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E6" w:rsidRPr="006C20F9" w:rsidRDefault="007073E6" w:rsidP="00DD5B0B">
      <w:pPr>
        <w:pStyle w:val="Title"/>
        <w:rPr>
          <w:rFonts w:ascii="Arial" w:hAnsi="Arial" w:cs="Arial"/>
          <w:sz w:val="22"/>
          <w:szCs w:val="22"/>
        </w:rPr>
      </w:pPr>
      <w:r w:rsidRPr="006C20F9">
        <w:rPr>
          <w:rFonts w:ascii="Arial" w:hAnsi="Arial" w:cs="Arial"/>
          <w:sz w:val="22"/>
          <w:szCs w:val="22"/>
        </w:rPr>
        <w:t>STATE LEVEL BANKERS’ COMMITTEE - KARNATAKA</w:t>
      </w:r>
    </w:p>
    <w:p w:rsidR="007073E6" w:rsidRPr="006C20F9" w:rsidRDefault="001A0EE8" w:rsidP="00DD5B0B">
      <w:pPr>
        <w:jc w:val="center"/>
        <w:rPr>
          <w:rFonts w:ascii="Arial" w:hAnsi="Arial" w:cs="Arial"/>
          <w:b/>
          <w:sz w:val="22"/>
          <w:szCs w:val="22"/>
        </w:rPr>
      </w:pPr>
      <w:proofErr w:type="spellStart"/>
      <w:r w:rsidRPr="006C20F9">
        <w:rPr>
          <w:rFonts w:ascii="Arial" w:hAnsi="Arial" w:cs="Arial"/>
          <w:b/>
          <w:sz w:val="22"/>
          <w:szCs w:val="22"/>
        </w:rPr>
        <w:t>Convenor</w:t>
      </w:r>
      <w:proofErr w:type="spellEnd"/>
      <w:r w:rsidRPr="006C20F9">
        <w:rPr>
          <w:rFonts w:ascii="Arial" w:hAnsi="Arial" w:cs="Arial"/>
          <w:b/>
          <w:sz w:val="22"/>
          <w:szCs w:val="22"/>
        </w:rPr>
        <w:t xml:space="preserve"> – SYNDICATE BANK, </w:t>
      </w:r>
      <w:r w:rsidR="007D04FB" w:rsidRPr="006C20F9">
        <w:rPr>
          <w:rFonts w:ascii="Arial" w:hAnsi="Arial" w:cs="Arial"/>
          <w:b/>
          <w:sz w:val="22"/>
          <w:szCs w:val="22"/>
        </w:rPr>
        <w:t xml:space="preserve">CORPORATE </w:t>
      </w:r>
      <w:r w:rsidRPr="006C20F9">
        <w:rPr>
          <w:rFonts w:ascii="Arial" w:hAnsi="Arial" w:cs="Arial"/>
          <w:b/>
          <w:sz w:val="22"/>
          <w:szCs w:val="22"/>
        </w:rPr>
        <w:t xml:space="preserve">OFFICE, </w:t>
      </w:r>
      <w:smartTag w:uri="urn:schemas-microsoft-com:office:smarttags" w:element="City">
        <w:smartTag w:uri="urn:schemas-microsoft-com:office:smarttags" w:element="place">
          <w:r w:rsidRPr="006C20F9">
            <w:rPr>
              <w:rFonts w:ascii="Arial" w:hAnsi="Arial" w:cs="Arial"/>
              <w:b/>
              <w:sz w:val="22"/>
              <w:szCs w:val="22"/>
            </w:rPr>
            <w:t>BANGALORE</w:t>
          </w:r>
        </w:smartTag>
      </w:smartTag>
    </w:p>
    <w:p w:rsidR="00154939" w:rsidRPr="006C20F9" w:rsidRDefault="00154939" w:rsidP="00DD5B0B">
      <w:pPr>
        <w:pStyle w:val="Heading7"/>
        <w:rPr>
          <w:rFonts w:ascii="Arial" w:hAnsi="Arial" w:cs="Arial"/>
          <w:sz w:val="22"/>
          <w:szCs w:val="22"/>
        </w:rPr>
      </w:pPr>
    </w:p>
    <w:p w:rsidR="007073E6" w:rsidRPr="006C20F9" w:rsidRDefault="007073E6" w:rsidP="00DD5B0B">
      <w:pPr>
        <w:pStyle w:val="Heading7"/>
        <w:rPr>
          <w:rFonts w:ascii="Arial" w:hAnsi="Arial" w:cs="Arial"/>
          <w:sz w:val="22"/>
          <w:szCs w:val="22"/>
        </w:rPr>
      </w:pPr>
      <w:r w:rsidRPr="006C20F9">
        <w:rPr>
          <w:rFonts w:ascii="Arial" w:hAnsi="Arial" w:cs="Arial"/>
          <w:sz w:val="22"/>
          <w:szCs w:val="22"/>
        </w:rPr>
        <w:t xml:space="preserve">MINUTES OF THE </w:t>
      </w:r>
      <w:r w:rsidR="00B719BA" w:rsidRPr="006C20F9">
        <w:rPr>
          <w:rFonts w:ascii="Arial" w:hAnsi="Arial" w:cs="Arial"/>
          <w:sz w:val="22"/>
          <w:szCs w:val="22"/>
        </w:rPr>
        <w:t>1</w:t>
      </w:r>
      <w:r w:rsidR="008976DD" w:rsidRPr="006C20F9">
        <w:rPr>
          <w:rFonts w:ascii="Arial" w:hAnsi="Arial" w:cs="Arial"/>
          <w:sz w:val="22"/>
          <w:szCs w:val="22"/>
        </w:rPr>
        <w:t>2</w:t>
      </w:r>
      <w:r w:rsidR="00925F07" w:rsidRPr="006C20F9">
        <w:rPr>
          <w:rFonts w:ascii="Arial" w:hAnsi="Arial" w:cs="Arial"/>
          <w:sz w:val="22"/>
          <w:szCs w:val="22"/>
        </w:rPr>
        <w:t>3</w:t>
      </w:r>
      <w:r w:rsidR="00925F07" w:rsidRPr="006C20F9">
        <w:rPr>
          <w:rFonts w:ascii="Arial" w:hAnsi="Arial" w:cs="Arial"/>
          <w:sz w:val="22"/>
          <w:szCs w:val="22"/>
          <w:vertAlign w:val="superscript"/>
        </w:rPr>
        <w:t>rd</w:t>
      </w:r>
      <w:r w:rsidR="00925F07" w:rsidRPr="006C20F9">
        <w:rPr>
          <w:rFonts w:ascii="Arial" w:hAnsi="Arial" w:cs="Arial"/>
          <w:sz w:val="22"/>
          <w:szCs w:val="22"/>
        </w:rPr>
        <w:t xml:space="preserve"> </w:t>
      </w:r>
      <w:r w:rsidR="00643F37" w:rsidRPr="006C20F9">
        <w:rPr>
          <w:rFonts w:ascii="Arial" w:hAnsi="Arial" w:cs="Arial"/>
          <w:sz w:val="22"/>
          <w:szCs w:val="22"/>
        </w:rPr>
        <w:t>SLBC</w:t>
      </w:r>
      <w:r w:rsidRPr="006C20F9">
        <w:rPr>
          <w:rFonts w:ascii="Arial" w:hAnsi="Arial" w:cs="Arial"/>
          <w:sz w:val="22"/>
          <w:szCs w:val="22"/>
        </w:rPr>
        <w:t xml:space="preserve"> MEETING HELD ON </w:t>
      </w:r>
      <w:r w:rsidR="00925F07" w:rsidRPr="006C20F9">
        <w:rPr>
          <w:rFonts w:ascii="Arial" w:hAnsi="Arial" w:cs="Arial"/>
          <w:sz w:val="22"/>
          <w:szCs w:val="22"/>
        </w:rPr>
        <w:t>31.12.</w:t>
      </w:r>
      <w:r w:rsidR="00A8229B" w:rsidRPr="006C20F9">
        <w:rPr>
          <w:rFonts w:ascii="Arial" w:hAnsi="Arial" w:cs="Arial"/>
          <w:sz w:val="22"/>
          <w:szCs w:val="22"/>
        </w:rPr>
        <w:t>201</w:t>
      </w:r>
      <w:r w:rsidR="008976DD" w:rsidRPr="006C20F9">
        <w:rPr>
          <w:rFonts w:ascii="Arial" w:hAnsi="Arial" w:cs="Arial"/>
          <w:sz w:val="22"/>
          <w:szCs w:val="22"/>
        </w:rPr>
        <w:t>2</w:t>
      </w:r>
    </w:p>
    <w:p w:rsidR="00154939" w:rsidRPr="006C20F9" w:rsidRDefault="00154939" w:rsidP="00DD5B0B">
      <w:pPr>
        <w:rPr>
          <w:rFonts w:ascii="Arial" w:hAnsi="Arial" w:cs="Arial"/>
          <w:sz w:val="22"/>
          <w:szCs w:val="22"/>
        </w:rPr>
      </w:pPr>
    </w:p>
    <w:p w:rsidR="00925F07" w:rsidRPr="006C20F9" w:rsidRDefault="007073E6" w:rsidP="00DD5B0B">
      <w:pPr>
        <w:pStyle w:val="BlockText"/>
        <w:ind w:left="0" w:right="0"/>
        <w:rPr>
          <w:rFonts w:ascii="Arial" w:hAnsi="Arial" w:cs="Arial"/>
          <w:bCs/>
          <w:sz w:val="22"/>
          <w:szCs w:val="22"/>
        </w:rPr>
      </w:pPr>
      <w:r w:rsidRPr="006C20F9">
        <w:rPr>
          <w:rFonts w:ascii="Arial" w:hAnsi="Arial" w:cs="Arial"/>
          <w:bCs/>
          <w:sz w:val="22"/>
          <w:szCs w:val="22"/>
        </w:rPr>
        <w:t>The 1</w:t>
      </w:r>
      <w:r w:rsidR="008976DD" w:rsidRPr="006C20F9">
        <w:rPr>
          <w:rFonts w:ascii="Arial" w:hAnsi="Arial" w:cs="Arial"/>
          <w:bCs/>
          <w:sz w:val="22"/>
          <w:szCs w:val="22"/>
        </w:rPr>
        <w:t>2</w:t>
      </w:r>
      <w:r w:rsidR="00925F07" w:rsidRPr="006C20F9">
        <w:rPr>
          <w:rFonts w:ascii="Arial" w:hAnsi="Arial" w:cs="Arial"/>
          <w:bCs/>
          <w:sz w:val="22"/>
          <w:szCs w:val="22"/>
        </w:rPr>
        <w:t>3</w:t>
      </w:r>
      <w:r w:rsidR="00925F07" w:rsidRPr="006C20F9">
        <w:rPr>
          <w:rFonts w:ascii="Arial" w:hAnsi="Arial" w:cs="Arial"/>
          <w:bCs/>
          <w:sz w:val="22"/>
          <w:szCs w:val="22"/>
          <w:vertAlign w:val="superscript"/>
        </w:rPr>
        <w:t>rd</w:t>
      </w:r>
      <w:r w:rsidR="00925F07" w:rsidRPr="006C20F9">
        <w:rPr>
          <w:rFonts w:ascii="Arial" w:hAnsi="Arial" w:cs="Arial"/>
          <w:bCs/>
          <w:sz w:val="22"/>
          <w:szCs w:val="22"/>
        </w:rPr>
        <w:t xml:space="preserve"> </w:t>
      </w:r>
      <w:r w:rsidRPr="006C20F9">
        <w:rPr>
          <w:rFonts w:ascii="Arial" w:hAnsi="Arial" w:cs="Arial"/>
          <w:bCs/>
          <w:sz w:val="22"/>
          <w:szCs w:val="22"/>
        </w:rPr>
        <w:t xml:space="preserve">SLBC Meeting was held on </w:t>
      </w:r>
      <w:r w:rsidR="00925F07" w:rsidRPr="006C20F9">
        <w:rPr>
          <w:rFonts w:ascii="Arial" w:hAnsi="Arial" w:cs="Arial"/>
          <w:bCs/>
          <w:sz w:val="22"/>
          <w:szCs w:val="22"/>
        </w:rPr>
        <w:t>31</w:t>
      </w:r>
      <w:r w:rsidR="00925F07" w:rsidRPr="006C20F9">
        <w:rPr>
          <w:rFonts w:ascii="Arial" w:hAnsi="Arial" w:cs="Arial"/>
          <w:bCs/>
          <w:sz w:val="22"/>
          <w:szCs w:val="22"/>
          <w:vertAlign w:val="superscript"/>
        </w:rPr>
        <w:t>st</w:t>
      </w:r>
      <w:r w:rsidR="00925F07" w:rsidRPr="006C20F9">
        <w:rPr>
          <w:rFonts w:ascii="Arial" w:hAnsi="Arial" w:cs="Arial"/>
          <w:bCs/>
          <w:sz w:val="22"/>
          <w:szCs w:val="22"/>
        </w:rPr>
        <w:t xml:space="preserve"> December</w:t>
      </w:r>
      <w:r w:rsidR="00544A0F" w:rsidRPr="006C20F9">
        <w:rPr>
          <w:rFonts w:ascii="Arial" w:hAnsi="Arial" w:cs="Arial"/>
          <w:bCs/>
          <w:sz w:val="22"/>
          <w:szCs w:val="22"/>
        </w:rPr>
        <w:t xml:space="preserve"> </w:t>
      </w:r>
      <w:r w:rsidR="00A8229B" w:rsidRPr="006C20F9">
        <w:rPr>
          <w:rFonts w:ascii="Arial" w:hAnsi="Arial" w:cs="Arial"/>
          <w:bCs/>
          <w:sz w:val="22"/>
          <w:szCs w:val="22"/>
        </w:rPr>
        <w:t>201</w:t>
      </w:r>
      <w:r w:rsidR="008976DD" w:rsidRPr="006C20F9">
        <w:rPr>
          <w:rFonts w:ascii="Arial" w:hAnsi="Arial" w:cs="Arial"/>
          <w:bCs/>
          <w:sz w:val="22"/>
          <w:szCs w:val="22"/>
        </w:rPr>
        <w:t>2</w:t>
      </w:r>
      <w:r w:rsidRPr="006C20F9">
        <w:rPr>
          <w:rFonts w:ascii="Arial" w:hAnsi="Arial" w:cs="Arial"/>
          <w:bCs/>
          <w:sz w:val="22"/>
          <w:szCs w:val="22"/>
        </w:rPr>
        <w:t xml:space="preserve"> at the Conference Hall, III Floor, </w:t>
      </w:r>
      <w:proofErr w:type="spellStart"/>
      <w:r w:rsidRPr="006C20F9">
        <w:rPr>
          <w:rFonts w:ascii="Arial" w:hAnsi="Arial" w:cs="Arial"/>
          <w:bCs/>
          <w:sz w:val="22"/>
          <w:szCs w:val="22"/>
        </w:rPr>
        <w:t>Vidhana</w:t>
      </w:r>
      <w:proofErr w:type="spellEnd"/>
      <w:r w:rsidRPr="006C20F9">
        <w:rPr>
          <w:rFonts w:ascii="Arial" w:hAnsi="Arial" w:cs="Arial"/>
          <w:bCs/>
          <w:sz w:val="22"/>
          <w:szCs w:val="22"/>
        </w:rPr>
        <w:t xml:space="preserve"> </w:t>
      </w:r>
      <w:proofErr w:type="spellStart"/>
      <w:r w:rsidRPr="006C20F9">
        <w:rPr>
          <w:rFonts w:ascii="Arial" w:hAnsi="Arial" w:cs="Arial"/>
          <w:bCs/>
          <w:sz w:val="22"/>
          <w:szCs w:val="22"/>
        </w:rPr>
        <w:t>Soudha</w:t>
      </w:r>
      <w:proofErr w:type="spellEnd"/>
      <w:r w:rsidRPr="006C20F9">
        <w:rPr>
          <w:rFonts w:ascii="Arial" w:hAnsi="Arial" w:cs="Arial"/>
          <w:bCs/>
          <w:sz w:val="22"/>
          <w:szCs w:val="22"/>
        </w:rPr>
        <w:t xml:space="preserve">, </w:t>
      </w:r>
      <w:proofErr w:type="gramStart"/>
      <w:r w:rsidRPr="006C20F9">
        <w:rPr>
          <w:rFonts w:ascii="Arial" w:hAnsi="Arial" w:cs="Arial"/>
          <w:bCs/>
          <w:sz w:val="22"/>
          <w:szCs w:val="22"/>
        </w:rPr>
        <w:t>Bangalore</w:t>
      </w:r>
      <w:proofErr w:type="gramEnd"/>
      <w:r w:rsidR="00E109A0" w:rsidRPr="006C20F9">
        <w:rPr>
          <w:rFonts w:ascii="Arial" w:hAnsi="Arial" w:cs="Arial"/>
          <w:bCs/>
          <w:sz w:val="22"/>
          <w:szCs w:val="22"/>
        </w:rPr>
        <w:t xml:space="preserve"> under the chairmanship of</w:t>
      </w:r>
      <w:r w:rsidR="00B35735" w:rsidRPr="006C20F9">
        <w:rPr>
          <w:rFonts w:ascii="Arial" w:hAnsi="Arial" w:cs="Arial"/>
          <w:bCs/>
          <w:sz w:val="22"/>
          <w:szCs w:val="22"/>
        </w:rPr>
        <w:t xml:space="preserve"> Sri</w:t>
      </w:r>
      <w:r w:rsidRPr="006C20F9">
        <w:rPr>
          <w:rFonts w:ascii="Arial" w:hAnsi="Arial" w:cs="Arial"/>
          <w:bCs/>
          <w:sz w:val="22"/>
          <w:szCs w:val="22"/>
        </w:rPr>
        <w:t xml:space="preserve"> </w:t>
      </w:r>
      <w:r w:rsidR="00855A9C" w:rsidRPr="006C20F9">
        <w:rPr>
          <w:rFonts w:ascii="Arial" w:hAnsi="Arial" w:cs="Arial"/>
          <w:bCs/>
          <w:sz w:val="22"/>
          <w:szCs w:val="22"/>
        </w:rPr>
        <w:t xml:space="preserve">M.G. </w:t>
      </w:r>
      <w:proofErr w:type="spellStart"/>
      <w:r w:rsidR="00855A9C" w:rsidRPr="006C20F9">
        <w:rPr>
          <w:rFonts w:ascii="Arial" w:hAnsi="Arial" w:cs="Arial"/>
          <w:bCs/>
          <w:sz w:val="22"/>
          <w:szCs w:val="22"/>
        </w:rPr>
        <w:t>Sanghvi</w:t>
      </w:r>
      <w:proofErr w:type="spellEnd"/>
      <w:r w:rsidRPr="006C20F9">
        <w:rPr>
          <w:rFonts w:ascii="Arial" w:hAnsi="Arial" w:cs="Arial"/>
          <w:sz w:val="22"/>
          <w:szCs w:val="22"/>
        </w:rPr>
        <w:t>,</w:t>
      </w:r>
      <w:r w:rsidRPr="006C20F9">
        <w:rPr>
          <w:rFonts w:ascii="Arial" w:hAnsi="Arial" w:cs="Arial"/>
          <w:bCs/>
          <w:sz w:val="22"/>
          <w:szCs w:val="22"/>
        </w:rPr>
        <w:t xml:space="preserve"> Chairman-SLBC </w:t>
      </w:r>
      <w:r w:rsidR="00293041" w:rsidRPr="006C20F9">
        <w:rPr>
          <w:rFonts w:ascii="Arial" w:hAnsi="Arial" w:cs="Arial"/>
          <w:bCs/>
          <w:sz w:val="22"/>
          <w:szCs w:val="22"/>
        </w:rPr>
        <w:t>&amp;</w:t>
      </w:r>
      <w:r w:rsidRPr="006C20F9">
        <w:rPr>
          <w:rFonts w:ascii="Arial" w:hAnsi="Arial" w:cs="Arial"/>
          <w:bCs/>
          <w:sz w:val="22"/>
          <w:szCs w:val="22"/>
        </w:rPr>
        <w:t xml:space="preserve"> CMD, Syndicate Bank.  </w:t>
      </w:r>
    </w:p>
    <w:p w:rsidR="00925F07" w:rsidRPr="006C20F9" w:rsidRDefault="00925F07" w:rsidP="00DD5B0B">
      <w:pPr>
        <w:pStyle w:val="BlockText"/>
        <w:ind w:left="0" w:right="0"/>
        <w:rPr>
          <w:rFonts w:ascii="Arial" w:hAnsi="Arial" w:cs="Arial"/>
          <w:bCs/>
          <w:sz w:val="22"/>
          <w:szCs w:val="22"/>
        </w:rPr>
      </w:pPr>
    </w:p>
    <w:p w:rsidR="005060CE" w:rsidRPr="006C20F9" w:rsidRDefault="00086792" w:rsidP="00DD5B0B">
      <w:pPr>
        <w:jc w:val="both"/>
        <w:rPr>
          <w:rFonts w:ascii="Arial" w:hAnsi="Arial" w:cs="Arial"/>
          <w:sz w:val="22"/>
          <w:szCs w:val="22"/>
        </w:rPr>
      </w:pPr>
      <w:r w:rsidRPr="006C20F9">
        <w:rPr>
          <w:rFonts w:ascii="Arial" w:hAnsi="Arial" w:cs="Arial"/>
          <w:bCs/>
          <w:sz w:val="22"/>
          <w:szCs w:val="22"/>
        </w:rPr>
        <w:t xml:space="preserve">The Chairman-SLBC extended </w:t>
      </w:r>
      <w:r w:rsidR="00925F07" w:rsidRPr="006C20F9">
        <w:rPr>
          <w:rFonts w:ascii="Arial" w:hAnsi="Arial" w:cs="Arial"/>
          <w:bCs/>
          <w:sz w:val="22"/>
          <w:szCs w:val="22"/>
        </w:rPr>
        <w:t>New Year Greetings and H</w:t>
      </w:r>
      <w:r w:rsidRPr="006C20F9">
        <w:rPr>
          <w:rFonts w:ascii="Arial" w:hAnsi="Arial" w:cs="Arial"/>
          <w:bCs/>
          <w:sz w:val="22"/>
          <w:szCs w:val="22"/>
        </w:rPr>
        <w:t xml:space="preserve">earty </w:t>
      </w:r>
      <w:r w:rsidR="007073E6" w:rsidRPr="006C20F9">
        <w:rPr>
          <w:rFonts w:ascii="Arial" w:hAnsi="Arial" w:cs="Arial"/>
          <w:bCs/>
          <w:sz w:val="22"/>
          <w:szCs w:val="22"/>
        </w:rPr>
        <w:t>welcome</w:t>
      </w:r>
      <w:r w:rsidRPr="006C20F9">
        <w:rPr>
          <w:rFonts w:ascii="Arial" w:hAnsi="Arial" w:cs="Arial"/>
          <w:bCs/>
          <w:sz w:val="22"/>
          <w:szCs w:val="22"/>
        </w:rPr>
        <w:t xml:space="preserve"> to</w:t>
      </w:r>
      <w:r w:rsidR="007073E6" w:rsidRPr="006C20F9">
        <w:rPr>
          <w:rFonts w:ascii="Arial" w:hAnsi="Arial" w:cs="Arial"/>
          <w:bCs/>
          <w:sz w:val="22"/>
          <w:szCs w:val="22"/>
        </w:rPr>
        <w:t xml:space="preserve"> </w:t>
      </w:r>
      <w:r w:rsidR="00DD5B0B">
        <w:rPr>
          <w:rFonts w:ascii="Arial" w:hAnsi="Arial" w:cs="Arial"/>
          <w:bCs/>
          <w:sz w:val="22"/>
          <w:szCs w:val="22"/>
        </w:rPr>
        <w:t xml:space="preserve">                         </w:t>
      </w:r>
      <w:r w:rsidR="00036E21" w:rsidRPr="006C20F9">
        <w:rPr>
          <w:rFonts w:ascii="Arial" w:hAnsi="Arial" w:cs="Arial"/>
          <w:bCs/>
          <w:sz w:val="22"/>
          <w:szCs w:val="22"/>
        </w:rPr>
        <w:t>Sri</w:t>
      </w:r>
      <w:r w:rsidR="005D0D31" w:rsidRPr="006C20F9">
        <w:rPr>
          <w:rFonts w:ascii="Arial" w:hAnsi="Arial" w:cs="Arial"/>
          <w:bCs/>
          <w:sz w:val="22"/>
          <w:szCs w:val="22"/>
        </w:rPr>
        <w:t xml:space="preserve"> </w:t>
      </w:r>
      <w:r w:rsidR="00036E21" w:rsidRPr="006C20F9">
        <w:rPr>
          <w:rFonts w:ascii="Arial" w:hAnsi="Arial" w:cs="Arial"/>
          <w:bCs/>
          <w:sz w:val="22"/>
          <w:szCs w:val="22"/>
        </w:rPr>
        <w:t>S.V.</w:t>
      </w:r>
      <w:r w:rsidR="005D0D31" w:rsidRPr="006C20F9">
        <w:rPr>
          <w:rFonts w:ascii="Arial" w:hAnsi="Arial" w:cs="Arial"/>
          <w:bCs/>
          <w:sz w:val="22"/>
          <w:szCs w:val="22"/>
        </w:rPr>
        <w:t xml:space="preserve"> </w:t>
      </w:r>
      <w:proofErr w:type="spellStart"/>
      <w:r w:rsidRPr="006C20F9">
        <w:rPr>
          <w:rFonts w:ascii="Arial" w:hAnsi="Arial" w:cs="Arial"/>
          <w:bCs/>
          <w:sz w:val="22"/>
          <w:szCs w:val="22"/>
        </w:rPr>
        <w:t>Ranganath</w:t>
      </w:r>
      <w:proofErr w:type="spellEnd"/>
      <w:r w:rsidRPr="006C20F9">
        <w:rPr>
          <w:rFonts w:ascii="Arial" w:hAnsi="Arial" w:cs="Arial"/>
          <w:bCs/>
          <w:sz w:val="22"/>
          <w:szCs w:val="22"/>
        </w:rPr>
        <w:t>, Chief Secretary</w:t>
      </w:r>
      <w:r w:rsidR="00544A0F" w:rsidRPr="006C20F9">
        <w:rPr>
          <w:rFonts w:ascii="Arial" w:hAnsi="Arial" w:cs="Arial"/>
          <w:bCs/>
          <w:sz w:val="22"/>
          <w:szCs w:val="22"/>
        </w:rPr>
        <w:t>,</w:t>
      </w:r>
      <w:r w:rsidRPr="006C20F9">
        <w:rPr>
          <w:rFonts w:ascii="Arial" w:hAnsi="Arial" w:cs="Arial"/>
          <w:bCs/>
          <w:sz w:val="22"/>
          <w:szCs w:val="22"/>
        </w:rPr>
        <w:t xml:space="preserve"> </w:t>
      </w:r>
      <w:proofErr w:type="spellStart"/>
      <w:proofErr w:type="gramStart"/>
      <w:r w:rsidR="00A129A5" w:rsidRPr="006C20F9">
        <w:rPr>
          <w:rFonts w:ascii="Arial" w:hAnsi="Arial" w:cs="Arial"/>
          <w:bCs/>
          <w:sz w:val="22"/>
          <w:szCs w:val="22"/>
        </w:rPr>
        <w:t>GoK</w:t>
      </w:r>
      <w:proofErr w:type="spellEnd"/>
      <w:r w:rsidR="00A129A5" w:rsidRPr="006C20F9">
        <w:rPr>
          <w:rFonts w:ascii="Arial" w:hAnsi="Arial" w:cs="Arial"/>
          <w:bCs/>
          <w:sz w:val="22"/>
          <w:szCs w:val="22"/>
        </w:rPr>
        <w:t>.</w:t>
      </w:r>
      <w:r w:rsidR="00925F07" w:rsidRPr="006C20F9">
        <w:rPr>
          <w:rFonts w:ascii="Arial" w:hAnsi="Arial" w:cs="Arial"/>
          <w:bCs/>
          <w:sz w:val="22"/>
          <w:szCs w:val="22"/>
        </w:rPr>
        <w:t>,</w:t>
      </w:r>
      <w:proofErr w:type="gramEnd"/>
      <w:r w:rsidR="00925F07" w:rsidRPr="006C20F9">
        <w:rPr>
          <w:rFonts w:ascii="Arial" w:hAnsi="Arial" w:cs="Arial"/>
          <w:bCs/>
          <w:sz w:val="22"/>
          <w:szCs w:val="22"/>
        </w:rPr>
        <w:t xml:space="preserve"> Sri </w:t>
      </w:r>
      <w:proofErr w:type="spellStart"/>
      <w:r w:rsidR="00925F07" w:rsidRPr="006C20F9">
        <w:rPr>
          <w:rFonts w:ascii="Arial" w:hAnsi="Arial" w:cs="Arial"/>
          <w:bCs/>
          <w:sz w:val="22"/>
          <w:szCs w:val="22"/>
        </w:rPr>
        <w:t>Kaushik</w:t>
      </w:r>
      <w:proofErr w:type="spellEnd"/>
      <w:r w:rsidR="00925F07" w:rsidRPr="006C20F9">
        <w:rPr>
          <w:rFonts w:ascii="Arial" w:hAnsi="Arial" w:cs="Arial"/>
          <w:bCs/>
          <w:sz w:val="22"/>
          <w:szCs w:val="22"/>
        </w:rPr>
        <w:t xml:space="preserve"> </w:t>
      </w:r>
      <w:proofErr w:type="spellStart"/>
      <w:r w:rsidR="00925F07" w:rsidRPr="006C20F9">
        <w:rPr>
          <w:rFonts w:ascii="Arial" w:hAnsi="Arial" w:cs="Arial"/>
          <w:bCs/>
          <w:sz w:val="22"/>
          <w:szCs w:val="22"/>
        </w:rPr>
        <w:t>Mukherjee</w:t>
      </w:r>
      <w:proofErr w:type="spellEnd"/>
      <w:r w:rsidR="00925F07" w:rsidRPr="006C20F9">
        <w:rPr>
          <w:rFonts w:ascii="Arial" w:hAnsi="Arial" w:cs="Arial"/>
          <w:bCs/>
          <w:sz w:val="22"/>
          <w:szCs w:val="22"/>
        </w:rPr>
        <w:t xml:space="preserve">, Addl. Chief Secretary &amp; Dev. </w:t>
      </w:r>
      <w:r w:rsidR="00925F07" w:rsidRPr="006C20F9">
        <w:rPr>
          <w:rFonts w:ascii="Arial" w:hAnsi="Arial" w:cs="Arial"/>
          <w:bCs/>
          <w:sz w:val="22"/>
          <w:szCs w:val="22"/>
          <w:lang w:val="sv-SE"/>
        </w:rPr>
        <w:t>Commissioner, GoK,</w:t>
      </w:r>
      <w:r w:rsidR="00A129A5" w:rsidRPr="006C20F9">
        <w:rPr>
          <w:rFonts w:ascii="Arial" w:hAnsi="Arial" w:cs="Arial"/>
          <w:bCs/>
          <w:sz w:val="22"/>
          <w:szCs w:val="22"/>
          <w:lang w:val="sv-SE"/>
        </w:rPr>
        <w:t xml:space="preserve"> </w:t>
      </w:r>
      <w:r w:rsidR="007073E6" w:rsidRPr="006C20F9">
        <w:rPr>
          <w:rFonts w:ascii="Arial" w:hAnsi="Arial" w:cs="Arial"/>
          <w:bCs/>
          <w:sz w:val="22"/>
          <w:szCs w:val="22"/>
          <w:lang w:val="sv-SE"/>
        </w:rPr>
        <w:t>S</w:t>
      </w:r>
      <w:r w:rsidR="00AD5616" w:rsidRPr="006C20F9">
        <w:rPr>
          <w:rFonts w:ascii="Arial" w:hAnsi="Arial" w:cs="Arial"/>
          <w:bCs/>
          <w:sz w:val="22"/>
          <w:szCs w:val="22"/>
          <w:lang w:val="sv-SE"/>
        </w:rPr>
        <w:t xml:space="preserve">mt Uma Shankar, Regional </w:t>
      </w:r>
      <w:r w:rsidR="00B719BA" w:rsidRPr="006C20F9">
        <w:rPr>
          <w:rFonts w:ascii="Arial" w:hAnsi="Arial" w:cs="Arial"/>
          <w:bCs/>
          <w:sz w:val="22"/>
          <w:szCs w:val="22"/>
          <w:lang w:val="sv-SE"/>
        </w:rPr>
        <w:t>Director,</w:t>
      </w:r>
      <w:r w:rsidR="00BC6FE2" w:rsidRPr="006C20F9">
        <w:rPr>
          <w:rFonts w:ascii="Arial" w:hAnsi="Arial" w:cs="Arial"/>
          <w:bCs/>
          <w:sz w:val="22"/>
          <w:szCs w:val="22"/>
          <w:lang w:val="sv-SE"/>
        </w:rPr>
        <w:t xml:space="preserve"> </w:t>
      </w:r>
      <w:r w:rsidR="00855A9C" w:rsidRPr="006C20F9">
        <w:rPr>
          <w:rFonts w:ascii="Arial" w:hAnsi="Arial" w:cs="Arial"/>
          <w:bCs/>
          <w:sz w:val="22"/>
          <w:szCs w:val="22"/>
          <w:lang w:val="sv-SE"/>
        </w:rPr>
        <w:t xml:space="preserve">RBI </w:t>
      </w:r>
      <w:r w:rsidR="00B8550E" w:rsidRPr="006C20F9">
        <w:rPr>
          <w:rFonts w:ascii="Arial" w:hAnsi="Arial" w:cs="Arial"/>
          <w:bCs/>
          <w:sz w:val="22"/>
          <w:szCs w:val="22"/>
          <w:lang w:val="sv-SE"/>
        </w:rPr>
        <w:t xml:space="preserve">&amp; </w:t>
      </w:r>
      <w:r w:rsidR="00AD5616" w:rsidRPr="006C20F9">
        <w:rPr>
          <w:rFonts w:ascii="Arial" w:hAnsi="Arial" w:cs="Arial"/>
          <w:bCs/>
          <w:sz w:val="22"/>
          <w:szCs w:val="22"/>
          <w:lang w:val="sv-SE"/>
        </w:rPr>
        <w:t xml:space="preserve">Sri S.N.A. Jinnah, </w:t>
      </w:r>
      <w:r w:rsidR="005E1FE7" w:rsidRPr="006C20F9">
        <w:rPr>
          <w:rFonts w:ascii="Arial" w:hAnsi="Arial" w:cs="Arial"/>
          <w:bCs/>
          <w:sz w:val="22"/>
          <w:szCs w:val="22"/>
          <w:lang w:val="sv-SE"/>
        </w:rPr>
        <w:t>CGM,</w:t>
      </w:r>
      <w:r w:rsidR="008976DD" w:rsidRPr="006C20F9">
        <w:rPr>
          <w:rFonts w:ascii="Arial" w:hAnsi="Arial" w:cs="Arial"/>
          <w:bCs/>
          <w:sz w:val="22"/>
          <w:szCs w:val="22"/>
          <w:lang w:val="sv-SE"/>
        </w:rPr>
        <w:t xml:space="preserve"> </w:t>
      </w:r>
      <w:r w:rsidR="00925F07" w:rsidRPr="006C20F9">
        <w:rPr>
          <w:rFonts w:ascii="Arial" w:hAnsi="Arial" w:cs="Arial"/>
          <w:bCs/>
          <w:sz w:val="22"/>
          <w:szCs w:val="22"/>
          <w:lang w:val="sv-SE"/>
        </w:rPr>
        <w:t>NABARD.</w:t>
      </w:r>
      <w:r w:rsidR="00B8550E" w:rsidRPr="006C20F9">
        <w:rPr>
          <w:rFonts w:ascii="Arial" w:hAnsi="Arial" w:cs="Arial"/>
          <w:bCs/>
          <w:sz w:val="22"/>
          <w:szCs w:val="22"/>
          <w:lang w:val="sv-SE"/>
        </w:rPr>
        <w:t xml:space="preserve">  </w:t>
      </w:r>
      <w:r w:rsidR="00B8550E" w:rsidRPr="006C20F9">
        <w:rPr>
          <w:rFonts w:ascii="Arial" w:hAnsi="Arial" w:cs="Arial"/>
          <w:bCs/>
          <w:sz w:val="22"/>
          <w:szCs w:val="22"/>
        </w:rPr>
        <w:t xml:space="preserve">He also extended New Year Greetings and Warm welcome to the </w:t>
      </w:r>
      <w:r w:rsidR="007073E6" w:rsidRPr="006C20F9">
        <w:rPr>
          <w:rFonts w:ascii="Arial" w:hAnsi="Arial" w:cs="Arial"/>
          <w:bCs/>
          <w:sz w:val="22"/>
          <w:szCs w:val="22"/>
        </w:rPr>
        <w:t xml:space="preserve">Principal Secretaries, Secretaries, Senior Officials from </w:t>
      </w:r>
      <w:proofErr w:type="spellStart"/>
      <w:r w:rsidR="007073E6" w:rsidRPr="006C20F9">
        <w:rPr>
          <w:rFonts w:ascii="Arial" w:hAnsi="Arial" w:cs="Arial"/>
          <w:bCs/>
          <w:sz w:val="22"/>
          <w:szCs w:val="22"/>
        </w:rPr>
        <w:t>GoK</w:t>
      </w:r>
      <w:proofErr w:type="spellEnd"/>
      <w:r w:rsidR="007073E6" w:rsidRPr="006C20F9">
        <w:rPr>
          <w:rFonts w:ascii="Arial" w:hAnsi="Arial" w:cs="Arial"/>
          <w:bCs/>
          <w:sz w:val="22"/>
          <w:szCs w:val="22"/>
        </w:rPr>
        <w:t xml:space="preserve"> representing different Line Departments and Managing Directors/Heads of State Level Corporations/Boards, Chairmen of RRBs, Executives from RBI, NABARD, Commercial Banks, Co</w:t>
      </w:r>
      <w:r w:rsidR="00855A9C" w:rsidRPr="006C20F9">
        <w:rPr>
          <w:rFonts w:ascii="Arial" w:hAnsi="Arial" w:cs="Arial"/>
          <w:bCs/>
          <w:sz w:val="22"/>
          <w:szCs w:val="22"/>
        </w:rPr>
        <w:t>-</w:t>
      </w:r>
      <w:r w:rsidR="007073E6" w:rsidRPr="006C20F9">
        <w:rPr>
          <w:rFonts w:ascii="Arial" w:hAnsi="Arial" w:cs="Arial"/>
          <w:bCs/>
          <w:sz w:val="22"/>
          <w:szCs w:val="22"/>
        </w:rPr>
        <w:t>op</w:t>
      </w:r>
      <w:r w:rsidR="00855A9C" w:rsidRPr="006C20F9">
        <w:rPr>
          <w:rFonts w:ascii="Arial" w:hAnsi="Arial" w:cs="Arial"/>
          <w:bCs/>
          <w:sz w:val="22"/>
          <w:szCs w:val="22"/>
        </w:rPr>
        <w:t>.</w:t>
      </w:r>
      <w:r w:rsidR="007073E6" w:rsidRPr="006C20F9">
        <w:rPr>
          <w:rFonts w:ascii="Arial" w:hAnsi="Arial" w:cs="Arial"/>
          <w:bCs/>
          <w:sz w:val="22"/>
          <w:szCs w:val="22"/>
        </w:rPr>
        <w:t xml:space="preserve"> Banks,</w:t>
      </w:r>
      <w:r w:rsidR="00F95FE3" w:rsidRPr="006C20F9">
        <w:rPr>
          <w:rFonts w:ascii="Arial" w:hAnsi="Arial" w:cs="Arial"/>
          <w:bCs/>
          <w:sz w:val="22"/>
          <w:szCs w:val="22"/>
        </w:rPr>
        <w:t xml:space="preserve"> Micro-finance Institutions,</w:t>
      </w:r>
      <w:r w:rsidR="007073E6" w:rsidRPr="006C20F9">
        <w:rPr>
          <w:rFonts w:ascii="Arial" w:hAnsi="Arial" w:cs="Arial"/>
          <w:bCs/>
          <w:sz w:val="22"/>
          <w:szCs w:val="22"/>
        </w:rPr>
        <w:t xml:space="preserve"> other </w:t>
      </w:r>
      <w:r w:rsidR="00A42421" w:rsidRPr="006C20F9">
        <w:rPr>
          <w:rFonts w:ascii="Arial" w:hAnsi="Arial" w:cs="Arial"/>
          <w:bCs/>
          <w:sz w:val="22"/>
          <w:szCs w:val="22"/>
        </w:rPr>
        <w:t>F</w:t>
      </w:r>
      <w:r w:rsidR="007073E6" w:rsidRPr="006C20F9">
        <w:rPr>
          <w:rFonts w:ascii="Arial" w:hAnsi="Arial" w:cs="Arial"/>
          <w:bCs/>
          <w:sz w:val="22"/>
          <w:szCs w:val="22"/>
        </w:rPr>
        <w:t xml:space="preserve">inancial </w:t>
      </w:r>
      <w:r w:rsidR="00A42421" w:rsidRPr="006C20F9">
        <w:rPr>
          <w:rFonts w:ascii="Arial" w:hAnsi="Arial" w:cs="Arial"/>
          <w:bCs/>
          <w:sz w:val="22"/>
          <w:szCs w:val="22"/>
        </w:rPr>
        <w:t>I</w:t>
      </w:r>
      <w:r w:rsidR="007073E6" w:rsidRPr="006C20F9">
        <w:rPr>
          <w:rFonts w:ascii="Arial" w:hAnsi="Arial" w:cs="Arial"/>
          <w:bCs/>
          <w:sz w:val="22"/>
          <w:szCs w:val="22"/>
        </w:rPr>
        <w:t>nstitutions</w:t>
      </w:r>
      <w:r w:rsidR="00A42421" w:rsidRPr="006C20F9">
        <w:rPr>
          <w:rFonts w:ascii="Arial" w:hAnsi="Arial" w:cs="Arial"/>
          <w:bCs/>
          <w:sz w:val="22"/>
          <w:szCs w:val="22"/>
        </w:rPr>
        <w:t>, Insurance Companies</w:t>
      </w:r>
      <w:r w:rsidR="0028491C" w:rsidRPr="006C20F9">
        <w:rPr>
          <w:rFonts w:ascii="Arial" w:hAnsi="Arial" w:cs="Arial"/>
          <w:bCs/>
          <w:sz w:val="22"/>
          <w:szCs w:val="22"/>
        </w:rPr>
        <w:t xml:space="preserve"> </w:t>
      </w:r>
      <w:r w:rsidR="005060CE" w:rsidRPr="006C20F9">
        <w:rPr>
          <w:rFonts w:ascii="Arial" w:hAnsi="Arial" w:cs="Arial"/>
          <w:sz w:val="22"/>
          <w:szCs w:val="22"/>
        </w:rPr>
        <w:t xml:space="preserve">and representatives from Print and Electronic media </w:t>
      </w:r>
      <w:r w:rsidR="00A42421" w:rsidRPr="006C20F9">
        <w:rPr>
          <w:rFonts w:ascii="Arial" w:hAnsi="Arial" w:cs="Arial"/>
          <w:sz w:val="22"/>
          <w:szCs w:val="22"/>
        </w:rPr>
        <w:t xml:space="preserve">who were </w:t>
      </w:r>
      <w:r w:rsidR="005060CE" w:rsidRPr="006C20F9">
        <w:rPr>
          <w:rFonts w:ascii="Arial" w:hAnsi="Arial" w:cs="Arial"/>
          <w:sz w:val="22"/>
          <w:szCs w:val="22"/>
        </w:rPr>
        <w:t>present to cover the event.</w:t>
      </w:r>
    </w:p>
    <w:p w:rsidR="009D71AA" w:rsidRPr="006C20F9" w:rsidRDefault="009D71AA" w:rsidP="00DD5B0B">
      <w:pPr>
        <w:jc w:val="both"/>
        <w:rPr>
          <w:rFonts w:ascii="Arial" w:hAnsi="Arial" w:cs="Arial"/>
          <w:sz w:val="22"/>
          <w:szCs w:val="22"/>
        </w:rPr>
      </w:pPr>
    </w:p>
    <w:p w:rsidR="00547376" w:rsidRPr="006C20F9" w:rsidRDefault="00547376" w:rsidP="00DD5B0B">
      <w:pPr>
        <w:jc w:val="both"/>
        <w:rPr>
          <w:rFonts w:ascii="Arial" w:hAnsi="Arial" w:cs="Arial"/>
          <w:sz w:val="22"/>
          <w:szCs w:val="22"/>
        </w:rPr>
      </w:pPr>
      <w:r w:rsidRPr="006C20F9">
        <w:rPr>
          <w:rFonts w:ascii="Arial" w:hAnsi="Arial" w:cs="Arial"/>
          <w:sz w:val="22"/>
          <w:szCs w:val="22"/>
        </w:rPr>
        <w:t>Before highlighting the performance under key thrust areas during the first half-year of current fiscal (2012-13) and other issues, he touched upon the “Direct Ben</w:t>
      </w:r>
      <w:r w:rsidR="00402904" w:rsidRPr="006C20F9">
        <w:rPr>
          <w:rFonts w:ascii="Arial" w:hAnsi="Arial" w:cs="Arial"/>
          <w:sz w:val="22"/>
          <w:szCs w:val="22"/>
        </w:rPr>
        <w:t>e</w:t>
      </w:r>
      <w:r w:rsidRPr="006C20F9">
        <w:rPr>
          <w:rFonts w:ascii="Arial" w:hAnsi="Arial" w:cs="Arial"/>
          <w:sz w:val="22"/>
          <w:szCs w:val="22"/>
        </w:rPr>
        <w:t>fit Transfer”</w:t>
      </w:r>
      <w:r w:rsidR="00402904" w:rsidRPr="006C20F9">
        <w:rPr>
          <w:rFonts w:ascii="Arial" w:hAnsi="Arial" w:cs="Arial"/>
          <w:sz w:val="22"/>
          <w:szCs w:val="22"/>
        </w:rPr>
        <w:t xml:space="preserve"> (DBT)</w:t>
      </w:r>
      <w:r w:rsidRPr="006C20F9">
        <w:rPr>
          <w:rFonts w:ascii="Arial" w:hAnsi="Arial" w:cs="Arial"/>
          <w:sz w:val="22"/>
          <w:szCs w:val="22"/>
        </w:rPr>
        <w:t xml:space="preserve"> scheme, an ambitious and flagship </w:t>
      </w:r>
      <w:proofErr w:type="spellStart"/>
      <w:r w:rsidRPr="006C20F9">
        <w:rPr>
          <w:rFonts w:ascii="Arial" w:hAnsi="Arial" w:cs="Arial"/>
          <w:sz w:val="22"/>
          <w:szCs w:val="22"/>
        </w:rPr>
        <w:t>programme</w:t>
      </w:r>
      <w:proofErr w:type="spellEnd"/>
      <w:r w:rsidRPr="006C20F9">
        <w:rPr>
          <w:rFonts w:ascii="Arial" w:hAnsi="Arial" w:cs="Arial"/>
          <w:sz w:val="22"/>
          <w:szCs w:val="22"/>
        </w:rPr>
        <w:t xml:space="preserve"> of </w:t>
      </w:r>
      <w:proofErr w:type="spellStart"/>
      <w:r w:rsidRPr="006C20F9">
        <w:rPr>
          <w:rFonts w:ascii="Arial" w:hAnsi="Arial" w:cs="Arial"/>
          <w:sz w:val="22"/>
          <w:szCs w:val="22"/>
        </w:rPr>
        <w:t>GoI</w:t>
      </w:r>
      <w:proofErr w:type="spellEnd"/>
      <w:r w:rsidRPr="006C20F9">
        <w:rPr>
          <w:rFonts w:ascii="Arial" w:hAnsi="Arial" w:cs="Arial"/>
          <w:sz w:val="22"/>
          <w:szCs w:val="22"/>
        </w:rPr>
        <w:t xml:space="preserve">.  He said that the implementation of the scheme is closely monitored by Ministry of Finance, Govt. of India, which indicates the level of significance attached to the scheme. The subsidies, wages, scholarships, social security pensions etc under various </w:t>
      </w:r>
      <w:proofErr w:type="spellStart"/>
      <w:r w:rsidRPr="006C20F9">
        <w:rPr>
          <w:rFonts w:ascii="Arial" w:hAnsi="Arial" w:cs="Arial"/>
          <w:sz w:val="22"/>
          <w:szCs w:val="22"/>
        </w:rPr>
        <w:t>Govt</w:t>
      </w:r>
      <w:proofErr w:type="spellEnd"/>
      <w:r w:rsidRPr="006C20F9">
        <w:rPr>
          <w:rFonts w:ascii="Arial" w:hAnsi="Arial" w:cs="Arial"/>
          <w:sz w:val="22"/>
          <w:szCs w:val="22"/>
        </w:rPr>
        <w:t xml:space="preserve"> funded schemes are to be directly credited to the beneficiaries’ </w:t>
      </w:r>
      <w:r w:rsidR="00200FF1">
        <w:rPr>
          <w:rFonts w:ascii="Arial" w:hAnsi="Arial" w:cs="Arial"/>
          <w:sz w:val="22"/>
          <w:szCs w:val="22"/>
        </w:rPr>
        <w:t>B</w:t>
      </w:r>
      <w:r w:rsidRPr="006C20F9">
        <w:rPr>
          <w:rFonts w:ascii="Arial" w:hAnsi="Arial" w:cs="Arial"/>
          <w:sz w:val="22"/>
          <w:szCs w:val="22"/>
        </w:rPr>
        <w:t xml:space="preserve">ank </w:t>
      </w:r>
      <w:r w:rsidR="00200FF1">
        <w:rPr>
          <w:rFonts w:ascii="Arial" w:hAnsi="Arial" w:cs="Arial"/>
          <w:sz w:val="22"/>
          <w:szCs w:val="22"/>
        </w:rPr>
        <w:t>A</w:t>
      </w:r>
      <w:r w:rsidRPr="006C20F9">
        <w:rPr>
          <w:rFonts w:ascii="Arial" w:hAnsi="Arial" w:cs="Arial"/>
          <w:sz w:val="22"/>
          <w:szCs w:val="22"/>
        </w:rPr>
        <w:t xml:space="preserve">ccounts to avoid delay, plug leakages and attain more transparency. </w:t>
      </w:r>
      <w:r w:rsidR="00402904" w:rsidRPr="006C20F9">
        <w:rPr>
          <w:rFonts w:ascii="Arial" w:hAnsi="Arial" w:cs="Arial"/>
          <w:sz w:val="22"/>
          <w:szCs w:val="22"/>
        </w:rPr>
        <w:t xml:space="preserve"> </w:t>
      </w:r>
      <w:r w:rsidRPr="006C20F9">
        <w:rPr>
          <w:rFonts w:ascii="Arial" w:hAnsi="Arial" w:cs="Arial"/>
          <w:sz w:val="22"/>
          <w:szCs w:val="22"/>
        </w:rPr>
        <w:t xml:space="preserve">He said that the scheme is going to be rolled out in 3 Districts of Karnataka, viz., </w:t>
      </w:r>
      <w:proofErr w:type="spellStart"/>
      <w:r w:rsidRPr="006C20F9">
        <w:rPr>
          <w:rFonts w:ascii="Arial" w:hAnsi="Arial" w:cs="Arial"/>
          <w:sz w:val="22"/>
          <w:szCs w:val="22"/>
        </w:rPr>
        <w:t>Tumkur</w:t>
      </w:r>
      <w:proofErr w:type="spellEnd"/>
      <w:r w:rsidRPr="006C20F9">
        <w:rPr>
          <w:rFonts w:ascii="Arial" w:hAnsi="Arial" w:cs="Arial"/>
          <w:sz w:val="22"/>
          <w:szCs w:val="22"/>
        </w:rPr>
        <w:t xml:space="preserve">, Mysore &amp; </w:t>
      </w:r>
      <w:proofErr w:type="spellStart"/>
      <w:r w:rsidRPr="006C20F9">
        <w:rPr>
          <w:rFonts w:ascii="Arial" w:hAnsi="Arial" w:cs="Arial"/>
          <w:sz w:val="22"/>
          <w:szCs w:val="22"/>
        </w:rPr>
        <w:t>Dharwad</w:t>
      </w:r>
      <w:proofErr w:type="spellEnd"/>
      <w:r w:rsidRPr="006C20F9">
        <w:rPr>
          <w:rFonts w:ascii="Arial" w:hAnsi="Arial" w:cs="Arial"/>
          <w:sz w:val="22"/>
          <w:szCs w:val="22"/>
        </w:rPr>
        <w:t xml:space="preserve">, </w:t>
      </w:r>
      <w:proofErr w:type="spellStart"/>
      <w:r w:rsidRPr="006C20F9">
        <w:rPr>
          <w:rFonts w:ascii="Arial" w:hAnsi="Arial" w:cs="Arial"/>
          <w:sz w:val="22"/>
          <w:szCs w:val="22"/>
        </w:rPr>
        <w:t>w.e.f</w:t>
      </w:r>
      <w:proofErr w:type="spellEnd"/>
      <w:r w:rsidRPr="006C20F9">
        <w:rPr>
          <w:rFonts w:ascii="Arial" w:hAnsi="Arial" w:cs="Arial"/>
          <w:sz w:val="22"/>
          <w:szCs w:val="22"/>
        </w:rPr>
        <w:t xml:space="preserve">. 1.1.2013 on pilot basis. He </w:t>
      </w:r>
      <w:r w:rsidR="00402904" w:rsidRPr="006C20F9">
        <w:rPr>
          <w:rFonts w:ascii="Arial" w:hAnsi="Arial" w:cs="Arial"/>
          <w:sz w:val="22"/>
          <w:szCs w:val="22"/>
        </w:rPr>
        <w:t xml:space="preserve">also </w:t>
      </w:r>
      <w:r w:rsidRPr="006C20F9">
        <w:rPr>
          <w:rFonts w:ascii="Arial" w:hAnsi="Arial" w:cs="Arial"/>
          <w:sz w:val="22"/>
          <w:szCs w:val="22"/>
        </w:rPr>
        <w:t xml:space="preserve">briefed the strategies adopted to accomplish the task in tune with Govt. of India guidelines.  Several rounds of meeting were </w:t>
      </w:r>
      <w:proofErr w:type="gramStart"/>
      <w:r w:rsidRPr="006C20F9">
        <w:rPr>
          <w:rFonts w:ascii="Arial" w:hAnsi="Arial" w:cs="Arial"/>
          <w:sz w:val="22"/>
          <w:szCs w:val="22"/>
        </w:rPr>
        <w:t>held</w:t>
      </w:r>
      <w:proofErr w:type="gramEnd"/>
      <w:r w:rsidRPr="006C20F9">
        <w:rPr>
          <w:rFonts w:ascii="Arial" w:hAnsi="Arial" w:cs="Arial"/>
          <w:sz w:val="22"/>
          <w:szCs w:val="22"/>
        </w:rPr>
        <w:t xml:space="preserve"> at various levels chaired by the Chief Secretary, the Chairman-SLBC, the Managing Director-SBM, and Executive Directors of </w:t>
      </w:r>
      <w:proofErr w:type="spellStart"/>
      <w:r w:rsidRPr="006C20F9">
        <w:rPr>
          <w:rFonts w:ascii="Arial" w:hAnsi="Arial" w:cs="Arial"/>
          <w:sz w:val="22"/>
          <w:szCs w:val="22"/>
        </w:rPr>
        <w:t>SyndicateBank</w:t>
      </w:r>
      <w:proofErr w:type="spellEnd"/>
      <w:r w:rsidRPr="006C20F9">
        <w:rPr>
          <w:rFonts w:ascii="Arial" w:hAnsi="Arial" w:cs="Arial"/>
          <w:sz w:val="22"/>
          <w:szCs w:val="22"/>
        </w:rPr>
        <w:t xml:space="preserve"> etc. in which the SLBC </w:t>
      </w:r>
      <w:proofErr w:type="spellStart"/>
      <w:r w:rsidRPr="006C20F9">
        <w:rPr>
          <w:rFonts w:ascii="Arial" w:hAnsi="Arial" w:cs="Arial"/>
          <w:sz w:val="22"/>
          <w:szCs w:val="22"/>
        </w:rPr>
        <w:t>Convenor</w:t>
      </w:r>
      <w:proofErr w:type="spellEnd"/>
      <w:r w:rsidRPr="006C20F9">
        <w:rPr>
          <w:rFonts w:ascii="Arial" w:hAnsi="Arial" w:cs="Arial"/>
          <w:sz w:val="22"/>
          <w:szCs w:val="22"/>
        </w:rPr>
        <w:t xml:space="preserve"> also participated.  The DCs, the Bankers, LDMs and other senior Government officials along with the field level functionaries from the Govt. Departments were present and the DBT Scheme was discussed in detail emphasizing the need to complete the process and be ready for the implementation with effect of 01/01/2013 in the said three districts.</w:t>
      </w:r>
    </w:p>
    <w:p w:rsidR="00547376" w:rsidRPr="006C20F9" w:rsidRDefault="00547376" w:rsidP="00DD5B0B">
      <w:pPr>
        <w:jc w:val="both"/>
        <w:rPr>
          <w:rFonts w:ascii="Arial" w:hAnsi="Arial" w:cs="Arial"/>
          <w:sz w:val="22"/>
          <w:szCs w:val="22"/>
        </w:rPr>
      </w:pPr>
    </w:p>
    <w:p w:rsidR="00547376" w:rsidRPr="006C20F9" w:rsidRDefault="00D201AC" w:rsidP="00DD5B0B">
      <w:pPr>
        <w:jc w:val="both"/>
        <w:rPr>
          <w:rFonts w:ascii="Arial" w:hAnsi="Arial" w:cs="Arial"/>
          <w:sz w:val="22"/>
          <w:szCs w:val="22"/>
        </w:rPr>
      </w:pPr>
      <w:r w:rsidRPr="006C20F9">
        <w:rPr>
          <w:rFonts w:ascii="Arial" w:hAnsi="Arial" w:cs="Arial"/>
          <w:sz w:val="22"/>
          <w:szCs w:val="22"/>
        </w:rPr>
        <w:t xml:space="preserve">He informed about the </w:t>
      </w:r>
      <w:r w:rsidR="00547376" w:rsidRPr="006C20F9">
        <w:rPr>
          <w:rFonts w:ascii="Arial" w:hAnsi="Arial" w:cs="Arial"/>
          <w:sz w:val="22"/>
          <w:szCs w:val="22"/>
        </w:rPr>
        <w:t>wide publicity</w:t>
      </w:r>
      <w:r w:rsidRPr="006C20F9">
        <w:rPr>
          <w:rFonts w:ascii="Arial" w:hAnsi="Arial" w:cs="Arial"/>
          <w:sz w:val="22"/>
          <w:szCs w:val="22"/>
        </w:rPr>
        <w:t xml:space="preserve"> measures taken, engagement of NGOs for conducting survey</w:t>
      </w:r>
      <w:r w:rsidR="00547376" w:rsidRPr="006C20F9">
        <w:rPr>
          <w:rFonts w:ascii="Arial" w:hAnsi="Arial" w:cs="Arial"/>
          <w:sz w:val="22"/>
          <w:szCs w:val="22"/>
        </w:rPr>
        <w:t xml:space="preserve"> </w:t>
      </w:r>
      <w:r w:rsidRPr="006C20F9">
        <w:rPr>
          <w:rFonts w:ascii="Arial" w:hAnsi="Arial" w:cs="Arial"/>
          <w:sz w:val="22"/>
          <w:szCs w:val="22"/>
        </w:rPr>
        <w:t>for opening not only one account per house hold but also beneficiaries</w:t>
      </w:r>
      <w:r w:rsidR="00200FF1">
        <w:rPr>
          <w:rFonts w:ascii="Arial" w:hAnsi="Arial" w:cs="Arial"/>
          <w:sz w:val="22"/>
          <w:szCs w:val="22"/>
        </w:rPr>
        <w:t>’</w:t>
      </w:r>
      <w:r w:rsidRPr="006C20F9">
        <w:rPr>
          <w:rFonts w:ascii="Arial" w:hAnsi="Arial" w:cs="Arial"/>
          <w:sz w:val="22"/>
          <w:szCs w:val="22"/>
        </w:rPr>
        <w:t xml:space="preserve"> accounts under various schemes and linking of </w:t>
      </w:r>
      <w:proofErr w:type="spellStart"/>
      <w:r w:rsidRPr="006C20F9">
        <w:rPr>
          <w:rFonts w:ascii="Arial" w:hAnsi="Arial" w:cs="Arial"/>
          <w:sz w:val="22"/>
          <w:szCs w:val="22"/>
        </w:rPr>
        <w:t>Aadhaar</w:t>
      </w:r>
      <w:proofErr w:type="spellEnd"/>
      <w:r w:rsidRPr="006C20F9">
        <w:rPr>
          <w:rFonts w:ascii="Arial" w:hAnsi="Arial" w:cs="Arial"/>
          <w:sz w:val="22"/>
          <w:szCs w:val="22"/>
        </w:rPr>
        <w:t xml:space="preserve"> numbers.</w:t>
      </w:r>
      <w:r w:rsidR="00547376" w:rsidRPr="006C20F9">
        <w:rPr>
          <w:rFonts w:ascii="Arial" w:hAnsi="Arial" w:cs="Arial"/>
          <w:sz w:val="22"/>
          <w:szCs w:val="22"/>
        </w:rPr>
        <w:t xml:space="preserve"> The various departments have to provide the digitized and authenticated data base to the bankers along with </w:t>
      </w:r>
      <w:proofErr w:type="spellStart"/>
      <w:r w:rsidRPr="006C20F9">
        <w:rPr>
          <w:rFonts w:ascii="Arial" w:hAnsi="Arial" w:cs="Arial"/>
          <w:sz w:val="22"/>
          <w:szCs w:val="22"/>
        </w:rPr>
        <w:t>A</w:t>
      </w:r>
      <w:r w:rsidR="00547376" w:rsidRPr="006C20F9">
        <w:rPr>
          <w:rFonts w:ascii="Arial" w:hAnsi="Arial" w:cs="Arial"/>
          <w:sz w:val="22"/>
          <w:szCs w:val="22"/>
        </w:rPr>
        <w:t>adhaar</w:t>
      </w:r>
      <w:proofErr w:type="spellEnd"/>
      <w:r w:rsidR="00547376" w:rsidRPr="006C20F9">
        <w:rPr>
          <w:rFonts w:ascii="Arial" w:hAnsi="Arial" w:cs="Arial"/>
          <w:sz w:val="22"/>
          <w:szCs w:val="22"/>
        </w:rPr>
        <w:t xml:space="preserve"> numbers</w:t>
      </w:r>
      <w:r w:rsidRPr="006C20F9">
        <w:rPr>
          <w:rFonts w:ascii="Arial" w:hAnsi="Arial" w:cs="Arial"/>
          <w:sz w:val="22"/>
          <w:szCs w:val="22"/>
        </w:rPr>
        <w:t>.</w:t>
      </w:r>
      <w:r w:rsidR="00547376" w:rsidRPr="006C20F9">
        <w:rPr>
          <w:rFonts w:ascii="Arial" w:hAnsi="Arial" w:cs="Arial"/>
          <w:sz w:val="22"/>
          <w:szCs w:val="22"/>
        </w:rPr>
        <w:t xml:space="preserve"> </w:t>
      </w:r>
      <w:r w:rsidRPr="006C20F9">
        <w:rPr>
          <w:rFonts w:ascii="Arial" w:hAnsi="Arial" w:cs="Arial"/>
          <w:sz w:val="22"/>
          <w:szCs w:val="22"/>
        </w:rPr>
        <w:t xml:space="preserve">He was hopeful that </w:t>
      </w:r>
      <w:r w:rsidR="00547376" w:rsidRPr="006C20F9">
        <w:rPr>
          <w:rFonts w:ascii="Arial" w:hAnsi="Arial" w:cs="Arial"/>
          <w:sz w:val="22"/>
          <w:szCs w:val="22"/>
        </w:rPr>
        <w:t xml:space="preserve">the task would be completed by all the </w:t>
      </w:r>
      <w:r w:rsidRPr="006C20F9">
        <w:rPr>
          <w:rFonts w:ascii="Arial" w:hAnsi="Arial" w:cs="Arial"/>
          <w:sz w:val="22"/>
          <w:szCs w:val="22"/>
        </w:rPr>
        <w:t>B</w:t>
      </w:r>
      <w:r w:rsidR="00547376" w:rsidRPr="006C20F9">
        <w:rPr>
          <w:rFonts w:ascii="Arial" w:hAnsi="Arial" w:cs="Arial"/>
          <w:sz w:val="22"/>
          <w:szCs w:val="22"/>
        </w:rPr>
        <w:t>anks by closing hours</w:t>
      </w:r>
      <w:r w:rsidRPr="006C20F9">
        <w:rPr>
          <w:rFonts w:ascii="Arial" w:hAnsi="Arial" w:cs="Arial"/>
          <w:sz w:val="22"/>
          <w:szCs w:val="22"/>
        </w:rPr>
        <w:t xml:space="preserve"> of 31</w:t>
      </w:r>
      <w:r w:rsidRPr="006C20F9">
        <w:rPr>
          <w:rFonts w:ascii="Arial" w:hAnsi="Arial" w:cs="Arial"/>
          <w:sz w:val="22"/>
          <w:szCs w:val="22"/>
          <w:vertAlign w:val="superscript"/>
        </w:rPr>
        <w:t>st</w:t>
      </w:r>
      <w:r w:rsidRPr="006C20F9">
        <w:rPr>
          <w:rFonts w:ascii="Arial" w:hAnsi="Arial" w:cs="Arial"/>
          <w:sz w:val="22"/>
          <w:szCs w:val="22"/>
        </w:rPr>
        <w:t xml:space="preserve"> Dec. 2012</w:t>
      </w:r>
      <w:r w:rsidR="00547376" w:rsidRPr="006C20F9">
        <w:rPr>
          <w:rFonts w:ascii="Arial" w:hAnsi="Arial" w:cs="Arial"/>
          <w:sz w:val="22"/>
          <w:szCs w:val="22"/>
        </w:rPr>
        <w:t xml:space="preserve">.  For the purpose of opening the accounts, camps </w:t>
      </w:r>
      <w:r w:rsidRPr="006C20F9">
        <w:rPr>
          <w:rFonts w:ascii="Arial" w:hAnsi="Arial" w:cs="Arial"/>
          <w:sz w:val="22"/>
          <w:szCs w:val="22"/>
        </w:rPr>
        <w:t xml:space="preserve">have been </w:t>
      </w:r>
      <w:r w:rsidR="00547376" w:rsidRPr="006C20F9">
        <w:rPr>
          <w:rFonts w:ascii="Arial" w:hAnsi="Arial" w:cs="Arial"/>
          <w:sz w:val="22"/>
          <w:szCs w:val="22"/>
        </w:rPr>
        <w:t xml:space="preserve">organized with pre-determined schedule.  The banks were advised to ensure that their CBS system can capture the </w:t>
      </w:r>
      <w:proofErr w:type="spellStart"/>
      <w:r w:rsidR="00547376" w:rsidRPr="006C20F9">
        <w:rPr>
          <w:rFonts w:ascii="Arial" w:hAnsi="Arial" w:cs="Arial"/>
          <w:sz w:val="22"/>
          <w:szCs w:val="22"/>
        </w:rPr>
        <w:t>Aadhaar</w:t>
      </w:r>
      <w:proofErr w:type="spellEnd"/>
      <w:r w:rsidR="00547376" w:rsidRPr="006C20F9">
        <w:rPr>
          <w:rFonts w:ascii="Arial" w:hAnsi="Arial" w:cs="Arial"/>
          <w:sz w:val="22"/>
          <w:szCs w:val="22"/>
        </w:rPr>
        <w:t xml:space="preserve"> numbers</w:t>
      </w:r>
      <w:r w:rsidRPr="006C20F9">
        <w:rPr>
          <w:rFonts w:ascii="Arial" w:hAnsi="Arial" w:cs="Arial"/>
          <w:sz w:val="22"/>
          <w:szCs w:val="22"/>
        </w:rPr>
        <w:t xml:space="preserve"> and </w:t>
      </w:r>
      <w:r w:rsidR="00547376" w:rsidRPr="006C20F9">
        <w:rPr>
          <w:rFonts w:ascii="Arial" w:hAnsi="Arial" w:cs="Arial"/>
          <w:sz w:val="22"/>
          <w:szCs w:val="22"/>
        </w:rPr>
        <w:t xml:space="preserve">provide adequate number of different access points (branch/ATM/CD, BCA/CSC etc.) to enable the beneficiary to withdraw the money.  On account of the implementation of </w:t>
      </w:r>
      <w:r w:rsidR="00200FF1">
        <w:rPr>
          <w:rFonts w:ascii="Arial" w:hAnsi="Arial" w:cs="Arial"/>
          <w:sz w:val="22"/>
          <w:szCs w:val="22"/>
        </w:rPr>
        <w:t>DBT as per directions of DFS</w:t>
      </w:r>
      <w:r w:rsidRPr="006C20F9">
        <w:rPr>
          <w:rFonts w:ascii="Arial" w:hAnsi="Arial" w:cs="Arial"/>
          <w:sz w:val="22"/>
          <w:szCs w:val="22"/>
        </w:rPr>
        <w:t>,</w:t>
      </w:r>
      <w:r w:rsidR="00547376" w:rsidRPr="006C20F9">
        <w:rPr>
          <w:rFonts w:ascii="Arial" w:hAnsi="Arial" w:cs="Arial"/>
          <w:sz w:val="22"/>
          <w:szCs w:val="22"/>
        </w:rPr>
        <w:t xml:space="preserve"> the coverage in terms of population would no longer be relevant and the entire areas of the districts, as per the roll out plan, would need to be covered with the banking facilities.  All the account holders are to be invariably issued with debit cards/smart cards.  </w:t>
      </w:r>
      <w:r w:rsidRPr="006C20F9">
        <w:rPr>
          <w:rFonts w:ascii="Arial" w:hAnsi="Arial" w:cs="Arial"/>
          <w:sz w:val="22"/>
          <w:szCs w:val="22"/>
        </w:rPr>
        <w:t>He said that t</w:t>
      </w:r>
      <w:r w:rsidR="00547376" w:rsidRPr="006C20F9">
        <w:rPr>
          <w:rFonts w:ascii="Arial" w:hAnsi="Arial" w:cs="Arial"/>
          <w:sz w:val="22"/>
          <w:szCs w:val="22"/>
        </w:rPr>
        <w:t xml:space="preserve">he connectivity with NPCI plays a significant role in facilitating inter-operability and all </w:t>
      </w:r>
      <w:r w:rsidRPr="006C20F9">
        <w:rPr>
          <w:rFonts w:ascii="Arial" w:hAnsi="Arial" w:cs="Arial"/>
          <w:sz w:val="22"/>
          <w:szCs w:val="22"/>
        </w:rPr>
        <w:t>B</w:t>
      </w:r>
      <w:r w:rsidR="00547376" w:rsidRPr="006C20F9">
        <w:rPr>
          <w:rFonts w:ascii="Arial" w:hAnsi="Arial" w:cs="Arial"/>
          <w:sz w:val="22"/>
          <w:szCs w:val="22"/>
        </w:rPr>
        <w:t xml:space="preserve">anks are requested to take appropriate steps in this regard.  Banks were advised to cover all the villages on Gram </w:t>
      </w:r>
      <w:proofErr w:type="spellStart"/>
      <w:r w:rsidR="00547376" w:rsidRPr="006C20F9">
        <w:rPr>
          <w:rFonts w:ascii="Arial" w:hAnsi="Arial" w:cs="Arial"/>
          <w:sz w:val="22"/>
          <w:szCs w:val="22"/>
        </w:rPr>
        <w:t>Panchayat</w:t>
      </w:r>
      <w:proofErr w:type="spellEnd"/>
      <w:r w:rsidR="00547376" w:rsidRPr="006C20F9">
        <w:rPr>
          <w:rFonts w:ascii="Arial" w:hAnsi="Arial" w:cs="Arial"/>
          <w:sz w:val="22"/>
          <w:szCs w:val="22"/>
        </w:rPr>
        <w:t xml:space="preserve"> concept irrespective of the population, under a new approach called Sub Service Area approach</w:t>
      </w:r>
      <w:r w:rsidR="00200FF1">
        <w:rPr>
          <w:rFonts w:ascii="Arial" w:hAnsi="Arial" w:cs="Arial"/>
          <w:sz w:val="22"/>
          <w:szCs w:val="22"/>
        </w:rPr>
        <w:t xml:space="preserve"> as per DFS directions</w:t>
      </w:r>
      <w:r w:rsidR="00B35E33" w:rsidRPr="006C20F9">
        <w:rPr>
          <w:rFonts w:ascii="Arial" w:hAnsi="Arial" w:cs="Arial"/>
          <w:sz w:val="22"/>
          <w:szCs w:val="22"/>
        </w:rPr>
        <w:t>.</w:t>
      </w:r>
      <w:r w:rsidR="00547376" w:rsidRPr="006C20F9">
        <w:rPr>
          <w:rFonts w:ascii="Arial" w:hAnsi="Arial" w:cs="Arial"/>
          <w:sz w:val="22"/>
          <w:szCs w:val="22"/>
        </w:rPr>
        <w:t xml:space="preserve"> </w:t>
      </w:r>
      <w:r w:rsidR="00B35E33" w:rsidRPr="006C20F9">
        <w:rPr>
          <w:rFonts w:ascii="Arial" w:hAnsi="Arial" w:cs="Arial"/>
          <w:sz w:val="22"/>
          <w:szCs w:val="22"/>
        </w:rPr>
        <w:t xml:space="preserve"> </w:t>
      </w:r>
      <w:r w:rsidR="00547376" w:rsidRPr="006C20F9">
        <w:rPr>
          <w:rFonts w:ascii="Arial" w:hAnsi="Arial" w:cs="Arial"/>
          <w:sz w:val="22"/>
          <w:szCs w:val="22"/>
        </w:rPr>
        <w:t xml:space="preserve">All </w:t>
      </w:r>
      <w:r w:rsidR="00B35E33" w:rsidRPr="006C20F9">
        <w:rPr>
          <w:rFonts w:ascii="Arial" w:hAnsi="Arial" w:cs="Arial"/>
          <w:sz w:val="22"/>
          <w:szCs w:val="22"/>
        </w:rPr>
        <w:t>B</w:t>
      </w:r>
      <w:r w:rsidR="00547376" w:rsidRPr="006C20F9">
        <w:rPr>
          <w:rFonts w:ascii="Arial" w:hAnsi="Arial" w:cs="Arial"/>
          <w:sz w:val="22"/>
          <w:szCs w:val="22"/>
        </w:rPr>
        <w:t xml:space="preserve">anks </w:t>
      </w:r>
      <w:r w:rsidR="00B35E33" w:rsidRPr="006C20F9">
        <w:rPr>
          <w:rFonts w:ascii="Arial" w:hAnsi="Arial" w:cs="Arial"/>
          <w:sz w:val="22"/>
          <w:szCs w:val="22"/>
        </w:rPr>
        <w:t>we</w:t>
      </w:r>
      <w:r w:rsidR="00547376" w:rsidRPr="006C20F9">
        <w:rPr>
          <w:rFonts w:ascii="Arial" w:hAnsi="Arial" w:cs="Arial"/>
          <w:sz w:val="22"/>
          <w:szCs w:val="22"/>
        </w:rPr>
        <w:t xml:space="preserve">re requested </w:t>
      </w:r>
      <w:r w:rsidR="00B35E33" w:rsidRPr="006C20F9">
        <w:rPr>
          <w:rFonts w:ascii="Arial" w:hAnsi="Arial" w:cs="Arial"/>
          <w:sz w:val="22"/>
          <w:szCs w:val="22"/>
        </w:rPr>
        <w:t xml:space="preserve">to ensure </w:t>
      </w:r>
      <w:r w:rsidR="00547376" w:rsidRPr="006C20F9">
        <w:rPr>
          <w:rFonts w:ascii="Arial" w:hAnsi="Arial" w:cs="Arial"/>
          <w:sz w:val="22"/>
          <w:szCs w:val="22"/>
        </w:rPr>
        <w:t>that FI server is integrated with CBS server to facilitate online transaction on real time basis</w:t>
      </w:r>
      <w:r w:rsidR="00F52B97" w:rsidRPr="006C20F9">
        <w:rPr>
          <w:rFonts w:ascii="Arial" w:hAnsi="Arial" w:cs="Arial"/>
          <w:sz w:val="22"/>
          <w:szCs w:val="22"/>
        </w:rPr>
        <w:t xml:space="preserve"> and </w:t>
      </w:r>
      <w:r w:rsidR="00B35E33" w:rsidRPr="006C20F9">
        <w:rPr>
          <w:rFonts w:ascii="Arial" w:hAnsi="Arial" w:cs="Arial"/>
          <w:sz w:val="22"/>
          <w:szCs w:val="22"/>
        </w:rPr>
        <w:t xml:space="preserve">also </w:t>
      </w:r>
      <w:r w:rsidR="00547376" w:rsidRPr="006C20F9">
        <w:rPr>
          <w:rFonts w:ascii="Arial" w:hAnsi="Arial" w:cs="Arial"/>
          <w:sz w:val="22"/>
          <w:szCs w:val="22"/>
        </w:rPr>
        <w:t>to continue with the existing BC arrangement pending finalization of the BC under common RFP so that there is no impediment for carrying forward the FI process.</w:t>
      </w:r>
    </w:p>
    <w:p w:rsidR="00547376" w:rsidRPr="006C20F9" w:rsidRDefault="00547376" w:rsidP="00DD5B0B">
      <w:pPr>
        <w:jc w:val="both"/>
        <w:rPr>
          <w:rFonts w:ascii="Arial" w:hAnsi="Arial" w:cs="Arial"/>
          <w:sz w:val="22"/>
          <w:szCs w:val="22"/>
        </w:rPr>
      </w:pPr>
    </w:p>
    <w:p w:rsidR="00DD5B0B" w:rsidRDefault="00DD5B0B" w:rsidP="00DD5B0B">
      <w:pPr>
        <w:jc w:val="both"/>
        <w:rPr>
          <w:rFonts w:ascii="Arial" w:hAnsi="Arial" w:cs="Arial"/>
          <w:sz w:val="22"/>
          <w:szCs w:val="22"/>
        </w:rPr>
      </w:pPr>
    </w:p>
    <w:p w:rsidR="00547376" w:rsidRPr="006C20F9" w:rsidRDefault="00F52B97" w:rsidP="00DD5B0B">
      <w:pPr>
        <w:jc w:val="both"/>
        <w:rPr>
          <w:rFonts w:ascii="Arial" w:hAnsi="Arial" w:cs="Arial"/>
          <w:sz w:val="22"/>
          <w:szCs w:val="22"/>
        </w:rPr>
      </w:pPr>
      <w:r w:rsidRPr="006C20F9">
        <w:rPr>
          <w:rFonts w:ascii="Arial" w:hAnsi="Arial" w:cs="Arial"/>
          <w:sz w:val="22"/>
          <w:szCs w:val="22"/>
        </w:rPr>
        <w:lastRenderedPageBreak/>
        <w:t>He informed that t</w:t>
      </w:r>
      <w:r w:rsidR="00547376" w:rsidRPr="006C20F9">
        <w:rPr>
          <w:rFonts w:ascii="Arial" w:hAnsi="Arial" w:cs="Arial"/>
          <w:sz w:val="22"/>
          <w:szCs w:val="22"/>
        </w:rPr>
        <w:t>he list of villages in the shadow area has already been provided to the LDM</w:t>
      </w:r>
      <w:r w:rsidRPr="006C20F9">
        <w:rPr>
          <w:rFonts w:ascii="Arial" w:hAnsi="Arial" w:cs="Arial"/>
          <w:sz w:val="22"/>
          <w:szCs w:val="22"/>
        </w:rPr>
        <w:t>s</w:t>
      </w:r>
      <w:r w:rsidR="00547376" w:rsidRPr="006C20F9">
        <w:rPr>
          <w:rFonts w:ascii="Arial" w:hAnsi="Arial" w:cs="Arial"/>
          <w:sz w:val="22"/>
          <w:szCs w:val="22"/>
        </w:rPr>
        <w:t xml:space="preserve"> of </w:t>
      </w:r>
      <w:proofErr w:type="spellStart"/>
      <w:r w:rsidR="00547376" w:rsidRPr="006C20F9">
        <w:rPr>
          <w:rFonts w:ascii="Arial" w:hAnsi="Arial" w:cs="Arial"/>
          <w:sz w:val="22"/>
          <w:szCs w:val="22"/>
        </w:rPr>
        <w:t>Tumkur</w:t>
      </w:r>
      <w:proofErr w:type="spellEnd"/>
      <w:r w:rsidR="00547376" w:rsidRPr="006C20F9">
        <w:rPr>
          <w:rFonts w:ascii="Arial" w:hAnsi="Arial" w:cs="Arial"/>
          <w:sz w:val="22"/>
          <w:szCs w:val="22"/>
        </w:rPr>
        <w:t xml:space="preserve">, </w:t>
      </w:r>
      <w:smartTag w:uri="urn:schemas-microsoft-com:office:smarttags" w:element="City">
        <w:smartTag w:uri="urn:schemas-microsoft-com:office:smarttags" w:element="place">
          <w:r w:rsidR="00547376" w:rsidRPr="006C20F9">
            <w:rPr>
              <w:rFonts w:ascii="Arial" w:hAnsi="Arial" w:cs="Arial"/>
              <w:sz w:val="22"/>
              <w:szCs w:val="22"/>
            </w:rPr>
            <w:t>Mysore</w:t>
          </w:r>
        </w:smartTag>
      </w:smartTag>
      <w:r w:rsidR="00547376" w:rsidRPr="006C20F9">
        <w:rPr>
          <w:rFonts w:ascii="Arial" w:hAnsi="Arial" w:cs="Arial"/>
          <w:sz w:val="22"/>
          <w:szCs w:val="22"/>
        </w:rPr>
        <w:t xml:space="preserve"> and </w:t>
      </w:r>
      <w:proofErr w:type="spellStart"/>
      <w:r w:rsidR="00547376" w:rsidRPr="006C20F9">
        <w:rPr>
          <w:rFonts w:ascii="Arial" w:hAnsi="Arial" w:cs="Arial"/>
          <w:sz w:val="22"/>
          <w:szCs w:val="22"/>
        </w:rPr>
        <w:t>Dharwar</w:t>
      </w:r>
      <w:proofErr w:type="spellEnd"/>
      <w:r w:rsidR="00547376" w:rsidRPr="006C20F9">
        <w:rPr>
          <w:rFonts w:ascii="Arial" w:hAnsi="Arial" w:cs="Arial"/>
          <w:sz w:val="22"/>
          <w:szCs w:val="22"/>
        </w:rPr>
        <w:t xml:space="preserve"> where BC facilities are not there within a radius of 2 </w:t>
      </w:r>
      <w:proofErr w:type="spellStart"/>
      <w:r w:rsidR="00547376" w:rsidRPr="006C20F9">
        <w:rPr>
          <w:rFonts w:ascii="Arial" w:hAnsi="Arial" w:cs="Arial"/>
          <w:sz w:val="22"/>
          <w:szCs w:val="22"/>
        </w:rPr>
        <w:t>kms</w:t>
      </w:r>
      <w:proofErr w:type="spellEnd"/>
      <w:r w:rsidR="00547376" w:rsidRPr="006C20F9">
        <w:rPr>
          <w:rFonts w:ascii="Arial" w:hAnsi="Arial" w:cs="Arial"/>
          <w:sz w:val="22"/>
          <w:szCs w:val="22"/>
        </w:rPr>
        <w:t xml:space="preserve"> and </w:t>
      </w:r>
      <w:r w:rsidR="007F52E5">
        <w:rPr>
          <w:rFonts w:ascii="Arial" w:hAnsi="Arial" w:cs="Arial"/>
          <w:sz w:val="22"/>
          <w:szCs w:val="22"/>
        </w:rPr>
        <w:t>B</w:t>
      </w:r>
      <w:r w:rsidR="00547376" w:rsidRPr="006C20F9">
        <w:rPr>
          <w:rFonts w:ascii="Arial" w:hAnsi="Arial" w:cs="Arial"/>
          <w:sz w:val="22"/>
          <w:szCs w:val="22"/>
        </w:rPr>
        <w:t xml:space="preserve">ank branches are not available within the radius of 5 </w:t>
      </w:r>
      <w:proofErr w:type="spellStart"/>
      <w:r w:rsidR="00547376" w:rsidRPr="006C20F9">
        <w:rPr>
          <w:rFonts w:ascii="Arial" w:hAnsi="Arial" w:cs="Arial"/>
          <w:sz w:val="22"/>
          <w:szCs w:val="22"/>
        </w:rPr>
        <w:t>kms</w:t>
      </w:r>
      <w:proofErr w:type="spellEnd"/>
      <w:r w:rsidR="00547376" w:rsidRPr="006C20F9">
        <w:rPr>
          <w:rFonts w:ascii="Arial" w:hAnsi="Arial" w:cs="Arial"/>
          <w:sz w:val="22"/>
          <w:szCs w:val="22"/>
        </w:rPr>
        <w:t xml:space="preserve"> based on data uploaded in Geographical Information System (GIS).  </w:t>
      </w:r>
      <w:r w:rsidRPr="006C20F9">
        <w:rPr>
          <w:rFonts w:ascii="Arial" w:hAnsi="Arial" w:cs="Arial"/>
          <w:sz w:val="22"/>
          <w:szCs w:val="22"/>
        </w:rPr>
        <w:t xml:space="preserve">LDMs </w:t>
      </w:r>
      <w:r w:rsidR="00547376" w:rsidRPr="006C20F9">
        <w:rPr>
          <w:rFonts w:ascii="Arial" w:hAnsi="Arial" w:cs="Arial"/>
          <w:sz w:val="22"/>
          <w:szCs w:val="22"/>
        </w:rPr>
        <w:t>have been entrusted with the responsibility of guiding the various Banks and monitoring the process to ensure that BCAs/Branches are in place</w:t>
      </w:r>
      <w:r w:rsidRPr="006C20F9">
        <w:rPr>
          <w:rFonts w:ascii="Arial" w:hAnsi="Arial" w:cs="Arial"/>
          <w:sz w:val="22"/>
          <w:szCs w:val="22"/>
        </w:rPr>
        <w:t>.</w:t>
      </w:r>
    </w:p>
    <w:p w:rsidR="00547376" w:rsidRPr="006C20F9" w:rsidRDefault="00547376" w:rsidP="00DD5B0B">
      <w:pPr>
        <w:jc w:val="both"/>
        <w:rPr>
          <w:rFonts w:ascii="Arial" w:hAnsi="Arial" w:cs="Arial"/>
          <w:sz w:val="22"/>
          <w:szCs w:val="22"/>
        </w:rPr>
      </w:pPr>
    </w:p>
    <w:p w:rsidR="00547376" w:rsidRPr="006C20F9" w:rsidRDefault="00F52B97" w:rsidP="00DD5B0B">
      <w:pPr>
        <w:jc w:val="both"/>
        <w:rPr>
          <w:rFonts w:ascii="Arial" w:hAnsi="Arial" w:cs="Arial"/>
          <w:sz w:val="22"/>
          <w:szCs w:val="22"/>
        </w:rPr>
      </w:pPr>
      <w:r w:rsidRPr="006C20F9">
        <w:rPr>
          <w:rFonts w:ascii="Arial" w:hAnsi="Arial" w:cs="Arial"/>
          <w:sz w:val="22"/>
          <w:szCs w:val="22"/>
        </w:rPr>
        <w:t xml:space="preserve">The Chairman said that he </w:t>
      </w:r>
      <w:r w:rsidR="00547376" w:rsidRPr="006C20F9">
        <w:rPr>
          <w:rFonts w:ascii="Arial" w:hAnsi="Arial" w:cs="Arial"/>
          <w:sz w:val="22"/>
          <w:szCs w:val="22"/>
        </w:rPr>
        <w:t xml:space="preserve">visited </w:t>
      </w:r>
      <w:proofErr w:type="spellStart"/>
      <w:r w:rsidR="00547376" w:rsidRPr="006C20F9">
        <w:rPr>
          <w:rFonts w:ascii="Arial" w:hAnsi="Arial" w:cs="Arial"/>
          <w:sz w:val="22"/>
          <w:szCs w:val="22"/>
        </w:rPr>
        <w:t>Tumkur</w:t>
      </w:r>
      <w:proofErr w:type="spellEnd"/>
      <w:r w:rsidR="00547376" w:rsidRPr="006C20F9">
        <w:rPr>
          <w:rFonts w:ascii="Arial" w:hAnsi="Arial" w:cs="Arial"/>
          <w:sz w:val="22"/>
          <w:szCs w:val="22"/>
        </w:rPr>
        <w:t xml:space="preserve"> </w:t>
      </w:r>
      <w:r w:rsidR="00200FF1">
        <w:rPr>
          <w:rFonts w:ascii="Arial" w:hAnsi="Arial" w:cs="Arial"/>
          <w:sz w:val="22"/>
          <w:szCs w:val="22"/>
        </w:rPr>
        <w:t xml:space="preserve">on 19.12.2012 </w:t>
      </w:r>
      <w:r w:rsidR="00547376" w:rsidRPr="006C20F9">
        <w:rPr>
          <w:rFonts w:ascii="Arial" w:hAnsi="Arial" w:cs="Arial"/>
          <w:sz w:val="22"/>
          <w:szCs w:val="22"/>
        </w:rPr>
        <w:t xml:space="preserve">and interacted with the </w:t>
      </w:r>
      <w:r w:rsidR="008839CA" w:rsidRPr="006C20F9">
        <w:rPr>
          <w:rFonts w:ascii="Arial" w:hAnsi="Arial" w:cs="Arial"/>
          <w:sz w:val="22"/>
          <w:szCs w:val="22"/>
        </w:rPr>
        <w:t>B</w:t>
      </w:r>
      <w:r w:rsidR="00547376" w:rsidRPr="006C20F9">
        <w:rPr>
          <w:rFonts w:ascii="Arial" w:hAnsi="Arial" w:cs="Arial"/>
          <w:sz w:val="22"/>
          <w:szCs w:val="22"/>
        </w:rPr>
        <w:t xml:space="preserve">ankers and Government officials and impressed upon them the need to complete the task in time by planning suitable strategies.  The MD, SBM also visited </w:t>
      </w:r>
      <w:proofErr w:type="spellStart"/>
      <w:r w:rsidR="00547376" w:rsidRPr="006C20F9">
        <w:rPr>
          <w:rFonts w:ascii="Arial" w:hAnsi="Arial" w:cs="Arial"/>
          <w:sz w:val="22"/>
          <w:szCs w:val="22"/>
        </w:rPr>
        <w:t>Tumkur</w:t>
      </w:r>
      <w:proofErr w:type="spellEnd"/>
      <w:r w:rsidR="00547376" w:rsidRPr="006C20F9">
        <w:rPr>
          <w:rFonts w:ascii="Arial" w:hAnsi="Arial" w:cs="Arial"/>
          <w:sz w:val="22"/>
          <w:szCs w:val="22"/>
        </w:rPr>
        <w:t xml:space="preserve"> to review the progress.  The EDs of </w:t>
      </w:r>
      <w:proofErr w:type="spellStart"/>
      <w:r w:rsidR="00547376" w:rsidRPr="006C20F9">
        <w:rPr>
          <w:rFonts w:ascii="Arial" w:hAnsi="Arial" w:cs="Arial"/>
          <w:sz w:val="22"/>
          <w:szCs w:val="22"/>
        </w:rPr>
        <w:t>SyndicateBank</w:t>
      </w:r>
      <w:proofErr w:type="spellEnd"/>
      <w:r w:rsidR="00547376" w:rsidRPr="006C20F9">
        <w:rPr>
          <w:rFonts w:ascii="Arial" w:hAnsi="Arial" w:cs="Arial"/>
          <w:sz w:val="22"/>
          <w:szCs w:val="22"/>
        </w:rPr>
        <w:t xml:space="preserve"> visited </w:t>
      </w:r>
      <w:smartTag w:uri="urn:schemas-microsoft-com:office:smarttags" w:element="City">
        <w:smartTag w:uri="urn:schemas-microsoft-com:office:smarttags" w:element="place">
          <w:r w:rsidR="00547376" w:rsidRPr="006C20F9">
            <w:rPr>
              <w:rFonts w:ascii="Arial" w:hAnsi="Arial" w:cs="Arial"/>
              <w:sz w:val="22"/>
              <w:szCs w:val="22"/>
            </w:rPr>
            <w:t>Mysore</w:t>
          </w:r>
        </w:smartTag>
      </w:smartTag>
      <w:r w:rsidR="00547376" w:rsidRPr="006C20F9">
        <w:rPr>
          <w:rFonts w:ascii="Arial" w:hAnsi="Arial" w:cs="Arial"/>
          <w:sz w:val="22"/>
          <w:szCs w:val="22"/>
        </w:rPr>
        <w:t xml:space="preserve"> and </w:t>
      </w:r>
      <w:proofErr w:type="spellStart"/>
      <w:r w:rsidR="00547376" w:rsidRPr="006C20F9">
        <w:rPr>
          <w:rFonts w:ascii="Arial" w:hAnsi="Arial" w:cs="Arial"/>
          <w:sz w:val="22"/>
          <w:szCs w:val="22"/>
        </w:rPr>
        <w:t>Dharwar</w:t>
      </w:r>
      <w:proofErr w:type="spellEnd"/>
      <w:r w:rsidR="00547376" w:rsidRPr="006C20F9">
        <w:rPr>
          <w:rFonts w:ascii="Arial" w:hAnsi="Arial" w:cs="Arial"/>
          <w:sz w:val="22"/>
          <w:szCs w:val="22"/>
        </w:rPr>
        <w:t xml:space="preserve"> to take stock of the progress.  The apex level meeting chaired by the Chief Secretary, </w:t>
      </w:r>
      <w:proofErr w:type="spellStart"/>
      <w:r w:rsidR="00547376" w:rsidRPr="006C20F9">
        <w:rPr>
          <w:rFonts w:ascii="Arial" w:hAnsi="Arial" w:cs="Arial"/>
          <w:sz w:val="22"/>
          <w:szCs w:val="22"/>
        </w:rPr>
        <w:t>Go</w:t>
      </w:r>
      <w:r w:rsidRPr="006C20F9">
        <w:rPr>
          <w:rFonts w:ascii="Arial" w:hAnsi="Arial" w:cs="Arial"/>
          <w:sz w:val="22"/>
          <w:szCs w:val="22"/>
        </w:rPr>
        <w:t>K</w:t>
      </w:r>
      <w:proofErr w:type="spellEnd"/>
      <w:r w:rsidR="00547376" w:rsidRPr="006C20F9">
        <w:rPr>
          <w:rFonts w:ascii="Arial" w:hAnsi="Arial" w:cs="Arial"/>
          <w:sz w:val="22"/>
          <w:szCs w:val="22"/>
        </w:rPr>
        <w:t xml:space="preserve"> also gave fillip in taking forward the scheme in right earnest.</w:t>
      </w:r>
    </w:p>
    <w:p w:rsidR="00547376" w:rsidRPr="006C20F9" w:rsidRDefault="00547376" w:rsidP="00DD5B0B">
      <w:pPr>
        <w:jc w:val="both"/>
        <w:rPr>
          <w:rFonts w:ascii="Arial" w:hAnsi="Arial" w:cs="Arial"/>
          <w:sz w:val="22"/>
          <w:szCs w:val="22"/>
        </w:rPr>
      </w:pPr>
    </w:p>
    <w:p w:rsidR="00547376" w:rsidRPr="006C20F9" w:rsidRDefault="008839CA" w:rsidP="00DD5B0B">
      <w:pPr>
        <w:jc w:val="both"/>
        <w:rPr>
          <w:rFonts w:ascii="Arial" w:hAnsi="Arial" w:cs="Arial"/>
          <w:sz w:val="22"/>
          <w:szCs w:val="22"/>
        </w:rPr>
      </w:pPr>
      <w:r w:rsidRPr="006C20F9">
        <w:rPr>
          <w:rFonts w:ascii="Arial" w:hAnsi="Arial" w:cs="Arial"/>
          <w:sz w:val="22"/>
          <w:szCs w:val="22"/>
        </w:rPr>
        <w:t>He informed that d</w:t>
      </w:r>
      <w:r w:rsidR="00547376" w:rsidRPr="006C20F9">
        <w:rPr>
          <w:rFonts w:ascii="Arial" w:hAnsi="Arial" w:cs="Arial"/>
          <w:sz w:val="22"/>
          <w:szCs w:val="22"/>
        </w:rPr>
        <w:t xml:space="preserve">uring the meeting of </w:t>
      </w:r>
      <w:proofErr w:type="spellStart"/>
      <w:r w:rsidR="00547376" w:rsidRPr="006C20F9">
        <w:rPr>
          <w:rFonts w:ascii="Arial" w:hAnsi="Arial" w:cs="Arial"/>
          <w:sz w:val="22"/>
          <w:szCs w:val="22"/>
        </w:rPr>
        <w:t>Hon’ble</w:t>
      </w:r>
      <w:proofErr w:type="spellEnd"/>
      <w:r w:rsidR="00547376" w:rsidRPr="006C20F9">
        <w:rPr>
          <w:rFonts w:ascii="Arial" w:hAnsi="Arial" w:cs="Arial"/>
          <w:sz w:val="22"/>
          <w:szCs w:val="22"/>
        </w:rPr>
        <w:t xml:space="preserve"> Union Finance Minister with the Chief Ministers of South Zone and CEOs of PSBs and FIs at </w:t>
      </w:r>
      <w:smartTag w:uri="urn:schemas-microsoft-com:office:smarttags" w:element="City">
        <w:smartTag w:uri="urn:schemas-microsoft-com:office:smarttags" w:element="place">
          <w:r w:rsidR="00547376" w:rsidRPr="006C20F9">
            <w:rPr>
              <w:rFonts w:ascii="Arial" w:hAnsi="Arial" w:cs="Arial"/>
              <w:sz w:val="22"/>
              <w:szCs w:val="22"/>
            </w:rPr>
            <w:t>Bangalore</w:t>
          </w:r>
        </w:smartTag>
      </w:smartTag>
      <w:r w:rsidR="00547376" w:rsidRPr="006C20F9">
        <w:rPr>
          <w:rFonts w:ascii="Arial" w:hAnsi="Arial" w:cs="Arial"/>
          <w:sz w:val="22"/>
          <w:szCs w:val="22"/>
        </w:rPr>
        <w:t xml:space="preserve"> on 20.11.2012, </w:t>
      </w:r>
      <w:r w:rsidRPr="006C20F9">
        <w:rPr>
          <w:rFonts w:ascii="Arial" w:hAnsi="Arial" w:cs="Arial"/>
          <w:sz w:val="22"/>
          <w:szCs w:val="22"/>
        </w:rPr>
        <w:t>t</w:t>
      </w:r>
      <w:r w:rsidR="00547376" w:rsidRPr="006C20F9">
        <w:rPr>
          <w:rFonts w:ascii="Arial" w:hAnsi="Arial" w:cs="Arial"/>
          <w:sz w:val="22"/>
          <w:szCs w:val="22"/>
        </w:rPr>
        <w:t>he</w:t>
      </w:r>
      <w:r w:rsidRPr="006C20F9">
        <w:rPr>
          <w:rFonts w:ascii="Arial" w:hAnsi="Arial" w:cs="Arial"/>
          <w:sz w:val="22"/>
          <w:szCs w:val="22"/>
        </w:rPr>
        <w:t xml:space="preserve"> </w:t>
      </w:r>
      <w:proofErr w:type="spellStart"/>
      <w:r w:rsidRPr="006C20F9">
        <w:rPr>
          <w:rFonts w:ascii="Arial" w:hAnsi="Arial" w:cs="Arial"/>
          <w:sz w:val="22"/>
          <w:szCs w:val="22"/>
        </w:rPr>
        <w:t>Hon’ble</w:t>
      </w:r>
      <w:proofErr w:type="spellEnd"/>
      <w:r w:rsidRPr="006C20F9">
        <w:rPr>
          <w:rFonts w:ascii="Arial" w:hAnsi="Arial" w:cs="Arial"/>
          <w:sz w:val="22"/>
          <w:szCs w:val="22"/>
        </w:rPr>
        <w:t xml:space="preserve"> Union Finance Minister </w:t>
      </w:r>
      <w:r w:rsidR="00547376" w:rsidRPr="006C20F9">
        <w:rPr>
          <w:rFonts w:ascii="Arial" w:hAnsi="Arial" w:cs="Arial"/>
          <w:sz w:val="22"/>
          <w:szCs w:val="22"/>
        </w:rPr>
        <w:t xml:space="preserve">reiterated the need to expand the banking facilities with special focus on segments like the weaker sections, minority communities, micro and small enterprises, housing, education etc.  </w:t>
      </w:r>
      <w:proofErr w:type="spellStart"/>
      <w:r w:rsidR="00547376" w:rsidRPr="006C20F9">
        <w:rPr>
          <w:rFonts w:ascii="Arial" w:hAnsi="Arial" w:cs="Arial"/>
          <w:sz w:val="22"/>
          <w:szCs w:val="22"/>
        </w:rPr>
        <w:t>Hon’ble</w:t>
      </w:r>
      <w:proofErr w:type="spellEnd"/>
      <w:r w:rsidR="00547376" w:rsidRPr="006C20F9">
        <w:rPr>
          <w:rFonts w:ascii="Arial" w:hAnsi="Arial" w:cs="Arial"/>
          <w:sz w:val="22"/>
          <w:szCs w:val="22"/>
        </w:rPr>
        <w:t xml:space="preserve"> Chief Minister of Karnataka expressed concern on the lower CD ratio of the state when compared with the </w:t>
      </w:r>
      <w:proofErr w:type="spellStart"/>
      <w:r w:rsidR="00547376" w:rsidRPr="006C20F9">
        <w:rPr>
          <w:rFonts w:ascii="Arial" w:hAnsi="Arial" w:cs="Arial"/>
          <w:sz w:val="22"/>
          <w:szCs w:val="22"/>
        </w:rPr>
        <w:t>neighbouring</w:t>
      </w:r>
      <w:proofErr w:type="spellEnd"/>
      <w:r w:rsidR="00547376" w:rsidRPr="006C20F9">
        <w:rPr>
          <w:rFonts w:ascii="Arial" w:hAnsi="Arial" w:cs="Arial"/>
          <w:sz w:val="22"/>
          <w:szCs w:val="22"/>
        </w:rPr>
        <w:t xml:space="preserve"> states and the </w:t>
      </w:r>
      <w:proofErr w:type="spellStart"/>
      <w:r w:rsidR="00547376" w:rsidRPr="006C20F9">
        <w:rPr>
          <w:rFonts w:ascii="Arial" w:hAnsi="Arial" w:cs="Arial"/>
          <w:sz w:val="22"/>
          <w:szCs w:val="22"/>
        </w:rPr>
        <w:t>Hon’ble</w:t>
      </w:r>
      <w:proofErr w:type="spellEnd"/>
      <w:r w:rsidR="00547376" w:rsidRPr="006C20F9">
        <w:rPr>
          <w:rFonts w:ascii="Arial" w:hAnsi="Arial" w:cs="Arial"/>
          <w:sz w:val="22"/>
          <w:szCs w:val="22"/>
        </w:rPr>
        <w:t xml:space="preserve"> Finance Minister emphasized the need to improve the CD ratio substantially.  All </w:t>
      </w:r>
      <w:r w:rsidRPr="006C20F9">
        <w:rPr>
          <w:rFonts w:ascii="Arial" w:hAnsi="Arial" w:cs="Arial"/>
          <w:sz w:val="22"/>
          <w:szCs w:val="22"/>
        </w:rPr>
        <w:t>B</w:t>
      </w:r>
      <w:r w:rsidR="00547376" w:rsidRPr="006C20F9">
        <w:rPr>
          <w:rFonts w:ascii="Arial" w:hAnsi="Arial" w:cs="Arial"/>
          <w:sz w:val="22"/>
          <w:szCs w:val="22"/>
        </w:rPr>
        <w:t xml:space="preserve">anks </w:t>
      </w:r>
      <w:r w:rsidRPr="006C20F9">
        <w:rPr>
          <w:rFonts w:ascii="Arial" w:hAnsi="Arial" w:cs="Arial"/>
          <w:sz w:val="22"/>
          <w:szCs w:val="22"/>
        </w:rPr>
        <w:t>we</w:t>
      </w:r>
      <w:r w:rsidR="00547376" w:rsidRPr="006C20F9">
        <w:rPr>
          <w:rFonts w:ascii="Arial" w:hAnsi="Arial" w:cs="Arial"/>
          <w:sz w:val="22"/>
          <w:szCs w:val="22"/>
        </w:rPr>
        <w:t xml:space="preserve">re requested to give required attention and take appropriate steps in improving </w:t>
      </w:r>
      <w:r w:rsidR="007F52E5">
        <w:rPr>
          <w:rFonts w:ascii="Arial" w:hAnsi="Arial" w:cs="Arial"/>
          <w:sz w:val="22"/>
          <w:szCs w:val="22"/>
        </w:rPr>
        <w:t xml:space="preserve">the </w:t>
      </w:r>
      <w:r w:rsidR="00547376" w:rsidRPr="006C20F9">
        <w:rPr>
          <w:rFonts w:ascii="Arial" w:hAnsi="Arial" w:cs="Arial"/>
          <w:sz w:val="22"/>
          <w:szCs w:val="22"/>
        </w:rPr>
        <w:t xml:space="preserve">CD ratio substantially to reach a level of at least 80% during the next one year from the present level of 74.33%.  </w:t>
      </w:r>
    </w:p>
    <w:p w:rsidR="00547376" w:rsidRPr="006C20F9" w:rsidRDefault="00547376" w:rsidP="00DD5B0B">
      <w:pPr>
        <w:jc w:val="both"/>
        <w:rPr>
          <w:rFonts w:ascii="Arial" w:hAnsi="Arial" w:cs="Arial"/>
          <w:sz w:val="22"/>
          <w:szCs w:val="22"/>
        </w:rPr>
      </w:pPr>
    </w:p>
    <w:p w:rsidR="00547376" w:rsidRPr="006C20F9" w:rsidRDefault="008839CA" w:rsidP="00DD5B0B">
      <w:pPr>
        <w:jc w:val="both"/>
        <w:rPr>
          <w:rFonts w:ascii="Arial" w:hAnsi="Arial" w:cs="Arial"/>
          <w:sz w:val="22"/>
          <w:szCs w:val="22"/>
        </w:rPr>
      </w:pPr>
      <w:r w:rsidRPr="006C20F9">
        <w:rPr>
          <w:rFonts w:ascii="Arial" w:hAnsi="Arial" w:cs="Arial"/>
          <w:sz w:val="22"/>
          <w:szCs w:val="22"/>
        </w:rPr>
        <w:t>Thereafter, he</w:t>
      </w:r>
      <w:r w:rsidR="00547376" w:rsidRPr="006C20F9">
        <w:rPr>
          <w:rFonts w:ascii="Arial" w:hAnsi="Arial" w:cs="Arial"/>
          <w:sz w:val="22"/>
          <w:szCs w:val="22"/>
        </w:rPr>
        <w:t xml:space="preserve"> place</w:t>
      </w:r>
      <w:r w:rsidR="00BF4B35" w:rsidRPr="006C20F9">
        <w:rPr>
          <w:rFonts w:ascii="Arial" w:hAnsi="Arial" w:cs="Arial"/>
          <w:sz w:val="22"/>
          <w:szCs w:val="22"/>
        </w:rPr>
        <w:t>d</w:t>
      </w:r>
      <w:r w:rsidR="00547376" w:rsidRPr="006C20F9">
        <w:rPr>
          <w:rFonts w:ascii="Arial" w:hAnsi="Arial" w:cs="Arial"/>
          <w:sz w:val="22"/>
          <w:szCs w:val="22"/>
        </w:rPr>
        <w:t xml:space="preserve"> before the august house, the performance under key business indica</w:t>
      </w:r>
      <w:r w:rsidR="00BF4B35" w:rsidRPr="006C20F9">
        <w:rPr>
          <w:rFonts w:ascii="Arial" w:hAnsi="Arial" w:cs="Arial"/>
          <w:sz w:val="22"/>
          <w:szCs w:val="22"/>
        </w:rPr>
        <w:t>tors during the first half year as under:</w:t>
      </w:r>
    </w:p>
    <w:p w:rsidR="00547376" w:rsidRPr="006C20F9" w:rsidRDefault="00547376" w:rsidP="00DD5B0B">
      <w:pPr>
        <w:jc w:val="both"/>
        <w:rPr>
          <w:rFonts w:ascii="Arial" w:hAnsi="Arial" w:cs="Arial"/>
          <w:sz w:val="22"/>
          <w:szCs w:val="22"/>
        </w:rPr>
      </w:pPr>
    </w:p>
    <w:p w:rsidR="00547376" w:rsidRPr="006C20F9" w:rsidRDefault="00547376" w:rsidP="00DD5B0B">
      <w:pPr>
        <w:jc w:val="both"/>
        <w:rPr>
          <w:rFonts w:ascii="Arial" w:hAnsi="Arial" w:cs="Arial"/>
          <w:sz w:val="22"/>
          <w:szCs w:val="22"/>
        </w:rPr>
      </w:pPr>
      <w:r w:rsidRPr="006C20F9">
        <w:rPr>
          <w:rFonts w:ascii="Arial" w:hAnsi="Arial" w:cs="Arial"/>
          <w:b/>
          <w:sz w:val="22"/>
          <w:szCs w:val="22"/>
        </w:rPr>
        <w:t xml:space="preserve">Drought affected </w:t>
      </w:r>
      <w:proofErr w:type="spellStart"/>
      <w:r w:rsidRPr="006C20F9">
        <w:rPr>
          <w:rFonts w:ascii="Arial" w:hAnsi="Arial" w:cs="Arial"/>
          <w:b/>
          <w:sz w:val="22"/>
          <w:szCs w:val="22"/>
        </w:rPr>
        <w:t>Taluks</w:t>
      </w:r>
      <w:proofErr w:type="spellEnd"/>
      <w:r w:rsidRPr="006C20F9">
        <w:rPr>
          <w:rFonts w:ascii="Arial" w:hAnsi="Arial" w:cs="Arial"/>
          <w:b/>
          <w:sz w:val="22"/>
          <w:szCs w:val="22"/>
        </w:rPr>
        <w:t>:</w:t>
      </w:r>
      <w:r w:rsidRPr="006C20F9">
        <w:rPr>
          <w:rFonts w:ascii="Arial" w:hAnsi="Arial" w:cs="Arial"/>
          <w:sz w:val="22"/>
          <w:szCs w:val="22"/>
        </w:rPr>
        <w:t xml:space="preserve"> </w:t>
      </w:r>
      <w:r w:rsidR="00806EA6" w:rsidRPr="006C20F9">
        <w:rPr>
          <w:rFonts w:ascii="Arial" w:hAnsi="Arial" w:cs="Arial"/>
          <w:sz w:val="22"/>
          <w:szCs w:val="22"/>
        </w:rPr>
        <w:t>He said that i</w:t>
      </w:r>
      <w:r w:rsidRPr="006C20F9">
        <w:rPr>
          <w:rFonts w:ascii="Arial" w:hAnsi="Arial" w:cs="Arial"/>
          <w:sz w:val="22"/>
          <w:szCs w:val="22"/>
        </w:rPr>
        <w:t xml:space="preserve">n the State, 157 </w:t>
      </w:r>
      <w:proofErr w:type="spellStart"/>
      <w:r w:rsidR="00806EA6" w:rsidRPr="006C20F9">
        <w:rPr>
          <w:rFonts w:ascii="Arial" w:hAnsi="Arial" w:cs="Arial"/>
          <w:sz w:val="22"/>
          <w:szCs w:val="22"/>
        </w:rPr>
        <w:t>T</w:t>
      </w:r>
      <w:r w:rsidRPr="006C20F9">
        <w:rPr>
          <w:rFonts w:ascii="Arial" w:hAnsi="Arial" w:cs="Arial"/>
          <w:sz w:val="22"/>
          <w:szCs w:val="22"/>
        </w:rPr>
        <w:t>aluks</w:t>
      </w:r>
      <w:proofErr w:type="spellEnd"/>
      <w:r w:rsidRPr="006C20F9">
        <w:rPr>
          <w:rFonts w:ascii="Arial" w:hAnsi="Arial" w:cs="Arial"/>
          <w:sz w:val="22"/>
          <w:szCs w:val="22"/>
        </w:rPr>
        <w:t xml:space="preserve"> spread over 28 </w:t>
      </w:r>
      <w:r w:rsidR="00806EA6" w:rsidRPr="006C20F9">
        <w:rPr>
          <w:rFonts w:ascii="Arial" w:hAnsi="Arial" w:cs="Arial"/>
          <w:sz w:val="22"/>
          <w:szCs w:val="22"/>
        </w:rPr>
        <w:t>D</w:t>
      </w:r>
      <w:r w:rsidRPr="006C20F9">
        <w:rPr>
          <w:rFonts w:ascii="Arial" w:hAnsi="Arial" w:cs="Arial"/>
          <w:sz w:val="22"/>
          <w:szCs w:val="22"/>
        </w:rPr>
        <w:t xml:space="preserve">istricts have been declared as drought affected by the State Administration. The concerned LDMs had convened special DCC meetings </w:t>
      </w:r>
      <w:r w:rsidR="00806EA6" w:rsidRPr="006C20F9">
        <w:rPr>
          <w:rFonts w:ascii="Arial" w:hAnsi="Arial" w:cs="Arial"/>
          <w:sz w:val="22"/>
          <w:szCs w:val="22"/>
        </w:rPr>
        <w:t xml:space="preserve">and </w:t>
      </w:r>
      <w:r w:rsidRPr="006C20F9">
        <w:rPr>
          <w:rFonts w:ascii="Arial" w:hAnsi="Arial" w:cs="Arial"/>
          <w:sz w:val="22"/>
          <w:szCs w:val="22"/>
        </w:rPr>
        <w:t>deliberate</w:t>
      </w:r>
      <w:r w:rsidR="00806EA6" w:rsidRPr="006C20F9">
        <w:rPr>
          <w:rFonts w:ascii="Arial" w:hAnsi="Arial" w:cs="Arial"/>
          <w:sz w:val="22"/>
          <w:szCs w:val="22"/>
        </w:rPr>
        <w:t>d</w:t>
      </w:r>
      <w:r w:rsidRPr="006C20F9">
        <w:rPr>
          <w:rFonts w:ascii="Arial" w:hAnsi="Arial" w:cs="Arial"/>
          <w:sz w:val="22"/>
          <w:szCs w:val="22"/>
        </w:rPr>
        <w:t xml:space="preserve"> on relief measures in terms of RBI guidelines on Natural calamities. </w:t>
      </w:r>
      <w:r w:rsidR="00806EA6" w:rsidRPr="006C20F9">
        <w:rPr>
          <w:rFonts w:ascii="Arial" w:hAnsi="Arial" w:cs="Arial"/>
          <w:sz w:val="22"/>
          <w:szCs w:val="22"/>
        </w:rPr>
        <w:t>So far</w:t>
      </w:r>
      <w:r w:rsidRPr="006C20F9">
        <w:rPr>
          <w:rFonts w:ascii="Arial" w:hAnsi="Arial" w:cs="Arial"/>
          <w:sz w:val="22"/>
          <w:szCs w:val="22"/>
        </w:rPr>
        <w:t xml:space="preserve">, the Banks have converted 18,552 Crop Loans into Term Loans involving an amount of Rs. 179.69 </w:t>
      </w:r>
      <w:proofErr w:type="spellStart"/>
      <w:r w:rsidRPr="006C20F9">
        <w:rPr>
          <w:rFonts w:ascii="Arial" w:hAnsi="Arial" w:cs="Arial"/>
          <w:sz w:val="22"/>
          <w:szCs w:val="22"/>
        </w:rPr>
        <w:t>crore</w:t>
      </w:r>
      <w:proofErr w:type="spellEnd"/>
      <w:r w:rsidRPr="006C20F9">
        <w:rPr>
          <w:rFonts w:ascii="Arial" w:hAnsi="Arial" w:cs="Arial"/>
          <w:sz w:val="22"/>
          <w:szCs w:val="22"/>
        </w:rPr>
        <w:t xml:space="preserve"> and </w:t>
      </w:r>
      <w:proofErr w:type="spellStart"/>
      <w:r w:rsidRPr="006C20F9">
        <w:rPr>
          <w:rFonts w:ascii="Arial" w:hAnsi="Arial" w:cs="Arial"/>
          <w:sz w:val="22"/>
          <w:szCs w:val="22"/>
        </w:rPr>
        <w:t>rephased</w:t>
      </w:r>
      <w:proofErr w:type="spellEnd"/>
      <w:r w:rsidRPr="006C20F9">
        <w:rPr>
          <w:rFonts w:ascii="Arial" w:hAnsi="Arial" w:cs="Arial"/>
          <w:sz w:val="22"/>
          <w:szCs w:val="22"/>
        </w:rPr>
        <w:t xml:space="preserve"> 66,434 Term Loan accounts with credit limit of Rs. 807.07 </w:t>
      </w:r>
      <w:proofErr w:type="spellStart"/>
      <w:r w:rsidRPr="006C20F9">
        <w:rPr>
          <w:rFonts w:ascii="Arial" w:hAnsi="Arial" w:cs="Arial"/>
          <w:sz w:val="22"/>
          <w:szCs w:val="22"/>
        </w:rPr>
        <w:t>crore</w:t>
      </w:r>
      <w:proofErr w:type="spellEnd"/>
      <w:r w:rsidRPr="006C20F9">
        <w:rPr>
          <w:rFonts w:ascii="Arial" w:hAnsi="Arial" w:cs="Arial"/>
          <w:sz w:val="22"/>
          <w:szCs w:val="22"/>
        </w:rPr>
        <w:t xml:space="preserve">.  Further, the Banks have also lent fresh Crop Loans to 4,223 farmers with credit limit of Rs. 44.89 </w:t>
      </w:r>
      <w:proofErr w:type="spellStart"/>
      <w:r w:rsidRPr="006C20F9">
        <w:rPr>
          <w:rFonts w:ascii="Arial" w:hAnsi="Arial" w:cs="Arial"/>
          <w:sz w:val="22"/>
          <w:szCs w:val="22"/>
        </w:rPr>
        <w:t>crore</w:t>
      </w:r>
      <w:proofErr w:type="spellEnd"/>
      <w:r w:rsidRPr="006C20F9">
        <w:rPr>
          <w:rFonts w:ascii="Arial" w:hAnsi="Arial" w:cs="Arial"/>
          <w:sz w:val="22"/>
          <w:szCs w:val="22"/>
        </w:rPr>
        <w:t xml:space="preserve"> and extended 1,662 fresh Term Loans involving credit limit of</w:t>
      </w:r>
      <w:r w:rsidR="00336BE9">
        <w:rPr>
          <w:rFonts w:ascii="Arial" w:hAnsi="Arial" w:cs="Arial"/>
          <w:sz w:val="22"/>
          <w:szCs w:val="22"/>
        </w:rPr>
        <w:t xml:space="preserve"> Rs. </w:t>
      </w:r>
      <w:r w:rsidRPr="006C20F9">
        <w:rPr>
          <w:rFonts w:ascii="Arial" w:hAnsi="Arial" w:cs="Arial"/>
          <w:sz w:val="22"/>
          <w:szCs w:val="22"/>
        </w:rPr>
        <w:t xml:space="preserve">59.58 </w:t>
      </w:r>
      <w:proofErr w:type="spellStart"/>
      <w:r w:rsidRPr="006C20F9">
        <w:rPr>
          <w:rFonts w:ascii="Arial" w:hAnsi="Arial" w:cs="Arial"/>
          <w:sz w:val="22"/>
          <w:szCs w:val="22"/>
        </w:rPr>
        <w:t>crore</w:t>
      </w:r>
      <w:proofErr w:type="spellEnd"/>
      <w:r w:rsidRPr="006C20F9">
        <w:rPr>
          <w:rFonts w:ascii="Arial" w:hAnsi="Arial" w:cs="Arial"/>
          <w:sz w:val="22"/>
          <w:szCs w:val="22"/>
        </w:rPr>
        <w:t xml:space="preserve">.  </w:t>
      </w:r>
      <w:r w:rsidR="00806EA6" w:rsidRPr="006C20F9">
        <w:rPr>
          <w:rFonts w:ascii="Arial" w:hAnsi="Arial" w:cs="Arial"/>
          <w:sz w:val="22"/>
          <w:szCs w:val="22"/>
        </w:rPr>
        <w:t>He appealed to a</w:t>
      </w:r>
      <w:r w:rsidRPr="006C20F9">
        <w:rPr>
          <w:rFonts w:ascii="Arial" w:hAnsi="Arial" w:cs="Arial"/>
          <w:sz w:val="22"/>
          <w:szCs w:val="22"/>
        </w:rPr>
        <w:t>ll the Banks to expedite implementation of relief measures, if not already done.</w:t>
      </w:r>
    </w:p>
    <w:p w:rsidR="00547376" w:rsidRPr="006C20F9" w:rsidRDefault="00547376" w:rsidP="00DD5B0B">
      <w:pPr>
        <w:jc w:val="both"/>
        <w:rPr>
          <w:rFonts w:ascii="Arial" w:hAnsi="Arial" w:cs="Arial"/>
          <w:b/>
          <w:sz w:val="22"/>
          <w:szCs w:val="22"/>
        </w:rPr>
      </w:pPr>
    </w:p>
    <w:p w:rsidR="00547376" w:rsidRPr="006C20F9" w:rsidRDefault="00547376" w:rsidP="00DD5B0B">
      <w:pPr>
        <w:jc w:val="both"/>
        <w:rPr>
          <w:rFonts w:ascii="Arial" w:hAnsi="Arial" w:cs="Arial"/>
          <w:b/>
          <w:sz w:val="22"/>
          <w:szCs w:val="22"/>
        </w:rPr>
      </w:pPr>
      <w:proofErr w:type="spellStart"/>
      <w:r w:rsidRPr="006C20F9">
        <w:rPr>
          <w:rFonts w:ascii="Arial" w:hAnsi="Arial" w:cs="Arial"/>
          <w:b/>
          <w:sz w:val="22"/>
          <w:szCs w:val="22"/>
        </w:rPr>
        <w:t>Bhoomi</w:t>
      </w:r>
      <w:proofErr w:type="spellEnd"/>
      <w:r w:rsidRPr="006C20F9">
        <w:rPr>
          <w:rFonts w:ascii="Arial" w:hAnsi="Arial" w:cs="Arial"/>
          <w:b/>
          <w:sz w:val="22"/>
          <w:szCs w:val="22"/>
        </w:rPr>
        <w:t xml:space="preserve">- Bank Integration: </w:t>
      </w:r>
    </w:p>
    <w:p w:rsidR="00547376" w:rsidRPr="006C20F9" w:rsidRDefault="00547376" w:rsidP="00DD5B0B">
      <w:pPr>
        <w:jc w:val="both"/>
        <w:rPr>
          <w:rFonts w:ascii="Arial" w:hAnsi="Arial" w:cs="Arial"/>
          <w:b/>
          <w:sz w:val="22"/>
          <w:szCs w:val="22"/>
        </w:rPr>
      </w:pPr>
    </w:p>
    <w:p w:rsidR="00547376" w:rsidRPr="006C20F9" w:rsidRDefault="005D17BC" w:rsidP="00DD5B0B">
      <w:pPr>
        <w:jc w:val="both"/>
        <w:rPr>
          <w:rFonts w:ascii="Arial" w:hAnsi="Arial" w:cs="Arial"/>
          <w:sz w:val="22"/>
          <w:szCs w:val="22"/>
        </w:rPr>
      </w:pPr>
      <w:r w:rsidRPr="006C20F9">
        <w:rPr>
          <w:rFonts w:ascii="Arial" w:hAnsi="Arial" w:cs="Arial"/>
          <w:sz w:val="22"/>
          <w:szCs w:val="22"/>
        </w:rPr>
        <w:t>He said that a</w:t>
      </w:r>
      <w:r w:rsidR="00547376" w:rsidRPr="006C20F9">
        <w:rPr>
          <w:rFonts w:ascii="Arial" w:hAnsi="Arial" w:cs="Arial"/>
          <w:sz w:val="22"/>
          <w:szCs w:val="22"/>
        </w:rPr>
        <w:t xml:space="preserve">s on 24.12.2012, the Banks have carried out 22,720 online transactions. </w:t>
      </w:r>
      <w:r w:rsidRPr="006C20F9">
        <w:rPr>
          <w:rFonts w:ascii="Arial" w:hAnsi="Arial" w:cs="Arial"/>
          <w:sz w:val="22"/>
          <w:szCs w:val="22"/>
        </w:rPr>
        <w:t xml:space="preserve"> He requested a</w:t>
      </w:r>
      <w:r w:rsidR="00547376" w:rsidRPr="006C20F9">
        <w:rPr>
          <w:rFonts w:ascii="Arial" w:hAnsi="Arial" w:cs="Arial"/>
          <w:sz w:val="22"/>
          <w:szCs w:val="22"/>
        </w:rPr>
        <w:t>ll the Banks involved in Agriculture lending</w:t>
      </w:r>
      <w:r w:rsidRPr="006C20F9">
        <w:rPr>
          <w:rFonts w:ascii="Arial" w:hAnsi="Arial" w:cs="Arial"/>
          <w:sz w:val="22"/>
          <w:szCs w:val="22"/>
        </w:rPr>
        <w:t>,</w:t>
      </w:r>
      <w:r w:rsidR="00547376" w:rsidRPr="006C20F9">
        <w:rPr>
          <w:rFonts w:ascii="Arial" w:hAnsi="Arial" w:cs="Arial"/>
          <w:sz w:val="22"/>
          <w:szCs w:val="22"/>
        </w:rPr>
        <w:t xml:space="preserve"> once again</w:t>
      </w:r>
      <w:r w:rsidRPr="006C20F9">
        <w:rPr>
          <w:rFonts w:ascii="Arial" w:hAnsi="Arial" w:cs="Arial"/>
          <w:sz w:val="22"/>
          <w:szCs w:val="22"/>
        </w:rPr>
        <w:t>,</w:t>
      </w:r>
      <w:r w:rsidR="00547376" w:rsidRPr="006C20F9">
        <w:rPr>
          <w:rFonts w:ascii="Arial" w:hAnsi="Arial" w:cs="Arial"/>
          <w:sz w:val="22"/>
          <w:szCs w:val="22"/>
        </w:rPr>
        <w:t xml:space="preserve"> to expedite implementation of the project in </w:t>
      </w:r>
      <w:proofErr w:type="spellStart"/>
      <w:r w:rsidR="00547376" w:rsidRPr="006C20F9">
        <w:rPr>
          <w:rFonts w:ascii="Arial" w:hAnsi="Arial" w:cs="Arial"/>
          <w:sz w:val="22"/>
          <w:szCs w:val="22"/>
        </w:rPr>
        <w:t>toto</w:t>
      </w:r>
      <w:proofErr w:type="spellEnd"/>
      <w:r w:rsidR="00547376" w:rsidRPr="006C20F9">
        <w:rPr>
          <w:rFonts w:ascii="Arial" w:hAnsi="Arial" w:cs="Arial"/>
          <w:sz w:val="22"/>
          <w:szCs w:val="22"/>
        </w:rPr>
        <w:t xml:space="preserve"> ensuring 100% coverage of all transaction. </w:t>
      </w:r>
    </w:p>
    <w:p w:rsidR="00547376" w:rsidRPr="006C20F9" w:rsidRDefault="00547376" w:rsidP="00DD5B0B">
      <w:pPr>
        <w:jc w:val="both"/>
        <w:rPr>
          <w:rFonts w:ascii="Arial" w:hAnsi="Arial" w:cs="Arial"/>
          <w:sz w:val="22"/>
          <w:szCs w:val="22"/>
        </w:rPr>
      </w:pPr>
    </w:p>
    <w:p w:rsidR="00547376" w:rsidRPr="006C20F9" w:rsidRDefault="00547376" w:rsidP="00DD5B0B">
      <w:pPr>
        <w:jc w:val="both"/>
        <w:rPr>
          <w:rFonts w:ascii="Arial" w:hAnsi="Arial" w:cs="Arial"/>
          <w:b/>
          <w:sz w:val="22"/>
          <w:szCs w:val="22"/>
        </w:rPr>
      </w:pPr>
      <w:r w:rsidRPr="006C20F9">
        <w:rPr>
          <w:rFonts w:ascii="Arial" w:hAnsi="Arial" w:cs="Arial"/>
          <w:b/>
          <w:sz w:val="22"/>
          <w:szCs w:val="22"/>
        </w:rPr>
        <w:t>FINANCIAL INCLUSION &amp; INCLUSIVE GROWTH</w:t>
      </w:r>
    </w:p>
    <w:p w:rsidR="005D17BC" w:rsidRPr="006C20F9" w:rsidRDefault="005D17BC" w:rsidP="00DD5B0B">
      <w:pPr>
        <w:jc w:val="both"/>
        <w:rPr>
          <w:rFonts w:ascii="Arial" w:hAnsi="Arial" w:cs="Arial"/>
          <w:sz w:val="22"/>
          <w:szCs w:val="22"/>
        </w:rPr>
      </w:pPr>
    </w:p>
    <w:p w:rsidR="00547376" w:rsidRPr="006C20F9" w:rsidRDefault="005D17BC" w:rsidP="00DD5B0B">
      <w:pPr>
        <w:jc w:val="both"/>
        <w:rPr>
          <w:rFonts w:ascii="Arial" w:hAnsi="Arial" w:cs="Arial"/>
          <w:bCs/>
          <w:sz w:val="22"/>
          <w:szCs w:val="22"/>
        </w:rPr>
      </w:pPr>
      <w:r w:rsidRPr="006C20F9">
        <w:rPr>
          <w:rFonts w:ascii="Arial" w:hAnsi="Arial" w:cs="Arial"/>
          <w:sz w:val="22"/>
          <w:szCs w:val="22"/>
        </w:rPr>
        <w:t xml:space="preserve">He reiterated that </w:t>
      </w:r>
      <w:r w:rsidR="00547376" w:rsidRPr="006C20F9">
        <w:rPr>
          <w:rFonts w:ascii="Arial" w:hAnsi="Arial" w:cs="Arial"/>
          <w:sz w:val="22"/>
          <w:szCs w:val="22"/>
        </w:rPr>
        <w:t>The SLBC theme for the current year is “</w:t>
      </w:r>
      <w:r w:rsidR="00547376" w:rsidRPr="006C20F9">
        <w:rPr>
          <w:rFonts w:ascii="Arial" w:hAnsi="Arial" w:cs="Arial"/>
          <w:b/>
          <w:sz w:val="22"/>
          <w:szCs w:val="22"/>
          <w:u w:val="single"/>
        </w:rPr>
        <w:t>Comprehensive Financial Inclusion</w:t>
      </w:r>
      <w:r w:rsidR="00547376" w:rsidRPr="006C20F9">
        <w:rPr>
          <w:rFonts w:ascii="Arial" w:hAnsi="Arial" w:cs="Arial"/>
          <w:b/>
          <w:sz w:val="22"/>
          <w:szCs w:val="22"/>
        </w:rPr>
        <w:t xml:space="preserve">”. </w:t>
      </w:r>
      <w:r w:rsidR="00547376" w:rsidRPr="006C20F9">
        <w:rPr>
          <w:rFonts w:ascii="Arial" w:hAnsi="Arial" w:cs="Arial"/>
          <w:sz w:val="22"/>
          <w:szCs w:val="22"/>
        </w:rPr>
        <w:t>In the first phase, all the identified 3395 unbanked villages have been provided with banking outlets.</w:t>
      </w:r>
      <w:r w:rsidRPr="006C20F9">
        <w:rPr>
          <w:rFonts w:ascii="Arial" w:hAnsi="Arial" w:cs="Arial"/>
          <w:sz w:val="22"/>
          <w:szCs w:val="22"/>
        </w:rPr>
        <w:t xml:space="preserve">  </w:t>
      </w:r>
      <w:r w:rsidR="00547376" w:rsidRPr="006C20F9">
        <w:rPr>
          <w:rFonts w:ascii="Arial" w:hAnsi="Arial" w:cs="Arial"/>
          <w:sz w:val="22"/>
          <w:szCs w:val="22"/>
        </w:rPr>
        <w:t xml:space="preserve">Under population group of 1600 to 2000 as per 2001 census, </w:t>
      </w:r>
      <w:r w:rsidR="00547376" w:rsidRPr="006C20F9">
        <w:rPr>
          <w:rFonts w:ascii="Arial" w:hAnsi="Arial" w:cs="Arial"/>
          <w:b/>
          <w:bCs/>
          <w:sz w:val="22"/>
          <w:szCs w:val="22"/>
        </w:rPr>
        <w:t>1562 villages</w:t>
      </w:r>
      <w:r w:rsidR="00547376" w:rsidRPr="006C20F9">
        <w:rPr>
          <w:rFonts w:ascii="Arial" w:hAnsi="Arial" w:cs="Arial"/>
          <w:sz w:val="22"/>
          <w:szCs w:val="22"/>
        </w:rPr>
        <w:t xml:space="preserve"> in the State under </w:t>
      </w:r>
      <w:proofErr w:type="spellStart"/>
      <w:r w:rsidR="00547376" w:rsidRPr="006C20F9">
        <w:rPr>
          <w:rFonts w:ascii="Arial" w:hAnsi="Arial" w:cs="Arial"/>
          <w:b/>
          <w:bCs/>
          <w:sz w:val="22"/>
          <w:szCs w:val="22"/>
        </w:rPr>
        <w:t>Swabhimaan</w:t>
      </w:r>
      <w:proofErr w:type="spellEnd"/>
      <w:r w:rsidR="00547376" w:rsidRPr="006C20F9">
        <w:rPr>
          <w:rFonts w:ascii="Arial" w:hAnsi="Arial" w:cs="Arial"/>
          <w:sz w:val="22"/>
          <w:szCs w:val="22"/>
        </w:rPr>
        <w:t xml:space="preserve"> Financial Inclusion Plan have been identified and allocated to the </w:t>
      </w:r>
      <w:r w:rsidRPr="006C20F9">
        <w:rPr>
          <w:rFonts w:ascii="Arial" w:hAnsi="Arial" w:cs="Arial"/>
          <w:sz w:val="22"/>
          <w:szCs w:val="22"/>
        </w:rPr>
        <w:t>B</w:t>
      </w:r>
      <w:r w:rsidR="00547376" w:rsidRPr="006C20F9">
        <w:rPr>
          <w:rFonts w:ascii="Arial" w:hAnsi="Arial" w:cs="Arial"/>
          <w:sz w:val="22"/>
          <w:szCs w:val="22"/>
        </w:rPr>
        <w:t xml:space="preserve">anks based on Gram </w:t>
      </w:r>
      <w:proofErr w:type="spellStart"/>
      <w:r w:rsidR="00547376" w:rsidRPr="006C20F9">
        <w:rPr>
          <w:rFonts w:ascii="Arial" w:hAnsi="Arial" w:cs="Arial"/>
          <w:sz w:val="22"/>
          <w:szCs w:val="22"/>
        </w:rPr>
        <w:t>Panchayat</w:t>
      </w:r>
      <w:proofErr w:type="spellEnd"/>
      <w:r w:rsidR="00547376" w:rsidRPr="006C20F9">
        <w:rPr>
          <w:rFonts w:ascii="Arial" w:hAnsi="Arial" w:cs="Arial"/>
          <w:sz w:val="22"/>
          <w:szCs w:val="22"/>
        </w:rPr>
        <w:t xml:space="preserve"> model for providing banking outlets. </w:t>
      </w:r>
      <w:r w:rsidR="00547376" w:rsidRPr="006C20F9">
        <w:rPr>
          <w:rFonts w:ascii="Arial" w:hAnsi="Arial" w:cs="Arial"/>
          <w:b/>
          <w:bCs/>
          <w:sz w:val="22"/>
          <w:szCs w:val="22"/>
        </w:rPr>
        <w:t>As of 20</w:t>
      </w:r>
      <w:r w:rsidR="00547376" w:rsidRPr="006C20F9">
        <w:rPr>
          <w:rFonts w:ascii="Arial" w:hAnsi="Arial" w:cs="Arial"/>
          <w:b/>
          <w:bCs/>
          <w:sz w:val="22"/>
          <w:szCs w:val="22"/>
          <w:vertAlign w:val="superscript"/>
        </w:rPr>
        <w:t>th</w:t>
      </w:r>
      <w:r w:rsidR="00547376" w:rsidRPr="006C20F9">
        <w:rPr>
          <w:rFonts w:ascii="Arial" w:hAnsi="Arial" w:cs="Arial"/>
          <w:b/>
          <w:bCs/>
          <w:sz w:val="22"/>
          <w:szCs w:val="22"/>
        </w:rPr>
        <w:t xml:space="preserve"> December 2012, 272 villages are covered by BCs. </w:t>
      </w:r>
      <w:r w:rsidR="00547376" w:rsidRPr="006C20F9">
        <w:rPr>
          <w:rFonts w:ascii="Arial" w:hAnsi="Arial" w:cs="Arial"/>
          <w:bCs/>
          <w:sz w:val="22"/>
          <w:szCs w:val="22"/>
        </w:rPr>
        <w:t>The participating Banks have already been advised to make use of existing BCs for providing services in other villages without waiting for common RFP mechanism as it may take some more time to be put in place.</w:t>
      </w:r>
      <w:r w:rsidR="00547376" w:rsidRPr="006C20F9">
        <w:rPr>
          <w:rFonts w:ascii="Arial" w:hAnsi="Arial" w:cs="Arial"/>
          <w:sz w:val="22"/>
          <w:szCs w:val="22"/>
        </w:rPr>
        <w:t xml:space="preserve">  All Banks </w:t>
      </w:r>
      <w:r w:rsidRPr="006C20F9">
        <w:rPr>
          <w:rFonts w:ascii="Arial" w:hAnsi="Arial" w:cs="Arial"/>
          <w:sz w:val="22"/>
          <w:szCs w:val="22"/>
        </w:rPr>
        <w:t>we</w:t>
      </w:r>
      <w:r w:rsidR="00547376" w:rsidRPr="006C20F9">
        <w:rPr>
          <w:rFonts w:ascii="Arial" w:hAnsi="Arial" w:cs="Arial"/>
          <w:sz w:val="22"/>
          <w:szCs w:val="22"/>
        </w:rPr>
        <w:t>re requested to complete the process of Financial Inclusion in the identified villages by 28.2.2013 without fail.</w:t>
      </w:r>
      <w:r w:rsidRPr="006C20F9">
        <w:rPr>
          <w:rFonts w:ascii="Arial" w:hAnsi="Arial" w:cs="Arial"/>
          <w:sz w:val="22"/>
          <w:szCs w:val="22"/>
        </w:rPr>
        <w:t xml:space="preserve">  </w:t>
      </w:r>
      <w:r w:rsidR="00547376" w:rsidRPr="006C20F9">
        <w:rPr>
          <w:rFonts w:ascii="Arial" w:hAnsi="Arial" w:cs="Arial"/>
          <w:bCs/>
          <w:sz w:val="22"/>
          <w:szCs w:val="22"/>
        </w:rPr>
        <w:t xml:space="preserve">In tune with RBI guidelines on roadmap for providing banking services in villages with population below 2000, the LDMs have allocated 23,481 villages having less than 2000 population in their respective districts.   </w:t>
      </w:r>
      <w:r w:rsidRPr="006C20F9">
        <w:rPr>
          <w:rFonts w:ascii="Arial" w:hAnsi="Arial" w:cs="Arial"/>
          <w:bCs/>
          <w:sz w:val="22"/>
          <w:szCs w:val="22"/>
        </w:rPr>
        <w:t xml:space="preserve">He requested </w:t>
      </w:r>
      <w:r w:rsidRPr="006C20F9">
        <w:rPr>
          <w:rFonts w:ascii="Arial" w:hAnsi="Arial" w:cs="Arial"/>
          <w:bCs/>
          <w:sz w:val="22"/>
          <w:szCs w:val="22"/>
        </w:rPr>
        <w:lastRenderedPageBreak/>
        <w:t>t</w:t>
      </w:r>
      <w:r w:rsidR="00547376" w:rsidRPr="006C20F9">
        <w:rPr>
          <w:rFonts w:ascii="Arial" w:hAnsi="Arial" w:cs="Arial"/>
          <w:bCs/>
          <w:sz w:val="22"/>
          <w:szCs w:val="22"/>
        </w:rPr>
        <w:t>he Banks to proceed in right earnest to ensure compliance on time bound manner as per the road map.</w:t>
      </w:r>
    </w:p>
    <w:p w:rsidR="00547376" w:rsidRPr="006C20F9" w:rsidRDefault="00547376" w:rsidP="00DD5B0B">
      <w:pPr>
        <w:jc w:val="both"/>
        <w:rPr>
          <w:rFonts w:ascii="Arial" w:hAnsi="Arial" w:cs="Arial"/>
          <w:b/>
          <w:sz w:val="22"/>
          <w:szCs w:val="22"/>
        </w:rPr>
      </w:pPr>
    </w:p>
    <w:p w:rsidR="00547376" w:rsidRPr="006C20F9" w:rsidRDefault="005D17BC" w:rsidP="00DD5B0B">
      <w:pPr>
        <w:jc w:val="both"/>
        <w:rPr>
          <w:rFonts w:ascii="Arial" w:hAnsi="Arial" w:cs="Arial"/>
          <w:bCs/>
          <w:sz w:val="22"/>
          <w:szCs w:val="22"/>
        </w:rPr>
      </w:pPr>
      <w:r w:rsidRPr="006C20F9">
        <w:rPr>
          <w:rFonts w:ascii="Arial" w:hAnsi="Arial" w:cs="Arial"/>
          <w:bCs/>
          <w:sz w:val="22"/>
          <w:szCs w:val="22"/>
        </w:rPr>
        <w:t xml:space="preserve">He informed that </w:t>
      </w:r>
      <w:r w:rsidR="00547376" w:rsidRPr="006C20F9">
        <w:rPr>
          <w:rFonts w:ascii="Arial" w:hAnsi="Arial" w:cs="Arial"/>
          <w:bCs/>
          <w:sz w:val="22"/>
          <w:szCs w:val="22"/>
        </w:rPr>
        <w:t xml:space="preserve">SLBC had convened the meeting of Nodal Officers of LIC &amp; Non-Life Companies at the State Level and discussed about Micro Insurance (Life) and Non- Life Insurance products available for </w:t>
      </w:r>
      <w:proofErr w:type="gramStart"/>
      <w:r w:rsidR="00547376" w:rsidRPr="006C20F9">
        <w:rPr>
          <w:rFonts w:ascii="Arial" w:hAnsi="Arial" w:cs="Arial"/>
          <w:bCs/>
          <w:sz w:val="22"/>
          <w:szCs w:val="22"/>
        </w:rPr>
        <w:t>Rural</w:t>
      </w:r>
      <w:proofErr w:type="gramEnd"/>
      <w:r w:rsidR="00547376" w:rsidRPr="006C20F9">
        <w:rPr>
          <w:rFonts w:ascii="Arial" w:hAnsi="Arial" w:cs="Arial"/>
          <w:bCs/>
          <w:sz w:val="22"/>
          <w:szCs w:val="22"/>
        </w:rPr>
        <w:t xml:space="preserve"> people. </w:t>
      </w:r>
    </w:p>
    <w:p w:rsidR="006C20F9" w:rsidRDefault="006C20F9" w:rsidP="00DD5B0B">
      <w:pPr>
        <w:jc w:val="both"/>
        <w:rPr>
          <w:rFonts w:ascii="Arial" w:hAnsi="Arial" w:cs="Arial"/>
          <w:b/>
          <w:sz w:val="22"/>
          <w:szCs w:val="22"/>
        </w:rPr>
      </w:pPr>
    </w:p>
    <w:p w:rsidR="00547376" w:rsidRPr="006C20F9" w:rsidRDefault="00547376" w:rsidP="00DD5B0B">
      <w:pPr>
        <w:jc w:val="both"/>
        <w:rPr>
          <w:rFonts w:ascii="Arial" w:hAnsi="Arial" w:cs="Arial"/>
          <w:b/>
          <w:sz w:val="22"/>
          <w:szCs w:val="22"/>
        </w:rPr>
      </w:pPr>
      <w:r w:rsidRPr="006C20F9">
        <w:rPr>
          <w:rFonts w:ascii="Arial" w:hAnsi="Arial" w:cs="Arial"/>
          <w:b/>
          <w:sz w:val="22"/>
          <w:szCs w:val="22"/>
        </w:rPr>
        <w:t>Urban Financial Inclusion:</w:t>
      </w:r>
    </w:p>
    <w:p w:rsidR="00DD5B0B" w:rsidRDefault="00DD5B0B" w:rsidP="00DD5B0B">
      <w:pPr>
        <w:jc w:val="both"/>
        <w:rPr>
          <w:rFonts w:ascii="Arial" w:hAnsi="Arial" w:cs="Arial"/>
          <w:sz w:val="22"/>
          <w:szCs w:val="22"/>
        </w:rPr>
      </w:pPr>
    </w:p>
    <w:p w:rsidR="00547376" w:rsidRPr="006C20F9" w:rsidRDefault="005D17BC" w:rsidP="00DD5B0B">
      <w:pPr>
        <w:jc w:val="both"/>
        <w:rPr>
          <w:rFonts w:ascii="Arial" w:hAnsi="Arial" w:cs="Arial"/>
          <w:sz w:val="22"/>
          <w:szCs w:val="22"/>
        </w:rPr>
      </w:pPr>
      <w:r w:rsidRPr="006C20F9">
        <w:rPr>
          <w:rFonts w:ascii="Arial" w:hAnsi="Arial" w:cs="Arial"/>
          <w:sz w:val="22"/>
          <w:szCs w:val="22"/>
        </w:rPr>
        <w:t xml:space="preserve">He said that </w:t>
      </w:r>
      <w:proofErr w:type="spellStart"/>
      <w:r w:rsidR="00547376" w:rsidRPr="006C20F9">
        <w:rPr>
          <w:rFonts w:ascii="Arial" w:hAnsi="Arial" w:cs="Arial"/>
          <w:sz w:val="22"/>
          <w:szCs w:val="22"/>
        </w:rPr>
        <w:t>GoI</w:t>
      </w:r>
      <w:proofErr w:type="spellEnd"/>
      <w:r w:rsidR="00547376" w:rsidRPr="006C20F9">
        <w:rPr>
          <w:rFonts w:ascii="Arial" w:hAnsi="Arial" w:cs="Arial"/>
          <w:sz w:val="22"/>
          <w:szCs w:val="22"/>
        </w:rPr>
        <w:t xml:space="preserve"> has been emphasizing the need for transferring of benefits </w:t>
      </w:r>
      <w:r w:rsidRPr="006C20F9">
        <w:rPr>
          <w:rFonts w:ascii="Arial" w:hAnsi="Arial" w:cs="Arial"/>
          <w:sz w:val="22"/>
          <w:szCs w:val="22"/>
        </w:rPr>
        <w:t xml:space="preserve">under govt. funded schemes </w:t>
      </w:r>
      <w:r w:rsidR="00547376" w:rsidRPr="006C20F9">
        <w:rPr>
          <w:rFonts w:ascii="Arial" w:hAnsi="Arial" w:cs="Arial"/>
          <w:sz w:val="22"/>
          <w:szCs w:val="22"/>
        </w:rPr>
        <w:t xml:space="preserve">to beneficiaries by direct credit to their Bank accounts.  These beneficiaries are not only inhabitants of rural villages but also comprise of urban poor and slum dwellers residing in the Urban / Metro </w:t>
      </w:r>
      <w:proofErr w:type="spellStart"/>
      <w:r w:rsidR="00547376" w:rsidRPr="006C20F9">
        <w:rPr>
          <w:rFonts w:ascii="Arial" w:hAnsi="Arial" w:cs="Arial"/>
          <w:sz w:val="22"/>
          <w:szCs w:val="22"/>
        </w:rPr>
        <w:t>centres</w:t>
      </w:r>
      <w:proofErr w:type="spellEnd"/>
      <w:r w:rsidR="00547376" w:rsidRPr="006C20F9">
        <w:rPr>
          <w:rFonts w:ascii="Arial" w:hAnsi="Arial" w:cs="Arial"/>
          <w:sz w:val="22"/>
          <w:szCs w:val="22"/>
        </w:rPr>
        <w:t xml:space="preserve">. The LDMs have already allocated wards to the Banks in Urban areas and SLBC has allocated wards to Banks in Bangalore Metro. All the Banks </w:t>
      </w:r>
      <w:r w:rsidR="00ED0E80" w:rsidRPr="006C20F9">
        <w:rPr>
          <w:rFonts w:ascii="Arial" w:hAnsi="Arial" w:cs="Arial"/>
          <w:sz w:val="22"/>
          <w:szCs w:val="22"/>
        </w:rPr>
        <w:t>we</w:t>
      </w:r>
      <w:r w:rsidR="00547376" w:rsidRPr="006C20F9">
        <w:rPr>
          <w:rFonts w:ascii="Arial" w:hAnsi="Arial" w:cs="Arial"/>
          <w:sz w:val="22"/>
          <w:szCs w:val="22"/>
        </w:rPr>
        <w:t xml:space="preserve">re requested to ensure at least one Bank account per family. </w:t>
      </w:r>
    </w:p>
    <w:p w:rsidR="00547376" w:rsidRPr="006C20F9" w:rsidRDefault="00547376" w:rsidP="00DD5B0B">
      <w:pPr>
        <w:jc w:val="both"/>
        <w:rPr>
          <w:rFonts w:ascii="Arial" w:hAnsi="Arial" w:cs="Arial"/>
          <w:sz w:val="22"/>
          <w:szCs w:val="22"/>
        </w:rPr>
      </w:pPr>
      <w:r w:rsidRPr="006C20F9">
        <w:rPr>
          <w:rFonts w:ascii="Arial" w:hAnsi="Arial" w:cs="Arial"/>
          <w:sz w:val="22"/>
          <w:szCs w:val="22"/>
        </w:rPr>
        <w:t xml:space="preserve"> </w:t>
      </w:r>
    </w:p>
    <w:p w:rsidR="00547376" w:rsidRPr="006C20F9" w:rsidRDefault="00547376" w:rsidP="00DD5B0B">
      <w:pPr>
        <w:jc w:val="both"/>
        <w:rPr>
          <w:rFonts w:ascii="Arial" w:hAnsi="Arial" w:cs="Arial"/>
          <w:b/>
          <w:sz w:val="22"/>
          <w:szCs w:val="22"/>
        </w:rPr>
      </w:pPr>
      <w:r w:rsidRPr="006C20F9">
        <w:rPr>
          <w:rFonts w:ascii="Arial" w:hAnsi="Arial" w:cs="Arial"/>
          <w:b/>
          <w:sz w:val="22"/>
          <w:szCs w:val="22"/>
        </w:rPr>
        <w:t>OPENING OF BANK BRANCHES UNDER FINANCIAL INCLUSION</w:t>
      </w:r>
    </w:p>
    <w:p w:rsidR="00DD5B0B" w:rsidRDefault="00DD5B0B" w:rsidP="00DD5B0B">
      <w:pPr>
        <w:jc w:val="both"/>
        <w:rPr>
          <w:rFonts w:ascii="Arial" w:hAnsi="Arial" w:cs="Arial"/>
          <w:sz w:val="22"/>
          <w:szCs w:val="22"/>
        </w:rPr>
      </w:pPr>
    </w:p>
    <w:p w:rsidR="00547376" w:rsidRPr="006C20F9" w:rsidRDefault="00C136F9" w:rsidP="00DD5B0B">
      <w:pPr>
        <w:jc w:val="both"/>
        <w:rPr>
          <w:rFonts w:ascii="Arial" w:hAnsi="Arial" w:cs="Arial"/>
          <w:sz w:val="22"/>
          <w:szCs w:val="22"/>
        </w:rPr>
      </w:pPr>
      <w:r w:rsidRPr="006C20F9">
        <w:rPr>
          <w:rFonts w:ascii="Arial" w:hAnsi="Arial" w:cs="Arial"/>
          <w:sz w:val="22"/>
          <w:szCs w:val="22"/>
        </w:rPr>
        <w:t>He informed that t</w:t>
      </w:r>
      <w:r w:rsidR="00547376" w:rsidRPr="006C20F9">
        <w:rPr>
          <w:rFonts w:ascii="Arial" w:hAnsi="Arial" w:cs="Arial"/>
          <w:sz w:val="22"/>
          <w:szCs w:val="22"/>
        </w:rPr>
        <w:t xml:space="preserve">he districts of </w:t>
      </w:r>
      <w:proofErr w:type="spellStart"/>
      <w:r w:rsidR="00547376" w:rsidRPr="006C20F9">
        <w:rPr>
          <w:rFonts w:ascii="Arial" w:hAnsi="Arial" w:cs="Arial"/>
          <w:sz w:val="22"/>
          <w:szCs w:val="22"/>
        </w:rPr>
        <w:t>Bidar</w:t>
      </w:r>
      <w:proofErr w:type="spellEnd"/>
      <w:r w:rsidR="00547376" w:rsidRPr="006C20F9">
        <w:rPr>
          <w:rFonts w:ascii="Arial" w:hAnsi="Arial" w:cs="Arial"/>
          <w:sz w:val="22"/>
          <w:szCs w:val="22"/>
        </w:rPr>
        <w:t xml:space="preserve">, </w:t>
      </w:r>
      <w:proofErr w:type="spellStart"/>
      <w:r w:rsidR="00547376" w:rsidRPr="006C20F9">
        <w:rPr>
          <w:rFonts w:ascii="Arial" w:hAnsi="Arial" w:cs="Arial"/>
          <w:sz w:val="22"/>
          <w:szCs w:val="22"/>
        </w:rPr>
        <w:t>Chamarajanagar</w:t>
      </w:r>
      <w:proofErr w:type="spellEnd"/>
      <w:r w:rsidR="00547376" w:rsidRPr="006C20F9">
        <w:rPr>
          <w:rFonts w:ascii="Arial" w:hAnsi="Arial" w:cs="Arial"/>
          <w:sz w:val="22"/>
          <w:szCs w:val="22"/>
        </w:rPr>
        <w:t xml:space="preserve">, </w:t>
      </w:r>
      <w:smartTag w:uri="urn:schemas-microsoft-com:office:smarttags" w:element="City">
        <w:smartTag w:uri="urn:schemas-microsoft-com:office:smarttags" w:element="place">
          <w:r w:rsidR="00547376" w:rsidRPr="006C20F9">
            <w:rPr>
              <w:rFonts w:ascii="Arial" w:hAnsi="Arial" w:cs="Arial"/>
              <w:sz w:val="22"/>
              <w:szCs w:val="22"/>
            </w:rPr>
            <w:t>Gulbarga</w:t>
          </w:r>
        </w:smartTag>
      </w:smartTag>
      <w:r w:rsidR="00547376" w:rsidRPr="006C20F9">
        <w:rPr>
          <w:rFonts w:ascii="Arial" w:hAnsi="Arial" w:cs="Arial"/>
          <w:sz w:val="22"/>
          <w:szCs w:val="22"/>
        </w:rPr>
        <w:t xml:space="preserve">, Bangalore Rural, </w:t>
      </w:r>
      <w:proofErr w:type="spellStart"/>
      <w:r w:rsidR="00547376" w:rsidRPr="006C20F9">
        <w:rPr>
          <w:rFonts w:ascii="Arial" w:hAnsi="Arial" w:cs="Arial"/>
          <w:sz w:val="22"/>
          <w:szCs w:val="22"/>
        </w:rPr>
        <w:t>Koppal</w:t>
      </w:r>
      <w:proofErr w:type="spellEnd"/>
      <w:r w:rsidR="00547376" w:rsidRPr="006C20F9">
        <w:rPr>
          <w:rFonts w:ascii="Arial" w:hAnsi="Arial" w:cs="Arial"/>
          <w:sz w:val="22"/>
          <w:szCs w:val="22"/>
        </w:rPr>
        <w:t xml:space="preserve"> and </w:t>
      </w:r>
      <w:proofErr w:type="spellStart"/>
      <w:r w:rsidR="00547376" w:rsidRPr="006C20F9">
        <w:rPr>
          <w:rFonts w:ascii="Arial" w:hAnsi="Arial" w:cs="Arial"/>
          <w:sz w:val="22"/>
          <w:szCs w:val="22"/>
        </w:rPr>
        <w:t>Raichur</w:t>
      </w:r>
      <w:proofErr w:type="spellEnd"/>
      <w:r w:rsidR="00547376" w:rsidRPr="006C20F9">
        <w:rPr>
          <w:rFonts w:ascii="Arial" w:hAnsi="Arial" w:cs="Arial"/>
          <w:sz w:val="22"/>
          <w:szCs w:val="22"/>
        </w:rPr>
        <w:t xml:space="preserve"> have been identified by RBI as </w:t>
      </w:r>
      <w:proofErr w:type="spellStart"/>
      <w:r w:rsidR="00547376" w:rsidRPr="006C20F9">
        <w:rPr>
          <w:rFonts w:ascii="Arial" w:hAnsi="Arial" w:cs="Arial"/>
          <w:sz w:val="22"/>
          <w:szCs w:val="22"/>
        </w:rPr>
        <w:t>underbanked</w:t>
      </w:r>
      <w:proofErr w:type="spellEnd"/>
      <w:r w:rsidR="00547376" w:rsidRPr="006C20F9">
        <w:rPr>
          <w:rFonts w:ascii="Arial" w:hAnsi="Arial" w:cs="Arial"/>
          <w:sz w:val="22"/>
          <w:szCs w:val="22"/>
        </w:rPr>
        <w:t>.  38 villages are identified with population of 5000 &amp; above, out of which branches have been opened in 30 villages, which includes 16 USBs as of 30</w:t>
      </w:r>
      <w:r w:rsidR="00547376" w:rsidRPr="006C20F9">
        <w:rPr>
          <w:rFonts w:ascii="Arial" w:hAnsi="Arial" w:cs="Arial"/>
          <w:sz w:val="22"/>
          <w:szCs w:val="22"/>
          <w:vertAlign w:val="superscript"/>
        </w:rPr>
        <w:t>th</w:t>
      </w:r>
      <w:r w:rsidR="00547376" w:rsidRPr="006C20F9">
        <w:rPr>
          <w:rFonts w:ascii="Arial" w:hAnsi="Arial" w:cs="Arial"/>
          <w:sz w:val="22"/>
          <w:szCs w:val="22"/>
        </w:rPr>
        <w:t xml:space="preserve"> Nov 2012 and in habitations of 10000 &amp; above, branch has been in opened in one village by SBM. </w:t>
      </w:r>
    </w:p>
    <w:p w:rsidR="00547376" w:rsidRPr="006C20F9" w:rsidRDefault="00547376" w:rsidP="00DD5B0B">
      <w:pPr>
        <w:jc w:val="both"/>
        <w:rPr>
          <w:rFonts w:ascii="Arial" w:hAnsi="Arial" w:cs="Arial"/>
          <w:sz w:val="22"/>
          <w:szCs w:val="22"/>
        </w:rPr>
      </w:pPr>
    </w:p>
    <w:p w:rsidR="00547376" w:rsidRPr="006C20F9" w:rsidRDefault="00547376" w:rsidP="00DD5B0B">
      <w:pPr>
        <w:jc w:val="both"/>
        <w:rPr>
          <w:rFonts w:ascii="Arial" w:hAnsi="Arial" w:cs="Arial"/>
          <w:sz w:val="22"/>
          <w:szCs w:val="22"/>
        </w:rPr>
      </w:pPr>
      <w:r w:rsidRPr="006C20F9">
        <w:rPr>
          <w:rFonts w:ascii="Arial" w:hAnsi="Arial" w:cs="Arial"/>
          <w:sz w:val="22"/>
          <w:szCs w:val="22"/>
        </w:rPr>
        <w:t xml:space="preserve">As the success of Financial Inclusion depends upon the pace with which financial literacy and financial education are provided to the villagers, </w:t>
      </w:r>
      <w:r w:rsidR="00503F47" w:rsidRPr="006C20F9">
        <w:rPr>
          <w:rFonts w:ascii="Arial" w:hAnsi="Arial" w:cs="Arial"/>
          <w:sz w:val="22"/>
          <w:szCs w:val="22"/>
        </w:rPr>
        <w:t xml:space="preserve">he said that </w:t>
      </w:r>
      <w:r w:rsidRPr="006C20F9">
        <w:rPr>
          <w:rFonts w:ascii="Arial" w:hAnsi="Arial" w:cs="Arial"/>
          <w:sz w:val="22"/>
          <w:szCs w:val="22"/>
        </w:rPr>
        <w:t xml:space="preserve">major Banks have set up 42 FLCs so far.  </w:t>
      </w:r>
      <w:r w:rsidR="00503F47" w:rsidRPr="006C20F9">
        <w:rPr>
          <w:rFonts w:ascii="Arial" w:hAnsi="Arial" w:cs="Arial"/>
          <w:sz w:val="22"/>
          <w:szCs w:val="22"/>
        </w:rPr>
        <w:t xml:space="preserve">He </w:t>
      </w:r>
      <w:r w:rsidRPr="006C20F9">
        <w:rPr>
          <w:rFonts w:ascii="Arial" w:hAnsi="Arial" w:cs="Arial"/>
          <w:sz w:val="22"/>
          <w:szCs w:val="22"/>
        </w:rPr>
        <w:t>request</w:t>
      </w:r>
      <w:r w:rsidR="00503F47" w:rsidRPr="006C20F9">
        <w:rPr>
          <w:rFonts w:ascii="Arial" w:hAnsi="Arial" w:cs="Arial"/>
          <w:sz w:val="22"/>
          <w:szCs w:val="22"/>
        </w:rPr>
        <w:t>ed</w:t>
      </w:r>
      <w:r w:rsidRPr="006C20F9">
        <w:rPr>
          <w:rFonts w:ascii="Arial" w:hAnsi="Arial" w:cs="Arial"/>
          <w:sz w:val="22"/>
          <w:szCs w:val="22"/>
        </w:rPr>
        <w:t xml:space="preserve"> all the concerned Banks, to ensure effective counseling through the FLCs </w:t>
      </w:r>
      <w:r w:rsidR="00921097" w:rsidRPr="006C20F9">
        <w:rPr>
          <w:rFonts w:ascii="Arial" w:hAnsi="Arial" w:cs="Arial"/>
          <w:sz w:val="22"/>
          <w:szCs w:val="22"/>
        </w:rPr>
        <w:t xml:space="preserve">to achieve Financial Inclusion </w:t>
      </w:r>
      <w:r w:rsidRPr="006C20F9">
        <w:rPr>
          <w:rFonts w:ascii="Arial" w:hAnsi="Arial" w:cs="Arial"/>
          <w:sz w:val="22"/>
          <w:szCs w:val="22"/>
        </w:rPr>
        <w:t xml:space="preserve">in </w:t>
      </w:r>
      <w:r w:rsidR="00D400F3" w:rsidRPr="006C20F9">
        <w:rPr>
          <w:rFonts w:ascii="Arial" w:hAnsi="Arial" w:cs="Arial"/>
          <w:sz w:val="22"/>
          <w:szCs w:val="22"/>
        </w:rPr>
        <w:t xml:space="preserve">a </w:t>
      </w:r>
      <w:r w:rsidRPr="006C20F9">
        <w:rPr>
          <w:rFonts w:ascii="Arial" w:hAnsi="Arial" w:cs="Arial"/>
          <w:sz w:val="22"/>
          <w:szCs w:val="22"/>
        </w:rPr>
        <w:t xml:space="preserve">meaningful and holistic manner.  </w:t>
      </w:r>
    </w:p>
    <w:p w:rsidR="00547376" w:rsidRPr="006C20F9" w:rsidRDefault="00547376" w:rsidP="00DD5B0B">
      <w:pPr>
        <w:jc w:val="both"/>
        <w:rPr>
          <w:rFonts w:ascii="Arial" w:hAnsi="Arial" w:cs="Arial"/>
          <w:sz w:val="22"/>
          <w:szCs w:val="22"/>
        </w:rPr>
      </w:pPr>
    </w:p>
    <w:p w:rsidR="00D400F3" w:rsidRPr="006C20F9" w:rsidRDefault="00547376" w:rsidP="00DD5B0B">
      <w:pPr>
        <w:jc w:val="both"/>
        <w:rPr>
          <w:rFonts w:ascii="Arial" w:hAnsi="Arial" w:cs="Arial"/>
          <w:b/>
          <w:sz w:val="22"/>
          <w:szCs w:val="22"/>
        </w:rPr>
      </w:pPr>
      <w:r w:rsidRPr="006C20F9">
        <w:rPr>
          <w:rFonts w:ascii="Arial" w:hAnsi="Arial" w:cs="Arial"/>
          <w:b/>
          <w:sz w:val="22"/>
          <w:szCs w:val="22"/>
        </w:rPr>
        <w:t>ANNUAL CREDIT PLAN 2012-13</w:t>
      </w:r>
    </w:p>
    <w:p w:rsidR="00D400F3" w:rsidRPr="006C20F9" w:rsidRDefault="00D400F3" w:rsidP="00DD5B0B">
      <w:pPr>
        <w:jc w:val="both"/>
        <w:rPr>
          <w:rFonts w:ascii="Arial" w:hAnsi="Arial" w:cs="Arial"/>
          <w:b/>
          <w:sz w:val="22"/>
          <w:szCs w:val="22"/>
        </w:rPr>
      </w:pPr>
    </w:p>
    <w:p w:rsidR="00547376" w:rsidRPr="006C20F9" w:rsidRDefault="00D400F3" w:rsidP="00DD5B0B">
      <w:pPr>
        <w:jc w:val="both"/>
        <w:rPr>
          <w:rFonts w:ascii="Arial" w:hAnsi="Arial" w:cs="Arial"/>
          <w:bCs/>
          <w:color w:val="000000"/>
          <w:sz w:val="22"/>
          <w:szCs w:val="22"/>
        </w:rPr>
      </w:pPr>
      <w:r w:rsidRPr="006C20F9">
        <w:rPr>
          <w:rFonts w:ascii="Arial" w:hAnsi="Arial" w:cs="Arial"/>
          <w:sz w:val="22"/>
          <w:szCs w:val="22"/>
        </w:rPr>
        <w:t xml:space="preserve">While highlighting on Annual Credit plan, he said that the </w:t>
      </w:r>
      <w:r w:rsidR="00547376" w:rsidRPr="006C20F9">
        <w:rPr>
          <w:rFonts w:ascii="Arial" w:hAnsi="Arial" w:cs="Arial"/>
          <w:color w:val="000000"/>
          <w:sz w:val="22"/>
          <w:szCs w:val="22"/>
        </w:rPr>
        <w:t xml:space="preserve">Banks have disbursed </w:t>
      </w:r>
      <w:r w:rsidR="00547376" w:rsidRPr="006C20F9">
        <w:rPr>
          <w:rFonts w:ascii="Arial" w:hAnsi="Arial" w:cs="Arial"/>
          <w:b/>
          <w:color w:val="000000"/>
          <w:sz w:val="22"/>
          <w:szCs w:val="22"/>
        </w:rPr>
        <w:t>Rs. 27806</w:t>
      </w:r>
      <w:r w:rsidR="00547376" w:rsidRPr="006C20F9">
        <w:rPr>
          <w:rFonts w:ascii="Arial" w:hAnsi="Arial" w:cs="Arial"/>
          <w:color w:val="000000"/>
          <w:sz w:val="22"/>
          <w:szCs w:val="22"/>
        </w:rPr>
        <w:t xml:space="preserve"> </w:t>
      </w:r>
      <w:proofErr w:type="spellStart"/>
      <w:r w:rsidR="00547376" w:rsidRPr="006C20F9">
        <w:rPr>
          <w:rFonts w:ascii="Arial" w:hAnsi="Arial" w:cs="Arial"/>
          <w:color w:val="000000"/>
          <w:sz w:val="22"/>
          <w:szCs w:val="22"/>
        </w:rPr>
        <w:t>crore</w:t>
      </w:r>
      <w:proofErr w:type="spellEnd"/>
      <w:r w:rsidR="00547376" w:rsidRPr="006C20F9">
        <w:rPr>
          <w:rFonts w:ascii="Arial" w:hAnsi="Arial" w:cs="Arial"/>
          <w:color w:val="000000"/>
          <w:sz w:val="22"/>
          <w:szCs w:val="22"/>
        </w:rPr>
        <w:t xml:space="preserve"> during the first half year 2012 against annual target of </w:t>
      </w:r>
      <w:r w:rsidR="00547376" w:rsidRPr="006C20F9">
        <w:rPr>
          <w:rFonts w:ascii="Arial" w:hAnsi="Arial" w:cs="Arial"/>
          <w:b/>
          <w:bCs/>
          <w:color w:val="000000"/>
          <w:sz w:val="22"/>
          <w:szCs w:val="22"/>
        </w:rPr>
        <w:t>Rs. 54503</w:t>
      </w:r>
      <w:r w:rsidR="00547376" w:rsidRPr="006C20F9">
        <w:rPr>
          <w:rFonts w:ascii="Arial" w:hAnsi="Arial" w:cs="Arial"/>
          <w:color w:val="000000"/>
          <w:sz w:val="22"/>
          <w:szCs w:val="22"/>
        </w:rPr>
        <w:t xml:space="preserve"> </w:t>
      </w:r>
      <w:proofErr w:type="spellStart"/>
      <w:r w:rsidR="00547376" w:rsidRPr="006C20F9">
        <w:rPr>
          <w:rFonts w:ascii="Arial" w:hAnsi="Arial" w:cs="Arial"/>
          <w:color w:val="000000"/>
          <w:sz w:val="22"/>
          <w:szCs w:val="22"/>
        </w:rPr>
        <w:t>crore</w:t>
      </w:r>
      <w:proofErr w:type="spellEnd"/>
      <w:r w:rsidR="00547376" w:rsidRPr="006C20F9">
        <w:rPr>
          <w:rFonts w:ascii="Arial" w:hAnsi="Arial" w:cs="Arial"/>
          <w:color w:val="000000"/>
          <w:sz w:val="22"/>
          <w:szCs w:val="22"/>
        </w:rPr>
        <w:t xml:space="preserve"> recording an achievement level of </w:t>
      </w:r>
      <w:r w:rsidR="00547376" w:rsidRPr="006C20F9">
        <w:rPr>
          <w:rFonts w:ascii="Arial" w:hAnsi="Arial" w:cs="Arial"/>
          <w:b/>
          <w:color w:val="000000"/>
          <w:sz w:val="22"/>
          <w:szCs w:val="22"/>
        </w:rPr>
        <w:t>51.01</w:t>
      </w:r>
      <w:r w:rsidR="00547376" w:rsidRPr="006C20F9">
        <w:rPr>
          <w:rFonts w:ascii="Arial" w:hAnsi="Arial" w:cs="Arial"/>
          <w:b/>
          <w:bCs/>
          <w:color w:val="000000"/>
          <w:sz w:val="22"/>
          <w:szCs w:val="22"/>
        </w:rPr>
        <w:t>%</w:t>
      </w:r>
      <w:r w:rsidR="00547376" w:rsidRPr="006C20F9">
        <w:rPr>
          <w:rFonts w:ascii="Arial" w:hAnsi="Arial" w:cs="Arial"/>
          <w:color w:val="000000"/>
          <w:sz w:val="22"/>
          <w:szCs w:val="22"/>
        </w:rPr>
        <w:t xml:space="preserve"> under Total Priority Sector. The disbursement under Agriculture sector was </w:t>
      </w:r>
      <w:r w:rsidR="00547376" w:rsidRPr="006C20F9">
        <w:rPr>
          <w:rFonts w:ascii="Arial" w:hAnsi="Arial" w:cs="Arial"/>
          <w:b/>
          <w:color w:val="000000"/>
          <w:sz w:val="22"/>
          <w:szCs w:val="22"/>
        </w:rPr>
        <w:t>Rs. 17782</w:t>
      </w:r>
      <w:r w:rsidR="00547376" w:rsidRPr="006C20F9">
        <w:rPr>
          <w:rFonts w:ascii="Arial" w:hAnsi="Arial" w:cs="Arial"/>
          <w:color w:val="000000"/>
          <w:sz w:val="22"/>
          <w:szCs w:val="22"/>
        </w:rPr>
        <w:t xml:space="preserve"> </w:t>
      </w:r>
      <w:proofErr w:type="spellStart"/>
      <w:r w:rsidR="00547376" w:rsidRPr="006C20F9">
        <w:rPr>
          <w:rFonts w:ascii="Arial" w:hAnsi="Arial" w:cs="Arial"/>
          <w:color w:val="000000"/>
          <w:sz w:val="22"/>
          <w:szCs w:val="22"/>
        </w:rPr>
        <w:t>crore</w:t>
      </w:r>
      <w:proofErr w:type="spellEnd"/>
      <w:r w:rsidR="00547376" w:rsidRPr="006C20F9">
        <w:rPr>
          <w:rFonts w:ascii="Arial" w:hAnsi="Arial" w:cs="Arial"/>
          <w:color w:val="000000"/>
          <w:sz w:val="22"/>
          <w:szCs w:val="22"/>
        </w:rPr>
        <w:t xml:space="preserve"> </w:t>
      </w:r>
      <w:proofErr w:type="spellStart"/>
      <w:r w:rsidR="00547376" w:rsidRPr="006C20F9">
        <w:rPr>
          <w:rFonts w:ascii="Arial" w:hAnsi="Arial" w:cs="Arial"/>
          <w:color w:val="000000"/>
          <w:sz w:val="22"/>
          <w:szCs w:val="22"/>
        </w:rPr>
        <w:t>vis</w:t>
      </w:r>
      <w:proofErr w:type="spellEnd"/>
      <w:r w:rsidR="00547376" w:rsidRPr="006C20F9">
        <w:rPr>
          <w:rFonts w:ascii="Arial" w:hAnsi="Arial" w:cs="Arial"/>
          <w:color w:val="000000"/>
          <w:sz w:val="22"/>
          <w:szCs w:val="22"/>
        </w:rPr>
        <w:t>-a-</w:t>
      </w:r>
      <w:proofErr w:type="spellStart"/>
      <w:r w:rsidR="00547376" w:rsidRPr="006C20F9">
        <w:rPr>
          <w:rFonts w:ascii="Arial" w:hAnsi="Arial" w:cs="Arial"/>
          <w:color w:val="000000"/>
          <w:sz w:val="22"/>
          <w:szCs w:val="22"/>
        </w:rPr>
        <w:t>vis</w:t>
      </w:r>
      <w:proofErr w:type="spellEnd"/>
      <w:r w:rsidR="00547376" w:rsidRPr="006C20F9">
        <w:rPr>
          <w:rFonts w:ascii="Arial" w:hAnsi="Arial" w:cs="Arial"/>
          <w:color w:val="000000"/>
          <w:sz w:val="22"/>
          <w:szCs w:val="22"/>
        </w:rPr>
        <w:t xml:space="preserve"> the annual target of </w:t>
      </w:r>
      <w:r w:rsidR="00547376" w:rsidRPr="006C20F9">
        <w:rPr>
          <w:rFonts w:ascii="Arial" w:hAnsi="Arial" w:cs="Arial"/>
          <w:b/>
          <w:color w:val="000000"/>
          <w:sz w:val="22"/>
          <w:szCs w:val="22"/>
        </w:rPr>
        <w:t>Rs. 36512</w:t>
      </w:r>
      <w:r w:rsidR="00547376" w:rsidRPr="006C20F9">
        <w:rPr>
          <w:rFonts w:ascii="Arial" w:hAnsi="Arial" w:cs="Arial"/>
          <w:color w:val="000000"/>
          <w:sz w:val="22"/>
          <w:szCs w:val="22"/>
        </w:rPr>
        <w:t xml:space="preserve"> </w:t>
      </w:r>
      <w:proofErr w:type="spellStart"/>
      <w:r w:rsidR="00547376" w:rsidRPr="006C20F9">
        <w:rPr>
          <w:rFonts w:ascii="Arial" w:hAnsi="Arial" w:cs="Arial"/>
          <w:color w:val="000000"/>
          <w:sz w:val="22"/>
          <w:szCs w:val="22"/>
        </w:rPr>
        <w:t>crore</w:t>
      </w:r>
      <w:proofErr w:type="spellEnd"/>
      <w:r w:rsidR="00547376" w:rsidRPr="006C20F9">
        <w:rPr>
          <w:rFonts w:ascii="Arial" w:hAnsi="Arial" w:cs="Arial"/>
          <w:color w:val="000000"/>
          <w:sz w:val="22"/>
          <w:szCs w:val="22"/>
        </w:rPr>
        <w:t xml:space="preserve">, registering </w:t>
      </w:r>
      <w:r w:rsidR="00547376" w:rsidRPr="006C20F9">
        <w:rPr>
          <w:rFonts w:ascii="Arial" w:hAnsi="Arial" w:cs="Arial"/>
          <w:b/>
          <w:color w:val="000000"/>
          <w:sz w:val="22"/>
          <w:szCs w:val="22"/>
        </w:rPr>
        <w:t>48.70%</w:t>
      </w:r>
      <w:r w:rsidR="00547376" w:rsidRPr="006C20F9">
        <w:rPr>
          <w:rFonts w:ascii="Arial" w:hAnsi="Arial" w:cs="Arial"/>
          <w:color w:val="000000"/>
          <w:sz w:val="22"/>
          <w:szCs w:val="22"/>
        </w:rPr>
        <w:t xml:space="preserve"> achievement. </w:t>
      </w:r>
      <w:r w:rsidRPr="006C20F9">
        <w:rPr>
          <w:rFonts w:ascii="Arial" w:hAnsi="Arial" w:cs="Arial"/>
          <w:color w:val="000000"/>
          <w:sz w:val="22"/>
          <w:szCs w:val="22"/>
        </w:rPr>
        <w:t xml:space="preserve"> </w:t>
      </w:r>
      <w:r w:rsidR="00547376" w:rsidRPr="006C20F9">
        <w:rPr>
          <w:rFonts w:ascii="Arial" w:hAnsi="Arial" w:cs="Arial"/>
          <w:color w:val="000000"/>
          <w:sz w:val="22"/>
          <w:szCs w:val="22"/>
        </w:rPr>
        <w:t xml:space="preserve">Banks have disbursed Rs. 11945 </w:t>
      </w:r>
      <w:proofErr w:type="spellStart"/>
      <w:r w:rsidR="00547376" w:rsidRPr="006C20F9">
        <w:rPr>
          <w:rFonts w:ascii="Arial" w:hAnsi="Arial" w:cs="Arial"/>
          <w:color w:val="000000"/>
          <w:sz w:val="22"/>
          <w:szCs w:val="22"/>
        </w:rPr>
        <w:t>crore</w:t>
      </w:r>
      <w:proofErr w:type="spellEnd"/>
      <w:r w:rsidR="00547376" w:rsidRPr="006C20F9">
        <w:rPr>
          <w:rFonts w:ascii="Arial" w:hAnsi="Arial" w:cs="Arial"/>
          <w:color w:val="000000"/>
          <w:sz w:val="22"/>
          <w:szCs w:val="22"/>
        </w:rPr>
        <w:t xml:space="preserve"> under crop loans against the annual target of Rs. 22223 </w:t>
      </w:r>
      <w:proofErr w:type="spellStart"/>
      <w:r w:rsidR="00547376" w:rsidRPr="006C20F9">
        <w:rPr>
          <w:rFonts w:ascii="Arial" w:hAnsi="Arial" w:cs="Arial"/>
          <w:color w:val="000000"/>
          <w:sz w:val="22"/>
          <w:szCs w:val="22"/>
        </w:rPr>
        <w:t>crore</w:t>
      </w:r>
      <w:proofErr w:type="spellEnd"/>
      <w:r w:rsidR="00547376" w:rsidRPr="006C20F9">
        <w:rPr>
          <w:rFonts w:ascii="Arial" w:hAnsi="Arial" w:cs="Arial"/>
          <w:color w:val="000000"/>
          <w:sz w:val="22"/>
          <w:szCs w:val="22"/>
        </w:rPr>
        <w:t xml:space="preserve">, thereby recording 53.75% achievement.  </w:t>
      </w:r>
      <w:r w:rsidRPr="006C20F9">
        <w:rPr>
          <w:rFonts w:ascii="Arial" w:hAnsi="Arial" w:cs="Arial"/>
          <w:color w:val="000000"/>
          <w:sz w:val="22"/>
          <w:szCs w:val="22"/>
        </w:rPr>
        <w:t xml:space="preserve">He </w:t>
      </w:r>
      <w:r w:rsidR="00547376" w:rsidRPr="006C20F9">
        <w:rPr>
          <w:rFonts w:ascii="Arial" w:hAnsi="Arial" w:cs="Arial"/>
          <w:color w:val="000000"/>
          <w:sz w:val="22"/>
          <w:szCs w:val="22"/>
        </w:rPr>
        <w:t>appeal</w:t>
      </w:r>
      <w:r w:rsidRPr="006C20F9">
        <w:rPr>
          <w:rFonts w:ascii="Arial" w:hAnsi="Arial" w:cs="Arial"/>
          <w:color w:val="000000"/>
          <w:sz w:val="22"/>
          <w:szCs w:val="22"/>
        </w:rPr>
        <w:t>ed</w:t>
      </w:r>
      <w:r w:rsidR="00547376" w:rsidRPr="006C20F9">
        <w:rPr>
          <w:rFonts w:ascii="Arial" w:hAnsi="Arial" w:cs="Arial"/>
          <w:color w:val="000000"/>
          <w:sz w:val="22"/>
          <w:szCs w:val="22"/>
        </w:rPr>
        <w:t xml:space="preserve"> to all the Banks to boost up the disbursements under agriculture loans to surpass the annual target</w:t>
      </w:r>
      <w:r w:rsidR="00BC43F7" w:rsidRPr="006C20F9">
        <w:rPr>
          <w:rFonts w:ascii="Arial" w:hAnsi="Arial" w:cs="Arial"/>
          <w:color w:val="000000"/>
          <w:sz w:val="22"/>
          <w:szCs w:val="22"/>
        </w:rPr>
        <w:t xml:space="preserve"> and also urged for making upward revision in the target under MSE segment as the Banks </w:t>
      </w:r>
      <w:r w:rsidR="00547376" w:rsidRPr="006C20F9">
        <w:rPr>
          <w:rFonts w:ascii="Arial" w:hAnsi="Arial" w:cs="Arial"/>
          <w:bCs/>
          <w:color w:val="000000"/>
          <w:sz w:val="22"/>
          <w:szCs w:val="22"/>
        </w:rPr>
        <w:t>have already achieved 95% of the annual target</w:t>
      </w:r>
      <w:r w:rsidR="006C37B3" w:rsidRPr="006C20F9">
        <w:rPr>
          <w:rFonts w:ascii="Arial" w:hAnsi="Arial" w:cs="Arial"/>
          <w:bCs/>
          <w:color w:val="000000"/>
          <w:sz w:val="22"/>
          <w:szCs w:val="22"/>
        </w:rPr>
        <w:t xml:space="preserve"> under secondary sector</w:t>
      </w:r>
      <w:r w:rsidR="00547376" w:rsidRPr="006C20F9">
        <w:rPr>
          <w:rFonts w:ascii="Arial" w:hAnsi="Arial" w:cs="Arial"/>
          <w:bCs/>
          <w:color w:val="000000"/>
          <w:sz w:val="22"/>
          <w:szCs w:val="22"/>
        </w:rPr>
        <w:t xml:space="preserve">. The Sub-Committee on Annual Credit Plan has also suggested to increase the target to Rs. 11930 </w:t>
      </w:r>
      <w:proofErr w:type="spellStart"/>
      <w:r w:rsidR="00547376" w:rsidRPr="006C20F9">
        <w:rPr>
          <w:rFonts w:ascii="Arial" w:hAnsi="Arial" w:cs="Arial"/>
          <w:bCs/>
          <w:color w:val="000000"/>
          <w:sz w:val="22"/>
          <w:szCs w:val="22"/>
        </w:rPr>
        <w:t>crore</w:t>
      </w:r>
      <w:proofErr w:type="spellEnd"/>
      <w:r w:rsidR="00547376" w:rsidRPr="006C20F9">
        <w:rPr>
          <w:rFonts w:ascii="Arial" w:hAnsi="Arial" w:cs="Arial"/>
          <w:bCs/>
          <w:color w:val="000000"/>
          <w:sz w:val="22"/>
          <w:szCs w:val="22"/>
        </w:rPr>
        <w:t xml:space="preserve">, previous year disbursement level, so that the total target under Priority sector would go up to Rs. 61805 </w:t>
      </w:r>
      <w:proofErr w:type="spellStart"/>
      <w:r w:rsidR="00547376" w:rsidRPr="006C20F9">
        <w:rPr>
          <w:rFonts w:ascii="Arial" w:hAnsi="Arial" w:cs="Arial"/>
          <w:bCs/>
          <w:color w:val="000000"/>
          <w:sz w:val="22"/>
          <w:szCs w:val="22"/>
        </w:rPr>
        <w:t>crore</w:t>
      </w:r>
      <w:proofErr w:type="spellEnd"/>
      <w:r w:rsidR="00547376" w:rsidRPr="006C20F9">
        <w:rPr>
          <w:rFonts w:ascii="Arial" w:hAnsi="Arial" w:cs="Arial"/>
          <w:bCs/>
          <w:color w:val="000000"/>
          <w:sz w:val="22"/>
          <w:szCs w:val="22"/>
        </w:rPr>
        <w:t xml:space="preserve"> for the current fiscal. </w:t>
      </w:r>
      <w:r w:rsidR="00BC43F7" w:rsidRPr="006C20F9">
        <w:rPr>
          <w:rFonts w:ascii="Arial" w:hAnsi="Arial" w:cs="Arial"/>
          <w:bCs/>
          <w:color w:val="000000"/>
          <w:sz w:val="22"/>
          <w:szCs w:val="22"/>
        </w:rPr>
        <w:t xml:space="preserve"> He said that t</w:t>
      </w:r>
      <w:r w:rsidR="00547376" w:rsidRPr="006C20F9">
        <w:rPr>
          <w:rFonts w:ascii="Arial" w:hAnsi="Arial" w:cs="Arial"/>
          <w:bCs/>
          <w:color w:val="000000"/>
          <w:sz w:val="22"/>
          <w:szCs w:val="22"/>
        </w:rPr>
        <w:t xml:space="preserve">here was also a suggestion during the meeting of </w:t>
      </w:r>
      <w:proofErr w:type="spellStart"/>
      <w:r w:rsidR="00547376" w:rsidRPr="006C20F9">
        <w:rPr>
          <w:rFonts w:ascii="Arial" w:hAnsi="Arial" w:cs="Arial"/>
          <w:bCs/>
          <w:color w:val="000000"/>
          <w:sz w:val="22"/>
          <w:szCs w:val="22"/>
        </w:rPr>
        <w:t>Hon’ble</w:t>
      </w:r>
      <w:proofErr w:type="spellEnd"/>
      <w:r w:rsidR="00547376" w:rsidRPr="006C20F9">
        <w:rPr>
          <w:rFonts w:ascii="Arial" w:hAnsi="Arial" w:cs="Arial"/>
          <w:bCs/>
          <w:color w:val="000000"/>
          <w:sz w:val="22"/>
          <w:szCs w:val="22"/>
        </w:rPr>
        <w:t xml:space="preserve"> Union Finance Minister </w:t>
      </w:r>
      <w:r w:rsidR="00BC43F7" w:rsidRPr="006C20F9">
        <w:rPr>
          <w:rFonts w:ascii="Arial" w:hAnsi="Arial" w:cs="Arial"/>
          <w:bCs/>
          <w:color w:val="000000"/>
          <w:sz w:val="22"/>
          <w:szCs w:val="22"/>
        </w:rPr>
        <w:t>o</w:t>
      </w:r>
      <w:r w:rsidR="00547376" w:rsidRPr="006C20F9">
        <w:rPr>
          <w:rFonts w:ascii="Arial" w:hAnsi="Arial" w:cs="Arial"/>
          <w:bCs/>
          <w:color w:val="000000"/>
          <w:sz w:val="22"/>
          <w:szCs w:val="22"/>
        </w:rPr>
        <w:t>n 20.11.2012 to revise the target under Priority Sector.</w:t>
      </w:r>
    </w:p>
    <w:p w:rsidR="00547376" w:rsidRPr="006C20F9" w:rsidRDefault="00547376" w:rsidP="00DD5B0B">
      <w:pPr>
        <w:keepNext/>
        <w:jc w:val="both"/>
        <w:outlineLvl w:val="2"/>
        <w:rPr>
          <w:rFonts w:ascii="Arial" w:hAnsi="Arial" w:cs="Arial"/>
          <w:bCs/>
          <w:color w:val="000000"/>
          <w:sz w:val="22"/>
          <w:szCs w:val="22"/>
        </w:rPr>
      </w:pPr>
    </w:p>
    <w:p w:rsidR="00547376" w:rsidRPr="006C20F9" w:rsidRDefault="000F3017" w:rsidP="00DD5B0B">
      <w:pPr>
        <w:keepNext/>
        <w:jc w:val="both"/>
        <w:outlineLvl w:val="2"/>
        <w:rPr>
          <w:rFonts w:ascii="Arial" w:hAnsi="Arial" w:cs="Arial"/>
          <w:sz w:val="22"/>
          <w:szCs w:val="22"/>
        </w:rPr>
      </w:pPr>
      <w:r w:rsidRPr="006C20F9">
        <w:rPr>
          <w:rFonts w:ascii="Arial" w:hAnsi="Arial" w:cs="Arial"/>
          <w:bCs/>
          <w:color w:val="000000"/>
          <w:sz w:val="22"/>
          <w:szCs w:val="22"/>
        </w:rPr>
        <w:t>He informed that t</w:t>
      </w:r>
      <w:r w:rsidR="00547376" w:rsidRPr="006C20F9">
        <w:rPr>
          <w:rFonts w:ascii="Arial" w:hAnsi="Arial" w:cs="Arial"/>
          <w:bCs/>
          <w:color w:val="000000"/>
          <w:sz w:val="22"/>
          <w:szCs w:val="22"/>
        </w:rPr>
        <w:t xml:space="preserve">he Interest </w:t>
      </w:r>
      <w:r w:rsidRPr="006C20F9">
        <w:rPr>
          <w:rFonts w:ascii="Arial" w:hAnsi="Arial" w:cs="Arial"/>
          <w:bCs/>
          <w:color w:val="000000"/>
          <w:sz w:val="22"/>
          <w:szCs w:val="22"/>
        </w:rPr>
        <w:t>S</w:t>
      </w:r>
      <w:r w:rsidR="00547376" w:rsidRPr="006C20F9">
        <w:rPr>
          <w:rFonts w:ascii="Arial" w:hAnsi="Arial" w:cs="Arial"/>
          <w:bCs/>
          <w:color w:val="000000"/>
          <w:sz w:val="22"/>
          <w:szCs w:val="22"/>
        </w:rPr>
        <w:t>ubsidy claim in respect of 5</w:t>
      </w:r>
      <w:proofErr w:type="gramStart"/>
      <w:r w:rsidR="00547376" w:rsidRPr="006C20F9">
        <w:rPr>
          <w:rFonts w:ascii="Arial" w:hAnsi="Arial" w:cs="Arial"/>
          <w:bCs/>
          <w:color w:val="000000"/>
          <w:sz w:val="22"/>
          <w:szCs w:val="22"/>
        </w:rPr>
        <w:t>,66,850</w:t>
      </w:r>
      <w:proofErr w:type="gramEnd"/>
      <w:r w:rsidR="00547376" w:rsidRPr="006C20F9">
        <w:rPr>
          <w:rFonts w:ascii="Arial" w:hAnsi="Arial" w:cs="Arial"/>
          <w:bCs/>
          <w:color w:val="000000"/>
          <w:sz w:val="22"/>
          <w:szCs w:val="22"/>
        </w:rPr>
        <w:t xml:space="preserve"> farmers to the tune of Rs. 31.29 </w:t>
      </w:r>
      <w:proofErr w:type="spellStart"/>
      <w:r w:rsidR="00547376" w:rsidRPr="006C20F9">
        <w:rPr>
          <w:rFonts w:ascii="Arial" w:hAnsi="Arial" w:cs="Arial"/>
          <w:bCs/>
          <w:color w:val="000000"/>
          <w:sz w:val="22"/>
          <w:szCs w:val="22"/>
        </w:rPr>
        <w:t>crore</w:t>
      </w:r>
      <w:proofErr w:type="spellEnd"/>
      <w:r w:rsidR="00547376" w:rsidRPr="006C20F9">
        <w:rPr>
          <w:rFonts w:ascii="Arial" w:hAnsi="Arial" w:cs="Arial"/>
          <w:bCs/>
          <w:color w:val="000000"/>
          <w:sz w:val="22"/>
          <w:szCs w:val="22"/>
        </w:rPr>
        <w:t xml:space="preserve"> have been settled by Dept. of Agriculture so far.  </w:t>
      </w:r>
      <w:r w:rsidRPr="006C20F9">
        <w:rPr>
          <w:rFonts w:ascii="Arial" w:hAnsi="Arial" w:cs="Arial"/>
          <w:bCs/>
          <w:color w:val="000000"/>
          <w:sz w:val="22"/>
          <w:szCs w:val="22"/>
        </w:rPr>
        <w:t>He</w:t>
      </w:r>
      <w:r w:rsidR="00547376" w:rsidRPr="006C20F9">
        <w:rPr>
          <w:rFonts w:ascii="Arial" w:hAnsi="Arial" w:cs="Arial"/>
          <w:bCs/>
          <w:color w:val="000000"/>
          <w:sz w:val="22"/>
          <w:szCs w:val="22"/>
        </w:rPr>
        <w:t xml:space="preserve"> appeal</w:t>
      </w:r>
      <w:r w:rsidRPr="006C20F9">
        <w:rPr>
          <w:rFonts w:ascii="Arial" w:hAnsi="Arial" w:cs="Arial"/>
          <w:bCs/>
          <w:color w:val="000000"/>
          <w:sz w:val="22"/>
          <w:szCs w:val="22"/>
        </w:rPr>
        <w:t>ed</w:t>
      </w:r>
      <w:r w:rsidR="00547376" w:rsidRPr="006C20F9">
        <w:rPr>
          <w:rFonts w:ascii="Arial" w:hAnsi="Arial" w:cs="Arial"/>
          <w:bCs/>
          <w:color w:val="000000"/>
          <w:sz w:val="22"/>
          <w:szCs w:val="22"/>
        </w:rPr>
        <w:t xml:space="preserve"> to the Bankers to submit all the eligible claims under the scheme immediately</w:t>
      </w:r>
      <w:r w:rsidR="00E13271">
        <w:rPr>
          <w:rFonts w:ascii="Arial" w:hAnsi="Arial" w:cs="Arial"/>
          <w:bCs/>
          <w:color w:val="000000"/>
          <w:sz w:val="22"/>
          <w:szCs w:val="22"/>
        </w:rPr>
        <w:t>.</w:t>
      </w:r>
      <w:r w:rsidR="00547376" w:rsidRPr="006C20F9">
        <w:rPr>
          <w:rFonts w:ascii="Arial" w:hAnsi="Arial" w:cs="Arial"/>
          <w:bCs/>
          <w:color w:val="000000"/>
          <w:sz w:val="22"/>
          <w:szCs w:val="22"/>
        </w:rPr>
        <w:t xml:space="preserve"> </w:t>
      </w:r>
      <w:r w:rsidR="00E13271">
        <w:rPr>
          <w:rFonts w:ascii="Arial" w:hAnsi="Arial" w:cs="Arial"/>
          <w:bCs/>
          <w:color w:val="000000"/>
          <w:sz w:val="22"/>
          <w:szCs w:val="22"/>
        </w:rPr>
        <w:t xml:space="preserve"> He also requested </w:t>
      </w:r>
      <w:proofErr w:type="spellStart"/>
      <w:r w:rsidR="00547376" w:rsidRPr="006C20F9">
        <w:rPr>
          <w:rFonts w:ascii="Arial" w:hAnsi="Arial" w:cs="Arial"/>
          <w:b/>
          <w:bCs/>
          <w:color w:val="000000"/>
          <w:sz w:val="22"/>
          <w:szCs w:val="22"/>
        </w:rPr>
        <w:t>GoK</w:t>
      </w:r>
      <w:proofErr w:type="spellEnd"/>
      <w:r w:rsidR="00547376" w:rsidRPr="006C20F9">
        <w:rPr>
          <w:rFonts w:ascii="Arial" w:hAnsi="Arial" w:cs="Arial"/>
          <w:b/>
          <w:bCs/>
          <w:color w:val="000000"/>
          <w:sz w:val="22"/>
          <w:szCs w:val="22"/>
        </w:rPr>
        <w:t xml:space="preserve"> to extend </w:t>
      </w:r>
      <w:r w:rsidR="00E13271">
        <w:rPr>
          <w:rFonts w:ascii="Arial" w:hAnsi="Arial" w:cs="Arial"/>
          <w:b/>
          <w:bCs/>
          <w:color w:val="000000"/>
          <w:sz w:val="22"/>
          <w:szCs w:val="22"/>
        </w:rPr>
        <w:t xml:space="preserve">Interest Subsidy Scheme </w:t>
      </w:r>
      <w:r w:rsidR="00547376" w:rsidRPr="006C20F9">
        <w:rPr>
          <w:rFonts w:ascii="Arial" w:hAnsi="Arial" w:cs="Arial"/>
          <w:b/>
          <w:bCs/>
          <w:color w:val="000000"/>
          <w:sz w:val="22"/>
          <w:szCs w:val="22"/>
        </w:rPr>
        <w:t xml:space="preserve">to the Private Sector </w:t>
      </w:r>
      <w:r w:rsidRPr="006C20F9">
        <w:rPr>
          <w:rFonts w:ascii="Arial" w:hAnsi="Arial" w:cs="Arial"/>
          <w:b/>
          <w:bCs/>
          <w:color w:val="000000"/>
          <w:sz w:val="22"/>
          <w:szCs w:val="22"/>
        </w:rPr>
        <w:t>B</w:t>
      </w:r>
      <w:r w:rsidR="00547376" w:rsidRPr="006C20F9">
        <w:rPr>
          <w:rFonts w:ascii="Arial" w:hAnsi="Arial" w:cs="Arial"/>
          <w:b/>
          <w:bCs/>
          <w:color w:val="000000"/>
          <w:sz w:val="22"/>
          <w:szCs w:val="22"/>
        </w:rPr>
        <w:t>anks also</w:t>
      </w:r>
      <w:r w:rsidRPr="006C20F9">
        <w:rPr>
          <w:rFonts w:ascii="Arial" w:hAnsi="Arial" w:cs="Arial"/>
          <w:b/>
          <w:bCs/>
          <w:color w:val="000000"/>
          <w:sz w:val="22"/>
          <w:szCs w:val="22"/>
        </w:rPr>
        <w:t xml:space="preserve"> in view of considerable amount of agriculture finance made by leading Private Sector Banks.</w:t>
      </w:r>
    </w:p>
    <w:p w:rsidR="006C20F9" w:rsidRPr="006C20F9" w:rsidRDefault="00547376" w:rsidP="00DD5B0B">
      <w:pPr>
        <w:keepNext/>
        <w:jc w:val="both"/>
        <w:outlineLvl w:val="2"/>
        <w:rPr>
          <w:rFonts w:ascii="Arial" w:hAnsi="Arial" w:cs="Arial"/>
          <w:sz w:val="22"/>
          <w:szCs w:val="22"/>
        </w:rPr>
      </w:pPr>
      <w:r w:rsidRPr="006C20F9">
        <w:rPr>
          <w:rFonts w:ascii="Arial" w:hAnsi="Arial" w:cs="Arial"/>
          <w:sz w:val="22"/>
          <w:szCs w:val="22"/>
        </w:rPr>
        <w:t xml:space="preserve"> </w:t>
      </w:r>
    </w:p>
    <w:p w:rsidR="00547376" w:rsidRPr="006C20F9" w:rsidRDefault="00547376" w:rsidP="00DD5B0B">
      <w:pPr>
        <w:jc w:val="both"/>
        <w:rPr>
          <w:rFonts w:ascii="Arial" w:hAnsi="Arial" w:cs="Arial"/>
          <w:b/>
          <w:sz w:val="22"/>
          <w:szCs w:val="22"/>
        </w:rPr>
      </w:pPr>
      <w:r w:rsidRPr="006C20F9">
        <w:rPr>
          <w:rFonts w:ascii="Arial" w:hAnsi="Arial" w:cs="Arial"/>
          <w:b/>
          <w:sz w:val="22"/>
          <w:szCs w:val="22"/>
        </w:rPr>
        <w:t>HOUSING SCHEMES:</w:t>
      </w:r>
    </w:p>
    <w:p w:rsidR="00547376" w:rsidRPr="006C20F9" w:rsidRDefault="0039582D" w:rsidP="00DD5B0B">
      <w:pPr>
        <w:jc w:val="both"/>
        <w:rPr>
          <w:rFonts w:ascii="Arial" w:hAnsi="Arial" w:cs="Arial"/>
          <w:sz w:val="22"/>
          <w:szCs w:val="22"/>
        </w:rPr>
      </w:pPr>
      <w:r w:rsidRPr="006C20F9">
        <w:rPr>
          <w:rFonts w:ascii="Arial" w:hAnsi="Arial" w:cs="Arial"/>
          <w:sz w:val="22"/>
          <w:szCs w:val="22"/>
        </w:rPr>
        <w:t xml:space="preserve">He informed that </w:t>
      </w:r>
      <w:r w:rsidR="00547376" w:rsidRPr="006C20F9">
        <w:rPr>
          <w:rFonts w:ascii="Arial" w:hAnsi="Arial" w:cs="Arial"/>
          <w:sz w:val="22"/>
          <w:szCs w:val="22"/>
        </w:rPr>
        <w:t xml:space="preserve">Banks have been extending Housing finance to increase the availability of dwelling units and have disbursed Rs. 1888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covering 29282 accounts during the first half year.  The outstanding level of advances under Housing stood at Rs. 26632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spread over 436225 accounts. </w:t>
      </w:r>
      <w:r w:rsidRPr="006C20F9">
        <w:rPr>
          <w:rFonts w:ascii="Arial" w:hAnsi="Arial" w:cs="Arial"/>
          <w:sz w:val="22"/>
          <w:szCs w:val="22"/>
        </w:rPr>
        <w:t xml:space="preserve">He said that </w:t>
      </w:r>
      <w:r w:rsidR="00547376" w:rsidRPr="006C20F9">
        <w:rPr>
          <w:rFonts w:ascii="Arial" w:hAnsi="Arial" w:cs="Arial"/>
          <w:sz w:val="22"/>
          <w:szCs w:val="22"/>
        </w:rPr>
        <w:t xml:space="preserve">the 1% interest subvention scheme has been liberalized by extending the limit </w:t>
      </w:r>
      <w:proofErr w:type="spellStart"/>
      <w:r w:rsidR="00547376" w:rsidRPr="006C20F9">
        <w:rPr>
          <w:rFonts w:ascii="Arial" w:hAnsi="Arial" w:cs="Arial"/>
          <w:sz w:val="22"/>
          <w:szCs w:val="22"/>
        </w:rPr>
        <w:t>upto</w:t>
      </w:r>
      <w:proofErr w:type="spellEnd"/>
      <w:r w:rsidR="00547376" w:rsidRPr="006C20F9">
        <w:rPr>
          <w:rFonts w:ascii="Arial" w:hAnsi="Arial" w:cs="Arial"/>
          <w:sz w:val="22"/>
          <w:szCs w:val="22"/>
        </w:rPr>
        <w:t xml:space="preserve"> Rs. 15 </w:t>
      </w:r>
      <w:proofErr w:type="spellStart"/>
      <w:r w:rsidR="00547376" w:rsidRPr="006C20F9">
        <w:rPr>
          <w:rFonts w:ascii="Arial" w:hAnsi="Arial" w:cs="Arial"/>
          <w:sz w:val="22"/>
          <w:szCs w:val="22"/>
        </w:rPr>
        <w:t>lakh</w:t>
      </w:r>
      <w:proofErr w:type="spellEnd"/>
      <w:r w:rsidR="00547376" w:rsidRPr="006C20F9">
        <w:rPr>
          <w:rFonts w:ascii="Arial" w:hAnsi="Arial" w:cs="Arial"/>
          <w:sz w:val="22"/>
          <w:szCs w:val="22"/>
        </w:rPr>
        <w:t xml:space="preserve"> by </w:t>
      </w:r>
      <w:proofErr w:type="spellStart"/>
      <w:r w:rsidR="00547376" w:rsidRPr="006C20F9">
        <w:rPr>
          <w:rFonts w:ascii="Arial" w:hAnsi="Arial" w:cs="Arial"/>
          <w:sz w:val="22"/>
          <w:szCs w:val="22"/>
        </w:rPr>
        <w:t>G</w:t>
      </w:r>
      <w:r w:rsidRPr="006C20F9">
        <w:rPr>
          <w:rFonts w:ascii="Arial" w:hAnsi="Arial" w:cs="Arial"/>
          <w:sz w:val="22"/>
          <w:szCs w:val="22"/>
        </w:rPr>
        <w:t>o</w:t>
      </w:r>
      <w:r w:rsidR="00547376" w:rsidRPr="006C20F9">
        <w:rPr>
          <w:rFonts w:ascii="Arial" w:hAnsi="Arial" w:cs="Arial"/>
          <w:sz w:val="22"/>
          <w:szCs w:val="22"/>
        </w:rPr>
        <w:t>I</w:t>
      </w:r>
      <w:proofErr w:type="spellEnd"/>
      <w:r w:rsidR="00547376" w:rsidRPr="006C20F9">
        <w:rPr>
          <w:rFonts w:ascii="Arial" w:hAnsi="Arial" w:cs="Arial"/>
          <w:sz w:val="22"/>
          <w:szCs w:val="22"/>
        </w:rPr>
        <w:t xml:space="preserve"> and will remain in force </w:t>
      </w:r>
      <w:proofErr w:type="spellStart"/>
      <w:r w:rsidR="00547376" w:rsidRPr="006C20F9">
        <w:rPr>
          <w:rFonts w:ascii="Arial" w:hAnsi="Arial" w:cs="Arial"/>
          <w:sz w:val="22"/>
          <w:szCs w:val="22"/>
        </w:rPr>
        <w:t>upto</w:t>
      </w:r>
      <w:proofErr w:type="spellEnd"/>
      <w:r w:rsidR="00547376" w:rsidRPr="006C20F9">
        <w:rPr>
          <w:rFonts w:ascii="Arial" w:hAnsi="Arial" w:cs="Arial"/>
          <w:sz w:val="22"/>
          <w:szCs w:val="22"/>
        </w:rPr>
        <w:t xml:space="preserve"> 31.3.2013.  </w:t>
      </w:r>
      <w:r w:rsidRPr="006C20F9">
        <w:rPr>
          <w:rFonts w:ascii="Arial" w:hAnsi="Arial" w:cs="Arial"/>
          <w:sz w:val="22"/>
          <w:szCs w:val="22"/>
        </w:rPr>
        <w:t xml:space="preserve">He requested the Bankers to make use of </w:t>
      </w:r>
      <w:r w:rsidR="000A478D" w:rsidRPr="006C20F9">
        <w:rPr>
          <w:rFonts w:ascii="Arial" w:hAnsi="Arial" w:cs="Arial"/>
          <w:sz w:val="22"/>
          <w:szCs w:val="22"/>
        </w:rPr>
        <w:t>Interest Subvention scheme to the maximum possible extent.</w:t>
      </w:r>
    </w:p>
    <w:p w:rsidR="00547376" w:rsidRPr="006C20F9" w:rsidRDefault="00547376" w:rsidP="00DD5B0B">
      <w:pPr>
        <w:jc w:val="both"/>
        <w:rPr>
          <w:rFonts w:ascii="Arial" w:hAnsi="Arial" w:cs="Arial"/>
          <w:b/>
          <w:sz w:val="22"/>
          <w:szCs w:val="22"/>
        </w:rPr>
      </w:pPr>
    </w:p>
    <w:p w:rsidR="00547376" w:rsidRPr="006C20F9" w:rsidRDefault="00547376" w:rsidP="00DD5B0B">
      <w:pPr>
        <w:jc w:val="both"/>
        <w:rPr>
          <w:rFonts w:ascii="Arial" w:hAnsi="Arial" w:cs="Arial"/>
          <w:b/>
          <w:sz w:val="22"/>
          <w:szCs w:val="22"/>
        </w:rPr>
      </w:pPr>
      <w:r w:rsidRPr="006C20F9">
        <w:rPr>
          <w:rFonts w:ascii="Arial" w:hAnsi="Arial" w:cs="Arial"/>
          <w:b/>
          <w:sz w:val="22"/>
          <w:szCs w:val="22"/>
        </w:rPr>
        <w:t>EDUCATION LOANS:</w:t>
      </w:r>
    </w:p>
    <w:p w:rsidR="00DD5B0B" w:rsidRDefault="00DD5B0B" w:rsidP="00DD5B0B">
      <w:pPr>
        <w:jc w:val="both"/>
        <w:rPr>
          <w:rFonts w:ascii="Arial" w:hAnsi="Arial" w:cs="Arial"/>
          <w:sz w:val="22"/>
          <w:szCs w:val="22"/>
        </w:rPr>
      </w:pPr>
    </w:p>
    <w:p w:rsidR="00547376" w:rsidRPr="006C20F9" w:rsidRDefault="00C7297A" w:rsidP="00DD5B0B">
      <w:pPr>
        <w:jc w:val="both"/>
        <w:rPr>
          <w:rFonts w:ascii="Arial" w:hAnsi="Arial" w:cs="Arial"/>
          <w:sz w:val="22"/>
          <w:szCs w:val="22"/>
        </w:rPr>
      </w:pPr>
      <w:r w:rsidRPr="006C20F9">
        <w:rPr>
          <w:rFonts w:ascii="Arial" w:hAnsi="Arial" w:cs="Arial"/>
          <w:sz w:val="22"/>
          <w:szCs w:val="22"/>
        </w:rPr>
        <w:t>He said that that i</w:t>
      </w:r>
      <w:r w:rsidR="00547376" w:rsidRPr="006C20F9">
        <w:rPr>
          <w:rFonts w:ascii="Arial" w:hAnsi="Arial" w:cs="Arial"/>
          <w:sz w:val="22"/>
          <w:szCs w:val="22"/>
        </w:rPr>
        <w:t xml:space="preserve">n accordance with modified IBA guidelines to provide financial assistance for deserving and meritorious students to pursue higher studies, Banks have disbursed Rs. 478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to 20691 students </w:t>
      </w:r>
      <w:proofErr w:type="spellStart"/>
      <w:r w:rsidR="00547376" w:rsidRPr="006C20F9">
        <w:rPr>
          <w:rFonts w:ascii="Arial" w:hAnsi="Arial" w:cs="Arial"/>
          <w:sz w:val="22"/>
          <w:szCs w:val="22"/>
        </w:rPr>
        <w:t>upto</w:t>
      </w:r>
      <w:proofErr w:type="spellEnd"/>
      <w:r w:rsidR="00547376" w:rsidRPr="006C20F9">
        <w:rPr>
          <w:rFonts w:ascii="Arial" w:hAnsi="Arial" w:cs="Arial"/>
          <w:sz w:val="22"/>
          <w:szCs w:val="22"/>
        </w:rPr>
        <w:t xml:space="preserve"> Sep</w:t>
      </w:r>
      <w:r w:rsidRPr="006C20F9">
        <w:rPr>
          <w:rFonts w:ascii="Arial" w:hAnsi="Arial" w:cs="Arial"/>
          <w:sz w:val="22"/>
          <w:szCs w:val="22"/>
        </w:rPr>
        <w:t>.</w:t>
      </w:r>
      <w:r w:rsidR="00547376" w:rsidRPr="006C20F9">
        <w:rPr>
          <w:rFonts w:ascii="Arial" w:hAnsi="Arial" w:cs="Arial"/>
          <w:sz w:val="22"/>
          <w:szCs w:val="22"/>
        </w:rPr>
        <w:t xml:space="preserve"> 2012</w:t>
      </w:r>
      <w:r w:rsidRPr="006C20F9">
        <w:rPr>
          <w:rFonts w:ascii="Arial" w:hAnsi="Arial" w:cs="Arial"/>
          <w:sz w:val="22"/>
          <w:szCs w:val="22"/>
        </w:rPr>
        <w:t xml:space="preserve"> and the </w:t>
      </w:r>
      <w:r w:rsidR="00547376" w:rsidRPr="006C20F9">
        <w:rPr>
          <w:rFonts w:ascii="Arial" w:hAnsi="Arial" w:cs="Arial"/>
          <w:sz w:val="22"/>
          <w:szCs w:val="22"/>
        </w:rPr>
        <w:t xml:space="preserve">outstanding level of education loans was Rs. 4249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covering 214580 accounts. </w:t>
      </w:r>
      <w:r w:rsidR="00AD2E7F" w:rsidRPr="006C20F9">
        <w:rPr>
          <w:rFonts w:ascii="Arial" w:hAnsi="Arial" w:cs="Arial"/>
          <w:sz w:val="22"/>
          <w:szCs w:val="22"/>
        </w:rPr>
        <w:t xml:space="preserve"> </w:t>
      </w:r>
      <w:r w:rsidR="00547376" w:rsidRPr="006C20F9">
        <w:rPr>
          <w:rFonts w:ascii="Arial" w:hAnsi="Arial" w:cs="Arial"/>
          <w:sz w:val="22"/>
          <w:szCs w:val="22"/>
        </w:rPr>
        <w:t xml:space="preserve">The </w:t>
      </w:r>
      <w:r w:rsidR="00AD2E7F" w:rsidRPr="006C20F9">
        <w:rPr>
          <w:rFonts w:ascii="Arial" w:hAnsi="Arial" w:cs="Arial"/>
          <w:sz w:val="22"/>
          <w:szCs w:val="22"/>
        </w:rPr>
        <w:t xml:space="preserve">SLBC has already </w:t>
      </w:r>
      <w:r w:rsidR="00547376" w:rsidRPr="006C20F9">
        <w:rPr>
          <w:rFonts w:ascii="Arial" w:hAnsi="Arial" w:cs="Arial"/>
          <w:sz w:val="22"/>
          <w:szCs w:val="22"/>
        </w:rPr>
        <w:t>allocate</w:t>
      </w:r>
      <w:r w:rsidR="00AD2E7F" w:rsidRPr="006C20F9">
        <w:rPr>
          <w:rFonts w:ascii="Arial" w:hAnsi="Arial" w:cs="Arial"/>
          <w:sz w:val="22"/>
          <w:szCs w:val="22"/>
        </w:rPr>
        <w:t>d</w:t>
      </w:r>
      <w:r w:rsidR="00547376" w:rsidRPr="006C20F9">
        <w:rPr>
          <w:rFonts w:ascii="Arial" w:hAnsi="Arial" w:cs="Arial"/>
          <w:sz w:val="22"/>
          <w:szCs w:val="22"/>
        </w:rPr>
        <w:t xml:space="preserve"> the targets </w:t>
      </w:r>
      <w:r w:rsidR="00AD2E7F" w:rsidRPr="006C20F9">
        <w:rPr>
          <w:rFonts w:ascii="Arial" w:hAnsi="Arial" w:cs="Arial"/>
          <w:sz w:val="22"/>
          <w:szCs w:val="22"/>
        </w:rPr>
        <w:t xml:space="preserve">to member Banks </w:t>
      </w:r>
      <w:r w:rsidR="00547376" w:rsidRPr="006C20F9">
        <w:rPr>
          <w:rFonts w:ascii="Arial" w:hAnsi="Arial" w:cs="Arial"/>
          <w:sz w:val="22"/>
          <w:szCs w:val="22"/>
        </w:rPr>
        <w:t xml:space="preserve">so as to improve the level of outstanding loans under Education to </w:t>
      </w:r>
      <w:r w:rsidR="00547376" w:rsidRPr="006C20F9">
        <w:rPr>
          <w:rFonts w:ascii="Arial" w:hAnsi="Arial" w:cs="Arial"/>
          <w:b/>
          <w:sz w:val="22"/>
          <w:szCs w:val="22"/>
        </w:rPr>
        <w:t xml:space="preserve">Rs. 5125 </w:t>
      </w:r>
      <w:proofErr w:type="spellStart"/>
      <w:r w:rsidR="00547376" w:rsidRPr="006C20F9">
        <w:rPr>
          <w:rFonts w:ascii="Arial" w:hAnsi="Arial" w:cs="Arial"/>
          <w:b/>
          <w:sz w:val="22"/>
          <w:szCs w:val="22"/>
        </w:rPr>
        <w:t>cr</w:t>
      </w:r>
      <w:proofErr w:type="spellEnd"/>
      <w:r w:rsidR="00547376" w:rsidRPr="006C20F9">
        <w:rPr>
          <w:rFonts w:ascii="Arial" w:hAnsi="Arial" w:cs="Arial"/>
          <w:b/>
          <w:sz w:val="22"/>
          <w:szCs w:val="22"/>
        </w:rPr>
        <w:t xml:space="preserve"> spread over 255293 accounts</w:t>
      </w:r>
      <w:r w:rsidR="00547376" w:rsidRPr="006C20F9">
        <w:rPr>
          <w:rFonts w:ascii="Arial" w:hAnsi="Arial" w:cs="Arial"/>
          <w:sz w:val="22"/>
          <w:szCs w:val="22"/>
        </w:rPr>
        <w:t xml:space="preserve"> by 31.3.2013.  RBI has advised that Service Area norms are to be adhered only in the case of </w:t>
      </w:r>
      <w:proofErr w:type="spellStart"/>
      <w:r w:rsidR="00547376" w:rsidRPr="006C20F9">
        <w:rPr>
          <w:rFonts w:ascii="Arial" w:hAnsi="Arial" w:cs="Arial"/>
          <w:sz w:val="22"/>
          <w:szCs w:val="22"/>
        </w:rPr>
        <w:t>Govt</w:t>
      </w:r>
      <w:proofErr w:type="spellEnd"/>
      <w:r w:rsidR="00547376" w:rsidRPr="006C20F9">
        <w:rPr>
          <w:rFonts w:ascii="Arial" w:hAnsi="Arial" w:cs="Arial"/>
          <w:sz w:val="22"/>
          <w:szCs w:val="22"/>
        </w:rPr>
        <w:t xml:space="preserve"> sponsored schemes and are not applicable to sanction of education loans.</w:t>
      </w:r>
    </w:p>
    <w:p w:rsidR="00547376" w:rsidRPr="006C20F9" w:rsidRDefault="00547376" w:rsidP="00DD5B0B">
      <w:pPr>
        <w:pStyle w:val="Heading6"/>
        <w:jc w:val="both"/>
        <w:rPr>
          <w:rFonts w:ascii="Arial" w:hAnsi="Arial" w:cs="Arial"/>
          <w:sz w:val="22"/>
          <w:szCs w:val="22"/>
        </w:rPr>
      </w:pPr>
    </w:p>
    <w:p w:rsidR="00547376" w:rsidRPr="006C20F9" w:rsidRDefault="00547376" w:rsidP="00DD5B0B">
      <w:pPr>
        <w:pStyle w:val="Heading6"/>
        <w:jc w:val="both"/>
        <w:rPr>
          <w:rFonts w:ascii="Arial" w:hAnsi="Arial" w:cs="Arial"/>
          <w:b w:val="0"/>
          <w:sz w:val="22"/>
          <w:szCs w:val="22"/>
        </w:rPr>
      </w:pPr>
      <w:r w:rsidRPr="006C20F9">
        <w:rPr>
          <w:rFonts w:ascii="Arial" w:hAnsi="Arial" w:cs="Arial"/>
          <w:sz w:val="22"/>
          <w:szCs w:val="22"/>
        </w:rPr>
        <w:t>MICRO, SMALL &amp; MEDIUM ENTERPRISES SECTOR</w:t>
      </w:r>
      <w:r w:rsidRPr="006C20F9">
        <w:rPr>
          <w:rFonts w:ascii="Arial" w:hAnsi="Arial" w:cs="Arial"/>
          <w:b w:val="0"/>
          <w:sz w:val="22"/>
          <w:szCs w:val="22"/>
        </w:rPr>
        <w:t>:</w:t>
      </w:r>
    </w:p>
    <w:p w:rsidR="00DD5B0B" w:rsidRDefault="00DD5B0B" w:rsidP="00DD5B0B">
      <w:pPr>
        <w:pStyle w:val="BlockText"/>
        <w:ind w:left="0" w:right="0"/>
        <w:rPr>
          <w:rFonts w:ascii="Arial" w:hAnsi="Arial" w:cs="Arial"/>
          <w:sz w:val="22"/>
          <w:szCs w:val="22"/>
        </w:rPr>
      </w:pPr>
    </w:p>
    <w:p w:rsidR="00547376" w:rsidRPr="006C20F9" w:rsidRDefault="00AD2E7F" w:rsidP="00DD5B0B">
      <w:pPr>
        <w:pStyle w:val="BlockText"/>
        <w:ind w:left="0" w:right="0"/>
        <w:rPr>
          <w:rFonts w:ascii="Arial" w:hAnsi="Arial" w:cs="Arial"/>
          <w:bCs/>
          <w:sz w:val="22"/>
          <w:szCs w:val="22"/>
        </w:rPr>
      </w:pPr>
      <w:r w:rsidRPr="006C20F9">
        <w:rPr>
          <w:rFonts w:ascii="Arial" w:hAnsi="Arial" w:cs="Arial"/>
          <w:sz w:val="22"/>
          <w:szCs w:val="22"/>
        </w:rPr>
        <w:t>He informed that t</w:t>
      </w:r>
      <w:r w:rsidR="00547376" w:rsidRPr="006C20F9">
        <w:rPr>
          <w:rFonts w:ascii="Arial" w:hAnsi="Arial" w:cs="Arial"/>
          <w:sz w:val="22"/>
          <w:szCs w:val="22"/>
        </w:rPr>
        <w:t xml:space="preserve">he outstanding level of advances under MSME was Rs. 54393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as at Sep 2012 registering an increase of Rs. 10448 </w:t>
      </w:r>
      <w:proofErr w:type="spellStart"/>
      <w:r w:rsidR="00547376" w:rsidRPr="006C20F9">
        <w:rPr>
          <w:rFonts w:ascii="Arial" w:hAnsi="Arial" w:cs="Arial"/>
          <w:bCs/>
          <w:sz w:val="22"/>
          <w:szCs w:val="22"/>
        </w:rPr>
        <w:t>crore</w:t>
      </w:r>
      <w:proofErr w:type="spellEnd"/>
      <w:r w:rsidR="00547376" w:rsidRPr="006C20F9">
        <w:rPr>
          <w:rFonts w:ascii="Arial" w:hAnsi="Arial" w:cs="Arial"/>
          <w:bCs/>
          <w:sz w:val="22"/>
          <w:szCs w:val="22"/>
        </w:rPr>
        <w:t xml:space="preserve"> over corresponding Sep 2011 position, thereby, showing Y-o-Y growth of 23.78%.  </w:t>
      </w:r>
      <w:r w:rsidR="00547376" w:rsidRPr="006C20F9">
        <w:rPr>
          <w:rFonts w:ascii="Arial" w:hAnsi="Arial" w:cs="Arial"/>
          <w:sz w:val="22"/>
          <w:szCs w:val="22"/>
        </w:rPr>
        <w:t xml:space="preserve">Under MSE, Rs. 4399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has been disbursed </w:t>
      </w:r>
      <w:proofErr w:type="spellStart"/>
      <w:r w:rsidR="00547376" w:rsidRPr="006C20F9">
        <w:rPr>
          <w:rFonts w:ascii="Arial" w:hAnsi="Arial" w:cs="Arial"/>
          <w:sz w:val="22"/>
          <w:szCs w:val="22"/>
        </w:rPr>
        <w:t>upto</w:t>
      </w:r>
      <w:proofErr w:type="spellEnd"/>
      <w:r w:rsidR="00547376" w:rsidRPr="006C20F9">
        <w:rPr>
          <w:rFonts w:ascii="Arial" w:hAnsi="Arial" w:cs="Arial"/>
          <w:sz w:val="22"/>
          <w:szCs w:val="22"/>
        </w:rPr>
        <w:t xml:space="preserve"> Sep 2012 as against the annual target of Rs. 4628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w:t>
      </w:r>
      <w:r w:rsidRPr="006C20F9">
        <w:rPr>
          <w:rFonts w:ascii="Arial" w:hAnsi="Arial" w:cs="Arial"/>
          <w:sz w:val="22"/>
          <w:szCs w:val="22"/>
        </w:rPr>
        <w:t xml:space="preserve">  </w:t>
      </w:r>
      <w:r w:rsidR="00547376" w:rsidRPr="006C20F9">
        <w:rPr>
          <w:rFonts w:ascii="Arial" w:hAnsi="Arial" w:cs="Arial"/>
          <w:bCs/>
          <w:sz w:val="22"/>
          <w:szCs w:val="22"/>
        </w:rPr>
        <w:t>Under CGTMSE scheme, Banks have cumulatively sanctioned credit to 75160 units aggregating to Rs. 3708</w:t>
      </w:r>
      <w:r w:rsidR="00547376" w:rsidRPr="006C20F9">
        <w:rPr>
          <w:rFonts w:ascii="Arial" w:hAnsi="Arial" w:cs="Arial"/>
          <w:sz w:val="22"/>
          <w:szCs w:val="22"/>
        </w:rPr>
        <w:t xml:space="preserve">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w:t>
      </w:r>
      <w:r w:rsidRPr="006C20F9">
        <w:rPr>
          <w:rFonts w:ascii="Arial" w:hAnsi="Arial" w:cs="Arial"/>
          <w:sz w:val="22"/>
          <w:szCs w:val="22"/>
        </w:rPr>
        <w:t>He</w:t>
      </w:r>
      <w:r w:rsidR="00547376" w:rsidRPr="006C20F9">
        <w:rPr>
          <w:rFonts w:ascii="Arial" w:hAnsi="Arial" w:cs="Arial"/>
          <w:sz w:val="22"/>
          <w:szCs w:val="22"/>
        </w:rPr>
        <w:t xml:space="preserve"> request</w:t>
      </w:r>
      <w:r w:rsidRPr="006C20F9">
        <w:rPr>
          <w:rFonts w:ascii="Arial" w:hAnsi="Arial" w:cs="Arial"/>
          <w:sz w:val="22"/>
          <w:szCs w:val="22"/>
        </w:rPr>
        <w:t>ed</w:t>
      </w:r>
      <w:r w:rsidR="00547376" w:rsidRPr="006C20F9">
        <w:rPr>
          <w:rFonts w:ascii="Arial" w:hAnsi="Arial" w:cs="Arial"/>
          <w:sz w:val="22"/>
          <w:szCs w:val="22"/>
        </w:rPr>
        <w:t xml:space="preserve"> all the Banks to play a proactive role in extending eligible financial support to the eligible units by making full use of CGTMSE scheme.</w:t>
      </w:r>
    </w:p>
    <w:p w:rsidR="00547376" w:rsidRPr="006C20F9" w:rsidRDefault="00547376" w:rsidP="00DD5B0B">
      <w:pPr>
        <w:jc w:val="both"/>
        <w:rPr>
          <w:rFonts w:ascii="Arial" w:hAnsi="Arial" w:cs="Arial"/>
          <w:bCs/>
          <w:sz w:val="22"/>
          <w:szCs w:val="22"/>
        </w:rPr>
      </w:pPr>
    </w:p>
    <w:p w:rsidR="00547376" w:rsidRPr="006C20F9" w:rsidRDefault="00547376" w:rsidP="00DD5B0B">
      <w:pPr>
        <w:jc w:val="both"/>
        <w:rPr>
          <w:rFonts w:ascii="Arial" w:hAnsi="Arial" w:cs="Arial"/>
          <w:b/>
          <w:sz w:val="22"/>
          <w:szCs w:val="22"/>
        </w:rPr>
      </w:pPr>
      <w:r w:rsidRPr="006C20F9">
        <w:rPr>
          <w:rFonts w:ascii="Arial" w:hAnsi="Arial" w:cs="Arial"/>
          <w:b/>
          <w:sz w:val="22"/>
          <w:szCs w:val="22"/>
        </w:rPr>
        <w:t xml:space="preserve">Self Help Groups, Joint Liability Groups and Micro </w:t>
      </w:r>
      <w:proofErr w:type="gramStart"/>
      <w:r w:rsidRPr="006C20F9">
        <w:rPr>
          <w:rFonts w:ascii="Arial" w:hAnsi="Arial" w:cs="Arial"/>
          <w:b/>
          <w:sz w:val="22"/>
          <w:szCs w:val="22"/>
        </w:rPr>
        <w:t>Credit :</w:t>
      </w:r>
      <w:proofErr w:type="gramEnd"/>
    </w:p>
    <w:p w:rsidR="00DD5B0B" w:rsidRDefault="00DD5B0B" w:rsidP="00DD5B0B">
      <w:pPr>
        <w:pStyle w:val="BodyTextIndent3"/>
        <w:ind w:left="0" w:firstLine="0"/>
        <w:rPr>
          <w:rFonts w:ascii="Arial" w:hAnsi="Arial" w:cs="Arial"/>
          <w:sz w:val="22"/>
          <w:szCs w:val="22"/>
        </w:rPr>
      </w:pPr>
    </w:p>
    <w:p w:rsidR="00547376" w:rsidRPr="006C20F9" w:rsidRDefault="00AD2E7F" w:rsidP="00DD5B0B">
      <w:pPr>
        <w:pStyle w:val="BodyTextIndent3"/>
        <w:ind w:left="0" w:firstLine="0"/>
        <w:rPr>
          <w:rFonts w:ascii="Arial" w:hAnsi="Arial" w:cs="Arial"/>
          <w:sz w:val="22"/>
          <w:szCs w:val="22"/>
        </w:rPr>
      </w:pPr>
      <w:r w:rsidRPr="006C20F9">
        <w:rPr>
          <w:rFonts w:ascii="Arial" w:hAnsi="Arial" w:cs="Arial"/>
          <w:sz w:val="22"/>
          <w:szCs w:val="22"/>
        </w:rPr>
        <w:t xml:space="preserve">Continuing his keynote address, he said that the </w:t>
      </w:r>
      <w:r w:rsidR="00547376" w:rsidRPr="006C20F9">
        <w:rPr>
          <w:rFonts w:ascii="Arial" w:hAnsi="Arial" w:cs="Arial"/>
          <w:sz w:val="22"/>
          <w:szCs w:val="22"/>
        </w:rPr>
        <w:t>Govt</w:t>
      </w:r>
      <w:r w:rsidRPr="006C20F9">
        <w:rPr>
          <w:rFonts w:ascii="Arial" w:hAnsi="Arial" w:cs="Arial"/>
          <w:sz w:val="22"/>
          <w:szCs w:val="22"/>
        </w:rPr>
        <w:t>.</w:t>
      </w:r>
      <w:r w:rsidR="00547376" w:rsidRPr="006C20F9">
        <w:rPr>
          <w:rFonts w:ascii="Arial" w:hAnsi="Arial" w:cs="Arial"/>
          <w:sz w:val="22"/>
          <w:szCs w:val="22"/>
        </w:rPr>
        <w:t xml:space="preserve">, through NABARD and Banking Institutions, is emphasizing &amp; encouraging formation of Self Help Groups / Joint Liability Groups of farmers. The target of providing KCCs/GCCs to financially excluded people, particularly tenant farmers, oral lessees, landless </w:t>
      </w:r>
      <w:proofErr w:type="spellStart"/>
      <w:r w:rsidR="00547376" w:rsidRPr="006C20F9">
        <w:rPr>
          <w:rFonts w:ascii="Arial" w:hAnsi="Arial" w:cs="Arial"/>
          <w:sz w:val="22"/>
          <w:szCs w:val="22"/>
        </w:rPr>
        <w:t>labourers</w:t>
      </w:r>
      <w:proofErr w:type="spellEnd"/>
      <w:r w:rsidR="00547376" w:rsidRPr="006C20F9">
        <w:rPr>
          <w:rFonts w:ascii="Arial" w:hAnsi="Arial" w:cs="Arial"/>
          <w:sz w:val="22"/>
          <w:szCs w:val="22"/>
        </w:rPr>
        <w:t xml:space="preserve"> and those belonging to weaker section can best be addressed by linking this </w:t>
      </w:r>
      <w:proofErr w:type="spellStart"/>
      <w:r w:rsidR="00547376" w:rsidRPr="006C20F9">
        <w:rPr>
          <w:rFonts w:ascii="Arial" w:hAnsi="Arial" w:cs="Arial"/>
          <w:sz w:val="22"/>
          <w:szCs w:val="22"/>
        </w:rPr>
        <w:t>programme</w:t>
      </w:r>
      <w:proofErr w:type="spellEnd"/>
      <w:r w:rsidR="00547376" w:rsidRPr="006C20F9">
        <w:rPr>
          <w:rFonts w:ascii="Arial" w:hAnsi="Arial" w:cs="Arial"/>
          <w:sz w:val="22"/>
          <w:szCs w:val="22"/>
        </w:rPr>
        <w:t xml:space="preserve"> with promotion of JLGs/SHGs.  Banks have disbursed loan of Rs. 883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to SHG</w:t>
      </w:r>
      <w:r w:rsidR="0066211C" w:rsidRPr="006C20F9">
        <w:rPr>
          <w:rFonts w:ascii="Arial" w:hAnsi="Arial" w:cs="Arial"/>
          <w:sz w:val="22"/>
          <w:szCs w:val="22"/>
        </w:rPr>
        <w:t>s</w:t>
      </w:r>
      <w:r w:rsidR="00547376" w:rsidRPr="006C20F9">
        <w:rPr>
          <w:rFonts w:ascii="Arial" w:hAnsi="Arial" w:cs="Arial"/>
          <w:sz w:val="22"/>
          <w:szCs w:val="22"/>
        </w:rPr>
        <w:t xml:space="preserve"> under direct linkage </w:t>
      </w:r>
      <w:r w:rsidR="0066211C" w:rsidRPr="006C20F9">
        <w:rPr>
          <w:rFonts w:ascii="Arial" w:hAnsi="Arial" w:cs="Arial"/>
          <w:sz w:val="22"/>
          <w:szCs w:val="22"/>
        </w:rPr>
        <w:t xml:space="preserve">in </w:t>
      </w:r>
      <w:r w:rsidR="00547376" w:rsidRPr="006C20F9">
        <w:rPr>
          <w:rFonts w:ascii="Arial" w:hAnsi="Arial" w:cs="Arial"/>
          <w:sz w:val="22"/>
          <w:szCs w:val="22"/>
        </w:rPr>
        <w:t xml:space="preserve">the first half year, of which the share of women SHG </w:t>
      </w:r>
      <w:r w:rsidR="006316E3" w:rsidRPr="006C20F9">
        <w:rPr>
          <w:rFonts w:ascii="Arial" w:hAnsi="Arial" w:cs="Arial"/>
          <w:sz w:val="22"/>
          <w:szCs w:val="22"/>
        </w:rPr>
        <w:t>wa</w:t>
      </w:r>
      <w:r w:rsidR="00547376" w:rsidRPr="006C20F9">
        <w:rPr>
          <w:rFonts w:ascii="Arial" w:hAnsi="Arial" w:cs="Arial"/>
          <w:sz w:val="22"/>
          <w:szCs w:val="22"/>
        </w:rPr>
        <w:t xml:space="preserve">s Rs. 819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w:t>
      </w:r>
    </w:p>
    <w:p w:rsidR="00547376" w:rsidRPr="006C20F9" w:rsidRDefault="00547376" w:rsidP="00DD5B0B">
      <w:pPr>
        <w:jc w:val="both"/>
        <w:rPr>
          <w:rFonts w:ascii="Arial" w:hAnsi="Arial" w:cs="Arial"/>
          <w:b/>
          <w:sz w:val="22"/>
          <w:szCs w:val="22"/>
        </w:rPr>
      </w:pPr>
    </w:p>
    <w:p w:rsidR="00547376" w:rsidRPr="006C20F9" w:rsidRDefault="00547376" w:rsidP="00DD5B0B">
      <w:pPr>
        <w:jc w:val="both"/>
        <w:rPr>
          <w:rFonts w:ascii="Arial" w:hAnsi="Arial" w:cs="Arial"/>
          <w:b/>
          <w:sz w:val="22"/>
          <w:szCs w:val="22"/>
        </w:rPr>
      </w:pPr>
      <w:r w:rsidRPr="006C20F9">
        <w:rPr>
          <w:rFonts w:ascii="Arial" w:hAnsi="Arial" w:cs="Arial"/>
          <w:b/>
          <w:sz w:val="22"/>
          <w:szCs w:val="22"/>
        </w:rPr>
        <w:t>Credit to Weaker Sections:</w:t>
      </w:r>
    </w:p>
    <w:p w:rsidR="00547376" w:rsidRPr="006C20F9" w:rsidRDefault="006316E3" w:rsidP="00DD5B0B">
      <w:pPr>
        <w:jc w:val="both"/>
        <w:rPr>
          <w:rFonts w:ascii="Arial" w:hAnsi="Arial" w:cs="Arial"/>
          <w:sz w:val="22"/>
          <w:szCs w:val="22"/>
        </w:rPr>
      </w:pPr>
      <w:r w:rsidRPr="006C20F9">
        <w:rPr>
          <w:rFonts w:ascii="Arial" w:hAnsi="Arial" w:cs="Arial"/>
          <w:sz w:val="22"/>
          <w:szCs w:val="22"/>
        </w:rPr>
        <w:t>He informed that t</w:t>
      </w:r>
      <w:r w:rsidR="00547376" w:rsidRPr="006C20F9">
        <w:rPr>
          <w:rFonts w:ascii="Arial" w:hAnsi="Arial" w:cs="Arial"/>
          <w:sz w:val="22"/>
          <w:szCs w:val="22"/>
        </w:rPr>
        <w:t xml:space="preserve">he level of advances under Weaker Sections was Rs. 39085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as of Sep 2012 against the level of Rs. 26910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during the corresponding previous year.  Banks have shown Y-O-Y growth of 45.24 % in the level of outstanding advances under weaker sections as at Sep 2012 over the previous year. The </w:t>
      </w:r>
      <w:r w:rsidRPr="006C20F9">
        <w:rPr>
          <w:rFonts w:ascii="Arial" w:hAnsi="Arial" w:cs="Arial"/>
          <w:sz w:val="22"/>
          <w:szCs w:val="22"/>
        </w:rPr>
        <w:t>%</w:t>
      </w:r>
      <w:r w:rsidR="00547376" w:rsidRPr="006C20F9">
        <w:rPr>
          <w:rFonts w:ascii="Arial" w:hAnsi="Arial" w:cs="Arial"/>
          <w:sz w:val="22"/>
          <w:szCs w:val="22"/>
        </w:rPr>
        <w:t xml:space="preserve"> of advances to weaker sections to total </w:t>
      </w:r>
      <w:r w:rsidRPr="006C20F9">
        <w:rPr>
          <w:rFonts w:ascii="Arial" w:hAnsi="Arial" w:cs="Arial"/>
          <w:sz w:val="22"/>
          <w:szCs w:val="22"/>
        </w:rPr>
        <w:t xml:space="preserve">credit </w:t>
      </w:r>
      <w:r w:rsidR="00547376" w:rsidRPr="006C20F9">
        <w:rPr>
          <w:rFonts w:ascii="Arial" w:hAnsi="Arial" w:cs="Arial"/>
          <w:sz w:val="22"/>
          <w:szCs w:val="22"/>
        </w:rPr>
        <w:t xml:space="preserve">stood at 12.82% as against the stipulated target of 10%. </w:t>
      </w:r>
    </w:p>
    <w:p w:rsidR="00547376" w:rsidRPr="006C20F9" w:rsidRDefault="00547376" w:rsidP="00DD5B0B">
      <w:pPr>
        <w:jc w:val="both"/>
        <w:rPr>
          <w:rFonts w:ascii="Arial" w:hAnsi="Arial" w:cs="Arial"/>
          <w:b/>
          <w:sz w:val="22"/>
          <w:szCs w:val="22"/>
        </w:rPr>
      </w:pPr>
    </w:p>
    <w:p w:rsidR="00547376" w:rsidRPr="006C20F9" w:rsidRDefault="00547376" w:rsidP="00DD5B0B">
      <w:pPr>
        <w:jc w:val="both"/>
        <w:rPr>
          <w:rFonts w:ascii="Arial" w:hAnsi="Arial" w:cs="Arial"/>
          <w:b/>
          <w:sz w:val="22"/>
          <w:szCs w:val="22"/>
        </w:rPr>
      </w:pPr>
      <w:r w:rsidRPr="006C20F9">
        <w:rPr>
          <w:rFonts w:ascii="Arial" w:hAnsi="Arial" w:cs="Arial"/>
          <w:b/>
          <w:sz w:val="22"/>
          <w:szCs w:val="22"/>
        </w:rPr>
        <w:t>Credit to Minority Communities:</w:t>
      </w:r>
    </w:p>
    <w:p w:rsidR="00DD5B0B" w:rsidRDefault="00DD5B0B" w:rsidP="00DD5B0B">
      <w:pPr>
        <w:jc w:val="both"/>
        <w:rPr>
          <w:rFonts w:ascii="Arial" w:hAnsi="Arial" w:cs="Arial"/>
          <w:sz w:val="22"/>
          <w:szCs w:val="22"/>
        </w:rPr>
      </w:pPr>
    </w:p>
    <w:p w:rsidR="00547376" w:rsidRPr="006C20F9" w:rsidRDefault="00CA4093" w:rsidP="00DD5B0B">
      <w:pPr>
        <w:jc w:val="both"/>
        <w:rPr>
          <w:rFonts w:ascii="Arial" w:hAnsi="Arial" w:cs="Arial"/>
          <w:sz w:val="22"/>
          <w:szCs w:val="22"/>
        </w:rPr>
      </w:pPr>
      <w:r w:rsidRPr="006C20F9">
        <w:rPr>
          <w:rFonts w:ascii="Arial" w:hAnsi="Arial" w:cs="Arial"/>
          <w:sz w:val="22"/>
          <w:szCs w:val="22"/>
        </w:rPr>
        <w:t>He informed that t</w:t>
      </w:r>
      <w:r w:rsidR="00547376" w:rsidRPr="006C20F9">
        <w:rPr>
          <w:rFonts w:ascii="Arial" w:hAnsi="Arial" w:cs="Arial"/>
          <w:sz w:val="22"/>
          <w:szCs w:val="22"/>
        </w:rPr>
        <w:t xml:space="preserve">he level of advances under Minority Communities was Rs. 13874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as of Sep 2012 compared to the level of Rs. 11055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during the corresponding previous period, recording an absolute increase of Rs. 2819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Banks have recorded Y-o-Y growth of 25.50% in the level of outstanding advances under minority communities as at Sep 2012.  Banks have been able to achieve a level of 11.35% of P</w:t>
      </w:r>
      <w:r w:rsidR="00CC4755" w:rsidRPr="006C20F9">
        <w:rPr>
          <w:rFonts w:ascii="Arial" w:hAnsi="Arial" w:cs="Arial"/>
          <w:sz w:val="22"/>
          <w:szCs w:val="22"/>
        </w:rPr>
        <w:t>SA</w:t>
      </w:r>
      <w:r w:rsidR="00547376" w:rsidRPr="006C20F9">
        <w:rPr>
          <w:rFonts w:ascii="Arial" w:hAnsi="Arial" w:cs="Arial"/>
          <w:sz w:val="22"/>
          <w:szCs w:val="22"/>
        </w:rPr>
        <w:t xml:space="preserve"> </w:t>
      </w:r>
      <w:r w:rsidR="00CC4755" w:rsidRPr="006C20F9">
        <w:rPr>
          <w:rFonts w:ascii="Arial" w:hAnsi="Arial" w:cs="Arial"/>
          <w:sz w:val="22"/>
          <w:szCs w:val="22"/>
        </w:rPr>
        <w:t>from 10.11% as of March 2011,</w:t>
      </w:r>
      <w:r w:rsidR="00547376" w:rsidRPr="006C20F9">
        <w:rPr>
          <w:rFonts w:ascii="Arial" w:hAnsi="Arial" w:cs="Arial"/>
          <w:sz w:val="22"/>
          <w:szCs w:val="22"/>
        </w:rPr>
        <w:t xml:space="preserve"> against minimum stipulated level of 15% of P</w:t>
      </w:r>
      <w:r w:rsidR="00CC4755" w:rsidRPr="006C20F9">
        <w:rPr>
          <w:rFonts w:ascii="Arial" w:hAnsi="Arial" w:cs="Arial"/>
          <w:sz w:val="22"/>
          <w:szCs w:val="22"/>
        </w:rPr>
        <w:t>SA</w:t>
      </w:r>
      <w:r w:rsidR="00547376" w:rsidRPr="006C20F9">
        <w:rPr>
          <w:rFonts w:ascii="Arial" w:hAnsi="Arial" w:cs="Arial"/>
          <w:sz w:val="22"/>
          <w:szCs w:val="22"/>
        </w:rPr>
        <w:t xml:space="preserve">.  </w:t>
      </w:r>
      <w:r w:rsidR="00AC7FFA" w:rsidRPr="006C20F9">
        <w:rPr>
          <w:rFonts w:ascii="Arial" w:hAnsi="Arial" w:cs="Arial"/>
          <w:sz w:val="22"/>
          <w:szCs w:val="22"/>
        </w:rPr>
        <w:t xml:space="preserve">He said that Banks are moving in the right direction and appeal to the Banks </w:t>
      </w:r>
      <w:r w:rsidR="00547376" w:rsidRPr="006C20F9">
        <w:rPr>
          <w:rFonts w:ascii="Arial" w:hAnsi="Arial" w:cs="Arial"/>
          <w:sz w:val="22"/>
          <w:szCs w:val="22"/>
        </w:rPr>
        <w:t>to boost advances to minority communities</w:t>
      </w:r>
      <w:r w:rsidR="00AC7FFA" w:rsidRPr="006C20F9">
        <w:rPr>
          <w:rFonts w:ascii="Arial" w:hAnsi="Arial" w:cs="Arial"/>
          <w:sz w:val="22"/>
          <w:szCs w:val="22"/>
        </w:rPr>
        <w:t xml:space="preserve"> to reach the stipulated level of 15%</w:t>
      </w:r>
      <w:r w:rsidR="00547376" w:rsidRPr="006C20F9">
        <w:rPr>
          <w:rFonts w:ascii="Arial" w:hAnsi="Arial" w:cs="Arial"/>
          <w:sz w:val="22"/>
          <w:szCs w:val="22"/>
        </w:rPr>
        <w:t xml:space="preserve">.  Credit flow to minority communities, during the year </w:t>
      </w:r>
      <w:proofErr w:type="spellStart"/>
      <w:r w:rsidR="00547376" w:rsidRPr="006C20F9">
        <w:rPr>
          <w:rFonts w:ascii="Arial" w:hAnsi="Arial" w:cs="Arial"/>
          <w:sz w:val="22"/>
          <w:szCs w:val="22"/>
        </w:rPr>
        <w:t>upto</w:t>
      </w:r>
      <w:proofErr w:type="spellEnd"/>
      <w:r w:rsidR="00547376" w:rsidRPr="006C20F9">
        <w:rPr>
          <w:rFonts w:ascii="Arial" w:hAnsi="Arial" w:cs="Arial"/>
          <w:sz w:val="22"/>
          <w:szCs w:val="22"/>
        </w:rPr>
        <w:t xml:space="preserve"> Sep 2012 accounts for Rs. 2052 </w:t>
      </w:r>
      <w:proofErr w:type="spellStart"/>
      <w:r w:rsidR="00547376" w:rsidRPr="006C20F9">
        <w:rPr>
          <w:rFonts w:ascii="Arial" w:hAnsi="Arial" w:cs="Arial"/>
          <w:sz w:val="22"/>
          <w:szCs w:val="22"/>
        </w:rPr>
        <w:t>crore</w:t>
      </w:r>
      <w:proofErr w:type="spellEnd"/>
      <w:r w:rsidR="00547376" w:rsidRPr="006C20F9">
        <w:rPr>
          <w:rFonts w:ascii="Arial" w:hAnsi="Arial" w:cs="Arial"/>
          <w:sz w:val="22"/>
          <w:szCs w:val="22"/>
        </w:rPr>
        <w:t xml:space="preserve"> covering 172012 beneficiaries.  The performance in identified districts viz., </w:t>
      </w:r>
      <w:proofErr w:type="spellStart"/>
      <w:r w:rsidR="00547376" w:rsidRPr="006C20F9">
        <w:rPr>
          <w:rFonts w:ascii="Arial" w:hAnsi="Arial" w:cs="Arial"/>
          <w:sz w:val="22"/>
          <w:szCs w:val="22"/>
        </w:rPr>
        <w:t>Bidar</w:t>
      </w:r>
      <w:proofErr w:type="spellEnd"/>
      <w:r w:rsidR="00547376" w:rsidRPr="006C20F9">
        <w:rPr>
          <w:rFonts w:ascii="Arial" w:hAnsi="Arial" w:cs="Arial"/>
          <w:sz w:val="22"/>
          <w:szCs w:val="22"/>
        </w:rPr>
        <w:t xml:space="preserve"> (19%), </w:t>
      </w:r>
      <w:proofErr w:type="spellStart"/>
      <w:r w:rsidR="00547376" w:rsidRPr="006C20F9">
        <w:rPr>
          <w:rFonts w:ascii="Arial" w:hAnsi="Arial" w:cs="Arial"/>
          <w:sz w:val="22"/>
          <w:szCs w:val="22"/>
        </w:rPr>
        <w:t>Dakshina</w:t>
      </w:r>
      <w:proofErr w:type="spellEnd"/>
      <w:r w:rsidR="00547376" w:rsidRPr="006C20F9">
        <w:rPr>
          <w:rFonts w:ascii="Arial" w:hAnsi="Arial" w:cs="Arial"/>
          <w:sz w:val="22"/>
          <w:szCs w:val="22"/>
        </w:rPr>
        <w:t xml:space="preserve"> Kannada (26%) &amp; </w:t>
      </w:r>
      <w:smartTag w:uri="urn:schemas-microsoft-com:office:smarttags" w:element="City">
        <w:smartTag w:uri="urn:schemas-microsoft-com:office:smarttags" w:element="place">
          <w:r w:rsidR="00547376" w:rsidRPr="006C20F9">
            <w:rPr>
              <w:rFonts w:ascii="Arial" w:hAnsi="Arial" w:cs="Arial"/>
              <w:sz w:val="22"/>
              <w:szCs w:val="22"/>
            </w:rPr>
            <w:t>Gulbarga</w:t>
          </w:r>
        </w:smartTag>
      </w:smartTag>
      <w:r w:rsidR="00547376" w:rsidRPr="006C20F9">
        <w:rPr>
          <w:rFonts w:ascii="Arial" w:hAnsi="Arial" w:cs="Arial"/>
          <w:sz w:val="22"/>
          <w:szCs w:val="22"/>
        </w:rPr>
        <w:t xml:space="preserve"> (16%) </w:t>
      </w:r>
      <w:r w:rsidR="00AD04DB" w:rsidRPr="006C20F9">
        <w:rPr>
          <w:rFonts w:ascii="Arial" w:hAnsi="Arial" w:cs="Arial"/>
          <w:sz w:val="22"/>
          <w:szCs w:val="22"/>
        </w:rPr>
        <w:t>wa</w:t>
      </w:r>
      <w:r w:rsidR="00547376" w:rsidRPr="006C20F9">
        <w:rPr>
          <w:rFonts w:ascii="Arial" w:hAnsi="Arial" w:cs="Arial"/>
          <w:sz w:val="22"/>
          <w:szCs w:val="22"/>
        </w:rPr>
        <w:t xml:space="preserve">s satisfactory as the level of advances </w:t>
      </w:r>
      <w:r w:rsidR="00AD04DB" w:rsidRPr="006C20F9">
        <w:rPr>
          <w:rFonts w:ascii="Arial" w:hAnsi="Arial" w:cs="Arial"/>
          <w:sz w:val="22"/>
          <w:szCs w:val="22"/>
        </w:rPr>
        <w:t>wa</w:t>
      </w:r>
      <w:r w:rsidR="00547376" w:rsidRPr="006C20F9">
        <w:rPr>
          <w:rFonts w:ascii="Arial" w:hAnsi="Arial" w:cs="Arial"/>
          <w:sz w:val="22"/>
          <w:szCs w:val="22"/>
        </w:rPr>
        <w:t xml:space="preserve">s more than 15%.  </w:t>
      </w:r>
    </w:p>
    <w:p w:rsidR="00547376" w:rsidRPr="006C20F9" w:rsidRDefault="00547376" w:rsidP="00DD5B0B">
      <w:pPr>
        <w:jc w:val="both"/>
        <w:rPr>
          <w:rFonts w:ascii="Arial" w:hAnsi="Arial" w:cs="Arial"/>
          <w:sz w:val="22"/>
          <w:szCs w:val="22"/>
        </w:rPr>
      </w:pPr>
    </w:p>
    <w:p w:rsidR="00547376" w:rsidRPr="006C20F9" w:rsidRDefault="00AD04DB" w:rsidP="00DD5B0B">
      <w:pPr>
        <w:jc w:val="both"/>
        <w:rPr>
          <w:rFonts w:ascii="Arial" w:hAnsi="Arial" w:cs="Arial"/>
          <w:sz w:val="22"/>
          <w:szCs w:val="22"/>
        </w:rPr>
      </w:pPr>
      <w:r w:rsidRPr="006C20F9">
        <w:rPr>
          <w:rFonts w:ascii="Arial" w:hAnsi="Arial" w:cs="Arial"/>
          <w:sz w:val="22"/>
          <w:szCs w:val="22"/>
        </w:rPr>
        <w:t>Later on, he</w:t>
      </w:r>
      <w:r w:rsidR="00547376" w:rsidRPr="006C20F9">
        <w:rPr>
          <w:rFonts w:ascii="Arial" w:hAnsi="Arial" w:cs="Arial"/>
          <w:sz w:val="22"/>
          <w:szCs w:val="22"/>
        </w:rPr>
        <w:t xml:space="preserve"> </w:t>
      </w:r>
      <w:r w:rsidRPr="006C20F9">
        <w:rPr>
          <w:rFonts w:ascii="Arial" w:hAnsi="Arial" w:cs="Arial"/>
          <w:sz w:val="22"/>
          <w:szCs w:val="22"/>
        </w:rPr>
        <w:t xml:space="preserve">highlighted in </w:t>
      </w:r>
      <w:r w:rsidR="00547376" w:rsidRPr="006C20F9">
        <w:rPr>
          <w:rFonts w:ascii="Arial" w:hAnsi="Arial" w:cs="Arial"/>
          <w:sz w:val="22"/>
          <w:szCs w:val="22"/>
        </w:rPr>
        <w:t>brief, the data based performance of banking sector</w:t>
      </w:r>
      <w:r w:rsidRPr="006C20F9">
        <w:rPr>
          <w:rFonts w:ascii="Arial" w:hAnsi="Arial" w:cs="Arial"/>
          <w:sz w:val="22"/>
          <w:szCs w:val="22"/>
        </w:rPr>
        <w:t xml:space="preserve"> relating to deposits, advances, CD Ratio, Priority Sector Credit, Agriculture Credit, Credit to Women segment, etc. </w:t>
      </w:r>
      <w:r w:rsidR="00547376" w:rsidRPr="006C20F9">
        <w:rPr>
          <w:rFonts w:ascii="Arial" w:hAnsi="Arial" w:cs="Arial"/>
          <w:sz w:val="22"/>
          <w:szCs w:val="22"/>
        </w:rPr>
        <w:t>as on 30</w:t>
      </w:r>
      <w:r w:rsidR="00547376" w:rsidRPr="006C20F9">
        <w:rPr>
          <w:rFonts w:ascii="Arial" w:hAnsi="Arial" w:cs="Arial"/>
          <w:sz w:val="22"/>
          <w:szCs w:val="22"/>
          <w:vertAlign w:val="superscript"/>
        </w:rPr>
        <w:t>th</w:t>
      </w:r>
      <w:r w:rsidR="00547376" w:rsidRPr="006C20F9">
        <w:rPr>
          <w:rFonts w:ascii="Arial" w:hAnsi="Arial" w:cs="Arial"/>
          <w:sz w:val="22"/>
          <w:szCs w:val="22"/>
        </w:rPr>
        <w:t xml:space="preserve"> Sep 2012</w:t>
      </w:r>
      <w:r w:rsidRPr="006C20F9">
        <w:rPr>
          <w:rFonts w:ascii="Arial" w:hAnsi="Arial" w:cs="Arial"/>
          <w:sz w:val="22"/>
          <w:szCs w:val="22"/>
        </w:rPr>
        <w:t xml:space="preserve">.  </w:t>
      </w:r>
      <w:r w:rsidR="00547376" w:rsidRPr="006C20F9">
        <w:rPr>
          <w:rFonts w:ascii="Arial" w:hAnsi="Arial" w:cs="Arial"/>
          <w:sz w:val="22"/>
          <w:szCs w:val="22"/>
        </w:rPr>
        <w:t xml:space="preserve">Further, </w:t>
      </w:r>
      <w:r w:rsidRPr="006C20F9">
        <w:rPr>
          <w:rFonts w:ascii="Arial" w:hAnsi="Arial" w:cs="Arial"/>
          <w:sz w:val="22"/>
          <w:szCs w:val="22"/>
        </w:rPr>
        <w:t>he</w:t>
      </w:r>
      <w:r w:rsidR="00547376" w:rsidRPr="006C20F9">
        <w:rPr>
          <w:rFonts w:ascii="Arial" w:hAnsi="Arial" w:cs="Arial"/>
          <w:sz w:val="22"/>
          <w:szCs w:val="22"/>
        </w:rPr>
        <w:t xml:space="preserve"> request</w:t>
      </w:r>
      <w:r w:rsidRPr="006C20F9">
        <w:rPr>
          <w:rFonts w:ascii="Arial" w:hAnsi="Arial" w:cs="Arial"/>
          <w:sz w:val="22"/>
          <w:szCs w:val="22"/>
        </w:rPr>
        <w:t>ed</w:t>
      </w:r>
      <w:r w:rsidR="00547376" w:rsidRPr="006C20F9">
        <w:rPr>
          <w:rFonts w:ascii="Arial" w:hAnsi="Arial" w:cs="Arial"/>
          <w:sz w:val="22"/>
          <w:szCs w:val="22"/>
        </w:rPr>
        <w:t xml:space="preserve"> the Banks to furnish the information on the </w:t>
      </w:r>
      <w:proofErr w:type="spellStart"/>
      <w:r w:rsidR="00547376" w:rsidRPr="006C20F9">
        <w:rPr>
          <w:rFonts w:ascii="Arial" w:hAnsi="Arial" w:cs="Arial"/>
          <w:sz w:val="22"/>
          <w:szCs w:val="22"/>
        </w:rPr>
        <w:t>Corporates</w:t>
      </w:r>
      <w:proofErr w:type="spellEnd"/>
      <w:r w:rsidR="00547376" w:rsidRPr="006C20F9">
        <w:rPr>
          <w:rFonts w:ascii="Arial" w:hAnsi="Arial" w:cs="Arial"/>
          <w:sz w:val="22"/>
          <w:szCs w:val="22"/>
        </w:rPr>
        <w:t xml:space="preserve"> having their units located in Karnataka and availing credit facilities from branches located outside the State so as to arrive at the adjusted C D Ratio.</w:t>
      </w:r>
    </w:p>
    <w:p w:rsidR="00AD04DB" w:rsidRPr="006C20F9" w:rsidRDefault="00AD04DB" w:rsidP="00DD5B0B">
      <w:pPr>
        <w:jc w:val="both"/>
        <w:rPr>
          <w:rFonts w:ascii="Arial" w:hAnsi="Arial" w:cs="Arial"/>
          <w:sz w:val="22"/>
          <w:szCs w:val="22"/>
        </w:rPr>
      </w:pPr>
    </w:p>
    <w:p w:rsidR="00547376" w:rsidRPr="006C20F9" w:rsidRDefault="006A3D98" w:rsidP="00DD5B0B">
      <w:pPr>
        <w:jc w:val="both"/>
        <w:rPr>
          <w:rFonts w:ascii="Arial" w:hAnsi="Arial" w:cs="Arial"/>
          <w:sz w:val="22"/>
          <w:szCs w:val="22"/>
        </w:rPr>
      </w:pPr>
      <w:r w:rsidRPr="006C20F9">
        <w:rPr>
          <w:rFonts w:ascii="Arial" w:hAnsi="Arial" w:cs="Arial"/>
          <w:sz w:val="22"/>
          <w:szCs w:val="22"/>
        </w:rPr>
        <w:lastRenderedPageBreak/>
        <w:t>He</w:t>
      </w:r>
      <w:r w:rsidR="00547376" w:rsidRPr="006C20F9">
        <w:rPr>
          <w:rFonts w:ascii="Arial" w:hAnsi="Arial" w:cs="Arial"/>
          <w:sz w:val="22"/>
          <w:szCs w:val="22"/>
        </w:rPr>
        <w:t xml:space="preserve"> request</w:t>
      </w:r>
      <w:r w:rsidRPr="006C20F9">
        <w:rPr>
          <w:rFonts w:ascii="Arial" w:hAnsi="Arial" w:cs="Arial"/>
          <w:sz w:val="22"/>
          <w:szCs w:val="22"/>
        </w:rPr>
        <w:t>ed</w:t>
      </w:r>
      <w:r w:rsidR="00547376" w:rsidRPr="006C20F9">
        <w:rPr>
          <w:rFonts w:ascii="Arial" w:hAnsi="Arial" w:cs="Arial"/>
          <w:sz w:val="22"/>
          <w:szCs w:val="22"/>
        </w:rPr>
        <w:t xml:space="preserve"> the State administration to associate with </w:t>
      </w:r>
      <w:r w:rsidRPr="006C20F9">
        <w:rPr>
          <w:rFonts w:ascii="Arial" w:hAnsi="Arial" w:cs="Arial"/>
          <w:sz w:val="22"/>
          <w:szCs w:val="22"/>
        </w:rPr>
        <w:t>B</w:t>
      </w:r>
      <w:r w:rsidR="00547376" w:rsidRPr="006C20F9">
        <w:rPr>
          <w:rFonts w:ascii="Arial" w:hAnsi="Arial" w:cs="Arial"/>
          <w:sz w:val="22"/>
          <w:szCs w:val="22"/>
        </w:rPr>
        <w:t xml:space="preserve">anks in </w:t>
      </w:r>
      <w:proofErr w:type="spellStart"/>
      <w:r w:rsidRPr="006C20F9">
        <w:rPr>
          <w:rFonts w:ascii="Arial" w:hAnsi="Arial" w:cs="Arial"/>
          <w:sz w:val="22"/>
          <w:szCs w:val="22"/>
        </w:rPr>
        <w:t>organising</w:t>
      </w:r>
      <w:proofErr w:type="spellEnd"/>
      <w:r w:rsidRPr="006C20F9">
        <w:rPr>
          <w:rFonts w:ascii="Arial" w:hAnsi="Arial" w:cs="Arial"/>
          <w:sz w:val="22"/>
          <w:szCs w:val="22"/>
        </w:rPr>
        <w:t xml:space="preserve"> </w:t>
      </w:r>
      <w:r w:rsidR="00547376" w:rsidRPr="006C20F9">
        <w:rPr>
          <w:rFonts w:ascii="Arial" w:hAnsi="Arial" w:cs="Arial"/>
          <w:sz w:val="22"/>
          <w:szCs w:val="22"/>
        </w:rPr>
        <w:t>joint recovery drives to reduce the NPA level and to maintain the quality of the assets.  Credit needs to be efficiently recycled and hence timely rec</w:t>
      </w:r>
      <w:r w:rsidRPr="006C20F9">
        <w:rPr>
          <w:rFonts w:ascii="Arial" w:hAnsi="Arial" w:cs="Arial"/>
          <w:sz w:val="22"/>
          <w:szCs w:val="22"/>
        </w:rPr>
        <w:t>overy is of utmost importance. He</w:t>
      </w:r>
      <w:r w:rsidR="00547376" w:rsidRPr="006C20F9">
        <w:rPr>
          <w:rFonts w:ascii="Arial" w:hAnsi="Arial" w:cs="Arial"/>
          <w:sz w:val="22"/>
          <w:szCs w:val="22"/>
        </w:rPr>
        <w:t xml:space="preserve"> reiterate</w:t>
      </w:r>
      <w:r w:rsidRPr="006C20F9">
        <w:rPr>
          <w:rFonts w:ascii="Arial" w:hAnsi="Arial" w:cs="Arial"/>
          <w:sz w:val="22"/>
          <w:szCs w:val="22"/>
        </w:rPr>
        <w:t>d</w:t>
      </w:r>
      <w:r w:rsidR="00547376" w:rsidRPr="006C20F9">
        <w:rPr>
          <w:rFonts w:ascii="Arial" w:hAnsi="Arial" w:cs="Arial"/>
          <w:sz w:val="22"/>
          <w:szCs w:val="22"/>
        </w:rPr>
        <w:t xml:space="preserve"> that though credit is an important input in any developmental activity by itself it may not be adequate unless backed by necessary infrastructure (backward and forward linkage) to make the activity sustainable and viable in the long run.</w:t>
      </w:r>
    </w:p>
    <w:p w:rsidR="00547376" w:rsidRPr="006C20F9" w:rsidRDefault="00547376" w:rsidP="00DD5B0B">
      <w:pPr>
        <w:jc w:val="both"/>
        <w:rPr>
          <w:rFonts w:ascii="Arial" w:hAnsi="Arial" w:cs="Arial"/>
          <w:sz w:val="22"/>
          <w:szCs w:val="22"/>
        </w:rPr>
      </w:pPr>
    </w:p>
    <w:p w:rsidR="00547376" w:rsidRPr="006C20F9" w:rsidRDefault="006A3D98" w:rsidP="00DD5B0B">
      <w:pPr>
        <w:jc w:val="both"/>
        <w:rPr>
          <w:rFonts w:ascii="Arial" w:hAnsi="Arial" w:cs="Arial"/>
          <w:sz w:val="22"/>
          <w:szCs w:val="22"/>
        </w:rPr>
      </w:pPr>
      <w:r w:rsidRPr="006C20F9">
        <w:rPr>
          <w:rFonts w:ascii="Arial" w:hAnsi="Arial" w:cs="Arial"/>
          <w:sz w:val="22"/>
          <w:szCs w:val="22"/>
        </w:rPr>
        <w:t xml:space="preserve">He was glad to mention </w:t>
      </w:r>
      <w:r w:rsidR="00547376" w:rsidRPr="006C20F9">
        <w:rPr>
          <w:rFonts w:ascii="Arial" w:hAnsi="Arial" w:cs="Arial"/>
          <w:sz w:val="22"/>
          <w:szCs w:val="22"/>
        </w:rPr>
        <w:t xml:space="preserve">that all the Sub-committee meetings </w:t>
      </w:r>
      <w:r w:rsidRPr="006C20F9">
        <w:rPr>
          <w:rFonts w:ascii="Arial" w:hAnsi="Arial" w:cs="Arial"/>
          <w:sz w:val="22"/>
          <w:szCs w:val="22"/>
        </w:rPr>
        <w:t xml:space="preserve">of SLBC were held </w:t>
      </w:r>
      <w:r w:rsidR="00547376" w:rsidRPr="006C20F9">
        <w:rPr>
          <w:rFonts w:ascii="Arial" w:hAnsi="Arial" w:cs="Arial"/>
          <w:sz w:val="22"/>
          <w:szCs w:val="22"/>
        </w:rPr>
        <w:t xml:space="preserve">during the quarter.   </w:t>
      </w:r>
      <w:r w:rsidRPr="006C20F9">
        <w:rPr>
          <w:rFonts w:ascii="Arial" w:hAnsi="Arial" w:cs="Arial"/>
          <w:sz w:val="22"/>
          <w:szCs w:val="22"/>
        </w:rPr>
        <w:t>He</w:t>
      </w:r>
      <w:r w:rsidR="00547376" w:rsidRPr="006C20F9">
        <w:rPr>
          <w:rFonts w:ascii="Arial" w:hAnsi="Arial" w:cs="Arial"/>
          <w:sz w:val="22"/>
          <w:szCs w:val="22"/>
        </w:rPr>
        <w:t xml:space="preserve"> request</w:t>
      </w:r>
      <w:r w:rsidRPr="006C20F9">
        <w:rPr>
          <w:rFonts w:ascii="Arial" w:hAnsi="Arial" w:cs="Arial"/>
          <w:sz w:val="22"/>
          <w:szCs w:val="22"/>
        </w:rPr>
        <w:t>ed</w:t>
      </w:r>
      <w:r w:rsidR="00547376" w:rsidRPr="006C20F9">
        <w:rPr>
          <w:rFonts w:ascii="Arial" w:hAnsi="Arial" w:cs="Arial"/>
          <w:sz w:val="22"/>
          <w:szCs w:val="22"/>
        </w:rPr>
        <w:t xml:space="preserve"> the </w:t>
      </w:r>
      <w:proofErr w:type="spellStart"/>
      <w:r w:rsidRPr="006C20F9">
        <w:rPr>
          <w:rFonts w:ascii="Arial" w:hAnsi="Arial" w:cs="Arial"/>
          <w:sz w:val="22"/>
          <w:szCs w:val="22"/>
        </w:rPr>
        <w:t>C</w:t>
      </w:r>
      <w:r w:rsidR="00547376" w:rsidRPr="006C20F9">
        <w:rPr>
          <w:rFonts w:ascii="Arial" w:hAnsi="Arial" w:cs="Arial"/>
          <w:sz w:val="22"/>
          <w:szCs w:val="22"/>
        </w:rPr>
        <w:t>onvenors</w:t>
      </w:r>
      <w:proofErr w:type="spellEnd"/>
      <w:r w:rsidR="00547376" w:rsidRPr="006C20F9">
        <w:rPr>
          <w:rFonts w:ascii="Arial" w:hAnsi="Arial" w:cs="Arial"/>
          <w:sz w:val="22"/>
          <w:szCs w:val="22"/>
        </w:rPr>
        <w:t xml:space="preserve"> of all the Sub-Committees to conduct such meetings on quarterly basis without fail and submit the recommendations of the Committees to SLBC for further deliberations and needful action.</w:t>
      </w:r>
    </w:p>
    <w:p w:rsidR="00547376" w:rsidRPr="006C20F9" w:rsidRDefault="00547376" w:rsidP="00DD5B0B">
      <w:pPr>
        <w:jc w:val="both"/>
        <w:rPr>
          <w:rFonts w:ascii="Arial" w:hAnsi="Arial" w:cs="Arial"/>
          <w:sz w:val="22"/>
          <w:szCs w:val="22"/>
        </w:rPr>
      </w:pPr>
    </w:p>
    <w:p w:rsidR="006A3D98" w:rsidRPr="006C20F9" w:rsidRDefault="006A3D98" w:rsidP="00DD5B0B">
      <w:pPr>
        <w:jc w:val="both"/>
        <w:rPr>
          <w:rFonts w:ascii="Arial" w:hAnsi="Arial" w:cs="Arial"/>
          <w:sz w:val="22"/>
          <w:szCs w:val="22"/>
        </w:rPr>
      </w:pPr>
      <w:r w:rsidRPr="006C20F9">
        <w:rPr>
          <w:rFonts w:ascii="Arial" w:hAnsi="Arial" w:cs="Arial"/>
          <w:sz w:val="22"/>
          <w:szCs w:val="22"/>
        </w:rPr>
        <w:t xml:space="preserve">He informed that Cauvery </w:t>
      </w:r>
      <w:proofErr w:type="spellStart"/>
      <w:r w:rsidRPr="006C20F9">
        <w:rPr>
          <w:rFonts w:ascii="Arial" w:hAnsi="Arial" w:cs="Arial"/>
          <w:sz w:val="22"/>
          <w:szCs w:val="22"/>
        </w:rPr>
        <w:t>Kalpatharu</w:t>
      </w:r>
      <w:proofErr w:type="spellEnd"/>
      <w:r w:rsidRPr="006C20F9">
        <w:rPr>
          <w:rFonts w:ascii="Arial" w:hAnsi="Arial" w:cs="Arial"/>
          <w:sz w:val="22"/>
          <w:szCs w:val="22"/>
        </w:rPr>
        <w:t xml:space="preserve"> Grameena Bank, </w:t>
      </w:r>
      <w:proofErr w:type="spellStart"/>
      <w:r w:rsidRPr="006C20F9">
        <w:rPr>
          <w:rFonts w:ascii="Arial" w:hAnsi="Arial" w:cs="Arial"/>
          <w:sz w:val="22"/>
          <w:szCs w:val="22"/>
        </w:rPr>
        <w:t>ChiKo</w:t>
      </w:r>
      <w:proofErr w:type="spellEnd"/>
      <w:r w:rsidRPr="006C20F9">
        <w:rPr>
          <w:rFonts w:ascii="Arial" w:hAnsi="Arial" w:cs="Arial"/>
          <w:sz w:val="22"/>
          <w:szCs w:val="22"/>
        </w:rPr>
        <w:t xml:space="preserve"> Grameena Bank &amp; </w:t>
      </w:r>
      <w:proofErr w:type="spellStart"/>
      <w:r w:rsidRPr="006C20F9">
        <w:rPr>
          <w:rFonts w:ascii="Arial" w:hAnsi="Arial" w:cs="Arial"/>
          <w:sz w:val="22"/>
          <w:szCs w:val="22"/>
        </w:rPr>
        <w:t>Vishweshawarayya</w:t>
      </w:r>
      <w:proofErr w:type="spellEnd"/>
      <w:r w:rsidRPr="006C20F9">
        <w:rPr>
          <w:rFonts w:ascii="Arial" w:hAnsi="Arial" w:cs="Arial"/>
          <w:sz w:val="22"/>
          <w:szCs w:val="22"/>
        </w:rPr>
        <w:t xml:space="preserve"> Grameena Bank </w:t>
      </w:r>
      <w:proofErr w:type="gramStart"/>
      <w:r w:rsidRPr="006C20F9">
        <w:rPr>
          <w:rFonts w:ascii="Arial" w:hAnsi="Arial" w:cs="Arial"/>
          <w:sz w:val="22"/>
          <w:szCs w:val="22"/>
        </w:rPr>
        <w:t>were</w:t>
      </w:r>
      <w:proofErr w:type="gramEnd"/>
      <w:r w:rsidRPr="006C20F9">
        <w:rPr>
          <w:rFonts w:ascii="Arial" w:hAnsi="Arial" w:cs="Arial"/>
          <w:sz w:val="22"/>
          <w:szCs w:val="22"/>
        </w:rPr>
        <w:t xml:space="preserve"> amalgamated into single RRB, named as </w:t>
      </w:r>
      <w:proofErr w:type="spellStart"/>
      <w:r w:rsidRPr="006C20F9">
        <w:rPr>
          <w:rFonts w:ascii="Arial" w:hAnsi="Arial" w:cs="Arial"/>
          <w:sz w:val="22"/>
          <w:szCs w:val="22"/>
        </w:rPr>
        <w:t>Kaveri</w:t>
      </w:r>
      <w:proofErr w:type="spellEnd"/>
      <w:r w:rsidRPr="006C20F9">
        <w:rPr>
          <w:rFonts w:ascii="Arial" w:hAnsi="Arial" w:cs="Arial"/>
          <w:sz w:val="22"/>
          <w:szCs w:val="22"/>
        </w:rPr>
        <w:t xml:space="preserve"> Grameena Bank </w:t>
      </w:r>
      <w:proofErr w:type="spellStart"/>
      <w:r w:rsidRPr="006C20F9">
        <w:rPr>
          <w:rFonts w:ascii="Arial" w:hAnsi="Arial" w:cs="Arial"/>
          <w:sz w:val="22"/>
          <w:szCs w:val="22"/>
        </w:rPr>
        <w:t>w.e.f</w:t>
      </w:r>
      <w:proofErr w:type="spellEnd"/>
      <w:r w:rsidRPr="006C20F9">
        <w:rPr>
          <w:rFonts w:ascii="Arial" w:hAnsi="Arial" w:cs="Arial"/>
          <w:sz w:val="22"/>
          <w:szCs w:val="22"/>
        </w:rPr>
        <w:t>. 1.11.2012.</w:t>
      </w:r>
    </w:p>
    <w:p w:rsidR="006A3D98" w:rsidRPr="006C20F9" w:rsidRDefault="006A3D98" w:rsidP="00DD5B0B">
      <w:pPr>
        <w:jc w:val="both"/>
        <w:rPr>
          <w:rFonts w:ascii="Arial" w:hAnsi="Arial" w:cs="Arial"/>
          <w:sz w:val="22"/>
          <w:szCs w:val="22"/>
        </w:rPr>
      </w:pPr>
    </w:p>
    <w:p w:rsidR="00547376" w:rsidRPr="006C20F9" w:rsidRDefault="006A3D98" w:rsidP="00DD5B0B">
      <w:pPr>
        <w:jc w:val="both"/>
        <w:rPr>
          <w:rFonts w:ascii="Arial" w:hAnsi="Arial" w:cs="Arial"/>
          <w:sz w:val="22"/>
          <w:szCs w:val="22"/>
        </w:rPr>
      </w:pPr>
      <w:r w:rsidRPr="006C20F9">
        <w:rPr>
          <w:rFonts w:ascii="Arial" w:hAnsi="Arial" w:cs="Arial"/>
          <w:sz w:val="22"/>
          <w:szCs w:val="22"/>
        </w:rPr>
        <w:t xml:space="preserve">He </w:t>
      </w:r>
      <w:r w:rsidR="00547376" w:rsidRPr="006C20F9">
        <w:rPr>
          <w:rFonts w:ascii="Arial" w:hAnsi="Arial" w:cs="Arial"/>
          <w:sz w:val="22"/>
          <w:szCs w:val="22"/>
        </w:rPr>
        <w:t>once again express</w:t>
      </w:r>
      <w:r w:rsidRPr="006C20F9">
        <w:rPr>
          <w:rFonts w:ascii="Arial" w:hAnsi="Arial" w:cs="Arial"/>
          <w:sz w:val="22"/>
          <w:szCs w:val="22"/>
        </w:rPr>
        <w:t>ed</w:t>
      </w:r>
      <w:r w:rsidR="00547376" w:rsidRPr="006C20F9">
        <w:rPr>
          <w:rFonts w:ascii="Arial" w:hAnsi="Arial" w:cs="Arial"/>
          <w:sz w:val="22"/>
          <w:szCs w:val="22"/>
        </w:rPr>
        <w:t xml:space="preserve"> sincere gratitude </w:t>
      </w:r>
      <w:r w:rsidRPr="006C20F9">
        <w:rPr>
          <w:rFonts w:ascii="Arial" w:hAnsi="Arial" w:cs="Arial"/>
          <w:sz w:val="22"/>
          <w:szCs w:val="22"/>
        </w:rPr>
        <w:t xml:space="preserve">and New Year Greetings </w:t>
      </w:r>
      <w:r w:rsidR="00547376" w:rsidRPr="006C20F9">
        <w:rPr>
          <w:rFonts w:ascii="Arial" w:hAnsi="Arial" w:cs="Arial"/>
          <w:sz w:val="22"/>
          <w:szCs w:val="22"/>
        </w:rPr>
        <w:t>to the Chief Secretary, Development Commissioner, Principal Secretaries and other Govt. Officials, RD : RBI, CGM : NABARD, and Bankers and all</w:t>
      </w:r>
      <w:r w:rsidR="009F5CD8">
        <w:rPr>
          <w:rFonts w:ascii="Arial" w:hAnsi="Arial" w:cs="Arial"/>
          <w:sz w:val="22"/>
          <w:szCs w:val="22"/>
        </w:rPr>
        <w:t xml:space="preserve"> other participants for their participation in the meeting.</w:t>
      </w:r>
    </w:p>
    <w:p w:rsidR="00621EEC" w:rsidRPr="006C20F9" w:rsidRDefault="00621EEC" w:rsidP="00DD5B0B">
      <w:pPr>
        <w:jc w:val="both"/>
        <w:rPr>
          <w:rFonts w:ascii="Arial" w:hAnsi="Arial" w:cs="Arial"/>
          <w:sz w:val="22"/>
          <w:szCs w:val="22"/>
        </w:rPr>
      </w:pPr>
    </w:p>
    <w:p w:rsidR="000C089C" w:rsidRPr="006C20F9" w:rsidRDefault="00100831" w:rsidP="00DD5B0B">
      <w:pPr>
        <w:jc w:val="both"/>
        <w:rPr>
          <w:rFonts w:ascii="Arial" w:hAnsi="Arial" w:cs="Arial"/>
          <w:sz w:val="22"/>
          <w:szCs w:val="22"/>
        </w:rPr>
      </w:pPr>
      <w:r w:rsidRPr="006C20F9">
        <w:rPr>
          <w:rFonts w:ascii="Arial" w:hAnsi="Arial" w:cs="Arial"/>
          <w:b/>
          <w:sz w:val="22"/>
          <w:szCs w:val="22"/>
        </w:rPr>
        <w:t xml:space="preserve">Sri </w:t>
      </w:r>
      <w:proofErr w:type="spellStart"/>
      <w:r w:rsidRPr="006C20F9">
        <w:rPr>
          <w:rFonts w:ascii="Arial" w:hAnsi="Arial" w:cs="Arial"/>
          <w:b/>
          <w:sz w:val="22"/>
          <w:szCs w:val="22"/>
        </w:rPr>
        <w:t>Kaushik</w:t>
      </w:r>
      <w:proofErr w:type="spellEnd"/>
      <w:r w:rsidRPr="006C20F9">
        <w:rPr>
          <w:rFonts w:ascii="Arial" w:hAnsi="Arial" w:cs="Arial"/>
          <w:b/>
          <w:sz w:val="22"/>
          <w:szCs w:val="22"/>
        </w:rPr>
        <w:t xml:space="preserve"> </w:t>
      </w:r>
      <w:proofErr w:type="spellStart"/>
      <w:r w:rsidRPr="006C20F9">
        <w:rPr>
          <w:rFonts w:ascii="Arial" w:hAnsi="Arial" w:cs="Arial"/>
          <w:b/>
          <w:sz w:val="22"/>
          <w:szCs w:val="22"/>
        </w:rPr>
        <w:t>Mukherjee</w:t>
      </w:r>
      <w:proofErr w:type="spellEnd"/>
      <w:r w:rsidRPr="006C20F9">
        <w:rPr>
          <w:rFonts w:ascii="Arial" w:hAnsi="Arial" w:cs="Arial"/>
          <w:b/>
          <w:sz w:val="22"/>
          <w:szCs w:val="22"/>
        </w:rPr>
        <w:t>, t</w:t>
      </w:r>
      <w:r w:rsidR="002B6861" w:rsidRPr="006C20F9">
        <w:rPr>
          <w:rFonts w:ascii="Arial" w:hAnsi="Arial" w:cs="Arial"/>
          <w:b/>
          <w:sz w:val="22"/>
          <w:szCs w:val="22"/>
        </w:rPr>
        <w:t xml:space="preserve">he </w:t>
      </w:r>
      <w:r w:rsidRPr="006C20F9">
        <w:rPr>
          <w:rFonts w:ascii="Arial" w:hAnsi="Arial" w:cs="Arial"/>
          <w:b/>
          <w:sz w:val="22"/>
          <w:szCs w:val="22"/>
        </w:rPr>
        <w:t xml:space="preserve">Addl. </w:t>
      </w:r>
      <w:r w:rsidR="002B6861" w:rsidRPr="006C20F9">
        <w:rPr>
          <w:rFonts w:ascii="Arial" w:hAnsi="Arial" w:cs="Arial"/>
          <w:b/>
          <w:sz w:val="22"/>
          <w:szCs w:val="22"/>
        </w:rPr>
        <w:t>Chief Secretary</w:t>
      </w:r>
      <w:r w:rsidRPr="006C20F9">
        <w:rPr>
          <w:rFonts w:ascii="Arial" w:hAnsi="Arial" w:cs="Arial"/>
          <w:b/>
          <w:sz w:val="22"/>
          <w:szCs w:val="22"/>
        </w:rPr>
        <w:t xml:space="preserve"> &amp; Development Commissioner </w:t>
      </w:r>
      <w:r w:rsidR="002B6861" w:rsidRPr="006C20F9">
        <w:rPr>
          <w:rFonts w:ascii="Arial" w:hAnsi="Arial" w:cs="Arial"/>
          <w:sz w:val="22"/>
          <w:szCs w:val="22"/>
        </w:rPr>
        <w:t xml:space="preserve">in his address </w:t>
      </w:r>
      <w:r w:rsidRPr="006C20F9">
        <w:rPr>
          <w:rFonts w:ascii="Arial" w:hAnsi="Arial" w:cs="Arial"/>
          <w:sz w:val="22"/>
          <w:szCs w:val="22"/>
        </w:rPr>
        <w:t xml:space="preserve">informed that </w:t>
      </w:r>
      <w:r w:rsidR="002B6861" w:rsidRPr="006C20F9">
        <w:rPr>
          <w:rFonts w:ascii="Arial" w:hAnsi="Arial" w:cs="Arial"/>
          <w:sz w:val="22"/>
          <w:szCs w:val="22"/>
        </w:rPr>
        <w:t>the Chairman</w:t>
      </w:r>
      <w:r w:rsidRPr="006C20F9">
        <w:rPr>
          <w:rFonts w:ascii="Arial" w:hAnsi="Arial" w:cs="Arial"/>
          <w:sz w:val="22"/>
          <w:szCs w:val="22"/>
        </w:rPr>
        <w:t xml:space="preserve">-SLBC has covered all the points </w:t>
      </w:r>
      <w:r w:rsidR="001C70F3" w:rsidRPr="006C20F9">
        <w:rPr>
          <w:rFonts w:ascii="Arial" w:hAnsi="Arial" w:cs="Arial"/>
          <w:sz w:val="22"/>
          <w:szCs w:val="22"/>
        </w:rPr>
        <w:t>comprehensively</w:t>
      </w:r>
      <w:r w:rsidRPr="006C20F9">
        <w:rPr>
          <w:rFonts w:ascii="Arial" w:hAnsi="Arial" w:cs="Arial"/>
          <w:sz w:val="22"/>
          <w:szCs w:val="22"/>
        </w:rPr>
        <w:t xml:space="preserve"> in </w:t>
      </w:r>
      <w:r w:rsidR="002B6861" w:rsidRPr="006C20F9">
        <w:rPr>
          <w:rFonts w:ascii="Arial" w:hAnsi="Arial" w:cs="Arial"/>
          <w:sz w:val="22"/>
          <w:szCs w:val="22"/>
        </w:rPr>
        <w:t>the key</w:t>
      </w:r>
      <w:r w:rsidRPr="006C20F9">
        <w:rPr>
          <w:rFonts w:ascii="Arial" w:hAnsi="Arial" w:cs="Arial"/>
          <w:sz w:val="22"/>
          <w:szCs w:val="22"/>
        </w:rPr>
        <w:t xml:space="preserve"> note address</w:t>
      </w:r>
      <w:r w:rsidR="002B6861" w:rsidRPr="006C20F9">
        <w:rPr>
          <w:rFonts w:ascii="Arial" w:hAnsi="Arial" w:cs="Arial"/>
          <w:sz w:val="22"/>
          <w:szCs w:val="22"/>
        </w:rPr>
        <w:t xml:space="preserve">. </w:t>
      </w:r>
      <w:r w:rsidRPr="006C20F9">
        <w:rPr>
          <w:rFonts w:ascii="Arial" w:hAnsi="Arial" w:cs="Arial"/>
          <w:sz w:val="22"/>
          <w:szCs w:val="22"/>
        </w:rPr>
        <w:t xml:space="preserve">The greatest challenge for Banking and Telecom sector to-day is how to achieve last mile connectivity and serving the last man.  The DBT is also </w:t>
      </w:r>
      <w:r w:rsidR="001C70F3" w:rsidRPr="006C20F9">
        <w:rPr>
          <w:rFonts w:ascii="Arial" w:hAnsi="Arial" w:cs="Arial"/>
          <w:sz w:val="22"/>
          <w:szCs w:val="22"/>
        </w:rPr>
        <w:t>a</w:t>
      </w:r>
      <w:r w:rsidR="000625ED">
        <w:rPr>
          <w:rFonts w:ascii="Arial" w:hAnsi="Arial" w:cs="Arial"/>
          <w:sz w:val="22"/>
          <w:szCs w:val="22"/>
        </w:rPr>
        <w:t xml:space="preserve">imed at </w:t>
      </w:r>
      <w:r w:rsidRPr="006C20F9">
        <w:rPr>
          <w:rFonts w:ascii="Arial" w:hAnsi="Arial" w:cs="Arial"/>
          <w:sz w:val="22"/>
          <w:szCs w:val="22"/>
        </w:rPr>
        <w:t>reaching the last man.</w:t>
      </w:r>
      <w:r w:rsidR="001C70F3" w:rsidRPr="006C20F9">
        <w:rPr>
          <w:rFonts w:ascii="Arial" w:hAnsi="Arial" w:cs="Arial"/>
          <w:sz w:val="22"/>
          <w:szCs w:val="22"/>
        </w:rPr>
        <w:t xml:space="preserve">  The speedy growth of NBFCs reflects the </w:t>
      </w:r>
      <w:r w:rsidR="000625ED">
        <w:rPr>
          <w:rFonts w:ascii="Arial" w:hAnsi="Arial" w:cs="Arial"/>
          <w:sz w:val="22"/>
          <w:szCs w:val="22"/>
        </w:rPr>
        <w:t>need for Banks to be more effective.</w:t>
      </w:r>
      <w:r w:rsidR="00743D25" w:rsidRPr="006C20F9">
        <w:rPr>
          <w:rFonts w:ascii="Arial" w:hAnsi="Arial" w:cs="Arial"/>
          <w:sz w:val="22"/>
          <w:szCs w:val="22"/>
        </w:rPr>
        <w:t xml:space="preserve">  The NBFCs are levying exorbitant rate of interest and are adopting predatory system.  However, they have failed recently in Andhra Pradesh, which ultimately indicate that the Banks have to extend their tentacles to the remote areas and serve the last man.  </w:t>
      </w:r>
      <w:r w:rsidR="000C089C" w:rsidRPr="006C20F9">
        <w:rPr>
          <w:rFonts w:ascii="Arial" w:hAnsi="Arial" w:cs="Arial"/>
          <w:sz w:val="22"/>
          <w:szCs w:val="22"/>
        </w:rPr>
        <w:t xml:space="preserve">Hence, there is a need for responsive credit system to take over predatory lending system.   In case of SHGs, Banks are satisfied with 100% recovery but in reality, the members are availing finance for only consumption activities and real assets are not created.  There is a need to impart training for capacity building and to make them entrepreneurs to take up income generating activities.  The major Banks in the State can also examine the issue of financing agriculture produce to prevent distress sale by the farmers during post-harvest glut by forming a Small Committee.  </w:t>
      </w:r>
    </w:p>
    <w:p w:rsidR="000C089C" w:rsidRPr="006C20F9" w:rsidRDefault="000C089C" w:rsidP="00DD5B0B">
      <w:pPr>
        <w:jc w:val="both"/>
        <w:rPr>
          <w:rFonts w:ascii="Arial" w:hAnsi="Arial" w:cs="Arial"/>
          <w:sz w:val="22"/>
          <w:szCs w:val="22"/>
        </w:rPr>
      </w:pPr>
    </w:p>
    <w:p w:rsidR="002B6861" w:rsidRPr="006C20F9" w:rsidRDefault="00743D25" w:rsidP="00DD5B0B">
      <w:pPr>
        <w:jc w:val="both"/>
        <w:rPr>
          <w:rFonts w:ascii="Arial" w:hAnsi="Arial" w:cs="Arial"/>
          <w:sz w:val="22"/>
          <w:szCs w:val="22"/>
        </w:rPr>
      </w:pPr>
      <w:r w:rsidRPr="006C20F9">
        <w:rPr>
          <w:rFonts w:ascii="Arial" w:hAnsi="Arial" w:cs="Arial"/>
          <w:sz w:val="22"/>
          <w:szCs w:val="22"/>
        </w:rPr>
        <w:t xml:space="preserve">As regards growth in business, he informed that by taking into account the prevailing inflation, there is no actual growth or it might be very meager. He expressed concern over mounting NPAs and assured the Chairman-SLBC to extend all possible support in conducting recovery </w:t>
      </w:r>
      <w:r w:rsidR="003C2BDB" w:rsidRPr="006C20F9">
        <w:rPr>
          <w:rFonts w:ascii="Arial" w:hAnsi="Arial" w:cs="Arial"/>
          <w:sz w:val="22"/>
          <w:szCs w:val="22"/>
        </w:rPr>
        <w:t>camps</w:t>
      </w:r>
      <w:r w:rsidRPr="006C20F9">
        <w:rPr>
          <w:rFonts w:ascii="Arial" w:hAnsi="Arial" w:cs="Arial"/>
          <w:sz w:val="22"/>
          <w:szCs w:val="22"/>
        </w:rPr>
        <w:t xml:space="preserve"> with the assistance of Revenue department.  He said that initial due diligence and human approach play crucial role in curbing the NPAs.</w:t>
      </w:r>
      <w:r w:rsidR="004E579E" w:rsidRPr="006C20F9">
        <w:rPr>
          <w:rFonts w:ascii="Arial" w:hAnsi="Arial" w:cs="Arial"/>
          <w:sz w:val="22"/>
          <w:szCs w:val="22"/>
        </w:rPr>
        <w:t xml:space="preserve">  The qualitative target is to be accorded top priority rather than going for </w:t>
      </w:r>
      <w:r w:rsidR="00FB0D13" w:rsidRPr="006C20F9">
        <w:rPr>
          <w:rFonts w:ascii="Arial" w:hAnsi="Arial" w:cs="Arial"/>
          <w:sz w:val="22"/>
          <w:szCs w:val="22"/>
        </w:rPr>
        <w:t xml:space="preserve">mere number / quantitative target </w:t>
      </w:r>
      <w:r w:rsidR="004E579E" w:rsidRPr="006C20F9">
        <w:rPr>
          <w:rFonts w:ascii="Arial" w:hAnsi="Arial" w:cs="Arial"/>
          <w:sz w:val="22"/>
          <w:szCs w:val="22"/>
        </w:rPr>
        <w:t xml:space="preserve">approach.  The viability of loans </w:t>
      </w:r>
      <w:r w:rsidR="00ED1E31" w:rsidRPr="006C20F9">
        <w:rPr>
          <w:rFonts w:ascii="Arial" w:hAnsi="Arial" w:cs="Arial"/>
          <w:sz w:val="22"/>
          <w:szCs w:val="22"/>
        </w:rPr>
        <w:t>is</w:t>
      </w:r>
      <w:r w:rsidR="004E579E" w:rsidRPr="006C20F9">
        <w:rPr>
          <w:rFonts w:ascii="Arial" w:hAnsi="Arial" w:cs="Arial"/>
          <w:sz w:val="22"/>
          <w:szCs w:val="22"/>
        </w:rPr>
        <w:t xml:space="preserve"> to be meticulously analyzed</w:t>
      </w:r>
      <w:r w:rsidR="00ED1E31" w:rsidRPr="006C20F9">
        <w:rPr>
          <w:rFonts w:ascii="Arial" w:hAnsi="Arial" w:cs="Arial"/>
          <w:sz w:val="22"/>
          <w:szCs w:val="22"/>
        </w:rPr>
        <w:t xml:space="preserve"> during incipient stage itself and wherever genuine, nursing </w:t>
      </w:r>
      <w:proofErr w:type="spellStart"/>
      <w:r w:rsidR="00ED1E31" w:rsidRPr="006C20F9">
        <w:rPr>
          <w:rFonts w:ascii="Arial" w:hAnsi="Arial" w:cs="Arial"/>
          <w:sz w:val="22"/>
          <w:szCs w:val="22"/>
        </w:rPr>
        <w:t>programme</w:t>
      </w:r>
      <w:proofErr w:type="spellEnd"/>
      <w:r w:rsidR="00ED1E31" w:rsidRPr="006C20F9">
        <w:rPr>
          <w:rFonts w:ascii="Arial" w:hAnsi="Arial" w:cs="Arial"/>
          <w:sz w:val="22"/>
          <w:szCs w:val="22"/>
        </w:rPr>
        <w:t xml:space="preserve"> is to be taken up by extending additional finance.  In case of hard nuts, they have to be tackled sternly.   The State has witnessed severe drought during the last year and current year</w:t>
      </w:r>
      <w:r w:rsidR="003C2BDB" w:rsidRPr="006C20F9">
        <w:rPr>
          <w:rFonts w:ascii="Arial" w:hAnsi="Arial" w:cs="Arial"/>
          <w:sz w:val="22"/>
          <w:szCs w:val="22"/>
        </w:rPr>
        <w:t>, which is unprecedented in the last 30 years</w:t>
      </w:r>
      <w:r w:rsidR="00ED1E31" w:rsidRPr="006C20F9">
        <w:rPr>
          <w:rFonts w:ascii="Arial" w:hAnsi="Arial" w:cs="Arial"/>
          <w:sz w:val="22"/>
          <w:szCs w:val="22"/>
        </w:rPr>
        <w:t xml:space="preserve">.  But still, there is no public outcry &amp; indiscipline and the </w:t>
      </w:r>
      <w:r w:rsidR="003C2BDB" w:rsidRPr="006C20F9">
        <w:rPr>
          <w:rFonts w:ascii="Arial" w:hAnsi="Arial" w:cs="Arial"/>
          <w:sz w:val="22"/>
          <w:szCs w:val="22"/>
        </w:rPr>
        <w:t xml:space="preserve">farmers </w:t>
      </w:r>
      <w:r w:rsidR="00ED1E31" w:rsidRPr="006C20F9">
        <w:rPr>
          <w:rFonts w:ascii="Arial" w:hAnsi="Arial" w:cs="Arial"/>
          <w:sz w:val="22"/>
          <w:szCs w:val="22"/>
        </w:rPr>
        <w:t>have become resilient in facing the adverse</w:t>
      </w:r>
      <w:r w:rsidR="00863176" w:rsidRPr="006C20F9">
        <w:rPr>
          <w:rFonts w:ascii="Arial" w:hAnsi="Arial" w:cs="Arial"/>
          <w:sz w:val="22"/>
          <w:szCs w:val="22"/>
        </w:rPr>
        <w:t xml:space="preserve"> situation / natural calamities at the ground level.  The State </w:t>
      </w:r>
      <w:proofErr w:type="spellStart"/>
      <w:r w:rsidR="00863176" w:rsidRPr="006C20F9">
        <w:rPr>
          <w:rFonts w:ascii="Arial" w:hAnsi="Arial" w:cs="Arial"/>
          <w:sz w:val="22"/>
          <w:szCs w:val="22"/>
        </w:rPr>
        <w:t>Govt</w:t>
      </w:r>
      <w:proofErr w:type="spellEnd"/>
      <w:r w:rsidR="00863176" w:rsidRPr="006C20F9">
        <w:rPr>
          <w:rFonts w:ascii="Arial" w:hAnsi="Arial" w:cs="Arial"/>
          <w:sz w:val="22"/>
          <w:szCs w:val="22"/>
        </w:rPr>
        <w:t xml:space="preserve"> and the Banks are two sides of the </w:t>
      </w:r>
      <w:r w:rsidR="000D6297" w:rsidRPr="006C20F9">
        <w:rPr>
          <w:rFonts w:ascii="Arial" w:hAnsi="Arial" w:cs="Arial"/>
          <w:sz w:val="22"/>
          <w:szCs w:val="22"/>
        </w:rPr>
        <w:t>same coin.  There is a need to work jointly with the objective of delivering services to the last man.</w:t>
      </w:r>
    </w:p>
    <w:p w:rsidR="001C70F3" w:rsidRPr="006C20F9" w:rsidRDefault="001C70F3" w:rsidP="00DD5B0B">
      <w:pPr>
        <w:jc w:val="both"/>
        <w:rPr>
          <w:rFonts w:ascii="Arial" w:hAnsi="Arial" w:cs="Arial"/>
          <w:sz w:val="22"/>
          <w:szCs w:val="22"/>
        </w:rPr>
      </w:pPr>
    </w:p>
    <w:p w:rsidR="00E25809" w:rsidRPr="006C20F9" w:rsidRDefault="00BC043C" w:rsidP="00DD5B0B">
      <w:pPr>
        <w:jc w:val="both"/>
        <w:rPr>
          <w:rFonts w:ascii="Arial" w:hAnsi="Arial" w:cs="Arial"/>
          <w:sz w:val="22"/>
          <w:szCs w:val="22"/>
        </w:rPr>
      </w:pPr>
      <w:proofErr w:type="spellStart"/>
      <w:r w:rsidRPr="006C20F9">
        <w:rPr>
          <w:rFonts w:ascii="Arial" w:hAnsi="Arial" w:cs="Arial"/>
          <w:b/>
          <w:sz w:val="22"/>
          <w:szCs w:val="22"/>
        </w:rPr>
        <w:t>Smt</w:t>
      </w:r>
      <w:proofErr w:type="spellEnd"/>
      <w:r w:rsidRPr="006C20F9">
        <w:rPr>
          <w:rFonts w:ascii="Arial" w:hAnsi="Arial" w:cs="Arial"/>
          <w:b/>
          <w:sz w:val="22"/>
          <w:szCs w:val="22"/>
        </w:rPr>
        <w:t xml:space="preserve"> </w:t>
      </w:r>
      <w:proofErr w:type="spellStart"/>
      <w:r w:rsidRPr="006C20F9">
        <w:rPr>
          <w:rFonts w:ascii="Arial" w:hAnsi="Arial" w:cs="Arial"/>
          <w:b/>
          <w:sz w:val="22"/>
          <w:szCs w:val="22"/>
        </w:rPr>
        <w:t>Uma</w:t>
      </w:r>
      <w:proofErr w:type="spellEnd"/>
      <w:r w:rsidRPr="006C20F9">
        <w:rPr>
          <w:rFonts w:ascii="Arial" w:hAnsi="Arial" w:cs="Arial"/>
          <w:b/>
          <w:sz w:val="22"/>
          <w:szCs w:val="22"/>
        </w:rPr>
        <w:t xml:space="preserve"> Shankar, Regional Director RBI</w:t>
      </w:r>
      <w:r w:rsidRPr="006C20F9">
        <w:rPr>
          <w:rFonts w:ascii="Arial" w:hAnsi="Arial" w:cs="Arial"/>
          <w:sz w:val="22"/>
          <w:szCs w:val="22"/>
        </w:rPr>
        <w:t xml:space="preserve">, in her address, thanked the </w:t>
      </w:r>
      <w:r w:rsidR="00E25809" w:rsidRPr="006C20F9">
        <w:rPr>
          <w:rFonts w:ascii="Arial" w:hAnsi="Arial" w:cs="Arial"/>
          <w:sz w:val="22"/>
          <w:szCs w:val="22"/>
        </w:rPr>
        <w:t xml:space="preserve">Addl. </w:t>
      </w:r>
      <w:r w:rsidRPr="006C20F9">
        <w:rPr>
          <w:rFonts w:ascii="Arial" w:hAnsi="Arial" w:cs="Arial"/>
          <w:sz w:val="22"/>
          <w:szCs w:val="22"/>
        </w:rPr>
        <w:t xml:space="preserve">Chief Secretary </w:t>
      </w:r>
      <w:r w:rsidR="00E25809" w:rsidRPr="006C20F9">
        <w:rPr>
          <w:rFonts w:ascii="Arial" w:hAnsi="Arial" w:cs="Arial"/>
          <w:sz w:val="22"/>
          <w:szCs w:val="22"/>
        </w:rPr>
        <w:t xml:space="preserve">&amp; Development Commissioner, </w:t>
      </w:r>
      <w:proofErr w:type="spellStart"/>
      <w:r w:rsidR="00E25809" w:rsidRPr="006C20F9">
        <w:rPr>
          <w:rFonts w:ascii="Arial" w:hAnsi="Arial" w:cs="Arial"/>
          <w:sz w:val="22"/>
          <w:szCs w:val="22"/>
        </w:rPr>
        <w:t>GoK</w:t>
      </w:r>
      <w:proofErr w:type="spellEnd"/>
      <w:r w:rsidR="00E25809" w:rsidRPr="006C20F9">
        <w:rPr>
          <w:rFonts w:ascii="Arial" w:hAnsi="Arial" w:cs="Arial"/>
          <w:sz w:val="22"/>
          <w:szCs w:val="22"/>
        </w:rPr>
        <w:t xml:space="preserve"> for assuring the required assistance to Banks</w:t>
      </w:r>
      <w:r w:rsidR="00585F14" w:rsidRPr="006C20F9">
        <w:rPr>
          <w:rFonts w:ascii="Arial" w:hAnsi="Arial" w:cs="Arial"/>
          <w:sz w:val="22"/>
          <w:szCs w:val="22"/>
        </w:rPr>
        <w:t xml:space="preserve"> </w:t>
      </w:r>
      <w:r w:rsidR="00E25809" w:rsidRPr="006C20F9">
        <w:rPr>
          <w:rFonts w:ascii="Arial" w:hAnsi="Arial" w:cs="Arial"/>
          <w:sz w:val="22"/>
          <w:szCs w:val="22"/>
        </w:rPr>
        <w:t xml:space="preserve">for recovering hardcore and willful NPAs.  But, NPA position shall not compel the Banks to slow down lending to productive sectors.  The performance of Banks under govt. sponsored schemes </w:t>
      </w:r>
      <w:r w:rsidR="00585F14" w:rsidRPr="006C20F9">
        <w:rPr>
          <w:rFonts w:ascii="Arial" w:hAnsi="Arial" w:cs="Arial"/>
          <w:sz w:val="22"/>
          <w:szCs w:val="22"/>
        </w:rPr>
        <w:t xml:space="preserve">as well as recovery </w:t>
      </w:r>
      <w:r w:rsidR="00E25809" w:rsidRPr="006C20F9">
        <w:rPr>
          <w:rFonts w:ascii="Arial" w:hAnsi="Arial" w:cs="Arial"/>
          <w:sz w:val="22"/>
          <w:szCs w:val="22"/>
        </w:rPr>
        <w:t>in the State has to be improved to attain parity with the performance</w:t>
      </w:r>
      <w:r w:rsidR="00533685" w:rsidRPr="006C20F9">
        <w:rPr>
          <w:rFonts w:ascii="Arial" w:hAnsi="Arial" w:cs="Arial"/>
          <w:sz w:val="22"/>
          <w:szCs w:val="22"/>
        </w:rPr>
        <w:t xml:space="preserve"> level </w:t>
      </w:r>
      <w:r w:rsidR="00E25809" w:rsidRPr="006C20F9">
        <w:rPr>
          <w:rFonts w:ascii="Arial" w:hAnsi="Arial" w:cs="Arial"/>
          <w:sz w:val="22"/>
          <w:szCs w:val="22"/>
        </w:rPr>
        <w:t xml:space="preserve">of the Banks in other Southern States.  </w:t>
      </w:r>
      <w:r w:rsidR="00924EC4" w:rsidRPr="006C20F9">
        <w:rPr>
          <w:rFonts w:ascii="Arial" w:hAnsi="Arial" w:cs="Arial"/>
          <w:sz w:val="22"/>
          <w:szCs w:val="22"/>
        </w:rPr>
        <w:t>Thereafter, she touched upon the following key parameters.</w:t>
      </w:r>
    </w:p>
    <w:p w:rsidR="00924EC4" w:rsidRPr="006C20F9" w:rsidRDefault="00924EC4" w:rsidP="00DD5B0B">
      <w:pPr>
        <w:jc w:val="both"/>
        <w:rPr>
          <w:rFonts w:ascii="Arial" w:hAnsi="Arial" w:cs="Arial"/>
          <w:sz w:val="22"/>
          <w:szCs w:val="22"/>
        </w:rPr>
      </w:pPr>
    </w:p>
    <w:p w:rsidR="00924EC4" w:rsidRPr="006C20F9" w:rsidRDefault="00924EC4" w:rsidP="00DD5B0B">
      <w:pPr>
        <w:pStyle w:val="Default"/>
        <w:numPr>
          <w:ilvl w:val="0"/>
          <w:numId w:val="5"/>
        </w:numPr>
        <w:jc w:val="both"/>
        <w:rPr>
          <w:b/>
          <w:bCs/>
          <w:color w:val="auto"/>
          <w:sz w:val="22"/>
          <w:szCs w:val="22"/>
        </w:rPr>
      </w:pPr>
      <w:r w:rsidRPr="006C20F9">
        <w:rPr>
          <w:b/>
          <w:bCs/>
          <w:color w:val="auto"/>
          <w:sz w:val="22"/>
          <w:szCs w:val="22"/>
          <w:u w:val="single"/>
        </w:rPr>
        <w:lastRenderedPageBreak/>
        <w:t>15% brick &amp; mortar branches</w:t>
      </w:r>
      <w:r w:rsidRPr="006C20F9">
        <w:rPr>
          <w:color w:val="auto"/>
          <w:sz w:val="22"/>
          <w:szCs w:val="22"/>
        </w:rPr>
        <w:t xml:space="preserve">: As advised by the </w:t>
      </w:r>
      <w:proofErr w:type="spellStart"/>
      <w:r w:rsidRPr="006C20F9">
        <w:rPr>
          <w:color w:val="auto"/>
          <w:sz w:val="22"/>
          <w:szCs w:val="22"/>
        </w:rPr>
        <w:t>Hon’ble</w:t>
      </w:r>
      <w:proofErr w:type="spellEnd"/>
      <w:r w:rsidRPr="006C20F9">
        <w:rPr>
          <w:color w:val="auto"/>
          <w:sz w:val="22"/>
          <w:szCs w:val="22"/>
        </w:rPr>
        <w:t xml:space="preserve"> Governor, RBI, during his meeting with the CMDs/CEOs of Karnataka based </w:t>
      </w:r>
      <w:proofErr w:type="gramStart"/>
      <w:r w:rsidRPr="006C20F9">
        <w:rPr>
          <w:color w:val="auto"/>
          <w:sz w:val="22"/>
          <w:szCs w:val="22"/>
        </w:rPr>
        <w:t>Banks,</w:t>
      </w:r>
      <w:proofErr w:type="gramEnd"/>
      <w:r w:rsidRPr="006C20F9">
        <w:rPr>
          <w:color w:val="auto"/>
          <w:sz w:val="22"/>
          <w:szCs w:val="22"/>
        </w:rPr>
        <w:t xml:space="preserve"> they are required to open at least 15% of brick &amp; mortar branches in the unbanked villages having population more than 2000.  However, she observed that many Banks have not achieved the target.  In view of the liberalized branch licensing policy, she requested the Bankers to bestow their personal attention and open at least 15% brick &amp; mortar branches in these unbanked villages at the earliest. </w:t>
      </w:r>
    </w:p>
    <w:p w:rsidR="00924EC4" w:rsidRPr="006C20F9" w:rsidRDefault="00924EC4" w:rsidP="00DD5B0B">
      <w:pPr>
        <w:pStyle w:val="Default"/>
        <w:ind w:left="720"/>
        <w:jc w:val="both"/>
        <w:rPr>
          <w:b/>
          <w:bCs/>
          <w:color w:val="auto"/>
          <w:sz w:val="22"/>
          <w:szCs w:val="22"/>
        </w:rPr>
      </w:pPr>
    </w:p>
    <w:p w:rsidR="00924EC4" w:rsidRPr="006C20F9" w:rsidRDefault="00924EC4" w:rsidP="00DD5B0B">
      <w:pPr>
        <w:pStyle w:val="ListParagraph"/>
        <w:numPr>
          <w:ilvl w:val="0"/>
          <w:numId w:val="5"/>
        </w:numPr>
        <w:spacing w:after="200"/>
        <w:contextualSpacing/>
        <w:jc w:val="both"/>
        <w:rPr>
          <w:rFonts w:cs="Arial"/>
          <w:szCs w:val="22"/>
        </w:rPr>
      </w:pPr>
      <w:r w:rsidRPr="006C20F9">
        <w:rPr>
          <w:rFonts w:cs="Arial"/>
          <w:b/>
          <w:bCs/>
          <w:szCs w:val="22"/>
          <w:u w:val="single"/>
        </w:rPr>
        <w:t>Disaggregation of FIPs</w:t>
      </w:r>
      <w:r w:rsidRPr="006C20F9">
        <w:rPr>
          <w:rFonts w:cs="Arial"/>
          <w:szCs w:val="22"/>
        </w:rPr>
        <w:t xml:space="preserve">:  She said that Banks are required to ensure </w:t>
      </w:r>
      <w:proofErr w:type="gramStart"/>
      <w:r w:rsidRPr="006C20F9">
        <w:rPr>
          <w:rFonts w:cs="Arial"/>
          <w:szCs w:val="22"/>
        </w:rPr>
        <w:t>Controlling</w:t>
      </w:r>
      <w:proofErr w:type="gramEnd"/>
      <w:r w:rsidRPr="006C20F9">
        <w:rPr>
          <w:rFonts w:cs="Arial"/>
          <w:szCs w:val="22"/>
        </w:rPr>
        <w:t xml:space="preserve"> Office-wise disaggregation of their Board approved FIP targets, in the revised format, and to submit a consolidated progress report of all the Controlling Offices in Karnataka to SLBC, Karnataka, under a copy to RBI, </w:t>
      </w:r>
      <w:smartTag w:uri="urn:schemas-microsoft-com:office:smarttags" w:element="place">
        <w:smartTag w:uri="urn:schemas-microsoft-com:office:smarttags" w:element="City">
          <w:r w:rsidRPr="006C20F9">
            <w:rPr>
              <w:rFonts w:cs="Arial"/>
              <w:szCs w:val="22"/>
            </w:rPr>
            <w:t>Bangalore</w:t>
          </w:r>
        </w:smartTag>
      </w:smartTag>
      <w:r w:rsidRPr="006C20F9">
        <w:rPr>
          <w:rFonts w:cs="Arial"/>
          <w:szCs w:val="22"/>
        </w:rPr>
        <w:t xml:space="preserve"> to enable them to monitor the progress at a granular level.   The first such report for the month ended October 31, 2012 shall be submitted by the Banks to SLBC and RBI by November 20, 2012 and subsequently, the same shall be forwarded to RBI by 10th of the succeeding month.   Further, to enable RBI to follow up the matter on a regular basis, Nodal Officer/s may be identified for this purpose and the name/s, contact No/s. and e-mail address/</w:t>
      </w:r>
      <w:proofErr w:type="spellStart"/>
      <w:r w:rsidRPr="006C20F9">
        <w:rPr>
          <w:rFonts w:cs="Arial"/>
          <w:szCs w:val="22"/>
        </w:rPr>
        <w:t>es</w:t>
      </w:r>
      <w:proofErr w:type="spellEnd"/>
      <w:r w:rsidRPr="006C20F9">
        <w:rPr>
          <w:rFonts w:cs="Arial"/>
          <w:szCs w:val="22"/>
        </w:rPr>
        <w:t xml:space="preserve"> of such Officer/s may also be furnished to RBI.  However, she mentioned that only some of the Karnataka based Banks have so far submitted the above information to them for the months of October &amp; November, 2012.  She, therefore, requested all the other bankers, including Karnataka based banks, to kindly instruct their officials to submit the required information, in the prescribed format, immediately and also adhere to the time schedule indicated therein for submission of data in future.</w:t>
      </w:r>
    </w:p>
    <w:p w:rsidR="00924EC4" w:rsidRPr="006C20F9" w:rsidRDefault="00924EC4" w:rsidP="00DD5B0B">
      <w:pPr>
        <w:pStyle w:val="Default"/>
        <w:jc w:val="right"/>
        <w:rPr>
          <w:b/>
          <w:bCs/>
          <w:sz w:val="22"/>
          <w:szCs w:val="22"/>
        </w:rPr>
      </w:pPr>
    </w:p>
    <w:p w:rsidR="00924EC4" w:rsidRPr="006C20F9" w:rsidRDefault="00924EC4" w:rsidP="00DD5B0B">
      <w:pPr>
        <w:pStyle w:val="ListParagraph"/>
        <w:numPr>
          <w:ilvl w:val="0"/>
          <w:numId w:val="5"/>
        </w:numPr>
        <w:spacing w:after="200"/>
        <w:contextualSpacing/>
        <w:jc w:val="both"/>
        <w:rPr>
          <w:szCs w:val="22"/>
        </w:rPr>
      </w:pPr>
      <w:r w:rsidRPr="006C20F9">
        <w:rPr>
          <w:b/>
          <w:bCs/>
          <w:szCs w:val="22"/>
          <w:u w:val="single"/>
        </w:rPr>
        <w:t xml:space="preserve">UIDAI – Implementation of </w:t>
      </w:r>
      <w:proofErr w:type="spellStart"/>
      <w:r w:rsidRPr="006C20F9">
        <w:rPr>
          <w:b/>
          <w:bCs/>
          <w:szCs w:val="22"/>
          <w:u w:val="single"/>
        </w:rPr>
        <w:t>Aadhaar</w:t>
      </w:r>
      <w:proofErr w:type="spellEnd"/>
      <w:r w:rsidRPr="006C20F9">
        <w:rPr>
          <w:b/>
          <w:bCs/>
          <w:szCs w:val="22"/>
          <w:u w:val="single"/>
        </w:rPr>
        <w:t xml:space="preserve"> enabled payments</w:t>
      </w:r>
      <w:r w:rsidR="005F1DE8" w:rsidRPr="006C20F9">
        <w:rPr>
          <w:b/>
          <w:bCs/>
          <w:szCs w:val="22"/>
          <w:u w:val="single"/>
        </w:rPr>
        <w:t>:</w:t>
      </w:r>
      <w:r w:rsidRPr="006C20F9">
        <w:rPr>
          <w:szCs w:val="22"/>
        </w:rPr>
        <w:t xml:space="preserve"> </w:t>
      </w:r>
      <w:r w:rsidR="005F1DE8" w:rsidRPr="006C20F9">
        <w:rPr>
          <w:szCs w:val="22"/>
        </w:rPr>
        <w:t xml:space="preserve"> She informed that </w:t>
      </w:r>
      <w:r w:rsidRPr="006C20F9">
        <w:rPr>
          <w:szCs w:val="22"/>
        </w:rPr>
        <w:t xml:space="preserve">from January 1, 2013 in 51 select districts in the country – 3 districts </w:t>
      </w:r>
      <w:r w:rsidR="005F1DE8" w:rsidRPr="006C20F9">
        <w:rPr>
          <w:szCs w:val="22"/>
        </w:rPr>
        <w:t xml:space="preserve">are </w:t>
      </w:r>
      <w:r w:rsidRPr="006C20F9">
        <w:rPr>
          <w:szCs w:val="22"/>
        </w:rPr>
        <w:t xml:space="preserve">chosen from Karnataka viz., </w:t>
      </w:r>
      <w:smartTag w:uri="urn:schemas-microsoft-com:office:smarttags" w:element="place">
        <w:smartTag w:uri="urn:schemas-microsoft-com:office:smarttags" w:element="City">
          <w:r w:rsidRPr="006C20F9">
            <w:rPr>
              <w:szCs w:val="22"/>
            </w:rPr>
            <w:t>Mysore</w:t>
          </w:r>
        </w:smartTag>
      </w:smartTag>
      <w:r w:rsidRPr="006C20F9">
        <w:rPr>
          <w:szCs w:val="22"/>
        </w:rPr>
        <w:t xml:space="preserve">, </w:t>
      </w:r>
      <w:proofErr w:type="spellStart"/>
      <w:r w:rsidRPr="006C20F9">
        <w:rPr>
          <w:szCs w:val="22"/>
        </w:rPr>
        <w:t>Tumkur</w:t>
      </w:r>
      <w:proofErr w:type="spellEnd"/>
      <w:r w:rsidRPr="006C20F9">
        <w:rPr>
          <w:szCs w:val="22"/>
        </w:rPr>
        <w:t xml:space="preserve"> and </w:t>
      </w:r>
      <w:proofErr w:type="spellStart"/>
      <w:r w:rsidRPr="006C20F9">
        <w:rPr>
          <w:szCs w:val="22"/>
        </w:rPr>
        <w:t>Dharwad</w:t>
      </w:r>
      <w:proofErr w:type="spellEnd"/>
      <w:r w:rsidRPr="006C20F9">
        <w:rPr>
          <w:szCs w:val="22"/>
        </w:rPr>
        <w:t>.</w:t>
      </w:r>
      <w:r w:rsidR="005F1DE8" w:rsidRPr="006C20F9">
        <w:rPr>
          <w:szCs w:val="22"/>
        </w:rPr>
        <w:t xml:space="preserve">  She</w:t>
      </w:r>
      <w:r w:rsidRPr="006C20F9">
        <w:rPr>
          <w:szCs w:val="22"/>
        </w:rPr>
        <w:t xml:space="preserve"> request</w:t>
      </w:r>
      <w:r w:rsidR="005F1DE8" w:rsidRPr="006C20F9">
        <w:rPr>
          <w:szCs w:val="22"/>
        </w:rPr>
        <w:t>ed</w:t>
      </w:r>
      <w:r w:rsidRPr="006C20F9">
        <w:rPr>
          <w:szCs w:val="22"/>
        </w:rPr>
        <w:t xml:space="preserve"> all the </w:t>
      </w:r>
      <w:r w:rsidR="005F1DE8" w:rsidRPr="006C20F9">
        <w:rPr>
          <w:szCs w:val="22"/>
        </w:rPr>
        <w:t>B</w:t>
      </w:r>
      <w:r w:rsidRPr="006C20F9">
        <w:rPr>
          <w:szCs w:val="22"/>
        </w:rPr>
        <w:t xml:space="preserve">ankers in these 3 identified districts to gear up their machinery and ensure successful roll out of </w:t>
      </w:r>
      <w:proofErr w:type="spellStart"/>
      <w:r w:rsidRPr="006C20F9">
        <w:rPr>
          <w:szCs w:val="22"/>
        </w:rPr>
        <w:t>Aadhaar</w:t>
      </w:r>
      <w:proofErr w:type="spellEnd"/>
      <w:r w:rsidRPr="006C20F9">
        <w:rPr>
          <w:szCs w:val="22"/>
        </w:rPr>
        <w:t xml:space="preserve"> enabled payments from January 1, 2013.</w:t>
      </w:r>
    </w:p>
    <w:p w:rsidR="005F1DE8" w:rsidRPr="006C20F9" w:rsidRDefault="005F1DE8" w:rsidP="00DD5B0B">
      <w:pPr>
        <w:pStyle w:val="ListParagraph"/>
        <w:spacing w:after="200"/>
        <w:ind w:left="0"/>
        <w:contextualSpacing/>
        <w:jc w:val="both"/>
        <w:rPr>
          <w:szCs w:val="22"/>
        </w:rPr>
      </w:pPr>
    </w:p>
    <w:p w:rsidR="005F1DE8" w:rsidRPr="006C20F9" w:rsidRDefault="005F1DE8" w:rsidP="00DD5B0B">
      <w:pPr>
        <w:pStyle w:val="ListParagraph"/>
        <w:spacing w:after="200"/>
        <w:ind w:left="0"/>
        <w:contextualSpacing/>
        <w:jc w:val="both"/>
        <w:rPr>
          <w:szCs w:val="22"/>
        </w:rPr>
      </w:pPr>
    </w:p>
    <w:p w:rsidR="00924EC4" w:rsidRPr="006C20F9" w:rsidRDefault="00924EC4" w:rsidP="00DD5B0B">
      <w:pPr>
        <w:pStyle w:val="ListParagraph"/>
        <w:numPr>
          <w:ilvl w:val="0"/>
          <w:numId w:val="5"/>
        </w:numPr>
        <w:spacing w:after="200"/>
        <w:contextualSpacing/>
        <w:jc w:val="both"/>
        <w:rPr>
          <w:rFonts w:cs="Arial"/>
          <w:szCs w:val="22"/>
        </w:rPr>
      </w:pPr>
      <w:r w:rsidRPr="006C20F9">
        <w:rPr>
          <w:b/>
          <w:bCs/>
          <w:szCs w:val="22"/>
          <w:u w:val="single"/>
        </w:rPr>
        <w:t>“One District – Many Banks – One Leader Bank” model</w:t>
      </w:r>
      <w:r w:rsidRPr="006C20F9">
        <w:rPr>
          <w:szCs w:val="22"/>
        </w:rPr>
        <w:t>:</w:t>
      </w:r>
      <w:r w:rsidR="005F1DE8" w:rsidRPr="006C20F9">
        <w:rPr>
          <w:szCs w:val="22"/>
        </w:rPr>
        <w:t xml:space="preserve">  She </w:t>
      </w:r>
      <w:r w:rsidRPr="006C20F9">
        <w:rPr>
          <w:szCs w:val="22"/>
        </w:rPr>
        <w:t>recall</w:t>
      </w:r>
      <w:r w:rsidR="005F1DE8" w:rsidRPr="006C20F9">
        <w:rPr>
          <w:szCs w:val="22"/>
        </w:rPr>
        <w:t>ed that</w:t>
      </w:r>
      <w:r w:rsidRPr="006C20F9">
        <w:rPr>
          <w:szCs w:val="22"/>
        </w:rPr>
        <w:t xml:space="preserve"> during the 118</w:t>
      </w:r>
      <w:r w:rsidRPr="006C20F9">
        <w:rPr>
          <w:szCs w:val="22"/>
          <w:vertAlign w:val="superscript"/>
        </w:rPr>
        <w:t>th</w:t>
      </w:r>
      <w:r w:rsidRPr="006C20F9">
        <w:rPr>
          <w:szCs w:val="22"/>
        </w:rPr>
        <w:t xml:space="preserve"> SLBC meeting held on September 7, 2011, </w:t>
      </w:r>
      <w:r w:rsidR="005F1DE8" w:rsidRPr="006C20F9">
        <w:rPr>
          <w:szCs w:val="22"/>
        </w:rPr>
        <w:t>it was</w:t>
      </w:r>
      <w:r w:rsidRPr="006C20F9">
        <w:rPr>
          <w:szCs w:val="22"/>
        </w:rPr>
        <w:t xml:space="preserve"> brought to the notice of the House the RBI Circular dated August 12, 2011 on “Operational Guidelines on implementation of EBT and its convergence with FIP, in terms of which “</w:t>
      </w:r>
      <w:r w:rsidR="00585F14" w:rsidRPr="006C20F9">
        <w:rPr>
          <w:szCs w:val="22"/>
        </w:rPr>
        <w:t>O</w:t>
      </w:r>
      <w:r w:rsidRPr="006C20F9">
        <w:rPr>
          <w:szCs w:val="22"/>
        </w:rPr>
        <w:t xml:space="preserve">ne </w:t>
      </w:r>
      <w:r w:rsidR="00585F14" w:rsidRPr="006C20F9">
        <w:rPr>
          <w:szCs w:val="22"/>
        </w:rPr>
        <w:t>D</w:t>
      </w:r>
      <w:r w:rsidRPr="006C20F9">
        <w:rPr>
          <w:szCs w:val="22"/>
        </w:rPr>
        <w:t xml:space="preserve">istrict – </w:t>
      </w:r>
      <w:r w:rsidR="00585F14" w:rsidRPr="006C20F9">
        <w:rPr>
          <w:szCs w:val="22"/>
        </w:rPr>
        <w:t>M</w:t>
      </w:r>
      <w:r w:rsidRPr="006C20F9">
        <w:rPr>
          <w:szCs w:val="22"/>
        </w:rPr>
        <w:t xml:space="preserve">any </w:t>
      </w:r>
      <w:r w:rsidR="00585F14" w:rsidRPr="006C20F9">
        <w:rPr>
          <w:szCs w:val="22"/>
        </w:rPr>
        <w:t>B</w:t>
      </w:r>
      <w:r w:rsidRPr="006C20F9">
        <w:rPr>
          <w:szCs w:val="22"/>
        </w:rPr>
        <w:t xml:space="preserve">anks – </w:t>
      </w:r>
      <w:r w:rsidR="00585F14" w:rsidRPr="006C20F9">
        <w:rPr>
          <w:szCs w:val="22"/>
        </w:rPr>
        <w:t>O</w:t>
      </w:r>
      <w:r w:rsidRPr="006C20F9">
        <w:rPr>
          <w:szCs w:val="22"/>
        </w:rPr>
        <w:t xml:space="preserve">ne </w:t>
      </w:r>
      <w:r w:rsidR="00585F14" w:rsidRPr="006C20F9">
        <w:rPr>
          <w:szCs w:val="22"/>
        </w:rPr>
        <w:t>L</w:t>
      </w:r>
      <w:r w:rsidRPr="006C20F9">
        <w:rPr>
          <w:szCs w:val="22"/>
        </w:rPr>
        <w:t xml:space="preserve">eader </w:t>
      </w:r>
      <w:r w:rsidR="00585F14" w:rsidRPr="006C20F9">
        <w:rPr>
          <w:szCs w:val="22"/>
        </w:rPr>
        <w:t>B</w:t>
      </w:r>
      <w:r w:rsidRPr="006C20F9">
        <w:rPr>
          <w:szCs w:val="22"/>
        </w:rPr>
        <w:t xml:space="preserve">ank model” may be adopted henceforth for EBT implementation.  </w:t>
      </w:r>
      <w:r w:rsidRPr="006C20F9">
        <w:rPr>
          <w:rFonts w:cs="Arial"/>
          <w:szCs w:val="22"/>
        </w:rPr>
        <w:t xml:space="preserve">However, it has come to </w:t>
      </w:r>
      <w:r w:rsidR="005F1DE8" w:rsidRPr="006C20F9">
        <w:rPr>
          <w:rFonts w:cs="Arial"/>
          <w:szCs w:val="22"/>
        </w:rPr>
        <w:t>their</w:t>
      </w:r>
      <w:r w:rsidRPr="006C20F9">
        <w:rPr>
          <w:rFonts w:cs="Arial"/>
          <w:szCs w:val="22"/>
        </w:rPr>
        <w:t xml:space="preserve"> notice that </w:t>
      </w:r>
      <w:proofErr w:type="spellStart"/>
      <w:r w:rsidRPr="006C20F9">
        <w:rPr>
          <w:rFonts w:cs="Arial"/>
          <w:szCs w:val="22"/>
        </w:rPr>
        <w:t>GoK</w:t>
      </w:r>
      <w:proofErr w:type="spellEnd"/>
      <w:r w:rsidRPr="006C20F9">
        <w:rPr>
          <w:rFonts w:cs="Arial"/>
          <w:szCs w:val="22"/>
        </w:rPr>
        <w:t xml:space="preserve"> has allotted </w:t>
      </w:r>
      <w:proofErr w:type="spellStart"/>
      <w:r w:rsidRPr="006C20F9">
        <w:rPr>
          <w:rFonts w:cs="Arial"/>
          <w:szCs w:val="22"/>
        </w:rPr>
        <w:t>Koppal</w:t>
      </w:r>
      <w:proofErr w:type="spellEnd"/>
      <w:r w:rsidRPr="006C20F9">
        <w:rPr>
          <w:rFonts w:cs="Arial"/>
          <w:szCs w:val="22"/>
        </w:rPr>
        <w:t xml:space="preserve"> District to ICICI Bank on October 28, 2011 for disbursement of wages to the wage seekers through Smart Cards on bio-metric basis under MGNREGA.</w:t>
      </w:r>
      <w:r w:rsidR="005F1DE8" w:rsidRPr="006C20F9">
        <w:rPr>
          <w:rFonts w:cs="Arial"/>
          <w:szCs w:val="22"/>
        </w:rPr>
        <w:t xml:space="preserve">  </w:t>
      </w:r>
      <w:r w:rsidR="005F1DE8" w:rsidRPr="00B276CE">
        <w:rPr>
          <w:rFonts w:cs="Arial"/>
          <w:b/>
          <w:szCs w:val="22"/>
        </w:rPr>
        <w:t>She</w:t>
      </w:r>
      <w:r w:rsidRPr="00B276CE">
        <w:rPr>
          <w:rFonts w:cs="Arial"/>
          <w:b/>
          <w:szCs w:val="22"/>
        </w:rPr>
        <w:t>, therefore, request</w:t>
      </w:r>
      <w:r w:rsidR="005F1DE8" w:rsidRPr="00B276CE">
        <w:rPr>
          <w:rFonts w:cs="Arial"/>
          <w:b/>
          <w:szCs w:val="22"/>
        </w:rPr>
        <w:t>ed</w:t>
      </w:r>
      <w:r w:rsidRPr="00B276CE">
        <w:rPr>
          <w:rFonts w:cs="Arial"/>
          <w:b/>
          <w:szCs w:val="22"/>
        </w:rPr>
        <w:t xml:space="preserve"> the Chief Secretary to personally look into the matter in the light of the above RBI guidelines</w:t>
      </w:r>
      <w:r w:rsidRPr="006C20F9">
        <w:rPr>
          <w:rFonts w:cs="Arial"/>
          <w:szCs w:val="22"/>
        </w:rPr>
        <w:t>.</w:t>
      </w:r>
    </w:p>
    <w:p w:rsidR="00DD5B0B" w:rsidRDefault="00DD5B0B" w:rsidP="00DD5B0B">
      <w:pPr>
        <w:pStyle w:val="ListParagraph"/>
        <w:spacing w:after="200"/>
        <w:ind w:left="0"/>
        <w:contextualSpacing/>
        <w:jc w:val="both"/>
        <w:rPr>
          <w:bCs/>
          <w:szCs w:val="22"/>
        </w:rPr>
      </w:pPr>
    </w:p>
    <w:p w:rsidR="00585F14" w:rsidRPr="006C20F9" w:rsidRDefault="00585F14" w:rsidP="00DD5B0B">
      <w:pPr>
        <w:pStyle w:val="ListParagraph"/>
        <w:spacing w:after="200"/>
        <w:ind w:left="0"/>
        <w:contextualSpacing/>
        <w:jc w:val="both"/>
        <w:rPr>
          <w:rFonts w:cs="Arial"/>
          <w:szCs w:val="22"/>
        </w:rPr>
      </w:pPr>
      <w:r w:rsidRPr="006C20F9">
        <w:rPr>
          <w:bCs/>
          <w:szCs w:val="22"/>
        </w:rPr>
        <w:t>While concluding her address, she extended New Year Greetings to all the participants.</w:t>
      </w:r>
    </w:p>
    <w:p w:rsidR="004A27C1" w:rsidRPr="006C20F9" w:rsidRDefault="004A27C1" w:rsidP="00DD5B0B">
      <w:pPr>
        <w:pStyle w:val="DefaultText"/>
        <w:autoSpaceDE w:val="0"/>
        <w:jc w:val="both"/>
        <w:rPr>
          <w:rFonts w:ascii="Arial" w:eastAsia="Gill Sans" w:hAnsi="Arial" w:cs="Arial"/>
          <w:sz w:val="22"/>
          <w:szCs w:val="22"/>
        </w:rPr>
      </w:pPr>
      <w:r w:rsidRPr="006C20F9">
        <w:rPr>
          <w:rFonts w:ascii="Arial" w:eastAsia="Gill Sans" w:hAnsi="Arial" w:cs="Arial"/>
          <w:b/>
          <w:sz w:val="22"/>
          <w:szCs w:val="22"/>
        </w:rPr>
        <w:t>Sri S.N.A. Jinnah, CGM, NABARD</w:t>
      </w:r>
      <w:r w:rsidRPr="006C20F9">
        <w:rPr>
          <w:rFonts w:ascii="Arial" w:eastAsia="Gill Sans" w:hAnsi="Arial" w:cs="Arial"/>
          <w:sz w:val="22"/>
          <w:szCs w:val="22"/>
        </w:rPr>
        <w:t>, Karnataka Regional Office</w:t>
      </w:r>
      <w:r w:rsidR="00ED1D55" w:rsidRPr="006C20F9">
        <w:rPr>
          <w:rFonts w:ascii="Arial" w:eastAsia="Gill Sans" w:hAnsi="Arial" w:cs="Arial"/>
          <w:sz w:val="22"/>
          <w:szCs w:val="22"/>
        </w:rPr>
        <w:t xml:space="preserve">, in his address, concurred with the views </w:t>
      </w:r>
      <w:r w:rsidRPr="006C20F9">
        <w:rPr>
          <w:rFonts w:ascii="Arial" w:eastAsia="Gill Sans" w:hAnsi="Arial" w:cs="Arial"/>
          <w:sz w:val="22"/>
          <w:szCs w:val="22"/>
        </w:rPr>
        <w:t xml:space="preserve">expressed </w:t>
      </w:r>
      <w:r w:rsidR="00ED1D55" w:rsidRPr="006C20F9">
        <w:rPr>
          <w:rFonts w:ascii="Arial" w:eastAsia="Gill Sans" w:hAnsi="Arial" w:cs="Arial"/>
          <w:sz w:val="22"/>
          <w:szCs w:val="22"/>
        </w:rPr>
        <w:t xml:space="preserve">by ACS &amp; DC, </w:t>
      </w:r>
      <w:proofErr w:type="spellStart"/>
      <w:r w:rsidR="00ED1D55" w:rsidRPr="006C20F9">
        <w:rPr>
          <w:rFonts w:ascii="Arial" w:eastAsia="Gill Sans" w:hAnsi="Arial" w:cs="Arial"/>
          <w:sz w:val="22"/>
          <w:szCs w:val="22"/>
        </w:rPr>
        <w:t>GoK</w:t>
      </w:r>
      <w:proofErr w:type="spellEnd"/>
      <w:r w:rsidR="00ED1D55" w:rsidRPr="006C20F9">
        <w:rPr>
          <w:rFonts w:ascii="Arial" w:eastAsia="Gill Sans" w:hAnsi="Arial" w:cs="Arial"/>
          <w:sz w:val="22"/>
          <w:szCs w:val="22"/>
        </w:rPr>
        <w:t xml:space="preserve"> </w:t>
      </w:r>
      <w:r w:rsidRPr="006C20F9">
        <w:rPr>
          <w:rFonts w:ascii="Arial" w:eastAsia="Gill Sans" w:hAnsi="Arial" w:cs="Arial"/>
          <w:sz w:val="22"/>
          <w:szCs w:val="22"/>
        </w:rPr>
        <w:t xml:space="preserve">that the </w:t>
      </w:r>
      <w:r w:rsidR="00ED1D55" w:rsidRPr="006C20F9">
        <w:rPr>
          <w:rFonts w:ascii="Arial" w:eastAsia="Gill Sans" w:hAnsi="Arial" w:cs="Arial"/>
          <w:sz w:val="22"/>
          <w:szCs w:val="22"/>
        </w:rPr>
        <w:t xml:space="preserve">banking business growth </w:t>
      </w:r>
      <w:r w:rsidRPr="006C20F9">
        <w:rPr>
          <w:rFonts w:ascii="Arial" w:eastAsia="Gill Sans" w:hAnsi="Arial" w:cs="Arial"/>
          <w:sz w:val="22"/>
          <w:szCs w:val="22"/>
        </w:rPr>
        <w:t xml:space="preserve">in the State </w:t>
      </w:r>
      <w:r w:rsidR="00ED1D55" w:rsidRPr="006C20F9">
        <w:rPr>
          <w:rFonts w:ascii="Arial" w:eastAsia="Gill Sans" w:hAnsi="Arial" w:cs="Arial"/>
          <w:sz w:val="22"/>
          <w:szCs w:val="22"/>
        </w:rPr>
        <w:t xml:space="preserve">is nominal &amp; not real owing to inflation and considering stock position is not a good indicator for measuring growth.  He expressed concern </w:t>
      </w:r>
      <w:r w:rsidR="00983F1C" w:rsidRPr="006C20F9">
        <w:rPr>
          <w:rFonts w:ascii="Arial" w:eastAsia="Gill Sans" w:hAnsi="Arial" w:cs="Arial"/>
          <w:sz w:val="22"/>
          <w:szCs w:val="22"/>
        </w:rPr>
        <w:t xml:space="preserve">that </w:t>
      </w:r>
      <w:r w:rsidR="00ED1D55" w:rsidRPr="006C20F9">
        <w:rPr>
          <w:rFonts w:ascii="Arial" w:eastAsia="Gill Sans" w:hAnsi="Arial" w:cs="Arial"/>
          <w:sz w:val="22"/>
          <w:szCs w:val="22"/>
        </w:rPr>
        <w:t xml:space="preserve">the CD Ratio in the State </w:t>
      </w:r>
      <w:r w:rsidRPr="006C20F9">
        <w:rPr>
          <w:rFonts w:ascii="Arial" w:eastAsia="Gill Sans" w:hAnsi="Arial" w:cs="Arial"/>
          <w:sz w:val="22"/>
          <w:szCs w:val="22"/>
        </w:rPr>
        <w:t xml:space="preserve">has been hovering around 74% as compared to 119% of Andhra Pradesh and 105% of Tamil Nadu. He indicated that the Commercial Bank hold  the key  in improving the CD ratio through increased lending as their CD ratio is only 72% as compared to 88% of RRBs and 119% of </w:t>
      </w:r>
      <w:r w:rsidR="00983F1C" w:rsidRPr="006C20F9">
        <w:rPr>
          <w:rFonts w:ascii="Arial" w:eastAsia="Gill Sans" w:hAnsi="Arial" w:cs="Arial"/>
          <w:sz w:val="22"/>
          <w:szCs w:val="22"/>
        </w:rPr>
        <w:t>C</w:t>
      </w:r>
      <w:r w:rsidRPr="006C20F9">
        <w:rPr>
          <w:rFonts w:ascii="Arial" w:eastAsia="Gill Sans" w:hAnsi="Arial" w:cs="Arial"/>
          <w:sz w:val="22"/>
          <w:szCs w:val="22"/>
        </w:rPr>
        <w:t>ooperatives as on 30 September 2012</w:t>
      </w:r>
      <w:r w:rsidR="00ED1D55" w:rsidRPr="006C20F9">
        <w:rPr>
          <w:rFonts w:ascii="Arial" w:eastAsia="Gill Sans" w:hAnsi="Arial" w:cs="Arial"/>
          <w:sz w:val="22"/>
          <w:szCs w:val="22"/>
        </w:rPr>
        <w:t>.</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4A27C1"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Referring to level of </w:t>
      </w:r>
      <w:r w:rsidR="00983F1C" w:rsidRPr="006C20F9">
        <w:rPr>
          <w:rFonts w:ascii="Arial" w:eastAsia="Gill Sans" w:hAnsi="Arial" w:cs="Arial"/>
          <w:sz w:val="22"/>
          <w:szCs w:val="22"/>
        </w:rPr>
        <w:t>achievement</w:t>
      </w:r>
      <w:r w:rsidRPr="006C20F9">
        <w:rPr>
          <w:rFonts w:ascii="Arial" w:eastAsia="Gill Sans" w:hAnsi="Arial" w:cs="Arial"/>
          <w:sz w:val="22"/>
          <w:szCs w:val="22"/>
        </w:rPr>
        <w:t xml:space="preserve"> under Annual Credit Plan-2012-13, </w:t>
      </w:r>
      <w:r w:rsidR="00983F1C" w:rsidRPr="006C20F9">
        <w:rPr>
          <w:rFonts w:ascii="Arial" w:eastAsia="Gill Sans" w:hAnsi="Arial" w:cs="Arial"/>
          <w:sz w:val="22"/>
          <w:szCs w:val="22"/>
        </w:rPr>
        <w:t>he</w:t>
      </w:r>
      <w:r w:rsidRPr="006C20F9">
        <w:rPr>
          <w:rFonts w:ascii="Arial" w:eastAsia="Gill Sans" w:hAnsi="Arial" w:cs="Arial"/>
          <w:sz w:val="22"/>
          <w:szCs w:val="22"/>
        </w:rPr>
        <w:t xml:space="preserve"> indi</w:t>
      </w:r>
      <w:r w:rsidR="00983F1C" w:rsidRPr="006C20F9">
        <w:rPr>
          <w:rFonts w:ascii="Arial" w:eastAsia="Gill Sans" w:hAnsi="Arial" w:cs="Arial"/>
          <w:sz w:val="22"/>
          <w:szCs w:val="22"/>
        </w:rPr>
        <w:t>c</w:t>
      </w:r>
      <w:r w:rsidRPr="006C20F9">
        <w:rPr>
          <w:rFonts w:ascii="Arial" w:eastAsia="Gill Sans" w:hAnsi="Arial" w:cs="Arial"/>
          <w:sz w:val="22"/>
          <w:szCs w:val="22"/>
        </w:rPr>
        <w:t xml:space="preserve">ated that the </w:t>
      </w:r>
      <w:r w:rsidR="00983F1C" w:rsidRPr="006C20F9">
        <w:rPr>
          <w:rFonts w:ascii="Arial" w:eastAsia="Gill Sans" w:hAnsi="Arial" w:cs="Arial"/>
          <w:sz w:val="22"/>
          <w:szCs w:val="22"/>
        </w:rPr>
        <w:t>achievement</w:t>
      </w:r>
      <w:r w:rsidRPr="006C20F9">
        <w:rPr>
          <w:rFonts w:ascii="Arial" w:eastAsia="Gill Sans" w:hAnsi="Arial" w:cs="Arial"/>
          <w:sz w:val="22"/>
          <w:szCs w:val="22"/>
        </w:rPr>
        <w:t xml:space="preserve"> for </w:t>
      </w:r>
      <w:r w:rsidR="00983F1C" w:rsidRPr="006C20F9">
        <w:rPr>
          <w:rFonts w:ascii="Arial" w:eastAsia="Gill Sans" w:hAnsi="Arial" w:cs="Arial"/>
          <w:sz w:val="22"/>
          <w:szCs w:val="22"/>
        </w:rPr>
        <w:t>P</w:t>
      </w:r>
      <w:r w:rsidRPr="006C20F9">
        <w:rPr>
          <w:rFonts w:ascii="Arial" w:eastAsia="Gill Sans" w:hAnsi="Arial" w:cs="Arial"/>
          <w:sz w:val="22"/>
          <w:szCs w:val="22"/>
        </w:rPr>
        <w:t xml:space="preserve">rimary </w:t>
      </w:r>
      <w:r w:rsidR="00983F1C" w:rsidRPr="006C20F9">
        <w:rPr>
          <w:rFonts w:ascii="Arial" w:eastAsia="Gill Sans" w:hAnsi="Arial" w:cs="Arial"/>
          <w:sz w:val="22"/>
          <w:szCs w:val="22"/>
        </w:rPr>
        <w:t>S</w:t>
      </w:r>
      <w:r w:rsidRPr="006C20F9">
        <w:rPr>
          <w:rFonts w:ascii="Arial" w:eastAsia="Gill Sans" w:hAnsi="Arial" w:cs="Arial"/>
          <w:sz w:val="22"/>
          <w:szCs w:val="22"/>
        </w:rPr>
        <w:t xml:space="preserve">ector stood at 48% as compared to 92% in Secondary Sector. The </w:t>
      </w:r>
      <w:r w:rsidR="00983F1C" w:rsidRPr="006C20F9">
        <w:rPr>
          <w:rFonts w:ascii="Arial" w:eastAsia="Gill Sans" w:hAnsi="Arial" w:cs="Arial"/>
          <w:sz w:val="22"/>
          <w:szCs w:val="22"/>
        </w:rPr>
        <w:t>C</w:t>
      </w:r>
      <w:r w:rsidRPr="006C20F9">
        <w:rPr>
          <w:rFonts w:ascii="Arial" w:eastAsia="Gill Sans" w:hAnsi="Arial" w:cs="Arial"/>
          <w:sz w:val="22"/>
          <w:szCs w:val="22"/>
        </w:rPr>
        <w:t xml:space="preserve">ommercial </w:t>
      </w:r>
      <w:r w:rsidR="00983F1C" w:rsidRPr="006C20F9">
        <w:rPr>
          <w:rFonts w:ascii="Arial" w:eastAsia="Gill Sans" w:hAnsi="Arial" w:cs="Arial"/>
          <w:sz w:val="22"/>
          <w:szCs w:val="22"/>
        </w:rPr>
        <w:t>B</w:t>
      </w:r>
      <w:r w:rsidRPr="006C20F9">
        <w:rPr>
          <w:rFonts w:ascii="Arial" w:eastAsia="Gill Sans" w:hAnsi="Arial" w:cs="Arial"/>
          <w:sz w:val="22"/>
          <w:szCs w:val="22"/>
        </w:rPr>
        <w:t>anks’ achievement under Primary Sector stood at 48% only as compared to 69% of RRBs and Cooperative banks. The State had fallen short of the targets under Primary Sector in the previous year and it has to be ensured that the same does not happen this year.</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983F1C"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lastRenderedPageBreak/>
        <w:t>He</w:t>
      </w:r>
      <w:r w:rsidR="004A27C1" w:rsidRPr="006C20F9">
        <w:rPr>
          <w:rFonts w:ascii="Arial" w:eastAsia="Gill Sans" w:hAnsi="Arial" w:cs="Arial"/>
          <w:sz w:val="22"/>
          <w:szCs w:val="22"/>
        </w:rPr>
        <w:t xml:space="preserve"> highlighted the role of </w:t>
      </w:r>
      <w:r w:rsidRPr="006C20F9">
        <w:rPr>
          <w:rFonts w:ascii="Arial" w:eastAsia="Gill Sans" w:hAnsi="Arial" w:cs="Arial"/>
          <w:sz w:val="22"/>
          <w:szCs w:val="22"/>
        </w:rPr>
        <w:t>B</w:t>
      </w:r>
      <w:r w:rsidR="004A27C1" w:rsidRPr="006C20F9">
        <w:rPr>
          <w:rFonts w:ascii="Arial" w:eastAsia="Gill Sans" w:hAnsi="Arial" w:cs="Arial"/>
          <w:sz w:val="22"/>
          <w:szCs w:val="22"/>
        </w:rPr>
        <w:t xml:space="preserve">anks in mitigating drought impact by way of financial services as 157 out of 176 </w:t>
      </w:r>
      <w:proofErr w:type="spellStart"/>
      <w:r w:rsidRPr="006C20F9">
        <w:rPr>
          <w:rFonts w:ascii="Arial" w:eastAsia="Gill Sans" w:hAnsi="Arial" w:cs="Arial"/>
          <w:sz w:val="22"/>
          <w:szCs w:val="22"/>
        </w:rPr>
        <w:t>T</w:t>
      </w:r>
      <w:r w:rsidR="004A27C1" w:rsidRPr="006C20F9">
        <w:rPr>
          <w:rFonts w:ascii="Arial" w:eastAsia="Gill Sans" w:hAnsi="Arial" w:cs="Arial"/>
          <w:sz w:val="22"/>
          <w:szCs w:val="22"/>
        </w:rPr>
        <w:t>aluks</w:t>
      </w:r>
      <w:proofErr w:type="spellEnd"/>
      <w:r w:rsidR="004A27C1" w:rsidRPr="006C20F9">
        <w:rPr>
          <w:rFonts w:ascii="Arial" w:eastAsia="Gill Sans" w:hAnsi="Arial" w:cs="Arial"/>
          <w:sz w:val="22"/>
          <w:szCs w:val="22"/>
        </w:rPr>
        <w:t xml:space="preserve"> in the State have been declared as drought affected</w:t>
      </w:r>
      <w:r w:rsidRPr="006C20F9">
        <w:rPr>
          <w:rFonts w:ascii="Arial" w:eastAsia="Gill Sans" w:hAnsi="Arial" w:cs="Arial"/>
          <w:sz w:val="22"/>
          <w:szCs w:val="22"/>
        </w:rPr>
        <w:t xml:space="preserve">. The number </w:t>
      </w:r>
      <w:r w:rsidR="004A27C1" w:rsidRPr="006C20F9">
        <w:rPr>
          <w:rFonts w:ascii="Arial" w:eastAsia="Gill Sans" w:hAnsi="Arial" w:cs="Arial"/>
          <w:sz w:val="22"/>
          <w:szCs w:val="22"/>
        </w:rPr>
        <w:t xml:space="preserve">of KCCs outstanding was 36.08 </w:t>
      </w:r>
      <w:proofErr w:type="spellStart"/>
      <w:r w:rsidR="004A27C1" w:rsidRPr="006C20F9">
        <w:rPr>
          <w:rFonts w:ascii="Arial" w:eastAsia="Gill Sans" w:hAnsi="Arial" w:cs="Arial"/>
          <w:sz w:val="22"/>
          <w:szCs w:val="22"/>
        </w:rPr>
        <w:t>lakh</w:t>
      </w:r>
      <w:proofErr w:type="spellEnd"/>
      <w:r w:rsidR="004A27C1" w:rsidRPr="006C20F9">
        <w:rPr>
          <w:rFonts w:ascii="Arial" w:eastAsia="Gill Sans" w:hAnsi="Arial" w:cs="Arial"/>
          <w:sz w:val="22"/>
          <w:szCs w:val="22"/>
        </w:rPr>
        <w:t xml:space="preserve"> against 68 </w:t>
      </w:r>
      <w:proofErr w:type="spellStart"/>
      <w:r w:rsidR="004A27C1" w:rsidRPr="006C20F9">
        <w:rPr>
          <w:rFonts w:ascii="Arial" w:eastAsia="Gill Sans" w:hAnsi="Arial" w:cs="Arial"/>
          <w:sz w:val="22"/>
          <w:szCs w:val="22"/>
        </w:rPr>
        <w:t>lakh</w:t>
      </w:r>
      <w:proofErr w:type="spellEnd"/>
      <w:r w:rsidR="004A27C1" w:rsidRPr="006C20F9">
        <w:rPr>
          <w:rFonts w:ascii="Arial" w:eastAsia="Gill Sans" w:hAnsi="Arial" w:cs="Arial"/>
          <w:sz w:val="22"/>
          <w:szCs w:val="22"/>
        </w:rPr>
        <w:t xml:space="preserve"> farmers and the number of loans converted was only 18552</w:t>
      </w:r>
      <w:r w:rsidR="00167968" w:rsidRPr="006C20F9">
        <w:rPr>
          <w:rFonts w:ascii="Arial" w:eastAsia="Gill Sans" w:hAnsi="Arial" w:cs="Arial"/>
          <w:sz w:val="22"/>
          <w:szCs w:val="22"/>
        </w:rPr>
        <w:t>,</w:t>
      </w:r>
      <w:r w:rsidR="004A27C1" w:rsidRPr="006C20F9">
        <w:rPr>
          <w:rFonts w:ascii="Arial" w:eastAsia="Gill Sans" w:hAnsi="Arial" w:cs="Arial"/>
          <w:sz w:val="22"/>
          <w:szCs w:val="22"/>
        </w:rPr>
        <w:t xml:space="preserve"> which is quite low when compared to the number of loan accounts</w:t>
      </w:r>
      <w:r w:rsidR="001916A0">
        <w:rPr>
          <w:rFonts w:ascii="Arial" w:eastAsia="Gill Sans" w:hAnsi="Arial" w:cs="Arial"/>
          <w:sz w:val="22"/>
          <w:szCs w:val="22"/>
        </w:rPr>
        <w:t xml:space="preserve">.  He </w:t>
      </w:r>
      <w:r w:rsidR="004A27C1" w:rsidRPr="006C20F9">
        <w:rPr>
          <w:rFonts w:ascii="Arial" w:eastAsia="Gill Sans" w:hAnsi="Arial" w:cs="Arial"/>
          <w:sz w:val="22"/>
          <w:szCs w:val="22"/>
        </w:rPr>
        <w:t xml:space="preserve">exhorted the bankers to do introspection. </w:t>
      </w:r>
      <w:r w:rsidR="00167968" w:rsidRPr="006C20F9">
        <w:rPr>
          <w:rFonts w:ascii="Arial" w:eastAsia="Gill Sans" w:hAnsi="Arial" w:cs="Arial"/>
          <w:sz w:val="22"/>
          <w:szCs w:val="22"/>
        </w:rPr>
        <w:t xml:space="preserve"> </w:t>
      </w:r>
      <w:r w:rsidR="004A27C1" w:rsidRPr="006C20F9">
        <w:rPr>
          <w:rFonts w:ascii="Arial" w:eastAsia="Gill Sans" w:hAnsi="Arial" w:cs="Arial"/>
          <w:sz w:val="22"/>
          <w:szCs w:val="22"/>
        </w:rPr>
        <w:t xml:space="preserve">Speaking on Drought Mitigation Scheme announced by the GOI, he indicated that the Scheme would come to an end on 31 December 2012 and bankers should take advantage of the same.  One of the effective ways of mitigating drought and increasing the production and productivity is through credit related activities in watershed areas.  NABARD has been implementing Watershed Development </w:t>
      </w:r>
      <w:proofErr w:type="spellStart"/>
      <w:r w:rsidR="004A27C1" w:rsidRPr="006C20F9">
        <w:rPr>
          <w:rFonts w:ascii="Arial" w:eastAsia="Gill Sans" w:hAnsi="Arial" w:cs="Arial"/>
          <w:sz w:val="22"/>
          <w:szCs w:val="22"/>
        </w:rPr>
        <w:t>programme</w:t>
      </w:r>
      <w:proofErr w:type="spellEnd"/>
      <w:r w:rsidR="004A27C1" w:rsidRPr="006C20F9">
        <w:rPr>
          <w:rFonts w:ascii="Arial" w:eastAsia="Gill Sans" w:hAnsi="Arial" w:cs="Arial"/>
          <w:sz w:val="22"/>
          <w:szCs w:val="22"/>
        </w:rPr>
        <w:t xml:space="preserve"> with an aggregate sanctioned amount of Rs.159.63 </w:t>
      </w:r>
      <w:proofErr w:type="spellStart"/>
      <w:r w:rsidR="004A27C1" w:rsidRPr="006C20F9">
        <w:rPr>
          <w:rFonts w:ascii="Arial" w:eastAsia="Gill Sans" w:hAnsi="Arial" w:cs="Arial"/>
          <w:sz w:val="22"/>
          <w:szCs w:val="22"/>
        </w:rPr>
        <w:t>crore</w:t>
      </w:r>
      <w:proofErr w:type="spellEnd"/>
      <w:r w:rsidR="004A27C1" w:rsidRPr="006C20F9">
        <w:rPr>
          <w:rFonts w:ascii="Arial" w:eastAsia="Gill Sans" w:hAnsi="Arial" w:cs="Arial"/>
          <w:sz w:val="22"/>
          <w:szCs w:val="22"/>
        </w:rPr>
        <w:t xml:space="preserve"> to 231 projects in Karnataka and </w:t>
      </w:r>
      <w:r w:rsidR="00167968" w:rsidRPr="006C20F9">
        <w:rPr>
          <w:rFonts w:ascii="Arial" w:eastAsia="Gill Sans" w:hAnsi="Arial" w:cs="Arial"/>
          <w:sz w:val="22"/>
          <w:szCs w:val="22"/>
        </w:rPr>
        <w:t>B</w:t>
      </w:r>
      <w:r w:rsidR="004A27C1" w:rsidRPr="006C20F9">
        <w:rPr>
          <w:rFonts w:ascii="Arial" w:eastAsia="Gill Sans" w:hAnsi="Arial" w:cs="Arial"/>
          <w:sz w:val="22"/>
          <w:szCs w:val="22"/>
        </w:rPr>
        <w:t>anks should ensure 100% KCC coverage in these areas.</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4A27C1"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Referring to the areca package of GOI being implemented by NABARD, he indicated that the </w:t>
      </w:r>
      <w:proofErr w:type="spellStart"/>
      <w:r w:rsidRPr="006C20F9">
        <w:rPr>
          <w:rFonts w:ascii="Arial" w:eastAsia="Gill Sans" w:hAnsi="Arial" w:cs="Arial"/>
          <w:sz w:val="22"/>
          <w:szCs w:val="22"/>
        </w:rPr>
        <w:t>Hon’ble</w:t>
      </w:r>
      <w:proofErr w:type="spellEnd"/>
      <w:r w:rsidRPr="006C20F9">
        <w:rPr>
          <w:rFonts w:ascii="Arial" w:eastAsia="Gill Sans" w:hAnsi="Arial" w:cs="Arial"/>
          <w:sz w:val="22"/>
          <w:szCs w:val="22"/>
        </w:rPr>
        <w:t xml:space="preserve"> High Court of Karnataka had passed an order on 25</w:t>
      </w:r>
      <w:r w:rsidR="00167968" w:rsidRPr="006C20F9">
        <w:rPr>
          <w:rFonts w:ascii="Arial" w:eastAsia="Gill Sans" w:hAnsi="Arial" w:cs="Arial"/>
          <w:sz w:val="22"/>
          <w:szCs w:val="22"/>
          <w:vertAlign w:val="superscript"/>
        </w:rPr>
        <w:t>th</w:t>
      </w:r>
      <w:r w:rsidR="00167968" w:rsidRPr="006C20F9">
        <w:rPr>
          <w:rFonts w:ascii="Arial" w:eastAsia="Gill Sans" w:hAnsi="Arial" w:cs="Arial"/>
          <w:sz w:val="22"/>
          <w:szCs w:val="22"/>
        </w:rPr>
        <w:t xml:space="preserve"> </w:t>
      </w:r>
      <w:r w:rsidRPr="006C20F9">
        <w:rPr>
          <w:rFonts w:ascii="Arial" w:eastAsia="Gill Sans" w:hAnsi="Arial" w:cs="Arial"/>
          <w:sz w:val="22"/>
          <w:szCs w:val="22"/>
        </w:rPr>
        <w:t>September 2012 that the scheme has to be implemented within 3 months i.e. by 25</w:t>
      </w:r>
      <w:r w:rsidR="00167968" w:rsidRPr="006C20F9">
        <w:rPr>
          <w:rFonts w:ascii="Arial" w:eastAsia="Gill Sans" w:hAnsi="Arial" w:cs="Arial"/>
          <w:sz w:val="22"/>
          <w:szCs w:val="22"/>
          <w:vertAlign w:val="superscript"/>
        </w:rPr>
        <w:t>th</w:t>
      </w:r>
      <w:r w:rsidR="00167968" w:rsidRPr="006C20F9">
        <w:rPr>
          <w:rFonts w:ascii="Arial" w:eastAsia="Gill Sans" w:hAnsi="Arial" w:cs="Arial"/>
          <w:sz w:val="22"/>
          <w:szCs w:val="22"/>
        </w:rPr>
        <w:t xml:space="preserve"> </w:t>
      </w:r>
      <w:r w:rsidRPr="006C20F9">
        <w:rPr>
          <w:rFonts w:ascii="Arial" w:eastAsia="Gill Sans" w:hAnsi="Arial" w:cs="Arial"/>
          <w:sz w:val="22"/>
          <w:szCs w:val="22"/>
        </w:rPr>
        <w:t>December 2012 and hoped that the Bankers would have ensured proper implementation of the scheme. He requested the bankers to furnish the data to SLBC for onward transmission to NABARD/GOI</w:t>
      </w:r>
      <w:r w:rsidR="00167968" w:rsidRPr="006C20F9">
        <w:rPr>
          <w:rFonts w:ascii="Arial" w:eastAsia="Gill Sans" w:hAnsi="Arial" w:cs="Arial"/>
          <w:sz w:val="22"/>
          <w:szCs w:val="22"/>
        </w:rPr>
        <w:t>.</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4A27C1"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As regards KCC scheme, he indicated that the revised KCCs are required to be </w:t>
      </w:r>
      <w:r w:rsidR="00167968" w:rsidRPr="006C20F9">
        <w:rPr>
          <w:rFonts w:ascii="Arial" w:eastAsia="Gill Sans" w:hAnsi="Arial" w:cs="Arial"/>
          <w:sz w:val="22"/>
          <w:szCs w:val="22"/>
        </w:rPr>
        <w:t>issued</w:t>
      </w:r>
      <w:r w:rsidRPr="006C20F9">
        <w:rPr>
          <w:rFonts w:ascii="Arial" w:eastAsia="Gill Sans" w:hAnsi="Arial" w:cs="Arial"/>
          <w:sz w:val="22"/>
          <w:szCs w:val="22"/>
        </w:rPr>
        <w:t xml:space="preserve"> as per the directions of D</w:t>
      </w:r>
      <w:r w:rsidR="00167968" w:rsidRPr="006C20F9">
        <w:rPr>
          <w:rFonts w:ascii="Arial" w:eastAsia="Gill Sans" w:hAnsi="Arial" w:cs="Arial"/>
          <w:sz w:val="22"/>
          <w:szCs w:val="22"/>
        </w:rPr>
        <w:t xml:space="preserve">FS: </w:t>
      </w:r>
      <w:r w:rsidRPr="006C20F9">
        <w:rPr>
          <w:rFonts w:ascii="Arial" w:eastAsia="Gill Sans" w:hAnsi="Arial" w:cs="Arial"/>
          <w:sz w:val="22"/>
          <w:szCs w:val="22"/>
        </w:rPr>
        <w:t>GOI. He said that considering the n</w:t>
      </w:r>
      <w:r w:rsidR="00167968" w:rsidRPr="006C20F9">
        <w:rPr>
          <w:rFonts w:ascii="Arial" w:eastAsia="Gill Sans" w:hAnsi="Arial" w:cs="Arial"/>
          <w:sz w:val="22"/>
          <w:szCs w:val="22"/>
        </w:rPr>
        <w:t>umber</w:t>
      </w:r>
      <w:r w:rsidRPr="006C20F9">
        <w:rPr>
          <w:rFonts w:ascii="Arial" w:eastAsia="Gill Sans" w:hAnsi="Arial" w:cs="Arial"/>
          <w:sz w:val="22"/>
          <w:szCs w:val="22"/>
        </w:rPr>
        <w:t xml:space="preserve"> of KCC accounts outstanding at  36</w:t>
      </w:r>
      <w:r w:rsidR="00167968" w:rsidRPr="006C20F9">
        <w:rPr>
          <w:rFonts w:ascii="Arial" w:eastAsia="Gill Sans" w:hAnsi="Arial" w:cs="Arial"/>
          <w:sz w:val="22"/>
          <w:szCs w:val="22"/>
        </w:rPr>
        <w:t>,</w:t>
      </w:r>
      <w:r w:rsidRPr="006C20F9">
        <w:rPr>
          <w:rFonts w:ascii="Arial" w:eastAsia="Gill Sans" w:hAnsi="Arial" w:cs="Arial"/>
          <w:sz w:val="22"/>
          <w:szCs w:val="22"/>
        </w:rPr>
        <w:t>89</w:t>
      </w:r>
      <w:r w:rsidR="00167968" w:rsidRPr="006C20F9">
        <w:rPr>
          <w:rFonts w:ascii="Arial" w:eastAsia="Gill Sans" w:hAnsi="Arial" w:cs="Arial"/>
          <w:sz w:val="22"/>
          <w:szCs w:val="22"/>
        </w:rPr>
        <w:t>,</w:t>
      </w:r>
      <w:r w:rsidRPr="006C20F9">
        <w:rPr>
          <w:rFonts w:ascii="Arial" w:eastAsia="Gill Sans" w:hAnsi="Arial" w:cs="Arial"/>
          <w:sz w:val="22"/>
          <w:szCs w:val="22"/>
        </w:rPr>
        <w:t xml:space="preserve">523 and  around 12 </w:t>
      </w:r>
      <w:proofErr w:type="spellStart"/>
      <w:r w:rsidRPr="006C20F9">
        <w:rPr>
          <w:rFonts w:ascii="Arial" w:eastAsia="Gill Sans" w:hAnsi="Arial" w:cs="Arial"/>
          <w:sz w:val="22"/>
          <w:szCs w:val="22"/>
        </w:rPr>
        <w:t>lakh</w:t>
      </w:r>
      <w:proofErr w:type="spellEnd"/>
      <w:r w:rsidRPr="006C20F9">
        <w:rPr>
          <w:rFonts w:ascii="Arial" w:eastAsia="Gill Sans" w:hAnsi="Arial" w:cs="Arial"/>
          <w:sz w:val="22"/>
          <w:szCs w:val="22"/>
        </w:rPr>
        <w:t xml:space="preserve"> accounts  are expected to come up for renewal annually, however, only 4</w:t>
      </w:r>
      <w:r w:rsidR="00167968" w:rsidRPr="006C20F9">
        <w:rPr>
          <w:rFonts w:ascii="Arial" w:eastAsia="Gill Sans" w:hAnsi="Arial" w:cs="Arial"/>
          <w:sz w:val="22"/>
          <w:szCs w:val="22"/>
        </w:rPr>
        <w:t>,</w:t>
      </w:r>
      <w:r w:rsidRPr="006C20F9">
        <w:rPr>
          <w:rFonts w:ascii="Arial" w:eastAsia="Gill Sans" w:hAnsi="Arial" w:cs="Arial"/>
          <w:sz w:val="22"/>
          <w:szCs w:val="22"/>
        </w:rPr>
        <w:t>48</w:t>
      </w:r>
      <w:r w:rsidR="00167968" w:rsidRPr="006C20F9">
        <w:rPr>
          <w:rFonts w:ascii="Arial" w:eastAsia="Gill Sans" w:hAnsi="Arial" w:cs="Arial"/>
          <w:sz w:val="22"/>
          <w:szCs w:val="22"/>
        </w:rPr>
        <w:t>,</w:t>
      </w:r>
      <w:r w:rsidRPr="006C20F9">
        <w:rPr>
          <w:rFonts w:ascii="Arial" w:eastAsia="Gill Sans" w:hAnsi="Arial" w:cs="Arial"/>
          <w:sz w:val="22"/>
          <w:szCs w:val="22"/>
        </w:rPr>
        <w:t>599  fresh KCCs  have been issued till December 2012</w:t>
      </w:r>
      <w:r w:rsidR="00096D40">
        <w:rPr>
          <w:rFonts w:ascii="Arial" w:eastAsia="Gill Sans" w:hAnsi="Arial" w:cs="Arial"/>
          <w:sz w:val="22"/>
          <w:szCs w:val="22"/>
        </w:rPr>
        <w:t>,</w:t>
      </w:r>
      <w:r w:rsidRPr="006C20F9">
        <w:rPr>
          <w:rFonts w:ascii="Arial" w:eastAsia="Gill Sans" w:hAnsi="Arial" w:cs="Arial"/>
          <w:sz w:val="22"/>
          <w:szCs w:val="22"/>
        </w:rPr>
        <w:t xml:space="preserve"> there is a need for issue of new KCC cards on campaign mode. </w:t>
      </w:r>
      <w:r w:rsidR="00167968" w:rsidRPr="006C20F9">
        <w:rPr>
          <w:rFonts w:ascii="Arial" w:eastAsia="Gill Sans" w:hAnsi="Arial" w:cs="Arial"/>
          <w:sz w:val="22"/>
          <w:szCs w:val="22"/>
        </w:rPr>
        <w:t xml:space="preserve"> </w:t>
      </w:r>
      <w:r w:rsidRPr="006C20F9">
        <w:rPr>
          <w:rFonts w:ascii="Arial" w:eastAsia="Gill Sans" w:hAnsi="Arial" w:cs="Arial"/>
          <w:sz w:val="22"/>
          <w:szCs w:val="22"/>
        </w:rPr>
        <w:t xml:space="preserve">Further, Bankers were advised to ensure that KCCs issued are </w:t>
      </w:r>
      <w:proofErr w:type="spellStart"/>
      <w:r w:rsidRPr="006C20F9">
        <w:rPr>
          <w:rFonts w:ascii="Arial" w:eastAsia="Gill Sans" w:hAnsi="Arial" w:cs="Arial"/>
          <w:sz w:val="22"/>
          <w:szCs w:val="22"/>
        </w:rPr>
        <w:t>Rupay</w:t>
      </w:r>
      <w:proofErr w:type="spellEnd"/>
      <w:r w:rsidRPr="006C20F9">
        <w:rPr>
          <w:rFonts w:ascii="Arial" w:eastAsia="Gill Sans" w:hAnsi="Arial" w:cs="Arial"/>
          <w:sz w:val="22"/>
          <w:szCs w:val="22"/>
        </w:rPr>
        <w:t xml:space="preserve"> compliant.</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4A27C1" w:rsidP="00DD5B0B">
      <w:pPr>
        <w:pStyle w:val="DefaultText"/>
        <w:autoSpaceDE w:val="0"/>
        <w:jc w:val="both"/>
        <w:rPr>
          <w:rFonts w:ascii="Arial" w:hAnsi="Arial" w:cs="Arial"/>
          <w:sz w:val="22"/>
          <w:szCs w:val="22"/>
        </w:rPr>
      </w:pPr>
      <w:r w:rsidRPr="006C20F9">
        <w:rPr>
          <w:rFonts w:ascii="Arial" w:eastAsia="Gill Sans" w:hAnsi="Arial" w:cs="Arial"/>
          <w:sz w:val="22"/>
          <w:szCs w:val="22"/>
        </w:rPr>
        <w:t xml:space="preserve">Speaking on </w:t>
      </w:r>
      <w:r w:rsidR="002D3EBB" w:rsidRPr="006C20F9">
        <w:rPr>
          <w:rFonts w:ascii="Arial" w:eastAsia="Gill Sans" w:hAnsi="Arial" w:cs="Arial"/>
          <w:sz w:val="22"/>
          <w:szCs w:val="22"/>
        </w:rPr>
        <w:t>F</w:t>
      </w:r>
      <w:r w:rsidRPr="006C20F9">
        <w:rPr>
          <w:rFonts w:ascii="Arial" w:eastAsia="Gill Sans" w:hAnsi="Arial" w:cs="Arial"/>
          <w:sz w:val="22"/>
          <w:szCs w:val="22"/>
        </w:rPr>
        <w:t xml:space="preserve">inancial </w:t>
      </w:r>
      <w:r w:rsidR="002D3EBB" w:rsidRPr="006C20F9">
        <w:rPr>
          <w:rFonts w:ascii="Arial" w:eastAsia="Gill Sans" w:hAnsi="Arial" w:cs="Arial"/>
          <w:sz w:val="22"/>
          <w:szCs w:val="22"/>
        </w:rPr>
        <w:t>I</w:t>
      </w:r>
      <w:r w:rsidRPr="006C20F9">
        <w:rPr>
          <w:rFonts w:ascii="Arial" w:eastAsia="Gill Sans" w:hAnsi="Arial" w:cs="Arial"/>
          <w:sz w:val="22"/>
          <w:szCs w:val="22"/>
        </w:rPr>
        <w:t xml:space="preserve">nclusion, CGM informed the </w:t>
      </w:r>
      <w:r w:rsidR="002D3EBB" w:rsidRPr="006C20F9">
        <w:rPr>
          <w:rFonts w:ascii="Arial" w:eastAsia="Gill Sans" w:hAnsi="Arial" w:cs="Arial"/>
          <w:sz w:val="22"/>
          <w:szCs w:val="22"/>
        </w:rPr>
        <w:t>H</w:t>
      </w:r>
      <w:r w:rsidRPr="006C20F9">
        <w:rPr>
          <w:rFonts w:ascii="Arial" w:eastAsia="Gill Sans" w:hAnsi="Arial" w:cs="Arial"/>
          <w:sz w:val="22"/>
          <w:szCs w:val="22"/>
        </w:rPr>
        <w:t xml:space="preserve">ouse that Cooperatives and RRBs are eligible for NABARD assistance under Financial Inclusion Technology Fund (FITF), the fund managed by NABARD towards publicity, setting up of micro ATMs at </w:t>
      </w:r>
      <w:r w:rsidR="002D3EBB" w:rsidRPr="006C20F9">
        <w:rPr>
          <w:rFonts w:ascii="Arial" w:eastAsia="Gill Sans" w:hAnsi="Arial" w:cs="Arial"/>
          <w:sz w:val="22"/>
          <w:szCs w:val="22"/>
        </w:rPr>
        <w:t>P</w:t>
      </w:r>
      <w:r w:rsidRPr="006C20F9">
        <w:rPr>
          <w:rFonts w:ascii="Arial" w:eastAsia="Gill Sans" w:hAnsi="Arial" w:cs="Arial"/>
          <w:sz w:val="22"/>
          <w:szCs w:val="22"/>
        </w:rPr>
        <w:t xml:space="preserve">oint of </w:t>
      </w:r>
      <w:r w:rsidR="002D3EBB" w:rsidRPr="006C20F9">
        <w:rPr>
          <w:rFonts w:ascii="Arial" w:eastAsia="Gill Sans" w:hAnsi="Arial" w:cs="Arial"/>
          <w:sz w:val="22"/>
          <w:szCs w:val="22"/>
        </w:rPr>
        <w:t>S</w:t>
      </w:r>
      <w:r w:rsidRPr="006C20F9">
        <w:rPr>
          <w:rFonts w:ascii="Arial" w:eastAsia="Gill Sans" w:hAnsi="Arial" w:cs="Arial"/>
          <w:sz w:val="22"/>
          <w:szCs w:val="22"/>
        </w:rPr>
        <w:t>ale</w:t>
      </w:r>
      <w:r w:rsidR="002D3EBB" w:rsidRPr="006C20F9">
        <w:rPr>
          <w:rFonts w:ascii="Arial" w:eastAsia="Gill Sans" w:hAnsi="Arial" w:cs="Arial"/>
          <w:sz w:val="22"/>
          <w:szCs w:val="22"/>
        </w:rPr>
        <w:t xml:space="preserve"> (</w:t>
      </w:r>
      <w:proofErr w:type="spellStart"/>
      <w:r w:rsidR="002D3EBB" w:rsidRPr="006C20F9">
        <w:rPr>
          <w:rFonts w:ascii="Arial" w:eastAsia="Gill Sans" w:hAnsi="Arial" w:cs="Arial"/>
          <w:sz w:val="22"/>
          <w:szCs w:val="22"/>
        </w:rPr>
        <w:t>PoS</w:t>
      </w:r>
      <w:proofErr w:type="spellEnd"/>
      <w:r w:rsidR="002D3EBB" w:rsidRPr="006C20F9">
        <w:rPr>
          <w:rFonts w:ascii="Arial" w:eastAsia="Gill Sans" w:hAnsi="Arial" w:cs="Arial"/>
          <w:sz w:val="22"/>
          <w:szCs w:val="22"/>
        </w:rPr>
        <w:t>)</w:t>
      </w:r>
      <w:r w:rsidRPr="006C20F9">
        <w:rPr>
          <w:rFonts w:ascii="Arial" w:eastAsia="Gill Sans" w:hAnsi="Arial" w:cs="Arial"/>
          <w:sz w:val="22"/>
          <w:szCs w:val="22"/>
        </w:rPr>
        <w:t xml:space="preserve"> to the extent of Rs.25</w:t>
      </w:r>
      <w:proofErr w:type="gramStart"/>
      <w:r w:rsidRPr="006C20F9">
        <w:rPr>
          <w:rFonts w:ascii="Arial" w:eastAsia="Gill Sans" w:hAnsi="Arial" w:cs="Arial"/>
          <w:sz w:val="22"/>
          <w:szCs w:val="22"/>
        </w:rPr>
        <w:t>,000</w:t>
      </w:r>
      <w:proofErr w:type="gramEnd"/>
      <w:r w:rsidRPr="006C20F9">
        <w:rPr>
          <w:rFonts w:ascii="Arial" w:eastAsia="Gill Sans" w:hAnsi="Arial" w:cs="Arial"/>
          <w:sz w:val="22"/>
          <w:szCs w:val="22"/>
        </w:rPr>
        <w:t xml:space="preserve">.  </w:t>
      </w:r>
    </w:p>
    <w:p w:rsidR="004A27C1" w:rsidRPr="006C20F9" w:rsidRDefault="004A27C1" w:rsidP="00DD5B0B">
      <w:pPr>
        <w:pStyle w:val="DefaultText"/>
        <w:autoSpaceDE w:val="0"/>
        <w:jc w:val="both"/>
        <w:rPr>
          <w:rFonts w:ascii="Arial" w:hAnsi="Arial" w:cs="Arial"/>
          <w:sz w:val="22"/>
          <w:szCs w:val="22"/>
        </w:rPr>
      </w:pPr>
    </w:p>
    <w:p w:rsidR="00067FD8" w:rsidRPr="006C20F9" w:rsidRDefault="00067FD8" w:rsidP="00DD5B0B">
      <w:pPr>
        <w:pStyle w:val="DefaultText"/>
        <w:autoSpaceDE w:val="0"/>
        <w:jc w:val="both"/>
        <w:rPr>
          <w:rFonts w:ascii="Arial" w:hAnsi="Arial" w:cs="Arial"/>
          <w:sz w:val="22"/>
          <w:szCs w:val="22"/>
        </w:rPr>
      </w:pPr>
      <w:r w:rsidRPr="006C20F9">
        <w:rPr>
          <w:rFonts w:ascii="Arial" w:hAnsi="Arial" w:cs="Arial"/>
          <w:sz w:val="22"/>
          <w:szCs w:val="22"/>
        </w:rPr>
        <w:t>He indicated that the District Comprehensive Financial Services’ plan has not been completed in many districts &amp; requested all LDMs to expedite the preparation and percolation of the Plan to the branch level at the earliest.</w:t>
      </w:r>
    </w:p>
    <w:p w:rsidR="00067FD8" w:rsidRPr="006C20F9" w:rsidRDefault="00067FD8" w:rsidP="00DD5B0B">
      <w:pPr>
        <w:pStyle w:val="DefaultText"/>
        <w:autoSpaceDE w:val="0"/>
        <w:jc w:val="both"/>
        <w:rPr>
          <w:rFonts w:ascii="Arial" w:hAnsi="Arial" w:cs="Arial"/>
          <w:sz w:val="22"/>
          <w:szCs w:val="22"/>
        </w:rPr>
      </w:pPr>
    </w:p>
    <w:p w:rsidR="004A27C1" w:rsidRPr="006C20F9" w:rsidRDefault="002D3EBB"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He also </w:t>
      </w:r>
      <w:r w:rsidR="004A27C1" w:rsidRPr="006C20F9">
        <w:rPr>
          <w:rFonts w:ascii="Arial" w:eastAsia="Gill Sans" w:hAnsi="Arial" w:cs="Arial"/>
          <w:sz w:val="22"/>
          <w:szCs w:val="22"/>
        </w:rPr>
        <w:t xml:space="preserve">pointed out that price </w:t>
      </w:r>
      <w:r w:rsidRPr="006C20F9">
        <w:rPr>
          <w:rFonts w:ascii="Arial" w:eastAsia="Gill Sans" w:hAnsi="Arial" w:cs="Arial"/>
          <w:sz w:val="22"/>
          <w:szCs w:val="22"/>
        </w:rPr>
        <w:t>realization</w:t>
      </w:r>
      <w:r w:rsidR="004A27C1" w:rsidRPr="006C20F9">
        <w:rPr>
          <w:rFonts w:ascii="Arial" w:eastAsia="Gill Sans" w:hAnsi="Arial" w:cs="Arial"/>
          <w:sz w:val="22"/>
          <w:szCs w:val="22"/>
        </w:rPr>
        <w:t xml:space="preserve"> by farmers in the State continued to remain poor and it was essential to introduce/integrate the farmers with the commodity markets and setting up of warehouses in the State. NABARD has conducted </w:t>
      </w:r>
      <w:r w:rsidR="00096D40">
        <w:rPr>
          <w:rFonts w:ascii="Arial" w:eastAsia="Gill Sans" w:hAnsi="Arial" w:cs="Arial"/>
          <w:sz w:val="22"/>
          <w:szCs w:val="22"/>
        </w:rPr>
        <w:t xml:space="preserve">a </w:t>
      </w:r>
      <w:r w:rsidR="004A27C1" w:rsidRPr="006C20F9">
        <w:rPr>
          <w:rFonts w:ascii="Arial" w:eastAsia="Gill Sans" w:hAnsi="Arial" w:cs="Arial"/>
          <w:sz w:val="22"/>
          <w:szCs w:val="22"/>
        </w:rPr>
        <w:t xml:space="preserve">number of training </w:t>
      </w:r>
      <w:proofErr w:type="spellStart"/>
      <w:r w:rsidR="004A27C1" w:rsidRPr="006C20F9">
        <w:rPr>
          <w:rFonts w:ascii="Arial" w:eastAsia="Gill Sans" w:hAnsi="Arial" w:cs="Arial"/>
          <w:sz w:val="22"/>
          <w:szCs w:val="22"/>
        </w:rPr>
        <w:t>programmes</w:t>
      </w:r>
      <w:proofErr w:type="spellEnd"/>
      <w:r w:rsidR="004A27C1" w:rsidRPr="006C20F9">
        <w:rPr>
          <w:rFonts w:ascii="Arial" w:eastAsia="Gill Sans" w:hAnsi="Arial" w:cs="Arial"/>
          <w:sz w:val="22"/>
          <w:szCs w:val="22"/>
        </w:rPr>
        <w:t xml:space="preserve"> in association with the Forward Markets Commission and </w:t>
      </w:r>
      <w:r w:rsidRPr="006C20F9">
        <w:rPr>
          <w:rFonts w:ascii="Arial" w:eastAsia="Gill Sans" w:hAnsi="Arial" w:cs="Arial"/>
          <w:sz w:val="22"/>
          <w:szCs w:val="22"/>
        </w:rPr>
        <w:t>B</w:t>
      </w:r>
      <w:r w:rsidR="004A27C1" w:rsidRPr="006C20F9">
        <w:rPr>
          <w:rFonts w:ascii="Arial" w:eastAsia="Gill Sans" w:hAnsi="Arial" w:cs="Arial"/>
          <w:sz w:val="22"/>
          <w:szCs w:val="22"/>
        </w:rPr>
        <w:t>anks should take advantage of this increased awareness in farmers about commodity markets.</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2D3EBB"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He informed </w:t>
      </w:r>
      <w:r w:rsidR="004A27C1" w:rsidRPr="006C20F9">
        <w:rPr>
          <w:rFonts w:ascii="Arial" w:eastAsia="Gill Sans" w:hAnsi="Arial" w:cs="Arial"/>
          <w:sz w:val="22"/>
          <w:szCs w:val="22"/>
        </w:rPr>
        <w:t>that rural bankers are plagued with NPAs and said that wherever Farmers’ Clubs were functioning the NPA</w:t>
      </w:r>
      <w:r w:rsidRPr="006C20F9">
        <w:rPr>
          <w:rFonts w:ascii="Arial" w:eastAsia="Gill Sans" w:hAnsi="Arial" w:cs="Arial"/>
          <w:sz w:val="22"/>
          <w:szCs w:val="22"/>
        </w:rPr>
        <w:t>s</w:t>
      </w:r>
      <w:r w:rsidR="004A27C1" w:rsidRPr="006C20F9">
        <w:rPr>
          <w:rFonts w:ascii="Arial" w:eastAsia="Gill Sans" w:hAnsi="Arial" w:cs="Arial"/>
          <w:sz w:val="22"/>
          <w:szCs w:val="22"/>
        </w:rPr>
        <w:t xml:space="preserve"> were low. </w:t>
      </w:r>
      <w:r w:rsidRPr="006C20F9">
        <w:rPr>
          <w:rFonts w:ascii="Arial" w:eastAsia="Gill Sans" w:hAnsi="Arial" w:cs="Arial"/>
          <w:sz w:val="22"/>
          <w:szCs w:val="22"/>
        </w:rPr>
        <w:t xml:space="preserve"> </w:t>
      </w:r>
      <w:r w:rsidR="004A27C1" w:rsidRPr="006C20F9">
        <w:rPr>
          <w:rFonts w:ascii="Arial" w:eastAsia="Gill Sans" w:hAnsi="Arial" w:cs="Arial"/>
          <w:sz w:val="22"/>
          <w:szCs w:val="22"/>
        </w:rPr>
        <w:t xml:space="preserve">He advised the Bankers to take advantage of NABARD’s Farmers’ Club </w:t>
      </w:r>
      <w:proofErr w:type="spellStart"/>
      <w:r w:rsidR="004A27C1" w:rsidRPr="006C20F9">
        <w:rPr>
          <w:rFonts w:ascii="Arial" w:eastAsia="Gill Sans" w:hAnsi="Arial" w:cs="Arial"/>
          <w:sz w:val="22"/>
          <w:szCs w:val="22"/>
        </w:rPr>
        <w:t>Programme</w:t>
      </w:r>
      <w:proofErr w:type="spellEnd"/>
      <w:r w:rsidR="004A27C1" w:rsidRPr="006C20F9">
        <w:rPr>
          <w:rFonts w:ascii="Arial" w:eastAsia="Gill Sans" w:hAnsi="Arial" w:cs="Arial"/>
          <w:sz w:val="22"/>
          <w:szCs w:val="22"/>
        </w:rPr>
        <w:t xml:space="preserve"> for formation and maintenance of Farmers’ Clubs.</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4A27C1"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Speaking on SHGs, he indicated that the </w:t>
      </w:r>
      <w:r w:rsidR="002D3EBB" w:rsidRPr="006C20F9">
        <w:rPr>
          <w:rFonts w:ascii="Arial" w:eastAsia="Gill Sans" w:hAnsi="Arial" w:cs="Arial"/>
          <w:sz w:val="22"/>
          <w:szCs w:val="22"/>
        </w:rPr>
        <w:t>C</w:t>
      </w:r>
      <w:r w:rsidRPr="006C20F9">
        <w:rPr>
          <w:rFonts w:ascii="Arial" w:eastAsia="Gill Sans" w:hAnsi="Arial" w:cs="Arial"/>
          <w:sz w:val="22"/>
          <w:szCs w:val="22"/>
        </w:rPr>
        <w:t xml:space="preserve">ooperatives are taking the lead in formation of SHGs. </w:t>
      </w:r>
      <w:r w:rsidR="002D3EBB" w:rsidRPr="006C20F9">
        <w:rPr>
          <w:rFonts w:ascii="Arial" w:eastAsia="Gill Sans" w:hAnsi="Arial" w:cs="Arial"/>
          <w:sz w:val="22"/>
          <w:szCs w:val="22"/>
        </w:rPr>
        <w:t xml:space="preserve"> </w:t>
      </w:r>
      <w:r w:rsidRPr="006C20F9">
        <w:rPr>
          <w:rFonts w:ascii="Arial" w:eastAsia="Gill Sans" w:hAnsi="Arial" w:cs="Arial"/>
          <w:sz w:val="22"/>
          <w:szCs w:val="22"/>
        </w:rPr>
        <w:t>He pointed out that Karnataka was the only State where micro finance institutions have covered more number of households as compared</w:t>
      </w:r>
      <w:r w:rsidR="002D3EBB" w:rsidRPr="006C20F9">
        <w:rPr>
          <w:rFonts w:ascii="Arial" w:eastAsia="Gill Sans" w:hAnsi="Arial" w:cs="Arial"/>
          <w:sz w:val="22"/>
          <w:szCs w:val="22"/>
        </w:rPr>
        <w:t xml:space="preserve"> to the Banking system and the B</w:t>
      </w:r>
      <w:r w:rsidRPr="006C20F9">
        <w:rPr>
          <w:rFonts w:ascii="Arial" w:eastAsia="Gill Sans" w:hAnsi="Arial" w:cs="Arial"/>
          <w:sz w:val="22"/>
          <w:szCs w:val="22"/>
        </w:rPr>
        <w:t xml:space="preserve">anks preferably Commercial Banks and Regional Rural Banks need to take concerted steps to increase their outreach to SHG </w:t>
      </w:r>
      <w:proofErr w:type="spellStart"/>
      <w:r w:rsidRPr="006C20F9">
        <w:rPr>
          <w:rFonts w:ascii="Arial" w:eastAsia="Gill Sans" w:hAnsi="Arial" w:cs="Arial"/>
          <w:sz w:val="22"/>
          <w:szCs w:val="22"/>
        </w:rPr>
        <w:t>programme</w:t>
      </w:r>
      <w:proofErr w:type="spellEnd"/>
      <w:r w:rsidR="002D3EBB" w:rsidRPr="006C20F9">
        <w:rPr>
          <w:rFonts w:ascii="Arial" w:eastAsia="Gill Sans" w:hAnsi="Arial" w:cs="Arial"/>
          <w:sz w:val="22"/>
          <w:szCs w:val="22"/>
        </w:rPr>
        <w:t>.</w:t>
      </w:r>
    </w:p>
    <w:p w:rsidR="004A27C1" w:rsidRPr="006C20F9" w:rsidRDefault="004A27C1" w:rsidP="00DD5B0B">
      <w:pPr>
        <w:pStyle w:val="DefaultText"/>
        <w:autoSpaceDE w:val="0"/>
        <w:jc w:val="both"/>
        <w:rPr>
          <w:rFonts w:ascii="Arial" w:eastAsia="Gill Sans" w:hAnsi="Arial" w:cs="Arial"/>
          <w:sz w:val="22"/>
          <w:szCs w:val="22"/>
        </w:rPr>
      </w:pPr>
    </w:p>
    <w:p w:rsidR="004A27C1" w:rsidRPr="006C20F9" w:rsidRDefault="002D3EBB"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He</w:t>
      </w:r>
      <w:r w:rsidR="004A27C1" w:rsidRPr="006C20F9">
        <w:rPr>
          <w:rFonts w:ascii="Arial" w:eastAsia="Gill Sans" w:hAnsi="Arial" w:cs="Arial"/>
          <w:sz w:val="22"/>
          <w:szCs w:val="22"/>
        </w:rPr>
        <w:t xml:space="preserve"> also highlighted </w:t>
      </w:r>
      <w:r w:rsidR="00096D40">
        <w:rPr>
          <w:rFonts w:ascii="Arial" w:eastAsia="Gill Sans" w:hAnsi="Arial" w:cs="Arial"/>
          <w:sz w:val="22"/>
          <w:szCs w:val="22"/>
        </w:rPr>
        <w:t xml:space="preserve">about </w:t>
      </w:r>
      <w:r w:rsidR="004A27C1" w:rsidRPr="006C20F9">
        <w:rPr>
          <w:rFonts w:ascii="Arial" w:eastAsia="Gill Sans" w:hAnsi="Arial" w:cs="Arial"/>
          <w:sz w:val="22"/>
          <w:szCs w:val="22"/>
        </w:rPr>
        <w:t>2-3 important events planned for the year viz.</w:t>
      </w:r>
      <w:r w:rsidRPr="006C20F9">
        <w:rPr>
          <w:rFonts w:ascii="Arial" w:eastAsia="Gill Sans" w:hAnsi="Arial" w:cs="Arial"/>
          <w:sz w:val="22"/>
          <w:szCs w:val="22"/>
        </w:rPr>
        <w:t>,</w:t>
      </w:r>
      <w:r w:rsidR="004A27C1" w:rsidRPr="006C20F9">
        <w:rPr>
          <w:rFonts w:ascii="Arial" w:eastAsia="Gill Sans" w:hAnsi="Arial" w:cs="Arial"/>
          <w:sz w:val="22"/>
          <w:szCs w:val="22"/>
        </w:rPr>
        <w:t xml:space="preserve"> </w:t>
      </w:r>
      <w:r w:rsidRPr="006C20F9">
        <w:rPr>
          <w:rFonts w:ascii="Arial" w:eastAsia="Gill Sans" w:hAnsi="Arial" w:cs="Arial"/>
          <w:sz w:val="22"/>
          <w:szCs w:val="22"/>
        </w:rPr>
        <w:t>m</w:t>
      </w:r>
      <w:r w:rsidR="004A27C1" w:rsidRPr="006C20F9">
        <w:rPr>
          <w:rFonts w:ascii="Arial" w:eastAsia="Gill Sans" w:hAnsi="Arial" w:cs="Arial"/>
          <w:sz w:val="22"/>
          <w:szCs w:val="22"/>
        </w:rPr>
        <w:t xml:space="preserve">oving of NABARD Regional Office to its own premises at </w:t>
      </w:r>
      <w:smartTag w:uri="urn:schemas-microsoft-com:office:smarttags" w:element="Street">
        <w:smartTag w:uri="urn:schemas-microsoft-com:office:smarttags" w:element="address">
          <w:r w:rsidR="004A27C1" w:rsidRPr="006C20F9">
            <w:rPr>
              <w:rFonts w:ascii="Arial" w:eastAsia="Gill Sans" w:hAnsi="Arial" w:cs="Arial"/>
              <w:sz w:val="22"/>
              <w:szCs w:val="22"/>
            </w:rPr>
            <w:t>KG Road</w:t>
          </w:r>
        </w:smartTag>
      </w:smartTag>
      <w:r w:rsidR="004A27C1" w:rsidRPr="006C20F9">
        <w:rPr>
          <w:rFonts w:ascii="Arial" w:eastAsia="Gill Sans" w:hAnsi="Arial" w:cs="Arial"/>
          <w:sz w:val="22"/>
          <w:szCs w:val="22"/>
        </w:rPr>
        <w:t xml:space="preserve">, </w:t>
      </w:r>
      <w:r w:rsidRPr="006C20F9">
        <w:rPr>
          <w:rFonts w:ascii="Arial" w:eastAsia="Gill Sans" w:hAnsi="Arial" w:cs="Arial"/>
          <w:sz w:val="22"/>
          <w:szCs w:val="22"/>
        </w:rPr>
        <w:t>h</w:t>
      </w:r>
      <w:r w:rsidR="004A27C1" w:rsidRPr="006C20F9">
        <w:rPr>
          <w:rFonts w:ascii="Arial" w:eastAsia="Gill Sans" w:hAnsi="Arial" w:cs="Arial"/>
          <w:sz w:val="22"/>
          <w:szCs w:val="22"/>
        </w:rPr>
        <w:t>olding of the State Credit Seminar with a focus on critical infrastructure for the State as well as Best Performance Awards Function for SHGs and Farmers’ Clubs.</w:t>
      </w:r>
    </w:p>
    <w:p w:rsidR="004A27C1" w:rsidRPr="006C20F9" w:rsidRDefault="004A27C1" w:rsidP="00DD5B0B">
      <w:pPr>
        <w:pStyle w:val="DefaultText"/>
        <w:autoSpaceDE w:val="0"/>
        <w:jc w:val="both"/>
        <w:rPr>
          <w:rFonts w:ascii="Arial" w:eastAsia="Gill Sans" w:hAnsi="Arial" w:cs="Gill Sans"/>
          <w:sz w:val="22"/>
          <w:szCs w:val="22"/>
        </w:rPr>
      </w:pPr>
    </w:p>
    <w:p w:rsidR="002D3EBB" w:rsidRPr="006C20F9" w:rsidRDefault="00BE4121"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ACS &amp; DC </w:t>
      </w:r>
      <w:r w:rsidR="000A7569">
        <w:rPr>
          <w:rFonts w:ascii="Arial" w:eastAsia="Gill Sans" w:hAnsi="Arial" w:cs="Arial"/>
          <w:sz w:val="22"/>
          <w:szCs w:val="22"/>
        </w:rPr>
        <w:t>asked</w:t>
      </w:r>
      <w:r w:rsidR="000F55FC" w:rsidRPr="006C20F9">
        <w:rPr>
          <w:rFonts w:ascii="Arial" w:eastAsia="Gill Sans" w:hAnsi="Arial" w:cs="Arial"/>
          <w:sz w:val="22"/>
          <w:szCs w:val="22"/>
        </w:rPr>
        <w:t xml:space="preserve"> Sri Ajay Seth, Principal Secretary (B&amp;R), </w:t>
      </w:r>
      <w:proofErr w:type="spellStart"/>
      <w:r w:rsidR="000F55FC" w:rsidRPr="006C20F9">
        <w:rPr>
          <w:rFonts w:ascii="Arial" w:eastAsia="Gill Sans" w:hAnsi="Arial" w:cs="Arial"/>
          <w:sz w:val="22"/>
          <w:szCs w:val="22"/>
        </w:rPr>
        <w:t>GoK</w:t>
      </w:r>
      <w:proofErr w:type="spellEnd"/>
      <w:r w:rsidR="0014446E" w:rsidRPr="006C20F9">
        <w:rPr>
          <w:rFonts w:ascii="Arial" w:eastAsia="Gill Sans" w:hAnsi="Arial" w:cs="Arial"/>
          <w:sz w:val="22"/>
          <w:szCs w:val="22"/>
        </w:rPr>
        <w:t xml:space="preserve"> to present </w:t>
      </w:r>
      <w:r w:rsidR="000A7569">
        <w:rPr>
          <w:rFonts w:ascii="Arial" w:eastAsia="Gill Sans" w:hAnsi="Arial" w:cs="Arial"/>
          <w:sz w:val="22"/>
          <w:szCs w:val="22"/>
        </w:rPr>
        <w:t xml:space="preserve">to </w:t>
      </w:r>
      <w:r w:rsidR="0014446E" w:rsidRPr="006C20F9">
        <w:rPr>
          <w:rFonts w:ascii="Arial" w:eastAsia="Gill Sans" w:hAnsi="Arial" w:cs="Arial"/>
          <w:sz w:val="22"/>
          <w:szCs w:val="22"/>
        </w:rPr>
        <w:t xml:space="preserve">the House about the preparedness for rolling out DBT scheme in 3 Districts.  The Pr. Secretary informed that the Govt. of India has identified 34 schemes and the State has identified 5 schemes (4 under SSP &amp; 1 under MGNREGS) and the total comes to 39 schemes.  </w:t>
      </w:r>
      <w:r w:rsidR="00974C0E" w:rsidRPr="006C20F9">
        <w:rPr>
          <w:rFonts w:ascii="Arial" w:eastAsia="Gill Sans" w:hAnsi="Arial" w:cs="Arial"/>
          <w:sz w:val="22"/>
          <w:szCs w:val="22"/>
        </w:rPr>
        <w:t xml:space="preserve">A meeting through </w:t>
      </w:r>
      <w:r w:rsidR="00974C0E" w:rsidRPr="006C20F9">
        <w:rPr>
          <w:rFonts w:ascii="Arial" w:eastAsia="Gill Sans" w:hAnsi="Arial" w:cs="Arial"/>
          <w:sz w:val="22"/>
          <w:szCs w:val="22"/>
        </w:rPr>
        <w:lastRenderedPageBreak/>
        <w:t xml:space="preserve">Video Conference was held under the chairmanship of the Chief Secretary with the DCs and LDMs along with SLBC </w:t>
      </w:r>
      <w:proofErr w:type="spellStart"/>
      <w:r w:rsidR="00974C0E" w:rsidRPr="006C20F9">
        <w:rPr>
          <w:rFonts w:ascii="Arial" w:eastAsia="Gill Sans" w:hAnsi="Arial" w:cs="Arial"/>
          <w:sz w:val="22"/>
          <w:szCs w:val="22"/>
        </w:rPr>
        <w:t>Convenor</w:t>
      </w:r>
      <w:proofErr w:type="spellEnd"/>
      <w:r w:rsidR="00974C0E" w:rsidRPr="006C20F9">
        <w:rPr>
          <w:rFonts w:ascii="Arial" w:eastAsia="Gill Sans" w:hAnsi="Arial" w:cs="Arial"/>
          <w:sz w:val="22"/>
          <w:szCs w:val="22"/>
        </w:rPr>
        <w:t xml:space="preserve"> to review the current status.  </w:t>
      </w:r>
      <w:r w:rsidR="001352C1" w:rsidRPr="006C20F9">
        <w:rPr>
          <w:rFonts w:ascii="Arial" w:eastAsia="Gill Sans" w:hAnsi="Arial" w:cs="Arial"/>
          <w:sz w:val="22"/>
          <w:szCs w:val="22"/>
        </w:rPr>
        <w:t xml:space="preserve">Roughly, 14 to 15 schemes will be implemented in the State.  The progress in opening of accounts is fairly good in Mysore &amp; </w:t>
      </w:r>
      <w:proofErr w:type="spellStart"/>
      <w:r w:rsidR="001352C1" w:rsidRPr="006C20F9">
        <w:rPr>
          <w:rFonts w:ascii="Arial" w:eastAsia="Gill Sans" w:hAnsi="Arial" w:cs="Arial"/>
          <w:sz w:val="22"/>
          <w:szCs w:val="22"/>
        </w:rPr>
        <w:t>Tumkur</w:t>
      </w:r>
      <w:proofErr w:type="spellEnd"/>
      <w:r w:rsidR="001352C1" w:rsidRPr="006C20F9">
        <w:rPr>
          <w:rFonts w:ascii="Arial" w:eastAsia="Gill Sans" w:hAnsi="Arial" w:cs="Arial"/>
          <w:sz w:val="22"/>
          <w:szCs w:val="22"/>
        </w:rPr>
        <w:t xml:space="preserve"> Districts a</w:t>
      </w:r>
      <w:r w:rsidR="003B7644" w:rsidRPr="006C20F9">
        <w:rPr>
          <w:rFonts w:ascii="Arial" w:eastAsia="Gill Sans" w:hAnsi="Arial" w:cs="Arial"/>
          <w:sz w:val="22"/>
          <w:szCs w:val="22"/>
        </w:rPr>
        <w:t>nd</w:t>
      </w:r>
      <w:r w:rsidR="001352C1" w:rsidRPr="006C20F9">
        <w:rPr>
          <w:rFonts w:ascii="Arial" w:eastAsia="Gill Sans" w:hAnsi="Arial" w:cs="Arial"/>
          <w:sz w:val="22"/>
          <w:szCs w:val="22"/>
        </w:rPr>
        <w:t xml:space="preserve"> the </w:t>
      </w:r>
      <w:proofErr w:type="spellStart"/>
      <w:r w:rsidR="001352C1" w:rsidRPr="006C20F9">
        <w:rPr>
          <w:rFonts w:ascii="Arial" w:eastAsia="Gill Sans" w:hAnsi="Arial" w:cs="Arial"/>
          <w:sz w:val="22"/>
          <w:szCs w:val="22"/>
        </w:rPr>
        <w:t>Aadhaar</w:t>
      </w:r>
      <w:proofErr w:type="spellEnd"/>
      <w:r w:rsidR="001352C1" w:rsidRPr="006C20F9">
        <w:rPr>
          <w:rFonts w:ascii="Arial" w:eastAsia="Gill Sans" w:hAnsi="Arial" w:cs="Arial"/>
          <w:sz w:val="22"/>
          <w:szCs w:val="22"/>
        </w:rPr>
        <w:t xml:space="preserve"> enrolment is around 95%.  In respect of </w:t>
      </w:r>
      <w:proofErr w:type="spellStart"/>
      <w:r w:rsidR="001352C1" w:rsidRPr="006C20F9">
        <w:rPr>
          <w:rFonts w:ascii="Arial" w:eastAsia="Gill Sans" w:hAnsi="Arial" w:cs="Arial"/>
          <w:sz w:val="22"/>
          <w:szCs w:val="22"/>
        </w:rPr>
        <w:t>Dharwad</w:t>
      </w:r>
      <w:proofErr w:type="spellEnd"/>
      <w:r w:rsidR="001352C1" w:rsidRPr="006C20F9">
        <w:rPr>
          <w:rFonts w:ascii="Arial" w:eastAsia="Gill Sans" w:hAnsi="Arial" w:cs="Arial"/>
          <w:sz w:val="22"/>
          <w:szCs w:val="22"/>
        </w:rPr>
        <w:t xml:space="preserve">, the progress is not </w:t>
      </w:r>
      <w:proofErr w:type="spellStart"/>
      <w:r w:rsidR="001352C1" w:rsidRPr="006C20F9">
        <w:rPr>
          <w:rFonts w:ascii="Arial" w:eastAsia="Gill Sans" w:hAnsi="Arial" w:cs="Arial"/>
          <w:sz w:val="22"/>
          <w:szCs w:val="22"/>
        </w:rPr>
        <w:t>upto</w:t>
      </w:r>
      <w:proofErr w:type="spellEnd"/>
      <w:r w:rsidR="001352C1" w:rsidRPr="006C20F9">
        <w:rPr>
          <w:rFonts w:ascii="Arial" w:eastAsia="Gill Sans" w:hAnsi="Arial" w:cs="Arial"/>
          <w:sz w:val="22"/>
          <w:szCs w:val="22"/>
        </w:rPr>
        <w:t xml:space="preserve"> the mark and the Branch Managers are not participating in the camps being organized by the District Administration.   The Branch officials have to furnish the account number of the beneficiaries </w:t>
      </w:r>
      <w:r w:rsidR="002C348C" w:rsidRPr="006C20F9">
        <w:rPr>
          <w:rFonts w:ascii="Arial" w:eastAsia="Gill Sans" w:hAnsi="Arial" w:cs="Arial"/>
          <w:sz w:val="22"/>
          <w:szCs w:val="22"/>
        </w:rPr>
        <w:t xml:space="preserve">in case of existing account holders and complete the formalities in case of opening the fresh accounts.  Wherever the beneficiary has not been enrolled under </w:t>
      </w:r>
      <w:proofErr w:type="spellStart"/>
      <w:r w:rsidR="002C348C" w:rsidRPr="006C20F9">
        <w:rPr>
          <w:rFonts w:ascii="Arial" w:eastAsia="Gill Sans" w:hAnsi="Arial" w:cs="Arial"/>
          <w:sz w:val="22"/>
          <w:szCs w:val="22"/>
        </w:rPr>
        <w:t>Aadhaar</w:t>
      </w:r>
      <w:proofErr w:type="spellEnd"/>
      <w:r w:rsidR="002C348C" w:rsidRPr="006C20F9">
        <w:rPr>
          <w:rFonts w:ascii="Arial" w:eastAsia="Gill Sans" w:hAnsi="Arial" w:cs="Arial"/>
          <w:sz w:val="22"/>
          <w:szCs w:val="22"/>
        </w:rPr>
        <w:t>, the District Administration is making arrangement for enrolment through mobile units.</w:t>
      </w:r>
      <w:r w:rsidR="0022362B" w:rsidRPr="006C20F9">
        <w:rPr>
          <w:rFonts w:ascii="Arial" w:eastAsia="Gill Sans" w:hAnsi="Arial" w:cs="Arial"/>
          <w:sz w:val="22"/>
          <w:szCs w:val="22"/>
        </w:rPr>
        <w:t xml:space="preserve">  The list of SSP beneficiaries in respect of Mysore &amp; </w:t>
      </w:r>
      <w:proofErr w:type="spellStart"/>
      <w:r w:rsidR="0022362B" w:rsidRPr="006C20F9">
        <w:rPr>
          <w:rFonts w:ascii="Arial" w:eastAsia="Gill Sans" w:hAnsi="Arial" w:cs="Arial"/>
          <w:sz w:val="22"/>
          <w:szCs w:val="22"/>
        </w:rPr>
        <w:t>Tumkur</w:t>
      </w:r>
      <w:proofErr w:type="spellEnd"/>
      <w:r w:rsidR="0022362B" w:rsidRPr="006C20F9">
        <w:rPr>
          <w:rFonts w:ascii="Arial" w:eastAsia="Gill Sans" w:hAnsi="Arial" w:cs="Arial"/>
          <w:sz w:val="22"/>
          <w:szCs w:val="22"/>
        </w:rPr>
        <w:t xml:space="preserve"> Districts was supplied to SLBC and concerned LDMs in e-file</w:t>
      </w:r>
      <w:r w:rsidR="003B7644" w:rsidRPr="006C20F9">
        <w:rPr>
          <w:rFonts w:ascii="Arial" w:eastAsia="Gill Sans" w:hAnsi="Arial" w:cs="Arial"/>
          <w:sz w:val="22"/>
          <w:szCs w:val="22"/>
        </w:rPr>
        <w:t xml:space="preserve"> in October</w:t>
      </w:r>
      <w:r w:rsidR="0022362B" w:rsidRPr="006C20F9">
        <w:rPr>
          <w:rFonts w:ascii="Arial" w:eastAsia="Gill Sans" w:hAnsi="Arial" w:cs="Arial"/>
          <w:sz w:val="22"/>
          <w:szCs w:val="22"/>
        </w:rPr>
        <w:t xml:space="preserve">.  The required progress report is yet to be collected by SLBC. </w:t>
      </w:r>
      <w:r w:rsidR="00915F2D" w:rsidRPr="006C20F9">
        <w:rPr>
          <w:rFonts w:ascii="Arial" w:eastAsia="Gill Sans" w:hAnsi="Arial" w:cs="Arial"/>
          <w:sz w:val="22"/>
          <w:szCs w:val="22"/>
        </w:rPr>
        <w:t>Under any scheme, if 95% is not achieved, such schemes cannot be rolled out.</w:t>
      </w:r>
    </w:p>
    <w:p w:rsidR="0022362B" w:rsidRPr="006C20F9" w:rsidRDefault="0022362B" w:rsidP="00DD5B0B">
      <w:pPr>
        <w:pStyle w:val="DefaultText"/>
        <w:autoSpaceDE w:val="0"/>
        <w:jc w:val="both"/>
        <w:rPr>
          <w:rFonts w:ascii="Arial" w:eastAsia="Gill Sans" w:hAnsi="Arial" w:cs="Arial"/>
          <w:sz w:val="22"/>
          <w:szCs w:val="22"/>
        </w:rPr>
      </w:pPr>
    </w:p>
    <w:p w:rsidR="0022362B" w:rsidRPr="006C20F9" w:rsidRDefault="0022362B"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w:t>
      </w:r>
      <w:proofErr w:type="spellStart"/>
      <w:r w:rsidRPr="006C20F9">
        <w:rPr>
          <w:rFonts w:ascii="Arial" w:eastAsia="Gill Sans" w:hAnsi="Arial" w:cs="Arial"/>
          <w:sz w:val="22"/>
          <w:szCs w:val="22"/>
        </w:rPr>
        <w:t>Convenor</w:t>
      </w:r>
      <w:proofErr w:type="spellEnd"/>
      <w:r w:rsidRPr="006C20F9">
        <w:rPr>
          <w:rFonts w:ascii="Arial" w:eastAsia="Gill Sans" w:hAnsi="Arial" w:cs="Arial"/>
          <w:sz w:val="22"/>
          <w:szCs w:val="22"/>
        </w:rPr>
        <w:t xml:space="preserve">-SLBC </w:t>
      </w:r>
      <w:r w:rsidR="000653E1">
        <w:rPr>
          <w:rFonts w:ascii="Arial" w:eastAsia="Gill Sans" w:hAnsi="Arial" w:cs="Arial"/>
          <w:sz w:val="22"/>
          <w:szCs w:val="22"/>
        </w:rPr>
        <w:t xml:space="preserve">mentioned that all Banks have been informed to step up their efforts in this regard and </w:t>
      </w:r>
      <w:r w:rsidRPr="006C20F9">
        <w:rPr>
          <w:rFonts w:ascii="Arial" w:eastAsia="Gill Sans" w:hAnsi="Arial" w:cs="Arial"/>
          <w:sz w:val="22"/>
          <w:szCs w:val="22"/>
        </w:rPr>
        <w:t xml:space="preserve">requested all the participating Banks to furnish the required information immediately.  The Chairman-SLBC informed that Banks are conducting door to door survey for opening the accounts </w:t>
      </w:r>
      <w:r w:rsidR="001E6370" w:rsidRPr="006C20F9">
        <w:rPr>
          <w:rFonts w:ascii="Arial" w:eastAsia="Gill Sans" w:hAnsi="Arial" w:cs="Arial"/>
          <w:sz w:val="22"/>
          <w:szCs w:val="22"/>
        </w:rPr>
        <w:t xml:space="preserve">with simplified account opening forms </w:t>
      </w:r>
      <w:r w:rsidRPr="006C20F9">
        <w:rPr>
          <w:rFonts w:ascii="Arial" w:eastAsia="Gill Sans" w:hAnsi="Arial" w:cs="Arial"/>
          <w:sz w:val="22"/>
          <w:szCs w:val="22"/>
        </w:rPr>
        <w:t xml:space="preserve">and posted additional manpower.  In many places, people are not available and hardly 25% of the beneficiaries have received </w:t>
      </w:r>
      <w:proofErr w:type="spellStart"/>
      <w:r w:rsidRPr="006C20F9">
        <w:rPr>
          <w:rFonts w:ascii="Arial" w:eastAsia="Gill Sans" w:hAnsi="Arial" w:cs="Arial"/>
          <w:sz w:val="22"/>
          <w:szCs w:val="22"/>
        </w:rPr>
        <w:t>Aadhaar</w:t>
      </w:r>
      <w:proofErr w:type="spellEnd"/>
      <w:r w:rsidRPr="006C20F9">
        <w:rPr>
          <w:rFonts w:ascii="Arial" w:eastAsia="Gill Sans" w:hAnsi="Arial" w:cs="Arial"/>
          <w:sz w:val="22"/>
          <w:szCs w:val="22"/>
        </w:rPr>
        <w:t xml:space="preserve"> cards.  </w:t>
      </w:r>
      <w:smartTag w:uri="urn:schemas-microsoft-com:office:smarttags" w:element="place">
        <w:r w:rsidRPr="006C20F9">
          <w:rPr>
            <w:rFonts w:ascii="Arial" w:eastAsia="Gill Sans" w:hAnsi="Arial" w:cs="Arial"/>
            <w:sz w:val="22"/>
            <w:szCs w:val="22"/>
          </w:rPr>
          <w:t>Lot</w:t>
        </w:r>
      </w:smartTag>
      <w:r w:rsidRPr="006C20F9">
        <w:rPr>
          <w:rFonts w:ascii="Arial" w:eastAsia="Gill Sans" w:hAnsi="Arial" w:cs="Arial"/>
          <w:sz w:val="22"/>
          <w:szCs w:val="22"/>
        </w:rPr>
        <w:t xml:space="preserve"> of cards are pending for delivery at Post Offices and in some cases, correct address is not available for delivery.  </w:t>
      </w:r>
      <w:proofErr w:type="spellStart"/>
      <w:r w:rsidRPr="006C20F9">
        <w:rPr>
          <w:rFonts w:ascii="Arial" w:eastAsia="Gill Sans" w:hAnsi="Arial" w:cs="Arial"/>
          <w:sz w:val="22"/>
          <w:szCs w:val="22"/>
        </w:rPr>
        <w:t>SyndicateBank</w:t>
      </w:r>
      <w:proofErr w:type="spellEnd"/>
      <w:r w:rsidRPr="006C20F9">
        <w:rPr>
          <w:rFonts w:ascii="Arial" w:eastAsia="Gill Sans" w:hAnsi="Arial" w:cs="Arial"/>
          <w:sz w:val="22"/>
          <w:szCs w:val="22"/>
        </w:rPr>
        <w:t xml:space="preserve"> has taken the available information / data from UIDAI directly and </w:t>
      </w:r>
      <w:r w:rsidR="000653E1">
        <w:rPr>
          <w:rFonts w:ascii="Arial" w:eastAsia="Gill Sans" w:hAnsi="Arial" w:cs="Arial"/>
          <w:sz w:val="22"/>
          <w:szCs w:val="22"/>
        </w:rPr>
        <w:t>inactive</w:t>
      </w:r>
      <w:r w:rsidR="001E6370" w:rsidRPr="006C20F9">
        <w:rPr>
          <w:rFonts w:ascii="Arial" w:eastAsia="Gill Sans" w:hAnsi="Arial" w:cs="Arial"/>
          <w:sz w:val="22"/>
          <w:szCs w:val="22"/>
        </w:rPr>
        <w:t xml:space="preserve"> accounts have been opened.  The objective is not only to open the account for the purpose of transferring the benefits but also to build up future business through meeting the other fin</w:t>
      </w:r>
      <w:r w:rsidR="00AD715A" w:rsidRPr="006C20F9">
        <w:rPr>
          <w:rFonts w:ascii="Arial" w:eastAsia="Gill Sans" w:hAnsi="Arial" w:cs="Arial"/>
          <w:sz w:val="22"/>
          <w:szCs w:val="22"/>
        </w:rPr>
        <w:t>ancial needs of the beneficiaries.  In many schemes, the digitized and authenticated e-list of beneficiaries was received just 2 days back.  The Banks have been putting all out efforts to accomplish the task.</w:t>
      </w:r>
      <w:r w:rsidR="00130E36" w:rsidRPr="006C20F9">
        <w:rPr>
          <w:rFonts w:ascii="Arial" w:eastAsia="Gill Sans" w:hAnsi="Arial" w:cs="Arial"/>
          <w:sz w:val="22"/>
          <w:szCs w:val="22"/>
        </w:rPr>
        <w:t xml:space="preserve">  </w:t>
      </w:r>
      <w:r w:rsidR="00915F2D" w:rsidRPr="006C20F9">
        <w:rPr>
          <w:rFonts w:ascii="Arial" w:eastAsia="Gill Sans" w:hAnsi="Arial" w:cs="Arial"/>
          <w:sz w:val="22"/>
          <w:szCs w:val="22"/>
        </w:rPr>
        <w:t>The Banks are ready to extend all possible cooperation in successful rolling out of the scheme.</w:t>
      </w:r>
    </w:p>
    <w:p w:rsidR="00130E36" w:rsidRPr="006C20F9" w:rsidRDefault="00130E36" w:rsidP="00DD5B0B">
      <w:pPr>
        <w:pStyle w:val="DefaultText"/>
        <w:autoSpaceDE w:val="0"/>
        <w:jc w:val="both"/>
        <w:rPr>
          <w:rFonts w:ascii="Arial" w:eastAsia="Gill Sans" w:hAnsi="Arial" w:cs="Arial"/>
          <w:sz w:val="22"/>
          <w:szCs w:val="22"/>
        </w:rPr>
      </w:pPr>
    </w:p>
    <w:p w:rsidR="002237B8" w:rsidRPr="006C20F9" w:rsidRDefault="007F52E5"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GM, SBI informed that they have received only the names of the beneficiaries under </w:t>
      </w:r>
      <w:proofErr w:type="spellStart"/>
      <w:r w:rsidRPr="006C20F9">
        <w:rPr>
          <w:rFonts w:ascii="Arial" w:eastAsia="Gill Sans" w:hAnsi="Arial" w:cs="Arial"/>
          <w:sz w:val="22"/>
          <w:szCs w:val="22"/>
        </w:rPr>
        <w:t>Janani</w:t>
      </w:r>
      <w:proofErr w:type="spellEnd"/>
      <w:r w:rsidRPr="006C20F9">
        <w:rPr>
          <w:rFonts w:ascii="Arial" w:eastAsia="Gill Sans" w:hAnsi="Arial" w:cs="Arial"/>
          <w:sz w:val="22"/>
          <w:szCs w:val="22"/>
        </w:rPr>
        <w:t xml:space="preserve"> </w:t>
      </w:r>
      <w:proofErr w:type="spellStart"/>
      <w:r>
        <w:rPr>
          <w:rFonts w:ascii="Arial" w:eastAsia="Gill Sans" w:hAnsi="Arial" w:cs="Arial"/>
          <w:sz w:val="22"/>
          <w:szCs w:val="22"/>
        </w:rPr>
        <w:t>S</w:t>
      </w:r>
      <w:r w:rsidRPr="006C20F9">
        <w:rPr>
          <w:rFonts w:ascii="Arial" w:eastAsia="Gill Sans" w:hAnsi="Arial" w:cs="Arial"/>
          <w:sz w:val="22"/>
          <w:szCs w:val="22"/>
        </w:rPr>
        <w:t>uraksha</w:t>
      </w:r>
      <w:proofErr w:type="spellEnd"/>
      <w:r w:rsidRPr="006C20F9">
        <w:rPr>
          <w:rFonts w:ascii="Arial" w:eastAsia="Gill Sans" w:hAnsi="Arial" w:cs="Arial"/>
          <w:sz w:val="22"/>
          <w:szCs w:val="22"/>
        </w:rPr>
        <w:t xml:space="preserve"> </w:t>
      </w:r>
      <w:proofErr w:type="spellStart"/>
      <w:proofErr w:type="gramStart"/>
      <w:r>
        <w:rPr>
          <w:rFonts w:ascii="Arial" w:eastAsia="Gill Sans" w:hAnsi="Arial" w:cs="Arial"/>
          <w:sz w:val="22"/>
          <w:szCs w:val="22"/>
        </w:rPr>
        <w:t>Y</w:t>
      </w:r>
      <w:r w:rsidRPr="006C20F9">
        <w:rPr>
          <w:rFonts w:ascii="Arial" w:eastAsia="Gill Sans" w:hAnsi="Arial" w:cs="Arial"/>
          <w:sz w:val="22"/>
          <w:szCs w:val="22"/>
        </w:rPr>
        <w:t>ojana</w:t>
      </w:r>
      <w:proofErr w:type="spellEnd"/>
      <w:r w:rsidRPr="006C20F9">
        <w:rPr>
          <w:rFonts w:ascii="Arial" w:eastAsia="Gill Sans" w:hAnsi="Arial" w:cs="Arial"/>
          <w:sz w:val="22"/>
          <w:szCs w:val="22"/>
        </w:rPr>
        <w:t xml:space="preserve"> .</w:t>
      </w:r>
      <w:proofErr w:type="gramEnd"/>
      <w:r w:rsidRPr="006C20F9">
        <w:rPr>
          <w:rFonts w:ascii="Arial" w:eastAsia="Gill Sans" w:hAnsi="Arial" w:cs="Arial"/>
          <w:sz w:val="22"/>
          <w:szCs w:val="22"/>
        </w:rPr>
        <w:t xml:space="preserve">  </w:t>
      </w:r>
      <w:r w:rsidR="00130E36" w:rsidRPr="006C20F9">
        <w:rPr>
          <w:rFonts w:ascii="Arial" w:eastAsia="Gill Sans" w:hAnsi="Arial" w:cs="Arial"/>
          <w:sz w:val="22"/>
          <w:szCs w:val="22"/>
        </w:rPr>
        <w:t xml:space="preserve">There are lots of duplications </w:t>
      </w:r>
      <w:r w:rsidR="002237B8" w:rsidRPr="006C20F9">
        <w:rPr>
          <w:rFonts w:ascii="Arial" w:eastAsia="Gill Sans" w:hAnsi="Arial" w:cs="Arial"/>
          <w:sz w:val="22"/>
          <w:szCs w:val="22"/>
        </w:rPr>
        <w:t>of</w:t>
      </w:r>
      <w:r w:rsidR="00130E36" w:rsidRPr="006C20F9">
        <w:rPr>
          <w:rFonts w:ascii="Arial" w:eastAsia="Gill Sans" w:hAnsi="Arial" w:cs="Arial"/>
          <w:sz w:val="22"/>
          <w:szCs w:val="22"/>
        </w:rPr>
        <w:t xml:space="preserve"> names</w:t>
      </w:r>
      <w:r w:rsidR="00E4595A" w:rsidRPr="006C20F9">
        <w:rPr>
          <w:rFonts w:ascii="Arial" w:eastAsia="Gill Sans" w:hAnsi="Arial" w:cs="Arial"/>
          <w:sz w:val="22"/>
          <w:szCs w:val="22"/>
        </w:rPr>
        <w:t xml:space="preserve"> furnished in the list</w:t>
      </w:r>
      <w:r w:rsidR="00130E36" w:rsidRPr="006C20F9">
        <w:rPr>
          <w:rFonts w:ascii="Arial" w:eastAsia="Gill Sans" w:hAnsi="Arial" w:cs="Arial"/>
          <w:sz w:val="22"/>
          <w:szCs w:val="22"/>
        </w:rPr>
        <w:t xml:space="preserve">.  It is very difficult to open the accounts </w:t>
      </w:r>
      <w:r w:rsidR="00E4595A" w:rsidRPr="006C20F9">
        <w:rPr>
          <w:rFonts w:ascii="Arial" w:eastAsia="Gill Sans" w:hAnsi="Arial" w:cs="Arial"/>
          <w:sz w:val="22"/>
          <w:szCs w:val="22"/>
        </w:rPr>
        <w:t>comply</w:t>
      </w:r>
      <w:r w:rsidR="000653E1">
        <w:rPr>
          <w:rFonts w:ascii="Arial" w:eastAsia="Gill Sans" w:hAnsi="Arial" w:cs="Arial"/>
          <w:sz w:val="22"/>
          <w:szCs w:val="22"/>
        </w:rPr>
        <w:t>ing</w:t>
      </w:r>
      <w:r w:rsidR="00E4595A" w:rsidRPr="006C20F9">
        <w:rPr>
          <w:rFonts w:ascii="Arial" w:eastAsia="Gill Sans" w:hAnsi="Arial" w:cs="Arial"/>
          <w:sz w:val="22"/>
          <w:szCs w:val="22"/>
        </w:rPr>
        <w:t xml:space="preserve"> KYC norms </w:t>
      </w:r>
      <w:r w:rsidR="00130E36" w:rsidRPr="006C20F9">
        <w:rPr>
          <w:rFonts w:ascii="Arial" w:eastAsia="Gill Sans" w:hAnsi="Arial" w:cs="Arial"/>
          <w:sz w:val="22"/>
          <w:szCs w:val="22"/>
        </w:rPr>
        <w:t>by using the list provided by the District Administration.</w:t>
      </w:r>
      <w:r w:rsidR="002237B8" w:rsidRPr="006C20F9">
        <w:rPr>
          <w:rFonts w:ascii="Arial" w:eastAsia="Gill Sans" w:hAnsi="Arial" w:cs="Arial"/>
          <w:sz w:val="22"/>
          <w:szCs w:val="22"/>
        </w:rPr>
        <w:t xml:space="preserve"> Advance information regarding schedule of camps is required to make adequate arrangements. The GM, SBI </w:t>
      </w:r>
      <w:r w:rsidR="008C287D">
        <w:rPr>
          <w:rFonts w:ascii="Arial" w:eastAsia="Gill Sans" w:hAnsi="Arial" w:cs="Arial"/>
          <w:sz w:val="22"/>
          <w:szCs w:val="22"/>
        </w:rPr>
        <w:t xml:space="preserve">further </w:t>
      </w:r>
      <w:r w:rsidR="002237B8" w:rsidRPr="006C20F9">
        <w:rPr>
          <w:rFonts w:ascii="Arial" w:eastAsia="Gill Sans" w:hAnsi="Arial" w:cs="Arial"/>
          <w:sz w:val="22"/>
          <w:szCs w:val="22"/>
        </w:rPr>
        <w:t xml:space="preserve">informed that </w:t>
      </w:r>
      <w:r w:rsidR="008C287D">
        <w:rPr>
          <w:rFonts w:ascii="Arial" w:eastAsia="Gill Sans" w:hAnsi="Arial" w:cs="Arial"/>
          <w:sz w:val="22"/>
          <w:szCs w:val="22"/>
        </w:rPr>
        <w:t>P</w:t>
      </w:r>
      <w:r w:rsidR="002237B8" w:rsidRPr="006C20F9">
        <w:rPr>
          <w:rFonts w:ascii="Arial" w:eastAsia="Gill Sans" w:hAnsi="Arial" w:cs="Arial"/>
          <w:sz w:val="22"/>
          <w:szCs w:val="22"/>
        </w:rPr>
        <w:t xml:space="preserve">ost </w:t>
      </w:r>
      <w:r w:rsidR="008C287D">
        <w:rPr>
          <w:rFonts w:ascii="Arial" w:eastAsia="Gill Sans" w:hAnsi="Arial" w:cs="Arial"/>
          <w:sz w:val="22"/>
          <w:szCs w:val="22"/>
        </w:rPr>
        <w:t>O</w:t>
      </w:r>
      <w:r w:rsidR="002237B8" w:rsidRPr="006C20F9">
        <w:rPr>
          <w:rFonts w:ascii="Arial" w:eastAsia="Gill Sans" w:hAnsi="Arial" w:cs="Arial"/>
          <w:sz w:val="22"/>
          <w:szCs w:val="22"/>
        </w:rPr>
        <w:t>ffices are discouraging the beneficiaries for opening the accounts in banks.</w:t>
      </w:r>
    </w:p>
    <w:p w:rsidR="00130E36" w:rsidRPr="006C20F9" w:rsidRDefault="00130E36" w:rsidP="00DD5B0B">
      <w:pPr>
        <w:pStyle w:val="DefaultText"/>
        <w:autoSpaceDE w:val="0"/>
        <w:jc w:val="both"/>
        <w:rPr>
          <w:rFonts w:ascii="Arial" w:eastAsia="Gill Sans" w:hAnsi="Arial" w:cs="Arial"/>
          <w:sz w:val="22"/>
          <w:szCs w:val="22"/>
        </w:rPr>
      </w:pPr>
    </w:p>
    <w:p w:rsidR="00666D83" w:rsidRPr="006C20F9" w:rsidRDefault="00666D83"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lang w:val="sv-SE"/>
        </w:rPr>
        <w:t xml:space="preserve">Smt Latha Krishna Rao, Pr. </w:t>
      </w:r>
      <w:r w:rsidRPr="006C20F9">
        <w:rPr>
          <w:rFonts w:ascii="Arial" w:eastAsia="Gill Sans" w:hAnsi="Arial" w:cs="Arial"/>
          <w:sz w:val="22"/>
          <w:szCs w:val="22"/>
        </w:rPr>
        <w:t xml:space="preserve">Secretary, Revenue Dept., </w:t>
      </w:r>
      <w:proofErr w:type="spellStart"/>
      <w:r w:rsidRPr="006C20F9">
        <w:rPr>
          <w:rFonts w:ascii="Arial" w:eastAsia="Gill Sans" w:hAnsi="Arial" w:cs="Arial"/>
          <w:sz w:val="22"/>
          <w:szCs w:val="22"/>
        </w:rPr>
        <w:t>GoK</w:t>
      </w:r>
      <w:proofErr w:type="spellEnd"/>
      <w:r w:rsidRPr="006C20F9">
        <w:rPr>
          <w:rFonts w:ascii="Arial" w:eastAsia="Gill Sans" w:hAnsi="Arial" w:cs="Arial"/>
          <w:sz w:val="22"/>
          <w:szCs w:val="22"/>
        </w:rPr>
        <w:t xml:space="preserve"> informed</w:t>
      </w:r>
      <w:r w:rsidR="00915F2D" w:rsidRPr="006C20F9">
        <w:rPr>
          <w:rFonts w:ascii="Arial" w:eastAsia="Gill Sans" w:hAnsi="Arial" w:cs="Arial"/>
          <w:sz w:val="22"/>
          <w:szCs w:val="22"/>
        </w:rPr>
        <w:t xml:space="preserve"> that the SSP is a State scheme and a meeting of Bankers along with SLBC </w:t>
      </w:r>
      <w:proofErr w:type="spellStart"/>
      <w:r w:rsidR="00915F2D" w:rsidRPr="006C20F9">
        <w:rPr>
          <w:rFonts w:ascii="Arial" w:eastAsia="Gill Sans" w:hAnsi="Arial" w:cs="Arial"/>
          <w:sz w:val="22"/>
          <w:szCs w:val="22"/>
        </w:rPr>
        <w:t>convenor</w:t>
      </w:r>
      <w:proofErr w:type="spellEnd"/>
      <w:r w:rsidR="00915F2D" w:rsidRPr="006C20F9">
        <w:rPr>
          <w:rFonts w:ascii="Arial" w:eastAsia="Gill Sans" w:hAnsi="Arial" w:cs="Arial"/>
          <w:sz w:val="22"/>
          <w:szCs w:val="22"/>
        </w:rPr>
        <w:t xml:space="preserve"> was convened to take stock of the situation.</w:t>
      </w:r>
      <w:r w:rsidRPr="006C20F9">
        <w:rPr>
          <w:rFonts w:ascii="Arial" w:eastAsia="Gill Sans" w:hAnsi="Arial" w:cs="Arial"/>
          <w:sz w:val="22"/>
          <w:szCs w:val="22"/>
        </w:rPr>
        <w:t xml:space="preserve"> There is a need to gear up the </w:t>
      </w:r>
      <w:r w:rsidR="00915F2D" w:rsidRPr="006C20F9">
        <w:rPr>
          <w:rFonts w:ascii="Arial" w:eastAsia="Gill Sans" w:hAnsi="Arial" w:cs="Arial"/>
          <w:sz w:val="22"/>
          <w:szCs w:val="22"/>
        </w:rPr>
        <w:t>machinery</w:t>
      </w:r>
      <w:r w:rsidRPr="006C20F9">
        <w:rPr>
          <w:rFonts w:ascii="Arial" w:eastAsia="Gill Sans" w:hAnsi="Arial" w:cs="Arial"/>
          <w:sz w:val="22"/>
          <w:szCs w:val="22"/>
        </w:rPr>
        <w:t xml:space="preserve"> to accomplish the task and </w:t>
      </w:r>
      <w:proofErr w:type="spellStart"/>
      <w:r w:rsidRPr="006C20F9">
        <w:rPr>
          <w:rFonts w:ascii="Arial" w:eastAsia="Gill Sans" w:hAnsi="Arial" w:cs="Arial"/>
          <w:sz w:val="22"/>
          <w:szCs w:val="22"/>
        </w:rPr>
        <w:t>Aadhaar</w:t>
      </w:r>
      <w:proofErr w:type="spellEnd"/>
      <w:r w:rsidRPr="006C20F9">
        <w:rPr>
          <w:rFonts w:ascii="Arial" w:eastAsia="Gill Sans" w:hAnsi="Arial" w:cs="Arial"/>
          <w:sz w:val="22"/>
          <w:szCs w:val="22"/>
        </w:rPr>
        <w:t xml:space="preserve"> number has to be linked to the existing account holders.  The Banks have given </w:t>
      </w:r>
      <w:r w:rsidR="00CA45D0" w:rsidRPr="006C20F9">
        <w:rPr>
          <w:rFonts w:ascii="Arial" w:eastAsia="Gill Sans" w:hAnsi="Arial" w:cs="Arial"/>
          <w:sz w:val="22"/>
          <w:szCs w:val="22"/>
        </w:rPr>
        <w:t xml:space="preserve">a limit of Rs. 20,000 to Rs. 30,000 for BCs and only </w:t>
      </w:r>
      <w:proofErr w:type="spellStart"/>
      <w:r w:rsidR="00CA45D0" w:rsidRPr="006C20F9">
        <w:rPr>
          <w:rFonts w:ascii="Arial" w:eastAsia="Gill Sans" w:hAnsi="Arial" w:cs="Arial"/>
          <w:sz w:val="22"/>
          <w:szCs w:val="22"/>
        </w:rPr>
        <w:t>Canara</w:t>
      </w:r>
      <w:proofErr w:type="spellEnd"/>
      <w:r w:rsidR="00CA45D0" w:rsidRPr="006C20F9">
        <w:rPr>
          <w:rFonts w:ascii="Arial" w:eastAsia="Gill Sans" w:hAnsi="Arial" w:cs="Arial"/>
          <w:sz w:val="22"/>
          <w:szCs w:val="22"/>
        </w:rPr>
        <w:t xml:space="preserve"> Bank has given a limit of Rs. 1 </w:t>
      </w:r>
      <w:proofErr w:type="spellStart"/>
      <w:r w:rsidR="00CA45D0" w:rsidRPr="006C20F9">
        <w:rPr>
          <w:rFonts w:ascii="Arial" w:eastAsia="Gill Sans" w:hAnsi="Arial" w:cs="Arial"/>
          <w:sz w:val="22"/>
          <w:szCs w:val="22"/>
        </w:rPr>
        <w:t>lakh</w:t>
      </w:r>
      <w:proofErr w:type="spellEnd"/>
      <w:r w:rsidR="00CA45D0" w:rsidRPr="006C20F9">
        <w:rPr>
          <w:rFonts w:ascii="Arial" w:eastAsia="Gill Sans" w:hAnsi="Arial" w:cs="Arial"/>
          <w:sz w:val="22"/>
          <w:szCs w:val="22"/>
        </w:rPr>
        <w:t xml:space="preserve"> per BC.  Hence, she requested the Banks to enhance the limit to adequate level to facilitate BCs for speedy disbursement of benefits.  </w:t>
      </w:r>
    </w:p>
    <w:p w:rsidR="00CA45D0" w:rsidRPr="006C20F9" w:rsidRDefault="00CA45D0" w:rsidP="00DD5B0B">
      <w:pPr>
        <w:pStyle w:val="DefaultText"/>
        <w:autoSpaceDE w:val="0"/>
        <w:jc w:val="both"/>
        <w:rPr>
          <w:rFonts w:ascii="Arial" w:eastAsia="Gill Sans" w:hAnsi="Arial" w:cs="Arial"/>
          <w:sz w:val="22"/>
          <w:szCs w:val="22"/>
        </w:rPr>
      </w:pPr>
    </w:p>
    <w:p w:rsidR="00CA45D0" w:rsidRPr="006C20F9" w:rsidRDefault="00CA45D0"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Director, NREGS </w:t>
      </w:r>
      <w:r w:rsidR="00201E31" w:rsidRPr="006C20F9">
        <w:rPr>
          <w:rFonts w:ascii="Arial" w:eastAsia="Gill Sans" w:hAnsi="Arial" w:cs="Arial"/>
          <w:sz w:val="22"/>
          <w:szCs w:val="22"/>
        </w:rPr>
        <w:t xml:space="preserve">informed that 100% electronic fund transfer is taking place in 7 Districts without </w:t>
      </w:r>
      <w:proofErr w:type="spellStart"/>
      <w:r w:rsidR="00201E31" w:rsidRPr="006C20F9">
        <w:rPr>
          <w:rFonts w:ascii="Arial" w:eastAsia="Gill Sans" w:hAnsi="Arial" w:cs="Arial"/>
          <w:sz w:val="22"/>
          <w:szCs w:val="22"/>
        </w:rPr>
        <w:t>Aadhaar</w:t>
      </w:r>
      <w:proofErr w:type="spellEnd"/>
      <w:r w:rsidR="00201E31" w:rsidRPr="006C20F9">
        <w:rPr>
          <w:rFonts w:ascii="Arial" w:eastAsia="Gill Sans" w:hAnsi="Arial" w:cs="Arial"/>
          <w:sz w:val="22"/>
          <w:szCs w:val="22"/>
        </w:rPr>
        <w:t xml:space="preserve"> number also.  </w:t>
      </w:r>
      <w:r w:rsidR="00206B7A" w:rsidRPr="006C20F9">
        <w:rPr>
          <w:rFonts w:ascii="Arial" w:eastAsia="Gill Sans" w:hAnsi="Arial" w:cs="Arial"/>
          <w:sz w:val="22"/>
          <w:szCs w:val="22"/>
        </w:rPr>
        <w:t xml:space="preserve">Lots of </w:t>
      </w:r>
      <w:r w:rsidR="00201E31" w:rsidRPr="006C20F9">
        <w:rPr>
          <w:rFonts w:ascii="Arial" w:eastAsia="Gill Sans" w:hAnsi="Arial" w:cs="Arial"/>
          <w:sz w:val="22"/>
          <w:szCs w:val="22"/>
        </w:rPr>
        <w:t>Job</w:t>
      </w:r>
      <w:r w:rsidR="00206B7A" w:rsidRPr="006C20F9">
        <w:rPr>
          <w:rFonts w:ascii="Arial" w:eastAsia="Gill Sans" w:hAnsi="Arial" w:cs="Arial"/>
          <w:sz w:val="22"/>
          <w:szCs w:val="22"/>
        </w:rPr>
        <w:t>-</w:t>
      </w:r>
      <w:r w:rsidR="00201E31" w:rsidRPr="006C20F9">
        <w:rPr>
          <w:rFonts w:ascii="Arial" w:eastAsia="Gill Sans" w:hAnsi="Arial" w:cs="Arial"/>
          <w:sz w:val="22"/>
          <w:szCs w:val="22"/>
        </w:rPr>
        <w:t>card holders are having Post Office account and they have to open Bank accounts for electronic fund transfer under CBS platform.</w:t>
      </w:r>
      <w:r w:rsidR="0094483A" w:rsidRPr="006C20F9">
        <w:rPr>
          <w:rFonts w:ascii="Arial" w:eastAsia="Gill Sans" w:hAnsi="Arial" w:cs="Arial"/>
          <w:sz w:val="22"/>
          <w:szCs w:val="22"/>
        </w:rPr>
        <w:t xml:space="preserve">  They have scheduled camps for 10 days from 10</w:t>
      </w:r>
      <w:r w:rsidR="0094483A" w:rsidRPr="006C20F9">
        <w:rPr>
          <w:rFonts w:ascii="Arial" w:eastAsia="Gill Sans" w:hAnsi="Arial" w:cs="Arial"/>
          <w:sz w:val="22"/>
          <w:szCs w:val="22"/>
          <w:vertAlign w:val="superscript"/>
        </w:rPr>
        <w:t>th</w:t>
      </w:r>
      <w:r w:rsidR="0094483A" w:rsidRPr="006C20F9">
        <w:rPr>
          <w:rFonts w:ascii="Arial" w:eastAsia="Gill Sans" w:hAnsi="Arial" w:cs="Arial"/>
          <w:sz w:val="22"/>
          <w:szCs w:val="22"/>
        </w:rPr>
        <w:t xml:space="preserve"> to 20</w:t>
      </w:r>
      <w:r w:rsidR="0094483A" w:rsidRPr="006C20F9">
        <w:rPr>
          <w:rFonts w:ascii="Arial" w:eastAsia="Gill Sans" w:hAnsi="Arial" w:cs="Arial"/>
          <w:sz w:val="22"/>
          <w:szCs w:val="22"/>
          <w:vertAlign w:val="superscript"/>
        </w:rPr>
        <w:t>th</w:t>
      </w:r>
      <w:r w:rsidR="00206B7A" w:rsidRPr="006C20F9">
        <w:rPr>
          <w:rFonts w:ascii="Arial" w:eastAsia="Gill Sans" w:hAnsi="Arial" w:cs="Arial"/>
          <w:sz w:val="22"/>
          <w:szCs w:val="22"/>
        </w:rPr>
        <w:t xml:space="preserve"> January 2013. </w:t>
      </w:r>
      <w:proofErr w:type="gramStart"/>
      <w:r w:rsidR="0094483A" w:rsidRPr="006C20F9">
        <w:rPr>
          <w:rFonts w:ascii="Arial" w:eastAsia="Gill Sans" w:hAnsi="Arial" w:cs="Arial"/>
          <w:sz w:val="22"/>
          <w:szCs w:val="22"/>
        </w:rPr>
        <w:t>in</w:t>
      </w:r>
      <w:proofErr w:type="gramEnd"/>
      <w:r w:rsidR="0094483A" w:rsidRPr="006C20F9">
        <w:rPr>
          <w:rFonts w:ascii="Arial" w:eastAsia="Gill Sans" w:hAnsi="Arial" w:cs="Arial"/>
          <w:sz w:val="22"/>
          <w:szCs w:val="22"/>
        </w:rPr>
        <w:t xml:space="preserve"> </w:t>
      </w:r>
      <w:r w:rsidR="00206B7A" w:rsidRPr="006C20F9">
        <w:rPr>
          <w:rFonts w:ascii="Arial" w:eastAsia="Gill Sans" w:hAnsi="Arial" w:cs="Arial"/>
          <w:sz w:val="22"/>
          <w:szCs w:val="22"/>
        </w:rPr>
        <w:t xml:space="preserve">the remaining </w:t>
      </w:r>
      <w:r w:rsidR="0094483A" w:rsidRPr="006C20F9">
        <w:rPr>
          <w:rFonts w:ascii="Arial" w:eastAsia="Gill Sans" w:hAnsi="Arial" w:cs="Arial"/>
          <w:sz w:val="22"/>
          <w:szCs w:val="22"/>
        </w:rPr>
        <w:t xml:space="preserve">23 </w:t>
      </w:r>
      <w:r w:rsidR="00206B7A" w:rsidRPr="006C20F9">
        <w:rPr>
          <w:rFonts w:ascii="Arial" w:eastAsia="Gill Sans" w:hAnsi="Arial" w:cs="Arial"/>
          <w:sz w:val="22"/>
          <w:szCs w:val="22"/>
        </w:rPr>
        <w:t>d</w:t>
      </w:r>
      <w:r w:rsidR="0094483A" w:rsidRPr="006C20F9">
        <w:rPr>
          <w:rFonts w:ascii="Arial" w:eastAsia="Gill Sans" w:hAnsi="Arial" w:cs="Arial"/>
          <w:sz w:val="22"/>
          <w:szCs w:val="22"/>
        </w:rPr>
        <w:t>istricts</w:t>
      </w:r>
      <w:r w:rsidR="00206B7A" w:rsidRPr="006C20F9">
        <w:rPr>
          <w:rFonts w:ascii="Arial" w:eastAsia="Gill Sans" w:hAnsi="Arial" w:cs="Arial"/>
          <w:sz w:val="22"/>
          <w:szCs w:val="22"/>
        </w:rPr>
        <w:t xml:space="preserve">, out of 40 </w:t>
      </w:r>
      <w:proofErr w:type="spellStart"/>
      <w:r w:rsidR="00206B7A" w:rsidRPr="006C20F9">
        <w:rPr>
          <w:rFonts w:ascii="Arial" w:eastAsia="Gill Sans" w:hAnsi="Arial" w:cs="Arial"/>
          <w:sz w:val="22"/>
          <w:szCs w:val="22"/>
        </w:rPr>
        <w:t>lacs</w:t>
      </w:r>
      <w:proofErr w:type="spellEnd"/>
      <w:r w:rsidR="00206B7A" w:rsidRPr="006C20F9">
        <w:rPr>
          <w:rFonts w:ascii="Arial" w:eastAsia="Gill Sans" w:hAnsi="Arial" w:cs="Arial"/>
          <w:sz w:val="22"/>
          <w:szCs w:val="22"/>
        </w:rPr>
        <w:t xml:space="preserve"> account holders details furnished in excel sheet, 75% accounts have been reported invalid. Opening of accounts is in progress. The old 4 digits accounts are to be technically mapped with new 14 digits CBS accounts. He requested SLBC </w:t>
      </w:r>
      <w:proofErr w:type="spellStart"/>
      <w:r w:rsidR="00206B7A" w:rsidRPr="006C20F9">
        <w:rPr>
          <w:rFonts w:ascii="Arial" w:eastAsia="Gill Sans" w:hAnsi="Arial" w:cs="Arial"/>
          <w:sz w:val="22"/>
          <w:szCs w:val="22"/>
        </w:rPr>
        <w:t>convenor</w:t>
      </w:r>
      <w:proofErr w:type="spellEnd"/>
      <w:r w:rsidR="00206B7A" w:rsidRPr="006C20F9">
        <w:rPr>
          <w:rFonts w:ascii="Arial" w:eastAsia="Gill Sans" w:hAnsi="Arial" w:cs="Arial"/>
          <w:sz w:val="22"/>
          <w:szCs w:val="22"/>
        </w:rPr>
        <w:t xml:space="preserve"> to impress upon the banks once again the significance of accounts opening for smooth running of the scheme.</w:t>
      </w:r>
    </w:p>
    <w:p w:rsidR="00206B7A" w:rsidRPr="006C20F9" w:rsidRDefault="00206B7A" w:rsidP="00DD5B0B">
      <w:pPr>
        <w:pStyle w:val="DefaultText"/>
        <w:autoSpaceDE w:val="0"/>
        <w:jc w:val="both"/>
        <w:rPr>
          <w:rFonts w:ascii="Arial" w:eastAsia="Gill Sans" w:hAnsi="Arial" w:cs="Arial"/>
          <w:sz w:val="22"/>
          <w:szCs w:val="22"/>
        </w:rPr>
      </w:pPr>
    </w:p>
    <w:p w:rsidR="002C348C" w:rsidRPr="006C20F9" w:rsidRDefault="00206B7A"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Sri </w:t>
      </w:r>
      <w:proofErr w:type="spellStart"/>
      <w:r w:rsidRPr="006C20F9">
        <w:rPr>
          <w:rFonts w:ascii="Arial" w:eastAsia="Gill Sans" w:hAnsi="Arial" w:cs="Arial"/>
          <w:sz w:val="22"/>
          <w:szCs w:val="22"/>
        </w:rPr>
        <w:t>S.V.Ranganath</w:t>
      </w:r>
      <w:proofErr w:type="spellEnd"/>
      <w:r w:rsidRPr="006C20F9">
        <w:rPr>
          <w:rFonts w:ascii="Arial" w:eastAsia="Gill Sans" w:hAnsi="Arial" w:cs="Arial"/>
          <w:sz w:val="22"/>
          <w:szCs w:val="22"/>
        </w:rPr>
        <w:t xml:space="preserve">, Chief Secretary, </w:t>
      </w:r>
      <w:proofErr w:type="spellStart"/>
      <w:r w:rsidRPr="006C20F9">
        <w:rPr>
          <w:rFonts w:ascii="Arial" w:eastAsia="Gill Sans" w:hAnsi="Arial" w:cs="Arial"/>
          <w:sz w:val="22"/>
          <w:szCs w:val="22"/>
        </w:rPr>
        <w:t>GoK</w:t>
      </w:r>
      <w:proofErr w:type="spellEnd"/>
      <w:r w:rsidRPr="006C20F9">
        <w:rPr>
          <w:rFonts w:ascii="Arial" w:eastAsia="Gill Sans" w:hAnsi="Arial" w:cs="Arial"/>
          <w:sz w:val="22"/>
          <w:szCs w:val="22"/>
        </w:rPr>
        <w:t xml:space="preserve"> advised the Line </w:t>
      </w:r>
      <w:proofErr w:type="spellStart"/>
      <w:r w:rsidRPr="006C20F9">
        <w:rPr>
          <w:rFonts w:ascii="Arial" w:eastAsia="Gill Sans" w:hAnsi="Arial" w:cs="Arial"/>
          <w:sz w:val="22"/>
          <w:szCs w:val="22"/>
        </w:rPr>
        <w:t>Depts</w:t>
      </w:r>
      <w:proofErr w:type="spellEnd"/>
      <w:r w:rsidRPr="006C20F9">
        <w:rPr>
          <w:rFonts w:ascii="Arial" w:eastAsia="Gill Sans" w:hAnsi="Arial" w:cs="Arial"/>
          <w:sz w:val="22"/>
          <w:szCs w:val="22"/>
        </w:rPr>
        <w:t xml:space="preserve"> to get confirmation from the banks as regards receipt of e-list of scheme beneficiaries</w:t>
      </w:r>
      <w:r w:rsidR="00F97843" w:rsidRPr="006C20F9">
        <w:rPr>
          <w:rFonts w:ascii="Arial" w:eastAsia="Gill Sans" w:hAnsi="Arial" w:cs="Arial"/>
          <w:sz w:val="22"/>
          <w:szCs w:val="22"/>
        </w:rPr>
        <w:t xml:space="preserve"> &amp; CDs. There is a need for de-duplication &amp; under </w:t>
      </w:r>
      <w:proofErr w:type="gramStart"/>
      <w:r w:rsidR="00F97843" w:rsidRPr="006C20F9">
        <w:rPr>
          <w:rFonts w:ascii="Arial" w:eastAsia="Gill Sans" w:hAnsi="Arial" w:cs="Arial"/>
          <w:sz w:val="22"/>
          <w:szCs w:val="22"/>
        </w:rPr>
        <w:t>SSP,</w:t>
      </w:r>
      <w:proofErr w:type="gramEnd"/>
      <w:r w:rsidR="00F97843" w:rsidRPr="006C20F9">
        <w:rPr>
          <w:rFonts w:ascii="Arial" w:eastAsia="Gill Sans" w:hAnsi="Arial" w:cs="Arial"/>
          <w:sz w:val="22"/>
          <w:szCs w:val="22"/>
        </w:rPr>
        <w:t xml:space="preserve"> frequent follow-up is required as there are huge number of beneficiaries. </w:t>
      </w:r>
      <w:r w:rsidR="007F52E5" w:rsidRPr="006C20F9">
        <w:rPr>
          <w:rFonts w:ascii="Arial" w:eastAsia="Gill Sans" w:hAnsi="Arial" w:cs="Arial"/>
          <w:sz w:val="22"/>
          <w:szCs w:val="22"/>
        </w:rPr>
        <w:t xml:space="preserve">The </w:t>
      </w:r>
      <w:r w:rsidR="007F52E5">
        <w:rPr>
          <w:rFonts w:ascii="Arial" w:eastAsia="Gill Sans" w:hAnsi="Arial" w:cs="Arial"/>
          <w:sz w:val="22"/>
          <w:szCs w:val="22"/>
        </w:rPr>
        <w:t>S</w:t>
      </w:r>
      <w:r w:rsidR="007F52E5" w:rsidRPr="006C20F9">
        <w:rPr>
          <w:rFonts w:ascii="Arial" w:eastAsia="Gill Sans" w:hAnsi="Arial" w:cs="Arial"/>
          <w:sz w:val="22"/>
          <w:szCs w:val="22"/>
        </w:rPr>
        <w:t xml:space="preserve">tate </w:t>
      </w:r>
      <w:proofErr w:type="spellStart"/>
      <w:r w:rsidR="007F52E5">
        <w:rPr>
          <w:rFonts w:ascii="Arial" w:eastAsia="Gill Sans" w:hAnsi="Arial" w:cs="Arial"/>
          <w:sz w:val="22"/>
          <w:szCs w:val="22"/>
        </w:rPr>
        <w:t>G</w:t>
      </w:r>
      <w:r w:rsidR="007F52E5" w:rsidRPr="006C20F9">
        <w:rPr>
          <w:rFonts w:ascii="Arial" w:eastAsia="Gill Sans" w:hAnsi="Arial" w:cs="Arial"/>
          <w:sz w:val="22"/>
          <w:szCs w:val="22"/>
        </w:rPr>
        <w:t>ovt</w:t>
      </w:r>
      <w:proofErr w:type="spellEnd"/>
      <w:r w:rsidR="007F52E5" w:rsidRPr="006C20F9">
        <w:rPr>
          <w:rFonts w:ascii="Arial" w:eastAsia="Gill Sans" w:hAnsi="Arial" w:cs="Arial"/>
          <w:sz w:val="22"/>
          <w:szCs w:val="22"/>
        </w:rPr>
        <w:t xml:space="preserve"> has accorded top priority for SSP &amp; NREGS.  </w:t>
      </w:r>
      <w:r w:rsidR="00D005AC" w:rsidRPr="006C20F9">
        <w:rPr>
          <w:rFonts w:ascii="Arial" w:eastAsia="Gill Sans" w:hAnsi="Arial" w:cs="Arial"/>
          <w:sz w:val="22"/>
          <w:szCs w:val="22"/>
        </w:rPr>
        <w:t xml:space="preserve">Banks &amp; State </w:t>
      </w:r>
      <w:proofErr w:type="spellStart"/>
      <w:proofErr w:type="gramStart"/>
      <w:r w:rsidR="00F13846" w:rsidRPr="006C20F9">
        <w:rPr>
          <w:rFonts w:ascii="Arial" w:eastAsia="Gill Sans" w:hAnsi="Arial" w:cs="Arial"/>
          <w:sz w:val="22"/>
          <w:szCs w:val="22"/>
        </w:rPr>
        <w:t>G</w:t>
      </w:r>
      <w:r w:rsidR="00D005AC" w:rsidRPr="006C20F9">
        <w:rPr>
          <w:rFonts w:ascii="Arial" w:eastAsia="Gill Sans" w:hAnsi="Arial" w:cs="Arial"/>
          <w:sz w:val="22"/>
          <w:szCs w:val="22"/>
        </w:rPr>
        <w:t>ovt</w:t>
      </w:r>
      <w:proofErr w:type="spellEnd"/>
      <w:r w:rsidR="00D005AC" w:rsidRPr="006C20F9">
        <w:rPr>
          <w:rFonts w:ascii="Arial" w:eastAsia="Gill Sans" w:hAnsi="Arial" w:cs="Arial"/>
          <w:sz w:val="22"/>
          <w:szCs w:val="22"/>
        </w:rPr>
        <w:t xml:space="preserve">  must</w:t>
      </w:r>
      <w:proofErr w:type="gramEnd"/>
      <w:r w:rsidR="00D005AC" w:rsidRPr="006C20F9">
        <w:rPr>
          <w:rFonts w:ascii="Arial" w:eastAsia="Gill Sans" w:hAnsi="Arial" w:cs="Arial"/>
          <w:sz w:val="22"/>
          <w:szCs w:val="22"/>
        </w:rPr>
        <w:t xml:space="preserve"> be on the same page &amp; work jointly. </w:t>
      </w:r>
      <w:r w:rsidR="00F97843" w:rsidRPr="006C20F9">
        <w:rPr>
          <w:rFonts w:ascii="Arial" w:eastAsia="Gill Sans" w:hAnsi="Arial" w:cs="Arial"/>
          <w:sz w:val="22"/>
          <w:szCs w:val="22"/>
        </w:rPr>
        <w:t xml:space="preserve">He suggested for constituting a Sub-committee under the chairmanship of Principal Secretary, Revenue dept and other members shall be Director-SSP, Representative-Finance dept &amp; GMs of </w:t>
      </w:r>
      <w:proofErr w:type="spellStart"/>
      <w:r w:rsidR="00F97843" w:rsidRPr="006C20F9">
        <w:rPr>
          <w:rFonts w:ascii="Arial" w:eastAsia="Gill Sans" w:hAnsi="Arial" w:cs="Arial"/>
          <w:sz w:val="22"/>
          <w:szCs w:val="22"/>
        </w:rPr>
        <w:t>Canara</w:t>
      </w:r>
      <w:proofErr w:type="spellEnd"/>
      <w:r w:rsidR="00F97843" w:rsidRPr="006C20F9">
        <w:rPr>
          <w:rFonts w:ascii="Arial" w:eastAsia="Gill Sans" w:hAnsi="Arial" w:cs="Arial"/>
          <w:sz w:val="22"/>
          <w:szCs w:val="22"/>
        </w:rPr>
        <w:t xml:space="preserve"> Bank, </w:t>
      </w:r>
      <w:proofErr w:type="spellStart"/>
      <w:r w:rsidR="00F97843" w:rsidRPr="006C20F9">
        <w:rPr>
          <w:rFonts w:ascii="Arial" w:eastAsia="Gill Sans" w:hAnsi="Arial" w:cs="Arial"/>
          <w:sz w:val="22"/>
          <w:szCs w:val="22"/>
        </w:rPr>
        <w:t>SyndicateBank</w:t>
      </w:r>
      <w:proofErr w:type="spellEnd"/>
      <w:r w:rsidR="00F97843" w:rsidRPr="006C20F9">
        <w:rPr>
          <w:rFonts w:ascii="Arial" w:eastAsia="Gill Sans" w:hAnsi="Arial" w:cs="Arial"/>
          <w:sz w:val="22"/>
          <w:szCs w:val="22"/>
        </w:rPr>
        <w:t xml:space="preserve">, </w:t>
      </w:r>
      <w:r w:rsidR="00F97843" w:rsidRPr="006C20F9">
        <w:rPr>
          <w:rFonts w:ascii="Arial" w:eastAsia="Gill Sans" w:hAnsi="Arial" w:cs="Arial"/>
          <w:sz w:val="22"/>
          <w:szCs w:val="22"/>
        </w:rPr>
        <w:lastRenderedPageBreak/>
        <w:t xml:space="preserve">SBI, SBM, </w:t>
      </w:r>
      <w:proofErr w:type="spellStart"/>
      <w:r w:rsidR="00F97843" w:rsidRPr="006C20F9">
        <w:rPr>
          <w:rFonts w:ascii="Arial" w:eastAsia="Gill Sans" w:hAnsi="Arial" w:cs="Arial"/>
          <w:sz w:val="22"/>
          <w:szCs w:val="22"/>
        </w:rPr>
        <w:t>Vijaya</w:t>
      </w:r>
      <w:proofErr w:type="spellEnd"/>
      <w:r w:rsidR="00F97843" w:rsidRPr="006C20F9">
        <w:rPr>
          <w:rFonts w:ascii="Arial" w:eastAsia="Gill Sans" w:hAnsi="Arial" w:cs="Arial"/>
          <w:sz w:val="22"/>
          <w:szCs w:val="22"/>
        </w:rPr>
        <w:t xml:space="preserve"> bank and Corporation bank in-charge of Financial Inclusion depts. SLBC </w:t>
      </w:r>
      <w:proofErr w:type="spellStart"/>
      <w:r w:rsidR="00F97843" w:rsidRPr="006C20F9">
        <w:rPr>
          <w:rFonts w:ascii="Arial" w:eastAsia="Gill Sans" w:hAnsi="Arial" w:cs="Arial"/>
          <w:sz w:val="22"/>
          <w:szCs w:val="22"/>
        </w:rPr>
        <w:t>convenor</w:t>
      </w:r>
      <w:proofErr w:type="spellEnd"/>
      <w:r w:rsidR="00F97843" w:rsidRPr="006C20F9">
        <w:rPr>
          <w:rFonts w:ascii="Arial" w:eastAsia="Gill Sans" w:hAnsi="Arial" w:cs="Arial"/>
          <w:sz w:val="22"/>
          <w:szCs w:val="22"/>
        </w:rPr>
        <w:t xml:space="preserve"> will be the </w:t>
      </w:r>
      <w:proofErr w:type="spellStart"/>
      <w:r w:rsidR="00F97843" w:rsidRPr="006C20F9">
        <w:rPr>
          <w:rFonts w:ascii="Arial" w:eastAsia="Gill Sans" w:hAnsi="Arial" w:cs="Arial"/>
          <w:sz w:val="22"/>
          <w:szCs w:val="22"/>
        </w:rPr>
        <w:t>convenor</w:t>
      </w:r>
      <w:proofErr w:type="spellEnd"/>
      <w:r w:rsidR="00F97843" w:rsidRPr="006C20F9">
        <w:rPr>
          <w:rFonts w:ascii="Arial" w:eastAsia="Gill Sans" w:hAnsi="Arial" w:cs="Arial"/>
          <w:sz w:val="22"/>
          <w:szCs w:val="22"/>
        </w:rPr>
        <w:t xml:space="preserve"> of the proposed sub-committee.</w:t>
      </w:r>
      <w:r w:rsidR="00D005AC" w:rsidRPr="006C20F9">
        <w:rPr>
          <w:rFonts w:ascii="Arial" w:eastAsia="Gill Sans" w:hAnsi="Arial" w:cs="Arial"/>
          <w:sz w:val="22"/>
          <w:szCs w:val="22"/>
        </w:rPr>
        <w:t xml:space="preserve"> Bank account seeded with </w:t>
      </w:r>
      <w:proofErr w:type="spellStart"/>
      <w:r w:rsidR="00D005AC" w:rsidRPr="006C20F9">
        <w:rPr>
          <w:rFonts w:ascii="Arial" w:eastAsia="Gill Sans" w:hAnsi="Arial" w:cs="Arial"/>
          <w:sz w:val="22"/>
          <w:szCs w:val="22"/>
        </w:rPr>
        <w:t>Aadhaar</w:t>
      </w:r>
      <w:proofErr w:type="spellEnd"/>
      <w:r w:rsidR="00D005AC" w:rsidRPr="006C20F9">
        <w:rPr>
          <w:rFonts w:ascii="Arial" w:eastAsia="Gill Sans" w:hAnsi="Arial" w:cs="Arial"/>
          <w:sz w:val="22"/>
          <w:szCs w:val="22"/>
        </w:rPr>
        <w:t xml:space="preserve"> number is very much essential for making payments.</w:t>
      </w:r>
      <w:r w:rsidR="002237B8" w:rsidRPr="006C20F9">
        <w:rPr>
          <w:rFonts w:ascii="Arial" w:eastAsia="Gill Sans" w:hAnsi="Arial" w:cs="Arial"/>
          <w:sz w:val="22"/>
          <w:szCs w:val="22"/>
        </w:rPr>
        <w:t xml:space="preserve"> The DC has to be in touch with SLBC </w:t>
      </w:r>
      <w:proofErr w:type="spellStart"/>
      <w:r w:rsidR="002237B8" w:rsidRPr="006C20F9">
        <w:rPr>
          <w:rFonts w:ascii="Arial" w:eastAsia="Gill Sans" w:hAnsi="Arial" w:cs="Arial"/>
          <w:sz w:val="22"/>
          <w:szCs w:val="22"/>
        </w:rPr>
        <w:t>convenor</w:t>
      </w:r>
      <w:proofErr w:type="spellEnd"/>
      <w:r w:rsidR="002237B8" w:rsidRPr="006C20F9">
        <w:rPr>
          <w:rFonts w:ascii="Arial" w:eastAsia="Gill Sans" w:hAnsi="Arial" w:cs="Arial"/>
          <w:sz w:val="22"/>
          <w:szCs w:val="22"/>
        </w:rPr>
        <w:t xml:space="preserve"> &amp; LDM with DC on daily basis.</w:t>
      </w:r>
      <w:r w:rsidR="009D1637" w:rsidRPr="006C20F9">
        <w:rPr>
          <w:rFonts w:ascii="Arial" w:eastAsia="Gill Sans" w:hAnsi="Arial" w:cs="Arial"/>
          <w:sz w:val="22"/>
          <w:szCs w:val="22"/>
        </w:rPr>
        <w:t xml:space="preserve"> Implementation of SSP scheme through </w:t>
      </w:r>
      <w:r w:rsidR="005A17B0" w:rsidRPr="006C20F9">
        <w:rPr>
          <w:rFonts w:ascii="Arial" w:eastAsia="Gill Sans" w:hAnsi="Arial" w:cs="Arial"/>
          <w:sz w:val="22"/>
          <w:szCs w:val="22"/>
        </w:rPr>
        <w:t>P</w:t>
      </w:r>
      <w:r w:rsidR="009D1637" w:rsidRPr="006C20F9">
        <w:rPr>
          <w:rFonts w:ascii="Arial" w:eastAsia="Gill Sans" w:hAnsi="Arial" w:cs="Arial"/>
          <w:sz w:val="22"/>
          <w:szCs w:val="22"/>
        </w:rPr>
        <w:t xml:space="preserve">ost </w:t>
      </w:r>
      <w:r w:rsidR="005A17B0" w:rsidRPr="006C20F9">
        <w:rPr>
          <w:rFonts w:ascii="Arial" w:eastAsia="Gill Sans" w:hAnsi="Arial" w:cs="Arial"/>
          <w:sz w:val="22"/>
          <w:szCs w:val="22"/>
        </w:rPr>
        <w:t>O</w:t>
      </w:r>
      <w:r w:rsidR="009D1637" w:rsidRPr="006C20F9">
        <w:rPr>
          <w:rFonts w:ascii="Arial" w:eastAsia="Gill Sans" w:hAnsi="Arial" w:cs="Arial"/>
          <w:sz w:val="22"/>
          <w:szCs w:val="22"/>
        </w:rPr>
        <w:t xml:space="preserve">ffice is not satisfactory. The considered view of the public is to migrate to </w:t>
      </w:r>
      <w:r w:rsidR="005A17B0" w:rsidRPr="006C20F9">
        <w:rPr>
          <w:rFonts w:ascii="Arial" w:eastAsia="Gill Sans" w:hAnsi="Arial" w:cs="Arial"/>
          <w:sz w:val="22"/>
          <w:szCs w:val="22"/>
        </w:rPr>
        <w:t>B</w:t>
      </w:r>
      <w:r w:rsidR="009D1637" w:rsidRPr="006C20F9">
        <w:rPr>
          <w:rFonts w:ascii="Arial" w:eastAsia="Gill Sans" w:hAnsi="Arial" w:cs="Arial"/>
          <w:sz w:val="22"/>
          <w:szCs w:val="22"/>
        </w:rPr>
        <w:t>anks. The same has been discussed in the cabinet meeting also.</w:t>
      </w:r>
    </w:p>
    <w:p w:rsidR="005A17B0" w:rsidRPr="006C20F9" w:rsidRDefault="005A17B0" w:rsidP="00DD5B0B">
      <w:pPr>
        <w:pStyle w:val="DefaultText"/>
        <w:autoSpaceDE w:val="0"/>
        <w:jc w:val="both"/>
        <w:rPr>
          <w:rFonts w:ascii="Arial" w:eastAsia="Gill Sans" w:hAnsi="Arial" w:cs="Arial"/>
          <w:sz w:val="22"/>
          <w:szCs w:val="22"/>
        </w:rPr>
      </w:pPr>
    </w:p>
    <w:p w:rsidR="00330FC6" w:rsidRDefault="008F4439"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DDG, UIDAI informed that there is substantial progress in </w:t>
      </w:r>
      <w:proofErr w:type="spellStart"/>
      <w:r w:rsidRPr="006C20F9">
        <w:rPr>
          <w:rFonts w:ascii="Arial" w:eastAsia="Gill Sans" w:hAnsi="Arial" w:cs="Arial"/>
          <w:sz w:val="22"/>
          <w:szCs w:val="22"/>
        </w:rPr>
        <w:t>Tumkur</w:t>
      </w:r>
      <w:proofErr w:type="spellEnd"/>
      <w:r w:rsidRPr="006C20F9">
        <w:rPr>
          <w:rFonts w:ascii="Arial" w:eastAsia="Gill Sans" w:hAnsi="Arial" w:cs="Arial"/>
          <w:sz w:val="22"/>
          <w:szCs w:val="22"/>
        </w:rPr>
        <w:t xml:space="preserve"> &amp; Mysore </w:t>
      </w:r>
      <w:r w:rsidR="005A17B0" w:rsidRPr="006C20F9">
        <w:rPr>
          <w:rFonts w:ascii="Arial" w:eastAsia="Gill Sans" w:hAnsi="Arial" w:cs="Arial"/>
          <w:sz w:val="22"/>
          <w:szCs w:val="22"/>
        </w:rPr>
        <w:t>D</w:t>
      </w:r>
      <w:r w:rsidRPr="006C20F9">
        <w:rPr>
          <w:rFonts w:ascii="Arial" w:eastAsia="Gill Sans" w:hAnsi="Arial" w:cs="Arial"/>
          <w:sz w:val="22"/>
          <w:szCs w:val="22"/>
        </w:rPr>
        <w:t xml:space="preserve">istricts in the </w:t>
      </w:r>
      <w:r w:rsidR="0084285E" w:rsidRPr="006C20F9">
        <w:rPr>
          <w:rFonts w:ascii="Arial" w:eastAsia="Gill Sans" w:hAnsi="Arial" w:cs="Arial"/>
          <w:sz w:val="22"/>
          <w:szCs w:val="22"/>
        </w:rPr>
        <w:t>S</w:t>
      </w:r>
      <w:r w:rsidRPr="006C20F9">
        <w:rPr>
          <w:rFonts w:ascii="Arial" w:eastAsia="Gill Sans" w:hAnsi="Arial" w:cs="Arial"/>
          <w:sz w:val="22"/>
          <w:szCs w:val="22"/>
        </w:rPr>
        <w:t xml:space="preserve">tate as compared to other </w:t>
      </w:r>
      <w:r w:rsidR="0084285E" w:rsidRPr="006C20F9">
        <w:rPr>
          <w:rFonts w:ascii="Arial" w:eastAsia="Gill Sans" w:hAnsi="Arial" w:cs="Arial"/>
          <w:sz w:val="22"/>
          <w:szCs w:val="22"/>
        </w:rPr>
        <w:t>S</w:t>
      </w:r>
      <w:r w:rsidRPr="006C20F9">
        <w:rPr>
          <w:rFonts w:ascii="Arial" w:eastAsia="Gill Sans" w:hAnsi="Arial" w:cs="Arial"/>
          <w:sz w:val="22"/>
          <w:szCs w:val="22"/>
        </w:rPr>
        <w:t xml:space="preserve">tates. Over 95% enrollment &amp; 90% </w:t>
      </w:r>
      <w:proofErr w:type="spellStart"/>
      <w:r w:rsidRPr="006C20F9">
        <w:rPr>
          <w:rFonts w:ascii="Arial" w:eastAsia="Gill Sans" w:hAnsi="Arial" w:cs="Arial"/>
          <w:sz w:val="22"/>
          <w:szCs w:val="22"/>
        </w:rPr>
        <w:t>Aadhaar</w:t>
      </w:r>
      <w:proofErr w:type="spellEnd"/>
      <w:r w:rsidRPr="006C20F9">
        <w:rPr>
          <w:rFonts w:ascii="Arial" w:eastAsia="Gill Sans" w:hAnsi="Arial" w:cs="Arial"/>
          <w:sz w:val="22"/>
          <w:szCs w:val="22"/>
        </w:rPr>
        <w:t xml:space="preserve"> cards issue were achieved. The Chief Secretary had convened 4 meetings. </w:t>
      </w:r>
      <w:r w:rsidR="0084285E" w:rsidRPr="006C20F9">
        <w:rPr>
          <w:rFonts w:ascii="Arial" w:eastAsia="Gill Sans" w:hAnsi="Arial" w:cs="Arial"/>
          <w:sz w:val="22"/>
          <w:szCs w:val="22"/>
        </w:rPr>
        <w:t xml:space="preserve"> </w:t>
      </w:r>
      <w:r w:rsidRPr="006C20F9">
        <w:rPr>
          <w:rFonts w:ascii="Arial" w:eastAsia="Gill Sans" w:hAnsi="Arial" w:cs="Arial"/>
          <w:sz w:val="22"/>
          <w:szCs w:val="22"/>
        </w:rPr>
        <w:t xml:space="preserve">District </w:t>
      </w:r>
      <w:r w:rsidR="0084285E" w:rsidRPr="006C20F9">
        <w:rPr>
          <w:rFonts w:ascii="Arial" w:eastAsia="Gill Sans" w:hAnsi="Arial" w:cs="Arial"/>
          <w:sz w:val="22"/>
          <w:szCs w:val="22"/>
        </w:rPr>
        <w:t>A</w:t>
      </w:r>
      <w:r w:rsidRPr="006C20F9">
        <w:rPr>
          <w:rFonts w:ascii="Arial" w:eastAsia="Gill Sans" w:hAnsi="Arial" w:cs="Arial"/>
          <w:sz w:val="22"/>
          <w:szCs w:val="22"/>
        </w:rPr>
        <w:t>dministration &amp; Banks have done good work. To support the efforts of Banks &amp; State Govt</w:t>
      </w:r>
      <w:r w:rsidR="005A17B0" w:rsidRPr="006C20F9">
        <w:rPr>
          <w:rFonts w:ascii="Arial" w:eastAsia="Gill Sans" w:hAnsi="Arial" w:cs="Arial"/>
          <w:sz w:val="22"/>
          <w:szCs w:val="22"/>
        </w:rPr>
        <w:t>.</w:t>
      </w:r>
      <w:r w:rsidRPr="006C20F9">
        <w:rPr>
          <w:rFonts w:ascii="Arial" w:eastAsia="Gill Sans" w:hAnsi="Arial" w:cs="Arial"/>
          <w:sz w:val="22"/>
          <w:szCs w:val="22"/>
        </w:rPr>
        <w:t xml:space="preserve"> beneficiaries’ target oriented approach has been adopted.</w:t>
      </w:r>
      <w:r w:rsidR="0084285E" w:rsidRPr="006C20F9">
        <w:rPr>
          <w:rFonts w:ascii="Arial" w:eastAsia="Gill Sans" w:hAnsi="Arial" w:cs="Arial"/>
          <w:sz w:val="22"/>
          <w:szCs w:val="22"/>
        </w:rPr>
        <w:t xml:space="preserve"> Soon after enrollment, UIDAI is taking up processing &amp; printing of </w:t>
      </w:r>
      <w:proofErr w:type="spellStart"/>
      <w:r w:rsidR="0084285E" w:rsidRPr="006C20F9">
        <w:rPr>
          <w:rFonts w:ascii="Arial" w:eastAsia="Gill Sans" w:hAnsi="Arial" w:cs="Arial"/>
          <w:sz w:val="22"/>
          <w:szCs w:val="22"/>
        </w:rPr>
        <w:t>Aadhaar</w:t>
      </w:r>
      <w:proofErr w:type="spellEnd"/>
      <w:r w:rsidR="0084285E" w:rsidRPr="006C20F9">
        <w:rPr>
          <w:rFonts w:ascii="Arial" w:eastAsia="Gill Sans" w:hAnsi="Arial" w:cs="Arial"/>
          <w:sz w:val="22"/>
          <w:szCs w:val="22"/>
        </w:rPr>
        <w:t xml:space="preserve"> cards on priority.  </w:t>
      </w:r>
      <w:proofErr w:type="gramStart"/>
      <w:r w:rsidR="0084285E" w:rsidRPr="006C20F9">
        <w:rPr>
          <w:rFonts w:ascii="Arial" w:eastAsia="Gill Sans" w:hAnsi="Arial" w:cs="Arial"/>
          <w:sz w:val="22"/>
          <w:szCs w:val="22"/>
        </w:rPr>
        <w:t>e-</w:t>
      </w:r>
      <w:proofErr w:type="spellStart"/>
      <w:r w:rsidR="0084285E" w:rsidRPr="006C20F9">
        <w:rPr>
          <w:rFonts w:ascii="Arial" w:eastAsia="Gill Sans" w:hAnsi="Arial" w:cs="Arial"/>
          <w:sz w:val="22"/>
          <w:szCs w:val="22"/>
        </w:rPr>
        <w:t>Aadhaar</w:t>
      </w:r>
      <w:proofErr w:type="spellEnd"/>
      <w:proofErr w:type="gramEnd"/>
      <w:r w:rsidR="0084285E" w:rsidRPr="006C20F9">
        <w:rPr>
          <w:rFonts w:ascii="Arial" w:eastAsia="Gill Sans" w:hAnsi="Arial" w:cs="Arial"/>
          <w:sz w:val="22"/>
          <w:szCs w:val="22"/>
        </w:rPr>
        <w:t xml:space="preserve"> base is created to map EID number with </w:t>
      </w:r>
      <w:proofErr w:type="spellStart"/>
      <w:r w:rsidR="005A17B0" w:rsidRPr="006C20F9">
        <w:rPr>
          <w:rFonts w:ascii="Arial" w:eastAsia="Gill Sans" w:hAnsi="Arial" w:cs="Arial"/>
          <w:sz w:val="22"/>
          <w:szCs w:val="22"/>
        </w:rPr>
        <w:t>Aadhaar</w:t>
      </w:r>
      <w:proofErr w:type="spellEnd"/>
      <w:r w:rsidR="005A17B0" w:rsidRPr="006C20F9">
        <w:rPr>
          <w:rFonts w:ascii="Arial" w:eastAsia="Gill Sans" w:hAnsi="Arial" w:cs="Arial"/>
          <w:sz w:val="22"/>
          <w:szCs w:val="22"/>
        </w:rPr>
        <w:t xml:space="preserve"> number and to generate printed letters.  About 21 Banks are APBS compliant and 16 Banks have signed MOU with </w:t>
      </w:r>
      <w:r w:rsidR="00C60661">
        <w:rPr>
          <w:rFonts w:ascii="Arial" w:eastAsia="Gill Sans" w:hAnsi="Arial" w:cs="Arial"/>
          <w:sz w:val="22"/>
          <w:szCs w:val="22"/>
        </w:rPr>
        <w:t>UIDAI.</w:t>
      </w:r>
      <w:r w:rsidR="005A17B0" w:rsidRPr="006C20F9">
        <w:rPr>
          <w:rFonts w:ascii="Arial" w:eastAsia="Gill Sans" w:hAnsi="Arial" w:cs="Arial"/>
          <w:sz w:val="22"/>
          <w:szCs w:val="22"/>
        </w:rPr>
        <w:t xml:space="preserve">  Other Banks were requested to comply with the same.</w:t>
      </w:r>
      <w:r w:rsidR="00716B44" w:rsidRPr="006C20F9">
        <w:rPr>
          <w:rFonts w:ascii="Arial" w:eastAsia="Gill Sans" w:hAnsi="Arial" w:cs="Arial"/>
          <w:sz w:val="22"/>
          <w:szCs w:val="22"/>
        </w:rPr>
        <w:t xml:space="preserve">  The Chairman-SLBC informed that the matter </w:t>
      </w:r>
      <w:r w:rsidR="00330FC6">
        <w:rPr>
          <w:rFonts w:ascii="Arial" w:eastAsia="Gill Sans" w:hAnsi="Arial" w:cs="Arial"/>
          <w:sz w:val="22"/>
          <w:szCs w:val="22"/>
        </w:rPr>
        <w:t xml:space="preserve">regarding certain clauses in the UIDAI agreement format </w:t>
      </w:r>
      <w:r w:rsidR="00716B44" w:rsidRPr="006C20F9">
        <w:rPr>
          <w:rFonts w:ascii="Arial" w:eastAsia="Gill Sans" w:hAnsi="Arial" w:cs="Arial"/>
          <w:sz w:val="22"/>
          <w:szCs w:val="22"/>
        </w:rPr>
        <w:t>has already been taken up with IBA and DFS</w:t>
      </w:r>
      <w:r w:rsidR="00330FC6">
        <w:rPr>
          <w:rFonts w:ascii="Arial" w:eastAsia="Gill Sans" w:hAnsi="Arial" w:cs="Arial"/>
          <w:sz w:val="22"/>
          <w:szCs w:val="22"/>
        </w:rPr>
        <w:t>.</w:t>
      </w:r>
    </w:p>
    <w:p w:rsidR="00F46638" w:rsidRPr="006C20F9" w:rsidRDefault="00330FC6"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 </w:t>
      </w:r>
    </w:p>
    <w:p w:rsidR="008F4439" w:rsidRPr="006C20F9" w:rsidRDefault="00F46638"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ED, </w:t>
      </w:r>
      <w:proofErr w:type="spellStart"/>
      <w:r w:rsidRPr="006C20F9">
        <w:rPr>
          <w:rFonts w:ascii="Arial" w:eastAsia="Gill Sans" w:hAnsi="Arial" w:cs="Arial"/>
          <w:sz w:val="22"/>
          <w:szCs w:val="22"/>
        </w:rPr>
        <w:t>SyndicateBank</w:t>
      </w:r>
      <w:proofErr w:type="spellEnd"/>
      <w:r w:rsidRPr="006C20F9">
        <w:rPr>
          <w:rFonts w:ascii="Arial" w:eastAsia="Gill Sans" w:hAnsi="Arial" w:cs="Arial"/>
          <w:sz w:val="22"/>
          <w:szCs w:val="22"/>
        </w:rPr>
        <w:t xml:space="preserve"> informed that most of the Banks are APBS compliant and for other Banks it may take some more time.  9 Banks have already entered into agreement with NPCI and 2 are on board</w:t>
      </w:r>
      <w:r w:rsidR="00666976" w:rsidRPr="006C20F9">
        <w:rPr>
          <w:rFonts w:ascii="Arial" w:eastAsia="Gill Sans" w:hAnsi="Arial" w:cs="Arial"/>
          <w:sz w:val="22"/>
          <w:szCs w:val="22"/>
        </w:rPr>
        <w:t>.</w:t>
      </w:r>
    </w:p>
    <w:p w:rsidR="00666976" w:rsidRPr="006C20F9" w:rsidRDefault="00666976" w:rsidP="00DD5B0B">
      <w:pPr>
        <w:pStyle w:val="DefaultText"/>
        <w:autoSpaceDE w:val="0"/>
        <w:jc w:val="both"/>
        <w:rPr>
          <w:rFonts w:ascii="Arial" w:eastAsia="Gill Sans" w:hAnsi="Arial" w:cs="Arial"/>
          <w:sz w:val="22"/>
          <w:szCs w:val="22"/>
        </w:rPr>
      </w:pPr>
    </w:p>
    <w:p w:rsidR="006B0B47" w:rsidRPr="006C20F9" w:rsidRDefault="00666976" w:rsidP="00DD5B0B">
      <w:pPr>
        <w:pStyle w:val="DefaultText"/>
        <w:autoSpaceDE w:val="0"/>
        <w:jc w:val="both"/>
        <w:rPr>
          <w:rFonts w:ascii="Arial" w:eastAsia="Gill Sans" w:hAnsi="Arial" w:cs="Arial"/>
          <w:bCs/>
          <w:sz w:val="22"/>
          <w:szCs w:val="22"/>
        </w:rPr>
      </w:pPr>
      <w:r w:rsidRPr="006C20F9">
        <w:rPr>
          <w:rFonts w:ascii="Arial" w:eastAsia="Gill Sans" w:hAnsi="Arial" w:cs="Arial"/>
          <w:sz w:val="22"/>
          <w:szCs w:val="22"/>
        </w:rPr>
        <w:t xml:space="preserve">The CERSAI representative made a PowerPoint presentation on Central Registry.  It has </w:t>
      </w:r>
      <w:r w:rsidR="006B0B47" w:rsidRPr="006C20F9">
        <w:rPr>
          <w:rFonts w:ascii="Arial" w:eastAsia="Gill Sans" w:hAnsi="Arial" w:cs="Arial"/>
          <w:sz w:val="22"/>
          <w:szCs w:val="22"/>
        </w:rPr>
        <w:t>been set up under the provisions of the Securitization and Reconstruction of Financial Assets and Enforcement of Security Interest (SARFAESI) Act, 2002. As such</w:t>
      </w:r>
      <w:r w:rsidR="007E6484" w:rsidRPr="006C20F9">
        <w:rPr>
          <w:rFonts w:ascii="Arial" w:eastAsia="Gill Sans" w:hAnsi="Arial" w:cs="Arial"/>
          <w:sz w:val="22"/>
          <w:szCs w:val="22"/>
        </w:rPr>
        <w:t>,</w:t>
      </w:r>
      <w:r w:rsidR="006B0B47" w:rsidRPr="006C20F9">
        <w:rPr>
          <w:rFonts w:ascii="Arial" w:eastAsia="Gill Sans" w:hAnsi="Arial" w:cs="Arial"/>
          <w:sz w:val="22"/>
          <w:szCs w:val="22"/>
        </w:rPr>
        <w:t xml:space="preserve"> all Banks and financial institution which are covered under SARFAESI Act are statutorily required to file their charges with CERSAI. </w:t>
      </w:r>
      <w:r w:rsidRPr="006C20F9">
        <w:rPr>
          <w:rFonts w:ascii="Arial" w:eastAsia="Gill Sans" w:hAnsi="Arial" w:cs="Arial"/>
          <w:sz w:val="22"/>
          <w:szCs w:val="22"/>
        </w:rPr>
        <w:t xml:space="preserve">  </w:t>
      </w:r>
      <w:r w:rsidR="006B0B47" w:rsidRPr="006C20F9">
        <w:rPr>
          <w:rFonts w:ascii="Arial" w:eastAsia="Gill Sans" w:hAnsi="Arial" w:cs="Arial"/>
          <w:sz w:val="22"/>
          <w:szCs w:val="22"/>
        </w:rPr>
        <w:t xml:space="preserve">All Public </w:t>
      </w:r>
      <w:r w:rsidR="007E6484" w:rsidRPr="006C20F9">
        <w:rPr>
          <w:rFonts w:ascii="Arial" w:eastAsia="Gill Sans" w:hAnsi="Arial" w:cs="Arial"/>
          <w:sz w:val="22"/>
          <w:szCs w:val="22"/>
        </w:rPr>
        <w:t>&amp;</w:t>
      </w:r>
      <w:r w:rsidR="006B0B47" w:rsidRPr="006C20F9">
        <w:rPr>
          <w:rFonts w:ascii="Arial" w:eastAsia="Gill Sans" w:hAnsi="Arial" w:cs="Arial"/>
          <w:sz w:val="22"/>
          <w:szCs w:val="22"/>
        </w:rPr>
        <w:t xml:space="preserve"> Private Sector Banks and Regional Rural Banks in the country have already registered with CERSAI. </w:t>
      </w:r>
      <w:r w:rsidRPr="006C20F9">
        <w:rPr>
          <w:rFonts w:ascii="Arial" w:eastAsia="Gill Sans" w:hAnsi="Arial" w:cs="Arial"/>
          <w:sz w:val="22"/>
          <w:szCs w:val="22"/>
        </w:rPr>
        <w:t xml:space="preserve">  They are </w:t>
      </w:r>
      <w:r w:rsidR="006B0B47" w:rsidRPr="006C20F9">
        <w:rPr>
          <w:rFonts w:ascii="Arial" w:eastAsia="Gill Sans" w:hAnsi="Arial" w:cs="Arial"/>
          <w:bCs/>
          <w:sz w:val="22"/>
          <w:szCs w:val="22"/>
        </w:rPr>
        <w:t xml:space="preserve">permitting institutions not covered by CERSAI also to register with CERSAI so that </w:t>
      </w:r>
      <w:r w:rsidR="007E6484" w:rsidRPr="006C20F9">
        <w:rPr>
          <w:rFonts w:ascii="Arial" w:eastAsia="Gill Sans" w:hAnsi="Arial" w:cs="Arial"/>
          <w:bCs/>
          <w:sz w:val="22"/>
          <w:szCs w:val="22"/>
        </w:rPr>
        <w:t>their</w:t>
      </w:r>
      <w:r w:rsidR="006B0B47" w:rsidRPr="006C20F9">
        <w:rPr>
          <w:rFonts w:ascii="Arial" w:eastAsia="Gill Sans" w:hAnsi="Arial" w:cs="Arial"/>
          <w:bCs/>
          <w:sz w:val="22"/>
          <w:szCs w:val="22"/>
        </w:rPr>
        <w:t xml:space="preserve"> data base is complete. </w:t>
      </w:r>
      <w:r w:rsidRPr="006C20F9">
        <w:rPr>
          <w:rFonts w:ascii="Arial" w:eastAsia="Gill Sans" w:hAnsi="Arial" w:cs="Arial"/>
          <w:bCs/>
          <w:sz w:val="22"/>
          <w:szCs w:val="22"/>
        </w:rPr>
        <w:t xml:space="preserve"> He explained in brief the type</w:t>
      </w:r>
      <w:r w:rsidR="007E6484" w:rsidRPr="006C20F9">
        <w:rPr>
          <w:rFonts w:ascii="Arial" w:eastAsia="Gill Sans" w:hAnsi="Arial" w:cs="Arial"/>
          <w:bCs/>
          <w:sz w:val="22"/>
          <w:szCs w:val="22"/>
        </w:rPr>
        <w:t>s</w:t>
      </w:r>
      <w:r w:rsidRPr="006C20F9">
        <w:rPr>
          <w:rFonts w:ascii="Arial" w:eastAsia="Gill Sans" w:hAnsi="Arial" w:cs="Arial"/>
          <w:bCs/>
          <w:sz w:val="22"/>
          <w:szCs w:val="22"/>
        </w:rPr>
        <w:t xml:space="preserve"> of charges </w:t>
      </w:r>
      <w:r w:rsidR="002C331C" w:rsidRPr="006C20F9">
        <w:rPr>
          <w:rFonts w:ascii="Arial" w:eastAsia="Gill Sans" w:hAnsi="Arial" w:cs="Arial"/>
          <w:bCs/>
          <w:sz w:val="22"/>
          <w:szCs w:val="22"/>
        </w:rPr>
        <w:t xml:space="preserve">eligible for filing, status of registration, total number of registrations (State-wise &amp; Institution-wise) and requirements of registration.  He requested SLBC to review the performance on quarterly basis as per the format provided by them. </w:t>
      </w:r>
    </w:p>
    <w:p w:rsidR="00975376" w:rsidRPr="006C20F9" w:rsidRDefault="00975376" w:rsidP="00DD5B0B">
      <w:pPr>
        <w:pStyle w:val="DefaultText"/>
        <w:autoSpaceDE w:val="0"/>
        <w:jc w:val="both"/>
        <w:rPr>
          <w:rFonts w:ascii="Arial" w:eastAsia="Gill Sans" w:hAnsi="Arial" w:cs="Gill Sans"/>
          <w:b/>
          <w:sz w:val="22"/>
          <w:szCs w:val="22"/>
        </w:rPr>
      </w:pPr>
    </w:p>
    <w:p w:rsidR="00B141BA" w:rsidRPr="006C20F9" w:rsidRDefault="00AC5939" w:rsidP="00DD5B0B">
      <w:pPr>
        <w:pStyle w:val="DefaultText"/>
        <w:autoSpaceDE w:val="0"/>
        <w:jc w:val="both"/>
        <w:rPr>
          <w:rFonts w:ascii="Arial" w:eastAsia="Gill Sans" w:hAnsi="Arial" w:cs="Arial"/>
          <w:sz w:val="22"/>
          <w:szCs w:val="22"/>
        </w:rPr>
      </w:pPr>
      <w:r w:rsidRPr="006C20F9">
        <w:rPr>
          <w:rFonts w:ascii="Arial" w:eastAsia="Gill Sans" w:hAnsi="Arial" w:cs="Arial"/>
          <w:sz w:val="22"/>
          <w:szCs w:val="22"/>
        </w:rPr>
        <w:t xml:space="preserve">The National Housing Bank representative made a Power Point presentation on </w:t>
      </w:r>
      <w:r w:rsidR="00975376" w:rsidRPr="006C20F9">
        <w:rPr>
          <w:rFonts w:ascii="Arial" w:eastAsia="Gill Sans" w:hAnsi="Arial" w:cs="Arial"/>
          <w:sz w:val="22"/>
          <w:szCs w:val="22"/>
        </w:rPr>
        <w:t xml:space="preserve">Credit Risk Guarantee Fund Scheme for Low Income Housing.  </w:t>
      </w:r>
      <w:r w:rsidR="00B141BA" w:rsidRPr="006C20F9">
        <w:rPr>
          <w:rFonts w:ascii="Arial" w:eastAsia="Gill Sans" w:hAnsi="Arial" w:cs="Arial"/>
          <w:bCs/>
          <w:sz w:val="22"/>
          <w:szCs w:val="22"/>
        </w:rPr>
        <w:t>The broad objectives of the Trust are t</w:t>
      </w:r>
      <w:r w:rsidR="00B141BA" w:rsidRPr="006C20F9">
        <w:rPr>
          <w:rFonts w:ascii="Arial" w:eastAsia="Gill Sans" w:hAnsi="Arial" w:cs="Arial"/>
          <w:sz w:val="22"/>
          <w:szCs w:val="22"/>
        </w:rPr>
        <w:t xml:space="preserve">o (1) provide default guarantee for housing loans </w:t>
      </w:r>
      <w:proofErr w:type="spellStart"/>
      <w:r w:rsidR="00B141BA" w:rsidRPr="006C20F9">
        <w:rPr>
          <w:rFonts w:ascii="Arial" w:eastAsia="Gill Sans" w:hAnsi="Arial" w:cs="Arial"/>
          <w:sz w:val="22"/>
          <w:szCs w:val="22"/>
        </w:rPr>
        <w:t>upto</w:t>
      </w:r>
      <w:proofErr w:type="spellEnd"/>
      <w:r w:rsidR="00B141BA" w:rsidRPr="006C20F9">
        <w:rPr>
          <w:rFonts w:ascii="Arial" w:eastAsia="Gill Sans" w:hAnsi="Arial" w:cs="Arial"/>
          <w:sz w:val="22"/>
          <w:szCs w:val="22"/>
        </w:rPr>
        <w:t xml:space="preserve"> 5 </w:t>
      </w:r>
      <w:proofErr w:type="spellStart"/>
      <w:r w:rsidR="00B141BA" w:rsidRPr="006C20F9">
        <w:rPr>
          <w:rFonts w:ascii="Arial" w:eastAsia="Gill Sans" w:hAnsi="Arial" w:cs="Arial"/>
          <w:sz w:val="22"/>
          <w:szCs w:val="22"/>
        </w:rPr>
        <w:t>lakhs</w:t>
      </w:r>
      <w:proofErr w:type="spellEnd"/>
      <w:r w:rsidR="00B141BA" w:rsidRPr="006C20F9">
        <w:rPr>
          <w:rFonts w:ascii="Arial" w:eastAsia="Gill Sans" w:hAnsi="Arial" w:cs="Arial"/>
          <w:sz w:val="22"/>
          <w:szCs w:val="22"/>
        </w:rPr>
        <w:t xml:space="preserve"> sanctioned and disbursed by the lending institutions in urban areas without any collateral security and/or third party guarantees to the new  borrowers in the EWS/LIG categories (2) undertake </w:t>
      </w:r>
      <w:proofErr w:type="spellStart"/>
      <w:r w:rsidR="00B141BA" w:rsidRPr="006C20F9">
        <w:rPr>
          <w:rFonts w:ascii="Arial" w:eastAsia="Gill Sans" w:hAnsi="Arial" w:cs="Arial"/>
          <w:sz w:val="22"/>
          <w:szCs w:val="22"/>
        </w:rPr>
        <w:t>securitisation</w:t>
      </w:r>
      <w:proofErr w:type="spellEnd"/>
      <w:r w:rsidR="00B141BA" w:rsidRPr="006C20F9">
        <w:rPr>
          <w:rFonts w:ascii="Arial" w:eastAsia="Gill Sans" w:hAnsi="Arial" w:cs="Arial"/>
          <w:sz w:val="22"/>
          <w:szCs w:val="22"/>
        </w:rPr>
        <w:t xml:space="preserve"> of the guaranteed loans and to do all other acts or things as may be necessary, either directly or otherwise, in such manner as may be decided by the Board of Trustees (3) do such other acts and things as may be incidental to or consequential to the objectives.  He also briefed about the eligible Institutions, expected benefits, eligible loans, guarantee fee, guarantee cover, </w:t>
      </w:r>
      <w:proofErr w:type="gramStart"/>
      <w:r w:rsidR="00B141BA" w:rsidRPr="006C20F9">
        <w:rPr>
          <w:rFonts w:ascii="Arial" w:eastAsia="Gill Sans" w:hAnsi="Arial" w:cs="Arial"/>
          <w:sz w:val="22"/>
          <w:szCs w:val="22"/>
        </w:rPr>
        <w:t>guarantee</w:t>
      </w:r>
      <w:proofErr w:type="gramEnd"/>
      <w:r w:rsidR="00B141BA" w:rsidRPr="006C20F9">
        <w:rPr>
          <w:rFonts w:ascii="Arial" w:eastAsia="Gill Sans" w:hAnsi="Arial" w:cs="Arial"/>
          <w:sz w:val="22"/>
          <w:szCs w:val="22"/>
        </w:rPr>
        <w:t xml:space="preserve"> claim, </w:t>
      </w:r>
      <w:r w:rsidR="00CA4D59" w:rsidRPr="006C20F9">
        <w:rPr>
          <w:rFonts w:ascii="Arial" w:eastAsia="Gill Sans" w:hAnsi="Arial" w:cs="Arial"/>
          <w:sz w:val="22"/>
          <w:szCs w:val="22"/>
        </w:rPr>
        <w:t xml:space="preserve">invocation of guarantee, </w:t>
      </w:r>
      <w:r w:rsidR="00B141BA" w:rsidRPr="006C20F9">
        <w:rPr>
          <w:rFonts w:ascii="Arial" w:eastAsia="Gill Sans" w:hAnsi="Arial" w:cs="Arial"/>
          <w:sz w:val="22"/>
          <w:szCs w:val="22"/>
        </w:rPr>
        <w:t>returns and inspections.</w:t>
      </w:r>
    </w:p>
    <w:p w:rsidR="00666976" w:rsidRPr="006C20F9" w:rsidRDefault="00666976" w:rsidP="00DD5B0B">
      <w:pPr>
        <w:pStyle w:val="DefaultText"/>
        <w:autoSpaceDE w:val="0"/>
        <w:jc w:val="both"/>
        <w:rPr>
          <w:rFonts w:ascii="Arial" w:eastAsia="Gill Sans" w:hAnsi="Arial" w:cs="Gill Sans"/>
          <w:sz w:val="22"/>
          <w:szCs w:val="22"/>
        </w:rPr>
      </w:pPr>
    </w:p>
    <w:p w:rsidR="008D05F7" w:rsidRPr="006C20F9" w:rsidRDefault="008D05F7" w:rsidP="00DD5B0B">
      <w:pPr>
        <w:jc w:val="both"/>
        <w:rPr>
          <w:rFonts w:ascii="Arial" w:hAnsi="Arial" w:cs="Arial"/>
          <w:sz w:val="22"/>
          <w:szCs w:val="22"/>
        </w:rPr>
      </w:pPr>
      <w:r w:rsidRPr="006C20F9">
        <w:rPr>
          <w:rFonts w:ascii="Arial" w:hAnsi="Arial" w:cs="Arial"/>
          <w:sz w:val="22"/>
          <w:szCs w:val="22"/>
        </w:rPr>
        <w:t>The</w:t>
      </w:r>
      <w:r w:rsidR="00135B63" w:rsidRPr="006C20F9">
        <w:rPr>
          <w:rFonts w:ascii="Arial" w:hAnsi="Arial" w:cs="Arial"/>
          <w:sz w:val="22"/>
          <w:szCs w:val="22"/>
        </w:rPr>
        <w:t>reafter</w:t>
      </w:r>
      <w:r w:rsidR="007E6484" w:rsidRPr="006C20F9">
        <w:rPr>
          <w:rFonts w:ascii="Arial" w:hAnsi="Arial" w:cs="Arial"/>
          <w:sz w:val="22"/>
          <w:szCs w:val="22"/>
        </w:rPr>
        <w:t>, Agenda was taken up for deliberation</w:t>
      </w:r>
      <w:r w:rsidRPr="006C20F9">
        <w:rPr>
          <w:rFonts w:ascii="Arial" w:hAnsi="Arial" w:cs="Arial"/>
          <w:sz w:val="22"/>
          <w:szCs w:val="22"/>
        </w:rPr>
        <w:t xml:space="preserve"> by the </w:t>
      </w:r>
      <w:proofErr w:type="spellStart"/>
      <w:r w:rsidRPr="006C20F9">
        <w:rPr>
          <w:rFonts w:ascii="Arial" w:hAnsi="Arial" w:cs="Arial"/>
          <w:sz w:val="22"/>
          <w:szCs w:val="22"/>
        </w:rPr>
        <w:t>Convenor</w:t>
      </w:r>
      <w:proofErr w:type="spellEnd"/>
      <w:r w:rsidRPr="006C20F9">
        <w:rPr>
          <w:rFonts w:ascii="Arial" w:hAnsi="Arial" w:cs="Arial"/>
          <w:sz w:val="22"/>
          <w:szCs w:val="22"/>
        </w:rPr>
        <w:t xml:space="preserve"> Sri </w:t>
      </w:r>
      <w:r w:rsidR="00E63E0B" w:rsidRPr="006C20F9">
        <w:rPr>
          <w:rFonts w:ascii="Arial" w:hAnsi="Arial" w:cs="Arial"/>
          <w:sz w:val="22"/>
          <w:szCs w:val="22"/>
        </w:rPr>
        <w:t xml:space="preserve">K.P. </w:t>
      </w:r>
      <w:proofErr w:type="spellStart"/>
      <w:r w:rsidR="00E63E0B" w:rsidRPr="006C20F9">
        <w:rPr>
          <w:rFonts w:ascii="Arial" w:hAnsi="Arial" w:cs="Arial"/>
          <w:sz w:val="22"/>
          <w:szCs w:val="22"/>
        </w:rPr>
        <w:t>Muralidharan</w:t>
      </w:r>
      <w:proofErr w:type="spellEnd"/>
      <w:r w:rsidR="007E6484" w:rsidRPr="006C20F9">
        <w:rPr>
          <w:rFonts w:ascii="Arial" w:hAnsi="Arial" w:cs="Arial"/>
          <w:sz w:val="22"/>
          <w:szCs w:val="22"/>
        </w:rPr>
        <w:t xml:space="preserve"> &amp;</w:t>
      </w:r>
      <w:r w:rsidRPr="006C20F9">
        <w:rPr>
          <w:rFonts w:ascii="Arial" w:hAnsi="Arial" w:cs="Arial"/>
          <w:sz w:val="22"/>
          <w:szCs w:val="22"/>
        </w:rPr>
        <w:t xml:space="preserve"> GM, Syndicate Bank.</w:t>
      </w:r>
    </w:p>
    <w:p w:rsidR="008D05F7" w:rsidRPr="006C20F9" w:rsidRDefault="008D05F7" w:rsidP="00DD5B0B">
      <w:pPr>
        <w:ind w:left="288"/>
        <w:jc w:val="both"/>
        <w:rPr>
          <w:rFonts w:ascii="Arial" w:hAnsi="Arial" w:cs="Arial"/>
          <w:sz w:val="22"/>
          <w:szCs w:val="22"/>
        </w:rPr>
      </w:pPr>
    </w:p>
    <w:p w:rsidR="00B942B6" w:rsidRPr="006C20F9" w:rsidRDefault="00B942B6" w:rsidP="00DD5B0B">
      <w:pPr>
        <w:keepNext/>
        <w:outlineLvl w:val="6"/>
        <w:rPr>
          <w:rFonts w:ascii="Arial" w:hAnsi="Arial"/>
          <w:b/>
          <w:bCs/>
          <w:sz w:val="22"/>
          <w:szCs w:val="22"/>
        </w:rPr>
      </w:pPr>
      <w:r w:rsidRPr="006C20F9">
        <w:rPr>
          <w:rFonts w:ascii="Arial" w:hAnsi="Arial"/>
          <w:b/>
          <w:bCs/>
          <w:sz w:val="22"/>
          <w:szCs w:val="22"/>
        </w:rPr>
        <w:t>AGENDA 1.0           CONFIRMATION OF THE MINUTES OF 122</w:t>
      </w:r>
      <w:r w:rsidRPr="006C20F9">
        <w:rPr>
          <w:rFonts w:ascii="Arial" w:hAnsi="Arial"/>
          <w:b/>
          <w:bCs/>
          <w:sz w:val="22"/>
          <w:szCs w:val="22"/>
          <w:vertAlign w:val="superscript"/>
        </w:rPr>
        <w:t>nd</w:t>
      </w:r>
      <w:r w:rsidRPr="006C20F9">
        <w:rPr>
          <w:rFonts w:ascii="Arial" w:hAnsi="Arial"/>
          <w:b/>
          <w:bCs/>
          <w:sz w:val="22"/>
          <w:szCs w:val="22"/>
        </w:rPr>
        <w:t xml:space="preserve"> SLBC MEETING  </w:t>
      </w:r>
    </w:p>
    <w:p w:rsidR="00B942B6" w:rsidRPr="006C20F9" w:rsidRDefault="00B942B6" w:rsidP="00DD5B0B">
      <w:pPr>
        <w:pStyle w:val="Heading1"/>
        <w:jc w:val="both"/>
        <w:rPr>
          <w:rFonts w:cs="Arial"/>
          <w:b w:val="0"/>
          <w:sz w:val="22"/>
          <w:szCs w:val="22"/>
        </w:rPr>
      </w:pPr>
      <w:r w:rsidRPr="006C20F9">
        <w:rPr>
          <w:rFonts w:cs="Arial"/>
          <w:b w:val="0"/>
          <w:sz w:val="22"/>
          <w:szCs w:val="22"/>
        </w:rPr>
        <w:t>The Minutes of 122</w:t>
      </w:r>
      <w:r w:rsidRPr="006C20F9">
        <w:rPr>
          <w:rFonts w:cs="Arial"/>
          <w:b w:val="0"/>
          <w:sz w:val="22"/>
          <w:szCs w:val="22"/>
          <w:vertAlign w:val="superscript"/>
        </w:rPr>
        <w:t>nd</w:t>
      </w:r>
      <w:r w:rsidRPr="006C20F9">
        <w:rPr>
          <w:rFonts w:cs="Arial"/>
          <w:b w:val="0"/>
          <w:sz w:val="22"/>
          <w:szCs w:val="22"/>
        </w:rPr>
        <w:t xml:space="preserve"> SLBC Meeting held on 5.9.2012 were circulated vide letter No. 551/2944/SLBC/-F-101-122 dated 21.9.2012.  The Minutes </w:t>
      </w:r>
      <w:r w:rsidR="00A54901" w:rsidRPr="006C20F9">
        <w:rPr>
          <w:rFonts w:cs="Arial"/>
          <w:b w:val="0"/>
          <w:sz w:val="22"/>
          <w:szCs w:val="22"/>
        </w:rPr>
        <w:t>were</w:t>
      </w:r>
      <w:r w:rsidRPr="006C20F9">
        <w:rPr>
          <w:rFonts w:cs="Arial"/>
          <w:b w:val="0"/>
          <w:sz w:val="22"/>
          <w:szCs w:val="22"/>
        </w:rPr>
        <w:t xml:space="preserve"> approved as no suggestions for amendments received.</w:t>
      </w:r>
    </w:p>
    <w:p w:rsidR="00B942B6" w:rsidRPr="006C20F9" w:rsidRDefault="00B942B6" w:rsidP="00DD5B0B">
      <w:pPr>
        <w:jc w:val="both"/>
        <w:rPr>
          <w:rFonts w:ascii="Arial" w:hAnsi="Arial"/>
          <w:sz w:val="22"/>
          <w:szCs w:val="22"/>
        </w:rPr>
      </w:pPr>
      <w:r w:rsidRPr="006C20F9">
        <w:rPr>
          <w:rFonts w:ascii="Arial" w:hAnsi="Arial"/>
          <w:b/>
          <w:sz w:val="22"/>
          <w:szCs w:val="22"/>
        </w:rPr>
        <w:t xml:space="preserve"> </w:t>
      </w:r>
      <w:r w:rsidRPr="006C20F9">
        <w:rPr>
          <w:rFonts w:ascii="Arial" w:hAnsi="Arial"/>
          <w:sz w:val="22"/>
          <w:szCs w:val="22"/>
        </w:rPr>
        <w:t xml:space="preserve">  </w:t>
      </w:r>
    </w:p>
    <w:p w:rsidR="00B942B6" w:rsidRPr="006C20F9" w:rsidRDefault="00B942B6" w:rsidP="00DD5B0B">
      <w:pPr>
        <w:tabs>
          <w:tab w:val="left" w:pos="0"/>
          <w:tab w:val="left" w:pos="3600"/>
        </w:tabs>
        <w:suppressAutoHyphens/>
        <w:jc w:val="both"/>
        <w:rPr>
          <w:rFonts w:ascii="Arial" w:eastAsia="MS Mincho" w:hAnsi="Arial"/>
          <w:b/>
          <w:sz w:val="22"/>
          <w:szCs w:val="22"/>
          <w:lang w:eastAsia="ar-SA"/>
        </w:rPr>
      </w:pPr>
      <w:r w:rsidRPr="006C20F9">
        <w:rPr>
          <w:rFonts w:ascii="Arial" w:eastAsia="MS Mincho" w:hAnsi="Arial"/>
          <w:b/>
          <w:sz w:val="22"/>
          <w:szCs w:val="22"/>
          <w:lang w:eastAsia="ar-SA"/>
        </w:rPr>
        <w:t xml:space="preserve">AGENDA: 2.1: Direct Cash Transfer Scheme (DCT) in </w:t>
      </w:r>
      <w:proofErr w:type="spellStart"/>
      <w:r w:rsidRPr="006C20F9">
        <w:rPr>
          <w:rFonts w:ascii="Arial" w:eastAsia="MS Mincho" w:hAnsi="Arial"/>
          <w:b/>
          <w:sz w:val="22"/>
          <w:szCs w:val="22"/>
          <w:lang w:eastAsia="ar-SA"/>
        </w:rPr>
        <w:t>Tumkur</w:t>
      </w:r>
      <w:proofErr w:type="spellEnd"/>
      <w:r w:rsidRPr="006C20F9">
        <w:rPr>
          <w:rFonts w:ascii="Arial" w:eastAsia="MS Mincho" w:hAnsi="Arial"/>
          <w:b/>
          <w:sz w:val="22"/>
          <w:szCs w:val="22"/>
          <w:lang w:eastAsia="ar-SA"/>
        </w:rPr>
        <w:t xml:space="preserve">, Mysore &amp; </w:t>
      </w:r>
      <w:proofErr w:type="spellStart"/>
      <w:r w:rsidRPr="006C20F9">
        <w:rPr>
          <w:rFonts w:ascii="Arial" w:eastAsia="MS Mincho" w:hAnsi="Arial"/>
          <w:b/>
          <w:sz w:val="22"/>
          <w:szCs w:val="22"/>
          <w:lang w:eastAsia="ar-SA"/>
        </w:rPr>
        <w:t>Dharwad</w:t>
      </w:r>
      <w:proofErr w:type="spellEnd"/>
      <w:r w:rsidRPr="006C20F9">
        <w:rPr>
          <w:rFonts w:ascii="Arial" w:eastAsia="MS Mincho" w:hAnsi="Arial"/>
          <w:b/>
          <w:sz w:val="22"/>
          <w:szCs w:val="22"/>
          <w:lang w:eastAsia="ar-SA"/>
        </w:rPr>
        <w:t xml:space="preserve"> districts.</w:t>
      </w: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r w:rsidRPr="006C20F9">
        <w:rPr>
          <w:rFonts w:ascii="Arial" w:eastAsia="MS Mincho" w:hAnsi="Arial"/>
          <w:bCs/>
          <w:sz w:val="22"/>
          <w:szCs w:val="22"/>
          <w:lang w:eastAsia="ar-SA"/>
        </w:rPr>
        <w:t xml:space="preserve">Govt. of </w:t>
      </w:r>
      <w:smartTag w:uri="urn:schemas-microsoft-com:office:smarttags" w:element="place">
        <w:smartTag w:uri="urn:schemas-microsoft-com:office:smarttags" w:element="country-region">
          <w:r w:rsidRPr="006C20F9">
            <w:rPr>
              <w:rFonts w:ascii="Arial" w:eastAsia="MS Mincho" w:hAnsi="Arial"/>
              <w:bCs/>
              <w:sz w:val="22"/>
              <w:szCs w:val="22"/>
              <w:lang w:eastAsia="ar-SA"/>
            </w:rPr>
            <w:t>India</w:t>
          </w:r>
        </w:smartTag>
      </w:smartTag>
      <w:r w:rsidRPr="006C20F9">
        <w:rPr>
          <w:rFonts w:ascii="Arial" w:eastAsia="MS Mincho" w:hAnsi="Arial"/>
          <w:bCs/>
          <w:sz w:val="22"/>
          <w:szCs w:val="22"/>
          <w:lang w:eastAsia="ar-SA"/>
        </w:rPr>
        <w:t xml:space="preserve"> has decided to introduce Direct Cash Transfer into the Bank account of the beneficiary under various welfare schemes </w:t>
      </w:r>
      <w:proofErr w:type="spellStart"/>
      <w:r w:rsidRPr="006C20F9">
        <w:rPr>
          <w:rFonts w:ascii="Arial" w:eastAsia="MS Mincho" w:hAnsi="Arial"/>
          <w:bCs/>
          <w:sz w:val="22"/>
          <w:szCs w:val="22"/>
          <w:lang w:eastAsia="ar-SA"/>
        </w:rPr>
        <w:t>w.e.f</w:t>
      </w:r>
      <w:proofErr w:type="spellEnd"/>
      <w:r w:rsidRPr="006C20F9">
        <w:rPr>
          <w:rFonts w:ascii="Arial" w:eastAsia="MS Mincho" w:hAnsi="Arial"/>
          <w:bCs/>
          <w:sz w:val="22"/>
          <w:szCs w:val="22"/>
          <w:lang w:eastAsia="ar-SA"/>
        </w:rPr>
        <w:t xml:space="preserve"> 1.1.2013 </w:t>
      </w:r>
      <w:proofErr w:type="gramStart"/>
      <w:r w:rsidRPr="006C20F9">
        <w:rPr>
          <w:rFonts w:ascii="Arial" w:eastAsia="MS Mincho" w:hAnsi="Arial"/>
          <w:bCs/>
          <w:sz w:val="22"/>
          <w:szCs w:val="22"/>
          <w:lang w:eastAsia="ar-SA"/>
        </w:rPr>
        <w:t>in  43</w:t>
      </w:r>
      <w:proofErr w:type="gramEnd"/>
      <w:r w:rsidRPr="006C20F9">
        <w:rPr>
          <w:rFonts w:ascii="Arial" w:eastAsia="MS Mincho" w:hAnsi="Arial"/>
          <w:bCs/>
          <w:sz w:val="22"/>
          <w:szCs w:val="22"/>
          <w:lang w:eastAsia="ar-SA"/>
        </w:rPr>
        <w:t xml:space="preserve"> pilot districts of 18 States in the first phase and cover other districts in 18 States from 1.04.2013. In Karnataka, </w:t>
      </w:r>
      <w:proofErr w:type="spellStart"/>
      <w:r w:rsidRPr="006C20F9">
        <w:rPr>
          <w:rFonts w:ascii="Arial" w:eastAsia="MS Mincho" w:hAnsi="Arial"/>
          <w:bCs/>
          <w:sz w:val="22"/>
          <w:szCs w:val="22"/>
          <w:lang w:eastAsia="ar-SA"/>
        </w:rPr>
        <w:t>Tum</w:t>
      </w:r>
      <w:r w:rsidR="00B0270A" w:rsidRPr="006C20F9">
        <w:rPr>
          <w:rFonts w:ascii="Arial" w:eastAsia="MS Mincho" w:hAnsi="Arial"/>
          <w:bCs/>
          <w:sz w:val="22"/>
          <w:szCs w:val="22"/>
          <w:lang w:eastAsia="ar-SA"/>
        </w:rPr>
        <w:t>k</w:t>
      </w:r>
      <w:r w:rsidRPr="006C20F9">
        <w:rPr>
          <w:rFonts w:ascii="Arial" w:eastAsia="MS Mincho" w:hAnsi="Arial"/>
          <w:bCs/>
          <w:sz w:val="22"/>
          <w:szCs w:val="22"/>
          <w:lang w:eastAsia="ar-SA"/>
        </w:rPr>
        <w:t>ur</w:t>
      </w:r>
      <w:proofErr w:type="spellEnd"/>
      <w:r w:rsidRPr="006C20F9">
        <w:rPr>
          <w:rFonts w:ascii="Arial" w:eastAsia="MS Mincho" w:hAnsi="Arial"/>
          <w:bCs/>
          <w:sz w:val="22"/>
          <w:szCs w:val="22"/>
          <w:lang w:eastAsia="ar-SA"/>
        </w:rPr>
        <w:t xml:space="preserve">, </w:t>
      </w:r>
      <w:smartTag w:uri="urn:schemas-microsoft-com:office:smarttags" w:element="City">
        <w:smartTag w:uri="urn:schemas-microsoft-com:office:smarttags" w:element="place">
          <w:r w:rsidRPr="006C20F9">
            <w:rPr>
              <w:rFonts w:ascii="Arial" w:eastAsia="MS Mincho" w:hAnsi="Arial"/>
              <w:bCs/>
              <w:sz w:val="22"/>
              <w:szCs w:val="22"/>
              <w:lang w:eastAsia="ar-SA"/>
            </w:rPr>
            <w:lastRenderedPageBreak/>
            <w:t>Mysore</w:t>
          </w:r>
        </w:smartTag>
      </w:smartTag>
      <w:r w:rsidRPr="006C20F9">
        <w:rPr>
          <w:rFonts w:ascii="Arial" w:eastAsia="MS Mincho" w:hAnsi="Arial"/>
          <w:bCs/>
          <w:sz w:val="22"/>
          <w:szCs w:val="22"/>
          <w:lang w:eastAsia="ar-SA"/>
        </w:rPr>
        <w:t xml:space="preserve"> and </w:t>
      </w:r>
      <w:proofErr w:type="spellStart"/>
      <w:r w:rsidRPr="006C20F9">
        <w:rPr>
          <w:rFonts w:ascii="Arial" w:eastAsia="MS Mincho" w:hAnsi="Arial"/>
          <w:bCs/>
          <w:sz w:val="22"/>
          <w:szCs w:val="22"/>
          <w:lang w:eastAsia="ar-SA"/>
        </w:rPr>
        <w:t>Dharwad</w:t>
      </w:r>
      <w:proofErr w:type="spellEnd"/>
      <w:r w:rsidRPr="006C20F9">
        <w:rPr>
          <w:rFonts w:ascii="Arial" w:eastAsia="MS Mincho" w:hAnsi="Arial"/>
          <w:bCs/>
          <w:sz w:val="22"/>
          <w:szCs w:val="22"/>
          <w:lang w:eastAsia="ar-SA"/>
        </w:rPr>
        <w:t xml:space="preserve"> districts are selected for Direct Cash Transfer in the first phase. </w:t>
      </w:r>
      <w:r w:rsidR="00A54901" w:rsidRPr="006C20F9">
        <w:rPr>
          <w:rFonts w:ascii="Arial" w:eastAsia="MS Mincho" w:hAnsi="Arial"/>
          <w:bCs/>
          <w:sz w:val="22"/>
          <w:szCs w:val="22"/>
          <w:lang w:eastAsia="ar-SA"/>
        </w:rPr>
        <w:t xml:space="preserve"> The scheme name has been rechristened as “Direct Benefit Transfer” (DBT).</w:t>
      </w:r>
      <w:r w:rsidR="00B0270A" w:rsidRPr="006C20F9">
        <w:rPr>
          <w:rFonts w:ascii="Arial" w:eastAsia="MS Mincho" w:hAnsi="Arial"/>
          <w:bCs/>
          <w:sz w:val="22"/>
          <w:szCs w:val="22"/>
          <w:lang w:eastAsia="ar-SA"/>
        </w:rPr>
        <w:t xml:space="preserve">  The stipulated action points and the actions carried out at ground level by the Banks in association with Line Departments of District Administration were presented to the House.</w:t>
      </w: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The directions </w:t>
      </w:r>
      <w:r w:rsidR="00B0270A" w:rsidRPr="006C20F9">
        <w:rPr>
          <w:rFonts w:ascii="Arial" w:hAnsi="Arial"/>
          <w:bCs/>
          <w:sz w:val="22"/>
          <w:szCs w:val="22"/>
        </w:rPr>
        <w:t>received from</w:t>
      </w:r>
      <w:r w:rsidRPr="006C20F9">
        <w:rPr>
          <w:rFonts w:ascii="Arial" w:hAnsi="Arial"/>
          <w:bCs/>
          <w:sz w:val="22"/>
          <w:szCs w:val="22"/>
        </w:rPr>
        <w:t xml:space="preserve"> DFS: </w:t>
      </w:r>
      <w:proofErr w:type="spellStart"/>
      <w:r w:rsidRPr="006C20F9">
        <w:rPr>
          <w:rFonts w:ascii="Arial" w:hAnsi="Arial"/>
          <w:bCs/>
          <w:sz w:val="22"/>
          <w:szCs w:val="22"/>
        </w:rPr>
        <w:t>MoF</w:t>
      </w:r>
      <w:proofErr w:type="spellEnd"/>
      <w:r w:rsidRPr="006C20F9">
        <w:rPr>
          <w:rFonts w:ascii="Arial" w:hAnsi="Arial"/>
          <w:bCs/>
          <w:sz w:val="22"/>
          <w:szCs w:val="22"/>
        </w:rPr>
        <w:t xml:space="preserve">: </w:t>
      </w:r>
      <w:proofErr w:type="spellStart"/>
      <w:r w:rsidRPr="006C20F9">
        <w:rPr>
          <w:rFonts w:ascii="Arial" w:hAnsi="Arial"/>
          <w:bCs/>
          <w:sz w:val="22"/>
          <w:szCs w:val="22"/>
        </w:rPr>
        <w:t>GoI</w:t>
      </w:r>
      <w:proofErr w:type="spellEnd"/>
      <w:r w:rsidRPr="006C20F9">
        <w:rPr>
          <w:rFonts w:ascii="Arial" w:hAnsi="Arial"/>
          <w:bCs/>
          <w:sz w:val="22"/>
          <w:szCs w:val="22"/>
        </w:rPr>
        <w:t xml:space="preserve"> on </w:t>
      </w:r>
      <w:r w:rsidR="00B0270A" w:rsidRPr="006C20F9">
        <w:rPr>
          <w:rFonts w:ascii="Arial" w:hAnsi="Arial"/>
          <w:bCs/>
          <w:sz w:val="22"/>
          <w:szCs w:val="22"/>
        </w:rPr>
        <w:t>DBT in pilot districts vide their letters dated 4.12.2012</w:t>
      </w:r>
      <w:r w:rsidR="000B1BE6">
        <w:rPr>
          <w:rFonts w:ascii="Arial" w:hAnsi="Arial"/>
          <w:bCs/>
          <w:sz w:val="22"/>
          <w:szCs w:val="22"/>
        </w:rPr>
        <w:t xml:space="preserve">, </w:t>
      </w:r>
      <w:r w:rsidR="00B0270A" w:rsidRPr="006C20F9">
        <w:rPr>
          <w:rFonts w:ascii="Arial" w:hAnsi="Arial"/>
          <w:bCs/>
          <w:sz w:val="22"/>
          <w:szCs w:val="22"/>
        </w:rPr>
        <w:t>5.12.2012</w:t>
      </w:r>
      <w:r w:rsidR="000B1BE6">
        <w:rPr>
          <w:rFonts w:ascii="Arial" w:hAnsi="Arial"/>
          <w:bCs/>
          <w:sz w:val="22"/>
          <w:szCs w:val="22"/>
        </w:rPr>
        <w:t>, 20.12.2012 &amp; 21.12.2012</w:t>
      </w:r>
      <w:r w:rsidR="00B0270A" w:rsidRPr="006C20F9">
        <w:rPr>
          <w:rFonts w:ascii="Arial" w:hAnsi="Arial"/>
          <w:bCs/>
          <w:sz w:val="22"/>
          <w:szCs w:val="22"/>
        </w:rPr>
        <w:t xml:space="preserve"> and already incorporated in the agenda notes we</w:t>
      </w:r>
      <w:r w:rsidRPr="006C20F9">
        <w:rPr>
          <w:rFonts w:ascii="Arial" w:hAnsi="Arial"/>
          <w:bCs/>
          <w:sz w:val="22"/>
          <w:szCs w:val="22"/>
        </w:rPr>
        <w:t>re a</w:t>
      </w:r>
      <w:r w:rsidR="00B0270A" w:rsidRPr="006C20F9">
        <w:rPr>
          <w:rFonts w:ascii="Arial" w:hAnsi="Arial"/>
          <w:bCs/>
          <w:sz w:val="22"/>
          <w:szCs w:val="22"/>
        </w:rPr>
        <w:t>l</w:t>
      </w:r>
      <w:r w:rsidRPr="006C20F9">
        <w:rPr>
          <w:rFonts w:ascii="Arial" w:hAnsi="Arial"/>
          <w:bCs/>
          <w:sz w:val="22"/>
          <w:szCs w:val="22"/>
        </w:rPr>
        <w:t>s</w:t>
      </w:r>
      <w:r w:rsidR="00B0270A" w:rsidRPr="006C20F9">
        <w:rPr>
          <w:rFonts w:ascii="Arial" w:hAnsi="Arial"/>
          <w:bCs/>
          <w:sz w:val="22"/>
          <w:szCs w:val="22"/>
        </w:rPr>
        <w:t xml:space="preserve">o deliberated threadbare in the meeting. All the stakeholders were requested to monitor the progress on daily basis.  Besides, Banks can also explore the possibilities of engaging Common Service </w:t>
      </w:r>
      <w:proofErr w:type="spellStart"/>
      <w:r w:rsidR="00B0270A" w:rsidRPr="006C20F9">
        <w:rPr>
          <w:rFonts w:ascii="Arial" w:hAnsi="Arial"/>
          <w:bCs/>
          <w:sz w:val="22"/>
          <w:szCs w:val="22"/>
        </w:rPr>
        <w:t>Centres</w:t>
      </w:r>
      <w:proofErr w:type="spellEnd"/>
      <w:r w:rsidR="00B0270A" w:rsidRPr="006C20F9">
        <w:rPr>
          <w:rFonts w:ascii="Arial" w:hAnsi="Arial"/>
          <w:bCs/>
          <w:sz w:val="22"/>
          <w:szCs w:val="22"/>
        </w:rPr>
        <w:t xml:space="preserve"> as BCAs in tune with DFS guidelines.</w:t>
      </w:r>
    </w:p>
    <w:p w:rsidR="00250949" w:rsidRPr="006C20F9" w:rsidRDefault="00250949"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 / </w:t>
      </w:r>
      <w:proofErr w:type="spellStart"/>
      <w:r w:rsidRPr="006C20F9">
        <w:rPr>
          <w:rFonts w:ascii="Arial" w:hAnsi="Arial"/>
          <w:b/>
          <w:bCs/>
          <w:sz w:val="22"/>
          <w:szCs w:val="22"/>
        </w:rPr>
        <w:t>GoK</w:t>
      </w:r>
      <w:proofErr w:type="spellEnd"/>
      <w:r w:rsidRPr="006C20F9">
        <w:rPr>
          <w:rFonts w:ascii="Arial" w:hAnsi="Arial"/>
          <w:b/>
          <w:bCs/>
          <w:sz w:val="22"/>
          <w:szCs w:val="22"/>
        </w:rPr>
        <w:t>)</w:t>
      </w: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p>
    <w:p w:rsidR="00B942B6" w:rsidRPr="006C20F9" w:rsidRDefault="00B942B6" w:rsidP="00DD5B0B">
      <w:pPr>
        <w:jc w:val="both"/>
        <w:rPr>
          <w:rFonts w:ascii="Arial" w:hAnsi="Arial"/>
          <w:b/>
          <w:bCs/>
          <w:sz w:val="22"/>
          <w:szCs w:val="22"/>
        </w:rPr>
      </w:pPr>
      <w:r w:rsidRPr="006C20F9">
        <w:rPr>
          <w:rFonts w:ascii="Arial" w:eastAsia="MS Mincho" w:hAnsi="Arial"/>
          <w:b/>
          <w:sz w:val="22"/>
          <w:szCs w:val="22"/>
          <w:lang w:eastAsia="ar-SA"/>
        </w:rPr>
        <w:t>Agenda 2.2:</w:t>
      </w:r>
      <w:r w:rsidRPr="006C20F9">
        <w:rPr>
          <w:rFonts w:ascii="Arial" w:eastAsia="MS Mincho" w:hAnsi="Arial"/>
          <w:bCs/>
          <w:sz w:val="22"/>
          <w:szCs w:val="22"/>
          <w:lang w:eastAsia="ar-SA"/>
        </w:rPr>
        <w:t xml:space="preserve"> </w:t>
      </w:r>
      <w:r w:rsidRPr="006C20F9">
        <w:rPr>
          <w:rFonts w:ascii="Arial" w:hAnsi="Arial"/>
          <w:b/>
          <w:bCs/>
          <w:sz w:val="22"/>
          <w:szCs w:val="22"/>
        </w:rPr>
        <w:t xml:space="preserve">Minutes of the Meeting of the </w:t>
      </w:r>
      <w:proofErr w:type="spellStart"/>
      <w:r w:rsidRPr="006C20F9">
        <w:rPr>
          <w:rFonts w:ascii="Arial" w:hAnsi="Arial"/>
          <w:b/>
          <w:bCs/>
          <w:sz w:val="22"/>
          <w:szCs w:val="22"/>
        </w:rPr>
        <w:t>Hon`ble</w:t>
      </w:r>
      <w:proofErr w:type="spellEnd"/>
      <w:r w:rsidRPr="006C20F9">
        <w:rPr>
          <w:rFonts w:ascii="Arial" w:hAnsi="Arial"/>
          <w:b/>
          <w:bCs/>
          <w:sz w:val="22"/>
          <w:szCs w:val="22"/>
        </w:rPr>
        <w:t xml:space="preserve"> Finance Minister with Chief Ministers of South Zone States/UTs and CEOs of Public Sector Banks and Financial Institutions at </w:t>
      </w:r>
      <w:proofErr w:type="spellStart"/>
      <w:r w:rsidRPr="006C20F9">
        <w:rPr>
          <w:rFonts w:ascii="Arial" w:hAnsi="Arial"/>
          <w:b/>
          <w:bCs/>
          <w:sz w:val="22"/>
          <w:szCs w:val="22"/>
        </w:rPr>
        <w:t>Bengaluru</w:t>
      </w:r>
      <w:proofErr w:type="spellEnd"/>
      <w:r w:rsidRPr="006C20F9">
        <w:rPr>
          <w:rFonts w:ascii="Arial" w:hAnsi="Arial"/>
          <w:b/>
          <w:bCs/>
          <w:sz w:val="22"/>
          <w:szCs w:val="22"/>
        </w:rPr>
        <w:t xml:space="preserve">  on 20.11.2012.</w:t>
      </w: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r w:rsidRPr="006C20F9">
        <w:rPr>
          <w:rFonts w:ascii="Arial" w:eastAsia="MS Mincho" w:hAnsi="Arial"/>
          <w:bCs/>
          <w:sz w:val="22"/>
          <w:szCs w:val="22"/>
          <w:lang w:eastAsia="ar-SA"/>
        </w:rPr>
        <w:t xml:space="preserve">A gist of the above meeting with the opening and concluding remarks by the </w:t>
      </w:r>
      <w:proofErr w:type="spellStart"/>
      <w:r w:rsidRPr="006C20F9">
        <w:rPr>
          <w:rFonts w:ascii="Arial" w:eastAsia="MS Mincho" w:hAnsi="Arial"/>
          <w:bCs/>
          <w:sz w:val="22"/>
          <w:szCs w:val="22"/>
          <w:lang w:eastAsia="ar-SA"/>
        </w:rPr>
        <w:t>Hon’ble</w:t>
      </w:r>
      <w:proofErr w:type="spellEnd"/>
      <w:r w:rsidRPr="006C20F9">
        <w:rPr>
          <w:rFonts w:ascii="Arial" w:eastAsia="MS Mincho" w:hAnsi="Arial"/>
          <w:bCs/>
          <w:sz w:val="22"/>
          <w:szCs w:val="22"/>
          <w:lang w:eastAsia="ar-SA"/>
        </w:rPr>
        <w:t xml:space="preserve"> Union Finance Minister, observations of the Chief Minister of Karnataka, response of Deputy Governor of RBI, Chairman </w:t>
      </w:r>
      <w:r w:rsidR="009B3351" w:rsidRPr="006C20F9">
        <w:rPr>
          <w:rFonts w:ascii="Arial" w:eastAsia="MS Mincho" w:hAnsi="Arial"/>
          <w:bCs/>
          <w:sz w:val="22"/>
          <w:szCs w:val="22"/>
          <w:lang w:eastAsia="ar-SA"/>
        </w:rPr>
        <w:t xml:space="preserve">NABARD were presented to the House.  </w:t>
      </w:r>
      <w:r w:rsidRPr="006C20F9">
        <w:rPr>
          <w:rFonts w:ascii="Arial" w:eastAsia="MS Mincho" w:hAnsi="Arial"/>
          <w:bCs/>
          <w:sz w:val="22"/>
          <w:szCs w:val="22"/>
          <w:lang w:eastAsia="ar-SA"/>
        </w:rPr>
        <w:t xml:space="preserve">All Banks </w:t>
      </w:r>
      <w:r w:rsidR="009B3351" w:rsidRPr="006C20F9">
        <w:rPr>
          <w:rFonts w:ascii="Arial" w:eastAsia="MS Mincho" w:hAnsi="Arial"/>
          <w:bCs/>
          <w:sz w:val="22"/>
          <w:szCs w:val="22"/>
          <w:lang w:eastAsia="ar-SA"/>
        </w:rPr>
        <w:t>we</w:t>
      </w:r>
      <w:r w:rsidRPr="006C20F9">
        <w:rPr>
          <w:rFonts w:ascii="Arial" w:eastAsia="MS Mincho" w:hAnsi="Arial"/>
          <w:bCs/>
          <w:sz w:val="22"/>
          <w:szCs w:val="22"/>
          <w:lang w:eastAsia="ar-SA"/>
        </w:rPr>
        <w:t xml:space="preserve">re requested to note the observations of </w:t>
      </w:r>
      <w:proofErr w:type="spellStart"/>
      <w:r w:rsidRPr="006C20F9">
        <w:rPr>
          <w:rFonts w:ascii="Arial" w:eastAsia="MS Mincho" w:hAnsi="Arial"/>
          <w:bCs/>
          <w:sz w:val="22"/>
          <w:szCs w:val="22"/>
          <w:lang w:eastAsia="ar-SA"/>
        </w:rPr>
        <w:t>Hon’ble</w:t>
      </w:r>
      <w:proofErr w:type="spellEnd"/>
      <w:r w:rsidRPr="006C20F9">
        <w:rPr>
          <w:rFonts w:ascii="Arial" w:eastAsia="MS Mincho" w:hAnsi="Arial"/>
          <w:bCs/>
          <w:sz w:val="22"/>
          <w:szCs w:val="22"/>
          <w:lang w:eastAsia="ar-SA"/>
        </w:rPr>
        <w:t xml:space="preserve"> Chief Minister of Karnataka and </w:t>
      </w:r>
      <w:r w:rsidR="009B3351" w:rsidRPr="006C20F9">
        <w:rPr>
          <w:rFonts w:ascii="Arial" w:eastAsia="MS Mincho" w:hAnsi="Arial"/>
          <w:bCs/>
          <w:sz w:val="22"/>
          <w:szCs w:val="22"/>
          <w:lang w:eastAsia="ar-SA"/>
        </w:rPr>
        <w:t xml:space="preserve">initiate </w:t>
      </w:r>
      <w:r w:rsidRPr="006C20F9">
        <w:rPr>
          <w:rFonts w:ascii="Arial" w:eastAsia="MS Mincho" w:hAnsi="Arial"/>
          <w:bCs/>
          <w:sz w:val="22"/>
          <w:szCs w:val="22"/>
          <w:lang w:eastAsia="ar-SA"/>
        </w:rPr>
        <w:t>appropriate action on the various issues.</w:t>
      </w:r>
    </w:p>
    <w:p w:rsidR="009B3351" w:rsidRPr="006C20F9" w:rsidRDefault="009B3351"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 )</w:t>
      </w: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p>
    <w:p w:rsidR="00B942B6" w:rsidRPr="006C20F9" w:rsidRDefault="00B942B6" w:rsidP="00DD5B0B">
      <w:pPr>
        <w:tabs>
          <w:tab w:val="left" w:pos="0"/>
          <w:tab w:val="left" w:pos="3600"/>
        </w:tabs>
        <w:suppressAutoHyphens/>
        <w:jc w:val="both"/>
        <w:rPr>
          <w:rFonts w:ascii="Arial" w:eastAsia="MS Mincho" w:hAnsi="Arial"/>
          <w:b/>
          <w:sz w:val="22"/>
          <w:szCs w:val="22"/>
          <w:lang w:eastAsia="ar-SA"/>
        </w:rPr>
      </w:pPr>
      <w:r w:rsidRPr="006C20F9">
        <w:rPr>
          <w:rFonts w:ascii="Arial" w:eastAsia="MS Mincho" w:hAnsi="Arial"/>
          <w:b/>
          <w:sz w:val="22"/>
          <w:szCs w:val="22"/>
          <w:lang w:eastAsia="ar-SA"/>
        </w:rPr>
        <w:t xml:space="preserve">FOLLOW-UP ACTION ON THE DECISIONS TAKEN DURING THE PREVIOUS SLBC MEETING </w:t>
      </w:r>
    </w:p>
    <w:p w:rsidR="00B942B6" w:rsidRPr="006C20F9" w:rsidRDefault="00B942B6" w:rsidP="00DD5B0B">
      <w:pPr>
        <w:tabs>
          <w:tab w:val="left" w:pos="0"/>
          <w:tab w:val="left" w:pos="3600"/>
        </w:tabs>
        <w:suppressAutoHyphens/>
        <w:jc w:val="both"/>
        <w:rPr>
          <w:rFonts w:ascii="Arial" w:eastAsia="MS Mincho" w:hAnsi="Arial"/>
          <w:bCs/>
          <w:sz w:val="22"/>
          <w:szCs w:val="22"/>
          <w:lang w:eastAsia="ar-SA"/>
        </w:rPr>
      </w:pPr>
    </w:p>
    <w:p w:rsidR="00B942B6" w:rsidRPr="006C20F9" w:rsidRDefault="00B942B6" w:rsidP="00DD5B0B">
      <w:pPr>
        <w:tabs>
          <w:tab w:val="left" w:pos="0"/>
          <w:tab w:val="left" w:pos="3600"/>
        </w:tabs>
        <w:suppressAutoHyphens/>
        <w:jc w:val="both"/>
        <w:rPr>
          <w:rFonts w:ascii="Arial" w:eastAsia="MS Mincho" w:hAnsi="Arial"/>
          <w:b/>
          <w:sz w:val="22"/>
          <w:szCs w:val="22"/>
          <w:lang w:eastAsia="ar-SA"/>
        </w:rPr>
      </w:pPr>
      <w:r w:rsidRPr="006C20F9">
        <w:rPr>
          <w:rFonts w:ascii="Arial" w:eastAsia="MS Mincho" w:hAnsi="Arial"/>
          <w:b/>
          <w:sz w:val="22"/>
          <w:szCs w:val="22"/>
          <w:lang w:eastAsia="ar-SA"/>
        </w:rPr>
        <w:t xml:space="preserve">2.3: Drought affected </w:t>
      </w:r>
      <w:proofErr w:type="spellStart"/>
      <w:r w:rsidRPr="006C20F9">
        <w:rPr>
          <w:rFonts w:ascii="Arial" w:eastAsia="MS Mincho" w:hAnsi="Arial"/>
          <w:b/>
          <w:sz w:val="22"/>
          <w:szCs w:val="22"/>
          <w:lang w:eastAsia="ar-SA"/>
        </w:rPr>
        <w:t>Taluks</w:t>
      </w:r>
      <w:proofErr w:type="spellEnd"/>
      <w:r w:rsidRPr="006C20F9">
        <w:rPr>
          <w:rFonts w:ascii="Arial" w:eastAsia="MS Mincho" w:hAnsi="Arial"/>
          <w:b/>
          <w:sz w:val="22"/>
          <w:szCs w:val="22"/>
          <w:lang w:eastAsia="ar-SA"/>
        </w:rPr>
        <w:t xml:space="preserve"> in </w:t>
      </w:r>
      <w:smartTag w:uri="urn:schemas-microsoft-com:office:smarttags" w:element="place">
        <w:smartTag w:uri="urn:schemas-microsoft-com:office:smarttags" w:element="PlaceName">
          <w:r w:rsidRPr="006C20F9">
            <w:rPr>
              <w:rFonts w:ascii="Arial" w:eastAsia="MS Mincho" w:hAnsi="Arial"/>
              <w:b/>
              <w:sz w:val="22"/>
              <w:szCs w:val="22"/>
              <w:lang w:eastAsia="ar-SA"/>
            </w:rPr>
            <w:t>Karnataka</w:t>
          </w:r>
        </w:smartTag>
        <w:r w:rsidRPr="006C20F9">
          <w:rPr>
            <w:rFonts w:ascii="Arial" w:eastAsia="MS Mincho" w:hAnsi="Arial"/>
            <w:b/>
            <w:sz w:val="22"/>
            <w:szCs w:val="22"/>
            <w:lang w:eastAsia="ar-SA"/>
          </w:rPr>
          <w:t xml:space="preserve"> </w:t>
        </w:r>
        <w:smartTag w:uri="urn:schemas-microsoft-com:office:smarttags" w:element="PlaceType">
          <w:r w:rsidRPr="006C20F9">
            <w:rPr>
              <w:rFonts w:ascii="Arial" w:eastAsia="MS Mincho" w:hAnsi="Arial"/>
              <w:b/>
              <w:sz w:val="22"/>
              <w:szCs w:val="22"/>
              <w:lang w:eastAsia="ar-SA"/>
            </w:rPr>
            <w:t>State</w:t>
          </w:r>
        </w:smartTag>
      </w:smartTag>
      <w:r w:rsidRPr="006C20F9">
        <w:rPr>
          <w:rFonts w:ascii="Arial" w:eastAsia="MS Mincho" w:hAnsi="Arial"/>
          <w:b/>
          <w:sz w:val="22"/>
          <w:szCs w:val="22"/>
          <w:lang w:eastAsia="ar-SA"/>
        </w:rPr>
        <w:t xml:space="preserve"> for the year 2012-13</w:t>
      </w:r>
    </w:p>
    <w:p w:rsidR="00B942B6" w:rsidRPr="006C20F9" w:rsidRDefault="00B942B6" w:rsidP="00DD5B0B">
      <w:pPr>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The </w:t>
      </w:r>
      <w:proofErr w:type="spellStart"/>
      <w:r w:rsidRPr="006C20F9">
        <w:rPr>
          <w:rFonts w:ascii="Arial" w:hAnsi="Arial"/>
          <w:sz w:val="22"/>
          <w:szCs w:val="22"/>
        </w:rPr>
        <w:t>GoK</w:t>
      </w:r>
      <w:proofErr w:type="spellEnd"/>
      <w:r w:rsidRPr="006C20F9">
        <w:rPr>
          <w:rFonts w:ascii="Arial" w:hAnsi="Arial"/>
          <w:sz w:val="22"/>
          <w:szCs w:val="22"/>
        </w:rPr>
        <w:t xml:space="preserve"> has declared</w:t>
      </w:r>
      <w:r w:rsidRPr="006C20F9">
        <w:rPr>
          <w:rFonts w:ascii="Arial" w:hAnsi="Arial"/>
          <w:b/>
          <w:bCs/>
          <w:sz w:val="22"/>
          <w:szCs w:val="22"/>
        </w:rPr>
        <w:t xml:space="preserve"> 157 </w:t>
      </w:r>
      <w:proofErr w:type="spellStart"/>
      <w:r w:rsidRPr="006C20F9">
        <w:rPr>
          <w:rFonts w:ascii="Arial" w:hAnsi="Arial"/>
          <w:b/>
          <w:bCs/>
          <w:sz w:val="22"/>
          <w:szCs w:val="22"/>
        </w:rPr>
        <w:t>taluks</w:t>
      </w:r>
      <w:proofErr w:type="spellEnd"/>
      <w:r w:rsidRPr="006C20F9">
        <w:rPr>
          <w:rFonts w:ascii="Arial" w:hAnsi="Arial"/>
          <w:sz w:val="22"/>
          <w:szCs w:val="22"/>
        </w:rPr>
        <w:t xml:space="preserve"> as drought-hit during the current fiscal 2012-13.  The list of drought affected </w:t>
      </w:r>
      <w:proofErr w:type="spellStart"/>
      <w:r w:rsidRPr="006C20F9">
        <w:rPr>
          <w:rFonts w:ascii="Arial" w:hAnsi="Arial"/>
          <w:sz w:val="22"/>
          <w:szCs w:val="22"/>
        </w:rPr>
        <w:t>taluks</w:t>
      </w:r>
      <w:proofErr w:type="spellEnd"/>
      <w:r w:rsidRPr="006C20F9">
        <w:rPr>
          <w:rFonts w:ascii="Arial" w:hAnsi="Arial"/>
          <w:sz w:val="22"/>
          <w:szCs w:val="22"/>
        </w:rPr>
        <w:t xml:space="preserve"> (district-wise) spread over 28 districts was communicated to all the Banks / </w:t>
      </w:r>
      <w:r w:rsidR="009B3351" w:rsidRPr="006C20F9">
        <w:rPr>
          <w:rFonts w:ascii="Arial" w:hAnsi="Arial"/>
          <w:sz w:val="22"/>
          <w:szCs w:val="22"/>
        </w:rPr>
        <w:t xml:space="preserve">LDMs and were advised </w:t>
      </w:r>
      <w:r w:rsidRPr="006C20F9">
        <w:rPr>
          <w:rFonts w:ascii="Arial" w:hAnsi="Arial"/>
          <w:sz w:val="22"/>
          <w:szCs w:val="22"/>
        </w:rPr>
        <w:t>to initiate necessary relief measures</w:t>
      </w:r>
      <w:r w:rsidR="009B3351" w:rsidRPr="006C20F9">
        <w:rPr>
          <w:rFonts w:ascii="Arial" w:hAnsi="Arial"/>
          <w:sz w:val="22"/>
          <w:szCs w:val="22"/>
        </w:rPr>
        <w:t xml:space="preserve">.  </w:t>
      </w:r>
      <w:r w:rsidRPr="006C20F9">
        <w:rPr>
          <w:rFonts w:ascii="Arial" w:hAnsi="Arial"/>
          <w:sz w:val="22"/>
          <w:szCs w:val="22"/>
        </w:rPr>
        <w:t xml:space="preserve">Further, the concerned LDMs had convened special DCC meetings </w:t>
      </w:r>
      <w:r w:rsidR="009B3351" w:rsidRPr="006C20F9">
        <w:rPr>
          <w:rFonts w:ascii="Arial" w:hAnsi="Arial"/>
          <w:sz w:val="22"/>
          <w:szCs w:val="22"/>
        </w:rPr>
        <w:t xml:space="preserve">and </w:t>
      </w:r>
      <w:r w:rsidRPr="006C20F9">
        <w:rPr>
          <w:rFonts w:ascii="Arial" w:hAnsi="Arial"/>
          <w:sz w:val="22"/>
          <w:szCs w:val="22"/>
        </w:rPr>
        <w:t>deliberate</w:t>
      </w:r>
      <w:r w:rsidR="009B3351" w:rsidRPr="006C20F9">
        <w:rPr>
          <w:rFonts w:ascii="Arial" w:hAnsi="Arial"/>
          <w:sz w:val="22"/>
          <w:szCs w:val="22"/>
        </w:rPr>
        <w:t>d</w:t>
      </w:r>
      <w:r w:rsidRPr="006C20F9">
        <w:rPr>
          <w:rFonts w:ascii="Arial" w:hAnsi="Arial"/>
          <w:sz w:val="22"/>
          <w:szCs w:val="22"/>
        </w:rPr>
        <w:t xml:space="preserve"> upon the relief measures</w:t>
      </w:r>
      <w:r w:rsidR="009B3351" w:rsidRPr="006C20F9">
        <w:rPr>
          <w:rFonts w:ascii="Arial" w:hAnsi="Arial"/>
          <w:sz w:val="22"/>
          <w:szCs w:val="22"/>
        </w:rPr>
        <w:t>.</w:t>
      </w:r>
      <w:r w:rsidRPr="006C20F9">
        <w:rPr>
          <w:rFonts w:ascii="Arial" w:hAnsi="Arial"/>
          <w:sz w:val="22"/>
          <w:szCs w:val="22"/>
        </w:rPr>
        <w:t xml:space="preserve"> The issue was also deliberated in the Sub-committee Meetings of SLBC on Annual Credit Plan &amp; Credit Flow to Agriculture held </w:t>
      </w:r>
      <w:r w:rsidR="009B3351" w:rsidRPr="006C20F9">
        <w:rPr>
          <w:rFonts w:ascii="Arial" w:hAnsi="Arial"/>
          <w:sz w:val="22"/>
          <w:szCs w:val="22"/>
        </w:rPr>
        <w:t xml:space="preserve">during the quarter.  </w:t>
      </w:r>
      <w:r w:rsidRPr="006C20F9">
        <w:rPr>
          <w:rFonts w:ascii="Arial" w:hAnsi="Arial"/>
          <w:sz w:val="22"/>
          <w:szCs w:val="22"/>
        </w:rPr>
        <w:t xml:space="preserve">As per the information gathered, the Banks have converted 18,552 Crop Loans into Term Loans involving an amount of Rs. 179.69 </w:t>
      </w:r>
      <w:proofErr w:type="spellStart"/>
      <w:r w:rsidRPr="006C20F9">
        <w:rPr>
          <w:rFonts w:ascii="Arial" w:hAnsi="Arial"/>
          <w:sz w:val="22"/>
          <w:szCs w:val="22"/>
        </w:rPr>
        <w:t>crore</w:t>
      </w:r>
      <w:proofErr w:type="spellEnd"/>
      <w:r w:rsidRPr="006C20F9">
        <w:rPr>
          <w:rFonts w:ascii="Arial" w:hAnsi="Arial"/>
          <w:sz w:val="22"/>
          <w:szCs w:val="22"/>
        </w:rPr>
        <w:t xml:space="preserve"> and </w:t>
      </w:r>
      <w:proofErr w:type="spellStart"/>
      <w:r w:rsidRPr="006C20F9">
        <w:rPr>
          <w:rFonts w:ascii="Arial" w:hAnsi="Arial"/>
          <w:sz w:val="22"/>
          <w:szCs w:val="22"/>
        </w:rPr>
        <w:t>rephased</w:t>
      </w:r>
      <w:proofErr w:type="spellEnd"/>
      <w:r w:rsidRPr="006C20F9">
        <w:rPr>
          <w:rFonts w:ascii="Arial" w:hAnsi="Arial"/>
          <w:sz w:val="22"/>
          <w:szCs w:val="22"/>
        </w:rPr>
        <w:t xml:space="preserve"> 66,434 Term Loan accounts with credit limit of Rs. 807.07 </w:t>
      </w:r>
      <w:proofErr w:type="spellStart"/>
      <w:r w:rsidRPr="006C20F9">
        <w:rPr>
          <w:rFonts w:ascii="Arial" w:hAnsi="Arial"/>
          <w:sz w:val="22"/>
          <w:szCs w:val="22"/>
        </w:rPr>
        <w:t>crore</w:t>
      </w:r>
      <w:proofErr w:type="spellEnd"/>
      <w:r w:rsidRPr="006C20F9">
        <w:rPr>
          <w:rFonts w:ascii="Arial" w:hAnsi="Arial"/>
          <w:sz w:val="22"/>
          <w:szCs w:val="22"/>
        </w:rPr>
        <w:t xml:space="preserve">.  Further, the Banks have also lent fresh Crop Loans to 4,223 farmers with credit limit of Rs. 44.89 </w:t>
      </w:r>
      <w:proofErr w:type="spellStart"/>
      <w:r w:rsidRPr="006C20F9">
        <w:rPr>
          <w:rFonts w:ascii="Arial" w:hAnsi="Arial"/>
          <w:sz w:val="22"/>
          <w:szCs w:val="22"/>
        </w:rPr>
        <w:t>crore</w:t>
      </w:r>
      <w:proofErr w:type="spellEnd"/>
      <w:r w:rsidRPr="006C20F9">
        <w:rPr>
          <w:rFonts w:ascii="Arial" w:hAnsi="Arial"/>
          <w:sz w:val="22"/>
          <w:szCs w:val="22"/>
        </w:rPr>
        <w:t xml:space="preserve"> and extended 1,662 fresh Term Loans involving credit limit of 59.58 </w:t>
      </w:r>
      <w:proofErr w:type="spellStart"/>
      <w:r w:rsidRPr="006C20F9">
        <w:rPr>
          <w:rFonts w:ascii="Arial" w:hAnsi="Arial"/>
          <w:sz w:val="22"/>
          <w:szCs w:val="22"/>
        </w:rPr>
        <w:t>crore</w:t>
      </w:r>
      <w:proofErr w:type="spellEnd"/>
      <w:r w:rsidRPr="006C20F9">
        <w:rPr>
          <w:rFonts w:ascii="Arial" w:hAnsi="Arial"/>
          <w:sz w:val="22"/>
          <w:szCs w:val="22"/>
        </w:rPr>
        <w:t xml:space="preserve">.  All the Banks </w:t>
      </w:r>
      <w:r w:rsidR="009B3351" w:rsidRPr="006C20F9">
        <w:rPr>
          <w:rFonts w:ascii="Arial" w:hAnsi="Arial"/>
          <w:sz w:val="22"/>
          <w:szCs w:val="22"/>
        </w:rPr>
        <w:t>we</w:t>
      </w:r>
      <w:r w:rsidRPr="006C20F9">
        <w:rPr>
          <w:rFonts w:ascii="Arial" w:hAnsi="Arial"/>
          <w:sz w:val="22"/>
          <w:szCs w:val="22"/>
        </w:rPr>
        <w:t>re requested to expedite implementation of relief measures</w:t>
      </w:r>
      <w:r w:rsidR="009B3351" w:rsidRPr="006C20F9">
        <w:rPr>
          <w:rFonts w:ascii="Arial" w:hAnsi="Arial"/>
          <w:sz w:val="22"/>
          <w:szCs w:val="22"/>
        </w:rPr>
        <w:t>, if not completed.</w:t>
      </w:r>
    </w:p>
    <w:p w:rsidR="0093730F" w:rsidRPr="006C20F9" w:rsidRDefault="0093730F"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93730F" w:rsidRPr="006C20F9" w:rsidRDefault="0093730F" w:rsidP="00DD5B0B">
      <w:pPr>
        <w:jc w:val="both"/>
        <w:rPr>
          <w:rFonts w:ascii="Arial" w:hAnsi="Arial"/>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 xml:space="preserve">Scheme for Drought mitigation in the State of </w:t>
      </w:r>
      <w:smartTag w:uri="urn:schemas-microsoft-com:office:smarttags" w:element="State">
        <w:smartTag w:uri="urn:schemas-microsoft-com:office:smarttags" w:element="place">
          <w:r w:rsidRPr="006C20F9">
            <w:rPr>
              <w:rFonts w:ascii="Arial" w:hAnsi="Arial"/>
              <w:b/>
              <w:sz w:val="22"/>
              <w:szCs w:val="22"/>
            </w:rPr>
            <w:t>Karnataka</w:t>
          </w:r>
        </w:smartTag>
      </w:smartTag>
    </w:p>
    <w:p w:rsidR="00B942B6" w:rsidRPr="006C20F9" w:rsidRDefault="00B942B6" w:rsidP="00DD5B0B">
      <w:pPr>
        <w:jc w:val="both"/>
        <w:rPr>
          <w:rFonts w:ascii="Arial" w:hAnsi="Arial"/>
          <w:sz w:val="22"/>
          <w:szCs w:val="22"/>
        </w:rPr>
      </w:pPr>
      <w:r w:rsidRPr="006C20F9">
        <w:rPr>
          <w:rFonts w:ascii="Arial" w:hAnsi="Arial"/>
          <w:sz w:val="22"/>
          <w:szCs w:val="22"/>
        </w:rPr>
        <w:t xml:space="preserve">The </w:t>
      </w:r>
      <w:proofErr w:type="spellStart"/>
      <w:r w:rsidRPr="006C20F9">
        <w:rPr>
          <w:rFonts w:ascii="Arial" w:hAnsi="Arial"/>
          <w:sz w:val="22"/>
          <w:szCs w:val="22"/>
        </w:rPr>
        <w:t>GoI</w:t>
      </w:r>
      <w:proofErr w:type="spellEnd"/>
      <w:r w:rsidRPr="006C20F9">
        <w:rPr>
          <w:rFonts w:ascii="Arial" w:hAnsi="Arial"/>
          <w:sz w:val="22"/>
          <w:szCs w:val="22"/>
        </w:rPr>
        <w:t xml:space="preserve"> has launched a Scheme for mitigating adverse impact of drought on perennial horticultural crops. As per the guidelines, advances granted under the scheme are eligible for interest and incentive subvention</w:t>
      </w:r>
      <w:r w:rsidR="00F77F6E" w:rsidRPr="006C20F9">
        <w:rPr>
          <w:rFonts w:ascii="Arial" w:hAnsi="Arial"/>
          <w:sz w:val="22"/>
          <w:szCs w:val="22"/>
        </w:rPr>
        <w:t xml:space="preserve"> and </w:t>
      </w:r>
      <w:r w:rsidRPr="006C20F9">
        <w:rPr>
          <w:rFonts w:ascii="Arial" w:hAnsi="Arial"/>
          <w:sz w:val="22"/>
          <w:szCs w:val="22"/>
        </w:rPr>
        <w:t xml:space="preserve">the Scheme will be operational till 31 Dec, 2012. </w:t>
      </w:r>
    </w:p>
    <w:p w:rsidR="00DD5B0B" w:rsidRDefault="00DD5B0B" w:rsidP="00DD5B0B">
      <w:pPr>
        <w:jc w:val="right"/>
        <w:rPr>
          <w:rFonts w:ascii="Arial" w:hAnsi="Arial"/>
          <w:b/>
          <w:bCs/>
          <w:sz w:val="22"/>
          <w:szCs w:val="22"/>
        </w:rPr>
      </w:pPr>
    </w:p>
    <w:p w:rsidR="00F77F6E" w:rsidRPr="006C20F9" w:rsidRDefault="00F77F6E"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F77F6E" w:rsidRPr="006C20F9" w:rsidRDefault="00F77F6E"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2.4 :</w:t>
      </w:r>
      <w:proofErr w:type="gramEnd"/>
      <w:r w:rsidRPr="006C20F9">
        <w:rPr>
          <w:rFonts w:ascii="Arial" w:hAnsi="Arial"/>
          <w:b/>
          <w:bCs/>
          <w:sz w:val="22"/>
          <w:szCs w:val="22"/>
        </w:rPr>
        <w:t xml:space="preserve"> Implementation of </w:t>
      </w:r>
      <w:proofErr w:type="spellStart"/>
      <w:r w:rsidRPr="006C20F9">
        <w:rPr>
          <w:rFonts w:ascii="Arial" w:hAnsi="Arial"/>
          <w:b/>
          <w:bCs/>
          <w:sz w:val="22"/>
          <w:szCs w:val="22"/>
        </w:rPr>
        <w:t>Bhoomi</w:t>
      </w:r>
      <w:proofErr w:type="spellEnd"/>
      <w:r w:rsidRPr="006C20F9">
        <w:rPr>
          <w:rFonts w:ascii="Arial" w:hAnsi="Arial"/>
          <w:b/>
          <w:bCs/>
          <w:sz w:val="22"/>
          <w:szCs w:val="22"/>
        </w:rPr>
        <w:t xml:space="preserve">-Bank Integration :  </w:t>
      </w:r>
    </w:p>
    <w:p w:rsidR="00DD5B0B" w:rsidRDefault="00DD5B0B" w:rsidP="00DD5B0B">
      <w:pPr>
        <w:pStyle w:val="BodyText2"/>
        <w:spacing w:line="240" w:lineRule="auto"/>
        <w:jc w:val="both"/>
        <w:rPr>
          <w:rFonts w:ascii="Arial" w:hAnsi="Arial"/>
          <w:sz w:val="22"/>
          <w:szCs w:val="22"/>
        </w:rPr>
      </w:pPr>
    </w:p>
    <w:p w:rsidR="00B942B6" w:rsidRPr="006C20F9" w:rsidRDefault="00B942B6" w:rsidP="00DD5B0B">
      <w:pPr>
        <w:pStyle w:val="BodyText2"/>
        <w:spacing w:line="240" w:lineRule="auto"/>
        <w:jc w:val="both"/>
        <w:rPr>
          <w:rFonts w:ascii="Arial" w:eastAsia="MS Mincho" w:hAnsi="Arial"/>
          <w:bCs/>
          <w:sz w:val="22"/>
          <w:szCs w:val="22"/>
          <w:lang w:eastAsia="ar-SA"/>
        </w:rPr>
      </w:pPr>
      <w:r w:rsidRPr="006C20F9">
        <w:rPr>
          <w:rFonts w:ascii="Arial" w:hAnsi="Arial"/>
          <w:sz w:val="22"/>
          <w:szCs w:val="22"/>
        </w:rPr>
        <w:t xml:space="preserve">The Govt. of Karnataka has computerized agricultural land records fully under coveted </w:t>
      </w:r>
      <w:proofErr w:type="spellStart"/>
      <w:r w:rsidRPr="006C20F9">
        <w:rPr>
          <w:rFonts w:ascii="Arial" w:hAnsi="Arial"/>
          <w:sz w:val="22"/>
          <w:szCs w:val="22"/>
        </w:rPr>
        <w:t>Bhoomi</w:t>
      </w:r>
      <w:proofErr w:type="spellEnd"/>
      <w:r w:rsidRPr="006C20F9">
        <w:rPr>
          <w:rFonts w:ascii="Arial" w:hAnsi="Arial"/>
          <w:sz w:val="22"/>
          <w:szCs w:val="22"/>
        </w:rPr>
        <w:t xml:space="preserve"> Project, a unique and prototype in the country. It eliminates manual entries &amp; tampering of land records, besides enabling farmers to obtain hassle-free agriculture credit. The usage is made mandatory </w:t>
      </w:r>
      <w:proofErr w:type="spellStart"/>
      <w:r w:rsidRPr="006C20F9">
        <w:rPr>
          <w:rFonts w:ascii="Arial" w:hAnsi="Arial"/>
          <w:sz w:val="22"/>
          <w:szCs w:val="22"/>
        </w:rPr>
        <w:t>w.e.f</w:t>
      </w:r>
      <w:proofErr w:type="spellEnd"/>
      <w:r w:rsidRPr="006C20F9">
        <w:rPr>
          <w:rFonts w:ascii="Arial" w:hAnsi="Arial"/>
          <w:sz w:val="22"/>
          <w:szCs w:val="22"/>
        </w:rPr>
        <w:t xml:space="preserve">. June 1, 2012 in the entire State. </w:t>
      </w:r>
      <w:r w:rsidR="00E34CB3" w:rsidRPr="006C20F9">
        <w:rPr>
          <w:rFonts w:ascii="Arial" w:hAnsi="Arial"/>
          <w:sz w:val="22"/>
          <w:szCs w:val="22"/>
        </w:rPr>
        <w:t xml:space="preserve"> So far, the Banks have carried out </w:t>
      </w:r>
      <w:r w:rsidRPr="006C20F9">
        <w:rPr>
          <w:rFonts w:ascii="Arial" w:eastAsia="MS Mincho" w:hAnsi="Arial"/>
          <w:bCs/>
          <w:sz w:val="22"/>
          <w:szCs w:val="22"/>
          <w:lang w:eastAsia="ar-SA"/>
        </w:rPr>
        <w:t>2</w:t>
      </w:r>
      <w:r w:rsidR="000B1BE6">
        <w:rPr>
          <w:rFonts w:ascii="Arial" w:eastAsia="MS Mincho" w:hAnsi="Arial"/>
          <w:bCs/>
          <w:sz w:val="22"/>
          <w:szCs w:val="22"/>
          <w:lang w:eastAsia="ar-SA"/>
        </w:rPr>
        <w:t>2720</w:t>
      </w:r>
      <w:r w:rsidRPr="006C20F9">
        <w:rPr>
          <w:rFonts w:ascii="Arial" w:eastAsia="MS Mincho" w:hAnsi="Arial"/>
          <w:bCs/>
          <w:sz w:val="22"/>
          <w:szCs w:val="22"/>
          <w:lang w:eastAsia="ar-SA"/>
        </w:rPr>
        <w:t xml:space="preserve"> on line transactions.  </w:t>
      </w:r>
      <w:r w:rsidR="00E34CB3" w:rsidRPr="006C20F9">
        <w:rPr>
          <w:rFonts w:ascii="Arial" w:eastAsia="MS Mincho" w:hAnsi="Arial"/>
          <w:bCs/>
          <w:sz w:val="22"/>
          <w:szCs w:val="22"/>
          <w:lang w:eastAsia="ar-SA"/>
        </w:rPr>
        <w:t xml:space="preserve"> </w:t>
      </w:r>
      <w:r w:rsidRPr="006C20F9">
        <w:rPr>
          <w:rFonts w:ascii="Arial" w:hAnsi="Arial"/>
          <w:sz w:val="22"/>
          <w:szCs w:val="22"/>
        </w:rPr>
        <w:t xml:space="preserve">In case of agriculture loans of above Rs. 1.00 </w:t>
      </w:r>
      <w:proofErr w:type="spellStart"/>
      <w:r w:rsidRPr="006C20F9">
        <w:rPr>
          <w:rFonts w:ascii="Arial" w:hAnsi="Arial"/>
          <w:sz w:val="22"/>
          <w:szCs w:val="22"/>
        </w:rPr>
        <w:t>lakh</w:t>
      </w:r>
      <w:proofErr w:type="spellEnd"/>
      <w:r w:rsidRPr="006C20F9">
        <w:rPr>
          <w:rFonts w:ascii="Arial" w:hAnsi="Arial"/>
          <w:sz w:val="22"/>
          <w:szCs w:val="22"/>
        </w:rPr>
        <w:t xml:space="preserve">, Banks obtain legal opinion.  If the opinion recommends for simple mortgage / registered equitable mortgage, invariably mortgage transaction has to take place through </w:t>
      </w:r>
      <w:proofErr w:type="spellStart"/>
      <w:r w:rsidRPr="006C20F9">
        <w:rPr>
          <w:rFonts w:ascii="Arial" w:hAnsi="Arial"/>
          <w:sz w:val="22"/>
          <w:szCs w:val="22"/>
        </w:rPr>
        <w:t>Kaveri</w:t>
      </w:r>
      <w:proofErr w:type="spellEnd"/>
      <w:r w:rsidRPr="006C20F9">
        <w:rPr>
          <w:rFonts w:ascii="Arial" w:hAnsi="Arial"/>
          <w:sz w:val="22"/>
          <w:szCs w:val="22"/>
        </w:rPr>
        <w:t xml:space="preserve"> project, being handled by Registration Department.  Under </w:t>
      </w:r>
      <w:proofErr w:type="spellStart"/>
      <w:r w:rsidRPr="006C20F9">
        <w:rPr>
          <w:rFonts w:ascii="Arial" w:hAnsi="Arial"/>
          <w:sz w:val="22"/>
          <w:szCs w:val="22"/>
        </w:rPr>
        <w:t>Bhoomi</w:t>
      </w:r>
      <w:proofErr w:type="spellEnd"/>
      <w:r w:rsidRPr="006C20F9">
        <w:rPr>
          <w:rFonts w:ascii="Arial" w:hAnsi="Arial"/>
          <w:sz w:val="22"/>
          <w:szCs w:val="22"/>
        </w:rPr>
        <w:t xml:space="preserve"> project, charge will be noted in Records of Rights, but the same will not be reflected in Encumbrance Certificate.  Hence, there is a need to </w:t>
      </w:r>
      <w:r w:rsidRPr="006C20F9">
        <w:rPr>
          <w:rFonts w:ascii="Arial" w:hAnsi="Arial"/>
          <w:sz w:val="22"/>
          <w:szCs w:val="22"/>
        </w:rPr>
        <w:lastRenderedPageBreak/>
        <w:t xml:space="preserve">integrate </w:t>
      </w:r>
      <w:proofErr w:type="spellStart"/>
      <w:r w:rsidRPr="006C20F9">
        <w:rPr>
          <w:rFonts w:ascii="Arial" w:hAnsi="Arial"/>
          <w:sz w:val="22"/>
          <w:szCs w:val="22"/>
        </w:rPr>
        <w:t>Kaveri</w:t>
      </w:r>
      <w:proofErr w:type="spellEnd"/>
      <w:r w:rsidRPr="006C20F9">
        <w:rPr>
          <w:rFonts w:ascii="Arial" w:hAnsi="Arial"/>
          <w:sz w:val="22"/>
          <w:szCs w:val="22"/>
        </w:rPr>
        <w:t xml:space="preserve"> project with </w:t>
      </w:r>
      <w:proofErr w:type="spellStart"/>
      <w:r w:rsidRPr="006C20F9">
        <w:rPr>
          <w:rFonts w:ascii="Arial" w:hAnsi="Arial"/>
          <w:sz w:val="22"/>
          <w:szCs w:val="22"/>
        </w:rPr>
        <w:t>Bhoomi</w:t>
      </w:r>
      <w:proofErr w:type="spellEnd"/>
      <w:r w:rsidRPr="006C20F9">
        <w:rPr>
          <w:rFonts w:ascii="Arial" w:hAnsi="Arial"/>
          <w:sz w:val="22"/>
          <w:szCs w:val="22"/>
        </w:rPr>
        <w:t xml:space="preserve"> project by making necessary amendments, which would facilitate both noting of lien on Records of Rights &amp; Encumbrance Certificate. </w:t>
      </w:r>
      <w:r w:rsidR="00E34CB3" w:rsidRPr="006C20F9">
        <w:rPr>
          <w:rFonts w:ascii="Arial" w:hAnsi="Arial"/>
          <w:sz w:val="22"/>
          <w:szCs w:val="22"/>
        </w:rPr>
        <w:t xml:space="preserve"> </w:t>
      </w:r>
      <w:r w:rsidRPr="006C20F9">
        <w:rPr>
          <w:rFonts w:ascii="Arial" w:eastAsia="MS Mincho" w:hAnsi="Arial"/>
          <w:bCs/>
          <w:sz w:val="22"/>
          <w:szCs w:val="22"/>
          <w:lang w:eastAsia="ar-SA"/>
        </w:rPr>
        <w:t xml:space="preserve">All the Banks involved in agriculture lending </w:t>
      </w:r>
      <w:r w:rsidR="00E34CB3" w:rsidRPr="006C20F9">
        <w:rPr>
          <w:rFonts w:ascii="Arial" w:eastAsia="MS Mincho" w:hAnsi="Arial"/>
          <w:bCs/>
          <w:sz w:val="22"/>
          <w:szCs w:val="22"/>
          <w:lang w:eastAsia="ar-SA"/>
        </w:rPr>
        <w:t>we</w:t>
      </w:r>
      <w:r w:rsidRPr="006C20F9">
        <w:rPr>
          <w:rFonts w:ascii="Arial" w:eastAsia="MS Mincho" w:hAnsi="Arial"/>
          <w:bCs/>
          <w:sz w:val="22"/>
          <w:szCs w:val="22"/>
          <w:lang w:eastAsia="ar-SA"/>
        </w:rPr>
        <w:t xml:space="preserve">re once again requested to expedite implementation of </w:t>
      </w:r>
      <w:proofErr w:type="spellStart"/>
      <w:r w:rsidRPr="006C20F9">
        <w:rPr>
          <w:rFonts w:ascii="Arial" w:eastAsia="MS Mincho" w:hAnsi="Arial"/>
          <w:bCs/>
          <w:sz w:val="22"/>
          <w:szCs w:val="22"/>
          <w:lang w:eastAsia="ar-SA"/>
        </w:rPr>
        <w:t>Bhoomi</w:t>
      </w:r>
      <w:proofErr w:type="spellEnd"/>
      <w:r w:rsidRPr="006C20F9">
        <w:rPr>
          <w:rFonts w:ascii="Arial" w:eastAsia="MS Mincho" w:hAnsi="Arial"/>
          <w:bCs/>
          <w:sz w:val="22"/>
          <w:szCs w:val="22"/>
          <w:lang w:eastAsia="ar-SA"/>
        </w:rPr>
        <w:t xml:space="preserve">-Bank integration in </w:t>
      </w:r>
      <w:proofErr w:type="spellStart"/>
      <w:r w:rsidRPr="006C20F9">
        <w:rPr>
          <w:rFonts w:ascii="Arial" w:eastAsia="MS Mincho" w:hAnsi="Arial"/>
          <w:bCs/>
          <w:sz w:val="22"/>
          <w:szCs w:val="22"/>
          <w:lang w:eastAsia="ar-SA"/>
        </w:rPr>
        <w:t>toto</w:t>
      </w:r>
      <w:proofErr w:type="spellEnd"/>
      <w:r w:rsidRPr="006C20F9">
        <w:rPr>
          <w:rFonts w:ascii="Arial" w:eastAsia="MS Mincho" w:hAnsi="Arial"/>
          <w:bCs/>
          <w:sz w:val="22"/>
          <w:szCs w:val="22"/>
          <w:lang w:eastAsia="ar-SA"/>
        </w:rPr>
        <w:t xml:space="preserve"> ensuring 100% coverage of all transactions and inform the progress to SLBC periodically so as to consolidate and submit the progress report to DFS: </w:t>
      </w:r>
      <w:proofErr w:type="spellStart"/>
      <w:r w:rsidRPr="006C20F9">
        <w:rPr>
          <w:rFonts w:ascii="Arial" w:eastAsia="MS Mincho" w:hAnsi="Arial"/>
          <w:bCs/>
          <w:sz w:val="22"/>
          <w:szCs w:val="22"/>
          <w:lang w:eastAsia="ar-SA"/>
        </w:rPr>
        <w:t>MoF</w:t>
      </w:r>
      <w:proofErr w:type="spellEnd"/>
      <w:r w:rsidRPr="006C20F9">
        <w:rPr>
          <w:rFonts w:ascii="Arial" w:eastAsia="MS Mincho" w:hAnsi="Arial"/>
          <w:bCs/>
          <w:sz w:val="22"/>
          <w:szCs w:val="22"/>
          <w:lang w:eastAsia="ar-SA"/>
        </w:rPr>
        <w:t xml:space="preserve">: </w:t>
      </w:r>
      <w:proofErr w:type="spellStart"/>
      <w:r w:rsidRPr="006C20F9">
        <w:rPr>
          <w:rFonts w:ascii="Arial" w:eastAsia="MS Mincho" w:hAnsi="Arial"/>
          <w:bCs/>
          <w:sz w:val="22"/>
          <w:szCs w:val="22"/>
          <w:lang w:eastAsia="ar-SA"/>
        </w:rPr>
        <w:t>GoI</w:t>
      </w:r>
      <w:proofErr w:type="spellEnd"/>
      <w:r w:rsidRPr="006C20F9">
        <w:rPr>
          <w:rFonts w:ascii="Arial" w:eastAsia="MS Mincho" w:hAnsi="Arial"/>
          <w:bCs/>
          <w:sz w:val="22"/>
          <w:szCs w:val="22"/>
          <w:lang w:eastAsia="ar-SA"/>
        </w:rPr>
        <w:t xml:space="preserve">. </w:t>
      </w:r>
      <w:r w:rsidR="00E34CB3" w:rsidRPr="006C20F9">
        <w:rPr>
          <w:rFonts w:ascii="Arial" w:eastAsia="MS Mincho" w:hAnsi="Arial"/>
          <w:bCs/>
          <w:sz w:val="22"/>
          <w:szCs w:val="22"/>
          <w:lang w:eastAsia="ar-SA"/>
        </w:rPr>
        <w:t xml:space="preserve"> The </w:t>
      </w:r>
      <w:proofErr w:type="spellStart"/>
      <w:r w:rsidR="00E34CB3" w:rsidRPr="006C20F9">
        <w:rPr>
          <w:rFonts w:ascii="Arial" w:eastAsia="MS Mincho" w:hAnsi="Arial"/>
          <w:bCs/>
          <w:sz w:val="22"/>
          <w:szCs w:val="22"/>
          <w:lang w:eastAsia="ar-SA"/>
        </w:rPr>
        <w:t>GoK</w:t>
      </w:r>
      <w:proofErr w:type="spellEnd"/>
      <w:r w:rsidR="00E34CB3" w:rsidRPr="006C20F9">
        <w:rPr>
          <w:rFonts w:ascii="Arial" w:eastAsia="MS Mincho" w:hAnsi="Arial"/>
          <w:bCs/>
          <w:sz w:val="22"/>
          <w:szCs w:val="22"/>
          <w:lang w:eastAsia="ar-SA"/>
        </w:rPr>
        <w:t xml:space="preserve"> was requested to integrate </w:t>
      </w:r>
      <w:proofErr w:type="spellStart"/>
      <w:r w:rsidR="00E34CB3" w:rsidRPr="006C20F9">
        <w:rPr>
          <w:rFonts w:ascii="Arial" w:eastAsia="MS Mincho" w:hAnsi="Arial"/>
          <w:bCs/>
          <w:sz w:val="22"/>
          <w:szCs w:val="22"/>
          <w:lang w:eastAsia="ar-SA"/>
        </w:rPr>
        <w:t>Kaveri</w:t>
      </w:r>
      <w:proofErr w:type="spellEnd"/>
      <w:r w:rsidR="00E34CB3" w:rsidRPr="006C20F9">
        <w:rPr>
          <w:rFonts w:ascii="Arial" w:eastAsia="MS Mincho" w:hAnsi="Arial"/>
          <w:bCs/>
          <w:sz w:val="22"/>
          <w:szCs w:val="22"/>
          <w:lang w:eastAsia="ar-SA"/>
        </w:rPr>
        <w:t xml:space="preserve"> project with </w:t>
      </w:r>
      <w:proofErr w:type="spellStart"/>
      <w:r w:rsidR="00E34CB3" w:rsidRPr="006C20F9">
        <w:rPr>
          <w:rFonts w:ascii="Arial" w:eastAsia="MS Mincho" w:hAnsi="Arial"/>
          <w:bCs/>
          <w:sz w:val="22"/>
          <w:szCs w:val="22"/>
          <w:lang w:eastAsia="ar-SA"/>
        </w:rPr>
        <w:t>Bhoomi</w:t>
      </w:r>
      <w:proofErr w:type="spellEnd"/>
      <w:r w:rsidR="00E34CB3" w:rsidRPr="006C20F9">
        <w:rPr>
          <w:rFonts w:ascii="Arial" w:eastAsia="MS Mincho" w:hAnsi="Arial"/>
          <w:bCs/>
          <w:sz w:val="22"/>
          <w:szCs w:val="22"/>
          <w:lang w:eastAsia="ar-SA"/>
        </w:rPr>
        <w:t>.</w:t>
      </w:r>
    </w:p>
    <w:p w:rsidR="00E34CB3" w:rsidRPr="006C20F9" w:rsidRDefault="00E34CB3" w:rsidP="00DD5B0B">
      <w:pPr>
        <w:pStyle w:val="BodyText2"/>
        <w:spacing w:line="240" w:lineRule="auto"/>
        <w:jc w:val="right"/>
        <w:rPr>
          <w:rFonts w:ascii="Arial" w:eastAsia="MS Mincho" w:hAnsi="Arial"/>
          <w:b/>
          <w:bCs/>
          <w:sz w:val="22"/>
          <w:szCs w:val="22"/>
          <w:lang w:eastAsia="ar-SA"/>
        </w:rPr>
      </w:pPr>
      <w:r w:rsidRPr="006C20F9">
        <w:rPr>
          <w:rFonts w:ascii="Arial" w:eastAsia="MS Mincho" w:hAnsi="Arial"/>
          <w:b/>
          <w:bCs/>
          <w:sz w:val="22"/>
          <w:szCs w:val="22"/>
          <w:lang w:eastAsia="ar-SA"/>
        </w:rPr>
        <w:t>(</w:t>
      </w:r>
      <w:proofErr w:type="gramStart"/>
      <w:r w:rsidRPr="006C20F9">
        <w:rPr>
          <w:rFonts w:ascii="Arial" w:eastAsia="MS Mincho" w:hAnsi="Arial"/>
          <w:b/>
          <w:bCs/>
          <w:sz w:val="22"/>
          <w:szCs w:val="22"/>
          <w:lang w:eastAsia="ar-SA"/>
        </w:rPr>
        <w:t>Action :</w:t>
      </w:r>
      <w:proofErr w:type="gramEnd"/>
      <w:r w:rsidRPr="006C20F9">
        <w:rPr>
          <w:rFonts w:ascii="Arial" w:eastAsia="MS Mincho" w:hAnsi="Arial"/>
          <w:b/>
          <w:bCs/>
          <w:sz w:val="22"/>
          <w:szCs w:val="22"/>
          <w:lang w:eastAsia="ar-SA"/>
        </w:rPr>
        <w:t xml:space="preserve"> Banks / </w:t>
      </w:r>
      <w:proofErr w:type="spellStart"/>
      <w:r w:rsidRPr="006C20F9">
        <w:rPr>
          <w:rFonts w:ascii="Arial" w:eastAsia="MS Mincho" w:hAnsi="Arial"/>
          <w:b/>
          <w:bCs/>
          <w:sz w:val="22"/>
          <w:szCs w:val="22"/>
          <w:lang w:eastAsia="ar-SA"/>
        </w:rPr>
        <w:t>GoK</w:t>
      </w:r>
      <w:proofErr w:type="spellEnd"/>
      <w:r w:rsidRPr="006C20F9">
        <w:rPr>
          <w:rFonts w:ascii="Arial" w:eastAsia="MS Mincho" w:hAnsi="Arial"/>
          <w:b/>
          <w:bCs/>
          <w:sz w:val="22"/>
          <w:szCs w:val="22"/>
          <w:lang w:eastAsia="ar-SA"/>
        </w:rPr>
        <w:t>)</w:t>
      </w:r>
    </w:p>
    <w:p w:rsidR="00B942B6" w:rsidRPr="006C20F9" w:rsidRDefault="00B942B6" w:rsidP="00DD5B0B">
      <w:pPr>
        <w:rPr>
          <w:rFonts w:ascii="Arial" w:hAnsi="Arial"/>
          <w:b/>
          <w:sz w:val="22"/>
          <w:szCs w:val="22"/>
        </w:rPr>
      </w:pPr>
      <w:r w:rsidRPr="006C20F9">
        <w:rPr>
          <w:rFonts w:ascii="Arial" w:hAnsi="Arial"/>
          <w:b/>
          <w:sz w:val="22"/>
          <w:szCs w:val="22"/>
        </w:rPr>
        <w:t xml:space="preserve">2.5:  Providing Banking Outlets in all villages with population above 2000    </w:t>
      </w:r>
    </w:p>
    <w:p w:rsidR="00B942B6" w:rsidRPr="006C20F9" w:rsidRDefault="00B942B6" w:rsidP="00DD5B0B">
      <w:pPr>
        <w:tabs>
          <w:tab w:val="left" w:pos="270"/>
        </w:tabs>
        <w:ind w:left="180"/>
        <w:jc w:val="both"/>
        <w:rPr>
          <w:rFonts w:ascii="Arial" w:hAnsi="Arial"/>
          <w:b/>
          <w:sz w:val="22"/>
          <w:szCs w:val="22"/>
        </w:rPr>
      </w:pPr>
    </w:p>
    <w:p w:rsidR="00B942B6" w:rsidRPr="006C20F9" w:rsidRDefault="00B942B6" w:rsidP="00DD5B0B">
      <w:pPr>
        <w:jc w:val="both"/>
        <w:rPr>
          <w:rFonts w:ascii="Arial" w:hAnsi="Arial"/>
          <w:sz w:val="22"/>
          <w:szCs w:val="22"/>
        </w:rPr>
      </w:pPr>
      <w:r w:rsidRPr="006C20F9">
        <w:rPr>
          <w:rFonts w:ascii="Arial" w:hAnsi="Arial"/>
          <w:bCs/>
          <w:sz w:val="22"/>
          <w:szCs w:val="22"/>
        </w:rPr>
        <w:t xml:space="preserve">All the identified 3395 unbanked villages have been provided with banking outlets by the banks, thereby achieving cent percent coverage. It comprised of BCs-3043 (including BCAs in 904 USBs), </w:t>
      </w:r>
      <w:r w:rsidR="00987C97" w:rsidRPr="006C20F9">
        <w:rPr>
          <w:rFonts w:ascii="Arial" w:hAnsi="Arial"/>
          <w:bCs/>
          <w:sz w:val="22"/>
          <w:szCs w:val="22"/>
        </w:rPr>
        <w:t xml:space="preserve">    </w:t>
      </w:r>
      <w:r w:rsidRPr="006C20F9">
        <w:rPr>
          <w:rFonts w:ascii="Arial" w:hAnsi="Arial"/>
          <w:bCs/>
          <w:sz w:val="22"/>
          <w:szCs w:val="22"/>
        </w:rPr>
        <w:t xml:space="preserve">B &amp; M branches-326 and Mobile Vans-26, aggregating to 3395 as on September, 2012. </w:t>
      </w:r>
      <w:r w:rsidR="00440A3F" w:rsidRPr="006C20F9">
        <w:rPr>
          <w:rFonts w:ascii="Arial" w:hAnsi="Arial"/>
          <w:bCs/>
          <w:sz w:val="22"/>
          <w:szCs w:val="22"/>
        </w:rPr>
        <w:t xml:space="preserve"> T</w:t>
      </w:r>
      <w:r w:rsidRPr="006C20F9">
        <w:rPr>
          <w:rFonts w:ascii="Arial" w:hAnsi="Arial"/>
          <w:bCs/>
          <w:sz w:val="22"/>
          <w:szCs w:val="22"/>
        </w:rPr>
        <w:t xml:space="preserve">he bank wise number of villages covered &amp; progress made </w:t>
      </w:r>
      <w:r w:rsidR="00440A3F" w:rsidRPr="006C20F9">
        <w:rPr>
          <w:rFonts w:ascii="Arial" w:hAnsi="Arial"/>
          <w:bCs/>
          <w:sz w:val="22"/>
          <w:szCs w:val="22"/>
        </w:rPr>
        <w:t>we</w:t>
      </w:r>
      <w:r w:rsidRPr="006C20F9">
        <w:rPr>
          <w:rFonts w:ascii="Arial" w:hAnsi="Arial"/>
          <w:bCs/>
          <w:sz w:val="22"/>
          <w:szCs w:val="22"/>
        </w:rPr>
        <w:t xml:space="preserve">re </w:t>
      </w:r>
      <w:r w:rsidR="00440A3F" w:rsidRPr="006C20F9">
        <w:rPr>
          <w:rFonts w:ascii="Arial" w:hAnsi="Arial"/>
          <w:bCs/>
          <w:sz w:val="22"/>
          <w:szCs w:val="22"/>
        </w:rPr>
        <w:t>presented to the House.</w:t>
      </w:r>
      <w:r w:rsidR="00987C97" w:rsidRPr="006C20F9">
        <w:rPr>
          <w:rFonts w:ascii="Arial" w:hAnsi="Arial"/>
          <w:bCs/>
          <w:sz w:val="22"/>
          <w:szCs w:val="22"/>
        </w:rPr>
        <w:t xml:space="preserve"> The participating Banks were requested to open more number of Brick &amp; Mortar Branches to achieve the stipulated level of 15% as advised by RBI.</w:t>
      </w:r>
    </w:p>
    <w:p w:rsidR="00DD5B0B" w:rsidRDefault="00DD5B0B" w:rsidP="00DD5B0B">
      <w:pPr>
        <w:jc w:val="right"/>
        <w:rPr>
          <w:rFonts w:ascii="Arial" w:hAnsi="Arial"/>
          <w:b/>
          <w:bCs/>
          <w:sz w:val="22"/>
          <w:szCs w:val="22"/>
        </w:rPr>
      </w:pPr>
    </w:p>
    <w:p w:rsidR="00987C97" w:rsidRPr="006C20F9" w:rsidRDefault="00987C97"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2.6 :</w:t>
      </w:r>
      <w:proofErr w:type="gramEnd"/>
      <w:r w:rsidRPr="006C20F9">
        <w:rPr>
          <w:rFonts w:ascii="Arial" w:hAnsi="Arial"/>
          <w:b/>
          <w:bCs/>
          <w:sz w:val="22"/>
          <w:szCs w:val="22"/>
        </w:rPr>
        <w:t xml:space="preserve"> Providing Banking outlets to villages with population of 1600 to 2000 as per 2001 census</w:t>
      </w:r>
    </w:p>
    <w:p w:rsidR="00DD5B0B" w:rsidRDefault="00DD5B0B" w:rsidP="00DD5B0B">
      <w:pPr>
        <w:jc w:val="both"/>
        <w:rPr>
          <w:rFonts w:ascii="Arial" w:hAnsi="Arial"/>
          <w:sz w:val="22"/>
          <w:szCs w:val="22"/>
        </w:rPr>
      </w:pPr>
    </w:p>
    <w:p w:rsidR="00777570" w:rsidRPr="006C20F9" w:rsidRDefault="00761BE2" w:rsidP="00DD5B0B">
      <w:pPr>
        <w:jc w:val="both"/>
        <w:rPr>
          <w:rFonts w:ascii="Arial" w:hAnsi="Arial"/>
          <w:sz w:val="22"/>
          <w:szCs w:val="22"/>
        </w:rPr>
      </w:pPr>
      <w:r w:rsidRPr="006C20F9">
        <w:rPr>
          <w:rFonts w:ascii="Arial" w:hAnsi="Arial"/>
          <w:sz w:val="22"/>
          <w:szCs w:val="22"/>
        </w:rPr>
        <w:t xml:space="preserve">SLBC </w:t>
      </w:r>
      <w:r w:rsidR="00282ADF" w:rsidRPr="006C20F9">
        <w:rPr>
          <w:rFonts w:ascii="Arial" w:hAnsi="Arial"/>
          <w:sz w:val="22"/>
          <w:szCs w:val="22"/>
        </w:rPr>
        <w:t xml:space="preserve">/ LDMs </w:t>
      </w:r>
      <w:r w:rsidR="00B942B6" w:rsidRPr="006C20F9">
        <w:rPr>
          <w:rFonts w:ascii="Arial" w:hAnsi="Arial"/>
          <w:sz w:val="22"/>
          <w:szCs w:val="22"/>
        </w:rPr>
        <w:t>ha</w:t>
      </w:r>
      <w:r w:rsidR="00282ADF" w:rsidRPr="006C20F9">
        <w:rPr>
          <w:rFonts w:ascii="Arial" w:hAnsi="Arial"/>
          <w:sz w:val="22"/>
          <w:szCs w:val="22"/>
        </w:rPr>
        <w:t>ve</w:t>
      </w:r>
      <w:r w:rsidR="00B942B6" w:rsidRPr="006C20F9">
        <w:rPr>
          <w:rFonts w:ascii="Arial" w:hAnsi="Arial"/>
          <w:sz w:val="22"/>
          <w:szCs w:val="22"/>
        </w:rPr>
        <w:t xml:space="preserve"> identified </w:t>
      </w:r>
      <w:r w:rsidR="00B942B6" w:rsidRPr="006C20F9">
        <w:rPr>
          <w:rFonts w:ascii="Arial" w:hAnsi="Arial"/>
          <w:b/>
          <w:bCs/>
          <w:sz w:val="22"/>
          <w:szCs w:val="22"/>
        </w:rPr>
        <w:t>1562 villages</w:t>
      </w:r>
      <w:r w:rsidR="00B942B6" w:rsidRPr="006C20F9">
        <w:rPr>
          <w:rFonts w:ascii="Arial" w:hAnsi="Arial"/>
          <w:sz w:val="22"/>
          <w:szCs w:val="22"/>
        </w:rPr>
        <w:t xml:space="preserve"> under population group of 1600-2000 (as per 2001 census) under </w:t>
      </w:r>
      <w:proofErr w:type="spellStart"/>
      <w:r w:rsidR="00B942B6" w:rsidRPr="006C20F9">
        <w:rPr>
          <w:rFonts w:ascii="Arial" w:hAnsi="Arial"/>
          <w:b/>
          <w:bCs/>
          <w:sz w:val="22"/>
          <w:szCs w:val="22"/>
        </w:rPr>
        <w:t>Swabhimaan</w:t>
      </w:r>
      <w:proofErr w:type="spellEnd"/>
      <w:r w:rsidR="00B942B6" w:rsidRPr="006C20F9">
        <w:rPr>
          <w:rFonts w:ascii="Arial" w:hAnsi="Arial"/>
          <w:sz w:val="22"/>
          <w:szCs w:val="22"/>
        </w:rPr>
        <w:t xml:space="preserve"> FIP and allocated to the banks based on Gram </w:t>
      </w:r>
      <w:proofErr w:type="spellStart"/>
      <w:r w:rsidR="00B942B6" w:rsidRPr="006C20F9">
        <w:rPr>
          <w:rFonts w:ascii="Arial" w:hAnsi="Arial"/>
          <w:sz w:val="22"/>
          <w:szCs w:val="22"/>
        </w:rPr>
        <w:t>Panchayat</w:t>
      </w:r>
      <w:proofErr w:type="spellEnd"/>
      <w:r w:rsidR="00B942B6" w:rsidRPr="006C20F9">
        <w:rPr>
          <w:rFonts w:ascii="Arial" w:hAnsi="Arial"/>
          <w:sz w:val="22"/>
          <w:szCs w:val="22"/>
        </w:rPr>
        <w:t xml:space="preserve"> model for providing banking outlets.  </w:t>
      </w:r>
      <w:r w:rsidR="00B942B6" w:rsidRPr="006C20F9">
        <w:rPr>
          <w:rFonts w:ascii="Arial" w:hAnsi="Arial"/>
          <w:b/>
          <w:bCs/>
          <w:sz w:val="22"/>
          <w:szCs w:val="22"/>
        </w:rPr>
        <w:t xml:space="preserve">As of December 2012, 272 villages have been </w:t>
      </w:r>
      <w:r w:rsidR="00282ADF" w:rsidRPr="006C20F9">
        <w:rPr>
          <w:rFonts w:ascii="Arial" w:hAnsi="Arial"/>
          <w:b/>
          <w:bCs/>
          <w:sz w:val="22"/>
          <w:szCs w:val="22"/>
        </w:rPr>
        <w:t>provided with BC services.</w:t>
      </w:r>
      <w:r w:rsidR="00B942B6" w:rsidRPr="006C20F9">
        <w:rPr>
          <w:rFonts w:ascii="Arial" w:hAnsi="Arial"/>
          <w:sz w:val="22"/>
          <w:szCs w:val="22"/>
        </w:rPr>
        <w:t xml:space="preserve"> SLBC has been collecting progress report on monthly basis for close monitoring</w:t>
      </w:r>
      <w:r w:rsidR="00282ADF" w:rsidRPr="006C20F9">
        <w:rPr>
          <w:rFonts w:ascii="Arial" w:hAnsi="Arial"/>
          <w:sz w:val="22"/>
          <w:szCs w:val="22"/>
        </w:rPr>
        <w:t>.</w:t>
      </w:r>
      <w:r w:rsidR="00B942B6" w:rsidRPr="006C20F9">
        <w:rPr>
          <w:rFonts w:ascii="Arial" w:hAnsi="Arial"/>
          <w:sz w:val="22"/>
          <w:szCs w:val="22"/>
        </w:rPr>
        <w:t xml:space="preserve"> </w:t>
      </w:r>
      <w:r w:rsidR="00282ADF" w:rsidRPr="006C20F9">
        <w:rPr>
          <w:rFonts w:ascii="Arial" w:hAnsi="Arial"/>
          <w:sz w:val="22"/>
          <w:szCs w:val="22"/>
        </w:rPr>
        <w:t xml:space="preserve"> </w:t>
      </w:r>
      <w:r w:rsidR="00B942B6" w:rsidRPr="006C20F9">
        <w:rPr>
          <w:rFonts w:ascii="Arial" w:hAnsi="Arial"/>
          <w:sz w:val="22"/>
          <w:szCs w:val="22"/>
        </w:rPr>
        <w:t>The participating Banks, in terms of DFS guidelines, have been advised to make use of the existing BCs for providing services in other villages without waiting for Common RFP mechanism as it may take some more time to put in place. Further, in view of implementing D</w:t>
      </w:r>
      <w:r w:rsidR="00777570" w:rsidRPr="006C20F9">
        <w:rPr>
          <w:rFonts w:ascii="Arial" w:hAnsi="Arial"/>
          <w:sz w:val="22"/>
          <w:szCs w:val="22"/>
        </w:rPr>
        <w:t>B</w:t>
      </w:r>
      <w:r w:rsidR="00B942B6" w:rsidRPr="006C20F9">
        <w:rPr>
          <w:rFonts w:ascii="Arial" w:hAnsi="Arial"/>
          <w:sz w:val="22"/>
          <w:szCs w:val="22"/>
        </w:rPr>
        <w:t>T in selected districts, all villages in th</w:t>
      </w:r>
      <w:r w:rsidR="00777570" w:rsidRPr="006C20F9">
        <w:rPr>
          <w:rFonts w:ascii="Arial" w:hAnsi="Arial"/>
          <w:sz w:val="22"/>
          <w:szCs w:val="22"/>
        </w:rPr>
        <w:t>o</w:t>
      </w:r>
      <w:r w:rsidR="00B942B6" w:rsidRPr="006C20F9">
        <w:rPr>
          <w:rFonts w:ascii="Arial" w:hAnsi="Arial"/>
          <w:sz w:val="22"/>
          <w:szCs w:val="22"/>
        </w:rPr>
        <w:t xml:space="preserve">se districts have to be provided with </w:t>
      </w:r>
      <w:proofErr w:type="gramStart"/>
      <w:r w:rsidR="00B942B6" w:rsidRPr="006C20F9">
        <w:rPr>
          <w:rFonts w:ascii="Arial" w:hAnsi="Arial"/>
          <w:sz w:val="22"/>
          <w:szCs w:val="22"/>
        </w:rPr>
        <w:t>Banking</w:t>
      </w:r>
      <w:proofErr w:type="gramEnd"/>
      <w:r w:rsidR="00B942B6" w:rsidRPr="006C20F9">
        <w:rPr>
          <w:rFonts w:ascii="Arial" w:hAnsi="Arial"/>
          <w:sz w:val="22"/>
          <w:szCs w:val="22"/>
        </w:rPr>
        <w:t xml:space="preserve"> outlets</w:t>
      </w:r>
      <w:r w:rsidR="00777570" w:rsidRPr="006C20F9">
        <w:rPr>
          <w:rFonts w:ascii="Arial" w:hAnsi="Arial"/>
          <w:sz w:val="22"/>
          <w:szCs w:val="22"/>
        </w:rPr>
        <w:t xml:space="preserve"> irrespective of population criteria</w:t>
      </w:r>
      <w:r w:rsidR="00B942B6" w:rsidRPr="006C20F9">
        <w:rPr>
          <w:rFonts w:ascii="Arial" w:hAnsi="Arial"/>
          <w:sz w:val="22"/>
          <w:szCs w:val="22"/>
        </w:rPr>
        <w:t>.</w:t>
      </w:r>
      <w:r w:rsidR="00777570" w:rsidRPr="006C20F9">
        <w:rPr>
          <w:rFonts w:ascii="Arial" w:hAnsi="Arial"/>
          <w:sz w:val="22"/>
          <w:szCs w:val="22"/>
        </w:rPr>
        <w:t xml:space="preserve">  </w:t>
      </w:r>
      <w:r w:rsidR="00B942B6" w:rsidRPr="006C20F9">
        <w:rPr>
          <w:rFonts w:ascii="Arial" w:hAnsi="Arial"/>
          <w:sz w:val="22"/>
          <w:szCs w:val="22"/>
        </w:rPr>
        <w:t xml:space="preserve">Bank-wise </w:t>
      </w:r>
      <w:r w:rsidR="000F532D" w:rsidRPr="006C20F9">
        <w:rPr>
          <w:rFonts w:ascii="Arial" w:hAnsi="Arial"/>
          <w:sz w:val="22"/>
          <w:szCs w:val="22"/>
        </w:rPr>
        <w:t>number of villages allocated was</w:t>
      </w:r>
      <w:r w:rsidR="00777570" w:rsidRPr="006C20F9">
        <w:rPr>
          <w:rFonts w:ascii="Arial" w:hAnsi="Arial"/>
          <w:sz w:val="22"/>
          <w:szCs w:val="22"/>
        </w:rPr>
        <w:t xml:space="preserve"> presented to the House.</w:t>
      </w:r>
      <w:r w:rsidR="00F94049">
        <w:rPr>
          <w:rFonts w:ascii="Arial" w:hAnsi="Arial"/>
          <w:sz w:val="22"/>
          <w:szCs w:val="22"/>
        </w:rPr>
        <w:t xml:space="preserve">  All Banks have been requested to complete the FIP in 1600-2000 population villages by 28</w:t>
      </w:r>
      <w:r w:rsidR="00F94049" w:rsidRPr="00F94049">
        <w:rPr>
          <w:rFonts w:ascii="Arial" w:hAnsi="Arial"/>
          <w:sz w:val="22"/>
          <w:szCs w:val="22"/>
          <w:vertAlign w:val="superscript"/>
        </w:rPr>
        <w:t>th</w:t>
      </w:r>
      <w:r w:rsidR="00F94049">
        <w:rPr>
          <w:rFonts w:ascii="Arial" w:hAnsi="Arial"/>
          <w:sz w:val="22"/>
          <w:szCs w:val="22"/>
        </w:rPr>
        <w:t xml:space="preserve"> Feb. 2013 by planning properly.</w:t>
      </w:r>
    </w:p>
    <w:p w:rsidR="00F14C04" w:rsidRPr="006C20F9" w:rsidRDefault="00777570" w:rsidP="00DD5B0B">
      <w:pPr>
        <w:jc w:val="right"/>
        <w:rPr>
          <w:rFonts w:ascii="Arial" w:hAnsi="Arial"/>
          <w:b/>
          <w:bCs/>
          <w:sz w:val="22"/>
          <w:szCs w:val="22"/>
        </w:rPr>
      </w:pPr>
      <w:r w:rsidRPr="006C20F9">
        <w:rPr>
          <w:rFonts w:ascii="Arial" w:hAnsi="Arial"/>
          <w:b/>
          <w:bCs/>
          <w:sz w:val="22"/>
          <w:szCs w:val="22"/>
        </w:rPr>
        <w:t xml:space="preserve"> </w:t>
      </w:r>
      <w:r w:rsidR="00F14C04" w:rsidRPr="006C20F9">
        <w:rPr>
          <w:rFonts w:ascii="Arial" w:hAnsi="Arial"/>
          <w:b/>
          <w:bCs/>
          <w:sz w:val="22"/>
          <w:szCs w:val="22"/>
        </w:rPr>
        <w:t>(</w:t>
      </w:r>
      <w:proofErr w:type="gramStart"/>
      <w:r w:rsidR="00F14C04" w:rsidRPr="006C20F9">
        <w:rPr>
          <w:rFonts w:ascii="Arial" w:hAnsi="Arial"/>
          <w:b/>
          <w:bCs/>
          <w:sz w:val="22"/>
          <w:szCs w:val="22"/>
        </w:rPr>
        <w:t>Action :</w:t>
      </w:r>
      <w:proofErr w:type="gramEnd"/>
      <w:r w:rsidR="00F14C04" w:rsidRPr="006C20F9">
        <w:rPr>
          <w:rFonts w:ascii="Arial" w:hAnsi="Arial"/>
          <w:b/>
          <w:bCs/>
          <w:sz w:val="22"/>
          <w:szCs w:val="22"/>
        </w:rPr>
        <w:t xml:space="preserve"> Banks)</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2.7 :</w:t>
      </w:r>
      <w:proofErr w:type="gramEnd"/>
      <w:r w:rsidRPr="006C20F9">
        <w:rPr>
          <w:rFonts w:ascii="Arial" w:hAnsi="Arial"/>
          <w:b/>
          <w:bCs/>
          <w:sz w:val="22"/>
          <w:szCs w:val="22"/>
        </w:rPr>
        <w:t xml:space="preserve"> Roadmap for Providing Banking Services in villages with population below 2000</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sz w:val="22"/>
          <w:szCs w:val="22"/>
        </w:rPr>
      </w:pPr>
      <w:r w:rsidRPr="006C20F9">
        <w:rPr>
          <w:rFonts w:ascii="Arial" w:hAnsi="Arial"/>
          <w:bCs/>
          <w:sz w:val="22"/>
          <w:szCs w:val="22"/>
        </w:rPr>
        <w:t>In tandem with the guidelines of RBI, SLBC ha</w:t>
      </w:r>
      <w:r w:rsidR="00D1427F" w:rsidRPr="006C20F9">
        <w:rPr>
          <w:rFonts w:ascii="Arial" w:hAnsi="Arial"/>
          <w:bCs/>
          <w:sz w:val="22"/>
          <w:szCs w:val="22"/>
        </w:rPr>
        <w:t>d</w:t>
      </w:r>
      <w:r w:rsidRPr="006C20F9">
        <w:rPr>
          <w:rFonts w:ascii="Arial" w:hAnsi="Arial"/>
          <w:bCs/>
          <w:sz w:val="22"/>
          <w:szCs w:val="22"/>
        </w:rPr>
        <w:t xml:space="preserve"> informed all the Banks and LDMs to </w:t>
      </w:r>
      <w:proofErr w:type="spellStart"/>
      <w:r w:rsidRPr="006C20F9">
        <w:rPr>
          <w:rFonts w:ascii="Arial" w:hAnsi="Arial"/>
          <w:bCs/>
          <w:sz w:val="22"/>
          <w:szCs w:val="22"/>
        </w:rPr>
        <w:t>finalise</w:t>
      </w:r>
      <w:proofErr w:type="spellEnd"/>
      <w:r w:rsidRPr="006C20F9">
        <w:rPr>
          <w:rFonts w:ascii="Arial" w:hAnsi="Arial"/>
          <w:bCs/>
          <w:sz w:val="22"/>
          <w:szCs w:val="22"/>
        </w:rPr>
        <w:t xml:space="preserve"> Roadmap with details of allocated villages (district-wise) as per the formats prescribed by RBI.</w:t>
      </w:r>
      <w:r w:rsidR="00D1427F" w:rsidRPr="006C20F9">
        <w:rPr>
          <w:rFonts w:ascii="Arial" w:hAnsi="Arial"/>
          <w:bCs/>
          <w:sz w:val="22"/>
          <w:szCs w:val="22"/>
        </w:rPr>
        <w:t xml:space="preserve">  </w:t>
      </w:r>
      <w:r w:rsidRPr="006C20F9">
        <w:rPr>
          <w:rFonts w:ascii="Arial" w:hAnsi="Arial"/>
          <w:bCs/>
          <w:sz w:val="22"/>
          <w:szCs w:val="22"/>
        </w:rPr>
        <w:t xml:space="preserve">LDMs </w:t>
      </w:r>
      <w:r w:rsidR="00D1427F" w:rsidRPr="006C20F9">
        <w:rPr>
          <w:rFonts w:ascii="Arial" w:hAnsi="Arial"/>
          <w:bCs/>
          <w:sz w:val="22"/>
          <w:szCs w:val="22"/>
        </w:rPr>
        <w:t>were</w:t>
      </w:r>
      <w:r w:rsidRPr="006C20F9">
        <w:rPr>
          <w:rFonts w:ascii="Arial" w:hAnsi="Arial"/>
          <w:bCs/>
          <w:sz w:val="22"/>
          <w:szCs w:val="22"/>
        </w:rPr>
        <w:t xml:space="preserve"> advised to constitute a Sub-Committee of the District Consultative Committee (DCC) to draw up a roadmap for provision of banking services in every village</w:t>
      </w:r>
      <w:r w:rsidR="00D1427F" w:rsidRPr="006C20F9">
        <w:rPr>
          <w:rFonts w:ascii="Arial" w:hAnsi="Arial"/>
          <w:bCs/>
          <w:sz w:val="22"/>
          <w:szCs w:val="22"/>
        </w:rPr>
        <w:t xml:space="preserve"> in terms of RBI guidelines.  </w:t>
      </w:r>
      <w:r w:rsidRPr="006C20F9">
        <w:rPr>
          <w:rFonts w:ascii="Arial" w:hAnsi="Arial"/>
          <w:sz w:val="22"/>
          <w:szCs w:val="22"/>
        </w:rPr>
        <w:t xml:space="preserve">LDMs have allocated the villages </w:t>
      </w:r>
      <w:r w:rsidR="00136464" w:rsidRPr="006C20F9">
        <w:rPr>
          <w:rFonts w:ascii="Arial" w:hAnsi="Arial"/>
          <w:sz w:val="22"/>
          <w:szCs w:val="22"/>
        </w:rPr>
        <w:t xml:space="preserve">to banks </w:t>
      </w:r>
      <w:r w:rsidRPr="006C20F9">
        <w:rPr>
          <w:rFonts w:ascii="Arial" w:hAnsi="Arial"/>
          <w:sz w:val="22"/>
          <w:szCs w:val="22"/>
        </w:rPr>
        <w:t>having population less than 2000 in their respective districts. There are 23481 villages identified with &lt; 2000 population. Out of this, 353 villages are having a bank branch of Scheduled Commercial Bank and BCAs are operating in 2 villages. A roadmap has been prepared and submitted to RBI, Banks and LDMs.</w:t>
      </w:r>
    </w:p>
    <w:p w:rsidR="00D1427F" w:rsidRPr="006C20F9" w:rsidRDefault="00D1427F"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D1427F" w:rsidRPr="006C20F9" w:rsidRDefault="00D1427F" w:rsidP="00DD5B0B">
      <w:pPr>
        <w:jc w:val="both"/>
        <w:rPr>
          <w:rFonts w:ascii="Arial" w:hAnsi="Arial"/>
          <w:sz w:val="22"/>
          <w:szCs w:val="22"/>
        </w:rPr>
      </w:pPr>
    </w:p>
    <w:p w:rsidR="00B942B6" w:rsidRPr="006C20F9" w:rsidRDefault="00B942B6" w:rsidP="00DD5B0B">
      <w:pPr>
        <w:tabs>
          <w:tab w:val="left" w:pos="0"/>
          <w:tab w:val="left" w:pos="3600"/>
        </w:tabs>
        <w:suppressAutoHyphens/>
        <w:jc w:val="both"/>
        <w:rPr>
          <w:rFonts w:ascii="Arial" w:hAnsi="Arial"/>
          <w:sz w:val="22"/>
          <w:szCs w:val="22"/>
        </w:rPr>
      </w:pPr>
      <w:r w:rsidRPr="006C20F9">
        <w:rPr>
          <w:rFonts w:ascii="Arial" w:eastAsia="MS Mincho" w:hAnsi="Arial"/>
          <w:b/>
          <w:bCs/>
          <w:sz w:val="22"/>
          <w:szCs w:val="22"/>
          <w:lang w:eastAsia="ar-SA"/>
        </w:rPr>
        <w:t>AGENDA: INTEREST SUBSIDY SCHEME FOR HOUSING TO THE URBAN POOR [ISHUP</w:t>
      </w:r>
      <w:r w:rsidRPr="006C20F9">
        <w:rPr>
          <w:rFonts w:ascii="Arial" w:eastAsia="MS Mincho" w:hAnsi="Arial"/>
          <w:bCs/>
          <w:sz w:val="22"/>
          <w:szCs w:val="22"/>
          <w:lang w:eastAsia="ar-SA"/>
        </w:rPr>
        <w:t>],</w:t>
      </w:r>
      <w:r w:rsidRPr="006C20F9">
        <w:rPr>
          <w:rFonts w:ascii="Arial" w:hAnsi="Arial"/>
          <w:sz w:val="22"/>
          <w:szCs w:val="22"/>
        </w:rPr>
        <w:t xml:space="preserve">  </w:t>
      </w:r>
      <w:r w:rsidR="00A76C70" w:rsidRPr="006C20F9">
        <w:rPr>
          <w:rFonts w:ascii="Arial" w:hAnsi="Arial"/>
          <w:sz w:val="22"/>
          <w:szCs w:val="22"/>
        </w:rPr>
        <w:t xml:space="preserve">The </w:t>
      </w:r>
      <w:r w:rsidRPr="006C20F9">
        <w:rPr>
          <w:rFonts w:ascii="Arial" w:hAnsi="Arial"/>
          <w:sz w:val="22"/>
          <w:szCs w:val="22"/>
        </w:rPr>
        <w:t xml:space="preserve">National Housing Bank </w:t>
      </w:r>
      <w:r w:rsidR="00A76C70" w:rsidRPr="006C20F9">
        <w:rPr>
          <w:rFonts w:ascii="Arial" w:hAnsi="Arial"/>
          <w:sz w:val="22"/>
          <w:szCs w:val="22"/>
        </w:rPr>
        <w:t xml:space="preserve">has </w:t>
      </w:r>
      <w:r w:rsidRPr="006C20F9">
        <w:rPr>
          <w:rFonts w:ascii="Arial" w:hAnsi="Arial"/>
          <w:sz w:val="22"/>
          <w:szCs w:val="22"/>
        </w:rPr>
        <w:t xml:space="preserve">recently </w:t>
      </w:r>
      <w:r w:rsidR="00A76C70" w:rsidRPr="006C20F9">
        <w:rPr>
          <w:rFonts w:ascii="Arial" w:hAnsi="Arial"/>
          <w:sz w:val="22"/>
          <w:szCs w:val="22"/>
        </w:rPr>
        <w:t xml:space="preserve">informed </w:t>
      </w:r>
      <w:r w:rsidRPr="006C20F9">
        <w:rPr>
          <w:rFonts w:ascii="Arial" w:hAnsi="Arial"/>
          <w:sz w:val="22"/>
          <w:szCs w:val="22"/>
        </w:rPr>
        <w:t>that the ISHUP scheme will continue for the F Y 2012-13 as per ex</w:t>
      </w:r>
      <w:r w:rsidR="00136464" w:rsidRPr="006C20F9">
        <w:rPr>
          <w:rFonts w:ascii="Arial" w:hAnsi="Arial"/>
          <w:sz w:val="22"/>
          <w:szCs w:val="22"/>
        </w:rPr>
        <w:t>tant</w:t>
      </w:r>
      <w:r w:rsidRPr="006C20F9">
        <w:rPr>
          <w:rFonts w:ascii="Arial" w:hAnsi="Arial"/>
          <w:sz w:val="22"/>
          <w:szCs w:val="22"/>
        </w:rPr>
        <w:t xml:space="preserve"> guidelines. </w:t>
      </w:r>
      <w:r w:rsidR="00A76C70" w:rsidRPr="006C20F9">
        <w:rPr>
          <w:rFonts w:ascii="Arial" w:hAnsi="Arial"/>
          <w:sz w:val="22"/>
          <w:szCs w:val="22"/>
        </w:rPr>
        <w:t xml:space="preserve"> </w:t>
      </w:r>
      <w:r w:rsidRPr="006C20F9">
        <w:rPr>
          <w:rFonts w:ascii="Arial" w:hAnsi="Arial"/>
          <w:sz w:val="22"/>
          <w:szCs w:val="22"/>
        </w:rPr>
        <w:t xml:space="preserve">The low progress was commented during Union Finance </w:t>
      </w:r>
      <w:proofErr w:type="spellStart"/>
      <w:r w:rsidRPr="006C20F9">
        <w:rPr>
          <w:rFonts w:ascii="Arial" w:hAnsi="Arial"/>
          <w:sz w:val="22"/>
          <w:szCs w:val="22"/>
        </w:rPr>
        <w:t>Minister’s</w:t>
      </w:r>
      <w:proofErr w:type="spellEnd"/>
      <w:r w:rsidRPr="006C20F9">
        <w:rPr>
          <w:rFonts w:ascii="Arial" w:hAnsi="Arial"/>
          <w:sz w:val="22"/>
          <w:szCs w:val="22"/>
        </w:rPr>
        <w:t xml:space="preserve"> meeting with Chief Ministers of Southern States and CEOs of Public Sector Banks held on 20.11.2012 and advised Banks and State </w:t>
      </w:r>
      <w:proofErr w:type="spellStart"/>
      <w:r w:rsidRPr="006C20F9">
        <w:rPr>
          <w:rFonts w:ascii="Arial" w:hAnsi="Arial"/>
          <w:sz w:val="22"/>
          <w:szCs w:val="22"/>
        </w:rPr>
        <w:t>Govt</w:t>
      </w:r>
      <w:proofErr w:type="spellEnd"/>
      <w:r w:rsidRPr="006C20F9">
        <w:rPr>
          <w:rFonts w:ascii="Arial" w:hAnsi="Arial"/>
          <w:sz w:val="22"/>
          <w:szCs w:val="22"/>
        </w:rPr>
        <w:t xml:space="preserve"> to evolve suitable strategy to accelerate the credit flow to ISHUP. The tardy progress was attributed to lack of due scrutiny by sponsoring agency. The Chief Secretary, </w:t>
      </w:r>
      <w:proofErr w:type="spellStart"/>
      <w:r w:rsidRPr="006C20F9">
        <w:rPr>
          <w:rFonts w:ascii="Arial" w:hAnsi="Arial"/>
          <w:sz w:val="22"/>
          <w:szCs w:val="22"/>
        </w:rPr>
        <w:t>GoK</w:t>
      </w:r>
      <w:proofErr w:type="spellEnd"/>
      <w:r w:rsidRPr="006C20F9">
        <w:rPr>
          <w:rFonts w:ascii="Arial" w:hAnsi="Arial"/>
          <w:sz w:val="22"/>
          <w:szCs w:val="22"/>
        </w:rPr>
        <w:t>, has a</w:t>
      </w:r>
      <w:r w:rsidR="00A76C70" w:rsidRPr="006C20F9">
        <w:rPr>
          <w:rFonts w:ascii="Arial" w:hAnsi="Arial"/>
          <w:sz w:val="22"/>
          <w:szCs w:val="22"/>
        </w:rPr>
        <w:t xml:space="preserve">dvised </w:t>
      </w:r>
      <w:r w:rsidRPr="006C20F9">
        <w:rPr>
          <w:rFonts w:ascii="Arial" w:hAnsi="Arial"/>
          <w:sz w:val="22"/>
          <w:szCs w:val="22"/>
        </w:rPr>
        <w:t xml:space="preserve">to </w:t>
      </w:r>
      <w:r w:rsidR="00A76C70" w:rsidRPr="006C20F9">
        <w:rPr>
          <w:rFonts w:ascii="Arial" w:hAnsi="Arial"/>
          <w:sz w:val="22"/>
          <w:szCs w:val="22"/>
        </w:rPr>
        <w:t xml:space="preserve">convene a separate meeting in the afternoon in the same premises under the chairmanship of the Pr. Secretary, Housing Dept. to resolve the issues amicably. </w:t>
      </w:r>
    </w:p>
    <w:p w:rsidR="00B942B6" w:rsidRPr="006C20F9" w:rsidRDefault="00B942B6" w:rsidP="00DD5B0B">
      <w:pPr>
        <w:tabs>
          <w:tab w:val="left" w:pos="0"/>
          <w:tab w:val="left" w:pos="3600"/>
        </w:tabs>
        <w:suppressAutoHyphens/>
        <w:jc w:val="both"/>
        <w:rPr>
          <w:rFonts w:ascii="Arial" w:hAnsi="Arial"/>
          <w:b/>
          <w:color w:val="000000"/>
          <w:sz w:val="22"/>
          <w:szCs w:val="22"/>
        </w:rPr>
      </w:pPr>
    </w:p>
    <w:p w:rsidR="00B942B6" w:rsidRPr="006C20F9" w:rsidRDefault="00B942B6" w:rsidP="00DD5B0B">
      <w:pPr>
        <w:tabs>
          <w:tab w:val="left" w:pos="0"/>
          <w:tab w:val="left" w:pos="3600"/>
        </w:tabs>
        <w:suppressAutoHyphens/>
        <w:jc w:val="both"/>
        <w:rPr>
          <w:rFonts w:ascii="Arial" w:hAnsi="Arial"/>
          <w:bCs/>
          <w:color w:val="000000"/>
          <w:sz w:val="22"/>
          <w:szCs w:val="22"/>
        </w:rPr>
      </w:pPr>
      <w:r w:rsidRPr="006C20F9">
        <w:rPr>
          <w:rFonts w:ascii="Arial" w:hAnsi="Arial"/>
          <w:bCs/>
          <w:color w:val="000000"/>
          <w:sz w:val="22"/>
          <w:szCs w:val="22"/>
        </w:rPr>
        <w:lastRenderedPageBreak/>
        <w:t xml:space="preserve">NHB informed that the Ministry of Housing and Urban Poverty Alleviation has revised income ceilings </w:t>
      </w:r>
      <w:r w:rsidR="00136464" w:rsidRPr="006C20F9">
        <w:rPr>
          <w:rFonts w:ascii="Arial" w:hAnsi="Arial"/>
          <w:bCs/>
          <w:color w:val="000000"/>
          <w:sz w:val="22"/>
          <w:szCs w:val="22"/>
        </w:rPr>
        <w:t xml:space="preserve">for EWS &amp; LIG </w:t>
      </w:r>
      <w:r w:rsidRPr="006C20F9">
        <w:rPr>
          <w:rFonts w:ascii="Arial" w:hAnsi="Arial"/>
          <w:bCs/>
          <w:color w:val="000000"/>
          <w:sz w:val="22"/>
          <w:szCs w:val="22"/>
        </w:rPr>
        <w:t>as under:</w:t>
      </w:r>
    </w:p>
    <w:p w:rsidR="00B942B6" w:rsidRPr="006C20F9" w:rsidRDefault="00B942B6" w:rsidP="00DD5B0B">
      <w:pPr>
        <w:tabs>
          <w:tab w:val="left" w:pos="0"/>
          <w:tab w:val="left" w:pos="3600"/>
        </w:tabs>
        <w:suppressAutoHyphens/>
        <w:jc w:val="both"/>
        <w:rPr>
          <w:rFonts w:ascii="Arial" w:hAnsi="Arial"/>
          <w:bCs/>
          <w:color w:val="000000"/>
          <w:sz w:val="22"/>
          <w:szCs w:val="22"/>
        </w:rPr>
      </w:pPr>
    </w:p>
    <w:p w:rsidR="00B942B6" w:rsidRPr="006C20F9" w:rsidRDefault="00B942B6" w:rsidP="00DD5B0B">
      <w:pPr>
        <w:numPr>
          <w:ilvl w:val="0"/>
          <w:numId w:val="15"/>
        </w:numPr>
        <w:tabs>
          <w:tab w:val="left" w:pos="0"/>
          <w:tab w:val="left" w:pos="3600"/>
        </w:tabs>
        <w:suppressAutoHyphens/>
        <w:jc w:val="both"/>
        <w:rPr>
          <w:rFonts w:ascii="Arial" w:hAnsi="Arial"/>
          <w:bCs/>
          <w:color w:val="000000"/>
          <w:sz w:val="22"/>
          <w:szCs w:val="22"/>
        </w:rPr>
      </w:pPr>
      <w:r w:rsidRPr="006C20F9">
        <w:rPr>
          <w:rFonts w:ascii="Arial" w:hAnsi="Arial"/>
          <w:bCs/>
          <w:color w:val="000000"/>
          <w:sz w:val="22"/>
          <w:szCs w:val="22"/>
        </w:rPr>
        <w:t>For Economically Weaker Sections (EWS): Rs 1</w:t>
      </w:r>
      <w:proofErr w:type="gramStart"/>
      <w:r w:rsidRPr="006C20F9">
        <w:rPr>
          <w:rFonts w:ascii="Arial" w:hAnsi="Arial"/>
          <w:bCs/>
          <w:color w:val="000000"/>
          <w:sz w:val="22"/>
          <w:szCs w:val="22"/>
        </w:rPr>
        <w:t>,00,000</w:t>
      </w:r>
      <w:proofErr w:type="gramEnd"/>
      <w:r w:rsidRPr="006C20F9">
        <w:rPr>
          <w:rFonts w:ascii="Arial" w:hAnsi="Arial"/>
          <w:bCs/>
          <w:color w:val="000000"/>
          <w:sz w:val="22"/>
          <w:szCs w:val="22"/>
        </w:rPr>
        <w:t>/- as household income per annum.</w:t>
      </w:r>
    </w:p>
    <w:p w:rsidR="00B942B6" w:rsidRPr="006C20F9" w:rsidRDefault="00B942B6" w:rsidP="00DD5B0B">
      <w:pPr>
        <w:numPr>
          <w:ilvl w:val="0"/>
          <w:numId w:val="15"/>
        </w:numPr>
        <w:tabs>
          <w:tab w:val="left" w:pos="0"/>
          <w:tab w:val="left" w:pos="3600"/>
        </w:tabs>
        <w:suppressAutoHyphens/>
        <w:jc w:val="both"/>
        <w:rPr>
          <w:rFonts w:ascii="Arial" w:hAnsi="Arial"/>
          <w:bCs/>
          <w:color w:val="000000"/>
          <w:sz w:val="22"/>
          <w:szCs w:val="22"/>
        </w:rPr>
      </w:pPr>
      <w:r w:rsidRPr="006C20F9">
        <w:rPr>
          <w:rFonts w:ascii="Arial" w:hAnsi="Arial"/>
          <w:bCs/>
          <w:color w:val="000000"/>
          <w:sz w:val="22"/>
          <w:szCs w:val="22"/>
        </w:rPr>
        <w:t>For Low Income Groups (LIG): Rs 1</w:t>
      </w:r>
      <w:proofErr w:type="gramStart"/>
      <w:r w:rsidRPr="006C20F9">
        <w:rPr>
          <w:rFonts w:ascii="Arial" w:hAnsi="Arial"/>
          <w:bCs/>
          <w:color w:val="000000"/>
          <w:sz w:val="22"/>
          <w:szCs w:val="22"/>
        </w:rPr>
        <w:t>,00,001</w:t>
      </w:r>
      <w:proofErr w:type="gramEnd"/>
      <w:r w:rsidRPr="006C20F9">
        <w:rPr>
          <w:rFonts w:ascii="Arial" w:hAnsi="Arial"/>
          <w:bCs/>
          <w:color w:val="000000"/>
          <w:sz w:val="22"/>
          <w:szCs w:val="22"/>
        </w:rPr>
        <w:t xml:space="preserve"> to Rs 2,00,000 as household income per annum.</w:t>
      </w:r>
    </w:p>
    <w:p w:rsidR="00B942B6" w:rsidRPr="006C20F9" w:rsidRDefault="00B942B6" w:rsidP="00DD5B0B">
      <w:pPr>
        <w:tabs>
          <w:tab w:val="left" w:pos="0"/>
          <w:tab w:val="left" w:pos="3600"/>
        </w:tabs>
        <w:suppressAutoHyphens/>
        <w:jc w:val="both"/>
        <w:rPr>
          <w:rFonts w:ascii="Arial" w:hAnsi="Arial"/>
          <w:bCs/>
          <w:color w:val="000000"/>
          <w:sz w:val="22"/>
          <w:szCs w:val="22"/>
        </w:rPr>
      </w:pPr>
    </w:p>
    <w:p w:rsidR="00B942B6" w:rsidRPr="006C20F9" w:rsidRDefault="00B942B6" w:rsidP="00DD5B0B">
      <w:pPr>
        <w:tabs>
          <w:tab w:val="left" w:pos="0"/>
          <w:tab w:val="left" w:pos="3600"/>
        </w:tabs>
        <w:suppressAutoHyphens/>
        <w:jc w:val="both"/>
        <w:rPr>
          <w:rFonts w:ascii="Arial" w:hAnsi="Arial"/>
          <w:bCs/>
          <w:color w:val="000000"/>
          <w:sz w:val="22"/>
          <w:szCs w:val="22"/>
        </w:rPr>
      </w:pPr>
      <w:r w:rsidRPr="006C20F9">
        <w:rPr>
          <w:rFonts w:ascii="Arial" w:hAnsi="Arial"/>
          <w:bCs/>
          <w:color w:val="000000"/>
          <w:sz w:val="22"/>
          <w:szCs w:val="22"/>
        </w:rPr>
        <w:t xml:space="preserve">As the revised income ceilings are applicable with immediate effect, Banks </w:t>
      </w:r>
      <w:r w:rsidR="0065664D" w:rsidRPr="006C20F9">
        <w:rPr>
          <w:rFonts w:ascii="Arial" w:hAnsi="Arial"/>
          <w:bCs/>
          <w:color w:val="000000"/>
          <w:sz w:val="22"/>
          <w:szCs w:val="22"/>
        </w:rPr>
        <w:t>we</w:t>
      </w:r>
      <w:r w:rsidRPr="006C20F9">
        <w:rPr>
          <w:rFonts w:ascii="Arial" w:hAnsi="Arial"/>
          <w:bCs/>
          <w:color w:val="000000"/>
          <w:sz w:val="22"/>
          <w:szCs w:val="22"/>
        </w:rPr>
        <w:t>re requested to take above into consideration at the time of sanction of loan</w:t>
      </w:r>
      <w:r w:rsidR="00136464" w:rsidRPr="006C20F9">
        <w:rPr>
          <w:rFonts w:ascii="Arial" w:hAnsi="Arial"/>
          <w:bCs/>
          <w:color w:val="000000"/>
          <w:sz w:val="22"/>
          <w:szCs w:val="22"/>
        </w:rPr>
        <w:t>s</w:t>
      </w:r>
      <w:r w:rsidRPr="006C20F9">
        <w:rPr>
          <w:rFonts w:ascii="Arial" w:hAnsi="Arial"/>
          <w:bCs/>
          <w:color w:val="000000"/>
          <w:sz w:val="22"/>
          <w:szCs w:val="22"/>
        </w:rPr>
        <w:t xml:space="preserve"> </w:t>
      </w:r>
      <w:r w:rsidR="00136464" w:rsidRPr="006C20F9">
        <w:rPr>
          <w:rFonts w:ascii="Arial" w:hAnsi="Arial"/>
          <w:bCs/>
          <w:color w:val="000000"/>
          <w:sz w:val="22"/>
          <w:szCs w:val="22"/>
        </w:rPr>
        <w:t>&amp; submi</w:t>
      </w:r>
      <w:r w:rsidRPr="006C20F9">
        <w:rPr>
          <w:rFonts w:ascii="Arial" w:hAnsi="Arial"/>
          <w:bCs/>
          <w:color w:val="000000"/>
          <w:sz w:val="22"/>
          <w:szCs w:val="22"/>
        </w:rPr>
        <w:t xml:space="preserve">ssion of subsidy claims to NHB. </w:t>
      </w:r>
    </w:p>
    <w:p w:rsidR="0065664D" w:rsidRPr="006C20F9" w:rsidRDefault="0065664D"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r w:rsidR="001720A3" w:rsidRPr="006C20F9">
        <w:rPr>
          <w:rFonts w:ascii="Arial" w:hAnsi="Arial"/>
          <w:b/>
          <w:bCs/>
          <w:sz w:val="22"/>
          <w:szCs w:val="22"/>
        </w:rPr>
        <w:t xml:space="preserve"> / </w:t>
      </w:r>
      <w:proofErr w:type="spellStart"/>
      <w:r w:rsidR="001720A3" w:rsidRPr="006C20F9">
        <w:rPr>
          <w:rFonts w:ascii="Arial" w:hAnsi="Arial"/>
          <w:b/>
          <w:bCs/>
          <w:sz w:val="22"/>
          <w:szCs w:val="22"/>
        </w:rPr>
        <w:t>GoK</w:t>
      </w:r>
      <w:proofErr w:type="spellEnd"/>
      <w:r w:rsidRPr="006C20F9">
        <w:rPr>
          <w:rFonts w:ascii="Arial" w:hAnsi="Arial"/>
          <w:b/>
          <w:bCs/>
          <w:sz w:val="22"/>
          <w:szCs w:val="22"/>
        </w:rPr>
        <w:t>)</w:t>
      </w:r>
    </w:p>
    <w:p w:rsidR="00B942B6" w:rsidRPr="006C20F9" w:rsidRDefault="00B942B6" w:rsidP="00DD5B0B">
      <w:pPr>
        <w:jc w:val="both"/>
        <w:rPr>
          <w:rFonts w:ascii="Arial" w:hAnsi="Arial"/>
          <w:sz w:val="22"/>
          <w:szCs w:val="22"/>
        </w:rPr>
      </w:pPr>
    </w:p>
    <w:p w:rsidR="00B942B6" w:rsidRPr="006C20F9" w:rsidRDefault="00B942B6" w:rsidP="00DD5B0B">
      <w:pPr>
        <w:numPr>
          <w:ilvl w:val="0"/>
          <w:numId w:val="16"/>
        </w:numPr>
        <w:jc w:val="both"/>
        <w:rPr>
          <w:rFonts w:ascii="Arial" w:hAnsi="Arial"/>
          <w:b/>
          <w:sz w:val="22"/>
          <w:szCs w:val="22"/>
        </w:rPr>
      </w:pPr>
      <w:r w:rsidRPr="006C20F9">
        <w:rPr>
          <w:rFonts w:ascii="Arial" w:hAnsi="Arial"/>
          <w:b/>
          <w:sz w:val="22"/>
          <w:szCs w:val="22"/>
        </w:rPr>
        <w:t>Urban Financial Inclusion – Launch of campaign to ensure at least One Bank Account for Each Family</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In order to provide banking services to entire population residing in Urban and Metro </w:t>
      </w:r>
      <w:proofErr w:type="spellStart"/>
      <w:r w:rsidRPr="006C20F9">
        <w:rPr>
          <w:rFonts w:ascii="Arial" w:hAnsi="Arial"/>
          <w:sz w:val="22"/>
          <w:szCs w:val="22"/>
        </w:rPr>
        <w:t>Centres</w:t>
      </w:r>
      <w:proofErr w:type="spellEnd"/>
      <w:r w:rsidRPr="006C20F9">
        <w:rPr>
          <w:rFonts w:ascii="Arial" w:hAnsi="Arial"/>
          <w:sz w:val="22"/>
          <w:szCs w:val="22"/>
        </w:rPr>
        <w:t xml:space="preserve"> (Urban Financial Inclusion), </w:t>
      </w:r>
      <w:r w:rsidR="00136464" w:rsidRPr="006C20F9">
        <w:rPr>
          <w:rFonts w:ascii="Arial" w:hAnsi="Arial"/>
          <w:sz w:val="22"/>
          <w:szCs w:val="22"/>
        </w:rPr>
        <w:t>it</w:t>
      </w:r>
      <w:r w:rsidRPr="006C20F9">
        <w:rPr>
          <w:rFonts w:ascii="Arial" w:hAnsi="Arial"/>
          <w:sz w:val="22"/>
          <w:szCs w:val="22"/>
        </w:rPr>
        <w:t xml:space="preserve"> has been decided by </w:t>
      </w:r>
      <w:proofErr w:type="spellStart"/>
      <w:r w:rsidRPr="006C20F9">
        <w:rPr>
          <w:rFonts w:ascii="Arial" w:hAnsi="Arial"/>
          <w:sz w:val="22"/>
          <w:szCs w:val="22"/>
        </w:rPr>
        <w:t>GoI</w:t>
      </w:r>
      <w:proofErr w:type="spellEnd"/>
      <w:r w:rsidR="00087CC1" w:rsidRPr="006C20F9">
        <w:rPr>
          <w:rFonts w:ascii="Arial" w:hAnsi="Arial"/>
          <w:sz w:val="22"/>
          <w:szCs w:val="22"/>
        </w:rPr>
        <w:t xml:space="preserve"> to organize campaigns to ensure </w:t>
      </w:r>
      <w:r w:rsidRPr="006C20F9">
        <w:rPr>
          <w:rFonts w:ascii="Arial" w:hAnsi="Arial"/>
          <w:sz w:val="22"/>
          <w:szCs w:val="22"/>
        </w:rPr>
        <w:t xml:space="preserve">one bank account per family </w:t>
      </w:r>
      <w:r w:rsidR="00087CC1" w:rsidRPr="006C20F9">
        <w:rPr>
          <w:rFonts w:ascii="Arial" w:hAnsi="Arial"/>
          <w:sz w:val="22"/>
          <w:szCs w:val="22"/>
        </w:rPr>
        <w:t>in urban area.</w:t>
      </w:r>
      <w:r w:rsidRPr="006C20F9">
        <w:rPr>
          <w:rFonts w:ascii="Arial" w:hAnsi="Arial"/>
          <w:sz w:val="22"/>
          <w:szCs w:val="22"/>
        </w:rPr>
        <w:t xml:space="preserve">  </w:t>
      </w:r>
      <w:r w:rsidR="00087CC1" w:rsidRPr="006C20F9">
        <w:rPr>
          <w:rFonts w:ascii="Arial" w:hAnsi="Arial"/>
          <w:sz w:val="22"/>
          <w:szCs w:val="22"/>
        </w:rPr>
        <w:t xml:space="preserve"> </w:t>
      </w:r>
      <w:r w:rsidRPr="006C20F9">
        <w:rPr>
          <w:rFonts w:ascii="Arial" w:hAnsi="Arial"/>
          <w:sz w:val="22"/>
          <w:szCs w:val="22"/>
        </w:rPr>
        <w:t xml:space="preserve">The LDMs have allotted Wards in urban areas in the State. Similarly, all Wards in </w:t>
      </w:r>
      <w:proofErr w:type="spellStart"/>
      <w:r w:rsidRPr="006C20F9">
        <w:rPr>
          <w:rFonts w:ascii="Arial" w:hAnsi="Arial"/>
          <w:sz w:val="22"/>
          <w:szCs w:val="22"/>
        </w:rPr>
        <w:t>Bruhat</w:t>
      </w:r>
      <w:proofErr w:type="spellEnd"/>
      <w:r w:rsidRPr="006C20F9">
        <w:rPr>
          <w:rFonts w:ascii="Arial" w:hAnsi="Arial"/>
          <w:sz w:val="22"/>
          <w:szCs w:val="22"/>
        </w:rPr>
        <w:t xml:space="preserve"> Bangalore </w:t>
      </w:r>
      <w:proofErr w:type="spellStart"/>
      <w:r w:rsidRPr="006C20F9">
        <w:rPr>
          <w:rFonts w:ascii="Arial" w:hAnsi="Arial"/>
          <w:sz w:val="22"/>
          <w:szCs w:val="22"/>
        </w:rPr>
        <w:t>Mahanagara</w:t>
      </w:r>
      <w:proofErr w:type="spellEnd"/>
      <w:r w:rsidRPr="006C20F9">
        <w:rPr>
          <w:rFonts w:ascii="Arial" w:hAnsi="Arial"/>
          <w:sz w:val="22"/>
          <w:szCs w:val="22"/>
        </w:rPr>
        <w:t xml:space="preserve"> </w:t>
      </w:r>
      <w:proofErr w:type="spellStart"/>
      <w:r w:rsidRPr="006C20F9">
        <w:rPr>
          <w:rFonts w:ascii="Arial" w:hAnsi="Arial"/>
          <w:sz w:val="22"/>
          <w:szCs w:val="22"/>
        </w:rPr>
        <w:t>Palike</w:t>
      </w:r>
      <w:proofErr w:type="spellEnd"/>
      <w:r w:rsidRPr="006C20F9">
        <w:rPr>
          <w:rFonts w:ascii="Arial" w:hAnsi="Arial"/>
          <w:sz w:val="22"/>
          <w:szCs w:val="22"/>
        </w:rPr>
        <w:t xml:space="preserve"> (BBMP) have been allotted by SLBC to various Banks. The </w:t>
      </w:r>
      <w:r w:rsidR="00136464" w:rsidRPr="006C20F9">
        <w:rPr>
          <w:rFonts w:ascii="Arial" w:hAnsi="Arial"/>
          <w:sz w:val="22"/>
          <w:szCs w:val="22"/>
        </w:rPr>
        <w:t>C</w:t>
      </w:r>
      <w:r w:rsidRPr="006C20F9">
        <w:rPr>
          <w:rFonts w:ascii="Arial" w:hAnsi="Arial"/>
          <w:sz w:val="22"/>
          <w:szCs w:val="22"/>
        </w:rPr>
        <w:t xml:space="preserve">oordinating Banks </w:t>
      </w:r>
      <w:r w:rsidR="00087CC1" w:rsidRPr="006C20F9">
        <w:rPr>
          <w:rFonts w:ascii="Arial" w:hAnsi="Arial"/>
          <w:sz w:val="22"/>
          <w:szCs w:val="22"/>
        </w:rPr>
        <w:t xml:space="preserve">were advised </w:t>
      </w:r>
      <w:r w:rsidRPr="006C20F9">
        <w:rPr>
          <w:rFonts w:ascii="Arial" w:hAnsi="Arial"/>
          <w:sz w:val="22"/>
          <w:szCs w:val="22"/>
        </w:rPr>
        <w:t xml:space="preserve">to take steps to </w:t>
      </w:r>
      <w:r w:rsidR="00136464" w:rsidRPr="006C20F9">
        <w:rPr>
          <w:rFonts w:ascii="Arial" w:hAnsi="Arial"/>
          <w:sz w:val="22"/>
          <w:szCs w:val="22"/>
        </w:rPr>
        <w:t>move</w:t>
      </w:r>
      <w:r w:rsidRPr="006C20F9">
        <w:rPr>
          <w:rFonts w:ascii="Arial" w:hAnsi="Arial"/>
          <w:sz w:val="22"/>
          <w:szCs w:val="22"/>
        </w:rPr>
        <w:t xml:space="preserve"> forward Urban Financial Inclu</w:t>
      </w:r>
      <w:r w:rsidR="00087CC1" w:rsidRPr="006C20F9">
        <w:rPr>
          <w:rFonts w:ascii="Arial" w:hAnsi="Arial"/>
          <w:sz w:val="22"/>
          <w:szCs w:val="22"/>
        </w:rPr>
        <w:t xml:space="preserve">sion.  </w:t>
      </w:r>
      <w:r w:rsidRPr="006C20F9">
        <w:rPr>
          <w:rFonts w:ascii="Arial" w:hAnsi="Arial"/>
          <w:sz w:val="22"/>
          <w:szCs w:val="22"/>
        </w:rPr>
        <w:t xml:space="preserve">Banks while opening new bank accounts </w:t>
      </w:r>
      <w:r w:rsidR="00087CC1" w:rsidRPr="006C20F9">
        <w:rPr>
          <w:rFonts w:ascii="Arial" w:hAnsi="Arial"/>
          <w:sz w:val="22"/>
          <w:szCs w:val="22"/>
        </w:rPr>
        <w:t xml:space="preserve">should </w:t>
      </w:r>
      <w:r w:rsidRPr="006C20F9">
        <w:rPr>
          <w:rFonts w:ascii="Arial" w:hAnsi="Arial"/>
          <w:sz w:val="22"/>
          <w:szCs w:val="22"/>
        </w:rPr>
        <w:t>ensure captur</w:t>
      </w:r>
      <w:r w:rsidR="00087CC1" w:rsidRPr="006C20F9">
        <w:rPr>
          <w:rFonts w:ascii="Arial" w:hAnsi="Arial"/>
          <w:sz w:val="22"/>
          <w:szCs w:val="22"/>
        </w:rPr>
        <w:t>ing</w:t>
      </w:r>
      <w:r w:rsidRPr="006C20F9">
        <w:rPr>
          <w:rFonts w:ascii="Arial" w:hAnsi="Arial"/>
          <w:sz w:val="22"/>
          <w:szCs w:val="22"/>
        </w:rPr>
        <w:t xml:space="preserve"> </w:t>
      </w:r>
      <w:r w:rsidR="00136464" w:rsidRPr="006C20F9">
        <w:rPr>
          <w:rFonts w:ascii="Arial" w:hAnsi="Arial"/>
          <w:sz w:val="22"/>
          <w:szCs w:val="22"/>
        </w:rPr>
        <w:t xml:space="preserve">of </w:t>
      </w:r>
      <w:r w:rsidRPr="006C20F9">
        <w:rPr>
          <w:rFonts w:ascii="Arial" w:hAnsi="Arial"/>
          <w:sz w:val="22"/>
          <w:szCs w:val="22"/>
        </w:rPr>
        <w:t>Biometric details of the customer as per the standards notified in the recent RFP for engaging BCs.</w:t>
      </w:r>
    </w:p>
    <w:p w:rsidR="001410B0" w:rsidRPr="006C20F9" w:rsidRDefault="001410B0"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r w:rsidRPr="006C20F9">
        <w:rPr>
          <w:rFonts w:ascii="Arial" w:hAnsi="Arial"/>
          <w:b/>
          <w:bCs/>
          <w:sz w:val="22"/>
          <w:szCs w:val="22"/>
        </w:rPr>
        <w:t>3.1</w:t>
      </w:r>
      <w:r w:rsidRPr="006C20F9">
        <w:rPr>
          <w:rFonts w:ascii="Arial" w:hAnsi="Arial"/>
          <w:b/>
          <w:bCs/>
          <w:sz w:val="22"/>
          <w:szCs w:val="22"/>
        </w:rPr>
        <w:tab/>
        <w:t xml:space="preserve">Common Request </w:t>
      </w:r>
      <w:proofErr w:type="gramStart"/>
      <w:r w:rsidRPr="006C20F9">
        <w:rPr>
          <w:rFonts w:ascii="Arial" w:hAnsi="Arial"/>
          <w:b/>
          <w:bCs/>
          <w:sz w:val="22"/>
          <w:szCs w:val="22"/>
        </w:rPr>
        <w:t>For</w:t>
      </w:r>
      <w:proofErr w:type="gramEnd"/>
      <w:r w:rsidRPr="006C20F9">
        <w:rPr>
          <w:rFonts w:ascii="Arial" w:hAnsi="Arial"/>
          <w:b/>
          <w:bCs/>
          <w:sz w:val="22"/>
          <w:szCs w:val="22"/>
        </w:rPr>
        <w:t xml:space="preserve"> Proposal (RFP) for selection of BC services</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sz w:val="22"/>
          <w:szCs w:val="22"/>
        </w:rPr>
      </w:pPr>
      <w:r w:rsidRPr="006C20F9">
        <w:rPr>
          <w:rFonts w:ascii="Arial" w:hAnsi="Arial"/>
          <w:bCs/>
          <w:sz w:val="22"/>
          <w:szCs w:val="22"/>
        </w:rPr>
        <w:t>D</w:t>
      </w:r>
      <w:r w:rsidR="008A7F84" w:rsidRPr="006C20F9">
        <w:rPr>
          <w:rFonts w:ascii="Arial" w:hAnsi="Arial"/>
          <w:bCs/>
          <w:sz w:val="22"/>
          <w:szCs w:val="22"/>
        </w:rPr>
        <w:t xml:space="preserve">FS: </w:t>
      </w:r>
      <w:proofErr w:type="spellStart"/>
      <w:r w:rsidR="008A7F84" w:rsidRPr="006C20F9">
        <w:rPr>
          <w:rFonts w:ascii="Arial" w:hAnsi="Arial"/>
          <w:bCs/>
          <w:sz w:val="22"/>
          <w:szCs w:val="22"/>
        </w:rPr>
        <w:t>MoF</w:t>
      </w:r>
      <w:proofErr w:type="spellEnd"/>
      <w:r w:rsidR="008A7F84" w:rsidRPr="006C20F9">
        <w:rPr>
          <w:rFonts w:ascii="Arial" w:hAnsi="Arial"/>
          <w:bCs/>
          <w:sz w:val="22"/>
          <w:szCs w:val="22"/>
        </w:rPr>
        <w:t>:</w:t>
      </w:r>
      <w:r w:rsidRPr="006C20F9">
        <w:rPr>
          <w:rFonts w:ascii="Arial" w:hAnsi="Arial"/>
          <w:bCs/>
          <w:sz w:val="22"/>
          <w:szCs w:val="22"/>
        </w:rPr>
        <w:t xml:space="preserve"> </w:t>
      </w:r>
      <w:proofErr w:type="spellStart"/>
      <w:r w:rsidRPr="006C20F9">
        <w:rPr>
          <w:rFonts w:ascii="Arial" w:hAnsi="Arial"/>
          <w:bCs/>
          <w:sz w:val="22"/>
          <w:szCs w:val="22"/>
        </w:rPr>
        <w:t>GoI</w:t>
      </w:r>
      <w:proofErr w:type="spellEnd"/>
      <w:r w:rsidRPr="006C20F9">
        <w:rPr>
          <w:rFonts w:ascii="Arial" w:hAnsi="Arial"/>
          <w:bCs/>
          <w:sz w:val="22"/>
          <w:szCs w:val="22"/>
        </w:rPr>
        <w:t xml:space="preserve"> has nominated Syndicate Bank as a Leader Bank and directed to float a common RFP on behalf of Public Sector Banks to identify the Business Correspondents services for Karnataka &amp; Goa States. </w:t>
      </w:r>
      <w:r w:rsidR="001410B0" w:rsidRPr="006C20F9">
        <w:rPr>
          <w:rFonts w:ascii="Arial" w:hAnsi="Arial"/>
          <w:bCs/>
          <w:sz w:val="22"/>
          <w:szCs w:val="22"/>
        </w:rPr>
        <w:t xml:space="preserve"> In the process, M/s. </w:t>
      </w:r>
      <w:r w:rsidRPr="006C20F9">
        <w:rPr>
          <w:rFonts w:ascii="Arial" w:hAnsi="Arial"/>
          <w:bCs/>
          <w:sz w:val="22"/>
          <w:szCs w:val="22"/>
        </w:rPr>
        <w:t xml:space="preserve">FINO has emerged as L1 vendor and the majority of the Banks have executed Service Level Agreement. </w:t>
      </w:r>
      <w:r w:rsidR="001410B0" w:rsidRPr="006C20F9">
        <w:rPr>
          <w:rFonts w:ascii="Arial" w:hAnsi="Arial"/>
          <w:bCs/>
          <w:sz w:val="22"/>
          <w:szCs w:val="22"/>
        </w:rPr>
        <w:t xml:space="preserve"> </w:t>
      </w:r>
      <w:r w:rsidRPr="006C20F9">
        <w:rPr>
          <w:rFonts w:ascii="Arial" w:hAnsi="Arial"/>
          <w:bCs/>
          <w:sz w:val="22"/>
          <w:szCs w:val="22"/>
        </w:rPr>
        <w:t xml:space="preserve">A letter, after incorporating the guidelines of DFS, </w:t>
      </w:r>
      <w:proofErr w:type="spellStart"/>
      <w:r w:rsidRPr="006C20F9">
        <w:rPr>
          <w:rFonts w:ascii="Arial" w:hAnsi="Arial"/>
          <w:bCs/>
          <w:sz w:val="22"/>
          <w:szCs w:val="22"/>
        </w:rPr>
        <w:t>MoF</w:t>
      </w:r>
      <w:proofErr w:type="spellEnd"/>
      <w:r w:rsidRPr="006C20F9">
        <w:rPr>
          <w:rFonts w:ascii="Arial" w:hAnsi="Arial"/>
          <w:bCs/>
          <w:sz w:val="22"/>
          <w:szCs w:val="22"/>
        </w:rPr>
        <w:t xml:space="preserve">: </w:t>
      </w:r>
      <w:proofErr w:type="spellStart"/>
      <w:proofErr w:type="gramStart"/>
      <w:r w:rsidRPr="006C20F9">
        <w:rPr>
          <w:rFonts w:ascii="Arial" w:hAnsi="Arial"/>
          <w:bCs/>
          <w:sz w:val="22"/>
          <w:szCs w:val="22"/>
        </w:rPr>
        <w:t>GoI</w:t>
      </w:r>
      <w:proofErr w:type="spellEnd"/>
      <w:r w:rsidRPr="006C20F9">
        <w:rPr>
          <w:rFonts w:ascii="Arial" w:hAnsi="Arial"/>
          <w:bCs/>
          <w:sz w:val="22"/>
          <w:szCs w:val="22"/>
        </w:rPr>
        <w:t>,</w:t>
      </w:r>
      <w:proofErr w:type="gramEnd"/>
      <w:r w:rsidRPr="006C20F9">
        <w:rPr>
          <w:rFonts w:ascii="Arial" w:hAnsi="Arial"/>
          <w:bCs/>
          <w:sz w:val="22"/>
          <w:szCs w:val="22"/>
        </w:rPr>
        <w:t xml:space="preserve"> has been issued to </w:t>
      </w:r>
      <w:r w:rsidR="001410B0" w:rsidRPr="006C20F9">
        <w:rPr>
          <w:rFonts w:ascii="Arial" w:hAnsi="Arial"/>
          <w:bCs/>
          <w:sz w:val="22"/>
          <w:szCs w:val="22"/>
        </w:rPr>
        <w:t xml:space="preserve">M/s. </w:t>
      </w:r>
      <w:r w:rsidRPr="006C20F9">
        <w:rPr>
          <w:rFonts w:ascii="Arial" w:hAnsi="Arial"/>
          <w:bCs/>
          <w:sz w:val="22"/>
          <w:szCs w:val="22"/>
        </w:rPr>
        <w:t xml:space="preserve">FINO and advised them to comply with the requirements to hand over the pilot district for implementation. In response, FINO has come out with their concern areas which were not accepted by the Committee of Bankers. The matter was taken up during the </w:t>
      </w:r>
      <w:proofErr w:type="spellStart"/>
      <w:r w:rsidRPr="006C20F9">
        <w:rPr>
          <w:rFonts w:ascii="Arial" w:hAnsi="Arial"/>
          <w:bCs/>
          <w:sz w:val="22"/>
          <w:szCs w:val="22"/>
        </w:rPr>
        <w:t>Hon’ble</w:t>
      </w:r>
      <w:proofErr w:type="spellEnd"/>
      <w:r w:rsidRPr="006C20F9">
        <w:rPr>
          <w:rFonts w:ascii="Arial" w:hAnsi="Arial"/>
          <w:bCs/>
          <w:sz w:val="22"/>
          <w:szCs w:val="22"/>
        </w:rPr>
        <w:t xml:space="preserve"> Union Finance Minister’s visit to </w:t>
      </w:r>
      <w:smartTag w:uri="urn:schemas-microsoft-com:office:smarttags" w:element="City">
        <w:smartTag w:uri="urn:schemas-microsoft-com:office:smarttags" w:element="place">
          <w:r w:rsidRPr="006C20F9">
            <w:rPr>
              <w:rFonts w:ascii="Arial" w:hAnsi="Arial"/>
              <w:bCs/>
              <w:sz w:val="22"/>
              <w:szCs w:val="22"/>
            </w:rPr>
            <w:t>Bangalore</w:t>
          </w:r>
        </w:smartTag>
      </w:smartTag>
      <w:r w:rsidRPr="006C20F9">
        <w:rPr>
          <w:rFonts w:ascii="Arial" w:hAnsi="Arial"/>
          <w:bCs/>
          <w:sz w:val="22"/>
          <w:szCs w:val="22"/>
        </w:rPr>
        <w:t xml:space="preserve"> on 20.11.2012. In the meantime, FINO has replied having taken up the issue with DFS. The cluster leader for Karnataka &amp; Goa, Syndicate Bank has also taken up the matter with</w:t>
      </w:r>
      <w:r w:rsidR="008A7F84" w:rsidRPr="006C20F9">
        <w:rPr>
          <w:rFonts w:ascii="Arial" w:hAnsi="Arial"/>
          <w:bCs/>
          <w:sz w:val="22"/>
          <w:szCs w:val="22"/>
        </w:rPr>
        <w:t xml:space="preserve"> DFS for further clarification/guidance.</w:t>
      </w:r>
      <w:r w:rsidRPr="006C20F9">
        <w:rPr>
          <w:rFonts w:ascii="Arial" w:hAnsi="Arial"/>
          <w:bCs/>
          <w:sz w:val="22"/>
          <w:szCs w:val="22"/>
        </w:rPr>
        <w:t xml:space="preserve">   </w:t>
      </w:r>
      <w:r w:rsidR="00D45A63">
        <w:rPr>
          <w:rFonts w:ascii="Arial" w:hAnsi="Arial"/>
          <w:bCs/>
          <w:sz w:val="22"/>
          <w:szCs w:val="22"/>
        </w:rPr>
        <w:t>In the meantime, it is informed that a meeting would be held by SBI involving all cluster leaders shortly to take suitable decision.</w:t>
      </w:r>
    </w:p>
    <w:p w:rsidR="00B942B6" w:rsidRPr="006C20F9" w:rsidRDefault="00B942B6" w:rsidP="00DD5B0B">
      <w:pPr>
        <w:rPr>
          <w:rFonts w:ascii="Arial" w:hAnsi="Arial"/>
          <w:sz w:val="22"/>
          <w:szCs w:val="22"/>
        </w:rPr>
      </w:pPr>
    </w:p>
    <w:p w:rsidR="00B942B6" w:rsidRPr="006C20F9" w:rsidRDefault="00B942B6" w:rsidP="00DD5B0B">
      <w:pPr>
        <w:ind w:left="720" w:hanging="720"/>
        <w:jc w:val="both"/>
        <w:rPr>
          <w:rFonts w:ascii="Arial" w:hAnsi="Arial"/>
          <w:b/>
          <w:sz w:val="22"/>
          <w:szCs w:val="22"/>
        </w:rPr>
      </w:pPr>
      <w:proofErr w:type="gramStart"/>
      <w:r w:rsidRPr="006C20F9">
        <w:rPr>
          <w:rFonts w:ascii="Arial" w:hAnsi="Arial"/>
          <w:b/>
          <w:sz w:val="22"/>
          <w:szCs w:val="22"/>
        </w:rPr>
        <w:t>3.2 :</w:t>
      </w:r>
      <w:proofErr w:type="gramEnd"/>
      <w:r w:rsidRPr="006C20F9">
        <w:rPr>
          <w:rFonts w:ascii="Arial" w:hAnsi="Arial"/>
          <w:b/>
          <w:sz w:val="22"/>
          <w:szCs w:val="22"/>
        </w:rPr>
        <w:tab/>
        <w:t>Uploading Service Area Plan of the District in the district NIC website – Modification of format:</w:t>
      </w:r>
    </w:p>
    <w:p w:rsidR="008A7F84" w:rsidRPr="006C20F9" w:rsidRDefault="008A7F84" w:rsidP="00DD5B0B">
      <w:pPr>
        <w:jc w:val="both"/>
        <w:rPr>
          <w:rFonts w:ascii="Arial" w:hAnsi="Arial"/>
          <w:sz w:val="22"/>
          <w:szCs w:val="22"/>
        </w:rPr>
      </w:pPr>
    </w:p>
    <w:p w:rsidR="00B942B6" w:rsidRPr="006C20F9" w:rsidRDefault="008A7F84" w:rsidP="00DD5B0B">
      <w:pPr>
        <w:jc w:val="both"/>
        <w:rPr>
          <w:rFonts w:ascii="Arial" w:hAnsi="Arial"/>
          <w:sz w:val="22"/>
          <w:szCs w:val="22"/>
        </w:rPr>
      </w:pPr>
      <w:r w:rsidRPr="006C20F9">
        <w:rPr>
          <w:rFonts w:ascii="Arial" w:hAnsi="Arial"/>
          <w:sz w:val="22"/>
          <w:szCs w:val="22"/>
        </w:rPr>
        <w:t xml:space="preserve">As directed by DFS, </w:t>
      </w:r>
      <w:r w:rsidR="00B942B6" w:rsidRPr="006C20F9">
        <w:rPr>
          <w:rFonts w:ascii="Arial" w:hAnsi="Arial"/>
          <w:sz w:val="22"/>
          <w:szCs w:val="22"/>
        </w:rPr>
        <w:t>SLBC had communicated to all the LDMs to prepare Service Area Plan as per the modified format and host in the District Website.  15 LDMs have confirmed hosting of revised / modified service area plan of the district in the Website.</w:t>
      </w:r>
      <w:r w:rsidR="00AC522D" w:rsidRPr="006C20F9">
        <w:rPr>
          <w:rFonts w:ascii="Arial" w:hAnsi="Arial"/>
          <w:sz w:val="22"/>
          <w:szCs w:val="22"/>
        </w:rPr>
        <w:t xml:space="preserve"> </w:t>
      </w:r>
      <w:proofErr w:type="spellStart"/>
      <w:r w:rsidR="00B942B6" w:rsidRPr="006C20F9">
        <w:rPr>
          <w:rFonts w:ascii="Arial" w:hAnsi="Arial"/>
          <w:sz w:val="22"/>
          <w:szCs w:val="22"/>
        </w:rPr>
        <w:t>Ramanagar</w:t>
      </w:r>
      <w:proofErr w:type="spellEnd"/>
      <w:r w:rsidR="00B942B6" w:rsidRPr="006C20F9">
        <w:rPr>
          <w:rFonts w:ascii="Arial" w:hAnsi="Arial"/>
          <w:sz w:val="22"/>
          <w:szCs w:val="22"/>
        </w:rPr>
        <w:t xml:space="preserve"> district has no website at present, but the information has been submitted to the district administration.</w:t>
      </w:r>
      <w:r w:rsidR="00AC522D" w:rsidRPr="006C20F9">
        <w:rPr>
          <w:rFonts w:ascii="Arial" w:hAnsi="Arial"/>
          <w:sz w:val="22"/>
          <w:szCs w:val="22"/>
        </w:rPr>
        <w:t xml:space="preserve">  Other LDMs were requested to do the needful immediately.</w:t>
      </w:r>
    </w:p>
    <w:p w:rsidR="00AC522D" w:rsidRPr="006C20F9" w:rsidRDefault="00AC522D"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LDMs)</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3.3 :</w:t>
      </w:r>
      <w:proofErr w:type="gramEnd"/>
      <w:r w:rsidRPr="006C20F9">
        <w:rPr>
          <w:rFonts w:ascii="Arial" w:hAnsi="Arial"/>
          <w:bCs/>
          <w:sz w:val="22"/>
          <w:szCs w:val="22"/>
        </w:rPr>
        <w:t xml:space="preserve"> </w:t>
      </w:r>
      <w:r w:rsidRPr="006C20F9">
        <w:rPr>
          <w:rFonts w:ascii="Arial" w:hAnsi="Arial"/>
          <w:b/>
          <w:bCs/>
          <w:sz w:val="22"/>
          <w:szCs w:val="22"/>
        </w:rPr>
        <w:t>Strategy and Guidelines on Financial Inclusion- Opening of Bank Branches</w:t>
      </w:r>
    </w:p>
    <w:p w:rsidR="00B942B6" w:rsidRPr="006C20F9" w:rsidRDefault="00B942B6" w:rsidP="00DD5B0B">
      <w:pPr>
        <w:jc w:val="both"/>
        <w:rPr>
          <w:rFonts w:ascii="Arial" w:hAnsi="Arial"/>
          <w:bCs/>
          <w:sz w:val="22"/>
          <w:szCs w:val="22"/>
        </w:rPr>
      </w:pPr>
    </w:p>
    <w:p w:rsidR="00B942B6" w:rsidRPr="006C20F9" w:rsidRDefault="00B942B6" w:rsidP="00DD5B0B">
      <w:pPr>
        <w:spacing w:before="120" w:after="120"/>
        <w:ind w:right="26"/>
        <w:jc w:val="both"/>
        <w:rPr>
          <w:rFonts w:ascii="Arial" w:hAnsi="Arial"/>
          <w:sz w:val="22"/>
          <w:szCs w:val="22"/>
        </w:rPr>
      </w:pPr>
      <w:r w:rsidRPr="006C20F9">
        <w:rPr>
          <w:rFonts w:ascii="Arial" w:hAnsi="Arial"/>
          <w:sz w:val="22"/>
          <w:szCs w:val="22"/>
        </w:rPr>
        <w:t xml:space="preserve">In terms of the RBI report of the group to review the extant Branch </w:t>
      </w:r>
      <w:proofErr w:type="spellStart"/>
      <w:r w:rsidRPr="006C20F9">
        <w:rPr>
          <w:rFonts w:ascii="Arial" w:hAnsi="Arial"/>
          <w:sz w:val="22"/>
          <w:szCs w:val="22"/>
        </w:rPr>
        <w:t>Authorisation</w:t>
      </w:r>
      <w:proofErr w:type="spellEnd"/>
      <w:r w:rsidRPr="006C20F9">
        <w:rPr>
          <w:rFonts w:ascii="Arial" w:hAnsi="Arial"/>
          <w:sz w:val="22"/>
          <w:szCs w:val="22"/>
        </w:rPr>
        <w:t xml:space="preserve"> Policy, i</w:t>
      </w:r>
      <w:r w:rsidRPr="006C20F9">
        <w:rPr>
          <w:rFonts w:ascii="Arial" w:hAnsi="Arial"/>
          <w:color w:val="000000"/>
          <w:sz w:val="22"/>
          <w:szCs w:val="22"/>
        </w:rPr>
        <w:t xml:space="preserve">n Karnataka, </w:t>
      </w:r>
      <w:proofErr w:type="spellStart"/>
      <w:r w:rsidRPr="006C20F9">
        <w:rPr>
          <w:rFonts w:ascii="Arial" w:hAnsi="Arial"/>
          <w:color w:val="000000"/>
          <w:sz w:val="22"/>
          <w:szCs w:val="22"/>
        </w:rPr>
        <w:t>Bidar</w:t>
      </w:r>
      <w:proofErr w:type="spellEnd"/>
      <w:r w:rsidRPr="006C20F9">
        <w:rPr>
          <w:rFonts w:ascii="Arial" w:hAnsi="Arial"/>
          <w:color w:val="000000"/>
          <w:sz w:val="22"/>
          <w:szCs w:val="22"/>
        </w:rPr>
        <w:t xml:space="preserve">, </w:t>
      </w:r>
      <w:proofErr w:type="spellStart"/>
      <w:r w:rsidRPr="006C20F9">
        <w:rPr>
          <w:rFonts w:ascii="Arial" w:hAnsi="Arial"/>
          <w:color w:val="000000"/>
          <w:sz w:val="22"/>
          <w:szCs w:val="22"/>
        </w:rPr>
        <w:t>Chamarajanagar</w:t>
      </w:r>
      <w:proofErr w:type="spellEnd"/>
      <w:r w:rsidRPr="006C20F9">
        <w:rPr>
          <w:rFonts w:ascii="Arial" w:hAnsi="Arial"/>
          <w:color w:val="000000"/>
          <w:sz w:val="22"/>
          <w:szCs w:val="22"/>
        </w:rPr>
        <w:t xml:space="preserve">, </w:t>
      </w:r>
      <w:smartTag w:uri="urn:schemas-microsoft-com:office:smarttags" w:element="City">
        <w:smartTag w:uri="urn:schemas-microsoft-com:office:smarttags" w:element="place">
          <w:r w:rsidRPr="006C20F9">
            <w:rPr>
              <w:rFonts w:ascii="Arial" w:hAnsi="Arial"/>
              <w:color w:val="000000"/>
              <w:sz w:val="22"/>
              <w:szCs w:val="22"/>
            </w:rPr>
            <w:t>Gulbarga</w:t>
          </w:r>
        </w:smartTag>
      </w:smartTag>
      <w:r w:rsidRPr="006C20F9">
        <w:rPr>
          <w:rFonts w:ascii="Arial" w:hAnsi="Arial"/>
          <w:color w:val="000000"/>
          <w:sz w:val="22"/>
          <w:szCs w:val="22"/>
        </w:rPr>
        <w:t xml:space="preserve">, </w:t>
      </w:r>
      <w:proofErr w:type="spellStart"/>
      <w:r w:rsidRPr="006C20F9">
        <w:rPr>
          <w:rFonts w:ascii="Arial" w:hAnsi="Arial"/>
          <w:color w:val="000000"/>
          <w:sz w:val="22"/>
          <w:szCs w:val="22"/>
        </w:rPr>
        <w:t>B’lore</w:t>
      </w:r>
      <w:proofErr w:type="spellEnd"/>
      <w:r w:rsidRPr="006C20F9">
        <w:rPr>
          <w:rFonts w:ascii="Arial" w:hAnsi="Arial"/>
          <w:color w:val="000000"/>
          <w:sz w:val="22"/>
          <w:szCs w:val="22"/>
        </w:rPr>
        <w:t xml:space="preserve"> Rural, </w:t>
      </w:r>
      <w:proofErr w:type="spellStart"/>
      <w:r w:rsidRPr="006C20F9">
        <w:rPr>
          <w:rFonts w:ascii="Arial" w:hAnsi="Arial"/>
          <w:color w:val="000000"/>
          <w:sz w:val="22"/>
          <w:szCs w:val="22"/>
        </w:rPr>
        <w:t>Koppal</w:t>
      </w:r>
      <w:proofErr w:type="spellEnd"/>
      <w:r w:rsidRPr="006C20F9">
        <w:rPr>
          <w:rFonts w:ascii="Arial" w:hAnsi="Arial"/>
          <w:color w:val="000000"/>
          <w:sz w:val="22"/>
          <w:szCs w:val="22"/>
        </w:rPr>
        <w:t xml:space="preserve"> &amp; </w:t>
      </w:r>
      <w:proofErr w:type="spellStart"/>
      <w:r w:rsidRPr="006C20F9">
        <w:rPr>
          <w:rFonts w:ascii="Arial" w:hAnsi="Arial"/>
          <w:color w:val="000000"/>
          <w:sz w:val="22"/>
          <w:szCs w:val="22"/>
        </w:rPr>
        <w:t>Raichur</w:t>
      </w:r>
      <w:proofErr w:type="spellEnd"/>
      <w:r w:rsidRPr="006C20F9">
        <w:rPr>
          <w:rFonts w:ascii="Arial" w:hAnsi="Arial"/>
          <w:color w:val="000000"/>
          <w:sz w:val="22"/>
          <w:szCs w:val="22"/>
        </w:rPr>
        <w:t xml:space="preserve"> are identified as </w:t>
      </w:r>
      <w:proofErr w:type="spellStart"/>
      <w:r w:rsidRPr="006C20F9">
        <w:rPr>
          <w:rFonts w:ascii="Arial" w:hAnsi="Arial"/>
          <w:color w:val="000000"/>
          <w:sz w:val="22"/>
          <w:szCs w:val="22"/>
        </w:rPr>
        <w:t>underbanked</w:t>
      </w:r>
      <w:proofErr w:type="spellEnd"/>
      <w:r w:rsidRPr="006C20F9">
        <w:rPr>
          <w:rFonts w:ascii="Arial" w:hAnsi="Arial"/>
          <w:color w:val="000000"/>
          <w:sz w:val="22"/>
          <w:szCs w:val="22"/>
        </w:rPr>
        <w:t xml:space="preserve"> districts.</w:t>
      </w:r>
      <w:r w:rsidR="005C4DCE" w:rsidRPr="006C20F9">
        <w:rPr>
          <w:rFonts w:ascii="Arial" w:hAnsi="Arial"/>
          <w:color w:val="000000"/>
          <w:sz w:val="22"/>
          <w:szCs w:val="22"/>
        </w:rPr>
        <w:t xml:space="preserve">  In those Districts, </w:t>
      </w:r>
      <w:r w:rsidRPr="006C20F9">
        <w:rPr>
          <w:rFonts w:ascii="Arial" w:hAnsi="Arial"/>
          <w:sz w:val="22"/>
          <w:szCs w:val="22"/>
        </w:rPr>
        <w:t xml:space="preserve">38 </w:t>
      </w:r>
      <w:r w:rsidR="008A7F84" w:rsidRPr="006C20F9">
        <w:rPr>
          <w:rFonts w:ascii="Arial" w:hAnsi="Arial"/>
          <w:sz w:val="22"/>
          <w:szCs w:val="22"/>
        </w:rPr>
        <w:t xml:space="preserve">unbanked </w:t>
      </w:r>
      <w:r w:rsidRPr="006C20F9">
        <w:rPr>
          <w:rFonts w:ascii="Arial" w:hAnsi="Arial"/>
          <w:sz w:val="22"/>
          <w:szCs w:val="22"/>
        </w:rPr>
        <w:t xml:space="preserve">villages have been identified with population of 5000 &amp; above, out of which </w:t>
      </w:r>
      <w:r w:rsidR="005C4DCE" w:rsidRPr="006C20F9">
        <w:rPr>
          <w:rFonts w:ascii="Arial" w:hAnsi="Arial"/>
          <w:sz w:val="22"/>
          <w:szCs w:val="22"/>
        </w:rPr>
        <w:t>B</w:t>
      </w:r>
      <w:r w:rsidRPr="006C20F9">
        <w:rPr>
          <w:rFonts w:ascii="Arial" w:hAnsi="Arial"/>
          <w:sz w:val="22"/>
          <w:szCs w:val="22"/>
        </w:rPr>
        <w:t xml:space="preserve">ranches have been opened in 30 villages (16 are USBs) as of 30.11.2012 and in habitations of 10000 &amp; above, SBM has opened a </w:t>
      </w:r>
      <w:proofErr w:type="gramStart"/>
      <w:r w:rsidRPr="006C20F9">
        <w:rPr>
          <w:rFonts w:ascii="Arial" w:hAnsi="Arial"/>
          <w:sz w:val="22"/>
          <w:szCs w:val="22"/>
        </w:rPr>
        <w:t>Brick  Mortar</w:t>
      </w:r>
      <w:proofErr w:type="gramEnd"/>
      <w:r w:rsidRPr="006C20F9">
        <w:rPr>
          <w:rFonts w:ascii="Arial" w:hAnsi="Arial"/>
          <w:sz w:val="22"/>
          <w:szCs w:val="22"/>
        </w:rPr>
        <w:t xml:space="preserve"> Branch </w:t>
      </w:r>
      <w:r w:rsidR="005C4DCE" w:rsidRPr="006C20F9">
        <w:rPr>
          <w:rFonts w:ascii="Arial" w:hAnsi="Arial"/>
          <w:sz w:val="22"/>
          <w:szCs w:val="22"/>
        </w:rPr>
        <w:t xml:space="preserve">in </w:t>
      </w:r>
      <w:proofErr w:type="spellStart"/>
      <w:r w:rsidR="005C4DCE" w:rsidRPr="006C20F9">
        <w:rPr>
          <w:rFonts w:ascii="Arial" w:hAnsi="Arial"/>
          <w:sz w:val="22"/>
          <w:szCs w:val="22"/>
        </w:rPr>
        <w:t>Kurekoppa</w:t>
      </w:r>
      <w:proofErr w:type="spellEnd"/>
      <w:r w:rsidR="005C4DCE" w:rsidRPr="006C20F9">
        <w:rPr>
          <w:rFonts w:ascii="Arial" w:hAnsi="Arial"/>
          <w:sz w:val="22"/>
          <w:szCs w:val="22"/>
        </w:rPr>
        <w:t xml:space="preserve">, </w:t>
      </w:r>
      <w:proofErr w:type="spellStart"/>
      <w:r w:rsidR="005C4DCE" w:rsidRPr="006C20F9">
        <w:rPr>
          <w:rFonts w:ascii="Arial" w:hAnsi="Arial"/>
          <w:sz w:val="22"/>
          <w:szCs w:val="22"/>
        </w:rPr>
        <w:t>Bellery</w:t>
      </w:r>
      <w:proofErr w:type="spellEnd"/>
      <w:r w:rsidR="005C4DCE" w:rsidRPr="006C20F9">
        <w:rPr>
          <w:rFonts w:ascii="Arial" w:hAnsi="Arial"/>
          <w:sz w:val="22"/>
          <w:szCs w:val="22"/>
        </w:rPr>
        <w:t xml:space="preserve"> District</w:t>
      </w:r>
      <w:r w:rsidRPr="006C20F9">
        <w:rPr>
          <w:rFonts w:ascii="Arial" w:hAnsi="Arial"/>
          <w:sz w:val="22"/>
          <w:szCs w:val="22"/>
        </w:rPr>
        <w:t xml:space="preserve">.  A Special Meeting with the representatives of </w:t>
      </w:r>
      <w:r w:rsidRPr="006C20F9">
        <w:rPr>
          <w:rFonts w:ascii="Arial" w:hAnsi="Arial"/>
          <w:sz w:val="22"/>
          <w:szCs w:val="22"/>
        </w:rPr>
        <w:lastRenderedPageBreak/>
        <w:t xml:space="preserve">SBM, CKGB and Lead Bank Office, </w:t>
      </w:r>
      <w:proofErr w:type="spellStart"/>
      <w:r w:rsidRPr="006C20F9">
        <w:rPr>
          <w:rFonts w:ascii="Arial" w:hAnsi="Arial"/>
          <w:sz w:val="22"/>
          <w:szCs w:val="22"/>
        </w:rPr>
        <w:t>Chamarajanagar</w:t>
      </w:r>
      <w:proofErr w:type="spellEnd"/>
      <w:r w:rsidRPr="006C20F9">
        <w:rPr>
          <w:rFonts w:ascii="Arial" w:hAnsi="Arial"/>
          <w:sz w:val="22"/>
          <w:szCs w:val="22"/>
        </w:rPr>
        <w:t xml:space="preserve"> was convened and decided that SBM shall open branches/ USBs in 6 villages as their BCs are functioning at present under ‘One District-One Bank Model’.</w:t>
      </w:r>
    </w:p>
    <w:p w:rsidR="005C4DCE" w:rsidRPr="006C20F9" w:rsidRDefault="005C4DCE"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SBM)</w:t>
      </w:r>
    </w:p>
    <w:p w:rsidR="00E03569" w:rsidRPr="006C20F9" w:rsidRDefault="00E03569"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3.4 :</w:t>
      </w:r>
      <w:proofErr w:type="gramEnd"/>
      <w:r w:rsidRPr="006C20F9">
        <w:rPr>
          <w:rFonts w:ascii="Arial" w:hAnsi="Arial"/>
          <w:b/>
          <w:bCs/>
          <w:sz w:val="22"/>
          <w:szCs w:val="22"/>
        </w:rPr>
        <w:tab/>
        <w:t>Financial Inclusion Plan – Nodal Officers of LIC and non-life PSU Companies</w:t>
      </w:r>
    </w:p>
    <w:p w:rsidR="00B942B6" w:rsidRPr="006C20F9" w:rsidRDefault="00B942B6" w:rsidP="00DD5B0B">
      <w:pPr>
        <w:jc w:val="both"/>
        <w:rPr>
          <w:rFonts w:ascii="Arial" w:hAnsi="Arial"/>
          <w:b/>
          <w:bCs/>
          <w:sz w:val="22"/>
          <w:szCs w:val="22"/>
        </w:rPr>
      </w:pPr>
    </w:p>
    <w:p w:rsidR="00B942B6" w:rsidRPr="006C20F9" w:rsidRDefault="008A7F84" w:rsidP="00DD5B0B">
      <w:pPr>
        <w:jc w:val="both"/>
        <w:rPr>
          <w:rFonts w:ascii="Arial" w:hAnsi="Arial"/>
          <w:bCs/>
          <w:sz w:val="22"/>
          <w:szCs w:val="22"/>
        </w:rPr>
      </w:pPr>
      <w:r w:rsidRPr="006C20F9">
        <w:rPr>
          <w:rFonts w:ascii="Arial" w:hAnsi="Arial"/>
          <w:bCs/>
          <w:sz w:val="22"/>
          <w:szCs w:val="22"/>
        </w:rPr>
        <w:t>The DFS</w:t>
      </w:r>
      <w:r w:rsidR="00B942B6" w:rsidRPr="006C20F9">
        <w:rPr>
          <w:rFonts w:ascii="Arial" w:hAnsi="Arial"/>
          <w:bCs/>
          <w:sz w:val="22"/>
          <w:szCs w:val="22"/>
        </w:rPr>
        <w:t xml:space="preserve"> informed that </w:t>
      </w:r>
      <w:r w:rsidRPr="006C20F9">
        <w:rPr>
          <w:rFonts w:ascii="Arial" w:hAnsi="Arial"/>
          <w:bCs/>
          <w:sz w:val="22"/>
          <w:szCs w:val="22"/>
        </w:rPr>
        <w:t>t</w:t>
      </w:r>
      <w:r w:rsidR="00B942B6" w:rsidRPr="006C20F9">
        <w:rPr>
          <w:rFonts w:ascii="Arial" w:hAnsi="Arial"/>
          <w:bCs/>
          <w:sz w:val="22"/>
          <w:szCs w:val="22"/>
        </w:rPr>
        <w:t xml:space="preserve">he </w:t>
      </w:r>
      <w:r w:rsidRPr="006C20F9">
        <w:rPr>
          <w:rFonts w:ascii="Arial" w:hAnsi="Arial"/>
          <w:bCs/>
          <w:sz w:val="22"/>
          <w:szCs w:val="22"/>
        </w:rPr>
        <w:t>LDM</w:t>
      </w:r>
      <w:r w:rsidR="00B942B6" w:rsidRPr="006C20F9">
        <w:rPr>
          <w:rFonts w:ascii="Arial" w:hAnsi="Arial"/>
          <w:bCs/>
          <w:sz w:val="22"/>
          <w:szCs w:val="22"/>
        </w:rPr>
        <w:t>, Officer in charge of NABARD and Nodal Officers of Public Sector Insurance Companies, both life and non life, would prepare a comprehensive District Financial Services Plan</w:t>
      </w:r>
      <w:r w:rsidRPr="006C20F9">
        <w:rPr>
          <w:rFonts w:ascii="Arial" w:hAnsi="Arial"/>
          <w:bCs/>
          <w:sz w:val="22"/>
          <w:szCs w:val="22"/>
        </w:rPr>
        <w:t>. Similarly,</w:t>
      </w:r>
      <w:r w:rsidR="00B942B6" w:rsidRPr="006C20F9">
        <w:rPr>
          <w:rFonts w:ascii="Arial" w:hAnsi="Arial"/>
          <w:bCs/>
          <w:sz w:val="22"/>
          <w:szCs w:val="22"/>
        </w:rPr>
        <w:t xml:space="preserve"> </w:t>
      </w:r>
      <w:r w:rsidRPr="006C20F9">
        <w:rPr>
          <w:rFonts w:ascii="Arial" w:hAnsi="Arial"/>
          <w:bCs/>
          <w:sz w:val="22"/>
          <w:szCs w:val="22"/>
        </w:rPr>
        <w:t>a</w:t>
      </w:r>
      <w:r w:rsidR="00B942B6" w:rsidRPr="006C20F9">
        <w:rPr>
          <w:rFonts w:ascii="Arial" w:hAnsi="Arial"/>
          <w:bCs/>
          <w:sz w:val="22"/>
          <w:szCs w:val="22"/>
        </w:rPr>
        <w:t xml:space="preserve">t the State Level, SLBC </w:t>
      </w:r>
      <w:proofErr w:type="spellStart"/>
      <w:r w:rsidR="00B942B6" w:rsidRPr="006C20F9">
        <w:rPr>
          <w:rFonts w:ascii="Arial" w:hAnsi="Arial"/>
          <w:bCs/>
          <w:sz w:val="22"/>
          <w:szCs w:val="22"/>
        </w:rPr>
        <w:t>Conven</w:t>
      </w:r>
      <w:r w:rsidRPr="006C20F9">
        <w:rPr>
          <w:rFonts w:ascii="Arial" w:hAnsi="Arial"/>
          <w:bCs/>
          <w:sz w:val="22"/>
          <w:szCs w:val="22"/>
        </w:rPr>
        <w:t>o</w:t>
      </w:r>
      <w:r w:rsidR="00B942B6" w:rsidRPr="006C20F9">
        <w:rPr>
          <w:rFonts w:ascii="Arial" w:hAnsi="Arial"/>
          <w:bCs/>
          <w:sz w:val="22"/>
          <w:szCs w:val="22"/>
        </w:rPr>
        <w:t>r</w:t>
      </w:r>
      <w:proofErr w:type="spellEnd"/>
      <w:r w:rsidR="00B942B6" w:rsidRPr="006C20F9">
        <w:rPr>
          <w:rFonts w:ascii="Arial" w:hAnsi="Arial"/>
          <w:bCs/>
          <w:sz w:val="22"/>
          <w:szCs w:val="22"/>
        </w:rPr>
        <w:t xml:space="preserve">, NABARD in-charge for the State and State in-charge of Public Sector Insurance Companies, both life and non life, would prepare State Financial Services Plan.  The objective of the exercise is to ensure Financial Inclusion by ensuring bank account for every household, </w:t>
      </w:r>
      <w:proofErr w:type="spellStart"/>
      <w:r w:rsidR="00B942B6" w:rsidRPr="006C20F9">
        <w:rPr>
          <w:rFonts w:ascii="Arial" w:hAnsi="Arial"/>
          <w:bCs/>
          <w:sz w:val="22"/>
          <w:szCs w:val="22"/>
        </w:rPr>
        <w:t>Kisan</w:t>
      </w:r>
      <w:proofErr w:type="spellEnd"/>
      <w:r w:rsidR="00B942B6" w:rsidRPr="006C20F9">
        <w:rPr>
          <w:rFonts w:ascii="Arial" w:hAnsi="Arial"/>
          <w:bCs/>
          <w:sz w:val="22"/>
          <w:szCs w:val="22"/>
        </w:rPr>
        <w:t xml:space="preserve"> Credit Card to every farmer’s family, General Credit Card to other households and extensive coverage under micro-insurance and micro-pension scheme besides looking at the critical gap in infrastructure in terms of rural warehousing etc.</w:t>
      </w:r>
      <w:r w:rsidR="002A3DE6" w:rsidRPr="006C20F9">
        <w:rPr>
          <w:rFonts w:ascii="Arial" w:hAnsi="Arial"/>
          <w:bCs/>
          <w:sz w:val="22"/>
          <w:szCs w:val="22"/>
        </w:rPr>
        <w:t xml:space="preserve">  </w:t>
      </w:r>
    </w:p>
    <w:p w:rsidR="002A3DE6" w:rsidRPr="006C20F9" w:rsidRDefault="002A3DE6" w:rsidP="00DD5B0B">
      <w:pPr>
        <w:jc w:val="both"/>
        <w:rPr>
          <w:rFonts w:ascii="Arial" w:hAnsi="Arial"/>
          <w:b/>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SLBC had convened the meeting of Nodal Officers of LIC &amp; Non-Life Companies at the State Level on 4.10.2012 and discussed the </w:t>
      </w:r>
      <w:r w:rsidR="0003238D" w:rsidRPr="006C20F9">
        <w:rPr>
          <w:rFonts w:ascii="Arial" w:hAnsi="Arial"/>
          <w:bCs/>
          <w:sz w:val="22"/>
          <w:szCs w:val="22"/>
        </w:rPr>
        <w:t xml:space="preserve">issues relating to </w:t>
      </w:r>
      <w:r w:rsidRPr="006C20F9">
        <w:rPr>
          <w:rFonts w:ascii="Arial" w:hAnsi="Arial"/>
          <w:bCs/>
          <w:sz w:val="22"/>
          <w:szCs w:val="22"/>
        </w:rPr>
        <w:t xml:space="preserve">Micro Insurance (Life) products </w:t>
      </w:r>
      <w:r w:rsidR="0003238D" w:rsidRPr="006C20F9">
        <w:rPr>
          <w:rFonts w:ascii="Arial" w:hAnsi="Arial"/>
          <w:bCs/>
          <w:sz w:val="22"/>
          <w:szCs w:val="22"/>
        </w:rPr>
        <w:t>&amp;</w:t>
      </w:r>
      <w:r w:rsidRPr="006C20F9">
        <w:rPr>
          <w:rFonts w:ascii="Arial" w:hAnsi="Arial"/>
          <w:bCs/>
          <w:sz w:val="22"/>
          <w:szCs w:val="22"/>
        </w:rPr>
        <w:t xml:space="preserve"> Non- Life Insurance policies available for rural people</w:t>
      </w:r>
      <w:r w:rsidR="0003238D" w:rsidRPr="006C20F9">
        <w:rPr>
          <w:rFonts w:ascii="Arial" w:hAnsi="Arial"/>
          <w:bCs/>
          <w:sz w:val="22"/>
          <w:szCs w:val="22"/>
        </w:rPr>
        <w:t xml:space="preserve"> to</w:t>
      </w:r>
      <w:r w:rsidRPr="006C20F9">
        <w:rPr>
          <w:rFonts w:ascii="Arial" w:hAnsi="Arial"/>
          <w:bCs/>
          <w:sz w:val="22"/>
          <w:szCs w:val="22"/>
        </w:rPr>
        <w:t xml:space="preserve"> </w:t>
      </w:r>
      <w:r w:rsidR="0003238D" w:rsidRPr="006C20F9">
        <w:rPr>
          <w:rFonts w:ascii="Arial" w:hAnsi="Arial"/>
          <w:bCs/>
          <w:sz w:val="22"/>
          <w:szCs w:val="22"/>
        </w:rPr>
        <w:t>i</w:t>
      </w:r>
      <w:r w:rsidRPr="006C20F9">
        <w:rPr>
          <w:rFonts w:ascii="Arial" w:hAnsi="Arial"/>
          <w:bCs/>
          <w:sz w:val="22"/>
          <w:szCs w:val="22"/>
        </w:rPr>
        <w:t>ncorporat</w:t>
      </w:r>
      <w:r w:rsidR="0003238D" w:rsidRPr="006C20F9">
        <w:rPr>
          <w:rFonts w:ascii="Arial" w:hAnsi="Arial"/>
          <w:bCs/>
          <w:sz w:val="22"/>
          <w:szCs w:val="22"/>
        </w:rPr>
        <w:t>e</w:t>
      </w:r>
      <w:r w:rsidRPr="006C20F9">
        <w:rPr>
          <w:rFonts w:ascii="Arial" w:hAnsi="Arial"/>
          <w:bCs/>
          <w:sz w:val="22"/>
          <w:szCs w:val="22"/>
        </w:rPr>
        <w:t xml:space="preserve"> the insurance scheme in the Financial Inclusion Plan.</w:t>
      </w: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SLBC has provided the list of </w:t>
      </w:r>
      <w:r w:rsidR="0003238D" w:rsidRPr="006C20F9">
        <w:rPr>
          <w:rFonts w:ascii="Arial" w:hAnsi="Arial"/>
          <w:bCs/>
          <w:sz w:val="22"/>
          <w:szCs w:val="22"/>
        </w:rPr>
        <w:t>D</w:t>
      </w:r>
      <w:r w:rsidRPr="006C20F9">
        <w:rPr>
          <w:rFonts w:ascii="Arial" w:hAnsi="Arial"/>
          <w:bCs/>
          <w:sz w:val="22"/>
          <w:szCs w:val="22"/>
        </w:rPr>
        <w:t>istrict Nodal Officers of Non –Life Insurance companies to the LDMs a</w:t>
      </w:r>
      <w:r w:rsidR="0003238D" w:rsidRPr="006C20F9">
        <w:rPr>
          <w:rFonts w:ascii="Arial" w:hAnsi="Arial"/>
          <w:bCs/>
          <w:sz w:val="22"/>
          <w:szCs w:val="22"/>
        </w:rPr>
        <w:t xml:space="preserve">nd also list of DDMs of NABARD and </w:t>
      </w:r>
      <w:r w:rsidRPr="006C20F9">
        <w:rPr>
          <w:rFonts w:ascii="Arial" w:hAnsi="Arial"/>
          <w:bCs/>
          <w:sz w:val="22"/>
          <w:szCs w:val="22"/>
        </w:rPr>
        <w:t>advised to conduct District Level Meeting</w:t>
      </w:r>
      <w:r w:rsidR="0003238D" w:rsidRPr="006C20F9">
        <w:rPr>
          <w:rFonts w:ascii="Arial" w:hAnsi="Arial"/>
          <w:bCs/>
          <w:sz w:val="22"/>
          <w:szCs w:val="22"/>
        </w:rPr>
        <w:t xml:space="preserve"> </w:t>
      </w:r>
      <w:r w:rsidRPr="006C20F9">
        <w:rPr>
          <w:rFonts w:ascii="Arial" w:hAnsi="Arial"/>
          <w:bCs/>
          <w:sz w:val="22"/>
          <w:szCs w:val="22"/>
        </w:rPr>
        <w:t>under the Chairmanship of CEO and prepare a plan of action to provide Micro-Insurance under Financial Inclusion</w:t>
      </w:r>
      <w:r w:rsidR="002A3DE6" w:rsidRPr="006C20F9">
        <w:rPr>
          <w:rFonts w:ascii="Arial" w:hAnsi="Arial"/>
          <w:bCs/>
          <w:sz w:val="22"/>
          <w:szCs w:val="22"/>
        </w:rPr>
        <w:t>.</w:t>
      </w:r>
      <w:r w:rsidRPr="006C20F9">
        <w:rPr>
          <w:rFonts w:ascii="Arial" w:hAnsi="Arial"/>
          <w:bCs/>
          <w:sz w:val="22"/>
          <w:szCs w:val="22"/>
        </w:rPr>
        <w:t xml:space="preserve">   </w:t>
      </w:r>
    </w:p>
    <w:p w:rsidR="002A3DE6" w:rsidRPr="006C20F9" w:rsidRDefault="002A3DE6"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LDMs)</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b/>
          <w:sz w:val="22"/>
          <w:szCs w:val="22"/>
        </w:rPr>
      </w:pPr>
      <w:proofErr w:type="gramStart"/>
      <w:r w:rsidRPr="006C20F9">
        <w:rPr>
          <w:rFonts w:ascii="Arial" w:hAnsi="Arial"/>
          <w:b/>
          <w:bCs/>
          <w:sz w:val="22"/>
          <w:szCs w:val="22"/>
        </w:rPr>
        <w:t>3.5 :</w:t>
      </w:r>
      <w:proofErr w:type="gramEnd"/>
      <w:r w:rsidRPr="006C20F9">
        <w:rPr>
          <w:rFonts w:ascii="Arial" w:hAnsi="Arial"/>
          <w:b/>
          <w:bCs/>
          <w:sz w:val="22"/>
          <w:szCs w:val="22"/>
        </w:rPr>
        <w:tab/>
      </w:r>
      <w:r w:rsidRPr="006C20F9">
        <w:rPr>
          <w:rFonts w:ascii="Arial" w:hAnsi="Arial"/>
          <w:b/>
          <w:sz w:val="22"/>
          <w:szCs w:val="22"/>
        </w:rPr>
        <w:t>Strategy and Approach for Electronic Benefit Transfer (EBT)</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The DFS in their Strategy &amp; Guidelines for Financial Inclusion has emphasized </w:t>
      </w:r>
      <w:r w:rsidR="006878E9" w:rsidRPr="006C20F9">
        <w:rPr>
          <w:rFonts w:ascii="Arial" w:hAnsi="Arial"/>
          <w:sz w:val="22"/>
          <w:szCs w:val="22"/>
        </w:rPr>
        <w:t xml:space="preserve">EBT to </w:t>
      </w:r>
      <w:r w:rsidRPr="006C20F9">
        <w:rPr>
          <w:rFonts w:ascii="Arial" w:hAnsi="Arial"/>
          <w:sz w:val="22"/>
          <w:szCs w:val="22"/>
        </w:rPr>
        <w:t>bring in greater efficiency in the transfer of benefits</w:t>
      </w:r>
      <w:r w:rsidR="006878E9" w:rsidRPr="006C20F9">
        <w:rPr>
          <w:rFonts w:ascii="Arial" w:hAnsi="Arial"/>
          <w:sz w:val="22"/>
          <w:szCs w:val="22"/>
        </w:rPr>
        <w:t>.  This</w:t>
      </w:r>
      <w:r w:rsidRPr="006C20F9">
        <w:rPr>
          <w:rFonts w:ascii="Arial" w:hAnsi="Arial"/>
          <w:sz w:val="22"/>
          <w:szCs w:val="22"/>
        </w:rPr>
        <w:t xml:space="preserve"> will reduce pressure on the bank branches for dealing with these transactions, reduce requirement of multiple accounts for various schemes and facilitate the process of Financial Inclusion. There are at least 34 schemes of the Central Government which involve the transfer of benefits to the beneficiaries.  In addition, there are many such schemes at the State level.  The Controller General of Accounts had advised various Departments/ Banks to use Central Plan Scheme Monitoring System (CPSMS) platform to capture data on flow of funds from various levels and to generate advice for Electronic Benefit Transfers.</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The DFS had advised Banks to redefine Service area villages </w:t>
      </w:r>
      <w:r w:rsidR="00C30C6C">
        <w:rPr>
          <w:rFonts w:ascii="Arial" w:hAnsi="Arial"/>
          <w:sz w:val="22"/>
          <w:szCs w:val="22"/>
        </w:rPr>
        <w:t>Sub-Service area</w:t>
      </w:r>
      <w:r w:rsidRPr="006C20F9">
        <w:rPr>
          <w:rFonts w:ascii="Arial" w:hAnsi="Arial"/>
          <w:sz w:val="22"/>
          <w:szCs w:val="22"/>
        </w:rPr>
        <w:t xml:space="preserve"> wise </w:t>
      </w:r>
      <w:r w:rsidR="000D33BA" w:rsidRPr="006C20F9">
        <w:rPr>
          <w:rFonts w:ascii="Arial" w:hAnsi="Arial"/>
          <w:sz w:val="22"/>
          <w:szCs w:val="22"/>
        </w:rPr>
        <w:t>and t</w:t>
      </w:r>
      <w:r w:rsidRPr="006C20F9">
        <w:rPr>
          <w:rFonts w:ascii="Arial" w:hAnsi="Arial"/>
          <w:sz w:val="22"/>
          <w:szCs w:val="22"/>
        </w:rPr>
        <w:t>his exercise has already been carried out by LDMs in the State.</w:t>
      </w:r>
      <w:r w:rsidR="000D33BA" w:rsidRPr="006C20F9">
        <w:rPr>
          <w:rFonts w:ascii="Arial" w:hAnsi="Arial"/>
          <w:sz w:val="22"/>
          <w:szCs w:val="22"/>
        </w:rPr>
        <w:t xml:space="preserve">  </w:t>
      </w:r>
      <w:r w:rsidRPr="006C20F9">
        <w:rPr>
          <w:rFonts w:ascii="Arial" w:hAnsi="Arial"/>
          <w:sz w:val="22"/>
          <w:szCs w:val="22"/>
        </w:rPr>
        <w:t xml:space="preserve">Further, all Banks have been advised to ensure at least one bank account </w:t>
      </w:r>
      <w:r w:rsidR="000D33BA" w:rsidRPr="006C20F9">
        <w:rPr>
          <w:rFonts w:ascii="Arial" w:hAnsi="Arial"/>
          <w:sz w:val="22"/>
          <w:szCs w:val="22"/>
        </w:rPr>
        <w:t xml:space="preserve">per </w:t>
      </w:r>
      <w:r w:rsidRPr="006C20F9">
        <w:rPr>
          <w:rFonts w:ascii="Arial" w:hAnsi="Arial"/>
          <w:sz w:val="22"/>
          <w:szCs w:val="22"/>
        </w:rPr>
        <w:t xml:space="preserve">household which could be joint account in the name of the family members. A campaign was also launched to accomplish the task. </w:t>
      </w:r>
      <w:r w:rsidR="000D33BA" w:rsidRPr="006C20F9">
        <w:rPr>
          <w:rFonts w:ascii="Arial" w:hAnsi="Arial"/>
          <w:sz w:val="22"/>
          <w:szCs w:val="22"/>
        </w:rPr>
        <w:t xml:space="preserve"> </w:t>
      </w:r>
      <w:r w:rsidR="00A9014C" w:rsidRPr="006C20F9">
        <w:rPr>
          <w:rFonts w:ascii="Arial" w:hAnsi="Arial"/>
          <w:sz w:val="22"/>
          <w:szCs w:val="22"/>
        </w:rPr>
        <w:t xml:space="preserve">DFS has also </w:t>
      </w:r>
      <w:r w:rsidRPr="006C20F9">
        <w:rPr>
          <w:rFonts w:ascii="Arial" w:hAnsi="Arial"/>
          <w:sz w:val="22"/>
          <w:szCs w:val="22"/>
        </w:rPr>
        <w:t xml:space="preserve">devised procedure for “Opening of bank accounts and mapping the beneficiaries”, “Transfer of benefits”, “Operational responsibilities”.  </w:t>
      </w:r>
      <w:r w:rsidR="00A9014C" w:rsidRPr="006C20F9">
        <w:rPr>
          <w:rFonts w:ascii="Arial" w:hAnsi="Arial"/>
          <w:sz w:val="22"/>
          <w:szCs w:val="22"/>
        </w:rPr>
        <w:t xml:space="preserve"> </w:t>
      </w:r>
      <w:r w:rsidRPr="006C20F9">
        <w:rPr>
          <w:rFonts w:ascii="Arial" w:hAnsi="Arial"/>
          <w:sz w:val="22"/>
          <w:szCs w:val="22"/>
        </w:rPr>
        <w:t xml:space="preserve">The Lead District Managers were requested to take up the issue in the DCC/ DLRC for coordination with various State Government departments for completion of the exercise of account opening and mapping for each beneficiary for every scheme as per the time frame to be decided by the DCC.  </w:t>
      </w:r>
    </w:p>
    <w:p w:rsidR="00DD5B0B" w:rsidRDefault="00DD5B0B" w:rsidP="00DD5B0B">
      <w:pPr>
        <w:jc w:val="right"/>
        <w:rPr>
          <w:rFonts w:ascii="Arial" w:hAnsi="Arial"/>
          <w:b/>
          <w:bCs/>
          <w:sz w:val="22"/>
          <w:szCs w:val="22"/>
        </w:rPr>
      </w:pPr>
    </w:p>
    <w:p w:rsidR="00A9014C" w:rsidRPr="006C20F9" w:rsidRDefault="00A9014C"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 / LDMs)</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3.6: e</w:t>
      </w:r>
      <w:r w:rsidR="00C455E4" w:rsidRPr="006C20F9">
        <w:rPr>
          <w:rFonts w:ascii="Arial" w:hAnsi="Arial"/>
          <w:b/>
          <w:sz w:val="22"/>
          <w:szCs w:val="22"/>
        </w:rPr>
        <w:t>-</w:t>
      </w:r>
      <w:r w:rsidRPr="006C20F9">
        <w:rPr>
          <w:rFonts w:ascii="Arial" w:hAnsi="Arial"/>
          <w:b/>
          <w:sz w:val="22"/>
          <w:szCs w:val="22"/>
        </w:rPr>
        <w:t>FMS (Electronic Fund Management System) under MGNREGS &amp; EBT</w:t>
      </w:r>
    </w:p>
    <w:p w:rsidR="00B942B6" w:rsidRPr="006C20F9" w:rsidRDefault="00B942B6" w:rsidP="00DD5B0B">
      <w:pPr>
        <w:jc w:val="both"/>
        <w:rPr>
          <w:rFonts w:ascii="Arial" w:hAnsi="Arial"/>
          <w:sz w:val="22"/>
          <w:szCs w:val="22"/>
        </w:rPr>
      </w:pPr>
      <w:r w:rsidRPr="006C20F9">
        <w:rPr>
          <w:rFonts w:ascii="Arial" w:hAnsi="Arial"/>
          <w:sz w:val="22"/>
          <w:szCs w:val="22"/>
        </w:rPr>
        <w:tab/>
      </w:r>
      <w:r w:rsidRPr="006C20F9">
        <w:rPr>
          <w:rFonts w:ascii="Arial" w:hAnsi="Arial"/>
          <w:sz w:val="22"/>
          <w:szCs w:val="22"/>
        </w:rPr>
        <w:tab/>
      </w:r>
      <w:r w:rsidRPr="006C20F9">
        <w:rPr>
          <w:rFonts w:ascii="Arial" w:hAnsi="Arial"/>
          <w:sz w:val="22"/>
          <w:szCs w:val="22"/>
        </w:rPr>
        <w:tab/>
      </w:r>
      <w:r w:rsidRPr="006C20F9">
        <w:rPr>
          <w:rFonts w:ascii="Arial" w:hAnsi="Arial"/>
          <w:sz w:val="22"/>
          <w:szCs w:val="22"/>
        </w:rPr>
        <w:tab/>
      </w:r>
      <w:r w:rsidRPr="006C20F9">
        <w:rPr>
          <w:rFonts w:ascii="Arial" w:hAnsi="Arial"/>
          <w:sz w:val="22"/>
          <w:szCs w:val="22"/>
        </w:rPr>
        <w:tab/>
      </w:r>
    </w:p>
    <w:p w:rsidR="00B942B6" w:rsidRPr="006C20F9" w:rsidRDefault="00B942B6" w:rsidP="00DD5B0B">
      <w:pPr>
        <w:jc w:val="both"/>
        <w:rPr>
          <w:rFonts w:ascii="Arial" w:hAnsi="Arial"/>
          <w:sz w:val="22"/>
          <w:szCs w:val="22"/>
        </w:rPr>
      </w:pPr>
      <w:r w:rsidRPr="006C20F9">
        <w:rPr>
          <w:rFonts w:ascii="Arial" w:hAnsi="Arial"/>
          <w:sz w:val="22"/>
          <w:szCs w:val="22"/>
        </w:rPr>
        <w:t>The main objectives of the above scheme are to avoid delay in wage payments and to eliminate unnecessary parking of funds at various levels before it reaches the beneficiary.  At present, EBT is being implemented in 7 Districts</w:t>
      </w:r>
      <w:r w:rsidR="00C455E4" w:rsidRPr="006C20F9">
        <w:rPr>
          <w:rFonts w:ascii="Arial" w:hAnsi="Arial"/>
          <w:sz w:val="22"/>
          <w:szCs w:val="22"/>
        </w:rPr>
        <w:t>.</w:t>
      </w:r>
      <w:r w:rsidRPr="006C20F9">
        <w:rPr>
          <w:rFonts w:ascii="Arial" w:hAnsi="Arial"/>
          <w:sz w:val="22"/>
          <w:szCs w:val="22"/>
        </w:rPr>
        <w:t xml:space="preserve"> </w:t>
      </w:r>
      <w:r w:rsidR="00C455E4" w:rsidRPr="006C20F9">
        <w:rPr>
          <w:rFonts w:ascii="Arial" w:hAnsi="Arial"/>
          <w:sz w:val="22"/>
          <w:szCs w:val="22"/>
        </w:rPr>
        <w:t xml:space="preserve"> </w:t>
      </w:r>
      <w:r w:rsidRPr="006C20F9">
        <w:rPr>
          <w:rFonts w:ascii="Arial" w:hAnsi="Arial"/>
          <w:sz w:val="22"/>
          <w:szCs w:val="22"/>
        </w:rPr>
        <w:t xml:space="preserve">The </w:t>
      </w:r>
      <w:proofErr w:type="spellStart"/>
      <w:r w:rsidRPr="006C20F9">
        <w:rPr>
          <w:rFonts w:ascii="Arial" w:hAnsi="Arial"/>
          <w:sz w:val="22"/>
          <w:szCs w:val="22"/>
        </w:rPr>
        <w:t>GoK</w:t>
      </w:r>
      <w:proofErr w:type="spellEnd"/>
      <w:r w:rsidRPr="006C20F9">
        <w:rPr>
          <w:rFonts w:ascii="Arial" w:hAnsi="Arial"/>
          <w:sz w:val="22"/>
          <w:szCs w:val="22"/>
        </w:rPr>
        <w:t xml:space="preserve"> intends to roll out the above scheme in all the remaining Districts. The steps involved in validation and </w:t>
      </w:r>
      <w:proofErr w:type="spellStart"/>
      <w:r w:rsidRPr="006C20F9">
        <w:rPr>
          <w:rFonts w:ascii="Arial" w:hAnsi="Arial"/>
          <w:sz w:val="22"/>
          <w:szCs w:val="22"/>
        </w:rPr>
        <w:t>updation</w:t>
      </w:r>
      <w:proofErr w:type="spellEnd"/>
      <w:r w:rsidRPr="006C20F9">
        <w:rPr>
          <w:rFonts w:ascii="Arial" w:hAnsi="Arial"/>
          <w:sz w:val="22"/>
          <w:szCs w:val="22"/>
        </w:rPr>
        <w:t xml:space="preserve"> of beneficiary accounts </w:t>
      </w:r>
      <w:r w:rsidR="00C455E4" w:rsidRPr="006C20F9">
        <w:rPr>
          <w:rFonts w:ascii="Arial" w:hAnsi="Arial"/>
          <w:sz w:val="22"/>
          <w:szCs w:val="22"/>
        </w:rPr>
        <w:t>were highlighted.</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lastRenderedPageBreak/>
        <w:t>While e</w:t>
      </w:r>
      <w:r w:rsidR="00C455E4" w:rsidRPr="006C20F9">
        <w:rPr>
          <w:rFonts w:ascii="Arial" w:hAnsi="Arial"/>
          <w:sz w:val="22"/>
          <w:szCs w:val="22"/>
        </w:rPr>
        <w:t>-</w:t>
      </w:r>
      <w:r w:rsidRPr="006C20F9">
        <w:rPr>
          <w:rFonts w:ascii="Arial" w:hAnsi="Arial"/>
          <w:sz w:val="22"/>
          <w:szCs w:val="22"/>
        </w:rPr>
        <w:t xml:space="preserve">FMS takes care of credit of the amount to the beneficiaries bank accounts, EBT ensures disbursement of the amount to the beneficiary through appropriate ICT based technology through Business Correspondent.  Both need to be synchronized for which Bank accounts, appropriate ICT based technology and services of Business Correspondent are essential.  The reimbursement of commission of Rs. 80/- per account per annum is made to banks only for active accounts, i.e., where the amounts credited to the beneficiaries’ accounts are actually disbursed to them.  The LDMs of EBT Districts </w:t>
      </w:r>
      <w:r w:rsidR="00C455E4" w:rsidRPr="006C20F9">
        <w:rPr>
          <w:rFonts w:ascii="Arial" w:hAnsi="Arial"/>
          <w:sz w:val="22"/>
          <w:szCs w:val="22"/>
        </w:rPr>
        <w:t xml:space="preserve">were advised </w:t>
      </w:r>
      <w:r w:rsidRPr="006C20F9">
        <w:rPr>
          <w:rFonts w:ascii="Arial" w:hAnsi="Arial"/>
          <w:sz w:val="22"/>
          <w:szCs w:val="22"/>
        </w:rPr>
        <w:t xml:space="preserve">to furnish exact information on opening of bank accounts, mapping to service area approach and shifting of accounts from one bank to another as per the requirement under </w:t>
      </w:r>
      <w:proofErr w:type="spellStart"/>
      <w:r w:rsidRPr="006C20F9">
        <w:rPr>
          <w:rFonts w:ascii="Arial" w:hAnsi="Arial"/>
          <w:sz w:val="22"/>
          <w:szCs w:val="22"/>
        </w:rPr>
        <w:t>Aadhar</w:t>
      </w:r>
      <w:proofErr w:type="spellEnd"/>
      <w:r w:rsidRPr="006C20F9">
        <w:rPr>
          <w:rFonts w:ascii="Arial" w:hAnsi="Arial"/>
          <w:sz w:val="22"/>
          <w:szCs w:val="22"/>
        </w:rPr>
        <w:t xml:space="preserve"> enabled service delivery.    </w:t>
      </w:r>
    </w:p>
    <w:p w:rsidR="00C455E4" w:rsidRPr="006C20F9" w:rsidRDefault="00C455E4"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Banks/LDMs)</w:t>
      </w:r>
    </w:p>
    <w:p w:rsidR="00C455E4" w:rsidRPr="006C20F9" w:rsidRDefault="00C455E4"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3.7 :</w:t>
      </w:r>
      <w:proofErr w:type="gramEnd"/>
      <w:r w:rsidRPr="006C20F9">
        <w:rPr>
          <w:rFonts w:ascii="Arial" w:hAnsi="Arial"/>
          <w:b/>
          <w:bCs/>
          <w:sz w:val="22"/>
          <w:szCs w:val="22"/>
        </w:rPr>
        <w:t xml:space="preserve">         Electronic Wages and Benefit Transfer [EWBT] Scheme    </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r w:rsidRPr="006C20F9">
        <w:rPr>
          <w:rFonts w:ascii="Arial" w:hAnsi="Arial"/>
          <w:b/>
          <w:bCs/>
          <w:sz w:val="22"/>
          <w:szCs w:val="22"/>
        </w:rPr>
        <w:t xml:space="preserve">One District- Many Banks Model: </w:t>
      </w:r>
    </w:p>
    <w:p w:rsidR="00DD5B0B" w:rsidRDefault="00DD5B0B" w:rsidP="00DD5B0B">
      <w:pPr>
        <w:jc w:val="both"/>
        <w:rPr>
          <w:rFonts w:ascii="Arial" w:hAnsi="Arial"/>
          <w:bCs/>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In terms of the MOU signed with the </w:t>
      </w:r>
      <w:proofErr w:type="spellStart"/>
      <w:r w:rsidRPr="006C20F9">
        <w:rPr>
          <w:rFonts w:ascii="Arial" w:hAnsi="Arial"/>
          <w:bCs/>
          <w:sz w:val="22"/>
          <w:szCs w:val="22"/>
        </w:rPr>
        <w:t>GoK</w:t>
      </w:r>
      <w:proofErr w:type="spellEnd"/>
      <w:r w:rsidR="003A21D7" w:rsidRPr="006C20F9">
        <w:rPr>
          <w:rFonts w:ascii="Arial" w:hAnsi="Arial"/>
          <w:bCs/>
          <w:sz w:val="22"/>
          <w:szCs w:val="22"/>
        </w:rPr>
        <w:t>,</w:t>
      </w:r>
      <w:r w:rsidRPr="006C20F9">
        <w:rPr>
          <w:rFonts w:ascii="Arial" w:hAnsi="Arial"/>
          <w:bCs/>
          <w:sz w:val="22"/>
          <w:szCs w:val="22"/>
        </w:rPr>
        <w:t xml:space="preserve"> Banks are implementing EWBT Scheme on a pilot basis in </w:t>
      </w:r>
      <w:smartTag w:uri="urn:schemas-microsoft-com:office:smarttags" w:element="City">
        <w:r w:rsidRPr="006C20F9">
          <w:rPr>
            <w:rFonts w:ascii="Arial" w:hAnsi="Arial"/>
            <w:bCs/>
            <w:sz w:val="22"/>
            <w:szCs w:val="22"/>
          </w:rPr>
          <w:t>Bellary</w:t>
        </w:r>
      </w:smartTag>
      <w:r w:rsidRPr="006C20F9">
        <w:rPr>
          <w:rFonts w:ascii="Arial" w:hAnsi="Arial"/>
          <w:bCs/>
          <w:sz w:val="22"/>
          <w:szCs w:val="22"/>
        </w:rPr>
        <w:t xml:space="preserve">, </w:t>
      </w:r>
      <w:proofErr w:type="spellStart"/>
      <w:r w:rsidRPr="006C20F9">
        <w:rPr>
          <w:rFonts w:ascii="Arial" w:hAnsi="Arial"/>
          <w:bCs/>
          <w:sz w:val="22"/>
          <w:szCs w:val="22"/>
        </w:rPr>
        <w:t>Chitradurga</w:t>
      </w:r>
      <w:proofErr w:type="spellEnd"/>
      <w:r w:rsidRPr="006C20F9">
        <w:rPr>
          <w:rFonts w:ascii="Arial" w:hAnsi="Arial"/>
          <w:bCs/>
          <w:sz w:val="22"/>
          <w:szCs w:val="22"/>
        </w:rPr>
        <w:t xml:space="preserve">, </w:t>
      </w:r>
      <w:smartTag w:uri="urn:schemas-microsoft-com:office:smarttags" w:element="City">
        <w:smartTag w:uri="urn:schemas-microsoft-com:office:smarttags" w:element="place">
          <w:r w:rsidRPr="006C20F9">
            <w:rPr>
              <w:rFonts w:ascii="Arial" w:hAnsi="Arial"/>
              <w:bCs/>
              <w:sz w:val="22"/>
              <w:szCs w:val="22"/>
            </w:rPr>
            <w:t>Gulbarga</w:t>
          </w:r>
        </w:smartTag>
      </w:smartTag>
      <w:r w:rsidRPr="006C20F9">
        <w:rPr>
          <w:rFonts w:ascii="Arial" w:hAnsi="Arial"/>
          <w:bCs/>
          <w:sz w:val="22"/>
          <w:szCs w:val="22"/>
        </w:rPr>
        <w:t xml:space="preserve"> [including </w:t>
      </w:r>
      <w:proofErr w:type="spellStart"/>
      <w:r w:rsidRPr="006C20F9">
        <w:rPr>
          <w:rFonts w:ascii="Arial" w:hAnsi="Arial"/>
          <w:bCs/>
          <w:sz w:val="22"/>
          <w:szCs w:val="22"/>
        </w:rPr>
        <w:t>Yadgir</w:t>
      </w:r>
      <w:proofErr w:type="spellEnd"/>
      <w:r w:rsidRPr="006C20F9">
        <w:rPr>
          <w:rFonts w:ascii="Arial" w:hAnsi="Arial"/>
          <w:bCs/>
          <w:sz w:val="22"/>
          <w:szCs w:val="22"/>
        </w:rPr>
        <w:t xml:space="preserve"> district] districts under One District-Many Banks Model by adopting Service Area Approach </w:t>
      </w:r>
      <w:r w:rsidR="003A21D7" w:rsidRPr="006C20F9">
        <w:rPr>
          <w:rFonts w:ascii="Arial" w:hAnsi="Arial"/>
          <w:bCs/>
          <w:sz w:val="22"/>
          <w:szCs w:val="22"/>
        </w:rPr>
        <w:t>u</w:t>
      </w:r>
      <w:r w:rsidRPr="006C20F9">
        <w:rPr>
          <w:rFonts w:ascii="Arial" w:hAnsi="Arial"/>
          <w:bCs/>
          <w:sz w:val="22"/>
          <w:szCs w:val="22"/>
        </w:rPr>
        <w:t xml:space="preserve">nder Lead Bank Scheme. It is implemented under the aegis of </w:t>
      </w:r>
      <w:proofErr w:type="spellStart"/>
      <w:r w:rsidRPr="006C20F9">
        <w:rPr>
          <w:rFonts w:ascii="Arial" w:hAnsi="Arial"/>
          <w:bCs/>
          <w:sz w:val="22"/>
          <w:szCs w:val="22"/>
        </w:rPr>
        <w:t>SyndicateBank</w:t>
      </w:r>
      <w:proofErr w:type="spellEnd"/>
      <w:r w:rsidRPr="006C20F9">
        <w:rPr>
          <w:rFonts w:ascii="Arial" w:hAnsi="Arial"/>
          <w:bCs/>
          <w:sz w:val="22"/>
          <w:szCs w:val="22"/>
        </w:rPr>
        <w:t xml:space="preserve">, </w:t>
      </w:r>
      <w:proofErr w:type="spellStart"/>
      <w:r w:rsidRPr="006C20F9">
        <w:rPr>
          <w:rFonts w:ascii="Arial" w:hAnsi="Arial"/>
          <w:bCs/>
          <w:sz w:val="22"/>
          <w:szCs w:val="22"/>
        </w:rPr>
        <w:t>Canara</w:t>
      </w:r>
      <w:proofErr w:type="spellEnd"/>
      <w:r w:rsidRPr="006C20F9">
        <w:rPr>
          <w:rFonts w:ascii="Arial" w:hAnsi="Arial"/>
          <w:bCs/>
          <w:sz w:val="22"/>
          <w:szCs w:val="22"/>
        </w:rPr>
        <w:t xml:space="preserve"> Bank and SBI, the lead banks in these districts.  The DSSP payments are made electronically through Smartcards in </w:t>
      </w:r>
      <w:proofErr w:type="spellStart"/>
      <w:r w:rsidRPr="006C20F9">
        <w:rPr>
          <w:rFonts w:ascii="Arial" w:hAnsi="Arial"/>
          <w:bCs/>
          <w:sz w:val="22"/>
          <w:szCs w:val="22"/>
        </w:rPr>
        <w:t>Chitradurga</w:t>
      </w:r>
      <w:proofErr w:type="spellEnd"/>
      <w:r w:rsidRPr="006C20F9">
        <w:rPr>
          <w:rFonts w:ascii="Arial" w:hAnsi="Arial"/>
          <w:bCs/>
          <w:sz w:val="22"/>
          <w:szCs w:val="22"/>
        </w:rPr>
        <w:t xml:space="preserve"> District.</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b/>
          <w:bCs/>
          <w:sz w:val="22"/>
          <w:szCs w:val="22"/>
        </w:rPr>
      </w:pPr>
      <w:r w:rsidRPr="006C20F9">
        <w:rPr>
          <w:rFonts w:ascii="Arial" w:hAnsi="Arial"/>
          <w:b/>
          <w:bCs/>
          <w:sz w:val="22"/>
          <w:szCs w:val="22"/>
        </w:rPr>
        <w:t xml:space="preserve">One District – One Bank Model: </w:t>
      </w:r>
    </w:p>
    <w:p w:rsidR="00DD5B0B" w:rsidRDefault="00DD5B0B" w:rsidP="00DD5B0B">
      <w:pPr>
        <w:jc w:val="both"/>
        <w:rPr>
          <w:rFonts w:ascii="Arial" w:hAnsi="Arial"/>
          <w:sz w:val="22"/>
          <w:szCs w:val="22"/>
        </w:rPr>
      </w:pPr>
    </w:p>
    <w:p w:rsidR="00B942B6" w:rsidRPr="006C20F9" w:rsidRDefault="00B942B6" w:rsidP="00DD5B0B">
      <w:pPr>
        <w:jc w:val="both"/>
        <w:rPr>
          <w:rFonts w:ascii="Arial" w:hAnsi="Arial"/>
          <w:bCs/>
          <w:sz w:val="22"/>
          <w:szCs w:val="22"/>
        </w:rPr>
      </w:pPr>
      <w:r w:rsidRPr="006C20F9">
        <w:rPr>
          <w:rFonts w:ascii="Arial" w:hAnsi="Arial"/>
          <w:sz w:val="22"/>
          <w:szCs w:val="22"/>
        </w:rPr>
        <w:t xml:space="preserve">In other three districts, namely – </w:t>
      </w:r>
      <w:proofErr w:type="spellStart"/>
      <w:r w:rsidRPr="006C20F9">
        <w:rPr>
          <w:rFonts w:ascii="Arial" w:hAnsi="Arial"/>
          <w:sz w:val="22"/>
          <w:szCs w:val="22"/>
        </w:rPr>
        <w:t>Chamarajanagar</w:t>
      </w:r>
      <w:proofErr w:type="spellEnd"/>
      <w:r w:rsidRPr="006C20F9">
        <w:rPr>
          <w:rFonts w:ascii="Arial" w:hAnsi="Arial"/>
          <w:sz w:val="22"/>
          <w:szCs w:val="22"/>
        </w:rPr>
        <w:t xml:space="preserve"> [SBM], </w:t>
      </w:r>
      <w:proofErr w:type="spellStart"/>
      <w:r w:rsidRPr="006C20F9">
        <w:rPr>
          <w:rFonts w:ascii="Arial" w:hAnsi="Arial"/>
          <w:sz w:val="22"/>
          <w:szCs w:val="22"/>
        </w:rPr>
        <w:t>Mandya</w:t>
      </w:r>
      <w:proofErr w:type="spellEnd"/>
      <w:r w:rsidRPr="006C20F9">
        <w:rPr>
          <w:rFonts w:ascii="Arial" w:hAnsi="Arial"/>
          <w:sz w:val="22"/>
          <w:szCs w:val="22"/>
        </w:rPr>
        <w:t xml:space="preserve"> [</w:t>
      </w:r>
      <w:proofErr w:type="spellStart"/>
      <w:r w:rsidRPr="006C20F9">
        <w:rPr>
          <w:rFonts w:ascii="Arial" w:hAnsi="Arial"/>
          <w:sz w:val="22"/>
          <w:szCs w:val="22"/>
        </w:rPr>
        <w:t>Vijaya</w:t>
      </w:r>
      <w:proofErr w:type="spellEnd"/>
      <w:r w:rsidRPr="006C20F9">
        <w:rPr>
          <w:rFonts w:ascii="Arial" w:hAnsi="Arial"/>
          <w:sz w:val="22"/>
          <w:szCs w:val="22"/>
        </w:rPr>
        <w:t xml:space="preserve"> Bank] and </w:t>
      </w:r>
      <w:proofErr w:type="spellStart"/>
      <w:r w:rsidRPr="006C20F9">
        <w:rPr>
          <w:rFonts w:ascii="Arial" w:hAnsi="Arial"/>
          <w:sz w:val="22"/>
          <w:szCs w:val="22"/>
        </w:rPr>
        <w:t>Dharwad</w:t>
      </w:r>
      <w:proofErr w:type="spellEnd"/>
      <w:r w:rsidRPr="006C20F9">
        <w:rPr>
          <w:rFonts w:ascii="Arial" w:hAnsi="Arial"/>
          <w:sz w:val="22"/>
          <w:szCs w:val="22"/>
        </w:rPr>
        <w:t xml:space="preserve"> [Axis Bank], EWBT is being implemented under One District-One Bank Model.  </w:t>
      </w:r>
      <w:r w:rsidRPr="006C20F9">
        <w:rPr>
          <w:rFonts w:ascii="Arial" w:hAnsi="Arial"/>
          <w:bCs/>
          <w:sz w:val="22"/>
          <w:szCs w:val="22"/>
        </w:rPr>
        <w:t xml:space="preserve">The summary of the progress under EBT </w:t>
      </w:r>
      <w:r w:rsidR="003A21D7" w:rsidRPr="006C20F9">
        <w:rPr>
          <w:rFonts w:ascii="Arial" w:hAnsi="Arial"/>
          <w:bCs/>
          <w:sz w:val="22"/>
          <w:szCs w:val="22"/>
        </w:rPr>
        <w:t>wa</w:t>
      </w:r>
      <w:r w:rsidRPr="006C20F9">
        <w:rPr>
          <w:rFonts w:ascii="Arial" w:hAnsi="Arial"/>
          <w:bCs/>
          <w:sz w:val="22"/>
          <w:szCs w:val="22"/>
        </w:rPr>
        <w:t xml:space="preserve">s </w:t>
      </w:r>
      <w:r w:rsidR="003A21D7" w:rsidRPr="006C20F9">
        <w:rPr>
          <w:rFonts w:ascii="Arial" w:hAnsi="Arial"/>
          <w:bCs/>
          <w:sz w:val="22"/>
          <w:szCs w:val="22"/>
        </w:rPr>
        <w:t>presented to the House.</w:t>
      </w:r>
      <w:r w:rsidRPr="006C20F9">
        <w:rPr>
          <w:rFonts w:ascii="Arial" w:hAnsi="Arial"/>
          <w:bCs/>
          <w:sz w:val="22"/>
          <w:szCs w:val="22"/>
        </w:rPr>
        <w:t xml:space="preserve"> </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The respective Lead Banks </w:t>
      </w:r>
      <w:r w:rsidR="003A21D7" w:rsidRPr="006C20F9">
        <w:rPr>
          <w:rFonts w:ascii="Arial" w:hAnsi="Arial"/>
          <w:sz w:val="22"/>
          <w:szCs w:val="22"/>
        </w:rPr>
        <w:t>we</w:t>
      </w:r>
      <w:r w:rsidRPr="006C20F9">
        <w:rPr>
          <w:rFonts w:ascii="Arial" w:hAnsi="Arial"/>
          <w:sz w:val="22"/>
          <w:szCs w:val="22"/>
        </w:rPr>
        <w:t>re requested to closely monitor the implementation of the scheme.</w:t>
      </w:r>
      <w:r w:rsidR="003A21D7" w:rsidRPr="006C20F9">
        <w:rPr>
          <w:rFonts w:ascii="Arial" w:hAnsi="Arial"/>
          <w:sz w:val="22"/>
          <w:szCs w:val="22"/>
        </w:rPr>
        <w:t xml:space="preserve">  The </w:t>
      </w:r>
      <w:r w:rsidRPr="006C20F9">
        <w:rPr>
          <w:rFonts w:ascii="Arial" w:hAnsi="Arial"/>
          <w:sz w:val="22"/>
          <w:szCs w:val="22"/>
        </w:rPr>
        <w:t xml:space="preserve">Bank-wise performance </w:t>
      </w:r>
      <w:r w:rsidR="003A21D7" w:rsidRPr="006C20F9">
        <w:rPr>
          <w:rFonts w:ascii="Arial" w:hAnsi="Arial"/>
          <w:sz w:val="22"/>
          <w:szCs w:val="22"/>
        </w:rPr>
        <w:t>wa</w:t>
      </w:r>
      <w:r w:rsidRPr="006C20F9">
        <w:rPr>
          <w:rFonts w:ascii="Arial" w:hAnsi="Arial"/>
          <w:sz w:val="22"/>
          <w:szCs w:val="22"/>
        </w:rPr>
        <w:t xml:space="preserve">s </w:t>
      </w:r>
      <w:r w:rsidR="003A21D7" w:rsidRPr="006C20F9">
        <w:rPr>
          <w:rFonts w:ascii="Arial" w:hAnsi="Arial"/>
          <w:sz w:val="22"/>
          <w:szCs w:val="22"/>
        </w:rPr>
        <w:t xml:space="preserve">presented to the House.  </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In all the seven districts, enrollment / opening of accounts/ issue of smart cards shall be completed immediately so as to enable the state Govt. to route all the benefits like SSP, MGNREGS etc. through the accounts compulsorily. </w:t>
      </w:r>
    </w:p>
    <w:p w:rsidR="003A21D7" w:rsidRPr="006C20F9" w:rsidRDefault="003A21D7"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Banks/LDMs)</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3.8 :</w:t>
      </w:r>
      <w:proofErr w:type="gramEnd"/>
      <w:r w:rsidRPr="006C20F9">
        <w:rPr>
          <w:rFonts w:ascii="Arial" w:hAnsi="Arial"/>
          <w:b/>
          <w:bCs/>
          <w:sz w:val="22"/>
          <w:szCs w:val="22"/>
        </w:rPr>
        <w:t xml:space="preserve">  ROLLING OUT EBT IN THE REMAINING 23 DISTRICTS</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In terms of DFS guidelines, Common RFP was floated by Syndicate Bank for </w:t>
      </w:r>
      <w:smartTag w:uri="urn:schemas-microsoft-com:office:smarttags" w:element="place">
        <w:smartTag w:uri="urn:schemas-microsoft-com:office:smarttags" w:element="PlaceName">
          <w:r w:rsidRPr="006C20F9">
            <w:rPr>
              <w:rFonts w:ascii="Arial" w:hAnsi="Arial"/>
              <w:bCs/>
              <w:sz w:val="22"/>
              <w:szCs w:val="22"/>
            </w:rPr>
            <w:t>Karnataka</w:t>
          </w:r>
        </w:smartTag>
        <w:r w:rsidRPr="006C20F9">
          <w:rPr>
            <w:rFonts w:ascii="Arial" w:hAnsi="Arial"/>
            <w:bCs/>
            <w:sz w:val="22"/>
            <w:szCs w:val="22"/>
          </w:rPr>
          <w:t xml:space="preserve"> </w:t>
        </w:r>
        <w:smartTag w:uri="urn:schemas-microsoft-com:office:smarttags" w:element="PlaceType">
          <w:r w:rsidRPr="006C20F9">
            <w:rPr>
              <w:rFonts w:ascii="Arial" w:hAnsi="Arial"/>
              <w:bCs/>
              <w:sz w:val="22"/>
              <w:szCs w:val="22"/>
            </w:rPr>
            <w:t>State</w:t>
          </w:r>
        </w:smartTag>
      </w:smartTag>
      <w:r w:rsidRPr="006C20F9">
        <w:rPr>
          <w:rFonts w:ascii="Arial" w:hAnsi="Arial"/>
          <w:bCs/>
          <w:sz w:val="22"/>
          <w:szCs w:val="22"/>
        </w:rPr>
        <w:t xml:space="preserve">. </w:t>
      </w:r>
      <w:r w:rsidR="00C81983" w:rsidRPr="006C20F9">
        <w:rPr>
          <w:rFonts w:ascii="Arial" w:hAnsi="Arial"/>
          <w:bCs/>
          <w:sz w:val="22"/>
          <w:szCs w:val="22"/>
        </w:rPr>
        <w:t xml:space="preserve">M/s. </w:t>
      </w:r>
      <w:r w:rsidRPr="006C20F9">
        <w:rPr>
          <w:rFonts w:ascii="Arial" w:hAnsi="Arial"/>
          <w:bCs/>
          <w:sz w:val="22"/>
          <w:szCs w:val="22"/>
        </w:rPr>
        <w:t xml:space="preserve">FINO has emerged as L1 vendor. However, the matter was referred </w:t>
      </w:r>
      <w:proofErr w:type="gramStart"/>
      <w:r w:rsidRPr="006C20F9">
        <w:rPr>
          <w:rFonts w:ascii="Arial" w:hAnsi="Arial"/>
          <w:bCs/>
          <w:sz w:val="22"/>
          <w:szCs w:val="22"/>
        </w:rPr>
        <w:t>to  DFS</w:t>
      </w:r>
      <w:proofErr w:type="gramEnd"/>
      <w:r w:rsidRPr="006C20F9">
        <w:rPr>
          <w:rFonts w:ascii="Arial" w:hAnsi="Arial"/>
          <w:bCs/>
          <w:sz w:val="22"/>
          <w:szCs w:val="22"/>
        </w:rPr>
        <w:t xml:space="preserve"> on certain concern areas raised by FINO by the cluster leader. The process of putting in place a BC </w:t>
      </w:r>
      <w:r w:rsidR="00C81983" w:rsidRPr="006C20F9">
        <w:rPr>
          <w:rFonts w:ascii="Arial" w:hAnsi="Arial"/>
          <w:bCs/>
          <w:sz w:val="22"/>
          <w:szCs w:val="22"/>
        </w:rPr>
        <w:t xml:space="preserve">is </w:t>
      </w:r>
      <w:r w:rsidRPr="006C20F9">
        <w:rPr>
          <w:rFonts w:ascii="Arial" w:hAnsi="Arial"/>
          <w:bCs/>
          <w:sz w:val="22"/>
          <w:szCs w:val="22"/>
        </w:rPr>
        <w:t xml:space="preserve">yet to be finalized. </w:t>
      </w:r>
      <w:r w:rsidR="00C81983" w:rsidRPr="006C20F9">
        <w:rPr>
          <w:rFonts w:ascii="Arial" w:hAnsi="Arial"/>
          <w:bCs/>
          <w:sz w:val="22"/>
          <w:szCs w:val="22"/>
        </w:rPr>
        <w:t xml:space="preserve"> </w:t>
      </w:r>
      <w:r w:rsidRPr="006C20F9">
        <w:rPr>
          <w:rFonts w:ascii="Arial" w:hAnsi="Arial"/>
          <w:bCs/>
          <w:sz w:val="22"/>
          <w:szCs w:val="22"/>
        </w:rPr>
        <w:t>In the mean time, Banks have been advised to continue with existing BC a</w:t>
      </w:r>
      <w:r w:rsidR="00C81983" w:rsidRPr="006C20F9">
        <w:rPr>
          <w:rFonts w:ascii="Arial" w:hAnsi="Arial"/>
          <w:bCs/>
          <w:sz w:val="22"/>
          <w:szCs w:val="22"/>
        </w:rPr>
        <w:t>rrangement for implementing FIP without waiting for Common RFP.</w:t>
      </w:r>
    </w:p>
    <w:p w:rsidR="00C81983" w:rsidRPr="006C20F9" w:rsidRDefault="00C81983"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b/>
          <w:bCs/>
          <w:sz w:val="22"/>
          <w:szCs w:val="22"/>
        </w:rPr>
      </w:pPr>
      <w:proofErr w:type="gramStart"/>
      <w:r w:rsidRPr="006C20F9">
        <w:rPr>
          <w:rFonts w:ascii="Arial" w:hAnsi="Arial"/>
          <w:b/>
          <w:bCs/>
          <w:sz w:val="22"/>
          <w:szCs w:val="22"/>
        </w:rPr>
        <w:t>3.9 :</w:t>
      </w:r>
      <w:proofErr w:type="gramEnd"/>
      <w:r w:rsidRPr="006C20F9">
        <w:rPr>
          <w:rFonts w:ascii="Arial" w:hAnsi="Arial"/>
          <w:b/>
          <w:bCs/>
          <w:sz w:val="22"/>
          <w:szCs w:val="22"/>
        </w:rPr>
        <w:t xml:space="preserve"> EWBT Scheme – MIS and PGRS   </w:t>
      </w:r>
    </w:p>
    <w:p w:rsidR="004F3CDC" w:rsidRDefault="004F3CDC" w:rsidP="00DD5B0B">
      <w:pPr>
        <w:jc w:val="both"/>
        <w:rPr>
          <w:rFonts w:ascii="Arial" w:hAnsi="Arial"/>
          <w:bCs/>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The web based software for MIS PGRS has been developed by NIC and demonstrated live by NIC</w:t>
      </w:r>
      <w:r w:rsidR="003F4F00" w:rsidRPr="006C20F9">
        <w:rPr>
          <w:rFonts w:ascii="Arial" w:hAnsi="Arial"/>
          <w:bCs/>
          <w:sz w:val="22"/>
          <w:szCs w:val="22"/>
        </w:rPr>
        <w:t>.</w:t>
      </w:r>
      <w:r w:rsidRPr="006C20F9">
        <w:rPr>
          <w:rFonts w:ascii="Arial" w:hAnsi="Arial"/>
          <w:bCs/>
          <w:sz w:val="22"/>
          <w:szCs w:val="22"/>
        </w:rPr>
        <w:t xml:space="preserve"> Some modifications to the software were suggested by the members, to which NIC representatives agreed to incorporate. </w:t>
      </w:r>
      <w:r w:rsidR="003F4F00" w:rsidRPr="006C20F9">
        <w:rPr>
          <w:rFonts w:ascii="Arial" w:hAnsi="Arial"/>
          <w:bCs/>
          <w:sz w:val="22"/>
          <w:szCs w:val="22"/>
        </w:rPr>
        <w:t xml:space="preserve"> </w:t>
      </w:r>
      <w:r w:rsidRPr="006C20F9">
        <w:rPr>
          <w:rFonts w:ascii="Arial" w:hAnsi="Arial"/>
          <w:bCs/>
          <w:sz w:val="22"/>
          <w:szCs w:val="22"/>
        </w:rPr>
        <w:t xml:space="preserve">SLBC has requested NIC to continue to host the module after final testing at the present server / place in view of proven safety and performance instead of shifting to new hardware and other data </w:t>
      </w:r>
      <w:proofErr w:type="spellStart"/>
      <w:r w:rsidRPr="006C20F9">
        <w:rPr>
          <w:rFonts w:ascii="Arial" w:hAnsi="Arial"/>
          <w:bCs/>
          <w:sz w:val="22"/>
          <w:szCs w:val="22"/>
        </w:rPr>
        <w:t>centres</w:t>
      </w:r>
      <w:proofErr w:type="spellEnd"/>
      <w:r w:rsidRPr="006C20F9">
        <w:rPr>
          <w:rFonts w:ascii="Arial" w:hAnsi="Arial"/>
          <w:bCs/>
          <w:sz w:val="22"/>
          <w:szCs w:val="22"/>
        </w:rPr>
        <w:t xml:space="preserve">.  NIC has provided the details of service configuration and other cost. SLBC has constituted </w:t>
      </w:r>
      <w:proofErr w:type="gramStart"/>
      <w:r w:rsidRPr="006C20F9">
        <w:rPr>
          <w:rFonts w:ascii="Arial" w:hAnsi="Arial"/>
          <w:bCs/>
          <w:sz w:val="22"/>
          <w:szCs w:val="22"/>
        </w:rPr>
        <w:t>a Committee of IT officers</w:t>
      </w:r>
      <w:proofErr w:type="gramEnd"/>
      <w:r w:rsidRPr="006C20F9">
        <w:rPr>
          <w:rFonts w:ascii="Arial" w:hAnsi="Arial"/>
          <w:bCs/>
          <w:sz w:val="22"/>
          <w:szCs w:val="22"/>
        </w:rPr>
        <w:t xml:space="preserve"> from SBI, SBM, </w:t>
      </w:r>
      <w:proofErr w:type="spellStart"/>
      <w:r w:rsidRPr="006C20F9">
        <w:rPr>
          <w:rFonts w:ascii="Arial" w:hAnsi="Arial"/>
          <w:bCs/>
          <w:sz w:val="22"/>
          <w:szCs w:val="22"/>
        </w:rPr>
        <w:t>Canara</w:t>
      </w:r>
      <w:proofErr w:type="spellEnd"/>
      <w:r w:rsidRPr="006C20F9">
        <w:rPr>
          <w:rFonts w:ascii="Arial" w:hAnsi="Arial"/>
          <w:bCs/>
          <w:sz w:val="22"/>
          <w:szCs w:val="22"/>
        </w:rPr>
        <w:t xml:space="preserve"> Bank and Syndicate Bank to float a RFP for this purpose.</w:t>
      </w:r>
    </w:p>
    <w:p w:rsidR="00DD5B0B" w:rsidRDefault="00DD5B0B" w:rsidP="00DD5B0B">
      <w:pPr>
        <w:jc w:val="right"/>
        <w:rPr>
          <w:rFonts w:ascii="Arial" w:hAnsi="Arial"/>
          <w:b/>
          <w:bCs/>
          <w:sz w:val="22"/>
          <w:szCs w:val="22"/>
        </w:rPr>
      </w:pPr>
    </w:p>
    <w:p w:rsidR="003F4F00" w:rsidRPr="006C20F9" w:rsidRDefault="003F4F00"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SLBC)</w:t>
      </w:r>
    </w:p>
    <w:p w:rsidR="00B942B6" w:rsidRPr="006C20F9" w:rsidRDefault="00B942B6" w:rsidP="00DD5B0B">
      <w:pPr>
        <w:rPr>
          <w:rFonts w:ascii="Arial" w:hAnsi="Arial"/>
          <w:b/>
          <w:sz w:val="22"/>
          <w:szCs w:val="22"/>
        </w:rPr>
      </w:pPr>
    </w:p>
    <w:p w:rsidR="00DD5B0B" w:rsidRDefault="00DD5B0B" w:rsidP="00DD5B0B">
      <w:pPr>
        <w:rPr>
          <w:rFonts w:ascii="Arial" w:hAnsi="Arial"/>
          <w:b/>
          <w:sz w:val="22"/>
          <w:szCs w:val="22"/>
        </w:rPr>
      </w:pPr>
    </w:p>
    <w:p w:rsidR="00DD5B0B" w:rsidRDefault="00DD5B0B" w:rsidP="00DD5B0B">
      <w:pPr>
        <w:rPr>
          <w:rFonts w:ascii="Arial" w:hAnsi="Arial"/>
          <w:b/>
          <w:sz w:val="22"/>
          <w:szCs w:val="22"/>
        </w:rPr>
      </w:pPr>
    </w:p>
    <w:p w:rsidR="00B942B6" w:rsidRPr="006C20F9" w:rsidRDefault="00B942B6" w:rsidP="00DD5B0B">
      <w:pPr>
        <w:rPr>
          <w:rFonts w:ascii="Arial" w:hAnsi="Arial"/>
          <w:b/>
          <w:sz w:val="22"/>
          <w:szCs w:val="22"/>
        </w:rPr>
      </w:pPr>
      <w:r w:rsidRPr="006C20F9">
        <w:rPr>
          <w:rFonts w:ascii="Arial" w:hAnsi="Arial"/>
          <w:b/>
          <w:sz w:val="22"/>
          <w:szCs w:val="22"/>
        </w:rPr>
        <w:t xml:space="preserve">3.10: e-Payment of commercial Taxes </w:t>
      </w:r>
    </w:p>
    <w:p w:rsidR="00DD5B0B" w:rsidRDefault="00DD5B0B" w:rsidP="00DD5B0B">
      <w:pPr>
        <w:jc w:val="both"/>
        <w:rPr>
          <w:rFonts w:ascii="Arial" w:hAnsi="Arial"/>
          <w:bCs/>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Some of the Commercial Banks have informed that their customers are requesting their Branches to accept commercial taxes as the Banks are under 100% Core Banking Solution platform and their customers have to approach other Banks for payment of Commercial Taxes. They have already approached Government seeking accreditation. SLBC has taken up the matter with Finance Dept, </w:t>
      </w:r>
      <w:proofErr w:type="spellStart"/>
      <w:r w:rsidRPr="006C20F9">
        <w:rPr>
          <w:rFonts w:ascii="Arial" w:hAnsi="Arial"/>
          <w:bCs/>
          <w:sz w:val="22"/>
          <w:szCs w:val="22"/>
        </w:rPr>
        <w:t>GoK</w:t>
      </w:r>
      <w:proofErr w:type="spellEnd"/>
      <w:r w:rsidRPr="006C20F9">
        <w:rPr>
          <w:rFonts w:ascii="Arial" w:hAnsi="Arial"/>
          <w:bCs/>
          <w:sz w:val="22"/>
          <w:szCs w:val="22"/>
        </w:rPr>
        <w:t xml:space="preserve"> and requested that all member Banks of SLBC may be included in the approved list of Banks for accepting commercial taxes in the State.</w:t>
      </w:r>
      <w:r w:rsidR="003F4F00" w:rsidRPr="006C20F9">
        <w:rPr>
          <w:rFonts w:ascii="Arial" w:hAnsi="Arial"/>
          <w:bCs/>
          <w:sz w:val="22"/>
          <w:szCs w:val="22"/>
        </w:rPr>
        <w:t xml:space="preserve">  The ACS &amp; DC, </w:t>
      </w:r>
      <w:proofErr w:type="spellStart"/>
      <w:r w:rsidR="003F4F00" w:rsidRPr="006C20F9">
        <w:rPr>
          <w:rFonts w:ascii="Arial" w:hAnsi="Arial"/>
          <w:bCs/>
          <w:sz w:val="22"/>
          <w:szCs w:val="22"/>
        </w:rPr>
        <w:t>GoK</w:t>
      </w:r>
      <w:proofErr w:type="spellEnd"/>
      <w:r w:rsidR="003F4F00" w:rsidRPr="006C20F9">
        <w:rPr>
          <w:rFonts w:ascii="Arial" w:hAnsi="Arial"/>
          <w:bCs/>
          <w:sz w:val="22"/>
          <w:szCs w:val="22"/>
        </w:rPr>
        <w:t xml:space="preserve"> has assured to do the needful immediately.</w:t>
      </w:r>
    </w:p>
    <w:p w:rsidR="003F4F00" w:rsidRPr="006C20F9" w:rsidRDefault="003F4F00"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w:t>
      </w:r>
      <w:proofErr w:type="spellStart"/>
      <w:r w:rsidRPr="006C20F9">
        <w:rPr>
          <w:rFonts w:ascii="Arial" w:hAnsi="Arial"/>
          <w:b/>
          <w:bCs/>
          <w:sz w:val="22"/>
          <w:szCs w:val="22"/>
        </w:rPr>
        <w:t>GoK</w:t>
      </w:r>
      <w:proofErr w:type="spellEnd"/>
      <w:r w:rsidRPr="006C20F9">
        <w:rPr>
          <w:rFonts w:ascii="Arial" w:hAnsi="Arial"/>
          <w:b/>
          <w:bCs/>
          <w:sz w:val="22"/>
          <w:szCs w:val="22"/>
        </w:rPr>
        <w:t>)</w:t>
      </w:r>
    </w:p>
    <w:p w:rsidR="00B942B6" w:rsidRPr="006C20F9" w:rsidRDefault="00B942B6" w:rsidP="00DD5B0B">
      <w:pPr>
        <w:rPr>
          <w:rFonts w:ascii="Arial" w:hAnsi="Arial"/>
          <w:b/>
          <w:sz w:val="22"/>
          <w:szCs w:val="22"/>
        </w:rPr>
      </w:pPr>
    </w:p>
    <w:p w:rsidR="00B942B6" w:rsidRPr="006C20F9" w:rsidRDefault="00B942B6" w:rsidP="00DD5B0B">
      <w:pPr>
        <w:rPr>
          <w:rFonts w:ascii="Arial" w:hAnsi="Arial"/>
          <w:b/>
          <w:sz w:val="22"/>
          <w:szCs w:val="22"/>
        </w:rPr>
      </w:pPr>
      <w:proofErr w:type="gramStart"/>
      <w:r w:rsidRPr="006C20F9">
        <w:rPr>
          <w:rFonts w:ascii="Arial" w:hAnsi="Arial"/>
          <w:b/>
          <w:sz w:val="22"/>
          <w:szCs w:val="22"/>
        </w:rPr>
        <w:t>3.11 :</w:t>
      </w:r>
      <w:proofErr w:type="gramEnd"/>
      <w:r w:rsidRPr="006C20F9">
        <w:rPr>
          <w:rFonts w:ascii="Arial" w:hAnsi="Arial"/>
          <w:b/>
          <w:sz w:val="22"/>
          <w:szCs w:val="22"/>
        </w:rPr>
        <w:t xml:space="preserve"> Implementation of Financial Inclusion Plan (FIP) in Karnataka </w:t>
      </w:r>
    </w:p>
    <w:p w:rsidR="00B942B6" w:rsidRPr="006C20F9" w:rsidRDefault="00B942B6" w:rsidP="00DD5B0B">
      <w:pPr>
        <w:numPr>
          <w:ilvl w:val="0"/>
          <w:numId w:val="2"/>
        </w:numPr>
        <w:rPr>
          <w:rFonts w:ascii="Arial" w:hAnsi="Arial"/>
          <w:b/>
          <w:sz w:val="22"/>
          <w:szCs w:val="22"/>
        </w:rPr>
      </w:pPr>
      <w:r w:rsidRPr="006C20F9">
        <w:rPr>
          <w:rFonts w:ascii="Arial" w:hAnsi="Arial"/>
          <w:b/>
          <w:sz w:val="22"/>
          <w:szCs w:val="22"/>
        </w:rPr>
        <w:t>Submission of Disaggregated data on Board Approved FIP of Bank- State wise in KARNATAKA &amp; DISTRICT WISE/ Controlling Offices wise/ Brach wise.</w:t>
      </w:r>
    </w:p>
    <w:p w:rsidR="00B942B6" w:rsidRPr="006C20F9" w:rsidRDefault="00B942B6" w:rsidP="00DD5B0B">
      <w:pPr>
        <w:rPr>
          <w:rFonts w:ascii="Arial" w:hAnsi="Arial"/>
          <w:sz w:val="22"/>
          <w:szCs w:val="22"/>
        </w:rPr>
      </w:pPr>
      <w:r w:rsidRPr="006C20F9">
        <w:rPr>
          <w:rFonts w:ascii="Arial" w:hAnsi="Arial"/>
          <w:sz w:val="22"/>
          <w:szCs w:val="22"/>
        </w:rPr>
        <w:tab/>
      </w:r>
      <w:r w:rsidRPr="006C20F9">
        <w:rPr>
          <w:rFonts w:ascii="Arial" w:hAnsi="Arial"/>
          <w:sz w:val="22"/>
          <w:szCs w:val="22"/>
        </w:rPr>
        <w:tab/>
      </w:r>
      <w:r w:rsidRPr="006C20F9">
        <w:rPr>
          <w:rFonts w:ascii="Arial" w:hAnsi="Arial"/>
          <w:sz w:val="22"/>
          <w:szCs w:val="22"/>
        </w:rPr>
        <w:tab/>
      </w:r>
      <w:r w:rsidRPr="006C20F9">
        <w:rPr>
          <w:rFonts w:ascii="Arial" w:hAnsi="Arial"/>
          <w:sz w:val="22"/>
          <w:szCs w:val="22"/>
        </w:rPr>
        <w:tab/>
      </w:r>
    </w:p>
    <w:p w:rsidR="00B942B6" w:rsidRPr="006C20F9" w:rsidRDefault="00B942B6" w:rsidP="00DD5B0B">
      <w:pPr>
        <w:jc w:val="both"/>
        <w:rPr>
          <w:rFonts w:ascii="Arial" w:hAnsi="Arial"/>
          <w:bCs/>
          <w:sz w:val="22"/>
          <w:szCs w:val="22"/>
        </w:rPr>
      </w:pPr>
      <w:r w:rsidRPr="006C20F9">
        <w:rPr>
          <w:rFonts w:ascii="Arial" w:hAnsi="Arial"/>
          <w:bCs/>
          <w:sz w:val="22"/>
          <w:szCs w:val="22"/>
        </w:rPr>
        <w:t>RBI ha</w:t>
      </w:r>
      <w:r w:rsidR="003F4F00" w:rsidRPr="006C20F9">
        <w:rPr>
          <w:rFonts w:ascii="Arial" w:hAnsi="Arial"/>
          <w:bCs/>
          <w:sz w:val="22"/>
          <w:szCs w:val="22"/>
        </w:rPr>
        <w:t>s</w:t>
      </w:r>
      <w:r w:rsidRPr="006C20F9">
        <w:rPr>
          <w:rFonts w:ascii="Arial" w:hAnsi="Arial"/>
          <w:bCs/>
          <w:sz w:val="22"/>
          <w:szCs w:val="22"/>
        </w:rPr>
        <w:t xml:space="preserve"> modified the periodicity of submission of Financial Inclusion Plan Progress – Quantitative Reporting Format to Monthly</w:t>
      </w:r>
      <w:r w:rsidR="003F4F00" w:rsidRPr="006C20F9">
        <w:rPr>
          <w:rFonts w:ascii="Arial" w:hAnsi="Arial"/>
          <w:bCs/>
          <w:sz w:val="22"/>
          <w:szCs w:val="22"/>
        </w:rPr>
        <w:t xml:space="preserve"> basis</w:t>
      </w:r>
      <w:r w:rsidRPr="006C20F9">
        <w:rPr>
          <w:rFonts w:ascii="Arial" w:hAnsi="Arial"/>
          <w:bCs/>
          <w:sz w:val="22"/>
          <w:szCs w:val="22"/>
        </w:rPr>
        <w:t xml:space="preserve"> starting from October 2012. As per this, the FIP targets are </w:t>
      </w:r>
      <w:r w:rsidR="003F4F00" w:rsidRPr="006C20F9">
        <w:rPr>
          <w:rFonts w:ascii="Arial" w:hAnsi="Arial"/>
          <w:bCs/>
          <w:sz w:val="22"/>
          <w:szCs w:val="22"/>
        </w:rPr>
        <w:t xml:space="preserve">to be </w:t>
      </w:r>
      <w:r w:rsidRPr="006C20F9">
        <w:rPr>
          <w:rFonts w:ascii="Arial" w:hAnsi="Arial"/>
          <w:bCs/>
          <w:sz w:val="22"/>
          <w:szCs w:val="22"/>
        </w:rPr>
        <w:t>disaggregated to all the Controlling Offices in the State, who in turn should further disagg</w:t>
      </w:r>
      <w:r w:rsidR="003F4F00" w:rsidRPr="006C20F9">
        <w:rPr>
          <w:rFonts w:ascii="Arial" w:hAnsi="Arial"/>
          <w:bCs/>
          <w:sz w:val="22"/>
          <w:szCs w:val="22"/>
        </w:rPr>
        <w:t>regate the same to each of the B</w:t>
      </w:r>
      <w:r w:rsidRPr="006C20F9">
        <w:rPr>
          <w:rFonts w:ascii="Arial" w:hAnsi="Arial"/>
          <w:bCs/>
          <w:sz w:val="22"/>
          <w:szCs w:val="22"/>
        </w:rPr>
        <w:t>ranches</w:t>
      </w:r>
      <w:r w:rsidR="003F4F00" w:rsidRPr="006C20F9">
        <w:rPr>
          <w:rFonts w:ascii="Arial" w:hAnsi="Arial"/>
          <w:bCs/>
          <w:sz w:val="22"/>
          <w:szCs w:val="22"/>
        </w:rPr>
        <w:t xml:space="preserve"> </w:t>
      </w:r>
      <w:r w:rsidRPr="006C20F9">
        <w:rPr>
          <w:rFonts w:ascii="Arial" w:hAnsi="Arial"/>
          <w:bCs/>
          <w:sz w:val="22"/>
          <w:szCs w:val="22"/>
        </w:rPr>
        <w:t xml:space="preserve">/ </w:t>
      </w:r>
      <w:r w:rsidR="003F4F00" w:rsidRPr="006C20F9">
        <w:rPr>
          <w:rFonts w:ascii="Arial" w:hAnsi="Arial"/>
          <w:bCs/>
          <w:sz w:val="22"/>
          <w:szCs w:val="22"/>
        </w:rPr>
        <w:t>D</w:t>
      </w:r>
      <w:r w:rsidRPr="006C20F9">
        <w:rPr>
          <w:rFonts w:ascii="Arial" w:hAnsi="Arial"/>
          <w:bCs/>
          <w:sz w:val="22"/>
          <w:szCs w:val="22"/>
        </w:rPr>
        <w:t>istricts. Accordingly, a consolidated progress report of all the Controlling Offices of Banks is to be submitted to RBI under copy to SLBC. Further, in order to follow up the matter on regular basis, Nodal Officer/s may be identified for this purpose for this purpose and name/s, contact No/s and e-mail address/</w:t>
      </w:r>
      <w:proofErr w:type="spellStart"/>
      <w:r w:rsidRPr="006C20F9">
        <w:rPr>
          <w:rFonts w:ascii="Arial" w:hAnsi="Arial"/>
          <w:bCs/>
          <w:sz w:val="22"/>
          <w:szCs w:val="22"/>
        </w:rPr>
        <w:t>es</w:t>
      </w:r>
      <w:proofErr w:type="spellEnd"/>
      <w:r w:rsidRPr="006C20F9">
        <w:rPr>
          <w:rFonts w:ascii="Arial" w:hAnsi="Arial"/>
          <w:bCs/>
          <w:sz w:val="22"/>
          <w:szCs w:val="22"/>
        </w:rPr>
        <w:t xml:space="preserve"> of such Officers to be provided to RBI under copy to SLBC. Participating Banks have been accordingly advised by SLBC. </w:t>
      </w:r>
      <w:r w:rsidR="003F4F00" w:rsidRPr="006C20F9">
        <w:rPr>
          <w:rFonts w:ascii="Arial" w:hAnsi="Arial"/>
          <w:bCs/>
          <w:sz w:val="22"/>
          <w:szCs w:val="22"/>
        </w:rPr>
        <w:t xml:space="preserve"> </w:t>
      </w:r>
      <w:r w:rsidRPr="006C20F9">
        <w:rPr>
          <w:rFonts w:ascii="Arial" w:hAnsi="Arial"/>
          <w:bCs/>
          <w:sz w:val="22"/>
          <w:szCs w:val="22"/>
        </w:rPr>
        <w:t xml:space="preserve">All concerned Banks </w:t>
      </w:r>
      <w:r w:rsidR="003F4F00" w:rsidRPr="006C20F9">
        <w:rPr>
          <w:rFonts w:ascii="Arial" w:hAnsi="Arial"/>
          <w:bCs/>
          <w:sz w:val="22"/>
          <w:szCs w:val="22"/>
        </w:rPr>
        <w:t>we</w:t>
      </w:r>
      <w:r w:rsidRPr="006C20F9">
        <w:rPr>
          <w:rFonts w:ascii="Arial" w:hAnsi="Arial"/>
          <w:bCs/>
          <w:sz w:val="22"/>
          <w:szCs w:val="22"/>
        </w:rPr>
        <w:t>re requested to submit disaggregated data as per the prescribed format (46 parameters) to RBI by 10</w:t>
      </w:r>
      <w:r w:rsidRPr="006C20F9">
        <w:rPr>
          <w:rFonts w:ascii="Arial" w:hAnsi="Arial"/>
          <w:bCs/>
          <w:sz w:val="22"/>
          <w:szCs w:val="22"/>
          <w:vertAlign w:val="superscript"/>
        </w:rPr>
        <w:t>th</w:t>
      </w:r>
      <w:r w:rsidRPr="006C20F9">
        <w:rPr>
          <w:rFonts w:ascii="Arial" w:hAnsi="Arial"/>
          <w:bCs/>
          <w:sz w:val="22"/>
          <w:szCs w:val="22"/>
        </w:rPr>
        <w:t xml:space="preserve"> of succeeding month. This has to be closely monitored by the banks to ensure timely submission of data to RBI.</w:t>
      </w:r>
    </w:p>
    <w:p w:rsidR="0034172E" w:rsidRPr="00DD5B0B" w:rsidRDefault="0034172E" w:rsidP="00DD5B0B">
      <w:pPr>
        <w:jc w:val="right"/>
        <w:rPr>
          <w:rFonts w:ascii="Arial" w:hAnsi="Arial"/>
          <w:b/>
          <w:bCs/>
          <w:sz w:val="22"/>
          <w:szCs w:val="22"/>
        </w:rPr>
      </w:pPr>
    </w:p>
    <w:p w:rsidR="00B942B6" w:rsidRPr="00DD5B0B" w:rsidRDefault="003F4F00" w:rsidP="00DD5B0B">
      <w:pPr>
        <w:jc w:val="right"/>
        <w:rPr>
          <w:rFonts w:ascii="Arial" w:hAnsi="Arial"/>
          <w:b/>
          <w:bCs/>
          <w:sz w:val="22"/>
          <w:szCs w:val="22"/>
        </w:rPr>
      </w:pPr>
      <w:r w:rsidRPr="00DD5B0B">
        <w:rPr>
          <w:rFonts w:ascii="Arial" w:hAnsi="Arial"/>
          <w:b/>
          <w:sz w:val="22"/>
          <w:szCs w:val="22"/>
        </w:rPr>
        <w:t>(</w:t>
      </w:r>
      <w:proofErr w:type="gramStart"/>
      <w:r w:rsidRPr="00DD5B0B">
        <w:rPr>
          <w:rFonts w:ascii="Arial" w:hAnsi="Arial"/>
          <w:b/>
          <w:sz w:val="22"/>
          <w:szCs w:val="22"/>
        </w:rPr>
        <w:t>Action :</w:t>
      </w:r>
      <w:proofErr w:type="gramEnd"/>
      <w:r w:rsidRPr="00DD5B0B">
        <w:rPr>
          <w:rFonts w:ascii="Arial" w:hAnsi="Arial"/>
          <w:b/>
          <w:sz w:val="22"/>
          <w:szCs w:val="22"/>
        </w:rPr>
        <w:t xml:space="preserve"> Banks)</w:t>
      </w:r>
    </w:p>
    <w:p w:rsidR="00B942B6" w:rsidRPr="00DD5B0B" w:rsidRDefault="00B942B6" w:rsidP="00DD5B0B">
      <w:pPr>
        <w:pStyle w:val="BodyText"/>
        <w:rPr>
          <w:rFonts w:ascii="Arial" w:hAnsi="Arial" w:cs="Arial"/>
          <w:b/>
          <w:color w:val="000000"/>
          <w:sz w:val="22"/>
          <w:szCs w:val="22"/>
        </w:rPr>
      </w:pPr>
      <w:r w:rsidRPr="00DD5B0B">
        <w:rPr>
          <w:rFonts w:ascii="Arial" w:hAnsi="Arial" w:cs="Arial"/>
          <w:b/>
          <w:iCs/>
          <w:color w:val="000000"/>
          <w:sz w:val="22"/>
          <w:szCs w:val="22"/>
        </w:rPr>
        <w:t xml:space="preserve">AGENDA </w:t>
      </w:r>
      <w:proofErr w:type="gramStart"/>
      <w:r w:rsidRPr="00DD5B0B">
        <w:rPr>
          <w:rFonts w:ascii="Arial" w:hAnsi="Arial" w:cs="Arial"/>
          <w:b/>
          <w:iCs/>
          <w:color w:val="000000"/>
          <w:sz w:val="22"/>
          <w:szCs w:val="22"/>
        </w:rPr>
        <w:t>4.0 :</w:t>
      </w:r>
      <w:proofErr w:type="gramEnd"/>
      <w:r w:rsidRPr="00DD5B0B">
        <w:rPr>
          <w:rFonts w:ascii="Arial" w:hAnsi="Arial" w:cs="Arial"/>
          <w:b/>
          <w:iCs/>
          <w:color w:val="000000"/>
          <w:sz w:val="22"/>
          <w:szCs w:val="22"/>
        </w:rPr>
        <w:t xml:space="preserve"> </w:t>
      </w:r>
      <w:r w:rsidRPr="00DD5B0B">
        <w:rPr>
          <w:rFonts w:ascii="Arial" w:hAnsi="Arial" w:cs="Arial"/>
          <w:b/>
          <w:color w:val="000000"/>
          <w:sz w:val="22"/>
          <w:szCs w:val="22"/>
        </w:rPr>
        <w:t>FINANCIAL LITERACY CENTRES (FLCs):</w:t>
      </w:r>
    </w:p>
    <w:p w:rsidR="00B942B6" w:rsidRPr="006C20F9" w:rsidRDefault="00B942B6" w:rsidP="00DD5B0B">
      <w:pPr>
        <w:pStyle w:val="BodyText"/>
        <w:jc w:val="both"/>
        <w:rPr>
          <w:rFonts w:ascii="Arial" w:hAnsi="Arial" w:cs="Arial"/>
          <w:b/>
          <w:bCs/>
          <w:sz w:val="22"/>
          <w:szCs w:val="22"/>
        </w:rPr>
      </w:pPr>
      <w:r w:rsidRPr="006C20F9">
        <w:rPr>
          <w:rFonts w:ascii="Arial" w:hAnsi="Arial"/>
          <w:sz w:val="22"/>
          <w:szCs w:val="22"/>
        </w:rPr>
        <w:t>RBI</w:t>
      </w:r>
      <w:r w:rsidR="0034172E" w:rsidRPr="006C20F9">
        <w:rPr>
          <w:rFonts w:ascii="Arial" w:hAnsi="Arial"/>
          <w:sz w:val="22"/>
          <w:szCs w:val="22"/>
        </w:rPr>
        <w:t xml:space="preserve"> </w:t>
      </w:r>
      <w:r w:rsidRPr="006C20F9">
        <w:rPr>
          <w:rFonts w:ascii="Arial" w:hAnsi="Arial"/>
          <w:sz w:val="22"/>
          <w:szCs w:val="22"/>
        </w:rPr>
        <w:t xml:space="preserve">has communicated the guidelines on opening of Financial Literacy </w:t>
      </w:r>
      <w:proofErr w:type="spellStart"/>
      <w:r w:rsidRPr="006C20F9">
        <w:rPr>
          <w:rFonts w:ascii="Arial" w:hAnsi="Arial"/>
          <w:sz w:val="22"/>
          <w:szCs w:val="22"/>
        </w:rPr>
        <w:t>Centres</w:t>
      </w:r>
      <w:proofErr w:type="spellEnd"/>
      <w:r w:rsidRPr="006C20F9">
        <w:rPr>
          <w:rFonts w:ascii="Arial" w:hAnsi="Arial"/>
          <w:sz w:val="22"/>
          <w:szCs w:val="22"/>
        </w:rPr>
        <w:t xml:space="preserve"> (FLCs).  In</w:t>
      </w:r>
      <w:r w:rsidR="0034172E" w:rsidRPr="006C20F9">
        <w:rPr>
          <w:rFonts w:ascii="Arial" w:hAnsi="Arial"/>
          <w:sz w:val="22"/>
          <w:szCs w:val="22"/>
        </w:rPr>
        <w:t xml:space="preserve"> turn </w:t>
      </w:r>
      <w:r w:rsidRPr="006C20F9">
        <w:rPr>
          <w:rFonts w:ascii="Arial" w:hAnsi="Arial"/>
          <w:sz w:val="22"/>
          <w:szCs w:val="22"/>
        </w:rPr>
        <w:t>SLBC has informed all Banks who sponsored FLCs and other Banks to abide by the guidelines of RBI and submit a quarterly report as per the format stipulated by them</w:t>
      </w:r>
      <w:r w:rsidR="0034172E" w:rsidRPr="006C20F9">
        <w:rPr>
          <w:rFonts w:ascii="Arial" w:hAnsi="Arial"/>
          <w:sz w:val="22"/>
          <w:szCs w:val="22"/>
        </w:rPr>
        <w:t xml:space="preserve">.  </w:t>
      </w:r>
      <w:r w:rsidRPr="006C20F9">
        <w:rPr>
          <w:rFonts w:ascii="Arial" w:hAnsi="Arial"/>
          <w:sz w:val="22"/>
          <w:szCs w:val="22"/>
        </w:rPr>
        <w:t xml:space="preserve">Further, RBI had communicated certain clarifications for establishing FLCs. </w:t>
      </w:r>
      <w:r w:rsidR="0034172E" w:rsidRPr="006C20F9">
        <w:rPr>
          <w:rFonts w:ascii="Arial" w:hAnsi="Arial"/>
          <w:sz w:val="22"/>
          <w:szCs w:val="22"/>
        </w:rPr>
        <w:t xml:space="preserve"> </w:t>
      </w:r>
      <w:r w:rsidRPr="006C20F9">
        <w:rPr>
          <w:rFonts w:ascii="Arial" w:hAnsi="Arial"/>
          <w:sz w:val="22"/>
          <w:szCs w:val="22"/>
        </w:rPr>
        <w:t xml:space="preserve">All LDMs have completed the allocation of </w:t>
      </w:r>
      <w:proofErr w:type="spellStart"/>
      <w:r w:rsidRPr="006C20F9">
        <w:rPr>
          <w:rFonts w:ascii="Arial" w:hAnsi="Arial"/>
          <w:sz w:val="22"/>
          <w:szCs w:val="22"/>
        </w:rPr>
        <w:t>Taluks</w:t>
      </w:r>
      <w:proofErr w:type="spellEnd"/>
      <w:r w:rsidRPr="006C20F9">
        <w:rPr>
          <w:rFonts w:ascii="Arial" w:hAnsi="Arial"/>
          <w:sz w:val="22"/>
          <w:szCs w:val="22"/>
        </w:rPr>
        <w:t xml:space="preserve"> in the State to various Banks for opening FLCs. Banks </w:t>
      </w:r>
      <w:r w:rsidR="0034172E" w:rsidRPr="006C20F9">
        <w:rPr>
          <w:rFonts w:ascii="Arial" w:hAnsi="Arial"/>
          <w:sz w:val="22"/>
          <w:szCs w:val="22"/>
        </w:rPr>
        <w:t>we</w:t>
      </w:r>
      <w:r w:rsidRPr="006C20F9">
        <w:rPr>
          <w:rFonts w:ascii="Arial" w:hAnsi="Arial"/>
          <w:sz w:val="22"/>
          <w:szCs w:val="22"/>
        </w:rPr>
        <w:t xml:space="preserve">re requested to open FLCs at </w:t>
      </w:r>
      <w:proofErr w:type="spellStart"/>
      <w:r w:rsidR="0034172E" w:rsidRPr="006C20F9">
        <w:rPr>
          <w:rFonts w:ascii="Arial" w:hAnsi="Arial"/>
          <w:sz w:val="22"/>
          <w:szCs w:val="22"/>
        </w:rPr>
        <w:t>T</w:t>
      </w:r>
      <w:r w:rsidRPr="006C20F9">
        <w:rPr>
          <w:rFonts w:ascii="Arial" w:hAnsi="Arial"/>
          <w:sz w:val="22"/>
          <w:szCs w:val="22"/>
        </w:rPr>
        <w:t>aluka</w:t>
      </w:r>
      <w:proofErr w:type="spellEnd"/>
      <w:r w:rsidRPr="006C20F9">
        <w:rPr>
          <w:rFonts w:ascii="Arial" w:hAnsi="Arial"/>
          <w:sz w:val="22"/>
          <w:szCs w:val="22"/>
        </w:rPr>
        <w:t xml:space="preserve"> level as per the allocation made at DCC. LDMs </w:t>
      </w:r>
      <w:r w:rsidR="0034172E" w:rsidRPr="006C20F9">
        <w:rPr>
          <w:rFonts w:ascii="Arial" w:hAnsi="Arial"/>
          <w:sz w:val="22"/>
          <w:szCs w:val="22"/>
        </w:rPr>
        <w:t>we</w:t>
      </w:r>
      <w:r w:rsidRPr="006C20F9">
        <w:rPr>
          <w:rFonts w:ascii="Arial" w:hAnsi="Arial"/>
          <w:sz w:val="22"/>
          <w:szCs w:val="22"/>
        </w:rPr>
        <w:t>re advised to follow up the matter in the DCC/DLRC and pursue the Banks/ Trust to open th</w:t>
      </w:r>
      <w:r w:rsidR="0034172E" w:rsidRPr="006C20F9">
        <w:rPr>
          <w:rFonts w:ascii="Arial" w:hAnsi="Arial"/>
          <w:sz w:val="22"/>
          <w:szCs w:val="22"/>
        </w:rPr>
        <w:t xml:space="preserve">e FLCs at </w:t>
      </w:r>
      <w:proofErr w:type="spellStart"/>
      <w:r w:rsidR="0034172E" w:rsidRPr="006C20F9">
        <w:rPr>
          <w:rFonts w:ascii="Arial" w:hAnsi="Arial"/>
          <w:sz w:val="22"/>
          <w:szCs w:val="22"/>
        </w:rPr>
        <w:t>T</w:t>
      </w:r>
      <w:r w:rsidRPr="006C20F9">
        <w:rPr>
          <w:rFonts w:ascii="Arial" w:hAnsi="Arial"/>
          <w:sz w:val="22"/>
          <w:szCs w:val="22"/>
        </w:rPr>
        <w:t>aluka</w:t>
      </w:r>
      <w:proofErr w:type="spellEnd"/>
      <w:r w:rsidRPr="006C20F9">
        <w:rPr>
          <w:rFonts w:ascii="Arial" w:hAnsi="Arial"/>
          <w:sz w:val="22"/>
          <w:szCs w:val="22"/>
        </w:rPr>
        <w:t xml:space="preserve"> level.  </w:t>
      </w:r>
      <w:r w:rsidR="0034172E" w:rsidRPr="006C20F9">
        <w:rPr>
          <w:rFonts w:ascii="Arial" w:hAnsi="Arial"/>
          <w:sz w:val="22"/>
          <w:szCs w:val="22"/>
        </w:rPr>
        <w:t xml:space="preserve"> </w:t>
      </w:r>
      <w:r w:rsidRPr="006C20F9">
        <w:rPr>
          <w:rFonts w:ascii="Arial" w:hAnsi="Arial"/>
          <w:sz w:val="22"/>
          <w:szCs w:val="22"/>
        </w:rPr>
        <w:t xml:space="preserve">Grameena </w:t>
      </w:r>
      <w:proofErr w:type="spellStart"/>
      <w:r w:rsidRPr="006C20F9">
        <w:rPr>
          <w:rFonts w:ascii="Arial" w:hAnsi="Arial"/>
          <w:sz w:val="22"/>
          <w:szCs w:val="22"/>
        </w:rPr>
        <w:t>Abhyudaya</w:t>
      </w:r>
      <w:proofErr w:type="spellEnd"/>
      <w:r w:rsidRPr="006C20F9">
        <w:rPr>
          <w:rFonts w:ascii="Arial" w:hAnsi="Arial"/>
          <w:sz w:val="22"/>
          <w:szCs w:val="22"/>
        </w:rPr>
        <w:t xml:space="preserve"> FLC Trust (Sponsored by Corporation Bank) has recently opened 3 FLCs. With this, there are 42 FLCs in </w:t>
      </w:r>
      <w:smartTag w:uri="urn:schemas-microsoft-com:office:smarttags" w:element="place">
        <w:smartTag w:uri="urn:schemas-microsoft-com:office:smarttags" w:element="PlaceName">
          <w:r w:rsidRPr="006C20F9">
            <w:rPr>
              <w:rFonts w:ascii="Arial" w:hAnsi="Arial"/>
              <w:sz w:val="22"/>
              <w:szCs w:val="22"/>
            </w:rPr>
            <w:t>Karnataka</w:t>
          </w:r>
        </w:smartTag>
        <w:r w:rsidRPr="006C20F9">
          <w:rPr>
            <w:rFonts w:ascii="Arial" w:hAnsi="Arial"/>
            <w:sz w:val="22"/>
            <w:szCs w:val="22"/>
          </w:rPr>
          <w:t xml:space="preserve"> </w:t>
        </w:r>
        <w:smartTag w:uri="urn:schemas-microsoft-com:office:smarttags" w:element="PlaceType">
          <w:r w:rsidRPr="006C20F9">
            <w:rPr>
              <w:rFonts w:ascii="Arial" w:hAnsi="Arial"/>
              <w:sz w:val="22"/>
              <w:szCs w:val="22"/>
            </w:rPr>
            <w:t>State</w:t>
          </w:r>
        </w:smartTag>
      </w:smartTag>
      <w:r w:rsidR="0034172E" w:rsidRPr="006C20F9">
        <w:rPr>
          <w:rFonts w:ascii="Arial" w:hAnsi="Arial"/>
          <w:sz w:val="22"/>
          <w:szCs w:val="22"/>
        </w:rPr>
        <w:t xml:space="preserve"> in 30 Districts.  Banks we</w:t>
      </w:r>
      <w:r w:rsidRPr="006C20F9">
        <w:rPr>
          <w:rFonts w:ascii="Arial" w:hAnsi="Arial"/>
          <w:sz w:val="22"/>
          <w:szCs w:val="22"/>
        </w:rPr>
        <w:t xml:space="preserve">re requested to submit quarterly report as per the format prescribed by RBI.  </w:t>
      </w:r>
      <w:r w:rsidR="0034172E" w:rsidRPr="006C20F9">
        <w:rPr>
          <w:rFonts w:ascii="Arial" w:hAnsi="Arial"/>
          <w:sz w:val="22"/>
          <w:szCs w:val="22"/>
        </w:rPr>
        <w:t xml:space="preserve"> </w:t>
      </w:r>
    </w:p>
    <w:p w:rsidR="0034172E" w:rsidRPr="006C20F9" w:rsidRDefault="0034172E"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B942B6" w:rsidRPr="006C20F9" w:rsidRDefault="00B942B6" w:rsidP="00DD5B0B">
      <w:pPr>
        <w:jc w:val="both"/>
        <w:rPr>
          <w:rFonts w:ascii="Arial" w:hAnsi="Arial"/>
          <w:b/>
          <w:sz w:val="22"/>
          <w:szCs w:val="22"/>
        </w:rPr>
      </w:pPr>
      <w:proofErr w:type="gramStart"/>
      <w:r w:rsidRPr="006C20F9">
        <w:rPr>
          <w:rFonts w:ascii="Arial" w:hAnsi="Arial"/>
          <w:b/>
          <w:sz w:val="22"/>
          <w:szCs w:val="22"/>
        </w:rPr>
        <w:t>4.1 :</w:t>
      </w:r>
      <w:proofErr w:type="gramEnd"/>
      <w:r w:rsidRPr="006C20F9">
        <w:rPr>
          <w:rFonts w:ascii="Arial" w:hAnsi="Arial"/>
          <w:b/>
          <w:sz w:val="22"/>
          <w:szCs w:val="22"/>
        </w:rPr>
        <w:t xml:space="preserve"> Field Level Problems in imparting Financial Literacy</w:t>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p>
    <w:p w:rsidR="00B942B6" w:rsidRPr="006C20F9" w:rsidRDefault="00B942B6" w:rsidP="00DD5B0B">
      <w:pPr>
        <w:jc w:val="both"/>
        <w:rPr>
          <w:rFonts w:ascii="Arial" w:hAnsi="Arial"/>
          <w:sz w:val="22"/>
          <w:szCs w:val="22"/>
        </w:rPr>
      </w:pPr>
      <w:r w:rsidRPr="006C20F9">
        <w:rPr>
          <w:rFonts w:ascii="Arial" w:hAnsi="Arial"/>
          <w:sz w:val="22"/>
          <w:szCs w:val="22"/>
        </w:rPr>
        <w:t xml:space="preserve">The </w:t>
      </w:r>
      <w:proofErr w:type="spellStart"/>
      <w:r w:rsidRPr="006C20F9">
        <w:rPr>
          <w:rFonts w:ascii="Arial" w:hAnsi="Arial"/>
          <w:sz w:val="22"/>
          <w:szCs w:val="22"/>
        </w:rPr>
        <w:t>Gramin</w:t>
      </w:r>
      <w:proofErr w:type="spellEnd"/>
      <w:r w:rsidRPr="006C20F9">
        <w:rPr>
          <w:rFonts w:ascii="Arial" w:hAnsi="Arial"/>
          <w:sz w:val="22"/>
          <w:szCs w:val="22"/>
        </w:rPr>
        <w:t xml:space="preserve"> </w:t>
      </w:r>
      <w:proofErr w:type="spellStart"/>
      <w:r w:rsidRPr="006C20F9">
        <w:rPr>
          <w:rFonts w:ascii="Arial" w:hAnsi="Arial"/>
          <w:sz w:val="22"/>
          <w:szCs w:val="22"/>
        </w:rPr>
        <w:t>Abhyudaya</w:t>
      </w:r>
      <w:proofErr w:type="spellEnd"/>
      <w:r w:rsidRPr="006C20F9">
        <w:rPr>
          <w:rFonts w:ascii="Arial" w:hAnsi="Arial"/>
          <w:sz w:val="22"/>
          <w:szCs w:val="22"/>
        </w:rPr>
        <w:t xml:space="preserve"> Trust observed</w:t>
      </w:r>
      <w:r w:rsidR="00A924FB" w:rsidRPr="006C20F9">
        <w:rPr>
          <w:rFonts w:ascii="Arial" w:hAnsi="Arial"/>
          <w:sz w:val="22"/>
          <w:szCs w:val="22"/>
        </w:rPr>
        <w:t xml:space="preserve"> certain</w:t>
      </w:r>
      <w:r w:rsidRPr="006C20F9">
        <w:rPr>
          <w:rFonts w:ascii="Arial" w:hAnsi="Arial"/>
          <w:sz w:val="22"/>
          <w:szCs w:val="22"/>
        </w:rPr>
        <w:t xml:space="preserve"> points during the Block Level Sensitization </w:t>
      </w:r>
      <w:proofErr w:type="spellStart"/>
      <w:r w:rsidRPr="006C20F9">
        <w:rPr>
          <w:rFonts w:ascii="Arial" w:hAnsi="Arial"/>
          <w:sz w:val="22"/>
          <w:szCs w:val="22"/>
        </w:rPr>
        <w:t>Programmes</w:t>
      </w:r>
      <w:proofErr w:type="spellEnd"/>
      <w:r w:rsidRPr="006C20F9">
        <w:rPr>
          <w:rFonts w:ascii="Arial" w:hAnsi="Arial"/>
          <w:sz w:val="22"/>
          <w:szCs w:val="22"/>
        </w:rPr>
        <w:t xml:space="preserve"> organized for </w:t>
      </w:r>
      <w:proofErr w:type="spellStart"/>
      <w:r w:rsidRPr="006C20F9">
        <w:rPr>
          <w:rFonts w:ascii="Arial" w:hAnsi="Arial"/>
          <w:sz w:val="22"/>
          <w:szCs w:val="22"/>
        </w:rPr>
        <w:t>Panchayat</w:t>
      </w:r>
      <w:proofErr w:type="spellEnd"/>
      <w:r w:rsidRPr="006C20F9">
        <w:rPr>
          <w:rFonts w:ascii="Arial" w:hAnsi="Arial"/>
          <w:sz w:val="22"/>
          <w:szCs w:val="22"/>
        </w:rPr>
        <w:t xml:space="preserve"> Developm</w:t>
      </w:r>
      <w:r w:rsidR="00A924FB" w:rsidRPr="006C20F9">
        <w:rPr>
          <w:rFonts w:ascii="Arial" w:hAnsi="Arial"/>
          <w:sz w:val="22"/>
          <w:szCs w:val="22"/>
        </w:rPr>
        <w:t>e</w:t>
      </w:r>
      <w:r w:rsidRPr="006C20F9">
        <w:rPr>
          <w:rFonts w:ascii="Arial" w:hAnsi="Arial"/>
          <w:sz w:val="22"/>
          <w:szCs w:val="22"/>
        </w:rPr>
        <w:t>nt Officers (PDO), Line dept Officials, NGOs and Bank Managers</w:t>
      </w:r>
      <w:r w:rsidR="00A924FB" w:rsidRPr="006C20F9">
        <w:rPr>
          <w:rFonts w:ascii="Arial" w:hAnsi="Arial"/>
          <w:sz w:val="22"/>
          <w:szCs w:val="22"/>
        </w:rPr>
        <w:t>.  Accordingly, those points were</w:t>
      </w:r>
      <w:r w:rsidR="00A20FAE" w:rsidRPr="006C20F9">
        <w:rPr>
          <w:rFonts w:ascii="Arial" w:hAnsi="Arial"/>
          <w:sz w:val="22"/>
          <w:szCs w:val="22"/>
        </w:rPr>
        <w:t xml:space="preserve"> communicated to the Banks for necessary action.</w:t>
      </w:r>
    </w:p>
    <w:p w:rsidR="00A20FAE" w:rsidRPr="006C20F9" w:rsidRDefault="00A20FAE" w:rsidP="00DD5B0B">
      <w:pPr>
        <w:jc w:val="right"/>
        <w:rPr>
          <w:rFonts w:ascii="Arial" w:hAnsi="Arial"/>
          <w:b/>
          <w:bCs/>
          <w:sz w:val="22"/>
          <w:szCs w:val="22"/>
        </w:rPr>
      </w:pPr>
      <w:r w:rsidRPr="006C20F9">
        <w:rPr>
          <w:rFonts w:ascii="Arial" w:hAnsi="Arial"/>
          <w:b/>
          <w:bCs/>
          <w:sz w:val="22"/>
          <w:szCs w:val="22"/>
        </w:rPr>
        <w:t>(</w:t>
      </w:r>
      <w:proofErr w:type="gramStart"/>
      <w:r w:rsidRPr="006C20F9">
        <w:rPr>
          <w:rFonts w:ascii="Arial" w:hAnsi="Arial"/>
          <w:b/>
          <w:bCs/>
          <w:sz w:val="22"/>
          <w:szCs w:val="22"/>
        </w:rPr>
        <w:t>Action :</w:t>
      </w:r>
      <w:proofErr w:type="gramEnd"/>
      <w:r w:rsidRPr="006C20F9">
        <w:rPr>
          <w:rFonts w:ascii="Arial" w:hAnsi="Arial"/>
          <w:b/>
          <w:bCs/>
          <w:sz w:val="22"/>
          <w:szCs w:val="22"/>
        </w:rPr>
        <w:t xml:space="preserve"> Banks)</w:t>
      </w:r>
    </w:p>
    <w:p w:rsidR="00DD5B0B" w:rsidRDefault="00DD5B0B" w:rsidP="00DD5B0B">
      <w:pPr>
        <w:jc w:val="both"/>
        <w:rPr>
          <w:rFonts w:ascii="Arial" w:hAnsi="Arial"/>
          <w:b/>
          <w:bCs/>
          <w:sz w:val="22"/>
          <w:szCs w:val="22"/>
        </w:rPr>
      </w:pPr>
    </w:p>
    <w:p w:rsidR="00B942B6" w:rsidRPr="006C20F9" w:rsidRDefault="00B942B6" w:rsidP="00DD5B0B">
      <w:pPr>
        <w:jc w:val="both"/>
        <w:rPr>
          <w:rFonts w:ascii="Arial" w:hAnsi="Arial"/>
          <w:b/>
          <w:bCs/>
          <w:sz w:val="22"/>
          <w:szCs w:val="22"/>
        </w:rPr>
      </w:pPr>
      <w:r w:rsidRPr="006C20F9">
        <w:rPr>
          <w:rFonts w:ascii="Arial" w:hAnsi="Arial"/>
          <w:b/>
          <w:bCs/>
          <w:sz w:val="22"/>
          <w:szCs w:val="22"/>
        </w:rPr>
        <w:t xml:space="preserve">AGENDA </w:t>
      </w:r>
      <w:proofErr w:type="gramStart"/>
      <w:r w:rsidRPr="006C20F9">
        <w:rPr>
          <w:rFonts w:ascii="Arial" w:hAnsi="Arial"/>
          <w:b/>
          <w:bCs/>
          <w:sz w:val="22"/>
          <w:szCs w:val="22"/>
        </w:rPr>
        <w:t>5.0 :</w:t>
      </w:r>
      <w:proofErr w:type="gramEnd"/>
      <w:r w:rsidRPr="006C20F9">
        <w:rPr>
          <w:rFonts w:ascii="Arial" w:hAnsi="Arial"/>
          <w:b/>
          <w:bCs/>
          <w:sz w:val="22"/>
          <w:szCs w:val="22"/>
        </w:rPr>
        <w:t xml:space="preserve"> INTEREST SUBSIDY SCHEME ON CROP LOANS TO FARMERS UPTO </w:t>
      </w:r>
    </w:p>
    <w:p w:rsidR="00B942B6" w:rsidRPr="006C20F9" w:rsidRDefault="00B942B6" w:rsidP="00DD5B0B">
      <w:pPr>
        <w:jc w:val="both"/>
        <w:rPr>
          <w:rFonts w:ascii="Arial" w:hAnsi="Arial"/>
          <w:b/>
          <w:bCs/>
          <w:sz w:val="22"/>
          <w:szCs w:val="22"/>
        </w:rPr>
      </w:pPr>
      <w:r w:rsidRPr="006C20F9">
        <w:rPr>
          <w:rFonts w:ascii="Arial" w:hAnsi="Arial"/>
          <w:b/>
          <w:bCs/>
          <w:sz w:val="22"/>
          <w:szCs w:val="22"/>
        </w:rPr>
        <w:tab/>
        <w:t xml:space="preserve">             Rs. 100000/- THROUGH PSBs/RRB</w:t>
      </w:r>
    </w:p>
    <w:p w:rsidR="00B942B6" w:rsidRPr="006C20F9" w:rsidRDefault="00B942B6" w:rsidP="00DD5B0B">
      <w:pPr>
        <w:jc w:val="both"/>
        <w:rPr>
          <w:rFonts w:ascii="Arial" w:hAnsi="Arial"/>
          <w:b/>
          <w:bCs/>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Govt. of Karnataka has accorded sanction for the above scheme for providing interest </w:t>
      </w:r>
      <w:proofErr w:type="gramStart"/>
      <w:r w:rsidRPr="006C20F9">
        <w:rPr>
          <w:rFonts w:ascii="Arial" w:hAnsi="Arial"/>
          <w:sz w:val="22"/>
          <w:szCs w:val="22"/>
        </w:rPr>
        <w:t>subsidy,</w:t>
      </w:r>
      <w:proofErr w:type="gramEnd"/>
      <w:r w:rsidRPr="006C20F9">
        <w:rPr>
          <w:rFonts w:ascii="Arial" w:hAnsi="Arial"/>
          <w:sz w:val="22"/>
          <w:szCs w:val="22"/>
        </w:rPr>
        <w:t xml:space="preserve"> so that farmers get loan at 3% for crop production availed through Public Sector Banks and Regional Rural Banks [RRBs]. </w:t>
      </w:r>
      <w:r w:rsidR="001855E6" w:rsidRPr="006C20F9">
        <w:rPr>
          <w:rFonts w:ascii="Arial" w:hAnsi="Arial"/>
          <w:sz w:val="22"/>
          <w:szCs w:val="22"/>
        </w:rPr>
        <w:t xml:space="preserve">It </w:t>
      </w:r>
      <w:r w:rsidRPr="006C20F9">
        <w:rPr>
          <w:rFonts w:ascii="Arial" w:hAnsi="Arial"/>
          <w:sz w:val="22"/>
          <w:szCs w:val="22"/>
        </w:rPr>
        <w:t>has enhanced the maximum limit of crop loans provided to the farmers by</w:t>
      </w:r>
      <w:r w:rsidRPr="006C20F9">
        <w:rPr>
          <w:rFonts w:ascii="Arial" w:hAnsi="Arial"/>
          <w:b/>
          <w:bCs/>
          <w:sz w:val="22"/>
          <w:szCs w:val="22"/>
        </w:rPr>
        <w:t xml:space="preserve"> Public Sector Commercial Banks &amp; RRBs</w:t>
      </w:r>
      <w:r w:rsidRPr="006C20F9">
        <w:rPr>
          <w:rFonts w:ascii="Arial" w:hAnsi="Arial"/>
          <w:sz w:val="22"/>
          <w:szCs w:val="22"/>
        </w:rPr>
        <w:t xml:space="preserve"> at 3% interest from the existing </w:t>
      </w:r>
      <w:r w:rsidRPr="006C20F9">
        <w:rPr>
          <w:rFonts w:ascii="Arial" w:hAnsi="Arial"/>
          <w:b/>
          <w:bCs/>
          <w:sz w:val="22"/>
          <w:szCs w:val="22"/>
        </w:rPr>
        <w:t xml:space="preserve">Rs.50000 to Rs.100000. </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SLBC has already communicated to all the PSBs/RRBs and LDMs about revised scheme of </w:t>
      </w:r>
      <w:proofErr w:type="spellStart"/>
      <w:r w:rsidRPr="006C20F9">
        <w:rPr>
          <w:rFonts w:ascii="Arial" w:hAnsi="Arial"/>
          <w:sz w:val="22"/>
          <w:szCs w:val="22"/>
        </w:rPr>
        <w:t>GoK</w:t>
      </w:r>
      <w:proofErr w:type="spellEnd"/>
      <w:r w:rsidRPr="006C20F9">
        <w:rPr>
          <w:rFonts w:ascii="Arial" w:hAnsi="Arial"/>
          <w:sz w:val="22"/>
          <w:szCs w:val="22"/>
        </w:rPr>
        <w:t xml:space="preserve"> on Crop Loan Interest Subvention.  The Banks and LDMs have been advised to popularize the Scheme of Interest Subsidy of State </w:t>
      </w:r>
      <w:proofErr w:type="spellStart"/>
      <w:r w:rsidRPr="006C20F9">
        <w:rPr>
          <w:rFonts w:ascii="Arial" w:hAnsi="Arial"/>
          <w:sz w:val="22"/>
          <w:szCs w:val="22"/>
        </w:rPr>
        <w:t>Govt</w:t>
      </w:r>
      <w:proofErr w:type="spellEnd"/>
      <w:r w:rsidRPr="006C20F9">
        <w:rPr>
          <w:rFonts w:ascii="Arial" w:hAnsi="Arial"/>
          <w:sz w:val="22"/>
          <w:szCs w:val="22"/>
        </w:rPr>
        <w:t xml:space="preserve"> to short term crop loans to farmers launched by GOK so that maximum farmers can get benefit of interest subsidy and banks can utilize the interest subsidy already released by the GOK in this regard. Interest subsidy claims in respect of 566850 farmers to the tune of </w:t>
      </w:r>
      <w:r w:rsidR="000365AC">
        <w:rPr>
          <w:rFonts w:ascii="Arial" w:hAnsi="Arial"/>
          <w:sz w:val="22"/>
          <w:szCs w:val="22"/>
        </w:rPr>
        <w:t xml:space="preserve">Rs. </w:t>
      </w:r>
      <w:r w:rsidRPr="006C20F9">
        <w:rPr>
          <w:rFonts w:ascii="Arial" w:hAnsi="Arial"/>
          <w:sz w:val="22"/>
          <w:szCs w:val="22"/>
        </w:rPr>
        <w:t xml:space="preserve">31.29 </w:t>
      </w:r>
      <w:proofErr w:type="spellStart"/>
      <w:r w:rsidRPr="006C20F9">
        <w:rPr>
          <w:rFonts w:ascii="Arial" w:hAnsi="Arial"/>
          <w:sz w:val="22"/>
          <w:szCs w:val="22"/>
        </w:rPr>
        <w:t>crore</w:t>
      </w:r>
      <w:proofErr w:type="spellEnd"/>
      <w:r w:rsidRPr="006C20F9">
        <w:rPr>
          <w:rFonts w:ascii="Arial" w:hAnsi="Arial"/>
          <w:sz w:val="22"/>
          <w:szCs w:val="22"/>
        </w:rPr>
        <w:t xml:space="preserve"> have been settled by Dept of Agriculture till date. All Banks are requested to lodge claims under the scheme to SLBC for period ended Sep 2012 immediately.</w:t>
      </w:r>
    </w:p>
    <w:p w:rsidR="00B942B6" w:rsidRPr="006C20F9" w:rsidRDefault="00B942B6" w:rsidP="00DD5B0B">
      <w:pPr>
        <w:jc w:val="both"/>
        <w:rPr>
          <w:rFonts w:ascii="Arial" w:hAnsi="Arial"/>
          <w:b/>
          <w:sz w:val="22"/>
          <w:szCs w:val="22"/>
        </w:rPr>
      </w:pPr>
    </w:p>
    <w:p w:rsidR="001855E6" w:rsidRPr="006C20F9" w:rsidRDefault="001855E6" w:rsidP="00DD5B0B">
      <w:pPr>
        <w:jc w:val="both"/>
        <w:rPr>
          <w:rFonts w:ascii="Arial" w:hAnsi="Arial"/>
          <w:bCs/>
          <w:sz w:val="22"/>
          <w:szCs w:val="22"/>
        </w:rPr>
      </w:pPr>
      <w:r w:rsidRPr="006C20F9">
        <w:rPr>
          <w:rFonts w:ascii="Arial" w:hAnsi="Arial"/>
          <w:bCs/>
          <w:sz w:val="22"/>
          <w:szCs w:val="22"/>
        </w:rPr>
        <w:t xml:space="preserve">The Chairman –SLBC has requested the Chief Secretary, </w:t>
      </w:r>
      <w:proofErr w:type="spellStart"/>
      <w:r w:rsidRPr="006C20F9">
        <w:rPr>
          <w:rFonts w:ascii="Arial" w:hAnsi="Arial"/>
          <w:bCs/>
          <w:sz w:val="22"/>
          <w:szCs w:val="22"/>
        </w:rPr>
        <w:t>GoK</w:t>
      </w:r>
      <w:proofErr w:type="spellEnd"/>
      <w:r w:rsidRPr="006C20F9">
        <w:rPr>
          <w:rFonts w:ascii="Arial" w:hAnsi="Arial"/>
          <w:bCs/>
          <w:sz w:val="22"/>
          <w:szCs w:val="22"/>
        </w:rPr>
        <w:t xml:space="preserve"> to extend the scheme to private sector banks also as they are doing considerable agriculture </w:t>
      </w:r>
      <w:r w:rsidR="00095DEA">
        <w:rPr>
          <w:rFonts w:ascii="Arial" w:hAnsi="Arial"/>
          <w:bCs/>
          <w:sz w:val="22"/>
          <w:szCs w:val="22"/>
        </w:rPr>
        <w:t>lending</w:t>
      </w:r>
      <w:r w:rsidRPr="006C20F9">
        <w:rPr>
          <w:rFonts w:ascii="Arial" w:hAnsi="Arial"/>
          <w:bCs/>
          <w:sz w:val="22"/>
          <w:szCs w:val="22"/>
        </w:rPr>
        <w:t xml:space="preserve"> in the State.</w:t>
      </w:r>
    </w:p>
    <w:p w:rsidR="00DD5B0B" w:rsidRDefault="00DD5B0B" w:rsidP="00DD5B0B">
      <w:pPr>
        <w:jc w:val="right"/>
        <w:rPr>
          <w:rFonts w:ascii="Arial" w:hAnsi="Arial"/>
          <w:b/>
          <w:sz w:val="22"/>
          <w:szCs w:val="22"/>
        </w:rPr>
      </w:pPr>
    </w:p>
    <w:p w:rsidR="001855E6" w:rsidRPr="006C20F9" w:rsidRDefault="001855E6" w:rsidP="00DD5B0B">
      <w:pPr>
        <w:jc w:val="right"/>
        <w:rPr>
          <w:rFonts w:ascii="Arial" w:hAnsi="Arial"/>
          <w:b/>
          <w:sz w:val="22"/>
          <w:szCs w:val="22"/>
        </w:rPr>
      </w:pPr>
      <w:r w:rsidRPr="006C20F9">
        <w:rPr>
          <w:rFonts w:ascii="Arial" w:hAnsi="Arial"/>
          <w:b/>
          <w:sz w:val="22"/>
          <w:szCs w:val="22"/>
        </w:rPr>
        <w:t xml:space="preserve">(Action: Banks/ LDMs/ </w:t>
      </w:r>
      <w:proofErr w:type="spellStart"/>
      <w:r w:rsidRPr="006C20F9">
        <w:rPr>
          <w:rFonts w:ascii="Arial" w:hAnsi="Arial"/>
          <w:b/>
          <w:sz w:val="22"/>
          <w:szCs w:val="22"/>
        </w:rPr>
        <w:t>GoK</w:t>
      </w:r>
      <w:proofErr w:type="spellEnd"/>
      <w:r w:rsidRPr="006C20F9">
        <w:rPr>
          <w:rFonts w:ascii="Arial" w:hAnsi="Arial"/>
          <w:b/>
          <w:sz w:val="22"/>
          <w:szCs w:val="22"/>
        </w:rPr>
        <w:t>)</w:t>
      </w:r>
    </w:p>
    <w:p w:rsidR="001855E6" w:rsidRPr="006C20F9" w:rsidRDefault="001855E6"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5.1: Interest Subvention Scheme – Monitoring of end-use of Crop Loans</w:t>
      </w:r>
    </w:p>
    <w:p w:rsidR="00B942B6" w:rsidRPr="006C20F9" w:rsidRDefault="00B942B6" w:rsidP="00DD5B0B">
      <w:pPr>
        <w:ind w:left="2880" w:firstLine="720"/>
        <w:rPr>
          <w:rFonts w:ascii="Arial" w:hAnsi="Arial"/>
          <w:b/>
          <w:sz w:val="22"/>
          <w:szCs w:val="22"/>
        </w:rPr>
      </w:pPr>
      <w:r w:rsidRPr="006C20F9">
        <w:rPr>
          <w:rFonts w:ascii="Arial" w:hAnsi="Arial"/>
          <w:b/>
          <w:sz w:val="22"/>
          <w:szCs w:val="22"/>
        </w:rPr>
        <w:t xml:space="preserve">        </w:t>
      </w:r>
    </w:p>
    <w:p w:rsidR="00B942B6" w:rsidRPr="006C20F9" w:rsidRDefault="00B942B6" w:rsidP="00DD5B0B">
      <w:pPr>
        <w:jc w:val="both"/>
        <w:rPr>
          <w:rFonts w:ascii="Arial" w:hAnsi="Arial"/>
          <w:noProof/>
          <w:sz w:val="22"/>
          <w:szCs w:val="22"/>
        </w:rPr>
      </w:pPr>
      <w:r w:rsidRPr="006C20F9">
        <w:rPr>
          <w:rFonts w:ascii="Arial" w:hAnsi="Arial"/>
          <w:noProof/>
          <w:sz w:val="22"/>
          <w:szCs w:val="22"/>
        </w:rPr>
        <w:t xml:space="preserve">RBI observed that the Banks, in various regions, have failed to ensure end-use of funds disbursed ostensibly as Crop Loans.  As a consequence, the expenditure incurred by the GoI with an intention to assist SF/MF has not, to a considerable extent, reached the intended beneficiaries.  </w:t>
      </w:r>
    </w:p>
    <w:p w:rsidR="00B942B6" w:rsidRPr="006C20F9" w:rsidRDefault="00B942B6" w:rsidP="00DD5B0B">
      <w:pPr>
        <w:jc w:val="both"/>
        <w:rPr>
          <w:rFonts w:ascii="Arial" w:hAnsi="Arial"/>
          <w:noProof/>
          <w:sz w:val="22"/>
          <w:szCs w:val="22"/>
        </w:rPr>
      </w:pPr>
    </w:p>
    <w:p w:rsidR="00B942B6" w:rsidRPr="006C20F9" w:rsidRDefault="00B942B6" w:rsidP="00DD5B0B">
      <w:pPr>
        <w:jc w:val="both"/>
        <w:rPr>
          <w:rFonts w:ascii="Arial" w:hAnsi="Arial"/>
          <w:noProof/>
          <w:sz w:val="22"/>
          <w:szCs w:val="22"/>
        </w:rPr>
      </w:pPr>
      <w:r w:rsidRPr="006C20F9">
        <w:rPr>
          <w:rFonts w:ascii="Arial" w:hAnsi="Arial"/>
          <w:noProof/>
          <w:sz w:val="22"/>
          <w:szCs w:val="22"/>
        </w:rPr>
        <w:t xml:space="preserve">In view of the foregoing, SLBC </w:t>
      </w:r>
      <w:r w:rsidR="001855E6" w:rsidRPr="006C20F9">
        <w:rPr>
          <w:rFonts w:ascii="Arial" w:hAnsi="Arial"/>
          <w:noProof/>
          <w:sz w:val="22"/>
          <w:szCs w:val="22"/>
        </w:rPr>
        <w:t>has</w:t>
      </w:r>
      <w:r w:rsidRPr="006C20F9">
        <w:rPr>
          <w:rFonts w:ascii="Arial" w:hAnsi="Arial"/>
          <w:noProof/>
          <w:sz w:val="22"/>
          <w:szCs w:val="22"/>
        </w:rPr>
        <w:t xml:space="preserve"> advised Banks to ennsure that all Crop loans against which they are claiming Inte</w:t>
      </w:r>
      <w:r w:rsidR="001855E6" w:rsidRPr="006C20F9">
        <w:rPr>
          <w:rFonts w:ascii="Arial" w:hAnsi="Arial"/>
          <w:noProof/>
          <w:sz w:val="22"/>
          <w:szCs w:val="22"/>
        </w:rPr>
        <w:t xml:space="preserve">rest Subvention should satisfy the crteria incorporated in the agenda note. </w:t>
      </w:r>
    </w:p>
    <w:p w:rsidR="001855E6" w:rsidRPr="006C20F9" w:rsidRDefault="001855E6" w:rsidP="00DD5B0B">
      <w:pPr>
        <w:jc w:val="right"/>
        <w:rPr>
          <w:rFonts w:ascii="Arial" w:hAnsi="Arial"/>
          <w:b/>
          <w:bCs/>
          <w:noProof/>
          <w:sz w:val="22"/>
          <w:szCs w:val="22"/>
        </w:rPr>
      </w:pPr>
      <w:r w:rsidRPr="006C20F9">
        <w:rPr>
          <w:rFonts w:ascii="Arial" w:hAnsi="Arial"/>
          <w:b/>
          <w:bCs/>
          <w:noProof/>
          <w:sz w:val="22"/>
          <w:szCs w:val="22"/>
        </w:rPr>
        <w:t>(Action: Banks)</w:t>
      </w:r>
    </w:p>
    <w:p w:rsidR="00B942B6" w:rsidRPr="006C20F9" w:rsidRDefault="00B942B6" w:rsidP="00DD5B0B">
      <w:pPr>
        <w:pStyle w:val="DefaultText1"/>
        <w:spacing w:line="240" w:lineRule="auto"/>
        <w:jc w:val="both"/>
        <w:rPr>
          <w:rFonts w:ascii="Arial" w:hAnsi="Arial" w:cs="Arial"/>
          <w:b/>
          <w:bCs/>
        </w:rPr>
      </w:pPr>
      <w:r w:rsidRPr="006C20F9">
        <w:rPr>
          <w:rFonts w:ascii="Arial" w:hAnsi="Arial" w:cs="Arial"/>
          <w:b/>
          <w:bCs/>
        </w:rPr>
        <w:t xml:space="preserve">AGENDA </w:t>
      </w:r>
      <w:proofErr w:type="gramStart"/>
      <w:r w:rsidRPr="006C20F9">
        <w:rPr>
          <w:rFonts w:ascii="Arial" w:hAnsi="Arial" w:cs="Arial"/>
          <w:b/>
          <w:bCs/>
        </w:rPr>
        <w:t>6.0 :</w:t>
      </w:r>
      <w:proofErr w:type="gramEnd"/>
      <w:r w:rsidRPr="006C20F9">
        <w:rPr>
          <w:rFonts w:ascii="Arial" w:hAnsi="Arial" w:cs="Arial"/>
          <w:b/>
          <w:bCs/>
        </w:rPr>
        <w:t xml:space="preserve">  </w:t>
      </w:r>
      <w:r w:rsidRPr="006C20F9">
        <w:rPr>
          <w:rFonts w:ascii="Arial" w:hAnsi="Arial" w:cs="Arial"/>
          <w:b/>
          <w:bCs/>
        </w:rPr>
        <w:tab/>
        <w:t xml:space="preserve">CREATION OF CENTRAL REGISTRY FOR MICRO AND SMALL </w:t>
      </w:r>
    </w:p>
    <w:p w:rsidR="00B942B6" w:rsidRPr="006C20F9" w:rsidRDefault="00B942B6" w:rsidP="00DD5B0B">
      <w:pPr>
        <w:pStyle w:val="DefaultText1"/>
        <w:spacing w:line="240" w:lineRule="auto"/>
        <w:ind w:left="1440" w:firstLine="720"/>
        <w:jc w:val="both"/>
        <w:rPr>
          <w:rFonts w:ascii="Arial" w:hAnsi="Arial" w:cs="Arial"/>
          <w:b/>
          <w:bCs/>
        </w:rPr>
      </w:pPr>
      <w:proofErr w:type="gramStart"/>
      <w:r w:rsidRPr="006C20F9">
        <w:rPr>
          <w:rFonts w:ascii="Arial" w:hAnsi="Arial" w:cs="Arial"/>
          <w:b/>
          <w:bCs/>
        </w:rPr>
        <w:t>ENTERPRISES  [</w:t>
      </w:r>
      <w:proofErr w:type="gramEnd"/>
      <w:r w:rsidRPr="006C20F9">
        <w:rPr>
          <w:rFonts w:ascii="Arial" w:hAnsi="Arial" w:cs="Arial"/>
          <w:b/>
          <w:bCs/>
        </w:rPr>
        <w:t xml:space="preserve"> MSEs]</w:t>
      </w:r>
    </w:p>
    <w:p w:rsidR="00B942B6" w:rsidRPr="006C20F9" w:rsidRDefault="00B942B6" w:rsidP="00DD5B0B">
      <w:pPr>
        <w:pStyle w:val="BodyText2"/>
        <w:spacing w:line="240" w:lineRule="auto"/>
        <w:jc w:val="both"/>
        <w:rPr>
          <w:rFonts w:ascii="Arial" w:hAnsi="Arial"/>
          <w:sz w:val="22"/>
          <w:szCs w:val="22"/>
        </w:rPr>
      </w:pPr>
      <w:r w:rsidRPr="006C20F9">
        <w:rPr>
          <w:rFonts w:ascii="Arial" w:hAnsi="Arial"/>
          <w:sz w:val="22"/>
          <w:szCs w:val="22"/>
        </w:rPr>
        <w:t xml:space="preserve">With regard to Urban land records, Survey, Settlement and Land Records Dept, GOK has taken steps for creating Urban Property Ownership Records [UPOR] under PPP model in 6 cities [Bellary, </w:t>
      </w:r>
      <w:proofErr w:type="spellStart"/>
      <w:r w:rsidRPr="006C20F9">
        <w:rPr>
          <w:rFonts w:ascii="Arial" w:hAnsi="Arial"/>
          <w:sz w:val="22"/>
          <w:szCs w:val="22"/>
        </w:rPr>
        <w:t>Hubli-Dharwad</w:t>
      </w:r>
      <w:proofErr w:type="spellEnd"/>
      <w:r w:rsidRPr="006C20F9">
        <w:rPr>
          <w:rFonts w:ascii="Arial" w:hAnsi="Arial"/>
          <w:sz w:val="22"/>
          <w:szCs w:val="22"/>
        </w:rPr>
        <w:t xml:space="preserve">, Mangalore, Mysore, </w:t>
      </w:r>
      <w:proofErr w:type="spellStart"/>
      <w:r w:rsidRPr="006C20F9">
        <w:rPr>
          <w:rFonts w:ascii="Arial" w:hAnsi="Arial"/>
          <w:sz w:val="22"/>
          <w:szCs w:val="22"/>
        </w:rPr>
        <w:t>Shimoga</w:t>
      </w:r>
      <w:proofErr w:type="spellEnd"/>
      <w:r w:rsidRPr="006C20F9">
        <w:rPr>
          <w:rFonts w:ascii="Arial" w:hAnsi="Arial"/>
          <w:sz w:val="22"/>
          <w:szCs w:val="22"/>
        </w:rPr>
        <w:t xml:space="preserve"> and Bangalore Metro]. The UPOR project provides for noting the mortgage charge on the urban properties. The banks have been advised to furnish the data on the existing mortgage particulars and new mortgages created in these cities for inclusion in the registry.  Banks are requested to make use of this facility.</w:t>
      </w:r>
    </w:p>
    <w:p w:rsidR="00B942B6" w:rsidRPr="006C20F9" w:rsidRDefault="00B942B6" w:rsidP="00DD5B0B">
      <w:pPr>
        <w:pStyle w:val="BodyText2"/>
        <w:spacing w:line="240" w:lineRule="auto"/>
        <w:jc w:val="both"/>
        <w:rPr>
          <w:rFonts w:ascii="Arial" w:hAnsi="Arial"/>
          <w:sz w:val="22"/>
          <w:szCs w:val="22"/>
        </w:rPr>
      </w:pPr>
      <w:r w:rsidRPr="006C20F9">
        <w:rPr>
          <w:rFonts w:ascii="Arial" w:hAnsi="Arial"/>
          <w:sz w:val="22"/>
          <w:szCs w:val="22"/>
        </w:rPr>
        <w:t>The Secretary, (</w:t>
      </w:r>
      <w:proofErr w:type="spellStart"/>
      <w:r w:rsidRPr="006C20F9">
        <w:rPr>
          <w:rFonts w:ascii="Arial" w:hAnsi="Arial"/>
          <w:sz w:val="22"/>
          <w:szCs w:val="22"/>
        </w:rPr>
        <w:t>Bhoomi</w:t>
      </w:r>
      <w:proofErr w:type="spellEnd"/>
      <w:r w:rsidRPr="006C20F9">
        <w:rPr>
          <w:rFonts w:ascii="Arial" w:hAnsi="Arial"/>
          <w:sz w:val="22"/>
          <w:szCs w:val="22"/>
        </w:rPr>
        <w:t xml:space="preserve"> &amp; UPOR), GOK, requested the Banks to furnish the details of the Bank securities in the above mentioned towns to be incorporated in the Securities Section of the UPOR Property Register Cards. </w:t>
      </w:r>
    </w:p>
    <w:p w:rsidR="00B942B6" w:rsidRPr="006C20F9" w:rsidRDefault="00B942B6" w:rsidP="00DD5B0B">
      <w:pPr>
        <w:pStyle w:val="BodyText2"/>
        <w:spacing w:line="240" w:lineRule="auto"/>
        <w:jc w:val="both"/>
        <w:rPr>
          <w:rFonts w:ascii="Arial" w:hAnsi="Arial"/>
          <w:sz w:val="22"/>
          <w:szCs w:val="22"/>
        </w:rPr>
      </w:pPr>
      <w:r w:rsidRPr="006C20F9">
        <w:rPr>
          <w:rFonts w:ascii="Arial" w:hAnsi="Arial"/>
          <w:sz w:val="22"/>
          <w:szCs w:val="22"/>
        </w:rPr>
        <w:t xml:space="preserve">The above subject matter is repeatedly discussed during Empowered Committee Meeting on MSMEs being convened by RBI every quarter on the progress achieved under UPOR system.  Banks were requested to confirm that all Branches of respective Banks in the above </w:t>
      </w:r>
      <w:proofErr w:type="spellStart"/>
      <w:r w:rsidRPr="006C20F9">
        <w:rPr>
          <w:rFonts w:ascii="Arial" w:hAnsi="Arial"/>
          <w:sz w:val="22"/>
          <w:szCs w:val="22"/>
        </w:rPr>
        <w:t>Centres</w:t>
      </w:r>
      <w:proofErr w:type="spellEnd"/>
      <w:r w:rsidRPr="006C20F9">
        <w:rPr>
          <w:rFonts w:ascii="Arial" w:hAnsi="Arial"/>
          <w:sz w:val="22"/>
          <w:szCs w:val="22"/>
        </w:rPr>
        <w:t xml:space="preserve"> have completed noting of existing charges as the implementation of the project needs an assessment and bring it to a logical conclusion. </w:t>
      </w:r>
    </w:p>
    <w:p w:rsidR="00B942B6" w:rsidRPr="006C20F9" w:rsidRDefault="00B942B6" w:rsidP="00DD5B0B">
      <w:pPr>
        <w:pStyle w:val="BodyText2"/>
        <w:spacing w:line="240" w:lineRule="auto"/>
        <w:jc w:val="both"/>
        <w:rPr>
          <w:rFonts w:ascii="Arial" w:hAnsi="Arial" w:cs="Arial"/>
          <w:sz w:val="22"/>
          <w:szCs w:val="22"/>
        </w:rPr>
      </w:pPr>
      <w:r w:rsidRPr="006C20F9">
        <w:rPr>
          <w:rFonts w:ascii="Arial" w:hAnsi="Arial" w:cs="Arial"/>
          <w:sz w:val="22"/>
          <w:szCs w:val="22"/>
        </w:rPr>
        <w:t xml:space="preserve">CERSAI representative </w:t>
      </w:r>
      <w:r w:rsidR="001855E6" w:rsidRPr="006C20F9">
        <w:rPr>
          <w:rFonts w:ascii="Arial" w:hAnsi="Arial" w:cs="Arial"/>
          <w:sz w:val="22"/>
          <w:szCs w:val="22"/>
        </w:rPr>
        <w:t xml:space="preserve">has already made </w:t>
      </w:r>
      <w:r w:rsidRPr="006C20F9">
        <w:rPr>
          <w:rFonts w:ascii="Arial" w:hAnsi="Arial" w:cs="Arial"/>
          <w:sz w:val="22"/>
          <w:szCs w:val="22"/>
        </w:rPr>
        <w:t>a power point presentation</w:t>
      </w:r>
      <w:r w:rsidR="001855E6" w:rsidRPr="006C20F9">
        <w:rPr>
          <w:rFonts w:ascii="Arial" w:hAnsi="Arial" w:cs="Arial"/>
          <w:sz w:val="22"/>
          <w:szCs w:val="22"/>
        </w:rPr>
        <w:t xml:space="preserve"> on Central Registry.</w:t>
      </w:r>
    </w:p>
    <w:p w:rsidR="00B942B6" w:rsidRPr="006C20F9" w:rsidRDefault="001855E6" w:rsidP="00DD5B0B">
      <w:pPr>
        <w:jc w:val="right"/>
        <w:rPr>
          <w:rFonts w:ascii="Arial" w:hAnsi="Arial"/>
          <w:b/>
          <w:sz w:val="22"/>
          <w:szCs w:val="22"/>
        </w:rPr>
      </w:pPr>
      <w:r w:rsidRPr="006C20F9">
        <w:rPr>
          <w:rFonts w:ascii="Arial" w:hAnsi="Arial"/>
          <w:b/>
          <w:sz w:val="22"/>
          <w:szCs w:val="22"/>
        </w:rPr>
        <w:t>(Action: Banks)</w:t>
      </w:r>
    </w:p>
    <w:p w:rsidR="00B942B6" w:rsidRPr="006C20F9" w:rsidRDefault="00B942B6" w:rsidP="00DD5B0B">
      <w:pPr>
        <w:jc w:val="both"/>
        <w:rPr>
          <w:rFonts w:ascii="Arial" w:hAnsi="Arial"/>
          <w:sz w:val="22"/>
          <w:szCs w:val="22"/>
        </w:rPr>
      </w:pPr>
    </w:p>
    <w:p w:rsidR="00B942B6" w:rsidRPr="006C20F9" w:rsidRDefault="00B942B6" w:rsidP="00DD5B0B">
      <w:pPr>
        <w:rPr>
          <w:rFonts w:ascii="Arial" w:hAnsi="Arial"/>
          <w:b/>
          <w:sz w:val="22"/>
          <w:szCs w:val="22"/>
        </w:rPr>
      </w:pPr>
      <w:r w:rsidRPr="006C20F9">
        <w:rPr>
          <w:rFonts w:ascii="Arial" w:hAnsi="Arial"/>
          <w:b/>
          <w:sz w:val="22"/>
          <w:szCs w:val="22"/>
        </w:rPr>
        <w:t xml:space="preserve">AGENDA </w:t>
      </w:r>
      <w:proofErr w:type="gramStart"/>
      <w:r w:rsidRPr="006C20F9">
        <w:rPr>
          <w:rFonts w:ascii="Arial" w:hAnsi="Arial"/>
          <w:b/>
          <w:sz w:val="22"/>
          <w:szCs w:val="22"/>
        </w:rPr>
        <w:t>7.0 :</w:t>
      </w:r>
      <w:proofErr w:type="gramEnd"/>
      <w:r w:rsidRPr="006C20F9">
        <w:rPr>
          <w:rFonts w:ascii="Arial" w:hAnsi="Arial"/>
          <w:b/>
          <w:sz w:val="22"/>
          <w:szCs w:val="22"/>
        </w:rPr>
        <w:t xml:space="preserve"> </w:t>
      </w:r>
      <w:r w:rsidRPr="006C20F9">
        <w:rPr>
          <w:rFonts w:ascii="Arial" w:hAnsi="Arial"/>
          <w:b/>
          <w:sz w:val="22"/>
          <w:szCs w:val="22"/>
        </w:rPr>
        <w:tab/>
        <w:t xml:space="preserve">REVIVAL, REFORM &amp; RESTRUCTURING PACKAGE FOR </w:t>
      </w:r>
    </w:p>
    <w:p w:rsidR="00B942B6" w:rsidRPr="006C20F9" w:rsidRDefault="00B942B6" w:rsidP="00DD5B0B">
      <w:pPr>
        <w:ind w:left="1440" w:firstLine="720"/>
        <w:rPr>
          <w:rFonts w:ascii="Arial" w:hAnsi="Arial"/>
          <w:b/>
          <w:sz w:val="22"/>
          <w:szCs w:val="22"/>
        </w:rPr>
      </w:pPr>
      <w:r w:rsidRPr="006C20F9">
        <w:rPr>
          <w:rFonts w:ascii="Arial" w:hAnsi="Arial"/>
          <w:b/>
          <w:sz w:val="22"/>
          <w:szCs w:val="22"/>
        </w:rPr>
        <w:t xml:space="preserve">HANDLOOM SECTOR </w:t>
      </w:r>
    </w:p>
    <w:p w:rsidR="00DD5B0B" w:rsidRDefault="00DD5B0B" w:rsidP="00DD5B0B">
      <w:pPr>
        <w:jc w:val="both"/>
        <w:rPr>
          <w:rFonts w:ascii="Arial" w:hAnsi="Arial"/>
          <w:bCs/>
          <w:sz w:val="22"/>
          <w:szCs w:val="22"/>
        </w:rPr>
      </w:pPr>
    </w:p>
    <w:p w:rsidR="00B942B6" w:rsidRPr="006C20F9" w:rsidRDefault="009D6491" w:rsidP="00DD5B0B">
      <w:pPr>
        <w:jc w:val="both"/>
        <w:rPr>
          <w:rFonts w:ascii="Arial" w:hAnsi="Arial"/>
          <w:sz w:val="22"/>
          <w:szCs w:val="22"/>
          <w:lang w:val="en-GB"/>
        </w:rPr>
      </w:pPr>
      <w:r w:rsidRPr="006C20F9">
        <w:rPr>
          <w:rFonts w:ascii="Arial" w:hAnsi="Arial"/>
          <w:bCs/>
          <w:sz w:val="22"/>
          <w:szCs w:val="22"/>
        </w:rPr>
        <w:t xml:space="preserve">The above scheme guidelines were circulated to all the Banks soon after conducting the meeting on 6.2.2012. </w:t>
      </w:r>
      <w:r w:rsidR="00B942B6" w:rsidRPr="006C20F9">
        <w:rPr>
          <w:rFonts w:ascii="Arial" w:hAnsi="Arial"/>
          <w:sz w:val="22"/>
          <w:szCs w:val="22"/>
          <w:lang w:val="en-GB"/>
        </w:rPr>
        <w:t xml:space="preserve">The targets set for current year 2012-13 by Govt. of India under Weavers’ Credit Card for our State is 8000.  The Dept. of Handlooms &amp; Textiles, </w:t>
      </w:r>
      <w:proofErr w:type="spellStart"/>
      <w:r w:rsidR="00B942B6" w:rsidRPr="006C20F9">
        <w:rPr>
          <w:rFonts w:ascii="Arial" w:hAnsi="Arial"/>
          <w:sz w:val="22"/>
          <w:szCs w:val="22"/>
          <w:lang w:val="en-GB"/>
        </w:rPr>
        <w:t>GoK</w:t>
      </w:r>
      <w:proofErr w:type="spellEnd"/>
      <w:r w:rsidR="00B942B6" w:rsidRPr="006C20F9">
        <w:rPr>
          <w:rFonts w:ascii="Arial" w:hAnsi="Arial"/>
          <w:sz w:val="22"/>
          <w:szCs w:val="22"/>
          <w:lang w:val="en-GB"/>
        </w:rPr>
        <w:t xml:space="preserve"> has informed that they have already sponsored 15225 applications to various Bank Branches.  The details have already been communicated to the concerned LDMs for close monitoring.  The number of cards issued as on 30 September 2012</w:t>
      </w:r>
      <w:r w:rsidRPr="006C20F9">
        <w:rPr>
          <w:rFonts w:ascii="Arial" w:hAnsi="Arial"/>
          <w:sz w:val="22"/>
          <w:szCs w:val="22"/>
          <w:lang w:val="en-GB"/>
        </w:rPr>
        <w:t xml:space="preserve"> </w:t>
      </w:r>
      <w:r w:rsidR="00B942B6" w:rsidRPr="006C20F9">
        <w:rPr>
          <w:rFonts w:ascii="Arial" w:hAnsi="Arial"/>
          <w:sz w:val="22"/>
          <w:szCs w:val="22"/>
          <w:lang w:val="en-GB"/>
        </w:rPr>
        <w:t xml:space="preserve">was 920 by various Banks. The total </w:t>
      </w:r>
      <w:r w:rsidR="00B942B6" w:rsidRPr="006C20F9">
        <w:rPr>
          <w:rFonts w:ascii="Arial" w:hAnsi="Arial"/>
          <w:sz w:val="22"/>
          <w:szCs w:val="22"/>
          <w:lang w:val="en-GB"/>
        </w:rPr>
        <w:lastRenderedPageBreak/>
        <w:t xml:space="preserve">amount of loan sanctioned was Rs 235.75 </w:t>
      </w:r>
      <w:proofErr w:type="spellStart"/>
      <w:r w:rsidR="00B942B6" w:rsidRPr="006C20F9">
        <w:rPr>
          <w:rFonts w:ascii="Arial" w:hAnsi="Arial"/>
          <w:sz w:val="22"/>
          <w:szCs w:val="22"/>
          <w:lang w:val="en-GB"/>
        </w:rPr>
        <w:t>lakh</w:t>
      </w:r>
      <w:proofErr w:type="spellEnd"/>
      <w:r w:rsidR="00B942B6" w:rsidRPr="006C20F9">
        <w:rPr>
          <w:rFonts w:ascii="Arial" w:hAnsi="Arial"/>
          <w:sz w:val="22"/>
          <w:szCs w:val="22"/>
          <w:lang w:val="en-GB"/>
        </w:rPr>
        <w:t xml:space="preserve"> and the amount disbursed was Rs 152.91 </w:t>
      </w:r>
      <w:proofErr w:type="spellStart"/>
      <w:r w:rsidR="00B942B6" w:rsidRPr="006C20F9">
        <w:rPr>
          <w:rFonts w:ascii="Arial" w:hAnsi="Arial"/>
          <w:sz w:val="22"/>
          <w:szCs w:val="22"/>
          <w:lang w:val="en-GB"/>
        </w:rPr>
        <w:t>lakh</w:t>
      </w:r>
      <w:proofErr w:type="spellEnd"/>
      <w:r w:rsidR="00B942B6" w:rsidRPr="006C20F9">
        <w:rPr>
          <w:rFonts w:ascii="Arial" w:hAnsi="Arial"/>
          <w:sz w:val="22"/>
          <w:szCs w:val="22"/>
          <w:lang w:val="en-GB"/>
        </w:rPr>
        <w:t>.</w:t>
      </w:r>
    </w:p>
    <w:p w:rsidR="00B942B6" w:rsidRPr="006C20F9" w:rsidRDefault="00B942B6" w:rsidP="00DD5B0B">
      <w:pPr>
        <w:jc w:val="both"/>
        <w:rPr>
          <w:rFonts w:ascii="Arial" w:hAnsi="Arial"/>
          <w:sz w:val="22"/>
          <w:szCs w:val="22"/>
          <w:lang w:val="en-GB"/>
        </w:rPr>
      </w:pPr>
    </w:p>
    <w:p w:rsidR="00B942B6" w:rsidRPr="006C20F9" w:rsidRDefault="00B942B6" w:rsidP="00DD5B0B">
      <w:pPr>
        <w:jc w:val="both"/>
        <w:rPr>
          <w:rFonts w:ascii="Arial" w:hAnsi="Arial"/>
          <w:bCs/>
          <w:sz w:val="22"/>
          <w:szCs w:val="22"/>
        </w:rPr>
      </w:pPr>
      <w:r w:rsidRPr="006C20F9">
        <w:rPr>
          <w:rFonts w:ascii="Arial" w:hAnsi="Arial"/>
          <w:sz w:val="22"/>
          <w:szCs w:val="22"/>
          <w:lang w:val="en-GB"/>
        </w:rPr>
        <w:t>NABARD has informed</w:t>
      </w:r>
      <w:r w:rsidR="009D6491" w:rsidRPr="006C20F9">
        <w:rPr>
          <w:rFonts w:ascii="Arial" w:hAnsi="Arial"/>
          <w:sz w:val="22"/>
          <w:szCs w:val="22"/>
          <w:lang w:val="en-GB"/>
        </w:rPr>
        <w:t xml:space="preserve"> that</w:t>
      </w:r>
      <w:r w:rsidRPr="006C20F9">
        <w:rPr>
          <w:rFonts w:ascii="Arial" w:hAnsi="Arial"/>
          <w:sz w:val="22"/>
          <w:szCs w:val="22"/>
          <w:lang w:val="en-GB"/>
        </w:rPr>
        <w:t xml:space="preserve"> the claims under the package have to be consolidated State-wise and submitted to the Regional Office of NABARD in the prescribed format.</w:t>
      </w:r>
      <w:r w:rsidR="009D6491" w:rsidRPr="006C20F9">
        <w:rPr>
          <w:rFonts w:ascii="Arial" w:hAnsi="Arial"/>
          <w:sz w:val="22"/>
          <w:szCs w:val="22"/>
          <w:lang w:val="en-GB"/>
        </w:rPr>
        <w:t xml:space="preserve"> </w:t>
      </w:r>
      <w:r w:rsidRPr="006C20F9">
        <w:rPr>
          <w:rFonts w:ascii="Arial" w:hAnsi="Arial"/>
          <w:bCs/>
          <w:sz w:val="22"/>
          <w:szCs w:val="22"/>
        </w:rPr>
        <w:t>During the 3</w:t>
      </w:r>
      <w:r w:rsidRPr="006C20F9">
        <w:rPr>
          <w:rFonts w:ascii="Arial" w:hAnsi="Arial"/>
          <w:bCs/>
          <w:sz w:val="22"/>
          <w:szCs w:val="22"/>
          <w:vertAlign w:val="superscript"/>
        </w:rPr>
        <w:t>rd</w:t>
      </w:r>
      <w:r w:rsidRPr="006C20F9">
        <w:rPr>
          <w:rFonts w:ascii="Arial" w:hAnsi="Arial"/>
          <w:bCs/>
          <w:sz w:val="22"/>
          <w:szCs w:val="22"/>
        </w:rPr>
        <w:t xml:space="preserve"> State Level Implementation Monitoring and Review committee (SIMRC) under the Chairmanship of the Secretary to the Govt. Commerce &amp; Industries Dept held on 12 October 2012, it was decided to settle the claims submitted by Banks, RRBs, SHGs, Apex Weavers’ Cooperative Society and PWCS.</w:t>
      </w:r>
    </w:p>
    <w:p w:rsidR="00B942B6" w:rsidRPr="006C20F9" w:rsidRDefault="00B942B6" w:rsidP="00DD5B0B">
      <w:pPr>
        <w:rPr>
          <w:rFonts w:ascii="Arial" w:hAnsi="Arial"/>
          <w:b/>
          <w:sz w:val="22"/>
          <w:szCs w:val="22"/>
        </w:rPr>
      </w:pPr>
      <w:r w:rsidRPr="006C20F9">
        <w:rPr>
          <w:rFonts w:ascii="Arial" w:hAnsi="Arial"/>
          <w:b/>
          <w:sz w:val="22"/>
          <w:szCs w:val="22"/>
        </w:rPr>
        <w:t xml:space="preserve"> </w:t>
      </w:r>
    </w:p>
    <w:p w:rsidR="00B942B6" w:rsidRPr="006C20F9" w:rsidRDefault="00B942B6" w:rsidP="00DD5B0B">
      <w:pPr>
        <w:pStyle w:val="DefaultText4"/>
        <w:jc w:val="both"/>
        <w:rPr>
          <w:rFonts w:ascii="Arial" w:eastAsia="Verdana" w:hAnsi="Arial" w:cs="Tahoma"/>
          <w:sz w:val="22"/>
          <w:szCs w:val="22"/>
        </w:rPr>
      </w:pPr>
      <w:r w:rsidRPr="006C20F9">
        <w:rPr>
          <w:rFonts w:ascii="Arial" w:eastAsia="Verdana" w:hAnsi="Arial" w:cs="Tahoma"/>
          <w:sz w:val="22"/>
          <w:szCs w:val="22"/>
        </w:rPr>
        <w:t xml:space="preserve">NABARD has informed that claims under the package received from </w:t>
      </w:r>
      <w:proofErr w:type="spellStart"/>
      <w:r w:rsidRPr="006C20F9">
        <w:rPr>
          <w:rFonts w:ascii="Arial" w:eastAsia="Verdana" w:hAnsi="Arial" w:cs="Tahoma"/>
          <w:sz w:val="22"/>
          <w:szCs w:val="22"/>
        </w:rPr>
        <w:t>Canara</w:t>
      </w:r>
      <w:proofErr w:type="spellEnd"/>
      <w:r w:rsidRPr="006C20F9">
        <w:rPr>
          <w:rFonts w:ascii="Arial" w:eastAsia="Verdana" w:hAnsi="Arial" w:cs="Tahoma"/>
          <w:sz w:val="22"/>
          <w:szCs w:val="22"/>
        </w:rPr>
        <w:t xml:space="preserve"> Bank (Rs 3.48 </w:t>
      </w:r>
      <w:proofErr w:type="spellStart"/>
      <w:r w:rsidRPr="006C20F9">
        <w:rPr>
          <w:rFonts w:ascii="Arial" w:eastAsia="Verdana" w:hAnsi="Arial" w:cs="Tahoma"/>
          <w:sz w:val="22"/>
          <w:szCs w:val="22"/>
        </w:rPr>
        <w:t>lakh</w:t>
      </w:r>
      <w:proofErr w:type="spellEnd"/>
      <w:r w:rsidRPr="006C20F9">
        <w:rPr>
          <w:rFonts w:ascii="Arial" w:eastAsia="Verdana" w:hAnsi="Arial" w:cs="Tahoma"/>
          <w:sz w:val="22"/>
          <w:szCs w:val="22"/>
        </w:rPr>
        <w:t xml:space="preserve">) and Central Bank of India (Rs 46.73 </w:t>
      </w:r>
      <w:proofErr w:type="spellStart"/>
      <w:r w:rsidRPr="006C20F9">
        <w:rPr>
          <w:rFonts w:ascii="Arial" w:eastAsia="Verdana" w:hAnsi="Arial" w:cs="Tahoma"/>
          <w:sz w:val="22"/>
          <w:szCs w:val="22"/>
        </w:rPr>
        <w:t>lakh</w:t>
      </w:r>
      <w:proofErr w:type="spellEnd"/>
      <w:r w:rsidRPr="006C20F9">
        <w:rPr>
          <w:rFonts w:ascii="Arial" w:eastAsia="Verdana" w:hAnsi="Arial" w:cs="Tahoma"/>
          <w:sz w:val="22"/>
          <w:szCs w:val="22"/>
        </w:rPr>
        <w:t xml:space="preserve">) amounting to Rs 50.22 </w:t>
      </w:r>
      <w:proofErr w:type="spellStart"/>
      <w:r w:rsidRPr="006C20F9">
        <w:rPr>
          <w:rFonts w:ascii="Arial" w:eastAsia="Verdana" w:hAnsi="Arial" w:cs="Tahoma"/>
          <w:sz w:val="22"/>
          <w:szCs w:val="22"/>
        </w:rPr>
        <w:t>lakh</w:t>
      </w:r>
      <w:proofErr w:type="spellEnd"/>
      <w:r w:rsidRPr="006C20F9">
        <w:rPr>
          <w:rFonts w:ascii="Arial" w:eastAsia="Verdana" w:hAnsi="Arial" w:cs="Tahoma"/>
          <w:sz w:val="22"/>
          <w:szCs w:val="22"/>
        </w:rPr>
        <w:t xml:space="preserve"> were released to these banks on 22 November 2012. Claims received from three banks </w:t>
      </w:r>
      <w:proofErr w:type="spellStart"/>
      <w:r w:rsidRPr="006C20F9">
        <w:rPr>
          <w:rFonts w:ascii="Arial" w:eastAsia="Verdana" w:hAnsi="Arial" w:cs="Tahoma"/>
          <w:sz w:val="22"/>
          <w:szCs w:val="22"/>
        </w:rPr>
        <w:t>viz</w:t>
      </w:r>
      <w:proofErr w:type="spellEnd"/>
      <w:r w:rsidRPr="006C20F9">
        <w:rPr>
          <w:rFonts w:ascii="Arial" w:eastAsia="Verdana" w:hAnsi="Arial" w:cs="Tahoma"/>
          <w:sz w:val="22"/>
          <w:szCs w:val="22"/>
        </w:rPr>
        <w:t xml:space="preserve"> Syndicate Bank (Rs 8.40), KVGB (Rs 4.02) and PGB (Rs 13.82) amounting to Rs 26.24 </w:t>
      </w:r>
      <w:proofErr w:type="gramStart"/>
      <w:r w:rsidRPr="006C20F9">
        <w:rPr>
          <w:rFonts w:ascii="Arial" w:eastAsia="Verdana" w:hAnsi="Arial" w:cs="Tahoma"/>
          <w:sz w:val="22"/>
          <w:szCs w:val="22"/>
        </w:rPr>
        <w:t>have</w:t>
      </w:r>
      <w:proofErr w:type="gramEnd"/>
      <w:r w:rsidRPr="006C20F9">
        <w:rPr>
          <w:rFonts w:ascii="Arial" w:eastAsia="Verdana" w:hAnsi="Arial" w:cs="Tahoma"/>
          <w:sz w:val="22"/>
          <w:szCs w:val="22"/>
        </w:rPr>
        <w:t xml:space="preserve"> already been recommended to NIMRC for release. Further, claim received from Syndicate Bank for Rs 8.91 has been sent to SIMRC for approval through circulation.</w:t>
      </w:r>
    </w:p>
    <w:p w:rsidR="00B942B6" w:rsidRPr="006C20F9" w:rsidRDefault="00B942B6" w:rsidP="00DD5B0B">
      <w:pPr>
        <w:rPr>
          <w:rFonts w:ascii="Arial" w:hAnsi="Arial"/>
          <w:b/>
          <w:sz w:val="22"/>
          <w:szCs w:val="22"/>
        </w:rPr>
      </w:pPr>
    </w:p>
    <w:p w:rsidR="00B942B6" w:rsidRPr="006C20F9" w:rsidRDefault="00B942B6" w:rsidP="00DD5B0B">
      <w:pPr>
        <w:ind w:left="2160" w:hanging="2160"/>
        <w:rPr>
          <w:rFonts w:ascii="Arial" w:hAnsi="Arial"/>
          <w:b/>
          <w:sz w:val="22"/>
          <w:szCs w:val="22"/>
        </w:rPr>
      </w:pPr>
      <w:r w:rsidRPr="006C20F9">
        <w:rPr>
          <w:rFonts w:ascii="Arial" w:hAnsi="Arial"/>
          <w:b/>
          <w:sz w:val="22"/>
          <w:szCs w:val="22"/>
        </w:rPr>
        <w:t xml:space="preserve">AGENDA </w:t>
      </w:r>
      <w:proofErr w:type="gramStart"/>
      <w:r w:rsidRPr="006C20F9">
        <w:rPr>
          <w:rFonts w:ascii="Arial" w:hAnsi="Arial"/>
          <w:b/>
          <w:sz w:val="22"/>
          <w:szCs w:val="22"/>
        </w:rPr>
        <w:t>8.0 :</w:t>
      </w:r>
      <w:proofErr w:type="gramEnd"/>
      <w:r w:rsidRPr="006C20F9">
        <w:rPr>
          <w:rFonts w:ascii="Arial" w:hAnsi="Arial"/>
          <w:b/>
          <w:sz w:val="22"/>
          <w:szCs w:val="22"/>
        </w:rPr>
        <w:t xml:space="preserve">  </w:t>
      </w:r>
      <w:r w:rsidRPr="006C20F9">
        <w:rPr>
          <w:rFonts w:ascii="Arial" w:hAnsi="Arial"/>
          <w:b/>
          <w:sz w:val="22"/>
          <w:szCs w:val="22"/>
        </w:rPr>
        <w:tab/>
        <w:t>SETTING UP OF KARNATAKA FARMERS RESOURCE CENTRE [KFRC]  AT BAGALKOT</w:t>
      </w:r>
    </w:p>
    <w:p w:rsidR="00B942B6" w:rsidRPr="006C20F9" w:rsidRDefault="00B942B6" w:rsidP="00DD5B0B">
      <w:pPr>
        <w:jc w:val="both"/>
        <w:rPr>
          <w:rFonts w:ascii="Arial" w:hAnsi="Arial"/>
          <w:b/>
          <w:sz w:val="22"/>
          <w:szCs w:val="22"/>
        </w:rPr>
      </w:pPr>
    </w:p>
    <w:p w:rsidR="00B942B6" w:rsidRPr="006C20F9" w:rsidRDefault="009D6491" w:rsidP="00DD5B0B">
      <w:pPr>
        <w:jc w:val="both"/>
        <w:rPr>
          <w:rFonts w:ascii="Arial" w:hAnsi="Arial"/>
          <w:b/>
          <w:sz w:val="22"/>
          <w:szCs w:val="22"/>
        </w:rPr>
      </w:pPr>
      <w:r w:rsidRPr="006C20F9">
        <w:rPr>
          <w:rFonts w:ascii="Arial" w:hAnsi="Arial"/>
          <w:sz w:val="22"/>
          <w:szCs w:val="22"/>
        </w:rPr>
        <w:t xml:space="preserve">The activities conducted by KFRC during the last quarter were presented to the house. </w:t>
      </w:r>
      <w:r w:rsidR="00B942B6" w:rsidRPr="006C20F9">
        <w:rPr>
          <w:rFonts w:ascii="Arial" w:hAnsi="Arial"/>
          <w:sz w:val="22"/>
          <w:szCs w:val="22"/>
        </w:rPr>
        <w:t xml:space="preserve">The Principal Secretary to Government, Agriculture Department, </w:t>
      </w:r>
      <w:proofErr w:type="gramStart"/>
      <w:r w:rsidR="00B942B6" w:rsidRPr="006C20F9">
        <w:rPr>
          <w:rFonts w:ascii="Arial" w:hAnsi="Arial"/>
          <w:sz w:val="22"/>
          <w:szCs w:val="22"/>
        </w:rPr>
        <w:t>Govt</w:t>
      </w:r>
      <w:proofErr w:type="gramEnd"/>
      <w:r w:rsidR="00B942B6" w:rsidRPr="006C20F9">
        <w:rPr>
          <w:rFonts w:ascii="Arial" w:hAnsi="Arial"/>
          <w:sz w:val="22"/>
          <w:szCs w:val="22"/>
        </w:rPr>
        <w:t xml:space="preserve">. of Karnataka had entered into MOU among the founder sponsors of KFRC and committed to contribute Rs. 2.00 </w:t>
      </w:r>
      <w:proofErr w:type="spellStart"/>
      <w:r w:rsidR="00B942B6" w:rsidRPr="006C20F9">
        <w:rPr>
          <w:rFonts w:ascii="Arial" w:hAnsi="Arial"/>
          <w:sz w:val="22"/>
          <w:szCs w:val="22"/>
        </w:rPr>
        <w:t>crore</w:t>
      </w:r>
      <w:proofErr w:type="spellEnd"/>
      <w:r w:rsidR="00B942B6" w:rsidRPr="006C20F9">
        <w:rPr>
          <w:rFonts w:ascii="Arial" w:hAnsi="Arial"/>
          <w:sz w:val="22"/>
          <w:szCs w:val="22"/>
        </w:rPr>
        <w:t xml:space="preserve"> as its share of corpus fund. </w:t>
      </w:r>
      <w:r w:rsidR="00B942B6" w:rsidRPr="006C20F9">
        <w:rPr>
          <w:rFonts w:ascii="Arial" w:hAnsi="Arial"/>
          <w:b/>
          <w:sz w:val="22"/>
          <w:szCs w:val="22"/>
        </w:rPr>
        <w:t xml:space="preserve">The </w:t>
      </w:r>
      <w:proofErr w:type="spellStart"/>
      <w:r w:rsidR="00B942B6" w:rsidRPr="006C20F9">
        <w:rPr>
          <w:rFonts w:ascii="Arial" w:hAnsi="Arial"/>
          <w:b/>
          <w:sz w:val="22"/>
          <w:szCs w:val="22"/>
        </w:rPr>
        <w:t>GoK</w:t>
      </w:r>
      <w:proofErr w:type="spellEnd"/>
      <w:r w:rsidR="00B942B6" w:rsidRPr="006C20F9">
        <w:rPr>
          <w:rFonts w:ascii="Arial" w:hAnsi="Arial"/>
          <w:b/>
          <w:sz w:val="22"/>
          <w:szCs w:val="22"/>
        </w:rPr>
        <w:t xml:space="preserve"> is requested for early release of Corp</w:t>
      </w:r>
      <w:r w:rsidRPr="006C20F9">
        <w:rPr>
          <w:rFonts w:ascii="Arial" w:hAnsi="Arial"/>
          <w:b/>
          <w:sz w:val="22"/>
          <w:szCs w:val="22"/>
        </w:rPr>
        <w:t>us Fund to KFRC at an early date.</w:t>
      </w:r>
    </w:p>
    <w:p w:rsidR="00B942B6" w:rsidRPr="006C20F9" w:rsidRDefault="009D6491" w:rsidP="00DD5B0B">
      <w:pPr>
        <w:adjustRightInd w:val="0"/>
        <w:jc w:val="right"/>
        <w:rPr>
          <w:rFonts w:ascii="Arial" w:hAnsi="Arial"/>
          <w:b/>
          <w:sz w:val="22"/>
          <w:szCs w:val="22"/>
          <w:lang w:val="en-IN"/>
        </w:rPr>
      </w:pPr>
      <w:r w:rsidRPr="006C20F9">
        <w:rPr>
          <w:rFonts w:ascii="Arial" w:hAnsi="Arial"/>
          <w:b/>
          <w:sz w:val="22"/>
          <w:szCs w:val="22"/>
          <w:lang w:val="en-IN"/>
        </w:rPr>
        <w:t xml:space="preserve">(Action: </w:t>
      </w:r>
      <w:proofErr w:type="spellStart"/>
      <w:r w:rsidRPr="006C20F9">
        <w:rPr>
          <w:rFonts w:ascii="Arial" w:hAnsi="Arial"/>
          <w:b/>
          <w:sz w:val="22"/>
          <w:szCs w:val="22"/>
          <w:lang w:val="en-IN"/>
        </w:rPr>
        <w:t>GoK</w:t>
      </w:r>
      <w:proofErr w:type="spellEnd"/>
      <w:r w:rsidRPr="006C20F9">
        <w:rPr>
          <w:rFonts w:ascii="Arial" w:hAnsi="Arial"/>
          <w:b/>
          <w:sz w:val="22"/>
          <w:szCs w:val="22"/>
          <w:lang w:val="en-IN"/>
        </w:rPr>
        <w:t>)</w:t>
      </w:r>
    </w:p>
    <w:p w:rsidR="00B942B6" w:rsidRPr="006C20F9" w:rsidRDefault="00B942B6" w:rsidP="00DD5B0B">
      <w:pPr>
        <w:adjustRightInd w:val="0"/>
        <w:jc w:val="both"/>
        <w:rPr>
          <w:rFonts w:ascii="Arial" w:hAnsi="Arial"/>
          <w:b/>
          <w:sz w:val="22"/>
          <w:szCs w:val="22"/>
          <w:lang w:val="en-IN"/>
        </w:rPr>
      </w:pPr>
    </w:p>
    <w:p w:rsidR="00B942B6" w:rsidRPr="006C20F9" w:rsidRDefault="00B942B6" w:rsidP="00DD5B0B">
      <w:pPr>
        <w:adjustRightInd w:val="0"/>
        <w:jc w:val="both"/>
        <w:rPr>
          <w:rFonts w:ascii="Arial" w:hAnsi="Arial"/>
          <w:b/>
          <w:bCs/>
          <w:sz w:val="22"/>
          <w:szCs w:val="22"/>
        </w:rPr>
      </w:pPr>
      <w:r w:rsidRPr="006C20F9">
        <w:rPr>
          <w:rFonts w:ascii="Arial" w:hAnsi="Arial"/>
          <w:b/>
          <w:sz w:val="22"/>
          <w:szCs w:val="22"/>
          <w:lang w:val="en-IN"/>
        </w:rPr>
        <w:t xml:space="preserve">AGENDA </w:t>
      </w:r>
      <w:proofErr w:type="gramStart"/>
      <w:r w:rsidRPr="006C20F9">
        <w:rPr>
          <w:rFonts w:ascii="Arial" w:hAnsi="Arial"/>
          <w:b/>
          <w:sz w:val="22"/>
          <w:szCs w:val="22"/>
          <w:lang w:val="en-IN"/>
        </w:rPr>
        <w:t xml:space="preserve">9.0 </w:t>
      </w:r>
      <w:r w:rsidRPr="006C20F9">
        <w:rPr>
          <w:rFonts w:ascii="Arial" w:hAnsi="Arial"/>
          <w:b/>
          <w:sz w:val="22"/>
          <w:szCs w:val="22"/>
        </w:rPr>
        <w:t>:</w:t>
      </w:r>
      <w:proofErr w:type="gramEnd"/>
      <w:r w:rsidRPr="006C20F9">
        <w:rPr>
          <w:rFonts w:ascii="Arial" w:hAnsi="Arial"/>
          <w:b/>
          <w:sz w:val="22"/>
          <w:szCs w:val="22"/>
        </w:rPr>
        <w:tab/>
      </w:r>
      <w:r w:rsidRPr="006C20F9">
        <w:rPr>
          <w:rFonts w:ascii="Arial" w:hAnsi="Arial"/>
          <w:b/>
          <w:bCs/>
          <w:sz w:val="22"/>
          <w:szCs w:val="22"/>
        </w:rPr>
        <w:t xml:space="preserve">REPORT OF THE HIGH LEVEL COMMITTEE TO REVIEW LEAD </w:t>
      </w:r>
    </w:p>
    <w:p w:rsidR="00B942B6" w:rsidRPr="006C20F9" w:rsidRDefault="00B942B6" w:rsidP="00DD5B0B">
      <w:pPr>
        <w:adjustRightInd w:val="0"/>
        <w:ind w:left="1440" w:firstLine="720"/>
        <w:jc w:val="both"/>
        <w:rPr>
          <w:rFonts w:ascii="Arial" w:hAnsi="Arial"/>
          <w:b/>
          <w:bCs/>
          <w:sz w:val="22"/>
          <w:szCs w:val="22"/>
        </w:rPr>
      </w:pPr>
      <w:r w:rsidRPr="006C20F9">
        <w:rPr>
          <w:rFonts w:ascii="Arial" w:hAnsi="Arial"/>
          <w:b/>
          <w:bCs/>
          <w:sz w:val="22"/>
          <w:szCs w:val="22"/>
        </w:rPr>
        <w:t xml:space="preserve">BANK SCHEME - IMPLEMENTATION OF THE </w:t>
      </w:r>
    </w:p>
    <w:p w:rsidR="00B942B6" w:rsidRPr="006C20F9" w:rsidRDefault="00B942B6" w:rsidP="00DD5B0B">
      <w:pPr>
        <w:adjustRightInd w:val="0"/>
        <w:ind w:left="1440" w:firstLine="720"/>
        <w:jc w:val="both"/>
        <w:rPr>
          <w:rFonts w:ascii="Arial" w:hAnsi="Arial"/>
          <w:b/>
          <w:bCs/>
          <w:sz w:val="22"/>
          <w:szCs w:val="22"/>
        </w:rPr>
      </w:pPr>
      <w:r w:rsidRPr="006C20F9">
        <w:rPr>
          <w:rFonts w:ascii="Arial" w:hAnsi="Arial"/>
          <w:b/>
          <w:bCs/>
          <w:sz w:val="22"/>
          <w:szCs w:val="22"/>
        </w:rPr>
        <w:t>RECOMMENDATIONS</w:t>
      </w:r>
    </w:p>
    <w:p w:rsidR="00B942B6" w:rsidRPr="006C20F9" w:rsidRDefault="00B942B6" w:rsidP="00DD5B0B">
      <w:pPr>
        <w:adjustRightInd w:val="0"/>
        <w:jc w:val="both"/>
        <w:rPr>
          <w:rFonts w:ascii="Arial" w:hAnsi="Arial"/>
          <w:color w:val="000000"/>
          <w:sz w:val="22"/>
          <w:szCs w:val="22"/>
        </w:rPr>
      </w:pPr>
    </w:p>
    <w:p w:rsidR="00B942B6" w:rsidRPr="006C20F9" w:rsidRDefault="00B942B6" w:rsidP="00DD5B0B">
      <w:pPr>
        <w:adjustRightInd w:val="0"/>
        <w:jc w:val="both"/>
        <w:rPr>
          <w:rFonts w:ascii="Arial" w:hAnsi="Arial"/>
          <w:color w:val="000000"/>
          <w:sz w:val="22"/>
          <w:szCs w:val="22"/>
        </w:rPr>
      </w:pPr>
      <w:r w:rsidRPr="006C20F9">
        <w:rPr>
          <w:rFonts w:ascii="Arial" w:hAnsi="Arial"/>
          <w:color w:val="000000"/>
          <w:sz w:val="22"/>
          <w:szCs w:val="22"/>
        </w:rPr>
        <w:t>RBI had advised SLBC to implement the recommendations of the High Level Committee on Lead Bank Scheme.</w:t>
      </w:r>
      <w:r w:rsidR="009D6491" w:rsidRPr="006C20F9">
        <w:rPr>
          <w:rFonts w:ascii="Arial" w:hAnsi="Arial"/>
          <w:color w:val="000000"/>
          <w:sz w:val="22"/>
          <w:szCs w:val="22"/>
        </w:rPr>
        <w:t xml:space="preserve"> </w:t>
      </w:r>
      <w:r w:rsidRPr="006C20F9">
        <w:rPr>
          <w:rFonts w:ascii="Arial" w:hAnsi="Arial"/>
          <w:color w:val="000000"/>
          <w:sz w:val="22"/>
          <w:szCs w:val="22"/>
        </w:rPr>
        <w:t>In this regard, SLBC has initiated steps on the following:</w:t>
      </w:r>
    </w:p>
    <w:p w:rsidR="00B942B6" w:rsidRPr="006C20F9" w:rsidRDefault="00B942B6" w:rsidP="00DD5B0B">
      <w:pPr>
        <w:adjustRightInd w:val="0"/>
        <w:jc w:val="both"/>
        <w:rPr>
          <w:rFonts w:ascii="Arial" w:hAnsi="Arial"/>
          <w:color w:val="000000"/>
          <w:sz w:val="22"/>
          <w:szCs w:val="22"/>
        </w:rPr>
      </w:pPr>
      <w:r w:rsidRPr="006C20F9">
        <w:rPr>
          <w:rFonts w:ascii="Arial" w:hAnsi="Arial"/>
          <w:bCs/>
          <w:color w:val="000000"/>
          <w:sz w:val="22"/>
          <w:szCs w:val="22"/>
        </w:rPr>
        <w:t>1</w:t>
      </w:r>
      <w:r w:rsidRPr="006C20F9">
        <w:rPr>
          <w:rFonts w:ascii="Arial" w:hAnsi="Arial"/>
          <w:color w:val="000000"/>
          <w:sz w:val="22"/>
          <w:szCs w:val="22"/>
        </w:rPr>
        <w:t>) Website for SLBC, Karnataka was launched during 112</w:t>
      </w:r>
      <w:r w:rsidRPr="006C20F9">
        <w:rPr>
          <w:rFonts w:ascii="Arial" w:hAnsi="Arial"/>
          <w:color w:val="000000"/>
          <w:sz w:val="22"/>
          <w:szCs w:val="22"/>
          <w:vertAlign w:val="superscript"/>
        </w:rPr>
        <w:t>th</w:t>
      </w:r>
      <w:r w:rsidRPr="006C20F9">
        <w:rPr>
          <w:rFonts w:ascii="Arial" w:hAnsi="Arial"/>
          <w:color w:val="000000"/>
          <w:sz w:val="22"/>
          <w:szCs w:val="22"/>
        </w:rPr>
        <w:t xml:space="preserve"> SLBC meeting. SLBC has hosted in their website the salient features of various Govt. sponsored schemes, both central and state which are in operation in Karnataka.</w:t>
      </w:r>
    </w:p>
    <w:p w:rsidR="00B942B6" w:rsidRPr="006C20F9" w:rsidRDefault="00B942B6" w:rsidP="00DD5B0B">
      <w:pPr>
        <w:adjustRightInd w:val="0"/>
        <w:jc w:val="both"/>
        <w:rPr>
          <w:rFonts w:ascii="Arial" w:hAnsi="Arial"/>
          <w:color w:val="000000"/>
          <w:sz w:val="22"/>
          <w:szCs w:val="22"/>
        </w:rPr>
      </w:pPr>
      <w:r w:rsidRPr="006C20F9">
        <w:rPr>
          <w:rFonts w:ascii="Arial" w:hAnsi="Arial"/>
          <w:bCs/>
          <w:color w:val="000000"/>
          <w:sz w:val="22"/>
          <w:szCs w:val="22"/>
        </w:rPr>
        <w:t>2</w:t>
      </w:r>
      <w:r w:rsidRPr="006C20F9">
        <w:rPr>
          <w:rFonts w:ascii="Arial" w:hAnsi="Arial"/>
          <w:color w:val="000000"/>
          <w:sz w:val="22"/>
          <w:szCs w:val="22"/>
        </w:rPr>
        <w:t xml:space="preserve">)  SLBC has advised Lead banks/Commercial Banks and LDMs to take appropriate steps for implementing the recommendations pertaining to them. </w:t>
      </w:r>
    </w:p>
    <w:p w:rsidR="00B942B6" w:rsidRPr="006C20F9" w:rsidRDefault="00B942B6" w:rsidP="00DD5B0B">
      <w:pPr>
        <w:adjustRightInd w:val="0"/>
        <w:jc w:val="both"/>
        <w:rPr>
          <w:rFonts w:ascii="Arial" w:hAnsi="Arial"/>
          <w:sz w:val="22"/>
          <w:szCs w:val="22"/>
        </w:rPr>
      </w:pPr>
      <w:r w:rsidRPr="006C20F9">
        <w:rPr>
          <w:rFonts w:ascii="Arial" w:hAnsi="Arial"/>
          <w:bCs/>
          <w:sz w:val="22"/>
          <w:szCs w:val="22"/>
        </w:rPr>
        <w:t xml:space="preserve">3) </w:t>
      </w:r>
      <w:r w:rsidRPr="006C20F9">
        <w:rPr>
          <w:rFonts w:ascii="Arial" w:hAnsi="Arial"/>
          <w:sz w:val="22"/>
          <w:szCs w:val="22"/>
        </w:rPr>
        <w:t xml:space="preserve">Formation of Sub-Committees: SLBC has constituted 12 Sub-Committees for effective implementation of Lead Bank scheme and other developmental </w:t>
      </w:r>
      <w:proofErr w:type="spellStart"/>
      <w:r w:rsidRPr="006C20F9">
        <w:rPr>
          <w:rFonts w:ascii="Arial" w:hAnsi="Arial"/>
          <w:sz w:val="22"/>
          <w:szCs w:val="22"/>
        </w:rPr>
        <w:t>programmes</w:t>
      </w:r>
      <w:proofErr w:type="spellEnd"/>
      <w:r w:rsidRPr="006C20F9">
        <w:rPr>
          <w:rFonts w:ascii="Arial" w:hAnsi="Arial"/>
          <w:sz w:val="22"/>
          <w:szCs w:val="22"/>
        </w:rPr>
        <w:t xml:space="preserve"> in the State. The minutes of the Sub-Committee Meetings of 1) Annual Credit Plan 2) Government Sponsored Schemes 3) MSME 4) R-SETIs 5) Financial Inclusion 6) Credit Flow to Agriculture </w:t>
      </w:r>
      <w:r w:rsidR="009D6491" w:rsidRPr="006C20F9">
        <w:rPr>
          <w:rFonts w:ascii="Arial" w:hAnsi="Arial"/>
          <w:sz w:val="22"/>
          <w:szCs w:val="22"/>
        </w:rPr>
        <w:t xml:space="preserve">7) </w:t>
      </w:r>
      <w:r w:rsidR="0097713F" w:rsidRPr="006C20F9">
        <w:rPr>
          <w:rFonts w:ascii="Arial" w:hAnsi="Arial"/>
          <w:sz w:val="22"/>
          <w:szCs w:val="22"/>
        </w:rPr>
        <w:t>Education Loan</w:t>
      </w:r>
      <w:r w:rsidR="009D6491" w:rsidRPr="006C20F9">
        <w:rPr>
          <w:rFonts w:ascii="Arial" w:hAnsi="Arial"/>
          <w:sz w:val="22"/>
          <w:szCs w:val="22"/>
        </w:rPr>
        <w:t xml:space="preserve"> 8) Credit Flow to SC/ ST, Weaker Section and Minority Communities 9) SHG Bank Linkage </w:t>
      </w:r>
      <w:r w:rsidR="0097713F" w:rsidRPr="006C20F9">
        <w:rPr>
          <w:rFonts w:ascii="Arial" w:hAnsi="Arial"/>
          <w:sz w:val="22"/>
          <w:szCs w:val="22"/>
        </w:rPr>
        <w:t xml:space="preserve">were presented to the house. </w:t>
      </w:r>
      <w:r w:rsidRPr="006C20F9">
        <w:rPr>
          <w:rFonts w:ascii="Arial" w:hAnsi="Arial"/>
          <w:sz w:val="22"/>
          <w:szCs w:val="22"/>
        </w:rPr>
        <w:t xml:space="preserve">The </w:t>
      </w:r>
      <w:r w:rsidR="0097713F" w:rsidRPr="006C20F9">
        <w:rPr>
          <w:rFonts w:ascii="Arial" w:hAnsi="Arial"/>
          <w:sz w:val="22"/>
          <w:szCs w:val="22"/>
        </w:rPr>
        <w:t xml:space="preserve">approved </w:t>
      </w:r>
      <w:r w:rsidRPr="006C20F9">
        <w:rPr>
          <w:rFonts w:ascii="Arial" w:hAnsi="Arial"/>
          <w:sz w:val="22"/>
          <w:szCs w:val="22"/>
        </w:rPr>
        <w:t>minutes of the Meetings of other Sub-Committees are awaited.</w:t>
      </w:r>
    </w:p>
    <w:p w:rsidR="00B942B6" w:rsidRPr="006C20F9" w:rsidRDefault="00B942B6" w:rsidP="00DD5B0B">
      <w:pPr>
        <w:jc w:val="both"/>
        <w:rPr>
          <w:rFonts w:ascii="Arial" w:hAnsi="Arial"/>
          <w:b/>
          <w:color w:val="000000"/>
          <w:sz w:val="22"/>
          <w:szCs w:val="22"/>
        </w:rPr>
      </w:pPr>
    </w:p>
    <w:p w:rsidR="00B942B6" w:rsidRPr="006C20F9" w:rsidRDefault="00B942B6" w:rsidP="00DD5B0B">
      <w:pPr>
        <w:jc w:val="both"/>
        <w:rPr>
          <w:rFonts w:ascii="Arial" w:hAnsi="Arial"/>
          <w:b/>
          <w:color w:val="000000"/>
          <w:sz w:val="22"/>
          <w:szCs w:val="22"/>
        </w:rPr>
      </w:pPr>
      <w:r w:rsidRPr="006C20F9">
        <w:rPr>
          <w:rFonts w:ascii="Arial" w:hAnsi="Arial"/>
          <w:b/>
          <w:color w:val="000000"/>
          <w:sz w:val="22"/>
          <w:szCs w:val="22"/>
        </w:rPr>
        <w:t xml:space="preserve">AGENDA   10.0   : </w:t>
      </w:r>
      <w:r w:rsidRPr="006C20F9">
        <w:rPr>
          <w:rFonts w:ascii="Arial" w:hAnsi="Arial"/>
          <w:b/>
          <w:color w:val="000000"/>
          <w:sz w:val="22"/>
          <w:szCs w:val="22"/>
        </w:rPr>
        <w:tab/>
        <w:t xml:space="preserve"> REVIEW OF BANKING STATISTICS AS OF SEP 2012</w:t>
      </w:r>
    </w:p>
    <w:p w:rsidR="00B942B6" w:rsidRPr="006C20F9" w:rsidRDefault="00B942B6" w:rsidP="00DD5B0B">
      <w:pPr>
        <w:jc w:val="both"/>
        <w:rPr>
          <w:rFonts w:ascii="Arial" w:hAnsi="Arial"/>
          <w:b/>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Bank-wise position as of Sep 2012 </w:t>
      </w:r>
      <w:r w:rsidR="0097713F" w:rsidRPr="006C20F9">
        <w:rPr>
          <w:rFonts w:ascii="Arial" w:hAnsi="Arial"/>
          <w:color w:val="000000"/>
          <w:sz w:val="22"/>
          <w:szCs w:val="22"/>
        </w:rPr>
        <w:t xml:space="preserve">was reviewed </w:t>
      </w:r>
      <w:r w:rsidRPr="006C20F9">
        <w:rPr>
          <w:rFonts w:ascii="Arial" w:hAnsi="Arial"/>
          <w:color w:val="000000"/>
          <w:sz w:val="22"/>
          <w:szCs w:val="22"/>
        </w:rPr>
        <w:t>in respect of Branch Net Work, Deposits</w:t>
      </w:r>
      <w:r w:rsidR="0097713F" w:rsidRPr="006C20F9">
        <w:rPr>
          <w:rFonts w:ascii="Arial" w:hAnsi="Arial"/>
          <w:color w:val="000000"/>
          <w:sz w:val="22"/>
          <w:szCs w:val="22"/>
        </w:rPr>
        <w:t xml:space="preserve">, </w:t>
      </w:r>
      <w:r w:rsidRPr="006C20F9">
        <w:rPr>
          <w:rFonts w:ascii="Arial" w:hAnsi="Arial"/>
          <w:color w:val="000000"/>
          <w:sz w:val="22"/>
          <w:szCs w:val="22"/>
        </w:rPr>
        <w:t>Advances and CD ratio.</w:t>
      </w:r>
    </w:p>
    <w:p w:rsidR="00B942B6" w:rsidRPr="006C20F9" w:rsidRDefault="00B942B6" w:rsidP="00DD5B0B">
      <w:pPr>
        <w:jc w:val="both"/>
        <w:rPr>
          <w:rFonts w:ascii="Arial" w:hAnsi="Arial"/>
          <w:color w:val="000000"/>
          <w:sz w:val="22"/>
          <w:szCs w:val="22"/>
        </w:rPr>
      </w:pPr>
    </w:p>
    <w:p w:rsidR="00B942B6" w:rsidRPr="006C20F9" w:rsidRDefault="00B942B6" w:rsidP="00DD5B0B">
      <w:pPr>
        <w:keepNext/>
        <w:outlineLvl w:val="5"/>
        <w:rPr>
          <w:rFonts w:ascii="Arial" w:eastAsia="Arial Unicode MS" w:hAnsi="Arial"/>
          <w:b/>
          <w:color w:val="000000"/>
          <w:sz w:val="22"/>
          <w:szCs w:val="22"/>
          <w:u w:val="single"/>
        </w:rPr>
      </w:pPr>
      <w:r w:rsidRPr="006C20F9">
        <w:rPr>
          <w:rFonts w:ascii="Arial" w:hAnsi="Arial"/>
          <w:b/>
          <w:color w:val="000000"/>
          <w:sz w:val="22"/>
          <w:szCs w:val="22"/>
          <w:u w:val="single"/>
        </w:rPr>
        <w:t>Branch Network:</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As at the end of Sep 2012, the total numbers of bank branches in the State were </w:t>
      </w:r>
      <w:r w:rsidRPr="006C20F9">
        <w:rPr>
          <w:rFonts w:ascii="Arial" w:hAnsi="Arial"/>
          <w:b/>
          <w:bCs/>
          <w:sz w:val="22"/>
          <w:szCs w:val="22"/>
        </w:rPr>
        <w:t xml:space="preserve">8060, </w:t>
      </w:r>
      <w:r w:rsidRPr="006C20F9">
        <w:rPr>
          <w:rFonts w:ascii="Arial" w:hAnsi="Arial"/>
          <w:sz w:val="22"/>
          <w:szCs w:val="22"/>
        </w:rPr>
        <w:t>Out of which, Commercial Banks-</w:t>
      </w:r>
      <w:r w:rsidRPr="006C20F9">
        <w:rPr>
          <w:rFonts w:ascii="Arial" w:hAnsi="Arial"/>
          <w:b/>
          <w:sz w:val="22"/>
          <w:szCs w:val="22"/>
        </w:rPr>
        <w:t>5760</w:t>
      </w:r>
      <w:r w:rsidRPr="006C20F9">
        <w:rPr>
          <w:rFonts w:ascii="Arial" w:hAnsi="Arial"/>
          <w:sz w:val="22"/>
          <w:szCs w:val="22"/>
        </w:rPr>
        <w:t>, RRBs-</w:t>
      </w:r>
      <w:r w:rsidRPr="006C20F9">
        <w:rPr>
          <w:rFonts w:ascii="Arial" w:hAnsi="Arial"/>
          <w:b/>
          <w:bCs/>
          <w:sz w:val="22"/>
          <w:szCs w:val="22"/>
        </w:rPr>
        <w:t>1397</w:t>
      </w:r>
      <w:r w:rsidRPr="006C20F9">
        <w:rPr>
          <w:rFonts w:ascii="Arial" w:hAnsi="Arial"/>
          <w:sz w:val="22"/>
          <w:szCs w:val="22"/>
        </w:rPr>
        <w:t xml:space="preserve">, </w:t>
      </w:r>
      <w:proofErr w:type="spellStart"/>
      <w:r w:rsidRPr="006C20F9">
        <w:rPr>
          <w:rFonts w:ascii="Arial" w:hAnsi="Arial"/>
          <w:sz w:val="22"/>
          <w:szCs w:val="22"/>
        </w:rPr>
        <w:t>K.S.Co</w:t>
      </w:r>
      <w:proofErr w:type="spellEnd"/>
      <w:r w:rsidRPr="006C20F9">
        <w:rPr>
          <w:rFonts w:ascii="Arial" w:hAnsi="Arial"/>
          <w:sz w:val="22"/>
          <w:szCs w:val="22"/>
        </w:rPr>
        <w:t>-operative Apex Banks-</w:t>
      </w:r>
      <w:r w:rsidRPr="006C20F9">
        <w:rPr>
          <w:rFonts w:ascii="Arial" w:hAnsi="Arial"/>
          <w:b/>
          <w:sz w:val="22"/>
          <w:szCs w:val="22"/>
        </w:rPr>
        <w:t>40</w:t>
      </w:r>
      <w:r w:rsidRPr="006C20F9">
        <w:rPr>
          <w:rFonts w:ascii="Arial" w:hAnsi="Arial"/>
          <w:sz w:val="22"/>
          <w:szCs w:val="22"/>
        </w:rPr>
        <w:t xml:space="preserve"> KASCARD-</w:t>
      </w:r>
      <w:r w:rsidRPr="006C20F9">
        <w:rPr>
          <w:rFonts w:ascii="Arial" w:hAnsi="Arial"/>
          <w:b/>
          <w:bCs/>
          <w:sz w:val="22"/>
          <w:szCs w:val="22"/>
        </w:rPr>
        <w:t>178,</w:t>
      </w:r>
      <w:r w:rsidRPr="006C20F9">
        <w:rPr>
          <w:rFonts w:ascii="Arial" w:hAnsi="Arial"/>
          <w:sz w:val="22"/>
          <w:szCs w:val="22"/>
        </w:rPr>
        <w:t xml:space="preserve"> DCC Bank-</w:t>
      </w:r>
      <w:r w:rsidRPr="006C20F9">
        <w:rPr>
          <w:rFonts w:ascii="Arial" w:hAnsi="Arial"/>
          <w:b/>
          <w:bCs/>
          <w:sz w:val="22"/>
          <w:szCs w:val="22"/>
        </w:rPr>
        <w:t xml:space="preserve">655, </w:t>
      </w:r>
      <w:r w:rsidRPr="006C20F9">
        <w:rPr>
          <w:rFonts w:ascii="Arial" w:hAnsi="Arial"/>
          <w:bCs/>
          <w:sz w:val="22"/>
          <w:szCs w:val="22"/>
        </w:rPr>
        <w:t>Karnataka Industrial Coop Bank-</w:t>
      </w:r>
      <w:r w:rsidRPr="006C20F9">
        <w:rPr>
          <w:rFonts w:ascii="Arial" w:hAnsi="Arial"/>
          <w:b/>
          <w:bCs/>
          <w:sz w:val="22"/>
          <w:szCs w:val="22"/>
        </w:rPr>
        <w:t>38</w:t>
      </w:r>
      <w:r w:rsidRPr="006C20F9">
        <w:rPr>
          <w:rFonts w:ascii="Arial" w:hAnsi="Arial"/>
          <w:sz w:val="22"/>
          <w:szCs w:val="22"/>
        </w:rPr>
        <w:t xml:space="preserve"> and KSFC- </w:t>
      </w:r>
      <w:r w:rsidRPr="006C20F9">
        <w:rPr>
          <w:rFonts w:ascii="Arial" w:hAnsi="Arial"/>
          <w:b/>
          <w:sz w:val="22"/>
          <w:szCs w:val="22"/>
        </w:rPr>
        <w:t>32</w:t>
      </w:r>
      <w:r w:rsidRPr="006C20F9">
        <w:rPr>
          <w:rFonts w:ascii="Arial" w:hAnsi="Arial"/>
          <w:sz w:val="22"/>
          <w:szCs w:val="22"/>
        </w:rPr>
        <w:t xml:space="preserve"> Branches.</w:t>
      </w:r>
    </w:p>
    <w:p w:rsidR="00B942B6" w:rsidRPr="006C20F9" w:rsidRDefault="00B942B6" w:rsidP="00DD5B0B">
      <w:pPr>
        <w:jc w:val="both"/>
        <w:rPr>
          <w:rFonts w:ascii="Arial" w:hAnsi="Arial"/>
          <w:color w:val="000000"/>
          <w:sz w:val="22"/>
          <w:szCs w:val="22"/>
        </w:rPr>
      </w:pPr>
      <w:proofErr w:type="gramStart"/>
      <w:r w:rsidRPr="006C20F9">
        <w:rPr>
          <w:rFonts w:ascii="Arial" w:hAnsi="Arial"/>
          <w:b/>
          <w:color w:val="000000"/>
          <w:sz w:val="22"/>
          <w:szCs w:val="22"/>
          <w:u w:val="single"/>
        </w:rPr>
        <w:t>ATM :</w:t>
      </w:r>
      <w:proofErr w:type="gramEnd"/>
      <w:r w:rsidRPr="006C20F9">
        <w:rPr>
          <w:rFonts w:ascii="Arial" w:hAnsi="Arial"/>
          <w:b/>
          <w:color w:val="000000"/>
          <w:sz w:val="22"/>
          <w:szCs w:val="22"/>
          <w:u w:val="single"/>
        </w:rPr>
        <w:t xml:space="preserve"> </w:t>
      </w:r>
      <w:r w:rsidRPr="006C20F9">
        <w:rPr>
          <w:rFonts w:ascii="Arial" w:hAnsi="Arial"/>
          <w:color w:val="000000"/>
          <w:sz w:val="22"/>
          <w:szCs w:val="22"/>
        </w:rPr>
        <w:t xml:space="preserve">There </w:t>
      </w:r>
      <w:r w:rsidR="0097713F" w:rsidRPr="006C20F9">
        <w:rPr>
          <w:rFonts w:ascii="Arial" w:hAnsi="Arial"/>
          <w:color w:val="000000"/>
          <w:sz w:val="22"/>
          <w:szCs w:val="22"/>
        </w:rPr>
        <w:t>were</w:t>
      </w:r>
      <w:r w:rsidRPr="006C20F9">
        <w:rPr>
          <w:rFonts w:ascii="Arial" w:hAnsi="Arial"/>
          <w:b/>
          <w:color w:val="000000"/>
          <w:sz w:val="22"/>
          <w:szCs w:val="22"/>
        </w:rPr>
        <w:t>7927</w:t>
      </w:r>
      <w:r w:rsidRPr="006C20F9">
        <w:rPr>
          <w:rFonts w:ascii="Arial" w:hAnsi="Arial"/>
          <w:color w:val="000000"/>
          <w:sz w:val="22"/>
          <w:szCs w:val="22"/>
        </w:rPr>
        <w:t xml:space="preserve"> ATMs in the State. Out of which, 624 </w:t>
      </w:r>
      <w:r w:rsidR="0097713F" w:rsidRPr="006C20F9">
        <w:rPr>
          <w:rFonts w:ascii="Arial" w:hAnsi="Arial"/>
          <w:color w:val="000000"/>
          <w:sz w:val="22"/>
          <w:szCs w:val="22"/>
        </w:rPr>
        <w:t xml:space="preserve">were </w:t>
      </w:r>
      <w:r w:rsidRPr="006C20F9">
        <w:rPr>
          <w:rFonts w:ascii="Arial" w:hAnsi="Arial"/>
          <w:color w:val="000000"/>
          <w:sz w:val="22"/>
          <w:szCs w:val="22"/>
        </w:rPr>
        <w:t xml:space="preserve">in rural, </w:t>
      </w:r>
      <w:r w:rsidRPr="006C20F9">
        <w:rPr>
          <w:rFonts w:ascii="Arial" w:hAnsi="Arial"/>
          <w:b/>
          <w:bCs/>
          <w:color w:val="000000"/>
          <w:sz w:val="22"/>
          <w:szCs w:val="22"/>
        </w:rPr>
        <w:t>1474</w:t>
      </w:r>
      <w:r w:rsidRPr="006C20F9">
        <w:rPr>
          <w:rFonts w:ascii="Arial" w:hAnsi="Arial"/>
          <w:color w:val="000000"/>
          <w:sz w:val="22"/>
          <w:szCs w:val="22"/>
        </w:rPr>
        <w:t xml:space="preserve"> </w:t>
      </w:r>
      <w:r w:rsidR="0097713F" w:rsidRPr="006C20F9">
        <w:rPr>
          <w:rFonts w:ascii="Arial" w:hAnsi="Arial"/>
          <w:color w:val="000000"/>
          <w:sz w:val="22"/>
          <w:szCs w:val="22"/>
        </w:rPr>
        <w:t>we</w:t>
      </w:r>
      <w:r w:rsidRPr="006C20F9">
        <w:rPr>
          <w:rFonts w:ascii="Arial" w:hAnsi="Arial"/>
          <w:color w:val="000000"/>
          <w:sz w:val="22"/>
          <w:szCs w:val="22"/>
        </w:rPr>
        <w:t>re in</w:t>
      </w:r>
      <w:r w:rsidR="0097713F" w:rsidRPr="006C20F9">
        <w:rPr>
          <w:rFonts w:ascii="Arial" w:hAnsi="Arial"/>
          <w:color w:val="000000"/>
          <w:sz w:val="22"/>
          <w:szCs w:val="22"/>
        </w:rPr>
        <w:t xml:space="preserve"> </w:t>
      </w:r>
      <w:r w:rsidRPr="006C20F9">
        <w:rPr>
          <w:rFonts w:ascii="Arial" w:hAnsi="Arial"/>
          <w:color w:val="000000"/>
          <w:sz w:val="22"/>
          <w:szCs w:val="22"/>
        </w:rPr>
        <w:t xml:space="preserve">S. Urban, </w:t>
      </w:r>
      <w:r w:rsidRPr="006C20F9">
        <w:rPr>
          <w:rFonts w:ascii="Arial" w:hAnsi="Arial"/>
          <w:b/>
          <w:bCs/>
          <w:color w:val="000000"/>
          <w:sz w:val="22"/>
          <w:szCs w:val="22"/>
        </w:rPr>
        <w:t xml:space="preserve">1979 </w:t>
      </w:r>
      <w:r w:rsidR="0097713F" w:rsidRPr="006C20F9">
        <w:rPr>
          <w:rFonts w:ascii="Arial" w:hAnsi="Arial"/>
          <w:color w:val="000000"/>
          <w:sz w:val="22"/>
          <w:szCs w:val="22"/>
        </w:rPr>
        <w:t>were</w:t>
      </w:r>
      <w:r w:rsidRPr="006C20F9">
        <w:rPr>
          <w:rFonts w:ascii="Arial" w:hAnsi="Arial"/>
          <w:color w:val="000000"/>
          <w:sz w:val="22"/>
          <w:szCs w:val="22"/>
        </w:rPr>
        <w:t xml:space="preserve"> in Urban and </w:t>
      </w:r>
      <w:r w:rsidRPr="006C20F9">
        <w:rPr>
          <w:rFonts w:ascii="Arial" w:hAnsi="Arial"/>
          <w:b/>
          <w:bCs/>
          <w:color w:val="000000"/>
          <w:sz w:val="22"/>
          <w:szCs w:val="22"/>
        </w:rPr>
        <w:t xml:space="preserve">3850 </w:t>
      </w:r>
      <w:r w:rsidR="0097713F" w:rsidRPr="006C20F9">
        <w:rPr>
          <w:rFonts w:ascii="Arial" w:hAnsi="Arial"/>
          <w:color w:val="000000"/>
          <w:sz w:val="22"/>
          <w:szCs w:val="22"/>
        </w:rPr>
        <w:t>were</w:t>
      </w:r>
      <w:r w:rsidRPr="006C20F9">
        <w:rPr>
          <w:rFonts w:ascii="Arial" w:hAnsi="Arial"/>
          <w:color w:val="000000"/>
          <w:sz w:val="22"/>
          <w:szCs w:val="22"/>
        </w:rPr>
        <w:t xml:space="preserve"> in Metro areas.</w:t>
      </w:r>
    </w:p>
    <w:p w:rsidR="0017611D" w:rsidRDefault="0017611D" w:rsidP="00DD5B0B">
      <w:pPr>
        <w:pStyle w:val="Heading5"/>
        <w:spacing w:before="120"/>
        <w:ind w:firstLine="0"/>
        <w:rPr>
          <w:rFonts w:ascii="Arial" w:hAnsi="Arial"/>
          <w:color w:val="000000"/>
          <w:sz w:val="22"/>
          <w:szCs w:val="22"/>
          <w:u w:val="single"/>
        </w:rPr>
      </w:pPr>
    </w:p>
    <w:p w:rsidR="00B942B6" w:rsidRPr="006C20F9" w:rsidRDefault="00B942B6" w:rsidP="00DD5B0B">
      <w:pPr>
        <w:pStyle w:val="Heading5"/>
        <w:spacing w:before="120"/>
        <w:ind w:firstLine="0"/>
        <w:rPr>
          <w:rFonts w:ascii="Arial" w:hAnsi="Arial"/>
          <w:color w:val="000000"/>
          <w:sz w:val="22"/>
          <w:szCs w:val="22"/>
          <w:u w:val="single"/>
        </w:rPr>
      </w:pPr>
      <w:r w:rsidRPr="006C20F9">
        <w:rPr>
          <w:rFonts w:ascii="Arial" w:hAnsi="Arial"/>
          <w:color w:val="000000"/>
          <w:sz w:val="22"/>
          <w:szCs w:val="22"/>
          <w:u w:val="single"/>
        </w:rPr>
        <w:t>Deposits:</w:t>
      </w:r>
    </w:p>
    <w:p w:rsidR="00B942B6" w:rsidRPr="006C20F9" w:rsidRDefault="00B942B6" w:rsidP="00DD5B0B">
      <w:pPr>
        <w:rPr>
          <w:rFonts w:ascii="Arial" w:hAnsi="Arial"/>
          <w:color w:val="000000"/>
          <w:sz w:val="22"/>
          <w:szCs w:val="22"/>
        </w:rPr>
      </w:pPr>
    </w:p>
    <w:p w:rsidR="00B942B6" w:rsidRPr="006C20F9" w:rsidRDefault="00B942B6" w:rsidP="00DD5B0B">
      <w:pPr>
        <w:jc w:val="both"/>
        <w:rPr>
          <w:rFonts w:ascii="Arial" w:hAnsi="Arial"/>
          <w:bCs/>
          <w:color w:val="000000"/>
          <w:sz w:val="22"/>
          <w:szCs w:val="22"/>
        </w:rPr>
      </w:pPr>
      <w:r w:rsidRPr="006C20F9">
        <w:rPr>
          <w:rFonts w:ascii="Arial" w:hAnsi="Arial"/>
          <w:color w:val="000000"/>
          <w:sz w:val="22"/>
          <w:szCs w:val="22"/>
        </w:rPr>
        <w:t xml:space="preserve">The aggregate deposits of Banks was </w:t>
      </w:r>
      <w:r w:rsidR="0017611D">
        <w:rPr>
          <w:rFonts w:ascii="Arial" w:hAnsi="Arial"/>
          <w:b/>
          <w:color w:val="000000"/>
          <w:sz w:val="22"/>
          <w:szCs w:val="22"/>
        </w:rPr>
        <w:t xml:space="preserve">Rs. </w:t>
      </w:r>
      <w:r w:rsidRPr="006C20F9">
        <w:rPr>
          <w:rFonts w:ascii="Arial" w:hAnsi="Arial"/>
          <w:b/>
          <w:color w:val="000000"/>
          <w:sz w:val="22"/>
          <w:szCs w:val="22"/>
        </w:rPr>
        <w:t>410233</w:t>
      </w:r>
      <w:r w:rsidRPr="006C20F9">
        <w:rPr>
          <w:rFonts w:ascii="Arial" w:hAnsi="Arial"/>
          <w:color w:val="000000"/>
          <w:sz w:val="22"/>
          <w:szCs w:val="22"/>
        </w:rPr>
        <w:t xml:space="preserve"> as at the end of Sep 2012, when compared to the level of </w:t>
      </w:r>
      <w:r w:rsidR="0017611D">
        <w:rPr>
          <w:rFonts w:ascii="Arial" w:hAnsi="Arial"/>
          <w:color w:val="000000"/>
          <w:sz w:val="22"/>
          <w:szCs w:val="22"/>
        </w:rPr>
        <w:t xml:space="preserve">Rs. </w:t>
      </w:r>
      <w:r w:rsidRPr="006C20F9">
        <w:rPr>
          <w:rFonts w:ascii="Arial" w:hAnsi="Arial"/>
          <w:b/>
          <w:color w:val="000000"/>
          <w:sz w:val="22"/>
          <w:szCs w:val="22"/>
        </w:rPr>
        <w:t>358474</w:t>
      </w:r>
      <w:r w:rsidRPr="006C20F9">
        <w:rPr>
          <w:rFonts w:ascii="Arial" w:hAnsi="Arial"/>
          <w:color w:val="000000"/>
          <w:sz w:val="22"/>
          <w:szCs w:val="22"/>
        </w:rPr>
        <w:t xml:space="preserve">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as on Sep 2011, registering an increase of </w:t>
      </w:r>
      <w:r w:rsidR="0017611D">
        <w:rPr>
          <w:rFonts w:ascii="Arial" w:hAnsi="Arial"/>
          <w:color w:val="000000"/>
          <w:sz w:val="22"/>
          <w:szCs w:val="22"/>
        </w:rPr>
        <w:t xml:space="preserve">Rs. </w:t>
      </w:r>
      <w:r w:rsidRPr="006C20F9">
        <w:rPr>
          <w:rFonts w:ascii="Arial" w:hAnsi="Arial"/>
          <w:b/>
          <w:color w:val="000000"/>
          <w:sz w:val="22"/>
          <w:szCs w:val="22"/>
        </w:rPr>
        <w:t xml:space="preserve">51759 </w:t>
      </w:r>
      <w:proofErr w:type="spellStart"/>
      <w:r w:rsidRPr="006C20F9">
        <w:rPr>
          <w:rFonts w:ascii="Arial" w:hAnsi="Arial"/>
          <w:b/>
          <w:bCs/>
          <w:color w:val="000000"/>
          <w:sz w:val="22"/>
          <w:szCs w:val="22"/>
        </w:rPr>
        <w:t>Crore</w:t>
      </w:r>
      <w:proofErr w:type="spellEnd"/>
      <w:r w:rsidRPr="006C20F9">
        <w:rPr>
          <w:rFonts w:ascii="Arial" w:hAnsi="Arial"/>
          <w:b/>
          <w:color w:val="000000"/>
          <w:sz w:val="22"/>
          <w:szCs w:val="22"/>
        </w:rPr>
        <w:t xml:space="preserve"> </w:t>
      </w:r>
      <w:r w:rsidRPr="006C20F9">
        <w:rPr>
          <w:rFonts w:ascii="Arial" w:hAnsi="Arial"/>
          <w:bCs/>
          <w:color w:val="000000"/>
          <w:sz w:val="22"/>
          <w:szCs w:val="22"/>
        </w:rPr>
        <w:t xml:space="preserve">showing a growth rate of </w:t>
      </w:r>
      <w:r w:rsidRPr="006C20F9">
        <w:rPr>
          <w:rFonts w:ascii="Arial" w:hAnsi="Arial"/>
          <w:b/>
          <w:color w:val="000000"/>
          <w:sz w:val="22"/>
          <w:szCs w:val="22"/>
        </w:rPr>
        <w:t xml:space="preserve">14.44%. </w:t>
      </w:r>
    </w:p>
    <w:p w:rsidR="0017611D" w:rsidRDefault="0017611D" w:rsidP="00DD5B0B">
      <w:pPr>
        <w:tabs>
          <w:tab w:val="left" w:pos="7200"/>
        </w:tabs>
        <w:jc w:val="both"/>
        <w:rPr>
          <w:rFonts w:ascii="Arial" w:hAnsi="Arial"/>
          <w:b/>
          <w:bCs/>
          <w:color w:val="000000"/>
          <w:sz w:val="22"/>
          <w:szCs w:val="22"/>
          <w:u w:val="single"/>
        </w:rPr>
      </w:pPr>
    </w:p>
    <w:p w:rsidR="00B942B6" w:rsidRPr="006C20F9" w:rsidRDefault="00B942B6" w:rsidP="00DD5B0B">
      <w:pPr>
        <w:tabs>
          <w:tab w:val="left" w:pos="7200"/>
        </w:tabs>
        <w:jc w:val="both"/>
        <w:rPr>
          <w:rFonts w:ascii="Arial" w:hAnsi="Arial"/>
          <w:b/>
          <w:bCs/>
          <w:color w:val="000000"/>
          <w:sz w:val="22"/>
          <w:szCs w:val="22"/>
          <w:u w:val="single"/>
        </w:rPr>
      </w:pPr>
      <w:r w:rsidRPr="006C20F9">
        <w:rPr>
          <w:rFonts w:ascii="Arial" w:hAnsi="Arial"/>
          <w:b/>
          <w:bCs/>
          <w:color w:val="000000"/>
          <w:sz w:val="22"/>
          <w:szCs w:val="22"/>
          <w:u w:val="single"/>
        </w:rPr>
        <w:t>Advances:</w:t>
      </w:r>
    </w:p>
    <w:p w:rsidR="0017611D" w:rsidRDefault="0017611D" w:rsidP="00DD5B0B">
      <w:pPr>
        <w:jc w:val="both"/>
        <w:rPr>
          <w:rFonts w:ascii="Arial" w:hAnsi="Arial"/>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total outstanding Advances of Banks was </w:t>
      </w:r>
      <w:r w:rsidR="0017611D">
        <w:rPr>
          <w:rFonts w:ascii="Arial" w:hAnsi="Arial"/>
          <w:b/>
          <w:color w:val="000000"/>
          <w:sz w:val="22"/>
          <w:szCs w:val="22"/>
        </w:rPr>
        <w:t xml:space="preserve">Rs. </w:t>
      </w:r>
      <w:r w:rsidRPr="006C20F9">
        <w:rPr>
          <w:rFonts w:ascii="Arial" w:hAnsi="Arial"/>
          <w:b/>
          <w:color w:val="000000"/>
          <w:sz w:val="22"/>
          <w:szCs w:val="22"/>
        </w:rPr>
        <w:t xml:space="preserve">304940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as at the end of Sep</w:t>
      </w:r>
      <w:r w:rsidR="004F3CDC">
        <w:rPr>
          <w:rFonts w:ascii="Arial" w:hAnsi="Arial"/>
          <w:color w:val="000000"/>
          <w:sz w:val="22"/>
          <w:szCs w:val="22"/>
        </w:rPr>
        <w:t xml:space="preserve"> </w:t>
      </w:r>
      <w:r w:rsidRPr="006C20F9">
        <w:rPr>
          <w:rFonts w:ascii="Arial" w:hAnsi="Arial"/>
          <w:color w:val="000000"/>
          <w:sz w:val="22"/>
          <w:szCs w:val="22"/>
        </w:rPr>
        <w:t>2012</w:t>
      </w:r>
      <w:r w:rsidRPr="006C20F9">
        <w:rPr>
          <w:rFonts w:ascii="Arial" w:hAnsi="Arial"/>
          <w:b/>
          <w:color w:val="000000"/>
          <w:sz w:val="22"/>
          <w:szCs w:val="22"/>
        </w:rPr>
        <w:t xml:space="preserve"> </w:t>
      </w:r>
      <w:r w:rsidRPr="006C20F9">
        <w:rPr>
          <w:rFonts w:ascii="Arial" w:hAnsi="Arial"/>
          <w:bCs/>
          <w:color w:val="000000"/>
          <w:sz w:val="22"/>
          <w:szCs w:val="22"/>
        </w:rPr>
        <w:t>when</w:t>
      </w:r>
      <w:r w:rsidRPr="006C20F9">
        <w:rPr>
          <w:rFonts w:ascii="Arial" w:hAnsi="Arial"/>
          <w:b/>
          <w:color w:val="000000"/>
          <w:sz w:val="22"/>
          <w:szCs w:val="22"/>
        </w:rPr>
        <w:t xml:space="preserve"> </w:t>
      </w:r>
      <w:r w:rsidRPr="006C20F9">
        <w:rPr>
          <w:rFonts w:ascii="Arial" w:hAnsi="Arial"/>
          <w:color w:val="000000"/>
          <w:sz w:val="22"/>
          <w:szCs w:val="22"/>
        </w:rPr>
        <w:t xml:space="preserve">compared to the level of </w:t>
      </w:r>
      <w:r w:rsidR="0017611D">
        <w:rPr>
          <w:rFonts w:ascii="Arial" w:hAnsi="Arial"/>
          <w:color w:val="000000"/>
          <w:sz w:val="22"/>
          <w:szCs w:val="22"/>
        </w:rPr>
        <w:t xml:space="preserve">Rs. </w:t>
      </w:r>
      <w:r w:rsidRPr="006C20F9">
        <w:rPr>
          <w:rFonts w:ascii="Arial" w:hAnsi="Arial"/>
          <w:b/>
          <w:color w:val="000000"/>
          <w:sz w:val="22"/>
          <w:szCs w:val="22"/>
        </w:rPr>
        <w:t xml:space="preserve">266315 </w:t>
      </w:r>
      <w:proofErr w:type="spellStart"/>
      <w:r w:rsidRPr="006C20F9">
        <w:rPr>
          <w:rFonts w:ascii="Arial" w:hAnsi="Arial"/>
          <w:b/>
          <w:bCs/>
          <w:color w:val="000000"/>
          <w:sz w:val="22"/>
          <w:szCs w:val="22"/>
        </w:rPr>
        <w:t>Crore</w:t>
      </w:r>
      <w:proofErr w:type="spellEnd"/>
      <w:r w:rsidRPr="006C20F9">
        <w:rPr>
          <w:rFonts w:ascii="Arial" w:hAnsi="Arial"/>
          <w:b/>
          <w:color w:val="000000"/>
          <w:sz w:val="22"/>
          <w:szCs w:val="22"/>
        </w:rPr>
        <w:t xml:space="preserve"> </w:t>
      </w:r>
      <w:r w:rsidRPr="006C20F9">
        <w:rPr>
          <w:rFonts w:ascii="Arial" w:hAnsi="Arial"/>
          <w:color w:val="000000"/>
          <w:sz w:val="22"/>
          <w:szCs w:val="22"/>
        </w:rPr>
        <w:t xml:space="preserve">as at Sep 2011, registering an increase of   </w:t>
      </w:r>
      <w:r w:rsidR="0017611D">
        <w:rPr>
          <w:rFonts w:ascii="Arial" w:hAnsi="Arial"/>
          <w:b/>
          <w:color w:val="000000"/>
          <w:sz w:val="22"/>
          <w:szCs w:val="22"/>
        </w:rPr>
        <w:t xml:space="preserve">Rs. </w:t>
      </w:r>
      <w:r w:rsidRPr="006C20F9">
        <w:rPr>
          <w:rFonts w:ascii="Arial" w:hAnsi="Arial"/>
          <w:b/>
          <w:color w:val="000000"/>
          <w:sz w:val="22"/>
          <w:szCs w:val="22"/>
        </w:rPr>
        <w:t xml:space="preserve"> 38625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showing a growth rate of </w:t>
      </w:r>
      <w:r w:rsidRPr="006C20F9">
        <w:rPr>
          <w:rFonts w:ascii="Arial" w:hAnsi="Arial"/>
          <w:b/>
          <w:color w:val="000000"/>
          <w:sz w:val="22"/>
          <w:szCs w:val="22"/>
        </w:rPr>
        <w:t>14.50</w:t>
      </w:r>
      <w:r w:rsidRPr="006C20F9">
        <w:rPr>
          <w:rFonts w:ascii="Arial" w:hAnsi="Arial"/>
          <w:b/>
          <w:bCs/>
          <w:color w:val="000000"/>
          <w:sz w:val="22"/>
          <w:szCs w:val="22"/>
        </w:rPr>
        <w:t>%</w:t>
      </w:r>
      <w:r w:rsidRPr="006C20F9">
        <w:rPr>
          <w:rFonts w:ascii="Arial" w:hAnsi="Arial"/>
          <w:color w:val="000000"/>
          <w:sz w:val="22"/>
          <w:szCs w:val="22"/>
        </w:rPr>
        <w:t xml:space="preserve">. </w:t>
      </w:r>
    </w:p>
    <w:p w:rsidR="00B942B6" w:rsidRPr="006C20F9" w:rsidRDefault="00B942B6" w:rsidP="00DD5B0B">
      <w:pPr>
        <w:jc w:val="both"/>
        <w:rPr>
          <w:rFonts w:ascii="Arial" w:hAnsi="Arial"/>
          <w:color w:val="000000"/>
          <w:sz w:val="22"/>
          <w:szCs w:val="22"/>
        </w:rPr>
      </w:pPr>
    </w:p>
    <w:p w:rsidR="00B942B6" w:rsidRPr="006C20F9" w:rsidRDefault="00B942B6" w:rsidP="00DD5B0B">
      <w:pPr>
        <w:keepNext/>
        <w:jc w:val="both"/>
        <w:outlineLvl w:val="0"/>
        <w:rPr>
          <w:rFonts w:ascii="Arial" w:eastAsia="Arial Unicode MS" w:hAnsi="Arial"/>
          <w:b/>
          <w:color w:val="000000"/>
          <w:sz w:val="22"/>
          <w:szCs w:val="22"/>
          <w:u w:val="single"/>
        </w:rPr>
      </w:pPr>
      <w:r w:rsidRPr="006C20F9">
        <w:rPr>
          <w:rFonts w:ascii="Arial" w:hAnsi="Arial"/>
          <w:b/>
          <w:color w:val="000000"/>
          <w:sz w:val="22"/>
          <w:szCs w:val="22"/>
          <w:u w:val="single"/>
        </w:rPr>
        <w:t>Credit-Deposit Ratio:</w:t>
      </w:r>
    </w:p>
    <w:p w:rsidR="00B942B6" w:rsidRPr="006C20F9" w:rsidRDefault="00B942B6" w:rsidP="00DD5B0B">
      <w:pPr>
        <w:jc w:val="both"/>
        <w:rPr>
          <w:rFonts w:ascii="Arial" w:hAnsi="Arial"/>
          <w:color w:val="000000"/>
          <w:sz w:val="22"/>
          <w:szCs w:val="22"/>
        </w:rPr>
      </w:pPr>
    </w:p>
    <w:p w:rsidR="00B942B6" w:rsidRPr="006C20F9" w:rsidRDefault="00B942B6" w:rsidP="00DD5B0B">
      <w:pPr>
        <w:jc w:val="both"/>
        <w:rPr>
          <w:rFonts w:ascii="Arial" w:hAnsi="Arial"/>
          <w:bCs/>
          <w:color w:val="000000"/>
          <w:sz w:val="22"/>
          <w:szCs w:val="22"/>
        </w:rPr>
      </w:pPr>
      <w:r w:rsidRPr="006C20F9">
        <w:rPr>
          <w:rFonts w:ascii="Arial" w:hAnsi="Arial"/>
          <w:color w:val="000000"/>
          <w:sz w:val="22"/>
          <w:szCs w:val="22"/>
        </w:rPr>
        <w:t xml:space="preserve">The Credit Deposit Ratio as of Sep 2012 was </w:t>
      </w:r>
      <w:r w:rsidRPr="006C20F9">
        <w:rPr>
          <w:rFonts w:ascii="Arial" w:hAnsi="Arial"/>
          <w:b/>
          <w:bCs/>
          <w:color w:val="000000"/>
          <w:sz w:val="22"/>
          <w:szCs w:val="22"/>
        </w:rPr>
        <w:t>74.33</w:t>
      </w:r>
      <w:r w:rsidRPr="006C20F9">
        <w:rPr>
          <w:rFonts w:ascii="Arial" w:hAnsi="Arial"/>
          <w:b/>
          <w:color w:val="000000"/>
          <w:sz w:val="22"/>
          <w:szCs w:val="22"/>
        </w:rPr>
        <w:t xml:space="preserve">% </w:t>
      </w:r>
      <w:r w:rsidRPr="006C20F9">
        <w:rPr>
          <w:rFonts w:ascii="Arial" w:hAnsi="Arial"/>
          <w:color w:val="000000"/>
          <w:sz w:val="22"/>
          <w:szCs w:val="22"/>
        </w:rPr>
        <w:t xml:space="preserve">vis-à-vis </w:t>
      </w:r>
      <w:r w:rsidRPr="006C20F9">
        <w:rPr>
          <w:rFonts w:ascii="Arial" w:hAnsi="Arial"/>
          <w:b/>
          <w:color w:val="000000"/>
          <w:sz w:val="22"/>
          <w:szCs w:val="22"/>
        </w:rPr>
        <w:t>74.29</w:t>
      </w:r>
      <w:r w:rsidRPr="006C20F9">
        <w:rPr>
          <w:rFonts w:ascii="Arial" w:hAnsi="Arial"/>
          <w:b/>
          <w:bCs/>
          <w:color w:val="000000"/>
          <w:sz w:val="22"/>
          <w:szCs w:val="22"/>
        </w:rPr>
        <w:t>%</w:t>
      </w:r>
      <w:r w:rsidRPr="006C20F9">
        <w:rPr>
          <w:rFonts w:ascii="Arial" w:hAnsi="Arial"/>
          <w:color w:val="000000"/>
          <w:sz w:val="22"/>
          <w:szCs w:val="22"/>
        </w:rPr>
        <w:t xml:space="preserve"> as of Sep 2011 showing a marginal increase</w:t>
      </w:r>
      <w:r w:rsidRPr="006C20F9">
        <w:rPr>
          <w:rFonts w:ascii="Arial" w:hAnsi="Arial"/>
          <w:b/>
          <w:bCs/>
          <w:color w:val="000000"/>
          <w:sz w:val="22"/>
          <w:szCs w:val="22"/>
        </w:rPr>
        <w:t>.</w:t>
      </w:r>
      <w:r w:rsidRPr="006C20F9">
        <w:rPr>
          <w:rFonts w:ascii="Arial" w:hAnsi="Arial"/>
          <w:bCs/>
          <w:color w:val="000000"/>
          <w:sz w:val="22"/>
          <w:szCs w:val="22"/>
        </w:rPr>
        <w:t xml:space="preserve"> The CD ratio was the highest at </w:t>
      </w:r>
      <w:r w:rsidRPr="006C20F9">
        <w:rPr>
          <w:rFonts w:ascii="Arial" w:hAnsi="Arial"/>
          <w:b/>
          <w:bCs/>
          <w:color w:val="000000"/>
          <w:sz w:val="22"/>
          <w:szCs w:val="22"/>
        </w:rPr>
        <w:t>104</w:t>
      </w:r>
      <w:r w:rsidRPr="006C20F9">
        <w:rPr>
          <w:rFonts w:ascii="Arial" w:hAnsi="Arial"/>
          <w:b/>
          <w:color w:val="000000"/>
          <w:sz w:val="22"/>
          <w:szCs w:val="22"/>
        </w:rPr>
        <w:t>%</w:t>
      </w:r>
      <w:r w:rsidRPr="006C20F9">
        <w:rPr>
          <w:rFonts w:ascii="Arial" w:hAnsi="Arial"/>
          <w:bCs/>
          <w:color w:val="000000"/>
          <w:sz w:val="22"/>
          <w:szCs w:val="22"/>
        </w:rPr>
        <w:t xml:space="preserve"> in </w:t>
      </w:r>
      <w:proofErr w:type="gramStart"/>
      <w:r w:rsidRPr="006C20F9">
        <w:rPr>
          <w:rFonts w:ascii="Arial" w:hAnsi="Arial"/>
          <w:bCs/>
          <w:color w:val="000000"/>
          <w:sz w:val="22"/>
          <w:szCs w:val="22"/>
        </w:rPr>
        <w:t>Rural</w:t>
      </w:r>
      <w:proofErr w:type="gramEnd"/>
      <w:r w:rsidRPr="006C20F9">
        <w:rPr>
          <w:rFonts w:ascii="Arial" w:hAnsi="Arial"/>
          <w:bCs/>
          <w:color w:val="000000"/>
          <w:sz w:val="22"/>
          <w:szCs w:val="22"/>
        </w:rPr>
        <w:t xml:space="preserve"> areas as compared to </w:t>
      </w:r>
      <w:r w:rsidRPr="006C20F9">
        <w:rPr>
          <w:rFonts w:ascii="Arial" w:hAnsi="Arial"/>
          <w:b/>
          <w:bCs/>
          <w:color w:val="000000"/>
          <w:sz w:val="22"/>
          <w:szCs w:val="22"/>
        </w:rPr>
        <w:t>79</w:t>
      </w:r>
      <w:r w:rsidRPr="006C20F9">
        <w:rPr>
          <w:rFonts w:ascii="Arial" w:hAnsi="Arial"/>
          <w:b/>
          <w:color w:val="000000"/>
          <w:sz w:val="22"/>
          <w:szCs w:val="22"/>
        </w:rPr>
        <w:t>%</w:t>
      </w:r>
      <w:r w:rsidRPr="006C20F9">
        <w:rPr>
          <w:rFonts w:ascii="Arial" w:hAnsi="Arial"/>
          <w:bCs/>
          <w:color w:val="000000"/>
          <w:sz w:val="22"/>
          <w:szCs w:val="22"/>
        </w:rPr>
        <w:t xml:space="preserve"> in Semi-Urban, </w:t>
      </w:r>
      <w:r w:rsidRPr="006C20F9">
        <w:rPr>
          <w:rFonts w:ascii="Arial" w:hAnsi="Arial"/>
          <w:b/>
          <w:color w:val="000000"/>
          <w:sz w:val="22"/>
          <w:szCs w:val="22"/>
        </w:rPr>
        <w:t>67%</w:t>
      </w:r>
      <w:r w:rsidRPr="006C20F9">
        <w:rPr>
          <w:rFonts w:ascii="Arial" w:hAnsi="Arial"/>
          <w:bCs/>
          <w:color w:val="000000"/>
          <w:sz w:val="22"/>
          <w:szCs w:val="22"/>
        </w:rPr>
        <w:t xml:space="preserve"> in Urban and </w:t>
      </w:r>
      <w:r w:rsidRPr="006C20F9">
        <w:rPr>
          <w:rFonts w:ascii="Arial" w:hAnsi="Arial"/>
          <w:b/>
          <w:color w:val="000000"/>
          <w:sz w:val="22"/>
          <w:szCs w:val="22"/>
        </w:rPr>
        <w:t>72%</w:t>
      </w:r>
      <w:r w:rsidRPr="006C20F9">
        <w:rPr>
          <w:rFonts w:ascii="Arial" w:hAnsi="Arial"/>
          <w:bCs/>
          <w:color w:val="000000"/>
          <w:sz w:val="22"/>
          <w:szCs w:val="22"/>
        </w:rPr>
        <w:t xml:space="preserve"> in Metro areas. </w:t>
      </w:r>
    </w:p>
    <w:p w:rsidR="00B942B6" w:rsidRPr="006C20F9" w:rsidRDefault="00B942B6" w:rsidP="00DD5B0B">
      <w:pPr>
        <w:pStyle w:val="normal0"/>
        <w:rPr>
          <w:bCs/>
          <w:color w:val="FF6600"/>
        </w:rPr>
      </w:pPr>
    </w:p>
    <w:p w:rsidR="00B942B6" w:rsidRDefault="00B942B6" w:rsidP="00DD5B0B">
      <w:pPr>
        <w:pStyle w:val="normal0"/>
        <w:rPr>
          <w:bCs/>
        </w:rPr>
      </w:pPr>
      <w:r w:rsidRPr="006C20F9">
        <w:rPr>
          <w:b/>
        </w:rPr>
        <w:t xml:space="preserve">During the meeting of </w:t>
      </w:r>
      <w:proofErr w:type="spellStart"/>
      <w:r w:rsidRPr="006C20F9">
        <w:rPr>
          <w:b/>
        </w:rPr>
        <w:t>Hon’ble</w:t>
      </w:r>
      <w:proofErr w:type="spellEnd"/>
      <w:r w:rsidRPr="006C20F9">
        <w:rPr>
          <w:b/>
        </w:rPr>
        <w:t xml:space="preserve"> Union Finance Minister with the Chief Ministers of Southern States</w:t>
      </w:r>
      <w:r w:rsidRPr="006C20F9">
        <w:rPr>
          <w:bCs/>
        </w:rPr>
        <w:t xml:space="preserve"> and the CEOs of Public Sector Banks and financial Institutions held on 20.11.2012, the </w:t>
      </w:r>
      <w:proofErr w:type="spellStart"/>
      <w:r w:rsidRPr="006C20F9">
        <w:rPr>
          <w:bCs/>
        </w:rPr>
        <w:t>Hon’ble</w:t>
      </w:r>
      <w:proofErr w:type="spellEnd"/>
      <w:r w:rsidRPr="006C20F9">
        <w:rPr>
          <w:bCs/>
        </w:rPr>
        <w:t xml:space="preserve"> chief Minister of Karnataka has observed that the Credit to Deposit Ratio in the State has been declining over the years. The CDR of the State </w:t>
      </w:r>
      <w:r w:rsidR="0097713F" w:rsidRPr="006C20F9">
        <w:rPr>
          <w:bCs/>
        </w:rPr>
        <w:t>wa</w:t>
      </w:r>
      <w:r w:rsidRPr="006C20F9">
        <w:rPr>
          <w:bCs/>
        </w:rPr>
        <w:t xml:space="preserve">s low when compared to the neighboring States. </w:t>
      </w:r>
    </w:p>
    <w:p w:rsidR="0017611D" w:rsidRPr="006C20F9" w:rsidRDefault="0017611D" w:rsidP="00DD5B0B">
      <w:pPr>
        <w:pStyle w:val="normal0"/>
        <w:rPr>
          <w:bCs/>
        </w:rPr>
      </w:pPr>
    </w:p>
    <w:p w:rsidR="00B942B6" w:rsidRPr="006C20F9" w:rsidRDefault="00B942B6" w:rsidP="00DD5B0B">
      <w:pPr>
        <w:pStyle w:val="normal0"/>
        <w:rPr>
          <w:bCs/>
        </w:rPr>
      </w:pPr>
      <w:r w:rsidRPr="006C20F9">
        <w:rPr>
          <w:bCs/>
        </w:rPr>
        <w:t xml:space="preserve">It </w:t>
      </w:r>
      <w:r w:rsidR="0097713F" w:rsidRPr="006C20F9">
        <w:rPr>
          <w:bCs/>
        </w:rPr>
        <w:t>wa</w:t>
      </w:r>
      <w:r w:rsidRPr="006C20F9">
        <w:rPr>
          <w:bCs/>
        </w:rPr>
        <w:t>s observed that the marginally low C D Ratio during this year m</w:t>
      </w:r>
      <w:r w:rsidR="0097713F" w:rsidRPr="006C20F9">
        <w:rPr>
          <w:bCs/>
        </w:rPr>
        <w:t>ight</w:t>
      </w:r>
      <w:r w:rsidRPr="006C20F9">
        <w:rPr>
          <w:bCs/>
        </w:rPr>
        <w:t xml:space="preserve"> be due to Economic </w:t>
      </w:r>
      <w:proofErr w:type="spellStart"/>
      <w:r w:rsidRPr="006C20F9">
        <w:rPr>
          <w:bCs/>
        </w:rPr>
        <w:t>slow down</w:t>
      </w:r>
      <w:proofErr w:type="spellEnd"/>
      <w:r w:rsidRPr="006C20F9">
        <w:rPr>
          <w:bCs/>
        </w:rPr>
        <w:t xml:space="preserve"> and drought like situation in 28 Districts. The cash rich I T companies based at </w:t>
      </w:r>
      <w:smartTag w:uri="urn:schemas-microsoft-com:office:smarttags" w:element="City">
        <w:smartTag w:uri="urn:schemas-microsoft-com:office:smarttags" w:element="place">
          <w:r w:rsidRPr="006C20F9">
            <w:rPr>
              <w:bCs/>
            </w:rPr>
            <w:t>Bangalore</w:t>
          </w:r>
        </w:smartTag>
      </w:smartTag>
      <w:r w:rsidRPr="006C20F9">
        <w:rPr>
          <w:bCs/>
        </w:rPr>
        <w:t xml:space="preserve"> park their funds with the Banks and don’t use credit. Further, few large </w:t>
      </w:r>
      <w:proofErr w:type="spellStart"/>
      <w:r w:rsidRPr="006C20F9">
        <w:rPr>
          <w:bCs/>
        </w:rPr>
        <w:t>Corporates</w:t>
      </w:r>
      <w:proofErr w:type="spellEnd"/>
      <w:r w:rsidRPr="006C20F9">
        <w:rPr>
          <w:bCs/>
        </w:rPr>
        <w:t xml:space="preserve"> having their units located in Karnataka are availing credit facilities from Branches located outside the State. SLBC has requested all the Banks to furnish the required information and the investments made in the State to arrive at the adjusted CD Ratio. All Banks </w:t>
      </w:r>
      <w:r w:rsidR="0097713F" w:rsidRPr="006C20F9">
        <w:rPr>
          <w:bCs/>
        </w:rPr>
        <w:t>we</w:t>
      </w:r>
      <w:r w:rsidRPr="006C20F9">
        <w:rPr>
          <w:bCs/>
        </w:rPr>
        <w:t xml:space="preserve">re requested to improve their C D Ratio by accelerating lending to various needy sectors. </w:t>
      </w:r>
    </w:p>
    <w:p w:rsidR="0017611D" w:rsidRDefault="0017611D" w:rsidP="00DD5B0B">
      <w:pPr>
        <w:keepNext/>
        <w:jc w:val="right"/>
        <w:outlineLvl w:val="2"/>
        <w:rPr>
          <w:rFonts w:ascii="Arial" w:hAnsi="Arial"/>
          <w:b/>
          <w:color w:val="000000"/>
          <w:sz w:val="22"/>
          <w:szCs w:val="22"/>
        </w:rPr>
      </w:pPr>
    </w:p>
    <w:p w:rsidR="0097713F" w:rsidRPr="006C20F9" w:rsidRDefault="0097713F" w:rsidP="00DD5B0B">
      <w:pPr>
        <w:keepNext/>
        <w:jc w:val="right"/>
        <w:outlineLvl w:val="2"/>
        <w:rPr>
          <w:rFonts w:ascii="Arial" w:hAnsi="Arial"/>
          <w:b/>
          <w:color w:val="000000"/>
          <w:sz w:val="22"/>
          <w:szCs w:val="22"/>
        </w:rPr>
      </w:pPr>
      <w:r w:rsidRPr="006C20F9">
        <w:rPr>
          <w:rFonts w:ascii="Arial" w:hAnsi="Arial"/>
          <w:b/>
          <w:color w:val="000000"/>
          <w:sz w:val="22"/>
          <w:szCs w:val="22"/>
        </w:rPr>
        <w:t>(Action: Banks)</w:t>
      </w:r>
    </w:p>
    <w:p w:rsidR="00B942B6" w:rsidRPr="006C20F9" w:rsidRDefault="00B942B6" w:rsidP="00DD5B0B">
      <w:pPr>
        <w:keepNext/>
        <w:jc w:val="both"/>
        <w:outlineLvl w:val="2"/>
        <w:rPr>
          <w:rFonts w:ascii="Arial" w:hAnsi="Arial"/>
          <w:b/>
          <w:color w:val="000000"/>
          <w:sz w:val="22"/>
          <w:szCs w:val="22"/>
          <w:u w:val="single"/>
        </w:rPr>
      </w:pPr>
      <w:r w:rsidRPr="006C20F9">
        <w:rPr>
          <w:rFonts w:ascii="Arial" w:hAnsi="Arial"/>
          <w:b/>
          <w:color w:val="000000"/>
          <w:sz w:val="22"/>
          <w:szCs w:val="22"/>
          <w:u w:val="single"/>
        </w:rPr>
        <w:t>Priority Sector Advances:</w:t>
      </w:r>
    </w:p>
    <w:p w:rsidR="00B942B6" w:rsidRPr="006C20F9" w:rsidRDefault="00B942B6" w:rsidP="00DD5B0B">
      <w:pPr>
        <w:keepNext/>
        <w:jc w:val="both"/>
        <w:outlineLvl w:val="2"/>
        <w:rPr>
          <w:rFonts w:ascii="Arial" w:eastAsia="Arial Unicode MS" w:hAnsi="Arial"/>
          <w:b/>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outstanding level of total priority sector advances of Banks stood at  </w:t>
      </w:r>
      <w:r w:rsidR="0017611D">
        <w:rPr>
          <w:rFonts w:ascii="Arial" w:hAnsi="Arial"/>
          <w:color w:val="000000"/>
          <w:sz w:val="22"/>
          <w:szCs w:val="22"/>
        </w:rPr>
        <w:t xml:space="preserve">Rs. </w:t>
      </w:r>
      <w:r w:rsidRPr="006C20F9">
        <w:rPr>
          <w:rFonts w:ascii="Arial" w:hAnsi="Arial"/>
          <w:b/>
          <w:color w:val="000000"/>
          <w:sz w:val="22"/>
          <w:szCs w:val="22"/>
        </w:rPr>
        <w:t xml:space="preserve">122253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as of Sep 2012 as against</w:t>
      </w:r>
      <w:r w:rsidRPr="006C20F9">
        <w:rPr>
          <w:rFonts w:ascii="Arial" w:hAnsi="Arial"/>
          <w:b/>
          <w:bCs/>
          <w:color w:val="000000"/>
          <w:sz w:val="22"/>
          <w:szCs w:val="22"/>
        </w:rPr>
        <w:t xml:space="preserve"> </w:t>
      </w:r>
      <w:r w:rsidR="0017611D">
        <w:rPr>
          <w:rFonts w:ascii="Arial" w:hAnsi="Arial"/>
          <w:b/>
          <w:bCs/>
          <w:color w:val="000000"/>
          <w:sz w:val="22"/>
          <w:szCs w:val="22"/>
        </w:rPr>
        <w:t xml:space="preserve">Rs. </w:t>
      </w:r>
      <w:r w:rsidRPr="006C20F9">
        <w:rPr>
          <w:rFonts w:ascii="Arial" w:hAnsi="Arial"/>
          <w:b/>
          <w:color w:val="000000"/>
          <w:sz w:val="22"/>
          <w:szCs w:val="22"/>
        </w:rPr>
        <w:t xml:space="preserve">112346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as at Sep 2011 showing an increase of </w:t>
      </w:r>
      <w:r w:rsidR="0017611D">
        <w:rPr>
          <w:rFonts w:ascii="Arial" w:hAnsi="Arial"/>
          <w:color w:val="000000"/>
          <w:sz w:val="22"/>
          <w:szCs w:val="22"/>
        </w:rPr>
        <w:t xml:space="preserve">Rs. </w:t>
      </w:r>
      <w:r w:rsidRPr="006C20F9">
        <w:rPr>
          <w:rFonts w:ascii="Arial" w:hAnsi="Arial"/>
          <w:b/>
          <w:color w:val="000000"/>
          <w:sz w:val="22"/>
          <w:szCs w:val="22"/>
        </w:rPr>
        <w:t>9907</w:t>
      </w:r>
      <w:r w:rsidRPr="006C20F9">
        <w:rPr>
          <w:rFonts w:ascii="Arial" w:hAnsi="Arial"/>
          <w:b/>
          <w:bCs/>
          <w:color w:val="000000"/>
          <w:sz w:val="22"/>
          <w:szCs w:val="22"/>
        </w:rPr>
        <w:t xml:space="preserve">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recording a </w:t>
      </w:r>
      <w:r w:rsidRPr="006C20F9">
        <w:rPr>
          <w:rFonts w:ascii="Arial" w:hAnsi="Arial"/>
          <w:b/>
          <w:color w:val="000000"/>
          <w:sz w:val="22"/>
          <w:szCs w:val="22"/>
        </w:rPr>
        <w:t xml:space="preserve">growth of 8.82%. </w:t>
      </w:r>
      <w:r w:rsidRPr="006C20F9">
        <w:rPr>
          <w:rFonts w:ascii="Arial" w:hAnsi="Arial"/>
          <w:color w:val="000000"/>
          <w:sz w:val="22"/>
          <w:szCs w:val="22"/>
        </w:rPr>
        <w:t xml:space="preserve">The percentage of priority sector advances of Banks works out to </w:t>
      </w:r>
      <w:r w:rsidRPr="006C20F9">
        <w:rPr>
          <w:rFonts w:ascii="Arial" w:hAnsi="Arial"/>
          <w:b/>
          <w:bCs/>
          <w:color w:val="000000"/>
          <w:sz w:val="22"/>
          <w:szCs w:val="22"/>
        </w:rPr>
        <w:t>40.09%</w:t>
      </w:r>
      <w:r w:rsidRPr="006C20F9">
        <w:rPr>
          <w:rFonts w:ascii="Arial" w:hAnsi="Arial"/>
          <w:color w:val="000000"/>
          <w:sz w:val="22"/>
          <w:szCs w:val="22"/>
        </w:rPr>
        <w:t xml:space="preserve"> surpassing the Benchmark level of 40% as stipulated by RBI. </w:t>
      </w:r>
    </w:p>
    <w:p w:rsidR="0017611D" w:rsidRDefault="0017611D" w:rsidP="00DD5B0B">
      <w:pPr>
        <w:jc w:val="both"/>
        <w:rPr>
          <w:rFonts w:ascii="Arial" w:hAnsi="Arial"/>
          <w:color w:val="000000"/>
          <w:sz w:val="22"/>
          <w:szCs w:val="22"/>
        </w:rPr>
      </w:pPr>
    </w:p>
    <w:p w:rsidR="00B942B6" w:rsidRPr="006C20F9" w:rsidRDefault="00B942B6" w:rsidP="00DD5B0B">
      <w:pPr>
        <w:jc w:val="both"/>
        <w:rPr>
          <w:rFonts w:ascii="Arial" w:hAnsi="Arial"/>
          <w:bCs/>
          <w:i/>
          <w:color w:val="993300"/>
          <w:sz w:val="22"/>
          <w:szCs w:val="22"/>
        </w:rPr>
      </w:pPr>
      <w:r w:rsidRPr="006C20F9">
        <w:rPr>
          <w:rFonts w:ascii="Arial" w:hAnsi="Arial"/>
          <w:color w:val="000000"/>
          <w:sz w:val="22"/>
          <w:szCs w:val="22"/>
        </w:rPr>
        <w:t xml:space="preserve">The total </w:t>
      </w:r>
      <w:r w:rsidRPr="006C20F9">
        <w:rPr>
          <w:rFonts w:ascii="Arial" w:hAnsi="Arial"/>
          <w:b/>
          <w:color w:val="000000"/>
          <w:sz w:val="22"/>
          <w:szCs w:val="22"/>
        </w:rPr>
        <w:t>agricultural advances</w:t>
      </w:r>
      <w:r w:rsidRPr="006C20F9">
        <w:rPr>
          <w:rFonts w:ascii="Arial" w:hAnsi="Arial"/>
          <w:color w:val="000000"/>
          <w:sz w:val="22"/>
          <w:szCs w:val="22"/>
        </w:rPr>
        <w:t xml:space="preserve"> as at Sep 2012 were to the tune of </w:t>
      </w:r>
      <w:r w:rsidR="0017611D">
        <w:rPr>
          <w:rFonts w:ascii="Arial" w:hAnsi="Arial"/>
          <w:color w:val="000000"/>
          <w:sz w:val="22"/>
          <w:szCs w:val="22"/>
        </w:rPr>
        <w:t xml:space="preserve">Rs. </w:t>
      </w:r>
      <w:r w:rsidRPr="006C20F9">
        <w:rPr>
          <w:rFonts w:ascii="Arial" w:hAnsi="Arial"/>
          <w:b/>
          <w:color w:val="000000"/>
          <w:sz w:val="22"/>
          <w:szCs w:val="22"/>
        </w:rPr>
        <w:t>59088</w:t>
      </w:r>
      <w:r w:rsidRPr="006C20F9">
        <w:rPr>
          <w:rFonts w:ascii="Arial" w:hAnsi="Arial"/>
          <w:b/>
          <w:bCs/>
          <w:color w:val="000000"/>
          <w:sz w:val="22"/>
          <w:szCs w:val="22"/>
        </w:rPr>
        <w:t xml:space="preserve">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constituting </w:t>
      </w:r>
      <w:r w:rsidRPr="006C20F9">
        <w:rPr>
          <w:rFonts w:ascii="Arial" w:hAnsi="Arial"/>
          <w:b/>
          <w:color w:val="000000"/>
          <w:sz w:val="22"/>
          <w:szCs w:val="22"/>
        </w:rPr>
        <w:t>19.38</w:t>
      </w:r>
      <w:r w:rsidRPr="006C20F9">
        <w:rPr>
          <w:rFonts w:ascii="Arial" w:hAnsi="Arial"/>
          <w:b/>
          <w:bCs/>
          <w:color w:val="000000"/>
          <w:sz w:val="22"/>
          <w:szCs w:val="22"/>
        </w:rPr>
        <w:t>%</w:t>
      </w:r>
      <w:r w:rsidRPr="006C20F9">
        <w:rPr>
          <w:rFonts w:ascii="Arial" w:hAnsi="Arial"/>
          <w:color w:val="000000"/>
          <w:sz w:val="22"/>
          <w:szCs w:val="22"/>
        </w:rPr>
        <w:t xml:space="preserve"> of the total advances of Banks, out of which direct advances to agriculture stood at </w:t>
      </w:r>
      <w:r w:rsidR="0017611D">
        <w:rPr>
          <w:rFonts w:ascii="Arial" w:hAnsi="Arial"/>
          <w:color w:val="000000"/>
          <w:sz w:val="22"/>
          <w:szCs w:val="22"/>
        </w:rPr>
        <w:t xml:space="preserve">Rs. </w:t>
      </w:r>
      <w:r w:rsidRPr="006C20F9">
        <w:rPr>
          <w:rFonts w:ascii="Arial" w:hAnsi="Arial"/>
          <w:b/>
          <w:color w:val="000000"/>
          <w:sz w:val="22"/>
          <w:szCs w:val="22"/>
        </w:rPr>
        <w:t>45877</w:t>
      </w:r>
      <w:r w:rsidRPr="006C20F9">
        <w:rPr>
          <w:rFonts w:ascii="Arial" w:hAnsi="Arial"/>
          <w:b/>
          <w:bCs/>
          <w:color w:val="000000"/>
          <w:sz w:val="22"/>
          <w:szCs w:val="22"/>
        </w:rPr>
        <w:t xml:space="preserve"> </w:t>
      </w:r>
      <w:proofErr w:type="spellStart"/>
      <w:r w:rsidRPr="006C20F9">
        <w:rPr>
          <w:rFonts w:ascii="Arial" w:hAnsi="Arial"/>
          <w:b/>
          <w:bCs/>
          <w:color w:val="000000"/>
          <w:sz w:val="22"/>
          <w:szCs w:val="22"/>
        </w:rPr>
        <w:t>Crore</w:t>
      </w:r>
      <w:proofErr w:type="spellEnd"/>
      <w:r w:rsidRPr="006C20F9">
        <w:rPr>
          <w:rFonts w:ascii="Arial" w:hAnsi="Arial"/>
          <w:b/>
          <w:bCs/>
          <w:color w:val="000000"/>
          <w:sz w:val="22"/>
          <w:szCs w:val="22"/>
        </w:rPr>
        <w:t xml:space="preserve"> forming 15.04% </w:t>
      </w:r>
      <w:r w:rsidRPr="006C20F9">
        <w:rPr>
          <w:rFonts w:ascii="Arial" w:hAnsi="Arial"/>
          <w:bCs/>
          <w:color w:val="000000"/>
          <w:sz w:val="22"/>
          <w:szCs w:val="22"/>
        </w:rPr>
        <w:t xml:space="preserve">of total advances as against the bench mark level of </w:t>
      </w:r>
      <w:r w:rsidRPr="006C20F9">
        <w:rPr>
          <w:rFonts w:ascii="Arial" w:hAnsi="Arial"/>
          <w:b/>
          <w:bCs/>
          <w:color w:val="000000"/>
          <w:sz w:val="22"/>
          <w:szCs w:val="22"/>
        </w:rPr>
        <w:t>13.5</w:t>
      </w:r>
      <w:r w:rsidRPr="006C20F9">
        <w:rPr>
          <w:rFonts w:ascii="Arial" w:hAnsi="Arial"/>
          <w:bCs/>
          <w:color w:val="000000"/>
          <w:sz w:val="22"/>
          <w:szCs w:val="22"/>
        </w:rPr>
        <w:t>%.</w:t>
      </w:r>
      <w:r w:rsidRPr="006C20F9">
        <w:rPr>
          <w:rFonts w:ascii="Arial" w:hAnsi="Arial"/>
          <w:b/>
          <w:bCs/>
          <w:color w:val="FF6600"/>
          <w:sz w:val="22"/>
          <w:szCs w:val="22"/>
        </w:rPr>
        <w:t xml:space="preserve"> </w:t>
      </w:r>
    </w:p>
    <w:p w:rsidR="0017611D" w:rsidRDefault="0017611D" w:rsidP="00DD5B0B">
      <w:pPr>
        <w:jc w:val="both"/>
        <w:rPr>
          <w:rFonts w:ascii="Arial" w:hAnsi="Arial"/>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outstanding Advances to Weaker Sections by Banks was </w:t>
      </w:r>
      <w:r w:rsidR="0017611D">
        <w:rPr>
          <w:rFonts w:ascii="Arial" w:hAnsi="Arial"/>
          <w:color w:val="000000"/>
          <w:sz w:val="22"/>
          <w:szCs w:val="22"/>
        </w:rPr>
        <w:t xml:space="preserve">Rs. </w:t>
      </w:r>
      <w:r w:rsidRPr="006C20F9">
        <w:rPr>
          <w:rFonts w:ascii="Arial" w:hAnsi="Arial"/>
          <w:b/>
          <w:color w:val="000000"/>
          <w:sz w:val="22"/>
          <w:szCs w:val="22"/>
        </w:rPr>
        <w:t xml:space="preserve">39085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constituting</w:t>
      </w:r>
      <w:r w:rsidRPr="006C20F9">
        <w:rPr>
          <w:rFonts w:ascii="Arial" w:hAnsi="Arial"/>
          <w:b/>
          <w:color w:val="000000"/>
          <w:sz w:val="22"/>
          <w:szCs w:val="22"/>
        </w:rPr>
        <w:t xml:space="preserve"> 12.82% </w:t>
      </w:r>
      <w:r w:rsidRPr="006C20F9">
        <w:rPr>
          <w:rFonts w:ascii="Arial" w:hAnsi="Arial"/>
          <w:color w:val="000000"/>
          <w:sz w:val="22"/>
          <w:szCs w:val="22"/>
        </w:rPr>
        <w:t xml:space="preserve">of the total Advances with an increase of </w:t>
      </w:r>
      <w:r w:rsidR="0017611D">
        <w:rPr>
          <w:rFonts w:ascii="Arial" w:hAnsi="Arial"/>
          <w:color w:val="000000"/>
          <w:sz w:val="22"/>
          <w:szCs w:val="22"/>
        </w:rPr>
        <w:t xml:space="preserve">Rs. </w:t>
      </w:r>
      <w:r w:rsidRPr="006C20F9">
        <w:rPr>
          <w:rFonts w:ascii="Arial" w:hAnsi="Arial"/>
          <w:b/>
          <w:color w:val="000000"/>
          <w:sz w:val="22"/>
          <w:szCs w:val="22"/>
        </w:rPr>
        <w:t>12175</w:t>
      </w:r>
      <w:r w:rsidRPr="006C20F9">
        <w:rPr>
          <w:rFonts w:ascii="Arial" w:hAnsi="Arial"/>
          <w:color w:val="000000"/>
          <w:sz w:val="22"/>
          <w:szCs w:val="22"/>
        </w:rPr>
        <w:t xml:space="preserve">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over the previous corresponding year level. The outstanding advances to Small &amp; Marginal farmers was to the tune of </w:t>
      </w:r>
      <w:r w:rsidR="0017611D">
        <w:rPr>
          <w:rFonts w:ascii="Arial" w:hAnsi="Arial"/>
          <w:color w:val="000000"/>
          <w:sz w:val="22"/>
          <w:szCs w:val="22"/>
        </w:rPr>
        <w:t xml:space="preserve">Rs. </w:t>
      </w:r>
      <w:r w:rsidRPr="006C20F9">
        <w:rPr>
          <w:rFonts w:ascii="Arial" w:hAnsi="Arial"/>
          <w:b/>
          <w:color w:val="000000"/>
          <w:sz w:val="22"/>
          <w:szCs w:val="22"/>
        </w:rPr>
        <w:t>27418</w:t>
      </w:r>
      <w:r w:rsidRPr="006C20F9">
        <w:rPr>
          <w:rFonts w:ascii="Arial" w:hAnsi="Arial"/>
          <w:b/>
          <w:bCs/>
          <w:color w:val="000000"/>
          <w:sz w:val="22"/>
          <w:szCs w:val="22"/>
        </w:rPr>
        <w:t xml:space="preserve">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covering about </w:t>
      </w:r>
      <w:r w:rsidRPr="006C20F9">
        <w:rPr>
          <w:rFonts w:ascii="Arial" w:hAnsi="Arial"/>
          <w:b/>
          <w:color w:val="000000"/>
          <w:sz w:val="22"/>
          <w:szCs w:val="22"/>
        </w:rPr>
        <w:t>37.25</w:t>
      </w:r>
      <w:r w:rsidRPr="006C20F9">
        <w:rPr>
          <w:rFonts w:ascii="Arial" w:hAnsi="Arial"/>
          <w:b/>
          <w:bCs/>
          <w:color w:val="000000"/>
          <w:sz w:val="22"/>
          <w:szCs w:val="22"/>
        </w:rPr>
        <w:t xml:space="preserve"> </w:t>
      </w:r>
      <w:proofErr w:type="spellStart"/>
      <w:r w:rsidRPr="006C20F9">
        <w:rPr>
          <w:rFonts w:ascii="Arial" w:hAnsi="Arial"/>
          <w:b/>
          <w:bCs/>
          <w:color w:val="000000"/>
          <w:sz w:val="22"/>
          <w:szCs w:val="22"/>
        </w:rPr>
        <w:t>lakh</w:t>
      </w:r>
      <w:proofErr w:type="spellEnd"/>
      <w:r w:rsidRPr="006C20F9">
        <w:rPr>
          <w:rFonts w:ascii="Arial" w:hAnsi="Arial"/>
          <w:color w:val="000000"/>
          <w:sz w:val="22"/>
          <w:szCs w:val="22"/>
        </w:rPr>
        <w:t xml:space="preserve"> accounts, constituting </w:t>
      </w:r>
      <w:r w:rsidRPr="006C20F9">
        <w:rPr>
          <w:rFonts w:ascii="Arial" w:hAnsi="Arial"/>
          <w:b/>
          <w:bCs/>
          <w:color w:val="000000"/>
          <w:sz w:val="22"/>
          <w:szCs w:val="22"/>
        </w:rPr>
        <w:t xml:space="preserve">46.40% </w:t>
      </w:r>
      <w:r w:rsidRPr="006C20F9">
        <w:rPr>
          <w:rFonts w:ascii="Arial" w:hAnsi="Arial"/>
          <w:color w:val="000000"/>
          <w:sz w:val="22"/>
          <w:szCs w:val="22"/>
        </w:rPr>
        <w:t>of the total Advances to Agriculture. The outstanding advances to SCs/STs were</w:t>
      </w:r>
      <w:r w:rsidRPr="006C20F9">
        <w:rPr>
          <w:rFonts w:ascii="Arial" w:hAnsi="Arial"/>
          <w:b/>
          <w:color w:val="000000"/>
          <w:sz w:val="22"/>
          <w:szCs w:val="22"/>
        </w:rPr>
        <w:t xml:space="preserve"> </w:t>
      </w:r>
      <w:r w:rsidR="0017611D">
        <w:rPr>
          <w:rFonts w:ascii="Arial" w:hAnsi="Arial"/>
          <w:b/>
          <w:color w:val="000000"/>
          <w:sz w:val="22"/>
          <w:szCs w:val="22"/>
        </w:rPr>
        <w:t xml:space="preserve">Rs. </w:t>
      </w:r>
      <w:r w:rsidRPr="006C20F9">
        <w:rPr>
          <w:rFonts w:ascii="Arial" w:hAnsi="Arial"/>
          <w:b/>
          <w:color w:val="000000"/>
          <w:sz w:val="22"/>
          <w:szCs w:val="22"/>
        </w:rPr>
        <w:t xml:space="preserve">8818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xml:space="preserve"> constituting </w:t>
      </w:r>
      <w:r w:rsidRPr="006C20F9">
        <w:rPr>
          <w:rFonts w:ascii="Arial" w:hAnsi="Arial"/>
          <w:b/>
          <w:bCs/>
          <w:color w:val="000000"/>
          <w:sz w:val="22"/>
          <w:szCs w:val="22"/>
        </w:rPr>
        <w:t>2.89%</w:t>
      </w:r>
      <w:r w:rsidRPr="006C20F9">
        <w:rPr>
          <w:rFonts w:ascii="Arial" w:hAnsi="Arial"/>
          <w:color w:val="000000"/>
          <w:sz w:val="22"/>
          <w:szCs w:val="22"/>
        </w:rPr>
        <w:t xml:space="preserve"> of the total advances.  </w:t>
      </w:r>
    </w:p>
    <w:p w:rsidR="0017611D" w:rsidRDefault="0017611D" w:rsidP="00DD5B0B">
      <w:pPr>
        <w:jc w:val="both"/>
        <w:rPr>
          <w:rFonts w:ascii="Arial" w:hAnsi="Arial"/>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position of Priority Sector and Weaker Section Advances as at Sep-2012 </w:t>
      </w:r>
      <w:r w:rsidR="0097713F" w:rsidRPr="006C20F9">
        <w:rPr>
          <w:rFonts w:ascii="Arial" w:hAnsi="Arial"/>
          <w:color w:val="000000"/>
          <w:sz w:val="22"/>
          <w:szCs w:val="22"/>
        </w:rPr>
        <w:t>wa</w:t>
      </w:r>
      <w:r w:rsidRPr="006C20F9">
        <w:rPr>
          <w:rFonts w:ascii="Arial" w:hAnsi="Arial"/>
          <w:color w:val="000000"/>
          <w:sz w:val="22"/>
          <w:szCs w:val="22"/>
        </w:rPr>
        <w:t xml:space="preserve">s presented </w:t>
      </w:r>
      <w:r w:rsidR="0097713F" w:rsidRPr="006C20F9">
        <w:rPr>
          <w:rFonts w:ascii="Arial" w:hAnsi="Arial"/>
          <w:color w:val="000000"/>
          <w:sz w:val="22"/>
          <w:szCs w:val="22"/>
        </w:rPr>
        <w:t xml:space="preserve">to the house. </w:t>
      </w:r>
    </w:p>
    <w:p w:rsidR="00B942B6" w:rsidRPr="006C20F9" w:rsidRDefault="00B942B6" w:rsidP="00DD5B0B">
      <w:pPr>
        <w:jc w:val="both"/>
        <w:rPr>
          <w:rFonts w:ascii="Arial" w:hAnsi="Arial"/>
          <w:color w:val="000000"/>
          <w:sz w:val="22"/>
          <w:szCs w:val="22"/>
        </w:rPr>
      </w:pPr>
    </w:p>
    <w:p w:rsidR="0017611D" w:rsidRDefault="0017611D" w:rsidP="00DD5B0B">
      <w:pPr>
        <w:jc w:val="both"/>
        <w:rPr>
          <w:rFonts w:ascii="Arial" w:hAnsi="Arial"/>
          <w:b/>
          <w:bCs/>
          <w:color w:val="000000"/>
          <w:sz w:val="22"/>
          <w:szCs w:val="22"/>
        </w:rPr>
      </w:pPr>
    </w:p>
    <w:p w:rsidR="0017611D" w:rsidRDefault="0017611D" w:rsidP="00DD5B0B">
      <w:pPr>
        <w:jc w:val="both"/>
        <w:rPr>
          <w:rFonts w:ascii="Arial" w:hAnsi="Arial"/>
          <w:b/>
          <w:bCs/>
          <w:color w:val="000000"/>
          <w:sz w:val="22"/>
          <w:szCs w:val="22"/>
        </w:rPr>
      </w:pPr>
    </w:p>
    <w:p w:rsidR="0017611D" w:rsidRDefault="0017611D" w:rsidP="00DD5B0B">
      <w:pPr>
        <w:jc w:val="both"/>
        <w:rPr>
          <w:rFonts w:ascii="Arial" w:hAnsi="Arial"/>
          <w:b/>
          <w:bCs/>
          <w:color w:val="000000"/>
          <w:sz w:val="22"/>
          <w:szCs w:val="22"/>
        </w:rPr>
      </w:pPr>
    </w:p>
    <w:p w:rsidR="00B942B6" w:rsidRPr="006C20F9" w:rsidRDefault="00B942B6" w:rsidP="00DD5B0B">
      <w:pPr>
        <w:jc w:val="both"/>
        <w:rPr>
          <w:rFonts w:ascii="Arial" w:hAnsi="Arial"/>
          <w:b/>
          <w:bCs/>
          <w:color w:val="000000"/>
          <w:sz w:val="22"/>
          <w:szCs w:val="22"/>
        </w:rPr>
      </w:pPr>
      <w:r w:rsidRPr="006C20F9">
        <w:rPr>
          <w:rFonts w:ascii="Arial" w:hAnsi="Arial"/>
          <w:b/>
          <w:bCs/>
          <w:color w:val="000000"/>
          <w:sz w:val="22"/>
          <w:szCs w:val="22"/>
        </w:rPr>
        <w:lastRenderedPageBreak/>
        <w:t>HOUSING LOANS AND REVERSE MORTGAGE LOAN SCHEME:</w:t>
      </w:r>
    </w:p>
    <w:p w:rsidR="0017611D" w:rsidRDefault="0017611D" w:rsidP="00DD5B0B">
      <w:pPr>
        <w:jc w:val="both"/>
        <w:rPr>
          <w:rFonts w:ascii="Arial" w:hAnsi="Arial"/>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Banks have been financing construction of houses under different schemes to encourage housing sector and to increase the availability of residential houses to the needy people. The outstanding level of advances under housing as at Sep-2012 stood at </w:t>
      </w:r>
      <w:r w:rsidR="0017611D">
        <w:rPr>
          <w:rFonts w:ascii="Arial" w:hAnsi="Arial"/>
          <w:color w:val="000000"/>
          <w:sz w:val="22"/>
          <w:szCs w:val="22"/>
        </w:rPr>
        <w:t xml:space="preserve">Rs. </w:t>
      </w:r>
      <w:r w:rsidRPr="006C20F9">
        <w:rPr>
          <w:rFonts w:ascii="Arial" w:hAnsi="Arial"/>
          <w:b/>
          <w:color w:val="000000"/>
          <w:sz w:val="22"/>
          <w:szCs w:val="22"/>
        </w:rPr>
        <w:t xml:space="preserve">26632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covering </w:t>
      </w:r>
      <w:r w:rsidRPr="006C20F9">
        <w:rPr>
          <w:rFonts w:ascii="Arial" w:hAnsi="Arial"/>
          <w:b/>
          <w:bCs/>
          <w:color w:val="000000"/>
          <w:sz w:val="22"/>
          <w:szCs w:val="22"/>
        </w:rPr>
        <w:t xml:space="preserve">436225 </w:t>
      </w:r>
      <w:r w:rsidRPr="006C20F9">
        <w:rPr>
          <w:rFonts w:ascii="Arial" w:hAnsi="Arial"/>
          <w:color w:val="000000"/>
          <w:sz w:val="22"/>
          <w:szCs w:val="22"/>
        </w:rPr>
        <w:t xml:space="preserve">accounts. During half year ended Sep 2012, the Banks have disbursed    </w:t>
      </w:r>
      <w:r w:rsidR="0017611D">
        <w:rPr>
          <w:rFonts w:ascii="Arial" w:hAnsi="Arial"/>
          <w:color w:val="000000"/>
          <w:sz w:val="22"/>
          <w:szCs w:val="22"/>
        </w:rPr>
        <w:t xml:space="preserve">  Rs. </w:t>
      </w:r>
      <w:r w:rsidRPr="006C20F9">
        <w:rPr>
          <w:rFonts w:ascii="Arial" w:hAnsi="Arial"/>
          <w:b/>
          <w:color w:val="000000"/>
          <w:sz w:val="22"/>
          <w:szCs w:val="22"/>
        </w:rPr>
        <w:t xml:space="preserve"> </w:t>
      </w:r>
      <w:proofErr w:type="gramStart"/>
      <w:r w:rsidRPr="006C20F9">
        <w:rPr>
          <w:rFonts w:ascii="Arial" w:hAnsi="Arial"/>
          <w:b/>
          <w:color w:val="000000"/>
          <w:sz w:val="22"/>
          <w:szCs w:val="22"/>
        </w:rPr>
        <w:t>1888</w:t>
      </w:r>
      <w:r w:rsidRPr="006C20F9">
        <w:rPr>
          <w:rFonts w:ascii="Arial" w:hAnsi="Arial"/>
          <w:color w:val="000000"/>
          <w:sz w:val="22"/>
          <w:szCs w:val="22"/>
        </w:rPr>
        <w:t xml:space="preserve">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involving </w:t>
      </w:r>
      <w:r w:rsidRPr="006C20F9">
        <w:rPr>
          <w:rFonts w:ascii="Arial" w:hAnsi="Arial"/>
          <w:b/>
          <w:color w:val="000000"/>
          <w:sz w:val="22"/>
          <w:szCs w:val="22"/>
        </w:rPr>
        <w:t xml:space="preserve">29282 </w:t>
      </w:r>
      <w:r w:rsidRPr="006C20F9">
        <w:rPr>
          <w:rFonts w:ascii="Arial" w:hAnsi="Arial"/>
          <w:bCs/>
          <w:color w:val="000000"/>
          <w:sz w:val="22"/>
          <w:szCs w:val="22"/>
        </w:rPr>
        <w:t>a</w:t>
      </w:r>
      <w:r w:rsidRPr="006C20F9">
        <w:rPr>
          <w:rFonts w:ascii="Arial" w:hAnsi="Arial"/>
          <w:color w:val="000000"/>
          <w:sz w:val="22"/>
          <w:szCs w:val="22"/>
        </w:rPr>
        <w:t>ccounts.</w:t>
      </w:r>
      <w:proofErr w:type="gramEnd"/>
    </w:p>
    <w:p w:rsidR="00B942B6" w:rsidRPr="006C20F9" w:rsidRDefault="00B942B6" w:rsidP="00DD5B0B">
      <w:pPr>
        <w:jc w:val="both"/>
        <w:rPr>
          <w:rFonts w:ascii="Arial" w:hAnsi="Arial"/>
          <w:color w:val="000000"/>
          <w:sz w:val="22"/>
          <w:szCs w:val="22"/>
        </w:rPr>
      </w:pPr>
    </w:p>
    <w:p w:rsidR="00B942B6" w:rsidRPr="006C20F9" w:rsidRDefault="00864D75" w:rsidP="00DD5B0B">
      <w:pPr>
        <w:jc w:val="both"/>
        <w:rPr>
          <w:rFonts w:ascii="Arial" w:hAnsi="Arial"/>
          <w:b/>
          <w:bCs/>
          <w:color w:val="000000"/>
          <w:sz w:val="22"/>
          <w:szCs w:val="22"/>
        </w:rPr>
      </w:pPr>
      <w:r w:rsidRPr="006C20F9">
        <w:rPr>
          <w:rFonts w:ascii="Arial" w:hAnsi="Arial"/>
          <w:color w:val="000000"/>
          <w:sz w:val="22"/>
          <w:szCs w:val="22"/>
        </w:rPr>
        <w:t>Under Reverse Mortgage Scheme t</w:t>
      </w:r>
      <w:r w:rsidR="00B942B6" w:rsidRPr="006C20F9">
        <w:rPr>
          <w:rFonts w:ascii="Arial" w:hAnsi="Arial"/>
          <w:color w:val="000000"/>
          <w:sz w:val="22"/>
          <w:szCs w:val="22"/>
        </w:rPr>
        <w:t xml:space="preserve">he Banks </w:t>
      </w:r>
      <w:r w:rsidRPr="006C20F9">
        <w:rPr>
          <w:rFonts w:ascii="Arial" w:hAnsi="Arial"/>
          <w:color w:val="000000"/>
          <w:sz w:val="22"/>
          <w:szCs w:val="22"/>
        </w:rPr>
        <w:t xml:space="preserve">have </w:t>
      </w:r>
      <w:r w:rsidR="00B942B6" w:rsidRPr="006C20F9">
        <w:rPr>
          <w:rFonts w:ascii="Arial" w:hAnsi="Arial"/>
          <w:color w:val="000000"/>
          <w:sz w:val="22"/>
          <w:szCs w:val="22"/>
        </w:rPr>
        <w:t xml:space="preserve">assisted 628 persons with a loan amount of </w:t>
      </w:r>
      <w:r w:rsidR="0017611D">
        <w:rPr>
          <w:rFonts w:ascii="Arial" w:hAnsi="Arial"/>
          <w:color w:val="000000"/>
          <w:sz w:val="22"/>
          <w:szCs w:val="22"/>
        </w:rPr>
        <w:t xml:space="preserve">Rs. </w:t>
      </w:r>
      <w:r w:rsidR="00B942B6" w:rsidRPr="006C20F9">
        <w:rPr>
          <w:rFonts w:ascii="Arial" w:hAnsi="Arial"/>
          <w:b/>
          <w:color w:val="000000"/>
          <w:sz w:val="22"/>
          <w:szCs w:val="22"/>
        </w:rPr>
        <w:t>52</w:t>
      </w:r>
      <w:r w:rsidR="00B942B6" w:rsidRPr="006C20F9">
        <w:rPr>
          <w:rFonts w:ascii="Arial" w:hAnsi="Arial"/>
          <w:color w:val="000000"/>
          <w:sz w:val="22"/>
          <w:szCs w:val="22"/>
        </w:rPr>
        <w:t xml:space="preserve"> </w:t>
      </w:r>
      <w:proofErr w:type="spellStart"/>
      <w:r w:rsidR="00B942B6" w:rsidRPr="006C20F9">
        <w:rPr>
          <w:rFonts w:ascii="Arial" w:hAnsi="Arial"/>
          <w:color w:val="000000"/>
          <w:sz w:val="22"/>
          <w:szCs w:val="22"/>
        </w:rPr>
        <w:t>crore</w:t>
      </w:r>
      <w:proofErr w:type="spellEnd"/>
      <w:r w:rsidR="00B942B6" w:rsidRPr="006C20F9">
        <w:rPr>
          <w:rFonts w:ascii="Arial" w:hAnsi="Arial"/>
          <w:color w:val="000000"/>
          <w:sz w:val="22"/>
          <w:szCs w:val="22"/>
        </w:rPr>
        <w:t xml:space="preserve"> as at Sep 2012. Bank-wise position of Housing Loans and Reverse Mortgage loans </w:t>
      </w:r>
      <w:r w:rsidRPr="006C20F9">
        <w:rPr>
          <w:rFonts w:ascii="Arial" w:hAnsi="Arial"/>
          <w:color w:val="000000"/>
          <w:sz w:val="22"/>
          <w:szCs w:val="22"/>
        </w:rPr>
        <w:t xml:space="preserve">were presented to the house. </w:t>
      </w:r>
      <w:r w:rsidR="00B942B6" w:rsidRPr="006C20F9">
        <w:rPr>
          <w:rFonts w:ascii="Arial" w:hAnsi="Arial"/>
          <w:b/>
          <w:bCs/>
          <w:color w:val="000000"/>
          <w:sz w:val="22"/>
          <w:szCs w:val="22"/>
        </w:rPr>
        <w:t xml:space="preserve"> </w:t>
      </w:r>
    </w:p>
    <w:p w:rsidR="00B942B6" w:rsidRPr="006C20F9" w:rsidRDefault="00B942B6" w:rsidP="00DD5B0B">
      <w:pPr>
        <w:jc w:val="both"/>
        <w:rPr>
          <w:rFonts w:ascii="Arial" w:hAnsi="Arial"/>
          <w:color w:val="000000"/>
          <w:sz w:val="22"/>
          <w:szCs w:val="22"/>
        </w:rPr>
      </w:pPr>
    </w:p>
    <w:p w:rsidR="00B942B6" w:rsidRPr="006C20F9" w:rsidRDefault="00B942B6" w:rsidP="00DD5B0B">
      <w:pPr>
        <w:rPr>
          <w:rFonts w:ascii="Arial" w:hAnsi="Arial"/>
          <w:b/>
          <w:sz w:val="22"/>
          <w:szCs w:val="22"/>
        </w:rPr>
      </w:pPr>
      <w:r w:rsidRPr="006C20F9">
        <w:rPr>
          <w:rFonts w:ascii="Arial" w:hAnsi="Arial"/>
          <w:b/>
          <w:sz w:val="22"/>
          <w:szCs w:val="22"/>
        </w:rPr>
        <w:t xml:space="preserve">Scheme of 1% Interest Subvention on Housing Loans </w:t>
      </w:r>
      <w:proofErr w:type="spellStart"/>
      <w:r w:rsidRPr="006C20F9">
        <w:rPr>
          <w:rFonts w:ascii="Arial" w:hAnsi="Arial"/>
          <w:b/>
          <w:sz w:val="22"/>
          <w:szCs w:val="22"/>
        </w:rPr>
        <w:t>upto</w:t>
      </w:r>
      <w:proofErr w:type="spellEnd"/>
      <w:r w:rsidRPr="006C20F9">
        <w:rPr>
          <w:rFonts w:ascii="Arial" w:hAnsi="Arial"/>
          <w:b/>
          <w:sz w:val="22"/>
          <w:szCs w:val="22"/>
        </w:rPr>
        <w:t xml:space="preserve"> Rs. 15 </w:t>
      </w:r>
      <w:proofErr w:type="spellStart"/>
      <w:r w:rsidRPr="006C20F9">
        <w:rPr>
          <w:rFonts w:ascii="Arial" w:hAnsi="Arial"/>
          <w:b/>
          <w:sz w:val="22"/>
          <w:szCs w:val="22"/>
        </w:rPr>
        <w:t>lacs</w:t>
      </w:r>
      <w:proofErr w:type="spellEnd"/>
      <w:r w:rsidRPr="006C20F9">
        <w:rPr>
          <w:rFonts w:ascii="Arial" w:hAnsi="Arial"/>
          <w:b/>
          <w:sz w:val="22"/>
          <w:szCs w:val="22"/>
        </w:rPr>
        <w:t xml:space="preserve"> of Govt. of </w:t>
      </w:r>
      <w:smartTag w:uri="urn:schemas-microsoft-com:office:smarttags" w:element="country-region">
        <w:smartTag w:uri="urn:schemas-microsoft-com:office:smarttags" w:element="place">
          <w:r w:rsidRPr="006C20F9">
            <w:rPr>
              <w:rFonts w:ascii="Arial" w:hAnsi="Arial"/>
              <w:b/>
              <w:sz w:val="22"/>
              <w:szCs w:val="22"/>
            </w:rPr>
            <w:t>India</w:t>
          </w:r>
        </w:smartTag>
      </w:smartTag>
    </w:p>
    <w:p w:rsidR="00B942B6" w:rsidRPr="006C20F9" w:rsidRDefault="00B942B6" w:rsidP="00DD5B0B">
      <w:pPr>
        <w:rPr>
          <w:rFonts w:ascii="Arial" w:hAnsi="Arial"/>
          <w:b/>
          <w:sz w:val="22"/>
          <w:szCs w:val="22"/>
        </w:rPr>
      </w:pP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p>
    <w:p w:rsidR="00B942B6" w:rsidRPr="006C20F9" w:rsidRDefault="00864D75" w:rsidP="00DD5B0B">
      <w:pPr>
        <w:jc w:val="both"/>
        <w:rPr>
          <w:rFonts w:ascii="Arial" w:hAnsi="Arial"/>
          <w:sz w:val="22"/>
          <w:szCs w:val="22"/>
        </w:rPr>
      </w:pPr>
      <w:r w:rsidRPr="006C20F9">
        <w:rPr>
          <w:rFonts w:ascii="Arial" w:hAnsi="Arial"/>
          <w:sz w:val="22"/>
          <w:szCs w:val="22"/>
        </w:rPr>
        <w:t xml:space="preserve">RBI has advised </w:t>
      </w:r>
      <w:r w:rsidR="00B942B6" w:rsidRPr="006C20F9">
        <w:rPr>
          <w:rFonts w:ascii="Arial" w:hAnsi="Arial"/>
          <w:sz w:val="22"/>
          <w:szCs w:val="22"/>
        </w:rPr>
        <w:t>that:</w:t>
      </w:r>
    </w:p>
    <w:p w:rsidR="00B942B6" w:rsidRPr="006C20F9" w:rsidRDefault="00B942B6" w:rsidP="00DD5B0B">
      <w:pPr>
        <w:jc w:val="both"/>
        <w:rPr>
          <w:rFonts w:ascii="Arial" w:hAnsi="Arial"/>
          <w:sz w:val="22"/>
          <w:szCs w:val="22"/>
        </w:rPr>
      </w:pPr>
    </w:p>
    <w:p w:rsidR="00B942B6" w:rsidRPr="006C20F9" w:rsidRDefault="00B942B6" w:rsidP="00DD5B0B">
      <w:pPr>
        <w:numPr>
          <w:ilvl w:val="0"/>
          <w:numId w:val="10"/>
        </w:numPr>
        <w:jc w:val="both"/>
        <w:rPr>
          <w:rFonts w:ascii="Arial" w:hAnsi="Arial"/>
          <w:sz w:val="22"/>
          <w:szCs w:val="22"/>
        </w:rPr>
      </w:pPr>
      <w:r w:rsidRPr="006C20F9">
        <w:rPr>
          <w:rFonts w:ascii="Arial" w:hAnsi="Arial"/>
          <w:sz w:val="22"/>
          <w:szCs w:val="22"/>
        </w:rPr>
        <w:t xml:space="preserve">The interest subvention scheme has been liberalized with effect from FY 2011-12 by extending it to Housing Loans </w:t>
      </w:r>
      <w:proofErr w:type="spellStart"/>
      <w:r w:rsidRPr="006C20F9">
        <w:rPr>
          <w:rFonts w:ascii="Arial" w:hAnsi="Arial"/>
          <w:sz w:val="22"/>
          <w:szCs w:val="22"/>
        </w:rPr>
        <w:t>upto</w:t>
      </w:r>
      <w:proofErr w:type="spellEnd"/>
      <w:r w:rsidRPr="006C20F9">
        <w:rPr>
          <w:rFonts w:ascii="Arial" w:hAnsi="Arial"/>
          <w:sz w:val="22"/>
          <w:szCs w:val="22"/>
        </w:rPr>
        <w:t xml:space="preserve"> Rs. 15 </w:t>
      </w:r>
      <w:proofErr w:type="spellStart"/>
      <w:r w:rsidRPr="006C20F9">
        <w:rPr>
          <w:rFonts w:ascii="Arial" w:hAnsi="Arial"/>
          <w:sz w:val="22"/>
          <w:szCs w:val="22"/>
        </w:rPr>
        <w:t>lakh</w:t>
      </w:r>
      <w:proofErr w:type="spellEnd"/>
      <w:r w:rsidRPr="006C20F9">
        <w:rPr>
          <w:rFonts w:ascii="Arial" w:hAnsi="Arial"/>
          <w:sz w:val="22"/>
          <w:szCs w:val="22"/>
        </w:rPr>
        <w:t xml:space="preserve"> where the cost of the house does not exceed Rs. 25 </w:t>
      </w:r>
      <w:proofErr w:type="spellStart"/>
      <w:r w:rsidRPr="006C20F9">
        <w:rPr>
          <w:rFonts w:ascii="Arial" w:hAnsi="Arial"/>
          <w:sz w:val="22"/>
          <w:szCs w:val="22"/>
        </w:rPr>
        <w:t>lakh</w:t>
      </w:r>
      <w:proofErr w:type="spellEnd"/>
      <w:r w:rsidRPr="006C20F9">
        <w:rPr>
          <w:rFonts w:ascii="Arial" w:hAnsi="Arial"/>
          <w:sz w:val="22"/>
          <w:szCs w:val="22"/>
        </w:rPr>
        <w:t xml:space="preserve">.  The Scheme has since been extended by </w:t>
      </w:r>
      <w:proofErr w:type="spellStart"/>
      <w:r w:rsidRPr="006C20F9">
        <w:rPr>
          <w:rFonts w:ascii="Arial" w:hAnsi="Arial"/>
          <w:sz w:val="22"/>
          <w:szCs w:val="22"/>
        </w:rPr>
        <w:t>G</w:t>
      </w:r>
      <w:r w:rsidR="00864D75" w:rsidRPr="006C20F9">
        <w:rPr>
          <w:rFonts w:ascii="Arial" w:hAnsi="Arial"/>
          <w:sz w:val="22"/>
          <w:szCs w:val="22"/>
        </w:rPr>
        <w:t>oI</w:t>
      </w:r>
      <w:proofErr w:type="spellEnd"/>
      <w:r w:rsidRPr="006C20F9">
        <w:rPr>
          <w:rFonts w:ascii="Arial" w:hAnsi="Arial"/>
          <w:sz w:val="22"/>
          <w:szCs w:val="22"/>
        </w:rPr>
        <w:t xml:space="preserve"> </w:t>
      </w:r>
      <w:r w:rsidR="00864D75" w:rsidRPr="006C20F9">
        <w:rPr>
          <w:rFonts w:ascii="Arial" w:hAnsi="Arial"/>
          <w:sz w:val="22"/>
          <w:szCs w:val="22"/>
        </w:rPr>
        <w:t xml:space="preserve">and </w:t>
      </w:r>
      <w:r w:rsidRPr="006C20F9">
        <w:rPr>
          <w:rFonts w:ascii="Arial" w:hAnsi="Arial"/>
          <w:sz w:val="22"/>
          <w:szCs w:val="22"/>
        </w:rPr>
        <w:t xml:space="preserve">will remain in force </w:t>
      </w:r>
      <w:proofErr w:type="spellStart"/>
      <w:r w:rsidRPr="006C20F9">
        <w:rPr>
          <w:rFonts w:ascii="Arial" w:hAnsi="Arial"/>
          <w:sz w:val="22"/>
          <w:szCs w:val="22"/>
        </w:rPr>
        <w:t>upto</w:t>
      </w:r>
      <w:proofErr w:type="spellEnd"/>
      <w:r w:rsidRPr="006C20F9">
        <w:rPr>
          <w:rFonts w:ascii="Arial" w:hAnsi="Arial"/>
          <w:sz w:val="22"/>
          <w:szCs w:val="22"/>
        </w:rPr>
        <w:t xml:space="preserve"> March 31, 2013.</w:t>
      </w:r>
    </w:p>
    <w:p w:rsidR="00B942B6" w:rsidRPr="006C20F9" w:rsidRDefault="00B942B6" w:rsidP="00DD5B0B">
      <w:pPr>
        <w:ind w:left="360"/>
        <w:jc w:val="both"/>
        <w:rPr>
          <w:rFonts w:ascii="Arial" w:hAnsi="Arial"/>
          <w:sz w:val="22"/>
          <w:szCs w:val="22"/>
        </w:rPr>
      </w:pPr>
    </w:p>
    <w:p w:rsidR="00B942B6" w:rsidRPr="006C20F9" w:rsidRDefault="00B942B6" w:rsidP="00DD5B0B">
      <w:pPr>
        <w:numPr>
          <w:ilvl w:val="0"/>
          <w:numId w:val="10"/>
        </w:numPr>
        <w:jc w:val="both"/>
        <w:rPr>
          <w:rFonts w:ascii="Arial" w:hAnsi="Arial"/>
          <w:sz w:val="22"/>
          <w:szCs w:val="22"/>
        </w:rPr>
      </w:pPr>
      <w:r w:rsidRPr="006C20F9">
        <w:rPr>
          <w:rFonts w:ascii="Arial" w:hAnsi="Arial"/>
          <w:sz w:val="22"/>
          <w:szCs w:val="22"/>
        </w:rPr>
        <w:t xml:space="preserve">A budgetary provision of Rs. 400 </w:t>
      </w:r>
      <w:proofErr w:type="spellStart"/>
      <w:r w:rsidRPr="006C20F9">
        <w:rPr>
          <w:rFonts w:ascii="Arial" w:hAnsi="Arial"/>
          <w:sz w:val="22"/>
          <w:szCs w:val="22"/>
        </w:rPr>
        <w:t>crore</w:t>
      </w:r>
      <w:proofErr w:type="spellEnd"/>
      <w:r w:rsidRPr="006C20F9">
        <w:rPr>
          <w:rFonts w:ascii="Arial" w:hAnsi="Arial"/>
          <w:sz w:val="22"/>
          <w:szCs w:val="22"/>
        </w:rPr>
        <w:t xml:space="preserve"> has been made under the scheme for the year 2012-13 </w:t>
      </w:r>
    </w:p>
    <w:p w:rsidR="00B942B6" w:rsidRPr="006C20F9" w:rsidRDefault="00B942B6" w:rsidP="00DD5B0B">
      <w:pPr>
        <w:jc w:val="both"/>
        <w:rPr>
          <w:rFonts w:ascii="Arial" w:hAnsi="Arial"/>
          <w:sz w:val="22"/>
          <w:szCs w:val="22"/>
        </w:rPr>
      </w:pPr>
    </w:p>
    <w:p w:rsidR="00B942B6" w:rsidRPr="006C20F9" w:rsidRDefault="00B942B6" w:rsidP="00DD5B0B">
      <w:pPr>
        <w:numPr>
          <w:ilvl w:val="0"/>
          <w:numId w:val="10"/>
        </w:numPr>
        <w:jc w:val="both"/>
        <w:rPr>
          <w:rFonts w:ascii="Arial" w:hAnsi="Arial"/>
          <w:sz w:val="22"/>
          <w:szCs w:val="22"/>
        </w:rPr>
      </w:pPr>
      <w:r w:rsidRPr="006C20F9">
        <w:rPr>
          <w:rFonts w:ascii="Arial" w:hAnsi="Arial"/>
          <w:sz w:val="22"/>
          <w:szCs w:val="22"/>
        </w:rPr>
        <w:t>The NHB is the sole Nodal Agency for implementation of the Scheme for Scheduled Commercial Banks, Regional Rural Banks and Housing Finance Companies.</w:t>
      </w:r>
    </w:p>
    <w:p w:rsidR="00B942B6" w:rsidRPr="006C20F9" w:rsidRDefault="00B942B6" w:rsidP="00DD5B0B">
      <w:pPr>
        <w:jc w:val="both"/>
        <w:rPr>
          <w:rFonts w:ascii="Arial" w:hAnsi="Arial"/>
          <w:sz w:val="22"/>
          <w:szCs w:val="22"/>
        </w:rPr>
      </w:pPr>
    </w:p>
    <w:p w:rsidR="00B942B6" w:rsidRPr="006C20F9" w:rsidRDefault="00B942B6" w:rsidP="00DD5B0B">
      <w:pPr>
        <w:numPr>
          <w:ilvl w:val="0"/>
          <w:numId w:val="10"/>
        </w:numPr>
        <w:jc w:val="both"/>
        <w:rPr>
          <w:rFonts w:ascii="Arial" w:hAnsi="Arial"/>
          <w:sz w:val="22"/>
          <w:szCs w:val="22"/>
        </w:rPr>
      </w:pPr>
      <w:r w:rsidRPr="006C20F9">
        <w:rPr>
          <w:rFonts w:ascii="Arial" w:hAnsi="Arial"/>
          <w:sz w:val="22"/>
          <w:szCs w:val="22"/>
        </w:rPr>
        <w:t xml:space="preserve">All SCBs </w:t>
      </w:r>
      <w:r w:rsidR="00864D75" w:rsidRPr="006C20F9">
        <w:rPr>
          <w:rFonts w:ascii="Arial" w:hAnsi="Arial"/>
          <w:sz w:val="22"/>
          <w:szCs w:val="22"/>
        </w:rPr>
        <w:t>we</w:t>
      </w:r>
      <w:r w:rsidRPr="006C20F9">
        <w:rPr>
          <w:rFonts w:ascii="Arial" w:hAnsi="Arial"/>
          <w:sz w:val="22"/>
          <w:szCs w:val="22"/>
        </w:rPr>
        <w:t>re advised to implement the Scheme vigorously, submit their claims to NHB expeditiously and extend the benefits of the Scheme to all eligible borrowers / beneficiaries.  SCBs are further requested to give wide publicity to the Scheme.</w:t>
      </w:r>
    </w:p>
    <w:p w:rsidR="0017611D" w:rsidRDefault="0017611D"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All Banks/RRBs </w:t>
      </w:r>
      <w:r w:rsidR="00864D75" w:rsidRPr="006C20F9">
        <w:rPr>
          <w:rFonts w:ascii="Arial" w:hAnsi="Arial"/>
          <w:sz w:val="22"/>
          <w:szCs w:val="22"/>
        </w:rPr>
        <w:t>we</w:t>
      </w:r>
      <w:r w:rsidRPr="006C20F9">
        <w:rPr>
          <w:rFonts w:ascii="Arial" w:hAnsi="Arial"/>
          <w:sz w:val="22"/>
          <w:szCs w:val="22"/>
        </w:rPr>
        <w:t xml:space="preserve">re requested to extend the benefit of the Scheme to all eligible borrowers / beneficiaries and submit claims to National Housing Bank, the sole Nodal Agency under the Scheme. </w:t>
      </w:r>
    </w:p>
    <w:p w:rsidR="00B942B6" w:rsidRPr="006C20F9" w:rsidRDefault="00864D75" w:rsidP="00DD5B0B">
      <w:pPr>
        <w:tabs>
          <w:tab w:val="left" w:pos="0"/>
          <w:tab w:val="left" w:pos="3600"/>
        </w:tabs>
        <w:suppressAutoHyphens/>
        <w:jc w:val="right"/>
        <w:rPr>
          <w:rFonts w:ascii="Arial" w:eastAsia="MS Mincho" w:hAnsi="Arial"/>
          <w:b/>
          <w:sz w:val="22"/>
          <w:szCs w:val="22"/>
          <w:lang w:eastAsia="ar-SA"/>
        </w:rPr>
      </w:pPr>
      <w:r w:rsidRPr="006C20F9">
        <w:rPr>
          <w:rFonts w:ascii="Arial" w:eastAsia="MS Mincho" w:hAnsi="Arial"/>
          <w:b/>
          <w:sz w:val="22"/>
          <w:szCs w:val="22"/>
          <w:lang w:eastAsia="ar-SA"/>
        </w:rPr>
        <w:t>(Action: Banks)</w:t>
      </w:r>
    </w:p>
    <w:p w:rsidR="0017611D" w:rsidRDefault="0017611D" w:rsidP="00DD5B0B">
      <w:pPr>
        <w:jc w:val="both"/>
        <w:rPr>
          <w:rFonts w:ascii="Arial" w:hAnsi="Arial"/>
          <w:b/>
          <w:color w:val="000000"/>
          <w:sz w:val="22"/>
          <w:szCs w:val="22"/>
        </w:rPr>
      </w:pPr>
    </w:p>
    <w:p w:rsidR="00B942B6" w:rsidRPr="006C20F9" w:rsidRDefault="00B942B6" w:rsidP="00DD5B0B">
      <w:pPr>
        <w:jc w:val="both"/>
        <w:rPr>
          <w:rFonts w:ascii="Arial" w:hAnsi="Arial"/>
          <w:b/>
          <w:color w:val="000000"/>
          <w:sz w:val="22"/>
          <w:szCs w:val="22"/>
        </w:rPr>
      </w:pPr>
      <w:r w:rsidRPr="006C20F9">
        <w:rPr>
          <w:rFonts w:ascii="Arial" w:hAnsi="Arial"/>
          <w:b/>
          <w:color w:val="000000"/>
          <w:sz w:val="22"/>
          <w:szCs w:val="22"/>
        </w:rPr>
        <w:t>EDUCATION LOANS:</w:t>
      </w:r>
    </w:p>
    <w:p w:rsidR="0017611D" w:rsidRDefault="0017611D" w:rsidP="00DD5B0B">
      <w:pPr>
        <w:jc w:val="both"/>
        <w:rPr>
          <w:rFonts w:ascii="Arial" w:hAnsi="Arial"/>
          <w:color w:val="000000"/>
          <w:sz w:val="22"/>
          <w:szCs w:val="22"/>
        </w:rPr>
      </w:pPr>
      <w:bookmarkStart w:id="0" w:name="OLE_LINK1"/>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As at Sep-2012, the outstanding level of education loans stood at </w:t>
      </w:r>
      <w:r w:rsidR="0017611D">
        <w:rPr>
          <w:rFonts w:ascii="Arial" w:hAnsi="Arial"/>
          <w:b/>
          <w:color w:val="000000"/>
          <w:sz w:val="22"/>
          <w:szCs w:val="22"/>
        </w:rPr>
        <w:t xml:space="preserve">Rs. </w:t>
      </w:r>
      <w:r w:rsidRPr="006C20F9">
        <w:rPr>
          <w:rFonts w:ascii="Arial" w:hAnsi="Arial"/>
          <w:b/>
          <w:color w:val="000000"/>
          <w:sz w:val="22"/>
          <w:szCs w:val="22"/>
        </w:rPr>
        <w:t>4249</w:t>
      </w:r>
      <w:r w:rsidRPr="006C20F9">
        <w:rPr>
          <w:rFonts w:ascii="Arial" w:hAnsi="Arial"/>
          <w:color w:val="000000"/>
          <w:sz w:val="22"/>
          <w:szCs w:val="22"/>
        </w:rPr>
        <w:t xml:space="preserve">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covering </w:t>
      </w:r>
      <w:r w:rsidRPr="006C20F9">
        <w:rPr>
          <w:rFonts w:ascii="Arial" w:hAnsi="Arial"/>
          <w:b/>
          <w:color w:val="000000"/>
          <w:sz w:val="22"/>
          <w:szCs w:val="22"/>
        </w:rPr>
        <w:t>214580</w:t>
      </w:r>
      <w:r w:rsidRPr="006C20F9">
        <w:rPr>
          <w:rFonts w:ascii="Arial" w:hAnsi="Arial"/>
          <w:color w:val="000000"/>
          <w:sz w:val="22"/>
          <w:szCs w:val="22"/>
        </w:rPr>
        <w:t xml:space="preserve"> accounts. Banks have disbursed loans to </w:t>
      </w:r>
      <w:r w:rsidRPr="006C20F9">
        <w:rPr>
          <w:rFonts w:ascii="Arial" w:hAnsi="Arial"/>
          <w:b/>
          <w:color w:val="000000"/>
          <w:sz w:val="22"/>
          <w:szCs w:val="22"/>
        </w:rPr>
        <w:t>20691</w:t>
      </w:r>
      <w:r w:rsidRPr="006C20F9">
        <w:rPr>
          <w:rFonts w:ascii="Arial" w:hAnsi="Arial"/>
          <w:color w:val="000000"/>
          <w:sz w:val="22"/>
          <w:szCs w:val="22"/>
        </w:rPr>
        <w:t xml:space="preserve"> students amounting to </w:t>
      </w:r>
      <w:r w:rsidR="0017611D">
        <w:rPr>
          <w:rFonts w:ascii="Arial" w:hAnsi="Arial"/>
          <w:color w:val="000000"/>
          <w:sz w:val="22"/>
          <w:szCs w:val="22"/>
        </w:rPr>
        <w:t xml:space="preserve">Rs. </w:t>
      </w:r>
      <w:r w:rsidRPr="006C20F9">
        <w:rPr>
          <w:rFonts w:ascii="Arial" w:hAnsi="Arial"/>
          <w:b/>
          <w:color w:val="000000"/>
          <w:sz w:val="22"/>
          <w:szCs w:val="22"/>
        </w:rPr>
        <w:t xml:space="preserve">478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up to the end of Sep 2012. </w:t>
      </w:r>
      <w:bookmarkEnd w:id="0"/>
      <w:r w:rsidRPr="006C20F9">
        <w:rPr>
          <w:rFonts w:ascii="Arial" w:hAnsi="Arial"/>
          <w:color w:val="000000"/>
          <w:sz w:val="22"/>
          <w:szCs w:val="22"/>
        </w:rPr>
        <w:t xml:space="preserve"> Consolidated position under Education loan</w:t>
      </w:r>
      <w:r w:rsidR="00864D75" w:rsidRPr="006C20F9">
        <w:rPr>
          <w:rFonts w:ascii="Arial" w:hAnsi="Arial"/>
          <w:color w:val="000000"/>
          <w:sz w:val="22"/>
          <w:szCs w:val="22"/>
        </w:rPr>
        <w:t xml:space="preserve"> was presented to the house. </w:t>
      </w:r>
    </w:p>
    <w:p w:rsidR="00B942B6" w:rsidRPr="006C20F9" w:rsidRDefault="00B942B6" w:rsidP="00DD5B0B">
      <w:pPr>
        <w:jc w:val="both"/>
        <w:rPr>
          <w:rFonts w:ascii="Arial" w:hAnsi="Arial"/>
          <w:color w:val="000000"/>
          <w:sz w:val="22"/>
          <w:szCs w:val="22"/>
        </w:rPr>
      </w:pPr>
    </w:p>
    <w:p w:rsidR="00B942B6" w:rsidRPr="006C20F9" w:rsidRDefault="00B942B6" w:rsidP="00DD5B0B">
      <w:pPr>
        <w:jc w:val="both"/>
        <w:rPr>
          <w:rFonts w:ascii="Arial" w:hAnsi="Arial"/>
          <w:sz w:val="22"/>
          <w:szCs w:val="22"/>
        </w:rPr>
      </w:pPr>
      <w:r w:rsidRPr="006C20F9">
        <w:rPr>
          <w:rFonts w:ascii="Arial" w:hAnsi="Arial"/>
          <w:color w:val="000000"/>
          <w:sz w:val="22"/>
          <w:szCs w:val="22"/>
        </w:rPr>
        <w:t>As directed by DFS</w:t>
      </w:r>
      <w:r w:rsidR="00864D75" w:rsidRPr="006C20F9">
        <w:rPr>
          <w:rFonts w:ascii="Arial" w:hAnsi="Arial"/>
          <w:color w:val="000000"/>
          <w:sz w:val="22"/>
          <w:szCs w:val="22"/>
        </w:rPr>
        <w:t xml:space="preserve">, </w:t>
      </w:r>
      <w:r w:rsidRPr="006C20F9">
        <w:rPr>
          <w:rFonts w:ascii="Arial" w:hAnsi="Arial"/>
          <w:color w:val="000000"/>
          <w:sz w:val="22"/>
          <w:szCs w:val="22"/>
        </w:rPr>
        <w:t xml:space="preserve">SLBC has informed all the Banks to gear-up the flow of credit to Education Sector.  </w:t>
      </w:r>
      <w:r w:rsidRPr="006C20F9">
        <w:rPr>
          <w:rFonts w:ascii="Arial" w:hAnsi="Arial"/>
          <w:sz w:val="22"/>
          <w:szCs w:val="22"/>
        </w:rPr>
        <w:t xml:space="preserve"> The Indian Banks’ Association has already provided the broad operational guidelines on the modified Model Education Loan scheme.  </w:t>
      </w:r>
      <w:r w:rsidR="00864D75" w:rsidRPr="006C20F9">
        <w:rPr>
          <w:rFonts w:ascii="Arial" w:hAnsi="Arial"/>
          <w:sz w:val="22"/>
          <w:szCs w:val="22"/>
        </w:rPr>
        <w:t xml:space="preserve">As advised by </w:t>
      </w:r>
      <w:proofErr w:type="spellStart"/>
      <w:r w:rsidR="00864D75" w:rsidRPr="006C20F9">
        <w:rPr>
          <w:rFonts w:ascii="Arial" w:hAnsi="Arial"/>
          <w:sz w:val="22"/>
          <w:szCs w:val="22"/>
        </w:rPr>
        <w:t>GoI</w:t>
      </w:r>
      <w:proofErr w:type="spellEnd"/>
      <w:r w:rsidR="00864D75" w:rsidRPr="006C20F9">
        <w:rPr>
          <w:rFonts w:ascii="Arial" w:hAnsi="Arial"/>
          <w:sz w:val="22"/>
          <w:szCs w:val="22"/>
        </w:rPr>
        <w:t>, SLBC has already</w:t>
      </w:r>
      <w:r w:rsidRPr="006C20F9">
        <w:rPr>
          <w:rFonts w:ascii="Arial" w:hAnsi="Arial"/>
          <w:sz w:val="22"/>
          <w:szCs w:val="22"/>
        </w:rPr>
        <w:t xml:space="preserve"> allocate</w:t>
      </w:r>
      <w:r w:rsidR="00864D75" w:rsidRPr="006C20F9">
        <w:rPr>
          <w:rFonts w:ascii="Arial" w:hAnsi="Arial"/>
          <w:sz w:val="22"/>
          <w:szCs w:val="22"/>
        </w:rPr>
        <w:t>d</w:t>
      </w:r>
      <w:r w:rsidRPr="006C20F9">
        <w:rPr>
          <w:rFonts w:ascii="Arial" w:hAnsi="Arial"/>
          <w:sz w:val="22"/>
          <w:szCs w:val="22"/>
        </w:rPr>
        <w:t xml:space="preserve"> </w:t>
      </w:r>
      <w:r w:rsidR="00864D75" w:rsidRPr="006C20F9">
        <w:rPr>
          <w:rFonts w:ascii="Arial" w:hAnsi="Arial"/>
          <w:sz w:val="22"/>
          <w:szCs w:val="22"/>
        </w:rPr>
        <w:t>Bank wise</w:t>
      </w:r>
      <w:r w:rsidRPr="006C20F9">
        <w:rPr>
          <w:rFonts w:ascii="Arial" w:hAnsi="Arial"/>
          <w:sz w:val="22"/>
          <w:szCs w:val="22"/>
        </w:rPr>
        <w:t xml:space="preserve"> targets so as to improve the level of outstanding loans under Education from </w:t>
      </w:r>
      <w:r w:rsidRPr="006C20F9">
        <w:rPr>
          <w:rFonts w:ascii="Arial" w:hAnsi="Arial"/>
          <w:b/>
          <w:sz w:val="22"/>
          <w:szCs w:val="22"/>
        </w:rPr>
        <w:t xml:space="preserve">Rs. 3906 </w:t>
      </w:r>
      <w:proofErr w:type="spellStart"/>
      <w:r w:rsidRPr="006C20F9">
        <w:rPr>
          <w:rFonts w:ascii="Arial" w:hAnsi="Arial"/>
          <w:b/>
          <w:sz w:val="22"/>
          <w:szCs w:val="22"/>
        </w:rPr>
        <w:t>cr</w:t>
      </w:r>
      <w:proofErr w:type="spellEnd"/>
      <w:r w:rsidRPr="006C20F9">
        <w:rPr>
          <w:rFonts w:ascii="Arial" w:hAnsi="Arial"/>
          <w:b/>
          <w:sz w:val="22"/>
          <w:szCs w:val="22"/>
        </w:rPr>
        <w:t xml:space="preserve"> (212744 accounts)</w:t>
      </w:r>
      <w:r w:rsidRPr="006C20F9">
        <w:rPr>
          <w:rFonts w:ascii="Arial" w:hAnsi="Arial"/>
          <w:sz w:val="22"/>
          <w:szCs w:val="22"/>
        </w:rPr>
        <w:t xml:space="preserve"> as on 31.3.2012 to </w:t>
      </w:r>
      <w:r w:rsidRPr="006C20F9">
        <w:rPr>
          <w:rFonts w:ascii="Arial" w:hAnsi="Arial"/>
          <w:b/>
          <w:sz w:val="22"/>
          <w:szCs w:val="22"/>
        </w:rPr>
        <w:t xml:space="preserve">Rs. 5125 </w:t>
      </w:r>
      <w:proofErr w:type="spellStart"/>
      <w:r w:rsidRPr="006C20F9">
        <w:rPr>
          <w:rFonts w:ascii="Arial" w:hAnsi="Arial"/>
          <w:b/>
          <w:sz w:val="22"/>
          <w:szCs w:val="22"/>
        </w:rPr>
        <w:t>cr</w:t>
      </w:r>
      <w:proofErr w:type="spellEnd"/>
      <w:r w:rsidRPr="006C20F9">
        <w:rPr>
          <w:rFonts w:ascii="Arial" w:hAnsi="Arial"/>
          <w:b/>
          <w:sz w:val="22"/>
          <w:szCs w:val="22"/>
        </w:rPr>
        <w:t xml:space="preserve"> (255293 accounts)</w:t>
      </w:r>
      <w:r w:rsidRPr="006C20F9">
        <w:rPr>
          <w:rFonts w:ascii="Arial" w:hAnsi="Arial"/>
          <w:sz w:val="22"/>
          <w:szCs w:val="22"/>
        </w:rPr>
        <w:t xml:space="preserve"> by 31.3.2013.  It denotes that the outstanding number of accounts is to be increased by 42549 accounts and amount by Rs. 1219 cr., i.e., the outstanding amount level has to be increased at least by 30% and the number of outstanding accounts by 20%.  Accordingly, all the Banks have been requested by SLBC to advise their Branches to consider all the genuine Education Loan proposals sympathetically and on priority and to ensure stipulated growth in outstanding (account-wise and amount-wise) since human capital development is very much essential for sustainable economic growth of the country.  </w:t>
      </w:r>
    </w:p>
    <w:p w:rsidR="0017611D" w:rsidRDefault="0017611D" w:rsidP="00DD5B0B">
      <w:pPr>
        <w:jc w:val="right"/>
        <w:rPr>
          <w:rFonts w:ascii="Arial" w:hAnsi="Arial"/>
          <w:b/>
          <w:sz w:val="22"/>
          <w:szCs w:val="22"/>
        </w:rPr>
      </w:pPr>
    </w:p>
    <w:p w:rsidR="00B942B6" w:rsidRPr="006C20F9" w:rsidRDefault="00864D75" w:rsidP="00DD5B0B">
      <w:pPr>
        <w:jc w:val="right"/>
        <w:rPr>
          <w:rFonts w:ascii="Arial" w:hAnsi="Arial"/>
          <w:b/>
          <w:sz w:val="22"/>
          <w:szCs w:val="22"/>
        </w:rPr>
      </w:pPr>
      <w:r w:rsidRPr="006C20F9">
        <w:rPr>
          <w:rFonts w:ascii="Arial" w:hAnsi="Arial"/>
          <w:b/>
          <w:sz w:val="22"/>
          <w:szCs w:val="22"/>
        </w:rPr>
        <w:t>(Action: Banks)</w:t>
      </w:r>
    </w:p>
    <w:p w:rsidR="00864D75" w:rsidRPr="006C20F9" w:rsidRDefault="00864D75"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lastRenderedPageBreak/>
        <w:t xml:space="preserve">IBA’s Model Loan Scheme for Vocational Education &amp; Training </w:t>
      </w:r>
      <w:r w:rsidR="00D565B4" w:rsidRPr="006C20F9">
        <w:rPr>
          <w:rFonts w:ascii="Arial" w:hAnsi="Arial"/>
          <w:b/>
          <w:sz w:val="22"/>
          <w:szCs w:val="22"/>
        </w:rPr>
        <w:t>was presented to the house in brief.</w:t>
      </w:r>
    </w:p>
    <w:p w:rsidR="00B942B6" w:rsidRPr="006C20F9" w:rsidRDefault="00B942B6" w:rsidP="00DD5B0B">
      <w:pPr>
        <w:ind w:left="720"/>
        <w:jc w:val="both"/>
        <w:rPr>
          <w:rFonts w:ascii="Arial" w:hAnsi="Arial"/>
          <w:b/>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DFS</w:t>
      </w:r>
      <w:r w:rsidR="00D565B4" w:rsidRPr="006C20F9">
        <w:rPr>
          <w:rFonts w:ascii="Arial" w:hAnsi="Arial"/>
          <w:sz w:val="22"/>
          <w:szCs w:val="22"/>
        </w:rPr>
        <w:t xml:space="preserve"> has </w:t>
      </w:r>
      <w:r w:rsidRPr="006C20F9">
        <w:rPr>
          <w:rFonts w:ascii="Arial" w:hAnsi="Arial"/>
          <w:sz w:val="22"/>
          <w:szCs w:val="22"/>
        </w:rPr>
        <w:t>observed that the progress reported by the Banks has not been satisfactory.  Banks need to make their staff members working in Branches aware about loans for vocational courses.  Moreover, the scheme under reference needs to be publicized amongst the customers.</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During the current year the PSBs/RRBs </w:t>
      </w:r>
      <w:r w:rsidR="00D565B4" w:rsidRPr="006C20F9">
        <w:rPr>
          <w:rFonts w:ascii="Arial" w:hAnsi="Arial"/>
          <w:sz w:val="22"/>
          <w:szCs w:val="22"/>
        </w:rPr>
        <w:t>were</w:t>
      </w:r>
      <w:r w:rsidRPr="006C20F9">
        <w:rPr>
          <w:rFonts w:ascii="Arial" w:hAnsi="Arial"/>
          <w:sz w:val="22"/>
          <w:szCs w:val="22"/>
        </w:rPr>
        <w:t xml:space="preserve"> advised to fix targets for lending under the said scheme (No. of accounts / amount outstanding) and allocate the same to their respective Branches and monitor regularly. It may also be ensured that any rejection of loan application under the Scheme should be at the level of controlling authority of the respective Branch of the Banks and a proper grievance </w:t>
      </w:r>
      <w:proofErr w:type="spellStart"/>
      <w:r w:rsidRPr="006C20F9">
        <w:rPr>
          <w:rFonts w:ascii="Arial" w:hAnsi="Arial"/>
          <w:sz w:val="22"/>
          <w:szCs w:val="22"/>
        </w:rPr>
        <w:t>redressal</w:t>
      </w:r>
      <w:proofErr w:type="spellEnd"/>
      <w:r w:rsidRPr="006C20F9">
        <w:rPr>
          <w:rFonts w:ascii="Arial" w:hAnsi="Arial"/>
          <w:sz w:val="22"/>
          <w:szCs w:val="22"/>
        </w:rPr>
        <w:t xml:space="preserve"> mechanism, on par with Model Educational Loan Scheme for pursing higher education, may be adopted.</w:t>
      </w:r>
      <w:r w:rsidR="00D565B4" w:rsidRPr="006C20F9">
        <w:rPr>
          <w:rFonts w:ascii="Arial" w:hAnsi="Arial"/>
          <w:sz w:val="22"/>
          <w:szCs w:val="22"/>
        </w:rPr>
        <w:t xml:space="preserve"> </w:t>
      </w:r>
      <w:r w:rsidRPr="006C20F9">
        <w:rPr>
          <w:rFonts w:ascii="Arial" w:hAnsi="Arial"/>
          <w:sz w:val="22"/>
          <w:szCs w:val="22"/>
        </w:rPr>
        <w:t xml:space="preserve">As provided in the ‘Guidance Notes on Model Educational Loan Scheme’ a rating mechanism for rating of vocational institutions and students as a tool for targeting student borrowers and improving asset quality may also be explored. </w:t>
      </w:r>
    </w:p>
    <w:p w:rsidR="00B942B6" w:rsidRPr="006C20F9" w:rsidRDefault="00D565B4" w:rsidP="00DD5B0B">
      <w:pPr>
        <w:jc w:val="right"/>
        <w:rPr>
          <w:rFonts w:ascii="Arial" w:hAnsi="Arial"/>
          <w:b/>
          <w:bCs/>
          <w:sz w:val="22"/>
          <w:szCs w:val="22"/>
        </w:rPr>
      </w:pPr>
      <w:r w:rsidRPr="006C20F9">
        <w:rPr>
          <w:rFonts w:ascii="Arial" w:hAnsi="Arial"/>
          <w:b/>
          <w:bCs/>
          <w:sz w:val="22"/>
          <w:szCs w:val="22"/>
        </w:rPr>
        <w:t>(Action: Banks)</w:t>
      </w:r>
    </w:p>
    <w:p w:rsidR="00D565B4" w:rsidRPr="006C20F9" w:rsidRDefault="00D565B4"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Educational Loan Scheme – Service Area Approach</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noProof/>
          <w:sz w:val="22"/>
          <w:szCs w:val="22"/>
        </w:rPr>
      </w:pPr>
      <w:r w:rsidRPr="006C20F9">
        <w:rPr>
          <w:rFonts w:ascii="Arial" w:hAnsi="Arial"/>
          <w:noProof/>
          <w:sz w:val="22"/>
          <w:szCs w:val="22"/>
        </w:rPr>
        <w:t xml:space="preserve">RBI </w:t>
      </w:r>
      <w:r w:rsidR="00D565B4" w:rsidRPr="006C20F9">
        <w:rPr>
          <w:rFonts w:ascii="Arial" w:hAnsi="Arial"/>
          <w:noProof/>
          <w:sz w:val="22"/>
          <w:szCs w:val="22"/>
        </w:rPr>
        <w:t>has</w:t>
      </w:r>
      <w:r w:rsidRPr="006C20F9">
        <w:rPr>
          <w:rFonts w:ascii="Arial" w:hAnsi="Arial"/>
          <w:noProof/>
          <w:sz w:val="22"/>
          <w:szCs w:val="22"/>
        </w:rPr>
        <w:t xml:space="preserve"> informed that students are denied educational loans as the residence of the borrowers does not fall under the Banks’ service area.  In this regard, </w:t>
      </w:r>
      <w:r w:rsidR="00D565B4" w:rsidRPr="006C20F9">
        <w:rPr>
          <w:rFonts w:ascii="Arial" w:hAnsi="Arial"/>
          <w:noProof/>
          <w:sz w:val="22"/>
          <w:szCs w:val="22"/>
        </w:rPr>
        <w:t>it</w:t>
      </w:r>
      <w:r w:rsidRPr="006C20F9">
        <w:rPr>
          <w:rFonts w:ascii="Arial" w:hAnsi="Arial"/>
          <w:noProof/>
          <w:sz w:val="22"/>
          <w:szCs w:val="22"/>
        </w:rPr>
        <w:t xml:space="preserve"> has advised that service area norms are to be adhered only in the case of government sponsored schemes and are not applicable to sanction of educational loans.  </w:t>
      </w:r>
    </w:p>
    <w:p w:rsidR="00B942B6" w:rsidRPr="006C20F9" w:rsidRDefault="00D565B4" w:rsidP="00DD5B0B">
      <w:pPr>
        <w:jc w:val="right"/>
        <w:rPr>
          <w:rFonts w:ascii="Arial" w:hAnsi="Arial"/>
          <w:b/>
          <w:bCs/>
          <w:sz w:val="22"/>
          <w:szCs w:val="22"/>
        </w:rPr>
      </w:pPr>
      <w:r w:rsidRPr="006C20F9">
        <w:rPr>
          <w:rFonts w:ascii="Arial" w:hAnsi="Arial"/>
          <w:b/>
          <w:bCs/>
          <w:noProof/>
          <w:sz w:val="22"/>
          <w:szCs w:val="22"/>
        </w:rPr>
        <w:t>(Action: Banks)</w:t>
      </w:r>
    </w:p>
    <w:p w:rsidR="00D565B4" w:rsidRPr="006C20F9" w:rsidRDefault="00D565B4" w:rsidP="00DD5B0B">
      <w:pPr>
        <w:jc w:val="both"/>
        <w:rPr>
          <w:rFonts w:ascii="Arial" w:hAnsi="Arial"/>
          <w:b/>
          <w:color w:val="000000"/>
          <w:sz w:val="22"/>
          <w:szCs w:val="22"/>
        </w:rPr>
      </w:pPr>
    </w:p>
    <w:p w:rsidR="00B942B6" w:rsidRPr="006C20F9" w:rsidRDefault="00B942B6" w:rsidP="00DD5B0B">
      <w:pPr>
        <w:jc w:val="both"/>
        <w:rPr>
          <w:rFonts w:ascii="Arial" w:hAnsi="Arial"/>
          <w:b/>
          <w:color w:val="000000"/>
          <w:sz w:val="22"/>
          <w:szCs w:val="22"/>
        </w:rPr>
      </w:pPr>
      <w:r w:rsidRPr="006C20F9">
        <w:rPr>
          <w:rFonts w:ascii="Arial" w:hAnsi="Arial"/>
          <w:b/>
          <w:color w:val="000000"/>
          <w:sz w:val="22"/>
          <w:szCs w:val="22"/>
        </w:rPr>
        <w:t xml:space="preserve">Credit Flow to Micro, Small &amp; Medium Enterprises [MSME] – Sep- 2012 </w:t>
      </w:r>
    </w:p>
    <w:p w:rsidR="00D565B4" w:rsidRPr="006C20F9" w:rsidRDefault="00D565B4" w:rsidP="00DD5B0B">
      <w:pPr>
        <w:jc w:val="both"/>
        <w:rPr>
          <w:rFonts w:ascii="Arial" w:hAnsi="Arial"/>
          <w:b/>
          <w:color w:val="000000"/>
          <w:sz w:val="22"/>
          <w:szCs w:val="22"/>
        </w:rPr>
      </w:pPr>
    </w:p>
    <w:p w:rsidR="00B942B6" w:rsidRPr="006C20F9" w:rsidRDefault="00D565B4" w:rsidP="00DD5B0B">
      <w:pPr>
        <w:jc w:val="both"/>
        <w:rPr>
          <w:rFonts w:ascii="Arial" w:hAnsi="Arial"/>
          <w:b/>
          <w:color w:val="000000"/>
          <w:sz w:val="22"/>
          <w:szCs w:val="22"/>
        </w:rPr>
      </w:pPr>
      <w:proofErr w:type="gramStart"/>
      <w:r w:rsidRPr="006C20F9">
        <w:rPr>
          <w:rFonts w:ascii="Arial" w:hAnsi="Arial"/>
          <w:color w:val="000000"/>
          <w:sz w:val="22"/>
          <w:szCs w:val="22"/>
        </w:rPr>
        <w:t>In  tune</w:t>
      </w:r>
      <w:proofErr w:type="gramEnd"/>
      <w:r w:rsidRPr="006C20F9">
        <w:rPr>
          <w:rFonts w:ascii="Arial" w:hAnsi="Arial"/>
          <w:color w:val="000000"/>
          <w:sz w:val="22"/>
          <w:szCs w:val="22"/>
        </w:rPr>
        <w:t xml:space="preserve"> with </w:t>
      </w:r>
      <w:r w:rsidR="00B942B6" w:rsidRPr="006C20F9">
        <w:rPr>
          <w:rFonts w:ascii="Arial" w:hAnsi="Arial"/>
          <w:color w:val="000000"/>
          <w:sz w:val="22"/>
          <w:szCs w:val="22"/>
        </w:rPr>
        <w:t xml:space="preserve">the guidelines issued by GOI/RBI, the Banks have taken steps for increasing the flow of credit to Micro, Small &amp; Medium Enterprises.  The outstanding level of credit to Micro Enterprises stood at </w:t>
      </w:r>
      <w:r w:rsidR="00862E47">
        <w:rPr>
          <w:rFonts w:ascii="Arial" w:hAnsi="Arial"/>
          <w:color w:val="000000"/>
          <w:sz w:val="22"/>
          <w:szCs w:val="22"/>
        </w:rPr>
        <w:t xml:space="preserve">Rs. </w:t>
      </w:r>
      <w:r w:rsidR="00B942B6" w:rsidRPr="006C20F9">
        <w:rPr>
          <w:rFonts w:ascii="Arial" w:hAnsi="Arial"/>
          <w:b/>
          <w:bCs/>
          <w:color w:val="000000"/>
          <w:sz w:val="22"/>
          <w:szCs w:val="22"/>
        </w:rPr>
        <w:t>15594</w:t>
      </w:r>
      <w:r w:rsidR="00B942B6" w:rsidRPr="006C20F9">
        <w:rPr>
          <w:rFonts w:ascii="Arial" w:hAnsi="Arial"/>
          <w:b/>
          <w:color w:val="000000"/>
          <w:sz w:val="22"/>
          <w:szCs w:val="22"/>
        </w:rPr>
        <w:t xml:space="preserve"> </w:t>
      </w:r>
      <w:proofErr w:type="spellStart"/>
      <w:r w:rsidR="00B942B6" w:rsidRPr="006C20F9">
        <w:rPr>
          <w:rFonts w:ascii="Arial" w:hAnsi="Arial"/>
          <w:b/>
          <w:bCs/>
          <w:color w:val="000000"/>
          <w:sz w:val="22"/>
          <w:szCs w:val="22"/>
        </w:rPr>
        <w:t>Crore</w:t>
      </w:r>
      <w:proofErr w:type="spellEnd"/>
      <w:r w:rsidR="00B942B6" w:rsidRPr="006C20F9">
        <w:rPr>
          <w:rFonts w:ascii="Arial" w:hAnsi="Arial"/>
          <w:b/>
          <w:color w:val="000000"/>
          <w:sz w:val="22"/>
          <w:szCs w:val="22"/>
        </w:rPr>
        <w:t xml:space="preserve">. </w:t>
      </w:r>
      <w:r w:rsidR="00B942B6" w:rsidRPr="006C20F9">
        <w:rPr>
          <w:rFonts w:ascii="Arial" w:hAnsi="Arial"/>
          <w:bCs/>
          <w:color w:val="000000"/>
          <w:sz w:val="22"/>
          <w:szCs w:val="22"/>
        </w:rPr>
        <w:t xml:space="preserve">The advances to Small Enterprises </w:t>
      </w:r>
      <w:r w:rsidR="00B942B6" w:rsidRPr="006C20F9">
        <w:rPr>
          <w:rFonts w:ascii="Arial" w:hAnsi="Arial"/>
          <w:color w:val="000000"/>
          <w:sz w:val="22"/>
          <w:szCs w:val="22"/>
        </w:rPr>
        <w:t xml:space="preserve">were at the order of </w:t>
      </w:r>
      <w:r w:rsidR="00862E47">
        <w:rPr>
          <w:rFonts w:ascii="Arial" w:hAnsi="Arial"/>
          <w:b/>
          <w:color w:val="000000"/>
          <w:sz w:val="22"/>
          <w:szCs w:val="22"/>
        </w:rPr>
        <w:t xml:space="preserve">Rs. </w:t>
      </w:r>
      <w:r w:rsidR="00B942B6" w:rsidRPr="006C20F9">
        <w:rPr>
          <w:rFonts w:ascii="Arial" w:hAnsi="Arial"/>
          <w:b/>
          <w:color w:val="000000"/>
          <w:sz w:val="22"/>
          <w:szCs w:val="22"/>
        </w:rPr>
        <w:t xml:space="preserve">19512 </w:t>
      </w:r>
      <w:proofErr w:type="spellStart"/>
      <w:r w:rsidR="00B942B6" w:rsidRPr="006C20F9">
        <w:rPr>
          <w:rFonts w:ascii="Arial" w:hAnsi="Arial"/>
          <w:b/>
          <w:bCs/>
          <w:color w:val="000000"/>
          <w:sz w:val="22"/>
          <w:szCs w:val="22"/>
        </w:rPr>
        <w:t>Crore</w:t>
      </w:r>
      <w:proofErr w:type="spellEnd"/>
      <w:r w:rsidR="00B942B6" w:rsidRPr="006C20F9">
        <w:rPr>
          <w:rFonts w:ascii="Arial" w:hAnsi="Arial"/>
          <w:b/>
          <w:bCs/>
          <w:color w:val="000000"/>
          <w:sz w:val="22"/>
          <w:szCs w:val="22"/>
        </w:rPr>
        <w:t xml:space="preserve">. </w:t>
      </w:r>
      <w:r w:rsidR="00B942B6" w:rsidRPr="006C20F9">
        <w:rPr>
          <w:rFonts w:ascii="Arial" w:hAnsi="Arial"/>
          <w:bCs/>
          <w:color w:val="000000"/>
          <w:sz w:val="22"/>
          <w:szCs w:val="22"/>
        </w:rPr>
        <w:t>The advances to</w:t>
      </w:r>
      <w:r w:rsidR="00B942B6" w:rsidRPr="006C20F9">
        <w:rPr>
          <w:rFonts w:ascii="Arial" w:hAnsi="Arial"/>
          <w:b/>
          <w:color w:val="000000"/>
          <w:sz w:val="22"/>
          <w:szCs w:val="22"/>
        </w:rPr>
        <w:t xml:space="preserve"> </w:t>
      </w:r>
      <w:r w:rsidR="00B942B6" w:rsidRPr="006C20F9">
        <w:rPr>
          <w:rFonts w:ascii="Arial" w:hAnsi="Arial"/>
          <w:color w:val="000000"/>
          <w:sz w:val="22"/>
          <w:szCs w:val="22"/>
        </w:rPr>
        <w:t xml:space="preserve">Medium Enterprises stood at </w:t>
      </w:r>
      <w:r w:rsidR="00862E47">
        <w:rPr>
          <w:rFonts w:ascii="Arial" w:hAnsi="Arial"/>
          <w:color w:val="000000"/>
          <w:sz w:val="22"/>
          <w:szCs w:val="22"/>
        </w:rPr>
        <w:t xml:space="preserve">Rs. </w:t>
      </w:r>
      <w:r w:rsidR="00B942B6" w:rsidRPr="006C20F9">
        <w:rPr>
          <w:rFonts w:ascii="Arial" w:hAnsi="Arial"/>
          <w:b/>
          <w:color w:val="000000"/>
          <w:sz w:val="22"/>
          <w:szCs w:val="22"/>
        </w:rPr>
        <w:t>19287</w:t>
      </w:r>
      <w:r w:rsidR="00B942B6" w:rsidRPr="006C20F9">
        <w:rPr>
          <w:rFonts w:ascii="Arial" w:hAnsi="Arial"/>
          <w:b/>
          <w:bCs/>
          <w:color w:val="000000"/>
          <w:sz w:val="22"/>
          <w:szCs w:val="22"/>
        </w:rPr>
        <w:t xml:space="preserve"> </w:t>
      </w:r>
      <w:proofErr w:type="spellStart"/>
      <w:r w:rsidR="00B942B6" w:rsidRPr="006C20F9">
        <w:rPr>
          <w:rFonts w:ascii="Arial" w:hAnsi="Arial"/>
          <w:b/>
          <w:bCs/>
          <w:color w:val="000000"/>
          <w:sz w:val="22"/>
          <w:szCs w:val="22"/>
        </w:rPr>
        <w:t>Crore</w:t>
      </w:r>
      <w:proofErr w:type="spellEnd"/>
      <w:r w:rsidR="00B942B6" w:rsidRPr="006C20F9">
        <w:rPr>
          <w:rFonts w:ascii="Arial" w:hAnsi="Arial"/>
          <w:b/>
          <w:bCs/>
          <w:color w:val="000000"/>
          <w:sz w:val="22"/>
          <w:szCs w:val="22"/>
        </w:rPr>
        <w:t xml:space="preserve"> </w:t>
      </w:r>
      <w:r w:rsidR="00B942B6" w:rsidRPr="006C20F9">
        <w:rPr>
          <w:rFonts w:ascii="Arial" w:hAnsi="Arial"/>
          <w:color w:val="000000"/>
          <w:sz w:val="22"/>
          <w:szCs w:val="22"/>
        </w:rPr>
        <w:t>as at Sep-2012.  The percentage of advances to Micro &amp; Small Enterprises [</w:t>
      </w:r>
      <w:r w:rsidR="00862E47">
        <w:rPr>
          <w:rFonts w:ascii="Arial" w:hAnsi="Arial"/>
          <w:color w:val="000000"/>
          <w:sz w:val="22"/>
          <w:szCs w:val="22"/>
        </w:rPr>
        <w:t xml:space="preserve">Rs. </w:t>
      </w:r>
      <w:r w:rsidR="00B942B6" w:rsidRPr="006C20F9">
        <w:rPr>
          <w:rFonts w:ascii="Arial" w:hAnsi="Arial"/>
          <w:b/>
          <w:color w:val="000000"/>
          <w:sz w:val="22"/>
          <w:szCs w:val="22"/>
        </w:rPr>
        <w:t xml:space="preserve">35106 </w:t>
      </w:r>
      <w:proofErr w:type="spellStart"/>
      <w:r w:rsidR="00B942B6" w:rsidRPr="006C20F9">
        <w:rPr>
          <w:rFonts w:ascii="Arial" w:hAnsi="Arial"/>
          <w:b/>
          <w:bCs/>
          <w:color w:val="000000"/>
          <w:sz w:val="22"/>
          <w:szCs w:val="22"/>
        </w:rPr>
        <w:t>Crore</w:t>
      </w:r>
      <w:proofErr w:type="spellEnd"/>
      <w:r w:rsidR="00B942B6" w:rsidRPr="006C20F9">
        <w:rPr>
          <w:rFonts w:ascii="Arial" w:hAnsi="Arial"/>
          <w:color w:val="000000"/>
          <w:sz w:val="22"/>
          <w:szCs w:val="22"/>
        </w:rPr>
        <w:t xml:space="preserve">] was at the order of </w:t>
      </w:r>
      <w:r w:rsidR="00B942B6" w:rsidRPr="006C20F9">
        <w:rPr>
          <w:rFonts w:ascii="Arial" w:hAnsi="Arial"/>
          <w:b/>
          <w:bCs/>
          <w:color w:val="000000"/>
          <w:sz w:val="22"/>
          <w:szCs w:val="22"/>
        </w:rPr>
        <w:t xml:space="preserve">64.54% </w:t>
      </w:r>
      <w:r w:rsidR="00B942B6" w:rsidRPr="006C20F9">
        <w:rPr>
          <w:rFonts w:ascii="Arial" w:hAnsi="Arial"/>
          <w:color w:val="000000"/>
          <w:sz w:val="22"/>
          <w:szCs w:val="22"/>
        </w:rPr>
        <w:t>out of the total advances to MSME Sector [</w:t>
      </w:r>
      <w:r w:rsidR="00862E47">
        <w:rPr>
          <w:rFonts w:ascii="Arial" w:hAnsi="Arial"/>
          <w:color w:val="000000"/>
          <w:sz w:val="22"/>
          <w:szCs w:val="22"/>
        </w:rPr>
        <w:t xml:space="preserve">Rs. </w:t>
      </w:r>
      <w:r w:rsidR="00B942B6" w:rsidRPr="006C20F9">
        <w:rPr>
          <w:rFonts w:ascii="Arial" w:hAnsi="Arial"/>
          <w:b/>
          <w:color w:val="000000"/>
          <w:sz w:val="22"/>
          <w:szCs w:val="22"/>
        </w:rPr>
        <w:t>54393</w:t>
      </w:r>
      <w:r w:rsidR="00B942B6" w:rsidRPr="006C20F9">
        <w:rPr>
          <w:rFonts w:ascii="Arial" w:hAnsi="Arial"/>
          <w:color w:val="000000"/>
          <w:sz w:val="22"/>
          <w:szCs w:val="22"/>
        </w:rPr>
        <w:t xml:space="preserve"> </w:t>
      </w:r>
      <w:proofErr w:type="spellStart"/>
      <w:r w:rsidR="00B942B6" w:rsidRPr="006C20F9">
        <w:rPr>
          <w:rFonts w:ascii="Arial" w:hAnsi="Arial"/>
          <w:b/>
          <w:bCs/>
          <w:color w:val="000000"/>
          <w:sz w:val="22"/>
          <w:szCs w:val="22"/>
        </w:rPr>
        <w:t>Crore</w:t>
      </w:r>
      <w:proofErr w:type="spellEnd"/>
      <w:r w:rsidR="00B942B6" w:rsidRPr="006C20F9">
        <w:rPr>
          <w:rFonts w:ascii="Arial" w:hAnsi="Arial"/>
          <w:color w:val="000000"/>
          <w:sz w:val="22"/>
          <w:szCs w:val="22"/>
        </w:rPr>
        <w:t>].</w:t>
      </w:r>
      <w:r w:rsidR="00862E47">
        <w:rPr>
          <w:rFonts w:ascii="Arial" w:hAnsi="Arial"/>
          <w:color w:val="000000"/>
          <w:sz w:val="22"/>
          <w:szCs w:val="22"/>
        </w:rPr>
        <w:t xml:space="preserve">  </w:t>
      </w:r>
      <w:r w:rsidR="00B942B6" w:rsidRPr="006C20F9">
        <w:rPr>
          <w:rFonts w:ascii="Arial" w:hAnsi="Arial"/>
          <w:bCs/>
          <w:color w:val="000000"/>
          <w:sz w:val="22"/>
          <w:szCs w:val="22"/>
        </w:rPr>
        <w:t xml:space="preserve">Bank-wise particulars of advances to MSME Sector </w:t>
      </w:r>
      <w:r w:rsidRPr="006C20F9">
        <w:rPr>
          <w:rFonts w:ascii="Arial" w:hAnsi="Arial"/>
          <w:bCs/>
          <w:color w:val="000000"/>
          <w:sz w:val="22"/>
          <w:szCs w:val="22"/>
        </w:rPr>
        <w:t>were presented to the house</w:t>
      </w:r>
      <w:r w:rsidR="00B942B6" w:rsidRPr="006C20F9">
        <w:rPr>
          <w:rFonts w:ascii="Arial" w:hAnsi="Arial"/>
          <w:b/>
          <w:color w:val="000000"/>
          <w:sz w:val="22"/>
          <w:szCs w:val="22"/>
        </w:rPr>
        <w:t>.</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The R</w:t>
      </w:r>
      <w:r w:rsidR="00D565B4" w:rsidRPr="006C20F9">
        <w:rPr>
          <w:rFonts w:ascii="Arial" w:hAnsi="Arial"/>
          <w:sz w:val="22"/>
          <w:szCs w:val="22"/>
        </w:rPr>
        <w:t>BI</w:t>
      </w:r>
      <w:r w:rsidRPr="006C20F9">
        <w:rPr>
          <w:rFonts w:ascii="Arial" w:hAnsi="Arial"/>
          <w:sz w:val="22"/>
          <w:szCs w:val="22"/>
        </w:rPr>
        <w:t xml:space="preserve"> is regularly conducting the meeting of the E</w:t>
      </w:r>
      <w:r w:rsidR="00D565B4" w:rsidRPr="006C20F9">
        <w:rPr>
          <w:rFonts w:ascii="Arial" w:hAnsi="Arial"/>
          <w:sz w:val="22"/>
          <w:szCs w:val="22"/>
        </w:rPr>
        <w:t>C</w:t>
      </w:r>
      <w:r w:rsidRPr="006C20F9">
        <w:rPr>
          <w:rFonts w:ascii="Arial" w:hAnsi="Arial"/>
          <w:sz w:val="22"/>
          <w:szCs w:val="22"/>
        </w:rPr>
        <w:t xml:space="preserve"> on MSME and SLIIC for Karnataka, every quarter to review the implementation of the recommendations of the working group on rehabilitation of sick MSMEs, flow of credit to MSE sector, collateral free loans to MSEs, </w:t>
      </w:r>
      <w:proofErr w:type="gramStart"/>
      <w:r w:rsidRPr="006C20F9">
        <w:rPr>
          <w:rFonts w:ascii="Arial" w:hAnsi="Arial"/>
          <w:sz w:val="22"/>
          <w:szCs w:val="22"/>
        </w:rPr>
        <w:t>flow</w:t>
      </w:r>
      <w:proofErr w:type="gramEnd"/>
      <w:r w:rsidRPr="006C20F9">
        <w:rPr>
          <w:rFonts w:ascii="Arial" w:hAnsi="Arial"/>
          <w:sz w:val="22"/>
          <w:szCs w:val="22"/>
        </w:rPr>
        <w:t xml:space="preserve"> of credit to MSME clusters and conducting awareness </w:t>
      </w:r>
      <w:proofErr w:type="spellStart"/>
      <w:r w:rsidRPr="006C20F9">
        <w:rPr>
          <w:rFonts w:ascii="Arial" w:hAnsi="Arial"/>
          <w:sz w:val="22"/>
          <w:szCs w:val="22"/>
        </w:rPr>
        <w:t>programmes</w:t>
      </w:r>
      <w:proofErr w:type="spellEnd"/>
      <w:r w:rsidRPr="006C20F9">
        <w:rPr>
          <w:rFonts w:ascii="Arial" w:hAnsi="Arial"/>
          <w:sz w:val="22"/>
          <w:szCs w:val="22"/>
        </w:rPr>
        <w:t xml:space="preserve"> and entrepreneurial camps-CGTMSE etc. </w:t>
      </w:r>
    </w:p>
    <w:p w:rsidR="00862E47" w:rsidRDefault="00862E47"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 xml:space="preserve">RBI has informed that the extent of </w:t>
      </w:r>
      <w:r w:rsidRPr="006C20F9">
        <w:rPr>
          <w:rFonts w:ascii="Arial" w:hAnsi="Arial"/>
          <w:b/>
          <w:sz w:val="22"/>
          <w:szCs w:val="22"/>
        </w:rPr>
        <w:t>Financial Exclusion in the MSME</w:t>
      </w:r>
      <w:r w:rsidRPr="006C20F9">
        <w:rPr>
          <w:rFonts w:ascii="Arial" w:hAnsi="Arial"/>
          <w:sz w:val="22"/>
          <w:szCs w:val="22"/>
        </w:rPr>
        <w:t xml:space="preserve"> Sector is very high, to the tune of 92% as per the observations made in the 4</w:t>
      </w:r>
      <w:r w:rsidRPr="006C20F9">
        <w:rPr>
          <w:rFonts w:ascii="Arial" w:hAnsi="Arial"/>
          <w:sz w:val="22"/>
          <w:szCs w:val="22"/>
          <w:vertAlign w:val="superscript"/>
        </w:rPr>
        <w:t>th</w:t>
      </w:r>
      <w:r w:rsidRPr="006C20F9">
        <w:rPr>
          <w:rFonts w:ascii="Arial" w:hAnsi="Arial"/>
          <w:sz w:val="22"/>
          <w:szCs w:val="22"/>
        </w:rPr>
        <w:t xml:space="preserve"> Census on MSME.  Hence, it is imperative for Banks that the excluded units are brought in to the formal banking sector.  SLBC </w:t>
      </w:r>
      <w:r w:rsidR="005E4084" w:rsidRPr="006C20F9">
        <w:rPr>
          <w:rFonts w:ascii="Arial" w:hAnsi="Arial"/>
          <w:sz w:val="22"/>
          <w:szCs w:val="22"/>
        </w:rPr>
        <w:t xml:space="preserve">has </w:t>
      </w:r>
      <w:r w:rsidRPr="006C20F9">
        <w:rPr>
          <w:rFonts w:ascii="Arial" w:hAnsi="Arial"/>
          <w:sz w:val="22"/>
          <w:szCs w:val="22"/>
        </w:rPr>
        <w:t xml:space="preserve">requested all Commercial Banks to advise Branches to play a more pro-active role in the affairs of MSE clients by providing them with financial literacy and consultancy support.  The Banks staff would also be trained through customized training </w:t>
      </w:r>
      <w:proofErr w:type="spellStart"/>
      <w:r w:rsidRPr="006C20F9">
        <w:rPr>
          <w:rFonts w:ascii="Arial" w:hAnsi="Arial"/>
          <w:sz w:val="22"/>
          <w:szCs w:val="22"/>
        </w:rPr>
        <w:t>programmes</w:t>
      </w:r>
      <w:proofErr w:type="spellEnd"/>
      <w:r w:rsidRPr="006C20F9">
        <w:rPr>
          <w:rFonts w:ascii="Arial" w:hAnsi="Arial"/>
          <w:sz w:val="22"/>
          <w:szCs w:val="22"/>
        </w:rPr>
        <w:t xml:space="preserve"> to meet the specific needs of the sector. </w:t>
      </w:r>
    </w:p>
    <w:p w:rsidR="00B942B6" w:rsidRPr="006C20F9" w:rsidRDefault="005E4084" w:rsidP="00DD5B0B">
      <w:pPr>
        <w:jc w:val="right"/>
        <w:rPr>
          <w:rFonts w:ascii="Arial" w:hAnsi="Arial"/>
          <w:b/>
          <w:sz w:val="22"/>
          <w:szCs w:val="22"/>
        </w:rPr>
      </w:pPr>
      <w:r w:rsidRPr="006C20F9">
        <w:rPr>
          <w:rFonts w:ascii="Arial" w:hAnsi="Arial"/>
          <w:b/>
          <w:sz w:val="22"/>
          <w:szCs w:val="22"/>
        </w:rPr>
        <w:t>(Action: Banks)</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Under guarantee scheme of CGTMSE, Banks have covered 13314 units with an approved amount of </w:t>
      </w:r>
      <w:r w:rsidR="00862E47">
        <w:rPr>
          <w:rFonts w:ascii="Arial" w:hAnsi="Arial"/>
          <w:b/>
          <w:bCs/>
          <w:sz w:val="22"/>
          <w:szCs w:val="22"/>
        </w:rPr>
        <w:t xml:space="preserve">Rs. </w:t>
      </w:r>
      <w:r w:rsidRPr="006C20F9">
        <w:rPr>
          <w:rFonts w:ascii="Arial" w:hAnsi="Arial"/>
          <w:b/>
          <w:bCs/>
          <w:sz w:val="22"/>
          <w:szCs w:val="22"/>
        </w:rPr>
        <w:t xml:space="preserve">63523 </w:t>
      </w:r>
      <w:proofErr w:type="spellStart"/>
      <w:r w:rsidR="00862E47">
        <w:rPr>
          <w:rFonts w:ascii="Arial" w:hAnsi="Arial"/>
          <w:b/>
          <w:bCs/>
          <w:sz w:val="22"/>
          <w:szCs w:val="22"/>
        </w:rPr>
        <w:t>l</w:t>
      </w:r>
      <w:r w:rsidRPr="006C20F9">
        <w:rPr>
          <w:rFonts w:ascii="Arial" w:hAnsi="Arial"/>
          <w:b/>
          <w:bCs/>
          <w:sz w:val="22"/>
          <w:szCs w:val="22"/>
        </w:rPr>
        <w:t>ac</w:t>
      </w:r>
      <w:r w:rsidR="00862E47">
        <w:rPr>
          <w:rFonts w:ascii="Arial" w:hAnsi="Arial"/>
          <w:b/>
          <w:bCs/>
          <w:sz w:val="22"/>
          <w:szCs w:val="22"/>
        </w:rPr>
        <w:t>s</w:t>
      </w:r>
      <w:proofErr w:type="spellEnd"/>
      <w:r w:rsidRPr="006C20F9">
        <w:rPr>
          <w:rFonts w:ascii="Arial" w:hAnsi="Arial"/>
          <w:bCs/>
          <w:sz w:val="22"/>
          <w:szCs w:val="22"/>
        </w:rPr>
        <w:t xml:space="preserve"> during the first half year of 2012 and cumulative figures were </w:t>
      </w:r>
      <w:r w:rsidRPr="006C20F9">
        <w:rPr>
          <w:rFonts w:ascii="Arial" w:hAnsi="Arial"/>
          <w:b/>
          <w:bCs/>
          <w:sz w:val="22"/>
          <w:szCs w:val="22"/>
        </w:rPr>
        <w:t xml:space="preserve">75160 </w:t>
      </w:r>
      <w:r w:rsidRPr="006C20F9">
        <w:rPr>
          <w:rFonts w:ascii="Arial" w:hAnsi="Arial"/>
          <w:bCs/>
          <w:sz w:val="22"/>
          <w:szCs w:val="22"/>
        </w:rPr>
        <w:t xml:space="preserve">applications amounting to </w:t>
      </w:r>
      <w:r w:rsidR="00862E47">
        <w:rPr>
          <w:rFonts w:ascii="Arial" w:hAnsi="Arial"/>
          <w:bCs/>
          <w:sz w:val="22"/>
          <w:szCs w:val="22"/>
        </w:rPr>
        <w:t xml:space="preserve">Rs. </w:t>
      </w:r>
      <w:r w:rsidRPr="006C20F9">
        <w:rPr>
          <w:rFonts w:ascii="Arial" w:hAnsi="Arial"/>
          <w:b/>
          <w:bCs/>
          <w:sz w:val="22"/>
          <w:szCs w:val="22"/>
        </w:rPr>
        <w:t>370817</w:t>
      </w:r>
      <w:r w:rsidRPr="006C20F9">
        <w:rPr>
          <w:rFonts w:ascii="Arial" w:hAnsi="Arial"/>
          <w:bCs/>
          <w:sz w:val="22"/>
          <w:szCs w:val="22"/>
        </w:rPr>
        <w:t xml:space="preserve"> </w:t>
      </w:r>
      <w:proofErr w:type="spellStart"/>
      <w:r w:rsidRPr="006C20F9">
        <w:rPr>
          <w:rFonts w:ascii="Arial" w:hAnsi="Arial"/>
          <w:bCs/>
          <w:sz w:val="22"/>
          <w:szCs w:val="22"/>
        </w:rPr>
        <w:t>lacs</w:t>
      </w:r>
      <w:proofErr w:type="spellEnd"/>
      <w:r w:rsidRPr="006C20F9">
        <w:rPr>
          <w:rFonts w:ascii="Arial" w:hAnsi="Arial"/>
          <w:bCs/>
          <w:sz w:val="22"/>
          <w:szCs w:val="22"/>
        </w:rPr>
        <w:t xml:space="preserve"> [Source: Credit Guarantee Fund Trust for Micro &amp; Small Enterprises].</w:t>
      </w:r>
    </w:p>
    <w:p w:rsidR="00B942B6" w:rsidRDefault="00B942B6" w:rsidP="00DD5B0B">
      <w:pPr>
        <w:jc w:val="both"/>
        <w:rPr>
          <w:rFonts w:ascii="Arial" w:hAnsi="Arial"/>
          <w:bCs/>
          <w:sz w:val="22"/>
          <w:szCs w:val="22"/>
        </w:rPr>
      </w:pPr>
    </w:p>
    <w:p w:rsidR="00862E47" w:rsidRDefault="00862E47" w:rsidP="00DD5B0B">
      <w:pPr>
        <w:jc w:val="both"/>
        <w:rPr>
          <w:rFonts w:ascii="Arial" w:hAnsi="Arial"/>
          <w:bCs/>
          <w:sz w:val="22"/>
          <w:szCs w:val="22"/>
        </w:rPr>
      </w:pPr>
    </w:p>
    <w:p w:rsidR="00862E47" w:rsidRPr="006C20F9" w:rsidRDefault="00862E47" w:rsidP="00DD5B0B">
      <w:pPr>
        <w:jc w:val="both"/>
        <w:rPr>
          <w:rFonts w:ascii="Arial" w:hAnsi="Arial"/>
          <w:bCs/>
          <w:sz w:val="22"/>
          <w:szCs w:val="22"/>
        </w:rPr>
      </w:pPr>
    </w:p>
    <w:p w:rsidR="00B942B6" w:rsidRPr="006C20F9" w:rsidRDefault="00B942B6" w:rsidP="00DD5B0B">
      <w:pPr>
        <w:jc w:val="both"/>
        <w:rPr>
          <w:rFonts w:ascii="Arial" w:hAnsi="Arial"/>
          <w:b/>
          <w:color w:val="000000"/>
          <w:sz w:val="22"/>
          <w:szCs w:val="22"/>
        </w:rPr>
      </w:pPr>
      <w:proofErr w:type="gramStart"/>
      <w:r w:rsidRPr="006C20F9">
        <w:rPr>
          <w:rFonts w:ascii="Arial" w:hAnsi="Arial"/>
          <w:b/>
          <w:color w:val="000000"/>
          <w:sz w:val="22"/>
          <w:szCs w:val="22"/>
        </w:rPr>
        <w:lastRenderedPageBreak/>
        <w:t>AGENDA 11.</w:t>
      </w:r>
      <w:proofErr w:type="gramEnd"/>
      <w:r w:rsidRPr="006C20F9">
        <w:rPr>
          <w:rFonts w:ascii="Arial" w:hAnsi="Arial"/>
          <w:b/>
          <w:color w:val="000000"/>
          <w:sz w:val="22"/>
          <w:szCs w:val="22"/>
        </w:rPr>
        <w:t xml:space="preserve"> </w:t>
      </w:r>
      <w:proofErr w:type="gramStart"/>
      <w:r w:rsidRPr="006C20F9">
        <w:rPr>
          <w:rFonts w:ascii="Arial" w:hAnsi="Arial"/>
          <w:b/>
          <w:color w:val="000000"/>
          <w:sz w:val="22"/>
          <w:szCs w:val="22"/>
        </w:rPr>
        <w:t>0 :</w:t>
      </w:r>
      <w:proofErr w:type="gramEnd"/>
      <w:r w:rsidRPr="006C20F9">
        <w:rPr>
          <w:rFonts w:ascii="Arial" w:hAnsi="Arial"/>
          <w:b/>
          <w:color w:val="000000"/>
          <w:sz w:val="22"/>
          <w:szCs w:val="22"/>
        </w:rPr>
        <w:t xml:space="preserve"> </w:t>
      </w:r>
      <w:r w:rsidRPr="006C20F9">
        <w:rPr>
          <w:rFonts w:ascii="Arial" w:hAnsi="Arial"/>
          <w:b/>
          <w:color w:val="000000"/>
          <w:sz w:val="22"/>
          <w:szCs w:val="22"/>
        </w:rPr>
        <w:tab/>
        <w:t>IMPLEMENTATION OF ANNUAL CREDIT PLAN (2012-13)</w:t>
      </w:r>
    </w:p>
    <w:p w:rsidR="00862E47" w:rsidRDefault="00862E47" w:rsidP="00DD5B0B">
      <w:pPr>
        <w:jc w:val="both"/>
        <w:rPr>
          <w:rFonts w:ascii="Arial" w:hAnsi="Arial"/>
          <w:b/>
          <w:color w:val="000000"/>
          <w:sz w:val="22"/>
          <w:szCs w:val="22"/>
        </w:rPr>
      </w:pPr>
    </w:p>
    <w:p w:rsidR="00B942B6" w:rsidRPr="006C20F9" w:rsidRDefault="005E4084" w:rsidP="00DD5B0B">
      <w:pPr>
        <w:jc w:val="both"/>
        <w:rPr>
          <w:rFonts w:ascii="Arial" w:hAnsi="Arial"/>
          <w:bCs/>
          <w:color w:val="000000"/>
          <w:sz w:val="22"/>
          <w:szCs w:val="22"/>
        </w:rPr>
      </w:pPr>
      <w:r w:rsidRPr="006C20F9">
        <w:rPr>
          <w:rFonts w:ascii="Arial" w:hAnsi="Arial"/>
          <w:b/>
          <w:color w:val="000000"/>
          <w:sz w:val="22"/>
          <w:szCs w:val="22"/>
        </w:rPr>
        <w:t xml:space="preserve">The progress under implementation of ACP up to Sep-2012 was presented to the house. (Bank wise/ Agency wise). </w:t>
      </w:r>
      <w:r w:rsidR="00B942B6" w:rsidRPr="006C20F9">
        <w:rPr>
          <w:rFonts w:ascii="Arial" w:hAnsi="Arial"/>
          <w:color w:val="000000"/>
          <w:sz w:val="22"/>
          <w:szCs w:val="22"/>
        </w:rPr>
        <w:t xml:space="preserve">Banks have disbursed </w:t>
      </w:r>
      <w:r w:rsidR="00B942B6" w:rsidRPr="006C20F9">
        <w:rPr>
          <w:rFonts w:ascii="Arial" w:hAnsi="Arial"/>
          <w:b/>
          <w:color w:val="000000"/>
          <w:sz w:val="22"/>
          <w:szCs w:val="22"/>
        </w:rPr>
        <w:t>Rs. 27806</w:t>
      </w:r>
      <w:r w:rsidR="00B942B6" w:rsidRPr="006C20F9">
        <w:rPr>
          <w:rFonts w:ascii="Arial" w:hAnsi="Arial"/>
          <w:color w:val="000000"/>
          <w:sz w:val="22"/>
          <w:szCs w:val="22"/>
        </w:rPr>
        <w:t xml:space="preserve"> </w:t>
      </w:r>
      <w:proofErr w:type="spellStart"/>
      <w:r w:rsidR="00B942B6" w:rsidRPr="006C20F9">
        <w:rPr>
          <w:rFonts w:ascii="Arial" w:hAnsi="Arial"/>
          <w:color w:val="000000"/>
          <w:sz w:val="22"/>
          <w:szCs w:val="22"/>
        </w:rPr>
        <w:t>crore</w:t>
      </w:r>
      <w:proofErr w:type="spellEnd"/>
      <w:r w:rsidR="00B942B6" w:rsidRPr="006C20F9">
        <w:rPr>
          <w:rFonts w:ascii="Arial" w:hAnsi="Arial"/>
          <w:color w:val="000000"/>
          <w:sz w:val="22"/>
          <w:szCs w:val="22"/>
        </w:rPr>
        <w:t xml:space="preserve"> during the first half year of 2012 under ACP against revised annual target of </w:t>
      </w:r>
      <w:r w:rsidR="00B942B6" w:rsidRPr="006C20F9">
        <w:rPr>
          <w:rFonts w:ascii="Arial" w:hAnsi="Arial"/>
          <w:b/>
          <w:bCs/>
          <w:color w:val="000000"/>
          <w:sz w:val="22"/>
          <w:szCs w:val="22"/>
        </w:rPr>
        <w:t>Rs. 54503</w:t>
      </w:r>
      <w:r w:rsidR="00B942B6" w:rsidRPr="006C20F9">
        <w:rPr>
          <w:rFonts w:ascii="Arial" w:hAnsi="Arial"/>
          <w:color w:val="000000"/>
          <w:sz w:val="22"/>
          <w:szCs w:val="22"/>
        </w:rPr>
        <w:t xml:space="preserve"> </w:t>
      </w:r>
      <w:proofErr w:type="spellStart"/>
      <w:r w:rsidR="00B942B6" w:rsidRPr="006C20F9">
        <w:rPr>
          <w:rFonts w:ascii="Arial" w:hAnsi="Arial"/>
          <w:color w:val="000000"/>
          <w:sz w:val="22"/>
          <w:szCs w:val="22"/>
        </w:rPr>
        <w:t>crore</w:t>
      </w:r>
      <w:proofErr w:type="spellEnd"/>
      <w:r w:rsidR="00B942B6" w:rsidRPr="006C20F9">
        <w:rPr>
          <w:rFonts w:ascii="Arial" w:hAnsi="Arial"/>
          <w:color w:val="000000"/>
          <w:sz w:val="22"/>
          <w:szCs w:val="22"/>
        </w:rPr>
        <w:t xml:space="preserve"> recording an achievement level of </w:t>
      </w:r>
      <w:r w:rsidR="00B942B6" w:rsidRPr="006C20F9">
        <w:rPr>
          <w:rFonts w:ascii="Arial" w:hAnsi="Arial"/>
          <w:b/>
          <w:color w:val="000000"/>
          <w:sz w:val="22"/>
          <w:szCs w:val="22"/>
        </w:rPr>
        <w:t>51</w:t>
      </w:r>
      <w:r w:rsidR="00B942B6" w:rsidRPr="006C20F9">
        <w:rPr>
          <w:rFonts w:ascii="Arial" w:hAnsi="Arial"/>
          <w:b/>
          <w:bCs/>
          <w:color w:val="000000"/>
          <w:sz w:val="22"/>
          <w:szCs w:val="22"/>
        </w:rPr>
        <w:t>%</w:t>
      </w:r>
      <w:r w:rsidR="00B942B6" w:rsidRPr="006C20F9">
        <w:rPr>
          <w:rFonts w:ascii="Arial" w:hAnsi="Arial"/>
          <w:color w:val="000000"/>
          <w:sz w:val="22"/>
          <w:szCs w:val="22"/>
        </w:rPr>
        <w:t xml:space="preserve"> under Total Priority Sector.  Achievement under Secondary sector was </w:t>
      </w:r>
      <w:r w:rsidR="00B942B6" w:rsidRPr="006C20F9">
        <w:rPr>
          <w:rFonts w:ascii="Arial" w:hAnsi="Arial"/>
          <w:b/>
          <w:bCs/>
          <w:color w:val="000000"/>
          <w:sz w:val="22"/>
          <w:szCs w:val="22"/>
        </w:rPr>
        <w:t>95%</w:t>
      </w:r>
      <w:r w:rsidR="00B942B6" w:rsidRPr="006C20F9">
        <w:rPr>
          <w:rFonts w:ascii="Arial" w:hAnsi="Arial"/>
          <w:color w:val="000000"/>
          <w:sz w:val="22"/>
          <w:szCs w:val="22"/>
        </w:rPr>
        <w:t xml:space="preserve"> and that of Tertiary sector was </w:t>
      </w:r>
      <w:r w:rsidR="00B942B6" w:rsidRPr="006C20F9">
        <w:rPr>
          <w:rFonts w:ascii="Arial" w:hAnsi="Arial"/>
          <w:b/>
          <w:bCs/>
          <w:color w:val="000000"/>
          <w:sz w:val="22"/>
          <w:szCs w:val="22"/>
        </w:rPr>
        <w:t xml:space="preserve">42%.  </w:t>
      </w:r>
      <w:r w:rsidR="00B942B6" w:rsidRPr="006C20F9">
        <w:rPr>
          <w:rFonts w:ascii="Arial" w:hAnsi="Arial"/>
          <w:color w:val="000000"/>
          <w:sz w:val="22"/>
          <w:szCs w:val="22"/>
        </w:rPr>
        <w:t>Banks have</w:t>
      </w:r>
      <w:r w:rsidR="00B942B6" w:rsidRPr="006C20F9">
        <w:rPr>
          <w:rFonts w:ascii="Arial" w:hAnsi="Arial"/>
          <w:b/>
          <w:bCs/>
          <w:color w:val="000000"/>
          <w:sz w:val="22"/>
          <w:szCs w:val="22"/>
        </w:rPr>
        <w:t xml:space="preserve"> </w:t>
      </w:r>
      <w:r w:rsidR="00B942B6" w:rsidRPr="006C20F9">
        <w:rPr>
          <w:rFonts w:ascii="Arial" w:hAnsi="Arial"/>
          <w:color w:val="000000"/>
          <w:sz w:val="22"/>
          <w:szCs w:val="22"/>
        </w:rPr>
        <w:t xml:space="preserve">disbursed </w:t>
      </w:r>
      <w:r w:rsidR="00B942B6" w:rsidRPr="006C20F9">
        <w:rPr>
          <w:rFonts w:ascii="Arial" w:hAnsi="Arial"/>
          <w:b/>
          <w:bCs/>
          <w:color w:val="000000"/>
          <w:sz w:val="22"/>
          <w:szCs w:val="22"/>
        </w:rPr>
        <w:t>Rs. 11945</w:t>
      </w:r>
      <w:r w:rsidR="00B942B6" w:rsidRPr="006C20F9">
        <w:rPr>
          <w:rFonts w:ascii="Arial" w:hAnsi="Arial"/>
          <w:color w:val="000000"/>
          <w:sz w:val="22"/>
          <w:szCs w:val="22"/>
        </w:rPr>
        <w:t xml:space="preserve"> </w:t>
      </w:r>
      <w:proofErr w:type="spellStart"/>
      <w:r w:rsidR="00B942B6" w:rsidRPr="006C20F9">
        <w:rPr>
          <w:rFonts w:ascii="Arial" w:hAnsi="Arial"/>
          <w:color w:val="000000"/>
          <w:sz w:val="22"/>
          <w:szCs w:val="22"/>
        </w:rPr>
        <w:t>crore</w:t>
      </w:r>
      <w:proofErr w:type="spellEnd"/>
      <w:r w:rsidR="00B942B6" w:rsidRPr="006C20F9">
        <w:rPr>
          <w:rFonts w:ascii="Arial" w:hAnsi="Arial"/>
          <w:color w:val="000000"/>
          <w:sz w:val="22"/>
          <w:szCs w:val="22"/>
        </w:rPr>
        <w:t xml:space="preserve"> under crop loans against the annual target of </w:t>
      </w:r>
      <w:r w:rsidR="00B942B6" w:rsidRPr="006C20F9">
        <w:rPr>
          <w:rFonts w:ascii="Arial" w:hAnsi="Arial"/>
          <w:b/>
          <w:bCs/>
          <w:color w:val="000000"/>
          <w:sz w:val="22"/>
          <w:szCs w:val="22"/>
        </w:rPr>
        <w:t>Rs.</w:t>
      </w:r>
      <w:r w:rsidR="00862E47">
        <w:rPr>
          <w:rFonts w:ascii="Arial" w:hAnsi="Arial"/>
          <w:b/>
          <w:bCs/>
          <w:color w:val="000000"/>
          <w:sz w:val="22"/>
          <w:szCs w:val="22"/>
        </w:rPr>
        <w:t xml:space="preserve"> </w:t>
      </w:r>
      <w:r w:rsidR="00B942B6" w:rsidRPr="006C20F9">
        <w:rPr>
          <w:rFonts w:ascii="Arial" w:hAnsi="Arial"/>
          <w:b/>
          <w:bCs/>
          <w:color w:val="000000"/>
          <w:sz w:val="22"/>
          <w:szCs w:val="22"/>
        </w:rPr>
        <w:t xml:space="preserve">22223 </w:t>
      </w:r>
      <w:proofErr w:type="spellStart"/>
      <w:r w:rsidR="00B942B6" w:rsidRPr="006C20F9">
        <w:rPr>
          <w:rFonts w:ascii="Arial" w:hAnsi="Arial"/>
          <w:b/>
          <w:bCs/>
          <w:color w:val="000000"/>
          <w:sz w:val="22"/>
          <w:szCs w:val="22"/>
        </w:rPr>
        <w:t>crore</w:t>
      </w:r>
      <w:proofErr w:type="spellEnd"/>
      <w:r w:rsidR="00B942B6" w:rsidRPr="006C20F9">
        <w:rPr>
          <w:rFonts w:ascii="Arial" w:hAnsi="Arial"/>
          <w:color w:val="000000"/>
          <w:sz w:val="22"/>
          <w:szCs w:val="22"/>
        </w:rPr>
        <w:t xml:space="preserve"> registering an achievement of </w:t>
      </w:r>
      <w:r w:rsidR="00B942B6" w:rsidRPr="006C20F9">
        <w:rPr>
          <w:rFonts w:ascii="Arial" w:hAnsi="Arial"/>
          <w:b/>
          <w:color w:val="000000"/>
          <w:sz w:val="22"/>
          <w:szCs w:val="22"/>
        </w:rPr>
        <w:t>54</w:t>
      </w:r>
      <w:r w:rsidR="00B942B6" w:rsidRPr="006C20F9">
        <w:rPr>
          <w:rFonts w:ascii="Arial" w:hAnsi="Arial"/>
          <w:b/>
          <w:bCs/>
          <w:color w:val="000000"/>
          <w:sz w:val="22"/>
          <w:szCs w:val="22"/>
        </w:rPr>
        <w:t xml:space="preserve">% </w:t>
      </w:r>
      <w:r w:rsidR="00B942B6" w:rsidRPr="006C20F9">
        <w:rPr>
          <w:rFonts w:ascii="Arial" w:hAnsi="Arial"/>
          <w:bCs/>
          <w:color w:val="000000"/>
          <w:sz w:val="22"/>
          <w:szCs w:val="22"/>
        </w:rPr>
        <w:t xml:space="preserve">of annual target despite prevailing severe drought condition in 157 </w:t>
      </w:r>
      <w:proofErr w:type="spellStart"/>
      <w:r w:rsidR="00B942B6" w:rsidRPr="006C20F9">
        <w:rPr>
          <w:rFonts w:ascii="Arial" w:hAnsi="Arial"/>
          <w:bCs/>
          <w:color w:val="000000"/>
          <w:sz w:val="22"/>
          <w:szCs w:val="22"/>
        </w:rPr>
        <w:t>Taluks</w:t>
      </w:r>
      <w:proofErr w:type="spellEnd"/>
      <w:r w:rsidR="00B942B6" w:rsidRPr="006C20F9">
        <w:rPr>
          <w:rFonts w:ascii="Arial" w:hAnsi="Arial"/>
          <w:bCs/>
          <w:color w:val="000000"/>
          <w:sz w:val="22"/>
          <w:szCs w:val="22"/>
        </w:rPr>
        <w:t>.</w:t>
      </w:r>
    </w:p>
    <w:p w:rsidR="00B942B6" w:rsidRPr="006C20F9" w:rsidRDefault="00B942B6" w:rsidP="00DD5B0B">
      <w:pPr>
        <w:keepNext/>
        <w:jc w:val="both"/>
        <w:outlineLvl w:val="2"/>
        <w:rPr>
          <w:rFonts w:ascii="Arial" w:hAnsi="Arial"/>
          <w:sz w:val="22"/>
          <w:szCs w:val="22"/>
        </w:rPr>
      </w:pPr>
    </w:p>
    <w:p w:rsidR="00B942B6" w:rsidRPr="006C20F9" w:rsidRDefault="005E4084" w:rsidP="00DD5B0B">
      <w:pPr>
        <w:keepNext/>
        <w:jc w:val="both"/>
        <w:outlineLvl w:val="2"/>
        <w:rPr>
          <w:rFonts w:ascii="Arial" w:hAnsi="Arial"/>
          <w:b/>
          <w:bCs/>
          <w:sz w:val="22"/>
          <w:szCs w:val="22"/>
        </w:rPr>
      </w:pPr>
      <w:proofErr w:type="gramStart"/>
      <w:r w:rsidRPr="006C20F9">
        <w:rPr>
          <w:rFonts w:ascii="Arial" w:hAnsi="Arial"/>
          <w:b/>
          <w:bCs/>
          <w:sz w:val="22"/>
          <w:szCs w:val="22"/>
        </w:rPr>
        <w:t>Fixing</w:t>
      </w:r>
      <w:r w:rsidR="00B942B6" w:rsidRPr="006C20F9">
        <w:rPr>
          <w:rFonts w:ascii="Arial" w:hAnsi="Arial"/>
          <w:b/>
          <w:bCs/>
          <w:sz w:val="22"/>
          <w:szCs w:val="22"/>
        </w:rPr>
        <w:t xml:space="preserve"> additional disbursement target under MSE sector for the year 2012-2013.</w:t>
      </w:r>
      <w:proofErr w:type="gramEnd"/>
    </w:p>
    <w:p w:rsidR="00B942B6" w:rsidRPr="006C20F9" w:rsidRDefault="00B942B6" w:rsidP="00DD5B0B">
      <w:pPr>
        <w:keepNext/>
        <w:jc w:val="both"/>
        <w:outlineLvl w:val="2"/>
        <w:rPr>
          <w:rFonts w:ascii="Arial" w:hAnsi="Arial"/>
          <w:b/>
          <w:bCs/>
          <w:sz w:val="22"/>
          <w:szCs w:val="22"/>
        </w:rPr>
      </w:pPr>
    </w:p>
    <w:p w:rsidR="005E4084" w:rsidRPr="006C20F9" w:rsidRDefault="00B942B6" w:rsidP="00DD5B0B">
      <w:pPr>
        <w:keepNext/>
        <w:jc w:val="both"/>
        <w:outlineLvl w:val="2"/>
        <w:rPr>
          <w:rFonts w:ascii="Arial" w:hAnsi="Arial"/>
          <w:sz w:val="22"/>
          <w:szCs w:val="22"/>
        </w:rPr>
      </w:pPr>
      <w:r w:rsidRPr="006C20F9">
        <w:rPr>
          <w:rFonts w:ascii="Arial" w:hAnsi="Arial"/>
          <w:sz w:val="22"/>
          <w:szCs w:val="22"/>
        </w:rPr>
        <w:t xml:space="preserve">The disbursement under secondary sector (MSE) in PSA during 2011-12 was 329% of the set annual target. During Union Finance Minister’s visit </w:t>
      </w:r>
      <w:smartTag w:uri="urn:schemas-microsoft-com:office:smarttags" w:element="City">
        <w:smartTag w:uri="urn:schemas-microsoft-com:office:smarttags" w:element="place">
          <w:r w:rsidRPr="006C20F9">
            <w:rPr>
              <w:rFonts w:ascii="Arial" w:hAnsi="Arial"/>
              <w:sz w:val="22"/>
              <w:szCs w:val="22"/>
            </w:rPr>
            <w:t>Bangalore</w:t>
          </w:r>
        </w:smartTag>
      </w:smartTag>
      <w:r w:rsidRPr="006C20F9">
        <w:rPr>
          <w:rFonts w:ascii="Arial" w:hAnsi="Arial"/>
          <w:sz w:val="22"/>
          <w:szCs w:val="22"/>
        </w:rPr>
        <w:t xml:space="preserve"> on 20-11-2012, the low disbursement target under Secondary sector of Priority Sector Advances was observed and suggested to increase the target under SME for the current year at least to the level of disbursement during the previous year. The Chairperson of SLBC Sub–Com</w:t>
      </w:r>
      <w:r w:rsidR="005E4084" w:rsidRPr="006C20F9">
        <w:rPr>
          <w:rFonts w:ascii="Arial" w:hAnsi="Arial"/>
          <w:sz w:val="22"/>
          <w:szCs w:val="22"/>
        </w:rPr>
        <w:t>mittee on Annual Credit Plan had</w:t>
      </w:r>
      <w:r w:rsidRPr="006C20F9">
        <w:rPr>
          <w:rFonts w:ascii="Arial" w:hAnsi="Arial"/>
          <w:sz w:val="22"/>
          <w:szCs w:val="22"/>
        </w:rPr>
        <w:t xml:space="preserve"> also suggested </w:t>
      </w:r>
      <w:proofErr w:type="gramStart"/>
      <w:r w:rsidRPr="006C20F9">
        <w:rPr>
          <w:rFonts w:ascii="Arial" w:hAnsi="Arial"/>
          <w:sz w:val="22"/>
          <w:szCs w:val="22"/>
        </w:rPr>
        <w:t>to increase</w:t>
      </w:r>
      <w:proofErr w:type="gramEnd"/>
      <w:r w:rsidRPr="006C20F9">
        <w:rPr>
          <w:rFonts w:ascii="Arial" w:hAnsi="Arial"/>
          <w:sz w:val="22"/>
          <w:szCs w:val="22"/>
        </w:rPr>
        <w:t xml:space="preserve"> the target under secondary sector. Hence,</w:t>
      </w:r>
      <w:r w:rsidR="005E4084" w:rsidRPr="006C20F9">
        <w:rPr>
          <w:rFonts w:ascii="Arial" w:hAnsi="Arial"/>
          <w:sz w:val="22"/>
          <w:szCs w:val="22"/>
        </w:rPr>
        <w:t xml:space="preserve"> the Sub-Committee had</w:t>
      </w:r>
      <w:r w:rsidRPr="006C20F9">
        <w:rPr>
          <w:rFonts w:ascii="Arial" w:hAnsi="Arial"/>
          <w:sz w:val="22"/>
          <w:szCs w:val="22"/>
        </w:rPr>
        <w:t xml:space="preserve"> recommended to fix the target at </w:t>
      </w:r>
      <w:r w:rsidRPr="006C20F9">
        <w:rPr>
          <w:rFonts w:ascii="Arial" w:hAnsi="Arial"/>
          <w:b/>
          <w:bCs/>
          <w:sz w:val="22"/>
          <w:szCs w:val="22"/>
        </w:rPr>
        <w:t xml:space="preserve">Rs 11930 </w:t>
      </w:r>
      <w:proofErr w:type="spellStart"/>
      <w:r w:rsidRPr="006C20F9">
        <w:rPr>
          <w:rFonts w:ascii="Arial" w:hAnsi="Arial"/>
          <w:b/>
          <w:bCs/>
          <w:sz w:val="22"/>
          <w:szCs w:val="22"/>
        </w:rPr>
        <w:t>crore</w:t>
      </w:r>
      <w:proofErr w:type="spellEnd"/>
      <w:r w:rsidRPr="006C20F9">
        <w:rPr>
          <w:rFonts w:ascii="Arial" w:hAnsi="Arial"/>
          <w:sz w:val="22"/>
          <w:szCs w:val="22"/>
        </w:rPr>
        <w:t xml:space="preserve"> (previous fiscal disbursement) so that the total target under Priority Sector Credit would go up to </w:t>
      </w:r>
      <w:r w:rsidRPr="006C20F9">
        <w:rPr>
          <w:rFonts w:ascii="Arial" w:hAnsi="Arial"/>
          <w:b/>
          <w:bCs/>
          <w:sz w:val="22"/>
          <w:szCs w:val="22"/>
        </w:rPr>
        <w:t xml:space="preserve">Rs 61805 </w:t>
      </w:r>
      <w:proofErr w:type="spellStart"/>
      <w:r w:rsidRPr="006C20F9">
        <w:rPr>
          <w:rFonts w:ascii="Arial" w:hAnsi="Arial"/>
          <w:b/>
          <w:bCs/>
          <w:sz w:val="22"/>
          <w:szCs w:val="22"/>
        </w:rPr>
        <w:t>crore</w:t>
      </w:r>
      <w:proofErr w:type="spellEnd"/>
      <w:r w:rsidRPr="006C20F9">
        <w:rPr>
          <w:rFonts w:ascii="Arial" w:hAnsi="Arial"/>
          <w:b/>
          <w:bCs/>
          <w:sz w:val="22"/>
          <w:szCs w:val="22"/>
        </w:rPr>
        <w:t>.</w:t>
      </w:r>
      <w:r w:rsidRPr="006C20F9">
        <w:rPr>
          <w:rFonts w:ascii="Arial" w:hAnsi="Arial"/>
          <w:sz w:val="22"/>
          <w:szCs w:val="22"/>
        </w:rPr>
        <w:t xml:space="preserve">  Bank wise </w:t>
      </w:r>
      <w:r w:rsidR="005E4084" w:rsidRPr="006C20F9">
        <w:rPr>
          <w:rFonts w:ascii="Arial" w:hAnsi="Arial"/>
          <w:sz w:val="22"/>
          <w:szCs w:val="22"/>
        </w:rPr>
        <w:t xml:space="preserve">revised </w:t>
      </w:r>
      <w:r w:rsidRPr="006C20F9">
        <w:rPr>
          <w:rFonts w:ascii="Arial" w:hAnsi="Arial"/>
          <w:sz w:val="22"/>
          <w:szCs w:val="22"/>
        </w:rPr>
        <w:t>target</w:t>
      </w:r>
      <w:r w:rsidR="005E4084" w:rsidRPr="006C20F9">
        <w:rPr>
          <w:rFonts w:ascii="Arial" w:hAnsi="Arial"/>
          <w:sz w:val="22"/>
          <w:szCs w:val="22"/>
        </w:rPr>
        <w:t xml:space="preserve"> under MSE for the current fiscal has already been communicated. </w:t>
      </w:r>
    </w:p>
    <w:p w:rsidR="00B942B6" w:rsidRPr="006C20F9" w:rsidRDefault="005E4084" w:rsidP="00DD5B0B">
      <w:pPr>
        <w:keepNext/>
        <w:jc w:val="right"/>
        <w:outlineLvl w:val="2"/>
        <w:rPr>
          <w:rFonts w:ascii="Arial" w:hAnsi="Arial"/>
          <w:b/>
          <w:bCs/>
          <w:sz w:val="22"/>
          <w:szCs w:val="22"/>
        </w:rPr>
      </w:pPr>
      <w:r w:rsidRPr="006C20F9">
        <w:rPr>
          <w:rFonts w:ascii="Arial" w:hAnsi="Arial"/>
          <w:b/>
          <w:bCs/>
          <w:sz w:val="22"/>
          <w:szCs w:val="22"/>
        </w:rPr>
        <w:t>(Action: Banks)</w:t>
      </w:r>
      <w:r w:rsidR="00B942B6" w:rsidRPr="006C20F9">
        <w:rPr>
          <w:rFonts w:ascii="Arial" w:hAnsi="Arial"/>
          <w:b/>
          <w:bCs/>
          <w:sz w:val="22"/>
          <w:szCs w:val="22"/>
        </w:rPr>
        <w:t xml:space="preserve"> </w:t>
      </w:r>
    </w:p>
    <w:p w:rsidR="00B942B6" w:rsidRPr="006C20F9" w:rsidRDefault="00B942B6" w:rsidP="00DD5B0B">
      <w:pPr>
        <w:keepNext/>
        <w:jc w:val="both"/>
        <w:outlineLvl w:val="2"/>
        <w:rPr>
          <w:rFonts w:ascii="Arial" w:hAnsi="Arial"/>
          <w:b/>
          <w:sz w:val="22"/>
          <w:szCs w:val="22"/>
        </w:rPr>
      </w:pPr>
    </w:p>
    <w:p w:rsidR="00B942B6" w:rsidRPr="006C20F9" w:rsidRDefault="00B942B6" w:rsidP="00DD5B0B">
      <w:pPr>
        <w:keepNext/>
        <w:jc w:val="both"/>
        <w:outlineLvl w:val="2"/>
        <w:rPr>
          <w:rFonts w:ascii="Arial" w:hAnsi="Arial"/>
          <w:b/>
          <w:sz w:val="22"/>
          <w:szCs w:val="22"/>
        </w:rPr>
      </w:pPr>
      <w:proofErr w:type="gramStart"/>
      <w:r w:rsidRPr="006C20F9">
        <w:rPr>
          <w:rFonts w:ascii="Arial" w:hAnsi="Arial"/>
          <w:b/>
          <w:sz w:val="22"/>
          <w:szCs w:val="22"/>
        </w:rPr>
        <w:t>AGENDA  12.0</w:t>
      </w:r>
      <w:proofErr w:type="gramEnd"/>
      <w:r w:rsidRPr="006C20F9">
        <w:rPr>
          <w:rFonts w:ascii="Arial" w:hAnsi="Arial"/>
          <w:b/>
          <w:sz w:val="22"/>
          <w:szCs w:val="22"/>
        </w:rPr>
        <w:t xml:space="preserve"> :</w:t>
      </w:r>
      <w:r w:rsidRPr="006C20F9">
        <w:rPr>
          <w:rFonts w:ascii="Arial" w:hAnsi="Arial"/>
          <w:b/>
          <w:sz w:val="22"/>
          <w:szCs w:val="22"/>
        </w:rPr>
        <w:tab/>
        <w:t xml:space="preserve">       CENTRAL AND STATE SPONSORED SCHEMES</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 xml:space="preserve">12.1:       PRIME MINISTER EMPLOYMENT GENERATION PROGRAMME [PMEGP]                    </w:t>
      </w:r>
    </w:p>
    <w:p w:rsidR="00862E47" w:rsidRDefault="00862E47" w:rsidP="00DD5B0B">
      <w:pPr>
        <w:jc w:val="both"/>
        <w:rPr>
          <w:rFonts w:ascii="Arial" w:hAnsi="Arial"/>
          <w:sz w:val="22"/>
          <w:szCs w:val="22"/>
        </w:rPr>
      </w:pPr>
    </w:p>
    <w:p w:rsidR="00B942B6" w:rsidRPr="006C20F9" w:rsidRDefault="00B942B6" w:rsidP="00DD5B0B">
      <w:pPr>
        <w:jc w:val="both"/>
        <w:rPr>
          <w:rFonts w:ascii="Arial" w:hAnsi="Arial"/>
          <w:sz w:val="22"/>
          <w:szCs w:val="22"/>
        </w:rPr>
      </w:pPr>
      <w:proofErr w:type="spellStart"/>
      <w:r w:rsidRPr="006C20F9">
        <w:rPr>
          <w:rFonts w:ascii="Arial" w:hAnsi="Arial"/>
          <w:sz w:val="22"/>
          <w:szCs w:val="22"/>
        </w:rPr>
        <w:t>Khadi</w:t>
      </w:r>
      <w:proofErr w:type="spellEnd"/>
      <w:r w:rsidRPr="006C20F9">
        <w:rPr>
          <w:rFonts w:ascii="Arial" w:hAnsi="Arial"/>
          <w:sz w:val="22"/>
          <w:szCs w:val="22"/>
        </w:rPr>
        <w:t xml:space="preserve"> &amp; Village Industries Commission [KVIC] is the nodal agency for implementing Rural Employment Generation </w:t>
      </w:r>
      <w:proofErr w:type="spellStart"/>
      <w:r w:rsidRPr="006C20F9">
        <w:rPr>
          <w:rFonts w:ascii="Arial" w:hAnsi="Arial"/>
          <w:sz w:val="22"/>
          <w:szCs w:val="22"/>
        </w:rPr>
        <w:t>Programme</w:t>
      </w:r>
      <w:proofErr w:type="spellEnd"/>
      <w:r w:rsidRPr="006C20F9">
        <w:rPr>
          <w:rFonts w:ascii="Arial" w:hAnsi="Arial"/>
          <w:sz w:val="22"/>
          <w:szCs w:val="22"/>
        </w:rPr>
        <w:t xml:space="preserve"> [REGP]</w:t>
      </w:r>
      <w:r w:rsidR="00BF5711" w:rsidRPr="006C20F9">
        <w:rPr>
          <w:rFonts w:ascii="Arial" w:hAnsi="Arial"/>
          <w:sz w:val="22"/>
          <w:szCs w:val="22"/>
        </w:rPr>
        <w:t xml:space="preserve">. </w:t>
      </w:r>
      <w:r w:rsidRPr="006C20F9">
        <w:rPr>
          <w:rFonts w:ascii="Arial" w:hAnsi="Arial"/>
          <w:bCs/>
          <w:sz w:val="22"/>
          <w:szCs w:val="22"/>
        </w:rPr>
        <w:t xml:space="preserve">The progress under PMEGP as on </w:t>
      </w:r>
      <w:r w:rsidRPr="006C20F9">
        <w:rPr>
          <w:rFonts w:ascii="Arial" w:hAnsi="Arial"/>
          <w:b/>
          <w:bCs/>
          <w:sz w:val="22"/>
          <w:szCs w:val="22"/>
        </w:rPr>
        <w:t>30.11.2012</w:t>
      </w:r>
      <w:r w:rsidRPr="006C20F9">
        <w:rPr>
          <w:rFonts w:ascii="Arial" w:hAnsi="Arial"/>
          <w:bCs/>
          <w:sz w:val="22"/>
          <w:szCs w:val="22"/>
        </w:rPr>
        <w:t xml:space="preserve"> </w:t>
      </w:r>
      <w:r w:rsidR="00BF5711" w:rsidRPr="006C20F9">
        <w:rPr>
          <w:rFonts w:ascii="Arial" w:hAnsi="Arial"/>
          <w:bCs/>
          <w:sz w:val="22"/>
          <w:szCs w:val="22"/>
        </w:rPr>
        <w:t>w</w:t>
      </w:r>
      <w:r w:rsidRPr="006C20F9">
        <w:rPr>
          <w:rFonts w:ascii="Arial" w:hAnsi="Arial"/>
          <w:bCs/>
          <w:sz w:val="22"/>
          <w:szCs w:val="22"/>
        </w:rPr>
        <w:t xml:space="preserve">as </w:t>
      </w:r>
      <w:r w:rsidR="00BF5711" w:rsidRPr="006C20F9">
        <w:rPr>
          <w:rFonts w:ascii="Arial" w:hAnsi="Arial"/>
          <w:bCs/>
          <w:sz w:val="22"/>
          <w:szCs w:val="22"/>
        </w:rPr>
        <w:t xml:space="preserve">presented to the house. KVIC informed that </w:t>
      </w:r>
      <w:r w:rsidR="00BF5711" w:rsidRPr="006C20F9">
        <w:rPr>
          <w:rFonts w:ascii="Arial" w:hAnsi="Arial"/>
          <w:sz w:val="22"/>
          <w:szCs w:val="22"/>
        </w:rPr>
        <w:t xml:space="preserve">Rs 1859.24 </w:t>
      </w:r>
      <w:proofErr w:type="spellStart"/>
      <w:r w:rsidR="00BF5711" w:rsidRPr="006C20F9">
        <w:rPr>
          <w:rFonts w:ascii="Arial" w:hAnsi="Arial"/>
          <w:sz w:val="22"/>
          <w:szCs w:val="22"/>
        </w:rPr>
        <w:t>Lakhs</w:t>
      </w:r>
      <w:proofErr w:type="spellEnd"/>
      <w:r w:rsidR="00BF5711" w:rsidRPr="006C20F9">
        <w:rPr>
          <w:rFonts w:ascii="Arial" w:hAnsi="Arial"/>
          <w:sz w:val="22"/>
          <w:szCs w:val="22"/>
        </w:rPr>
        <w:t xml:space="preserve"> received as 1</w:t>
      </w:r>
      <w:r w:rsidR="00BF5711" w:rsidRPr="006C20F9">
        <w:rPr>
          <w:rFonts w:ascii="Arial" w:hAnsi="Arial"/>
          <w:sz w:val="22"/>
          <w:szCs w:val="22"/>
          <w:vertAlign w:val="superscript"/>
        </w:rPr>
        <w:t>st</w:t>
      </w:r>
      <w:r w:rsidR="00BF5711" w:rsidRPr="006C20F9">
        <w:rPr>
          <w:rFonts w:ascii="Arial" w:hAnsi="Arial"/>
          <w:sz w:val="22"/>
          <w:szCs w:val="22"/>
        </w:rPr>
        <w:t xml:space="preserve"> installment has been utilized for the pending claims of previous years on TOP PRIORITY basis during current year. </w:t>
      </w:r>
      <w:r w:rsidRPr="006C20F9">
        <w:rPr>
          <w:rFonts w:ascii="Arial" w:hAnsi="Arial"/>
          <w:sz w:val="22"/>
          <w:szCs w:val="22"/>
        </w:rPr>
        <w:t>News Paper publication was made on 25.11.2012 for receiving fresh applications for implementation of PMEGP during current year in all 30 districts with cut-off date as 26.12.2012.</w:t>
      </w:r>
      <w:r w:rsidR="00BF5711" w:rsidRPr="006C20F9">
        <w:rPr>
          <w:rFonts w:ascii="Arial" w:hAnsi="Arial"/>
          <w:sz w:val="22"/>
          <w:szCs w:val="22"/>
        </w:rPr>
        <w:t xml:space="preserve"> Further, it was informed that </w:t>
      </w:r>
      <w:r w:rsidRPr="006C20F9">
        <w:rPr>
          <w:rFonts w:ascii="Arial" w:hAnsi="Arial"/>
          <w:sz w:val="22"/>
          <w:szCs w:val="22"/>
        </w:rPr>
        <w:t xml:space="preserve">business/ trading activities for assistance under PMEGP </w:t>
      </w:r>
      <w:r w:rsidR="007F52E5" w:rsidRPr="006C20F9">
        <w:rPr>
          <w:rFonts w:ascii="Arial" w:hAnsi="Arial"/>
          <w:sz w:val="22"/>
          <w:szCs w:val="22"/>
        </w:rPr>
        <w:t>i.e.</w:t>
      </w:r>
      <w:r w:rsidRPr="006C20F9">
        <w:rPr>
          <w:rFonts w:ascii="Arial" w:hAnsi="Arial"/>
          <w:sz w:val="22"/>
          <w:szCs w:val="22"/>
        </w:rPr>
        <w:t>, the Retail outlets backed by manufacturing (including processing)/ service facilities</w:t>
      </w:r>
      <w:r w:rsidR="00BF5711" w:rsidRPr="006C20F9">
        <w:rPr>
          <w:rFonts w:ascii="Arial" w:hAnsi="Arial"/>
          <w:sz w:val="22"/>
          <w:szCs w:val="22"/>
        </w:rPr>
        <w:t xml:space="preserve"> are also approved under PMEGP up to a maximum of Rs.</w:t>
      </w:r>
      <w:r w:rsidRPr="006C20F9">
        <w:rPr>
          <w:rFonts w:ascii="Arial" w:hAnsi="Arial"/>
          <w:sz w:val="22"/>
          <w:szCs w:val="22"/>
        </w:rPr>
        <w:t xml:space="preserve"> 25.00 </w:t>
      </w:r>
      <w:proofErr w:type="spellStart"/>
      <w:r w:rsidRPr="006C20F9">
        <w:rPr>
          <w:rFonts w:ascii="Arial" w:hAnsi="Arial"/>
          <w:sz w:val="22"/>
          <w:szCs w:val="22"/>
        </w:rPr>
        <w:t>lakhs</w:t>
      </w:r>
      <w:proofErr w:type="spellEnd"/>
      <w:r w:rsidRPr="006C20F9">
        <w:rPr>
          <w:rFonts w:ascii="Arial" w:hAnsi="Arial"/>
          <w:sz w:val="22"/>
          <w:szCs w:val="22"/>
        </w:rPr>
        <w:t xml:space="preserve">. For </w:t>
      </w:r>
      <w:r w:rsidRPr="006C20F9">
        <w:rPr>
          <w:rFonts w:ascii="Arial" w:hAnsi="Arial"/>
          <w:b/>
          <w:bCs/>
          <w:sz w:val="22"/>
          <w:szCs w:val="22"/>
        </w:rPr>
        <w:t>service projects</w:t>
      </w:r>
      <w:r w:rsidRPr="006C20F9">
        <w:rPr>
          <w:rFonts w:ascii="Arial" w:hAnsi="Arial"/>
          <w:sz w:val="22"/>
          <w:szCs w:val="22"/>
        </w:rPr>
        <w:t xml:space="preserve"> with sales outlets the maximum project cost should not exceed Rs 10.00 </w:t>
      </w:r>
      <w:proofErr w:type="spellStart"/>
      <w:r w:rsidRPr="006C20F9">
        <w:rPr>
          <w:rFonts w:ascii="Arial" w:hAnsi="Arial"/>
          <w:sz w:val="22"/>
          <w:szCs w:val="22"/>
        </w:rPr>
        <w:t>lakhs</w:t>
      </w:r>
      <w:proofErr w:type="spellEnd"/>
      <w:r w:rsidRPr="006C20F9">
        <w:rPr>
          <w:rFonts w:ascii="Arial" w:hAnsi="Arial"/>
          <w:sz w:val="22"/>
          <w:szCs w:val="22"/>
        </w:rPr>
        <w:t>. The retail outlets backed by manufacturing / service facility can be sanctioned only to new units/ projects being submitted for sanction under PMEGP. It is also clarified that for those States where on account of large pending margin money claims, no fresh sanctions are possible under PMEGP for 2012-</w:t>
      </w:r>
      <w:proofErr w:type="gramStart"/>
      <w:r w:rsidRPr="006C20F9">
        <w:rPr>
          <w:rFonts w:ascii="Arial" w:hAnsi="Arial"/>
          <w:sz w:val="22"/>
          <w:szCs w:val="22"/>
        </w:rPr>
        <w:t>13,</w:t>
      </w:r>
      <w:proofErr w:type="gramEnd"/>
      <w:r w:rsidRPr="006C20F9">
        <w:rPr>
          <w:rFonts w:ascii="Arial" w:hAnsi="Arial"/>
          <w:sz w:val="22"/>
          <w:szCs w:val="22"/>
        </w:rPr>
        <w:t xml:space="preserve"> in such case no business/ trading units should be sanctioned. </w:t>
      </w:r>
    </w:p>
    <w:p w:rsidR="00BF5711" w:rsidRPr="006C20F9" w:rsidRDefault="00BF5711" w:rsidP="00DD5B0B">
      <w:pPr>
        <w:jc w:val="both"/>
        <w:rPr>
          <w:rFonts w:ascii="Arial" w:hAnsi="Arial"/>
          <w:sz w:val="22"/>
          <w:szCs w:val="22"/>
        </w:rPr>
      </w:pPr>
    </w:p>
    <w:p w:rsidR="00BF5711" w:rsidRPr="006C20F9" w:rsidRDefault="00BF5711" w:rsidP="00DD5B0B">
      <w:pPr>
        <w:jc w:val="both"/>
        <w:rPr>
          <w:rFonts w:ascii="Arial" w:hAnsi="Arial"/>
          <w:sz w:val="22"/>
          <w:szCs w:val="22"/>
        </w:rPr>
      </w:pPr>
      <w:r w:rsidRPr="006C20F9">
        <w:rPr>
          <w:rFonts w:ascii="Arial" w:hAnsi="Arial"/>
          <w:sz w:val="22"/>
          <w:szCs w:val="22"/>
        </w:rPr>
        <w:t xml:space="preserve">The State Director, KVIC requested the State Administration to advise their Dy. Commissioners to conduct the District Level Task Force Committee Meetings at an early date for selection of candidates under PMEGP. The ACS &amp; DC, </w:t>
      </w:r>
      <w:proofErr w:type="spellStart"/>
      <w:r w:rsidRPr="006C20F9">
        <w:rPr>
          <w:rFonts w:ascii="Arial" w:hAnsi="Arial"/>
          <w:sz w:val="22"/>
          <w:szCs w:val="22"/>
        </w:rPr>
        <w:t>GoK</w:t>
      </w:r>
      <w:proofErr w:type="spellEnd"/>
      <w:r w:rsidRPr="006C20F9">
        <w:rPr>
          <w:rFonts w:ascii="Arial" w:hAnsi="Arial"/>
          <w:sz w:val="22"/>
          <w:szCs w:val="22"/>
        </w:rPr>
        <w:t xml:space="preserve"> has suggested to sp</w:t>
      </w:r>
      <w:r w:rsidR="00C86731" w:rsidRPr="006C20F9">
        <w:rPr>
          <w:rFonts w:ascii="Arial" w:hAnsi="Arial"/>
          <w:sz w:val="22"/>
          <w:szCs w:val="22"/>
        </w:rPr>
        <w:t>o</w:t>
      </w:r>
      <w:r w:rsidRPr="006C20F9">
        <w:rPr>
          <w:rFonts w:ascii="Arial" w:hAnsi="Arial"/>
          <w:sz w:val="22"/>
          <w:szCs w:val="22"/>
        </w:rPr>
        <w:t>nsor PMEGP applications to KSFC also</w:t>
      </w:r>
      <w:r w:rsidR="00C86731" w:rsidRPr="006C20F9">
        <w:rPr>
          <w:rFonts w:ascii="Arial" w:hAnsi="Arial"/>
          <w:sz w:val="22"/>
          <w:szCs w:val="22"/>
        </w:rPr>
        <w:t>.</w:t>
      </w:r>
    </w:p>
    <w:p w:rsidR="00BF5711" w:rsidRPr="006C20F9" w:rsidRDefault="00BF5711" w:rsidP="00DD5B0B">
      <w:pPr>
        <w:jc w:val="right"/>
        <w:rPr>
          <w:rFonts w:ascii="Arial" w:hAnsi="Arial"/>
          <w:b/>
          <w:bCs/>
          <w:sz w:val="22"/>
          <w:szCs w:val="22"/>
        </w:rPr>
      </w:pPr>
      <w:r w:rsidRPr="006C20F9">
        <w:rPr>
          <w:rFonts w:ascii="Arial" w:hAnsi="Arial"/>
          <w:b/>
          <w:bCs/>
          <w:sz w:val="22"/>
          <w:szCs w:val="22"/>
        </w:rPr>
        <w:t xml:space="preserve">(Action: </w:t>
      </w:r>
      <w:proofErr w:type="spellStart"/>
      <w:r w:rsidRPr="006C20F9">
        <w:rPr>
          <w:rFonts w:ascii="Arial" w:hAnsi="Arial"/>
          <w:b/>
          <w:bCs/>
          <w:sz w:val="22"/>
          <w:szCs w:val="22"/>
        </w:rPr>
        <w:t>GoK</w:t>
      </w:r>
      <w:proofErr w:type="spellEnd"/>
      <w:r w:rsidR="00C86731" w:rsidRPr="006C20F9">
        <w:rPr>
          <w:rFonts w:ascii="Arial" w:hAnsi="Arial"/>
          <w:b/>
          <w:bCs/>
          <w:sz w:val="22"/>
          <w:szCs w:val="22"/>
        </w:rPr>
        <w:t>/KVIC</w:t>
      </w:r>
      <w:r w:rsidRPr="006C20F9">
        <w:rPr>
          <w:rFonts w:ascii="Arial" w:hAnsi="Arial"/>
          <w:b/>
          <w:bCs/>
          <w:sz w:val="22"/>
          <w:szCs w:val="22"/>
        </w:rPr>
        <w:t>)</w:t>
      </w:r>
    </w:p>
    <w:p w:rsidR="00BF5711" w:rsidRPr="006C20F9" w:rsidRDefault="00BF5711" w:rsidP="00DD5B0B">
      <w:pPr>
        <w:jc w:val="both"/>
        <w:rPr>
          <w:rFonts w:ascii="Arial" w:hAnsi="Arial"/>
          <w:sz w:val="22"/>
          <w:szCs w:val="22"/>
        </w:rPr>
      </w:pPr>
    </w:p>
    <w:p w:rsidR="00B942B6" w:rsidRPr="006C20F9" w:rsidRDefault="00B942B6" w:rsidP="00DD5B0B">
      <w:pPr>
        <w:rPr>
          <w:rFonts w:ascii="Arial" w:hAnsi="Arial"/>
          <w:b/>
          <w:sz w:val="22"/>
          <w:szCs w:val="22"/>
        </w:rPr>
      </w:pPr>
      <w:proofErr w:type="gramStart"/>
      <w:r w:rsidRPr="006C20F9">
        <w:rPr>
          <w:rFonts w:ascii="Arial" w:hAnsi="Arial"/>
          <w:b/>
          <w:sz w:val="22"/>
          <w:szCs w:val="22"/>
        </w:rPr>
        <w:t>12.2 :</w:t>
      </w:r>
      <w:proofErr w:type="gramEnd"/>
      <w:r w:rsidRPr="006C20F9">
        <w:rPr>
          <w:rFonts w:ascii="Arial" w:hAnsi="Arial"/>
          <w:b/>
          <w:sz w:val="22"/>
          <w:szCs w:val="22"/>
        </w:rPr>
        <w:tab/>
        <w:t>SWARNA JAYANTI GRAM SWAROZGAR YOJANA (SGSY) [2012-13]</w:t>
      </w:r>
    </w:p>
    <w:p w:rsidR="00862E47" w:rsidRDefault="00B942B6" w:rsidP="00DD5B0B">
      <w:pPr>
        <w:jc w:val="both"/>
        <w:rPr>
          <w:rFonts w:ascii="Arial" w:hAnsi="Arial"/>
          <w:b/>
          <w:sz w:val="22"/>
          <w:szCs w:val="22"/>
        </w:rPr>
      </w:pPr>
      <w:r w:rsidRPr="006C20F9">
        <w:rPr>
          <w:rFonts w:ascii="Arial" w:hAnsi="Arial"/>
          <w:b/>
          <w:sz w:val="22"/>
          <w:szCs w:val="22"/>
        </w:rPr>
        <w:t xml:space="preserve"> </w:t>
      </w:r>
    </w:p>
    <w:p w:rsidR="00B942B6" w:rsidRPr="006C20F9" w:rsidRDefault="00B942B6" w:rsidP="00DD5B0B">
      <w:pPr>
        <w:jc w:val="both"/>
        <w:rPr>
          <w:rFonts w:ascii="Arial" w:hAnsi="Arial"/>
          <w:b/>
          <w:sz w:val="22"/>
          <w:szCs w:val="22"/>
        </w:rPr>
      </w:pPr>
      <w:r w:rsidRPr="006C20F9">
        <w:rPr>
          <w:rFonts w:ascii="Arial" w:hAnsi="Arial"/>
          <w:sz w:val="22"/>
          <w:szCs w:val="22"/>
        </w:rPr>
        <w:t>Progress under SGSY as of Sep-2012</w:t>
      </w:r>
      <w:r w:rsidR="00C86731" w:rsidRPr="006C20F9">
        <w:rPr>
          <w:rFonts w:ascii="Arial" w:hAnsi="Arial"/>
          <w:sz w:val="22"/>
          <w:szCs w:val="22"/>
        </w:rPr>
        <w:t xml:space="preserve"> (district wise)</w:t>
      </w:r>
      <w:r w:rsidRPr="006C20F9">
        <w:rPr>
          <w:rFonts w:ascii="Arial" w:hAnsi="Arial"/>
          <w:sz w:val="22"/>
          <w:szCs w:val="22"/>
        </w:rPr>
        <w:t xml:space="preserve"> </w:t>
      </w:r>
      <w:r w:rsidR="00C86731" w:rsidRPr="006C20F9">
        <w:rPr>
          <w:rFonts w:ascii="Arial" w:hAnsi="Arial"/>
          <w:sz w:val="22"/>
          <w:szCs w:val="22"/>
        </w:rPr>
        <w:t>wa</w:t>
      </w:r>
      <w:r w:rsidRPr="006C20F9">
        <w:rPr>
          <w:rFonts w:ascii="Arial" w:hAnsi="Arial"/>
          <w:sz w:val="22"/>
          <w:szCs w:val="22"/>
        </w:rPr>
        <w:t xml:space="preserve">s </w:t>
      </w:r>
      <w:r w:rsidR="00C86731" w:rsidRPr="006C20F9">
        <w:rPr>
          <w:rFonts w:ascii="Arial" w:hAnsi="Arial"/>
          <w:sz w:val="22"/>
          <w:szCs w:val="22"/>
        </w:rPr>
        <w:t xml:space="preserve">presented to the house. </w:t>
      </w:r>
    </w:p>
    <w:p w:rsidR="00B942B6" w:rsidRPr="006C20F9" w:rsidRDefault="00B942B6" w:rsidP="00DD5B0B">
      <w:pPr>
        <w:jc w:val="both"/>
        <w:rPr>
          <w:rFonts w:ascii="Arial" w:hAnsi="Arial"/>
          <w:bCs/>
          <w:sz w:val="22"/>
          <w:szCs w:val="22"/>
        </w:rPr>
      </w:pPr>
    </w:p>
    <w:p w:rsidR="00B942B6" w:rsidRPr="006C20F9" w:rsidRDefault="00B942B6" w:rsidP="00DD5B0B">
      <w:pPr>
        <w:jc w:val="both"/>
        <w:rPr>
          <w:rFonts w:ascii="Arial" w:hAnsi="Arial"/>
          <w:bCs/>
          <w:sz w:val="22"/>
          <w:szCs w:val="22"/>
        </w:rPr>
      </w:pPr>
      <w:r w:rsidRPr="006C20F9">
        <w:rPr>
          <w:rFonts w:ascii="Arial" w:hAnsi="Arial"/>
          <w:bCs/>
          <w:sz w:val="22"/>
          <w:szCs w:val="22"/>
        </w:rPr>
        <w:t xml:space="preserve">The Govt. of India has approved restructuring of SGSY as National Rural Livelihood Mission (NRLM) and accordingly Karnataka has remodeled the Scheme under the banner </w:t>
      </w:r>
      <w:r w:rsidRPr="006C20F9">
        <w:rPr>
          <w:rFonts w:ascii="Arial" w:hAnsi="Arial"/>
          <w:b/>
          <w:bCs/>
          <w:sz w:val="22"/>
          <w:szCs w:val="22"/>
        </w:rPr>
        <w:t>‘</w:t>
      </w:r>
      <w:proofErr w:type="spellStart"/>
      <w:r w:rsidRPr="006C20F9">
        <w:rPr>
          <w:rFonts w:ascii="Arial" w:hAnsi="Arial"/>
          <w:b/>
          <w:bCs/>
          <w:sz w:val="22"/>
          <w:szCs w:val="22"/>
        </w:rPr>
        <w:t>Sanjeevini</w:t>
      </w:r>
      <w:proofErr w:type="spellEnd"/>
      <w:r w:rsidRPr="006C20F9">
        <w:rPr>
          <w:rFonts w:ascii="Arial" w:hAnsi="Arial"/>
          <w:b/>
          <w:bCs/>
          <w:sz w:val="22"/>
          <w:szCs w:val="22"/>
        </w:rPr>
        <w:t>’.</w:t>
      </w:r>
      <w:r w:rsidRPr="006C20F9">
        <w:rPr>
          <w:rFonts w:ascii="Arial" w:hAnsi="Arial"/>
          <w:bCs/>
          <w:sz w:val="22"/>
          <w:szCs w:val="22"/>
        </w:rPr>
        <w:t xml:space="preserve">   The Mission Director is appointed for looking after Karnataka State Rural Livelihood Promotion Society (KSRLPS).  </w:t>
      </w:r>
    </w:p>
    <w:p w:rsidR="00B942B6" w:rsidRPr="006C20F9" w:rsidRDefault="00B942B6" w:rsidP="00DD5B0B">
      <w:pPr>
        <w:jc w:val="both"/>
        <w:rPr>
          <w:rFonts w:ascii="Arial" w:hAnsi="Arial"/>
          <w:b/>
          <w:sz w:val="22"/>
          <w:szCs w:val="22"/>
        </w:rPr>
      </w:pPr>
    </w:p>
    <w:p w:rsidR="00C86731" w:rsidRPr="006C20F9" w:rsidRDefault="00C86731" w:rsidP="00DD5B0B">
      <w:pPr>
        <w:jc w:val="both"/>
        <w:rPr>
          <w:rFonts w:ascii="Arial" w:hAnsi="Arial"/>
          <w:bCs/>
          <w:sz w:val="22"/>
          <w:szCs w:val="22"/>
        </w:rPr>
      </w:pPr>
      <w:r w:rsidRPr="006C20F9">
        <w:rPr>
          <w:rFonts w:ascii="Arial" w:hAnsi="Arial"/>
          <w:bCs/>
          <w:sz w:val="22"/>
          <w:szCs w:val="22"/>
        </w:rPr>
        <w:lastRenderedPageBreak/>
        <w:t xml:space="preserve">Similarly, the progress during the first half year in respect of SJSRY, Dr. B R </w:t>
      </w:r>
      <w:proofErr w:type="spellStart"/>
      <w:r w:rsidRPr="006C20F9">
        <w:rPr>
          <w:rFonts w:ascii="Arial" w:hAnsi="Arial"/>
          <w:bCs/>
          <w:sz w:val="22"/>
          <w:szCs w:val="22"/>
        </w:rPr>
        <w:t>Ambedkar</w:t>
      </w:r>
      <w:proofErr w:type="spellEnd"/>
      <w:r w:rsidRPr="006C20F9">
        <w:rPr>
          <w:rFonts w:ascii="Arial" w:hAnsi="Arial"/>
          <w:bCs/>
          <w:sz w:val="22"/>
          <w:szCs w:val="22"/>
        </w:rPr>
        <w:t xml:space="preserve"> Dev Corporation schemes (SEP &amp; ISB), ST Dev Corporation Schemes (SEP &amp; ISB), Minorities Dev Corporation Scheme (</w:t>
      </w:r>
      <w:proofErr w:type="spellStart"/>
      <w:r w:rsidRPr="006C20F9">
        <w:rPr>
          <w:rFonts w:ascii="Arial" w:hAnsi="Arial"/>
          <w:bCs/>
          <w:sz w:val="22"/>
          <w:szCs w:val="22"/>
        </w:rPr>
        <w:t>Swavalambana</w:t>
      </w:r>
      <w:proofErr w:type="spellEnd"/>
      <w:r w:rsidRPr="006C20F9">
        <w:rPr>
          <w:rFonts w:ascii="Arial" w:hAnsi="Arial"/>
          <w:bCs/>
          <w:sz w:val="22"/>
          <w:szCs w:val="22"/>
        </w:rPr>
        <w:t xml:space="preserve">), </w:t>
      </w:r>
      <w:proofErr w:type="spellStart"/>
      <w:proofErr w:type="gramStart"/>
      <w:r w:rsidRPr="006C20F9">
        <w:rPr>
          <w:rFonts w:ascii="Arial" w:hAnsi="Arial"/>
          <w:bCs/>
          <w:sz w:val="22"/>
          <w:szCs w:val="22"/>
        </w:rPr>
        <w:t>Devaraj</w:t>
      </w:r>
      <w:proofErr w:type="spellEnd"/>
      <w:proofErr w:type="gramEnd"/>
      <w:r w:rsidRPr="006C20F9">
        <w:rPr>
          <w:rFonts w:ascii="Arial" w:hAnsi="Arial"/>
          <w:bCs/>
          <w:sz w:val="22"/>
          <w:szCs w:val="22"/>
        </w:rPr>
        <w:t xml:space="preserve"> </w:t>
      </w:r>
      <w:proofErr w:type="spellStart"/>
      <w:r w:rsidRPr="006C20F9">
        <w:rPr>
          <w:rFonts w:ascii="Arial" w:hAnsi="Arial"/>
          <w:bCs/>
          <w:sz w:val="22"/>
          <w:szCs w:val="22"/>
        </w:rPr>
        <w:t>Urs</w:t>
      </w:r>
      <w:proofErr w:type="spellEnd"/>
      <w:r w:rsidRPr="006C20F9">
        <w:rPr>
          <w:rFonts w:ascii="Arial" w:hAnsi="Arial"/>
          <w:bCs/>
          <w:sz w:val="22"/>
          <w:szCs w:val="22"/>
        </w:rPr>
        <w:t xml:space="preserve"> Dev Corp Scheme (</w:t>
      </w:r>
      <w:proofErr w:type="spellStart"/>
      <w:r w:rsidRPr="006C20F9">
        <w:rPr>
          <w:rFonts w:ascii="Arial" w:hAnsi="Arial"/>
          <w:bCs/>
          <w:sz w:val="22"/>
          <w:szCs w:val="22"/>
        </w:rPr>
        <w:t>Chaitanya</w:t>
      </w:r>
      <w:proofErr w:type="spellEnd"/>
      <w:r w:rsidRPr="006C20F9">
        <w:rPr>
          <w:rFonts w:ascii="Arial" w:hAnsi="Arial"/>
          <w:bCs/>
          <w:sz w:val="22"/>
          <w:szCs w:val="22"/>
        </w:rPr>
        <w:t>)</w:t>
      </w:r>
      <w:r w:rsidR="00D956CC" w:rsidRPr="006C20F9">
        <w:rPr>
          <w:rFonts w:ascii="Arial" w:hAnsi="Arial"/>
          <w:bCs/>
          <w:sz w:val="22"/>
          <w:szCs w:val="22"/>
        </w:rPr>
        <w:t>, KSWDC scheme (</w:t>
      </w:r>
      <w:proofErr w:type="spellStart"/>
      <w:r w:rsidR="00D956CC" w:rsidRPr="006C20F9">
        <w:rPr>
          <w:rFonts w:ascii="Arial" w:hAnsi="Arial"/>
          <w:bCs/>
          <w:sz w:val="22"/>
          <w:szCs w:val="22"/>
        </w:rPr>
        <w:t>Udyogini</w:t>
      </w:r>
      <w:proofErr w:type="spellEnd"/>
      <w:r w:rsidR="00D956CC" w:rsidRPr="006C20F9">
        <w:rPr>
          <w:rFonts w:ascii="Arial" w:hAnsi="Arial"/>
          <w:bCs/>
          <w:sz w:val="22"/>
          <w:szCs w:val="22"/>
        </w:rPr>
        <w:t xml:space="preserve">) and </w:t>
      </w:r>
      <w:r w:rsidRPr="006C20F9">
        <w:rPr>
          <w:rFonts w:ascii="Arial" w:hAnsi="Arial"/>
          <w:bCs/>
          <w:sz w:val="22"/>
          <w:szCs w:val="22"/>
        </w:rPr>
        <w:t>Karnataka Sheep &amp; Wool Dev Corp Scheme were presented to the house.</w:t>
      </w:r>
    </w:p>
    <w:p w:rsidR="00B942B6" w:rsidRPr="006C20F9" w:rsidRDefault="00B942B6" w:rsidP="00DD5B0B">
      <w:pPr>
        <w:jc w:val="both"/>
        <w:rPr>
          <w:rFonts w:ascii="Arial" w:hAnsi="Arial"/>
          <w:bCs/>
          <w:sz w:val="22"/>
          <w:szCs w:val="22"/>
        </w:rPr>
      </w:pPr>
    </w:p>
    <w:p w:rsidR="00B942B6" w:rsidRPr="006C20F9" w:rsidRDefault="006A68D4" w:rsidP="00DD5B0B">
      <w:pPr>
        <w:jc w:val="both"/>
        <w:rPr>
          <w:rFonts w:ascii="Arial" w:hAnsi="Arial"/>
          <w:bCs/>
          <w:sz w:val="22"/>
          <w:szCs w:val="22"/>
        </w:rPr>
      </w:pPr>
      <w:r w:rsidRPr="006C20F9">
        <w:rPr>
          <w:rFonts w:ascii="Arial" w:hAnsi="Arial"/>
          <w:bCs/>
          <w:sz w:val="22"/>
          <w:szCs w:val="22"/>
        </w:rPr>
        <w:t xml:space="preserve">It was </w:t>
      </w:r>
      <w:r w:rsidR="00B942B6" w:rsidRPr="006C20F9">
        <w:rPr>
          <w:rFonts w:ascii="Arial" w:hAnsi="Arial"/>
          <w:bCs/>
          <w:sz w:val="22"/>
          <w:szCs w:val="22"/>
        </w:rPr>
        <w:t xml:space="preserve">informed that the existing Margin Money Scheme for loans of above Rs One </w:t>
      </w:r>
      <w:proofErr w:type="spellStart"/>
      <w:r w:rsidR="00B942B6" w:rsidRPr="006C20F9">
        <w:rPr>
          <w:rFonts w:ascii="Arial" w:hAnsi="Arial"/>
          <w:bCs/>
          <w:sz w:val="22"/>
          <w:szCs w:val="22"/>
        </w:rPr>
        <w:t>Lakh</w:t>
      </w:r>
      <w:proofErr w:type="spellEnd"/>
      <w:r w:rsidR="00B942B6" w:rsidRPr="006C20F9">
        <w:rPr>
          <w:rFonts w:ascii="Arial" w:hAnsi="Arial"/>
          <w:bCs/>
          <w:sz w:val="22"/>
          <w:szCs w:val="22"/>
        </w:rPr>
        <w:t xml:space="preserve"> under SC/ ST Corporation Scheme will be converted into Subsidy and Bank Loans. The Corporation will remit subsidy amount of Rs 1.00 </w:t>
      </w:r>
      <w:proofErr w:type="spellStart"/>
      <w:r w:rsidR="00B942B6" w:rsidRPr="006C20F9">
        <w:rPr>
          <w:rFonts w:ascii="Arial" w:hAnsi="Arial"/>
          <w:bCs/>
          <w:sz w:val="22"/>
          <w:szCs w:val="22"/>
        </w:rPr>
        <w:t>lakh</w:t>
      </w:r>
      <w:proofErr w:type="spellEnd"/>
      <w:r w:rsidR="00B942B6" w:rsidRPr="006C20F9">
        <w:rPr>
          <w:rFonts w:ascii="Arial" w:hAnsi="Arial"/>
          <w:bCs/>
          <w:sz w:val="22"/>
          <w:szCs w:val="22"/>
        </w:rPr>
        <w:t xml:space="preserve"> or 33% of the eligible unit cost, whichever is low directly to Banks soon after getting sanction letters. </w:t>
      </w:r>
    </w:p>
    <w:p w:rsidR="00862E47" w:rsidRDefault="00862E47" w:rsidP="00DD5B0B">
      <w:pPr>
        <w:jc w:val="both"/>
        <w:rPr>
          <w:rFonts w:ascii="Arial" w:hAnsi="Arial"/>
          <w:b/>
          <w:sz w:val="22"/>
          <w:szCs w:val="22"/>
        </w:rPr>
      </w:pPr>
    </w:p>
    <w:p w:rsidR="00B942B6" w:rsidRPr="006C20F9" w:rsidRDefault="006A68D4" w:rsidP="00DD5B0B">
      <w:pPr>
        <w:jc w:val="both"/>
        <w:rPr>
          <w:rFonts w:ascii="Arial" w:hAnsi="Arial"/>
          <w:b/>
          <w:sz w:val="22"/>
          <w:szCs w:val="22"/>
        </w:rPr>
      </w:pPr>
      <w:r w:rsidRPr="006C20F9">
        <w:rPr>
          <w:rFonts w:ascii="Arial" w:hAnsi="Arial"/>
          <w:b/>
          <w:sz w:val="22"/>
          <w:szCs w:val="22"/>
        </w:rPr>
        <w:t>The MDs of Corporations requested Banks to expedite sanction / disbursement of loans as the progress is not up to the desired level during the first half year.</w:t>
      </w:r>
    </w:p>
    <w:p w:rsidR="006A68D4" w:rsidRPr="006C20F9" w:rsidRDefault="006A68D4" w:rsidP="00DD5B0B">
      <w:pPr>
        <w:jc w:val="both"/>
        <w:rPr>
          <w:rFonts w:ascii="Arial" w:hAnsi="Arial"/>
          <w:b/>
          <w:sz w:val="22"/>
          <w:szCs w:val="22"/>
        </w:rPr>
      </w:pPr>
    </w:p>
    <w:p w:rsidR="006A68D4" w:rsidRPr="006C20F9" w:rsidRDefault="006A68D4" w:rsidP="00DD5B0B">
      <w:pPr>
        <w:jc w:val="right"/>
        <w:rPr>
          <w:rFonts w:ascii="Arial" w:hAnsi="Arial"/>
          <w:b/>
          <w:sz w:val="22"/>
          <w:szCs w:val="22"/>
        </w:rPr>
      </w:pPr>
      <w:r w:rsidRPr="006C20F9">
        <w:rPr>
          <w:rFonts w:ascii="Arial" w:hAnsi="Arial"/>
          <w:b/>
          <w:sz w:val="22"/>
          <w:szCs w:val="22"/>
        </w:rPr>
        <w:t>(Action: Banks)</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 xml:space="preserve">AGENDA </w:t>
      </w:r>
      <w:proofErr w:type="gramStart"/>
      <w:r w:rsidRPr="006C20F9">
        <w:rPr>
          <w:rFonts w:ascii="Arial" w:hAnsi="Arial"/>
          <w:b/>
          <w:sz w:val="22"/>
          <w:szCs w:val="22"/>
        </w:rPr>
        <w:t>13.0 :</w:t>
      </w:r>
      <w:proofErr w:type="gramEnd"/>
      <w:r w:rsidRPr="006C20F9">
        <w:rPr>
          <w:rFonts w:ascii="Arial" w:hAnsi="Arial"/>
          <w:b/>
          <w:sz w:val="22"/>
          <w:szCs w:val="22"/>
        </w:rPr>
        <w:tab/>
        <w:t>SPECIAL FOCUS PROGRAMMES</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 xml:space="preserve">13.1     CREDIT FLOW TO MINORITY COMMUNITIES </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b/>
          <w:color w:val="000000"/>
          <w:sz w:val="22"/>
          <w:szCs w:val="22"/>
        </w:rPr>
      </w:pPr>
      <w:r w:rsidRPr="006C20F9">
        <w:rPr>
          <w:rFonts w:ascii="Arial" w:hAnsi="Arial"/>
          <w:sz w:val="22"/>
          <w:szCs w:val="22"/>
        </w:rPr>
        <w:t>The Banks have extended loans to</w:t>
      </w:r>
      <w:r w:rsidRPr="006C20F9">
        <w:rPr>
          <w:rFonts w:ascii="Arial" w:hAnsi="Arial"/>
          <w:b/>
          <w:bCs/>
          <w:sz w:val="22"/>
          <w:szCs w:val="22"/>
        </w:rPr>
        <w:t xml:space="preserve"> 172012 </w:t>
      </w:r>
      <w:r w:rsidRPr="006C20F9">
        <w:rPr>
          <w:rFonts w:ascii="Arial" w:hAnsi="Arial"/>
          <w:sz w:val="22"/>
          <w:szCs w:val="22"/>
        </w:rPr>
        <w:t xml:space="preserve">beneficiaries amounting to </w:t>
      </w:r>
      <w:r w:rsidR="00862E47">
        <w:rPr>
          <w:rFonts w:ascii="Arial" w:hAnsi="Arial"/>
          <w:b/>
          <w:sz w:val="22"/>
          <w:szCs w:val="22"/>
        </w:rPr>
        <w:t xml:space="preserve">Rs. </w:t>
      </w:r>
      <w:r w:rsidRPr="006C20F9">
        <w:rPr>
          <w:rFonts w:ascii="Arial" w:hAnsi="Arial"/>
          <w:b/>
          <w:sz w:val="22"/>
          <w:szCs w:val="22"/>
        </w:rPr>
        <w:t xml:space="preserve">2052 </w:t>
      </w:r>
      <w:proofErr w:type="spellStart"/>
      <w:r w:rsidRPr="006C20F9">
        <w:rPr>
          <w:rFonts w:ascii="Arial" w:hAnsi="Arial"/>
          <w:b/>
          <w:bCs/>
          <w:sz w:val="22"/>
          <w:szCs w:val="22"/>
        </w:rPr>
        <w:t>Crore</w:t>
      </w:r>
      <w:proofErr w:type="spellEnd"/>
      <w:r w:rsidRPr="006C20F9">
        <w:rPr>
          <w:rFonts w:ascii="Arial" w:hAnsi="Arial"/>
          <w:sz w:val="22"/>
          <w:szCs w:val="22"/>
        </w:rPr>
        <w:t xml:space="preserve"> during first half year of 2012.  The outstanding level of advances to Minority Communities as at the end of Sep 2012 was </w:t>
      </w:r>
      <w:r w:rsidR="00862E47">
        <w:rPr>
          <w:rFonts w:ascii="Arial" w:hAnsi="Arial"/>
          <w:sz w:val="22"/>
          <w:szCs w:val="22"/>
        </w:rPr>
        <w:t xml:space="preserve">Rs. </w:t>
      </w:r>
      <w:r w:rsidRPr="006C20F9">
        <w:rPr>
          <w:rFonts w:ascii="Arial" w:hAnsi="Arial"/>
          <w:b/>
          <w:sz w:val="22"/>
          <w:szCs w:val="22"/>
        </w:rPr>
        <w:t xml:space="preserve">13874 </w:t>
      </w:r>
      <w:proofErr w:type="spellStart"/>
      <w:r w:rsidRPr="006C20F9">
        <w:rPr>
          <w:rFonts w:ascii="Arial" w:hAnsi="Arial"/>
          <w:b/>
          <w:sz w:val="22"/>
          <w:szCs w:val="22"/>
        </w:rPr>
        <w:t>crore</w:t>
      </w:r>
      <w:proofErr w:type="spellEnd"/>
      <w:r w:rsidRPr="006C20F9">
        <w:rPr>
          <w:rFonts w:ascii="Arial" w:hAnsi="Arial"/>
          <w:b/>
          <w:sz w:val="22"/>
          <w:szCs w:val="22"/>
        </w:rPr>
        <w:t xml:space="preserve"> </w:t>
      </w:r>
      <w:r w:rsidRPr="006C20F9">
        <w:rPr>
          <w:rFonts w:ascii="Arial" w:hAnsi="Arial"/>
          <w:sz w:val="22"/>
          <w:szCs w:val="22"/>
        </w:rPr>
        <w:t xml:space="preserve">constituting </w:t>
      </w:r>
      <w:r w:rsidRPr="006C20F9">
        <w:rPr>
          <w:rFonts w:ascii="Arial" w:hAnsi="Arial"/>
          <w:b/>
          <w:sz w:val="22"/>
          <w:szCs w:val="22"/>
        </w:rPr>
        <w:t>11.35</w:t>
      </w:r>
      <w:r w:rsidRPr="006C20F9">
        <w:rPr>
          <w:rFonts w:ascii="Arial" w:hAnsi="Arial"/>
          <w:b/>
          <w:bCs/>
          <w:sz w:val="22"/>
          <w:szCs w:val="22"/>
        </w:rPr>
        <w:t>%</w:t>
      </w:r>
      <w:r w:rsidRPr="006C20F9">
        <w:rPr>
          <w:rFonts w:ascii="Arial" w:hAnsi="Arial"/>
          <w:sz w:val="22"/>
          <w:szCs w:val="22"/>
        </w:rPr>
        <w:t xml:space="preserve"> of PSA.  </w:t>
      </w:r>
      <w:r w:rsidRPr="006C20F9">
        <w:rPr>
          <w:rFonts w:ascii="Arial" w:hAnsi="Arial"/>
          <w:bCs/>
          <w:color w:val="000000"/>
          <w:sz w:val="22"/>
          <w:szCs w:val="22"/>
        </w:rPr>
        <w:t xml:space="preserve">Bank wise details of credit disbursement </w:t>
      </w:r>
      <w:proofErr w:type="spellStart"/>
      <w:r w:rsidRPr="006C20F9">
        <w:rPr>
          <w:rFonts w:ascii="Arial" w:hAnsi="Arial"/>
          <w:bCs/>
          <w:color w:val="000000"/>
          <w:sz w:val="22"/>
          <w:szCs w:val="22"/>
        </w:rPr>
        <w:t>upto</w:t>
      </w:r>
      <w:proofErr w:type="spellEnd"/>
      <w:r w:rsidRPr="006C20F9">
        <w:rPr>
          <w:rFonts w:ascii="Arial" w:hAnsi="Arial"/>
          <w:bCs/>
          <w:color w:val="000000"/>
          <w:sz w:val="22"/>
          <w:szCs w:val="22"/>
        </w:rPr>
        <w:t xml:space="preserve"> Sep 2012 &amp; outstanding balance as at Sep 2012 </w:t>
      </w:r>
      <w:r w:rsidR="006A68D4" w:rsidRPr="006C20F9">
        <w:rPr>
          <w:rFonts w:ascii="Arial" w:hAnsi="Arial"/>
          <w:bCs/>
          <w:color w:val="000000"/>
          <w:sz w:val="22"/>
          <w:szCs w:val="22"/>
        </w:rPr>
        <w:t>were presented to the house.</w:t>
      </w:r>
    </w:p>
    <w:p w:rsidR="00B942B6" w:rsidRPr="006C20F9" w:rsidRDefault="00B942B6" w:rsidP="00DD5B0B">
      <w:pPr>
        <w:jc w:val="both"/>
        <w:rPr>
          <w:rFonts w:ascii="Arial" w:hAnsi="Arial"/>
          <w:b/>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The outstanding level of credit to minority communities in the identified districts as at Sep 2012</w:t>
      </w:r>
      <w:r w:rsidR="006A68D4" w:rsidRPr="006C20F9">
        <w:rPr>
          <w:rFonts w:ascii="Arial" w:hAnsi="Arial"/>
          <w:color w:val="000000"/>
          <w:sz w:val="22"/>
          <w:szCs w:val="22"/>
        </w:rPr>
        <w:t xml:space="preserve"> was above the stipulated level of 15% of PSA. </w:t>
      </w:r>
      <w:r w:rsidRPr="006C20F9">
        <w:rPr>
          <w:rFonts w:ascii="Arial" w:hAnsi="Arial"/>
          <w:color w:val="000000"/>
          <w:sz w:val="22"/>
          <w:szCs w:val="22"/>
        </w:rPr>
        <w:t xml:space="preserve"> </w:t>
      </w:r>
      <w:r w:rsidRPr="006C20F9">
        <w:rPr>
          <w:rFonts w:ascii="Arial" w:hAnsi="Arial"/>
          <w:color w:val="000000"/>
          <w:sz w:val="22"/>
          <w:szCs w:val="22"/>
        </w:rPr>
        <w:tab/>
        <w:t xml:space="preserve">                     </w:t>
      </w:r>
      <w:r w:rsidRPr="006C20F9">
        <w:rPr>
          <w:rFonts w:ascii="Arial" w:hAnsi="Arial"/>
          <w:color w:val="000000"/>
          <w:sz w:val="22"/>
          <w:szCs w:val="22"/>
        </w:rPr>
        <w:tab/>
      </w:r>
      <w:r w:rsidRPr="006C20F9">
        <w:rPr>
          <w:rFonts w:ascii="Arial" w:hAnsi="Arial"/>
          <w:color w:val="000000"/>
          <w:sz w:val="22"/>
          <w:szCs w:val="22"/>
        </w:rPr>
        <w:tab/>
      </w:r>
      <w:r w:rsidRPr="006C20F9">
        <w:rPr>
          <w:rFonts w:ascii="Arial" w:hAnsi="Arial"/>
          <w:color w:val="000000"/>
          <w:sz w:val="22"/>
          <w:szCs w:val="22"/>
        </w:rPr>
        <w:tab/>
        <w:t xml:space="preserve">                                   </w:t>
      </w:r>
    </w:p>
    <w:p w:rsidR="00B942B6" w:rsidRPr="006C20F9" w:rsidRDefault="00B942B6" w:rsidP="00DD5B0B">
      <w:pPr>
        <w:jc w:val="both"/>
        <w:rPr>
          <w:rFonts w:ascii="Arial" w:hAnsi="Arial"/>
          <w:bCs/>
          <w:color w:val="000000"/>
          <w:sz w:val="22"/>
          <w:szCs w:val="22"/>
        </w:rPr>
      </w:pPr>
    </w:p>
    <w:p w:rsidR="00B942B6" w:rsidRPr="006C20F9" w:rsidRDefault="00B942B6" w:rsidP="00DD5B0B">
      <w:pPr>
        <w:jc w:val="both"/>
        <w:rPr>
          <w:rFonts w:ascii="Arial" w:hAnsi="Arial"/>
          <w:b/>
          <w:sz w:val="22"/>
          <w:szCs w:val="22"/>
        </w:rPr>
      </w:pPr>
      <w:proofErr w:type="gramStart"/>
      <w:r w:rsidRPr="006C20F9">
        <w:rPr>
          <w:rFonts w:ascii="Arial" w:hAnsi="Arial"/>
          <w:b/>
          <w:sz w:val="22"/>
          <w:szCs w:val="22"/>
        </w:rPr>
        <w:t>13.2 :</w:t>
      </w:r>
      <w:proofErr w:type="gramEnd"/>
      <w:r w:rsidRPr="006C20F9">
        <w:rPr>
          <w:rFonts w:ascii="Arial" w:hAnsi="Arial"/>
          <w:b/>
          <w:sz w:val="22"/>
          <w:szCs w:val="22"/>
        </w:rPr>
        <w:t xml:space="preserve"> </w:t>
      </w:r>
      <w:r w:rsidRPr="006C20F9">
        <w:rPr>
          <w:rFonts w:ascii="Arial" w:hAnsi="Arial"/>
          <w:b/>
          <w:sz w:val="22"/>
          <w:szCs w:val="22"/>
        </w:rPr>
        <w:tab/>
        <w:t>CREDIT FLOW TO WOMEN</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Banks have disbursed </w:t>
      </w:r>
      <w:r w:rsidR="00862E47">
        <w:rPr>
          <w:rFonts w:ascii="Arial" w:hAnsi="Arial"/>
          <w:color w:val="000000"/>
          <w:sz w:val="22"/>
          <w:szCs w:val="22"/>
        </w:rPr>
        <w:t xml:space="preserve">Rs. </w:t>
      </w:r>
      <w:r w:rsidRPr="006C20F9">
        <w:rPr>
          <w:rFonts w:ascii="Arial" w:hAnsi="Arial"/>
          <w:b/>
          <w:color w:val="000000"/>
          <w:sz w:val="22"/>
          <w:szCs w:val="22"/>
        </w:rPr>
        <w:t xml:space="preserve">3105 </w:t>
      </w:r>
      <w:proofErr w:type="spellStart"/>
      <w:r w:rsidR="00862E47" w:rsidRPr="00862E47">
        <w:rPr>
          <w:rFonts w:ascii="Arial" w:hAnsi="Arial"/>
          <w:color w:val="000000"/>
          <w:sz w:val="22"/>
          <w:szCs w:val="22"/>
        </w:rPr>
        <w:t>c</w:t>
      </w:r>
      <w:r w:rsidRPr="006C20F9">
        <w:rPr>
          <w:rFonts w:ascii="Arial" w:hAnsi="Arial"/>
          <w:color w:val="000000"/>
          <w:sz w:val="22"/>
          <w:szCs w:val="22"/>
        </w:rPr>
        <w:t>rore</w:t>
      </w:r>
      <w:proofErr w:type="spellEnd"/>
      <w:r w:rsidRPr="006C20F9">
        <w:rPr>
          <w:rFonts w:ascii="Arial" w:hAnsi="Arial"/>
          <w:color w:val="000000"/>
          <w:sz w:val="22"/>
          <w:szCs w:val="22"/>
        </w:rPr>
        <w:t xml:space="preserve"> to </w:t>
      </w:r>
      <w:r w:rsidRPr="006C20F9">
        <w:rPr>
          <w:rFonts w:ascii="Arial" w:hAnsi="Arial"/>
          <w:b/>
          <w:color w:val="000000"/>
          <w:sz w:val="22"/>
          <w:szCs w:val="22"/>
        </w:rPr>
        <w:t xml:space="preserve">307343 </w:t>
      </w:r>
      <w:r w:rsidRPr="006C20F9">
        <w:rPr>
          <w:rFonts w:ascii="Arial" w:hAnsi="Arial"/>
          <w:color w:val="000000"/>
          <w:sz w:val="22"/>
          <w:szCs w:val="22"/>
        </w:rPr>
        <w:t xml:space="preserve">Women Beneficiaries </w:t>
      </w:r>
      <w:proofErr w:type="spellStart"/>
      <w:r w:rsidRPr="006C20F9">
        <w:rPr>
          <w:rFonts w:ascii="Arial" w:hAnsi="Arial"/>
          <w:color w:val="000000"/>
          <w:sz w:val="22"/>
          <w:szCs w:val="22"/>
        </w:rPr>
        <w:t>upto</w:t>
      </w:r>
      <w:proofErr w:type="spellEnd"/>
      <w:r w:rsidRPr="006C20F9">
        <w:rPr>
          <w:rFonts w:ascii="Arial" w:hAnsi="Arial"/>
          <w:color w:val="000000"/>
          <w:sz w:val="22"/>
          <w:szCs w:val="22"/>
        </w:rPr>
        <w:t xml:space="preserve"> Sep 2012. The outstanding level of Advances to Women Beneficiaries was </w:t>
      </w:r>
      <w:r w:rsidR="00862E47">
        <w:rPr>
          <w:rFonts w:ascii="Arial" w:hAnsi="Arial"/>
          <w:color w:val="000000"/>
          <w:sz w:val="22"/>
          <w:szCs w:val="22"/>
        </w:rPr>
        <w:t xml:space="preserve">Rs. </w:t>
      </w:r>
      <w:r w:rsidRPr="006C20F9">
        <w:rPr>
          <w:rFonts w:ascii="Arial" w:hAnsi="Arial"/>
          <w:b/>
          <w:bCs/>
          <w:color w:val="000000"/>
          <w:sz w:val="22"/>
          <w:szCs w:val="22"/>
        </w:rPr>
        <w:t>23797</w:t>
      </w:r>
      <w:r w:rsidRPr="006C20F9">
        <w:rPr>
          <w:rFonts w:ascii="Arial" w:hAnsi="Arial"/>
          <w:b/>
          <w:color w:val="000000"/>
          <w:sz w:val="22"/>
          <w:szCs w:val="22"/>
        </w:rPr>
        <w:t xml:space="preserve"> </w:t>
      </w:r>
      <w:proofErr w:type="spellStart"/>
      <w:r w:rsidR="00862E47">
        <w:rPr>
          <w:rFonts w:ascii="Arial" w:hAnsi="Arial"/>
          <w:b/>
          <w:color w:val="000000"/>
          <w:sz w:val="22"/>
          <w:szCs w:val="22"/>
        </w:rPr>
        <w:t>c</w:t>
      </w:r>
      <w:r w:rsidRPr="006C20F9">
        <w:rPr>
          <w:rFonts w:ascii="Arial" w:hAnsi="Arial"/>
          <w:b/>
          <w:color w:val="000000"/>
          <w:sz w:val="22"/>
          <w:szCs w:val="22"/>
        </w:rPr>
        <w:t>rore</w:t>
      </w:r>
      <w:proofErr w:type="spellEnd"/>
      <w:r w:rsidRPr="006C20F9">
        <w:rPr>
          <w:rFonts w:ascii="Arial" w:hAnsi="Arial"/>
          <w:color w:val="000000"/>
          <w:sz w:val="22"/>
          <w:szCs w:val="22"/>
        </w:rPr>
        <w:t xml:space="preserve"> as of Sep 2012 constituting </w:t>
      </w:r>
      <w:r w:rsidRPr="006C20F9">
        <w:rPr>
          <w:rFonts w:ascii="Arial" w:hAnsi="Arial"/>
          <w:b/>
          <w:bCs/>
          <w:color w:val="000000"/>
          <w:sz w:val="22"/>
          <w:szCs w:val="22"/>
        </w:rPr>
        <w:t xml:space="preserve">7.80% </w:t>
      </w:r>
      <w:r w:rsidRPr="006C20F9">
        <w:rPr>
          <w:rFonts w:ascii="Arial" w:hAnsi="Arial"/>
          <w:bCs/>
          <w:color w:val="000000"/>
          <w:sz w:val="22"/>
          <w:szCs w:val="22"/>
        </w:rPr>
        <w:t>of</w:t>
      </w:r>
      <w:r w:rsidRPr="006C20F9">
        <w:rPr>
          <w:rFonts w:ascii="Arial" w:hAnsi="Arial"/>
          <w:b/>
          <w:color w:val="000000"/>
          <w:sz w:val="22"/>
          <w:szCs w:val="22"/>
        </w:rPr>
        <w:t xml:space="preserve"> </w:t>
      </w:r>
      <w:r w:rsidRPr="006C20F9">
        <w:rPr>
          <w:rFonts w:ascii="Arial" w:hAnsi="Arial"/>
          <w:bCs/>
          <w:color w:val="000000"/>
          <w:sz w:val="22"/>
          <w:szCs w:val="22"/>
        </w:rPr>
        <w:t>total</w:t>
      </w:r>
      <w:r w:rsidRPr="006C20F9">
        <w:rPr>
          <w:rFonts w:ascii="Arial" w:hAnsi="Arial"/>
          <w:b/>
          <w:color w:val="000000"/>
          <w:sz w:val="22"/>
          <w:szCs w:val="22"/>
        </w:rPr>
        <w:t xml:space="preserve"> </w:t>
      </w:r>
      <w:r w:rsidRPr="006C20F9">
        <w:rPr>
          <w:rFonts w:ascii="Arial" w:hAnsi="Arial"/>
          <w:color w:val="000000"/>
          <w:sz w:val="22"/>
          <w:szCs w:val="22"/>
        </w:rPr>
        <w:t xml:space="preserve">of advances </w:t>
      </w:r>
      <w:proofErr w:type="spellStart"/>
      <w:r w:rsidRPr="006C20F9">
        <w:rPr>
          <w:rFonts w:ascii="Arial" w:hAnsi="Arial"/>
          <w:color w:val="000000"/>
          <w:sz w:val="22"/>
          <w:szCs w:val="22"/>
        </w:rPr>
        <w:t>vis</w:t>
      </w:r>
      <w:proofErr w:type="spellEnd"/>
      <w:r w:rsidRPr="006C20F9">
        <w:rPr>
          <w:rFonts w:ascii="Arial" w:hAnsi="Arial"/>
          <w:color w:val="000000"/>
          <w:sz w:val="22"/>
          <w:szCs w:val="22"/>
        </w:rPr>
        <w:t>-a -</w:t>
      </w:r>
      <w:proofErr w:type="spellStart"/>
      <w:r w:rsidRPr="006C20F9">
        <w:rPr>
          <w:rFonts w:ascii="Arial" w:hAnsi="Arial"/>
          <w:color w:val="000000"/>
          <w:sz w:val="22"/>
          <w:szCs w:val="22"/>
        </w:rPr>
        <w:t>vis</w:t>
      </w:r>
      <w:proofErr w:type="spellEnd"/>
      <w:r w:rsidRPr="006C20F9">
        <w:rPr>
          <w:rFonts w:ascii="Arial" w:hAnsi="Arial"/>
          <w:color w:val="000000"/>
          <w:sz w:val="22"/>
          <w:szCs w:val="22"/>
        </w:rPr>
        <w:t xml:space="preserve"> stipulated target of 5%.</w:t>
      </w:r>
      <w:r w:rsidR="00862E47">
        <w:rPr>
          <w:rFonts w:ascii="Arial" w:hAnsi="Arial"/>
          <w:color w:val="000000"/>
          <w:sz w:val="22"/>
          <w:szCs w:val="22"/>
        </w:rPr>
        <w:t xml:space="preserve">  </w:t>
      </w:r>
      <w:r w:rsidRPr="006C20F9">
        <w:rPr>
          <w:rFonts w:ascii="Arial" w:hAnsi="Arial"/>
          <w:color w:val="000000"/>
          <w:sz w:val="22"/>
          <w:szCs w:val="22"/>
        </w:rPr>
        <w:t xml:space="preserve">The Bank wise details </w:t>
      </w:r>
      <w:r w:rsidR="006A68D4" w:rsidRPr="006C20F9">
        <w:rPr>
          <w:rFonts w:ascii="Arial" w:hAnsi="Arial"/>
          <w:color w:val="000000"/>
          <w:sz w:val="22"/>
          <w:szCs w:val="22"/>
        </w:rPr>
        <w:t>we</w:t>
      </w:r>
      <w:r w:rsidRPr="006C20F9">
        <w:rPr>
          <w:rFonts w:ascii="Arial" w:hAnsi="Arial"/>
          <w:color w:val="000000"/>
          <w:sz w:val="22"/>
          <w:szCs w:val="22"/>
        </w:rPr>
        <w:t xml:space="preserve">re </w:t>
      </w:r>
      <w:r w:rsidR="006A68D4" w:rsidRPr="006C20F9">
        <w:rPr>
          <w:rFonts w:ascii="Arial" w:hAnsi="Arial"/>
          <w:color w:val="000000"/>
          <w:sz w:val="22"/>
          <w:szCs w:val="22"/>
        </w:rPr>
        <w:t xml:space="preserve">presented to the house. </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
          <w:sz w:val="22"/>
          <w:szCs w:val="22"/>
        </w:rPr>
      </w:pPr>
      <w:proofErr w:type="gramStart"/>
      <w:r w:rsidRPr="006C20F9">
        <w:rPr>
          <w:rFonts w:ascii="Arial" w:hAnsi="Arial"/>
          <w:b/>
          <w:sz w:val="22"/>
          <w:szCs w:val="22"/>
        </w:rPr>
        <w:t>13.3  :</w:t>
      </w:r>
      <w:proofErr w:type="gramEnd"/>
      <w:r w:rsidRPr="006C20F9">
        <w:rPr>
          <w:rFonts w:ascii="Arial" w:hAnsi="Arial"/>
          <w:b/>
          <w:sz w:val="22"/>
          <w:szCs w:val="22"/>
        </w:rPr>
        <w:t xml:space="preserve"> </w:t>
      </w:r>
      <w:r w:rsidRPr="006C20F9">
        <w:rPr>
          <w:rFonts w:ascii="Arial" w:hAnsi="Arial"/>
          <w:b/>
          <w:sz w:val="22"/>
          <w:szCs w:val="22"/>
        </w:rPr>
        <w:tab/>
        <w:t>KISAN CREDIT CARD</w:t>
      </w:r>
    </w:p>
    <w:p w:rsidR="00B942B6" w:rsidRPr="006C20F9" w:rsidRDefault="00B942B6" w:rsidP="00DD5B0B">
      <w:pPr>
        <w:tabs>
          <w:tab w:val="left" w:pos="5400"/>
        </w:tabs>
        <w:jc w:val="both"/>
        <w:rPr>
          <w:rFonts w:ascii="Arial" w:hAnsi="Arial"/>
          <w:color w:val="000000"/>
          <w:sz w:val="22"/>
          <w:szCs w:val="22"/>
        </w:rPr>
      </w:pPr>
    </w:p>
    <w:p w:rsidR="00B942B6" w:rsidRPr="006C20F9" w:rsidRDefault="00B942B6" w:rsidP="00DD5B0B">
      <w:pPr>
        <w:tabs>
          <w:tab w:val="left" w:pos="5400"/>
        </w:tabs>
        <w:jc w:val="both"/>
        <w:rPr>
          <w:rFonts w:ascii="Arial" w:hAnsi="Arial"/>
          <w:bCs/>
          <w:color w:val="000000"/>
          <w:sz w:val="22"/>
          <w:szCs w:val="22"/>
        </w:rPr>
      </w:pPr>
      <w:r w:rsidRPr="006C20F9">
        <w:rPr>
          <w:rFonts w:ascii="Arial" w:hAnsi="Arial"/>
          <w:color w:val="000000"/>
          <w:sz w:val="22"/>
          <w:szCs w:val="22"/>
        </w:rPr>
        <w:t>The Banks have issued</w:t>
      </w:r>
      <w:r w:rsidRPr="006C20F9">
        <w:rPr>
          <w:rFonts w:ascii="Arial" w:hAnsi="Arial"/>
          <w:b/>
          <w:bCs/>
          <w:color w:val="000000"/>
          <w:sz w:val="22"/>
          <w:szCs w:val="22"/>
        </w:rPr>
        <w:t xml:space="preserve"> 448599 KCC Cards</w:t>
      </w:r>
      <w:r w:rsidRPr="006C20F9">
        <w:rPr>
          <w:rFonts w:ascii="Arial" w:hAnsi="Arial"/>
          <w:color w:val="000000"/>
          <w:sz w:val="22"/>
          <w:szCs w:val="22"/>
        </w:rPr>
        <w:t xml:space="preserve"> </w:t>
      </w:r>
      <w:proofErr w:type="spellStart"/>
      <w:r w:rsidRPr="006C20F9">
        <w:rPr>
          <w:rFonts w:ascii="Arial" w:hAnsi="Arial"/>
          <w:color w:val="000000"/>
          <w:sz w:val="22"/>
          <w:szCs w:val="22"/>
        </w:rPr>
        <w:t>upto</w:t>
      </w:r>
      <w:proofErr w:type="spellEnd"/>
      <w:r w:rsidRPr="006C20F9">
        <w:rPr>
          <w:rFonts w:ascii="Arial" w:hAnsi="Arial"/>
          <w:color w:val="000000"/>
          <w:sz w:val="22"/>
          <w:szCs w:val="22"/>
        </w:rPr>
        <w:t xml:space="preserve"> Sep 2012 with credit limit of </w:t>
      </w:r>
      <w:r w:rsidR="00862E47">
        <w:rPr>
          <w:rFonts w:ascii="Arial" w:hAnsi="Arial"/>
          <w:b/>
          <w:color w:val="000000"/>
          <w:sz w:val="22"/>
          <w:szCs w:val="22"/>
        </w:rPr>
        <w:t xml:space="preserve">Rs. </w:t>
      </w:r>
      <w:r w:rsidRPr="006C20F9">
        <w:rPr>
          <w:rFonts w:ascii="Arial" w:hAnsi="Arial"/>
          <w:b/>
          <w:color w:val="000000"/>
          <w:sz w:val="22"/>
          <w:szCs w:val="22"/>
        </w:rPr>
        <w:t xml:space="preserve">4731 </w:t>
      </w:r>
      <w:proofErr w:type="spellStart"/>
      <w:r w:rsidR="00862E47">
        <w:rPr>
          <w:rFonts w:ascii="Arial" w:hAnsi="Arial"/>
          <w:b/>
          <w:color w:val="000000"/>
          <w:sz w:val="22"/>
          <w:szCs w:val="22"/>
        </w:rPr>
        <w:t>c</w:t>
      </w:r>
      <w:r w:rsidRPr="006C20F9">
        <w:rPr>
          <w:rFonts w:ascii="Arial" w:hAnsi="Arial"/>
          <w:b/>
          <w:bCs/>
          <w:color w:val="000000"/>
          <w:sz w:val="22"/>
          <w:szCs w:val="22"/>
        </w:rPr>
        <w:t>rore</w:t>
      </w:r>
      <w:proofErr w:type="spellEnd"/>
      <w:r w:rsidRPr="006C20F9">
        <w:rPr>
          <w:rFonts w:ascii="Arial" w:hAnsi="Arial"/>
          <w:b/>
          <w:bCs/>
          <w:color w:val="000000"/>
          <w:sz w:val="22"/>
          <w:szCs w:val="22"/>
        </w:rPr>
        <w:t>.</w:t>
      </w:r>
      <w:r w:rsidRPr="006C20F9">
        <w:rPr>
          <w:rFonts w:ascii="Arial" w:hAnsi="Arial"/>
          <w:b/>
          <w:color w:val="000000"/>
          <w:sz w:val="22"/>
          <w:szCs w:val="22"/>
        </w:rPr>
        <w:t xml:space="preserve"> </w:t>
      </w:r>
      <w:r w:rsidRPr="006C20F9">
        <w:rPr>
          <w:rFonts w:ascii="Arial" w:hAnsi="Arial"/>
          <w:bCs/>
          <w:color w:val="000000"/>
          <w:sz w:val="22"/>
          <w:szCs w:val="22"/>
        </w:rPr>
        <w:t xml:space="preserve"> Agency-wise number of Cards issued </w:t>
      </w:r>
      <w:r w:rsidR="006A68D4" w:rsidRPr="006C20F9">
        <w:rPr>
          <w:rFonts w:ascii="Arial" w:hAnsi="Arial"/>
          <w:bCs/>
          <w:color w:val="000000"/>
          <w:sz w:val="22"/>
          <w:szCs w:val="22"/>
        </w:rPr>
        <w:t>wa</w:t>
      </w:r>
      <w:r w:rsidRPr="006C20F9">
        <w:rPr>
          <w:rFonts w:ascii="Arial" w:hAnsi="Arial"/>
          <w:bCs/>
          <w:color w:val="000000"/>
          <w:sz w:val="22"/>
          <w:szCs w:val="22"/>
        </w:rPr>
        <w:t xml:space="preserve">s </w:t>
      </w:r>
      <w:r w:rsidR="006A68D4" w:rsidRPr="006C20F9">
        <w:rPr>
          <w:rFonts w:ascii="Arial" w:hAnsi="Arial"/>
          <w:bCs/>
          <w:color w:val="000000"/>
          <w:sz w:val="22"/>
          <w:szCs w:val="22"/>
        </w:rPr>
        <w:t xml:space="preserve">presented to the house. </w:t>
      </w:r>
      <w:r w:rsidRPr="006C20F9">
        <w:rPr>
          <w:rFonts w:ascii="Arial" w:hAnsi="Arial"/>
          <w:bCs/>
          <w:color w:val="000000"/>
          <w:sz w:val="22"/>
          <w:szCs w:val="22"/>
        </w:rPr>
        <w:t xml:space="preserve">                          </w:t>
      </w:r>
      <w:r w:rsidRPr="006C20F9">
        <w:rPr>
          <w:rFonts w:ascii="Arial" w:hAnsi="Arial"/>
          <w:color w:val="000000"/>
          <w:sz w:val="22"/>
          <w:szCs w:val="22"/>
        </w:rPr>
        <w:t xml:space="preserve">  </w:t>
      </w:r>
    </w:p>
    <w:p w:rsidR="00B942B6" w:rsidRPr="006C20F9" w:rsidRDefault="00B942B6" w:rsidP="00DD5B0B">
      <w:pPr>
        <w:pStyle w:val="NormalWeb"/>
        <w:spacing w:after="0"/>
        <w:jc w:val="both"/>
        <w:rPr>
          <w:rFonts w:ascii="Arial" w:hAnsi="Arial"/>
          <w:sz w:val="22"/>
          <w:szCs w:val="22"/>
        </w:rPr>
      </w:pPr>
      <w:r w:rsidRPr="006C20F9">
        <w:rPr>
          <w:rFonts w:ascii="Arial" w:hAnsi="Arial"/>
          <w:bCs/>
          <w:sz w:val="22"/>
          <w:szCs w:val="22"/>
        </w:rPr>
        <w:t xml:space="preserve">NABARD had informed that KCC scheme to be made a Smart Card </w:t>
      </w:r>
      <w:r w:rsidRPr="006C20F9">
        <w:rPr>
          <w:rFonts w:ascii="Arial" w:hAnsi="Arial"/>
          <w:sz w:val="22"/>
          <w:szCs w:val="22"/>
        </w:rPr>
        <w:t xml:space="preserve">cum Debit Card based on the recommendations of the working group set up by the DFS : </w:t>
      </w:r>
      <w:proofErr w:type="spellStart"/>
      <w:r w:rsidRPr="006C20F9">
        <w:rPr>
          <w:rFonts w:ascii="Arial" w:hAnsi="Arial"/>
          <w:sz w:val="22"/>
          <w:szCs w:val="22"/>
        </w:rPr>
        <w:t>MoF</w:t>
      </w:r>
      <w:proofErr w:type="spellEnd"/>
      <w:r w:rsidRPr="006C20F9">
        <w:rPr>
          <w:rFonts w:ascii="Arial" w:hAnsi="Arial"/>
          <w:sz w:val="22"/>
          <w:szCs w:val="22"/>
        </w:rPr>
        <w:t xml:space="preserve"> : </w:t>
      </w:r>
      <w:proofErr w:type="spellStart"/>
      <w:r w:rsidRPr="006C20F9">
        <w:rPr>
          <w:rFonts w:ascii="Arial" w:hAnsi="Arial"/>
          <w:sz w:val="22"/>
          <w:szCs w:val="22"/>
        </w:rPr>
        <w:t>GoI</w:t>
      </w:r>
      <w:proofErr w:type="spellEnd"/>
      <w:r w:rsidRPr="006C20F9">
        <w:rPr>
          <w:rFonts w:ascii="Arial" w:hAnsi="Arial"/>
          <w:sz w:val="22"/>
          <w:szCs w:val="22"/>
        </w:rPr>
        <w:t>.  It also informed the need for adequate publicity measures such as distribution of literature/ leaflets containing</w:t>
      </w:r>
      <w:r w:rsidRPr="006C20F9">
        <w:rPr>
          <w:rFonts w:ascii="Arial" w:hAnsi="Arial"/>
          <w:b/>
          <w:sz w:val="22"/>
          <w:szCs w:val="22"/>
        </w:rPr>
        <w:t xml:space="preserve"> “must know features of revised KCC”</w:t>
      </w:r>
      <w:r w:rsidRPr="006C20F9">
        <w:rPr>
          <w:rFonts w:ascii="Arial" w:hAnsi="Arial"/>
          <w:sz w:val="22"/>
          <w:szCs w:val="22"/>
        </w:rPr>
        <w:t xml:space="preserve"> to the farmers and display of posters about revised KCC scheme in th</w:t>
      </w:r>
      <w:r w:rsidR="006A68D4" w:rsidRPr="006C20F9">
        <w:rPr>
          <w:rFonts w:ascii="Arial" w:hAnsi="Arial"/>
          <w:sz w:val="22"/>
          <w:szCs w:val="22"/>
        </w:rPr>
        <w:t xml:space="preserve">e branch premises. Both the DFS and RBI </w:t>
      </w:r>
      <w:r w:rsidRPr="006C20F9">
        <w:rPr>
          <w:rFonts w:ascii="Arial" w:hAnsi="Arial"/>
          <w:sz w:val="22"/>
          <w:szCs w:val="22"/>
        </w:rPr>
        <w:t>have advised all Banks to implement revised KCC scheme from current year for all new accounts as well as accounts which are due for renewals.  All Banks were requested to provide wide publicity of the scheme and implement the revised scheme from the current cropping season itself. The withdrawal from KCC should be made through ATM/ Debit Cards.</w:t>
      </w:r>
      <w:r w:rsidR="006A68D4" w:rsidRPr="006C20F9">
        <w:rPr>
          <w:rFonts w:ascii="Arial" w:hAnsi="Arial"/>
          <w:sz w:val="22"/>
          <w:szCs w:val="22"/>
        </w:rPr>
        <w:t xml:space="preserve"> </w:t>
      </w:r>
      <w:r w:rsidRPr="006C20F9">
        <w:rPr>
          <w:rFonts w:ascii="Arial" w:hAnsi="Arial"/>
          <w:sz w:val="22"/>
          <w:szCs w:val="22"/>
        </w:rPr>
        <w:t xml:space="preserve">SLBC has also requested the Banks to confirm having advised all their branches on implementation of new KCC scheme and select 1-2 villages in their area of operation for coverage of every eligible household in the village. The subject issue was reviewed by Secretary, DFS, </w:t>
      </w:r>
      <w:proofErr w:type="spellStart"/>
      <w:proofErr w:type="gramStart"/>
      <w:r w:rsidRPr="006C20F9">
        <w:rPr>
          <w:rFonts w:ascii="Arial" w:hAnsi="Arial"/>
          <w:sz w:val="22"/>
          <w:szCs w:val="22"/>
        </w:rPr>
        <w:t>GoI</w:t>
      </w:r>
      <w:proofErr w:type="spellEnd"/>
      <w:proofErr w:type="gramEnd"/>
      <w:r w:rsidRPr="006C20F9">
        <w:rPr>
          <w:rFonts w:ascii="Arial" w:hAnsi="Arial"/>
          <w:sz w:val="22"/>
          <w:szCs w:val="22"/>
        </w:rPr>
        <w:t xml:space="preserve"> and directed to discuss the matter in SLBC meeting. Banks </w:t>
      </w:r>
      <w:r w:rsidR="006A68D4" w:rsidRPr="006C20F9">
        <w:rPr>
          <w:rFonts w:ascii="Arial" w:hAnsi="Arial"/>
          <w:sz w:val="22"/>
          <w:szCs w:val="22"/>
        </w:rPr>
        <w:t>we</w:t>
      </w:r>
      <w:r w:rsidRPr="006C20F9">
        <w:rPr>
          <w:rFonts w:ascii="Arial" w:hAnsi="Arial"/>
          <w:sz w:val="22"/>
          <w:szCs w:val="22"/>
        </w:rPr>
        <w:t>re requested to submit to SLBC the progress in issue of ATM-cum-Debit card as KCC and coverage of eligible farmers under the Scheme.</w:t>
      </w:r>
    </w:p>
    <w:p w:rsidR="006A68D4" w:rsidRDefault="006A68D4" w:rsidP="00862E47">
      <w:pPr>
        <w:pStyle w:val="NormalWeb"/>
        <w:spacing w:after="0"/>
        <w:jc w:val="right"/>
        <w:rPr>
          <w:rFonts w:ascii="Arial" w:hAnsi="Arial"/>
          <w:b/>
          <w:bCs/>
          <w:sz w:val="22"/>
          <w:szCs w:val="22"/>
        </w:rPr>
      </w:pPr>
      <w:r w:rsidRPr="006C20F9">
        <w:rPr>
          <w:rFonts w:ascii="Arial" w:hAnsi="Arial"/>
          <w:b/>
          <w:bCs/>
          <w:sz w:val="22"/>
          <w:szCs w:val="22"/>
        </w:rPr>
        <w:t>(Action: Banks)</w:t>
      </w:r>
    </w:p>
    <w:p w:rsidR="00862E47" w:rsidRPr="006C20F9" w:rsidRDefault="00862E47" w:rsidP="00862E47">
      <w:pPr>
        <w:pStyle w:val="NormalWeb"/>
        <w:spacing w:after="0"/>
        <w:jc w:val="right"/>
        <w:rPr>
          <w:rFonts w:ascii="Arial" w:hAnsi="Arial"/>
          <w:b/>
          <w:bCs/>
          <w:sz w:val="22"/>
          <w:szCs w:val="22"/>
        </w:rPr>
      </w:pPr>
    </w:p>
    <w:p w:rsidR="00B942B6" w:rsidRPr="006C20F9" w:rsidRDefault="00B942B6" w:rsidP="00DD5B0B">
      <w:pPr>
        <w:keepNext/>
        <w:tabs>
          <w:tab w:val="left" w:pos="5400"/>
        </w:tabs>
        <w:jc w:val="both"/>
        <w:outlineLvl w:val="0"/>
        <w:rPr>
          <w:rFonts w:ascii="Arial" w:hAnsi="Arial"/>
          <w:b/>
          <w:sz w:val="22"/>
          <w:szCs w:val="22"/>
        </w:rPr>
      </w:pPr>
      <w:proofErr w:type="gramStart"/>
      <w:r w:rsidRPr="006C20F9">
        <w:rPr>
          <w:rFonts w:ascii="Arial" w:hAnsi="Arial"/>
          <w:b/>
          <w:sz w:val="22"/>
          <w:szCs w:val="22"/>
        </w:rPr>
        <w:lastRenderedPageBreak/>
        <w:t>AGENDA  14.0</w:t>
      </w:r>
      <w:proofErr w:type="gramEnd"/>
      <w:r w:rsidRPr="006C20F9">
        <w:rPr>
          <w:rFonts w:ascii="Arial" w:hAnsi="Arial"/>
          <w:b/>
          <w:sz w:val="22"/>
          <w:szCs w:val="22"/>
        </w:rPr>
        <w:t xml:space="preserve">           SELF HELP GROUPS</w:t>
      </w:r>
    </w:p>
    <w:p w:rsidR="00B942B6" w:rsidRPr="006C20F9" w:rsidRDefault="00B942B6" w:rsidP="00DD5B0B">
      <w:pPr>
        <w:tabs>
          <w:tab w:val="left" w:pos="5400"/>
        </w:tabs>
        <w:snapToGrid w:val="0"/>
        <w:jc w:val="both"/>
        <w:rPr>
          <w:rFonts w:ascii="Arial" w:hAnsi="Arial"/>
          <w:b/>
          <w:color w:val="000000"/>
          <w:sz w:val="22"/>
          <w:szCs w:val="22"/>
        </w:rPr>
      </w:pPr>
    </w:p>
    <w:p w:rsidR="00B942B6" w:rsidRPr="006C20F9" w:rsidRDefault="00B942B6" w:rsidP="00DD5B0B">
      <w:pPr>
        <w:pStyle w:val="DefaultText"/>
        <w:tabs>
          <w:tab w:val="left" w:pos="0"/>
        </w:tabs>
        <w:suppressAutoHyphens/>
        <w:snapToGrid/>
        <w:jc w:val="both"/>
        <w:rPr>
          <w:rFonts w:ascii="Arial" w:hAnsi="Arial"/>
          <w:sz w:val="22"/>
          <w:szCs w:val="22"/>
        </w:rPr>
      </w:pPr>
      <w:r w:rsidRPr="006C20F9">
        <w:rPr>
          <w:rFonts w:ascii="Arial" w:hAnsi="Arial"/>
          <w:sz w:val="22"/>
          <w:szCs w:val="22"/>
        </w:rPr>
        <w:t xml:space="preserve">Progress under SHG Bank Linkage as at Sep 2012 </w:t>
      </w:r>
      <w:r w:rsidR="006A68D4" w:rsidRPr="006C20F9">
        <w:rPr>
          <w:rFonts w:ascii="Arial" w:hAnsi="Arial"/>
          <w:sz w:val="22"/>
          <w:szCs w:val="22"/>
        </w:rPr>
        <w:t>was presented to the house.</w:t>
      </w:r>
      <w:r w:rsidRPr="006C20F9">
        <w:rPr>
          <w:rFonts w:ascii="Arial" w:hAnsi="Arial"/>
          <w:sz w:val="22"/>
          <w:szCs w:val="22"/>
        </w:rPr>
        <w:t xml:space="preserve"> Commercial Banks (direct) have credit linked 16796 SHGs with an amount of Rs. 419.01 </w:t>
      </w:r>
      <w:proofErr w:type="spellStart"/>
      <w:r w:rsidRPr="006C20F9">
        <w:rPr>
          <w:rFonts w:ascii="Arial" w:hAnsi="Arial"/>
          <w:sz w:val="22"/>
          <w:szCs w:val="22"/>
        </w:rPr>
        <w:t>crore</w:t>
      </w:r>
      <w:proofErr w:type="spellEnd"/>
      <w:r w:rsidRPr="006C20F9">
        <w:rPr>
          <w:rFonts w:ascii="Arial" w:hAnsi="Arial"/>
          <w:sz w:val="22"/>
          <w:szCs w:val="22"/>
        </w:rPr>
        <w:t xml:space="preserve"> and indirectly 8265 groups with a limit of Rs. 108.62 </w:t>
      </w:r>
      <w:proofErr w:type="spellStart"/>
      <w:r w:rsidRPr="006C20F9">
        <w:rPr>
          <w:rFonts w:ascii="Arial" w:hAnsi="Arial"/>
          <w:sz w:val="22"/>
          <w:szCs w:val="22"/>
        </w:rPr>
        <w:t>crore</w:t>
      </w:r>
      <w:proofErr w:type="spellEnd"/>
      <w:r w:rsidRPr="006C20F9">
        <w:rPr>
          <w:rFonts w:ascii="Arial" w:hAnsi="Arial"/>
          <w:sz w:val="22"/>
          <w:szCs w:val="22"/>
        </w:rPr>
        <w:t xml:space="preserve">.  RRBs could credit link 9407 groups with an amount of Rs. 219.27 </w:t>
      </w:r>
      <w:proofErr w:type="spellStart"/>
      <w:r w:rsidRPr="006C20F9">
        <w:rPr>
          <w:rFonts w:ascii="Arial" w:hAnsi="Arial"/>
          <w:sz w:val="22"/>
          <w:szCs w:val="22"/>
        </w:rPr>
        <w:t>crore</w:t>
      </w:r>
      <w:proofErr w:type="spellEnd"/>
      <w:r w:rsidRPr="006C20F9">
        <w:rPr>
          <w:rFonts w:ascii="Arial" w:hAnsi="Arial"/>
          <w:sz w:val="22"/>
          <w:szCs w:val="22"/>
        </w:rPr>
        <w:t xml:space="preserve"> and Co-op. Banks have credit linked 16692 groups with a limit of Rs. 244.48 </w:t>
      </w:r>
      <w:proofErr w:type="spellStart"/>
      <w:r w:rsidRPr="006C20F9">
        <w:rPr>
          <w:rFonts w:ascii="Arial" w:hAnsi="Arial"/>
          <w:sz w:val="22"/>
          <w:szCs w:val="22"/>
        </w:rPr>
        <w:t>crore</w:t>
      </w:r>
      <w:proofErr w:type="spellEnd"/>
      <w:r w:rsidRPr="006C20F9">
        <w:rPr>
          <w:rFonts w:ascii="Arial" w:hAnsi="Arial"/>
          <w:sz w:val="22"/>
          <w:szCs w:val="22"/>
        </w:rPr>
        <w:t xml:space="preserve"> during the first half year of 2012. </w:t>
      </w:r>
      <w:r w:rsidR="006A68D4" w:rsidRPr="006C20F9">
        <w:rPr>
          <w:rFonts w:ascii="Arial" w:hAnsi="Arial"/>
          <w:sz w:val="22"/>
          <w:szCs w:val="22"/>
        </w:rPr>
        <w:t xml:space="preserve">NABARD has informed </w:t>
      </w:r>
      <w:proofErr w:type="gramStart"/>
      <w:r w:rsidR="006A68D4" w:rsidRPr="006C20F9">
        <w:rPr>
          <w:rFonts w:ascii="Arial" w:hAnsi="Arial"/>
          <w:sz w:val="22"/>
          <w:szCs w:val="22"/>
        </w:rPr>
        <w:t xml:space="preserve">that </w:t>
      </w:r>
      <w:r w:rsidR="00270B99" w:rsidRPr="006C20F9">
        <w:rPr>
          <w:rFonts w:ascii="Arial" w:hAnsi="Arial" w:cs="Arial"/>
          <w:sz w:val="22"/>
          <w:szCs w:val="22"/>
        </w:rPr>
        <w:t xml:space="preserve"> 50,000</w:t>
      </w:r>
      <w:proofErr w:type="gramEnd"/>
      <w:r w:rsidR="00270B99" w:rsidRPr="006C20F9">
        <w:rPr>
          <w:rFonts w:ascii="Arial" w:hAnsi="Arial" w:cs="Arial"/>
          <w:sz w:val="22"/>
          <w:szCs w:val="22"/>
        </w:rPr>
        <w:t xml:space="preserve"> new SHGs are to be promoted in districts where the density of SHG is low (</w:t>
      </w:r>
      <w:proofErr w:type="spellStart"/>
      <w:r w:rsidR="00270B99" w:rsidRPr="006C20F9">
        <w:rPr>
          <w:rFonts w:ascii="Arial" w:hAnsi="Arial" w:cs="Arial"/>
          <w:sz w:val="22"/>
          <w:szCs w:val="22"/>
        </w:rPr>
        <w:t>Haveri</w:t>
      </w:r>
      <w:proofErr w:type="spellEnd"/>
      <w:r w:rsidR="00270B99" w:rsidRPr="006C20F9">
        <w:rPr>
          <w:rFonts w:ascii="Arial" w:hAnsi="Arial" w:cs="Arial"/>
          <w:sz w:val="22"/>
          <w:szCs w:val="22"/>
        </w:rPr>
        <w:t xml:space="preserve">, </w:t>
      </w:r>
      <w:proofErr w:type="spellStart"/>
      <w:r w:rsidR="00270B99" w:rsidRPr="006C20F9">
        <w:rPr>
          <w:rFonts w:ascii="Arial" w:hAnsi="Arial" w:cs="Arial"/>
          <w:sz w:val="22"/>
          <w:szCs w:val="22"/>
        </w:rPr>
        <w:t>Bijapur</w:t>
      </w:r>
      <w:proofErr w:type="spellEnd"/>
      <w:r w:rsidR="00270B99" w:rsidRPr="006C20F9">
        <w:rPr>
          <w:rFonts w:ascii="Arial" w:hAnsi="Arial" w:cs="Arial"/>
          <w:sz w:val="22"/>
          <w:szCs w:val="22"/>
        </w:rPr>
        <w:t xml:space="preserve">, </w:t>
      </w:r>
      <w:smartTag w:uri="urn:schemas-microsoft-com:office:smarttags" w:element="City">
        <w:smartTag w:uri="urn:schemas-microsoft-com:office:smarttags" w:element="place">
          <w:r w:rsidR="00270B99" w:rsidRPr="006C20F9">
            <w:rPr>
              <w:rFonts w:ascii="Arial" w:hAnsi="Arial" w:cs="Arial"/>
              <w:sz w:val="22"/>
              <w:szCs w:val="22"/>
            </w:rPr>
            <w:t>Belgaum</w:t>
          </w:r>
        </w:smartTag>
      </w:smartTag>
      <w:r w:rsidR="00270B99" w:rsidRPr="006C20F9">
        <w:rPr>
          <w:rFonts w:ascii="Arial" w:hAnsi="Arial" w:cs="Arial"/>
          <w:sz w:val="22"/>
          <w:szCs w:val="22"/>
        </w:rPr>
        <w:t xml:space="preserve">, </w:t>
      </w:r>
      <w:proofErr w:type="spellStart"/>
      <w:r w:rsidR="00270B99" w:rsidRPr="006C20F9">
        <w:rPr>
          <w:rFonts w:ascii="Arial" w:hAnsi="Arial" w:cs="Arial"/>
          <w:sz w:val="22"/>
          <w:szCs w:val="22"/>
        </w:rPr>
        <w:t>Bagalkot</w:t>
      </w:r>
      <w:proofErr w:type="spellEnd"/>
      <w:r w:rsidR="00270B99" w:rsidRPr="006C20F9">
        <w:rPr>
          <w:rFonts w:ascii="Arial" w:hAnsi="Arial" w:cs="Arial"/>
          <w:sz w:val="22"/>
          <w:szCs w:val="22"/>
        </w:rPr>
        <w:t xml:space="preserve"> &amp; </w:t>
      </w:r>
      <w:proofErr w:type="spellStart"/>
      <w:r w:rsidR="00270B99" w:rsidRPr="006C20F9">
        <w:rPr>
          <w:rFonts w:ascii="Arial" w:hAnsi="Arial" w:cs="Arial"/>
          <w:sz w:val="22"/>
          <w:szCs w:val="22"/>
        </w:rPr>
        <w:t>Koppal</w:t>
      </w:r>
      <w:proofErr w:type="spellEnd"/>
      <w:r w:rsidR="00270B99" w:rsidRPr="006C20F9">
        <w:rPr>
          <w:rFonts w:ascii="Arial" w:hAnsi="Arial" w:cs="Arial"/>
          <w:sz w:val="22"/>
          <w:szCs w:val="22"/>
        </w:rPr>
        <w:t xml:space="preserve">), </w:t>
      </w:r>
      <w:r w:rsidRPr="006C20F9">
        <w:rPr>
          <w:rFonts w:ascii="Arial" w:hAnsi="Arial"/>
          <w:sz w:val="22"/>
          <w:szCs w:val="22"/>
        </w:rPr>
        <w:t>1,50,000 new SHGs</w:t>
      </w:r>
      <w:r w:rsidR="00270B99" w:rsidRPr="006C20F9">
        <w:rPr>
          <w:rFonts w:ascii="Arial" w:hAnsi="Arial"/>
          <w:sz w:val="22"/>
          <w:szCs w:val="22"/>
        </w:rPr>
        <w:t xml:space="preserve"> are to be credit linked and per </w:t>
      </w:r>
      <w:r w:rsidRPr="006C20F9">
        <w:rPr>
          <w:rFonts w:ascii="Arial" w:hAnsi="Arial" w:cs="Arial"/>
          <w:sz w:val="22"/>
          <w:szCs w:val="22"/>
        </w:rPr>
        <w:t>group finance to</w:t>
      </w:r>
      <w:r w:rsidR="00270B99" w:rsidRPr="006C20F9">
        <w:rPr>
          <w:rFonts w:ascii="Arial" w:hAnsi="Arial" w:cs="Arial"/>
          <w:sz w:val="22"/>
          <w:szCs w:val="22"/>
        </w:rPr>
        <w:t xml:space="preserve"> be increased to</w:t>
      </w:r>
      <w:r w:rsidRPr="006C20F9">
        <w:rPr>
          <w:rFonts w:ascii="Arial" w:hAnsi="Arial" w:cs="Arial"/>
          <w:sz w:val="22"/>
          <w:szCs w:val="22"/>
        </w:rPr>
        <w:t xml:space="preserve"> Rs.2.50 </w:t>
      </w:r>
      <w:proofErr w:type="spellStart"/>
      <w:r w:rsidRPr="006C20F9">
        <w:rPr>
          <w:rFonts w:ascii="Arial" w:hAnsi="Arial" w:cs="Arial"/>
          <w:sz w:val="22"/>
          <w:szCs w:val="22"/>
        </w:rPr>
        <w:t>lakh</w:t>
      </w:r>
      <w:proofErr w:type="spellEnd"/>
      <w:r w:rsidR="00270B99" w:rsidRPr="006C20F9">
        <w:rPr>
          <w:rFonts w:ascii="Arial" w:hAnsi="Arial" w:cs="Arial"/>
          <w:sz w:val="22"/>
          <w:szCs w:val="22"/>
        </w:rPr>
        <w:t xml:space="preserve"> </w:t>
      </w:r>
      <w:r w:rsidRPr="006C20F9">
        <w:rPr>
          <w:rFonts w:ascii="Arial" w:hAnsi="Arial" w:cs="Arial"/>
          <w:sz w:val="22"/>
          <w:szCs w:val="22"/>
        </w:rPr>
        <w:t xml:space="preserve"> to facilitate members of SHGs to take up income generation activities.</w:t>
      </w:r>
      <w:r w:rsidR="00270B99" w:rsidRPr="006C20F9">
        <w:rPr>
          <w:rFonts w:ascii="Arial" w:hAnsi="Arial" w:cs="Arial"/>
          <w:sz w:val="22"/>
          <w:szCs w:val="22"/>
        </w:rPr>
        <w:t xml:space="preserve"> Further, it has suggested for promoting </w:t>
      </w:r>
      <w:r w:rsidRPr="006C20F9">
        <w:rPr>
          <w:rFonts w:ascii="Arial" w:hAnsi="Arial" w:cs="Arial"/>
          <w:sz w:val="22"/>
          <w:szCs w:val="22"/>
        </w:rPr>
        <w:t>an</w:t>
      </w:r>
      <w:r w:rsidR="00270B99" w:rsidRPr="006C20F9">
        <w:rPr>
          <w:rFonts w:ascii="Arial" w:hAnsi="Arial" w:cs="Arial"/>
          <w:sz w:val="22"/>
          <w:szCs w:val="22"/>
        </w:rPr>
        <w:t xml:space="preserve">d linking </w:t>
      </w:r>
      <w:r w:rsidRPr="006C20F9">
        <w:rPr>
          <w:rFonts w:ascii="Arial" w:hAnsi="Arial" w:cs="Arial"/>
          <w:sz w:val="22"/>
          <w:szCs w:val="22"/>
        </w:rPr>
        <w:t>40,000 JLGs during the current fiscal.</w:t>
      </w:r>
      <w:r w:rsidR="00270B99" w:rsidRPr="006C20F9">
        <w:rPr>
          <w:rFonts w:ascii="Arial" w:hAnsi="Arial" w:cs="Arial"/>
          <w:sz w:val="22"/>
          <w:szCs w:val="22"/>
        </w:rPr>
        <w:t xml:space="preserve"> NABARD has also </w:t>
      </w:r>
      <w:r w:rsidRPr="006C20F9">
        <w:rPr>
          <w:rFonts w:ascii="Arial" w:hAnsi="Arial"/>
          <w:bCs/>
          <w:sz w:val="22"/>
          <w:szCs w:val="22"/>
        </w:rPr>
        <w:t xml:space="preserve">advised to </w:t>
      </w:r>
      <w:proofErr w:type="spellStart"/>
      <w:r w:rsidRPr="006C20F9">
        <w:rPr>
          <w:rFonts w:ascii="Arial" w:hAnsi="Arial"/>
          <w:bCs/>
          <w:sz w:val="22"/>
          <w:szCs w:val="22"/>
        </w:rPr>
        <w:t>categorise</w:t>
      </w:r>
      <w:proofErr w:type="spellEnd"/>
      <w:r w:rsidRPr="006C20F9">
        <w:rPr>
          <w:rFonts w:ascii="Arial" w:hAnsi="Arial"/>
          <w:bCs/>
          <w:sz w:val="22"/>
          <w:szCs w:val="22"/>
        </w:rPr>
        <w:t xml:space="preserve"> SHG Accounts into ‘Active’ and ‘Inactive’. Such segregation of SHG accounts would help the Banks to initiate appropriate measures such as promoting micro credit enterprises among ‘A’ grade SHGs, arranging training for ‘B’ grade SHGs and initiating rejuvenating ‘C’ grade SHGs.</w:t>
      </w:r>
      <w:r w:rsidR="00270B99" w:rsidRPr="006C20F9">
        <w:rPr>
          <w:rFonts w:ascii="Arial" w:hAnsi="Arial"/>
          <w:bCs/>
          <w:sz w:val="22"/>
          <w:szCs w:val="22"/>
        </w:rPr>
        <w:t xml:space="preserve"> </w:t>
      </w:r>
      <w:r w:rsidRPr="006C20F9">
        <w:rPr>
          <w:rFonts w:ascii="Arial" w:hAnsi="Arial"/>
          <w:sz w:val="22"/>
          <w:szCs w:val="22"/>
        </w:rPr>
        <w:t xml:space="preserve">The scheme of </w:t>
      </w:r>
      <w:proofErr w:type="spellStart"/>
      <w:r w:rsidRPr="006C20F9">
        <w:rPr>
          <w:rFonts w:ascii="Arial" w:hAnsi="Arial"/>
          <w:sz w:val="22"/>
          <w:szCs w:val="22"/>
        </w:rPr>
        <w:t>GoI</w:t>
      </w:r>
      <w:proofErr w:type="spellEnd"/>
      <w:r w:rsidRPr="006C20F9">
        <w:rPr>
          <w:rFonts w:ascii="Arial" w:hAnsi="Arial"/>
          <w:sz w:val="22"/>
          <w:szCs w:val="22"/>
        </w:rPr>
        <w:t xml:space="preserve"> of formation of women SHGs is already under implementation in </w:t>
      </w:r>
      <w:proofErr w:type="spellStart"/>
      <w:r w:rsidRPr="006C20F9">
        <w:rPr>
          <w:rFonts w:ascii="Arial" w:hAnsi="Arial"/>
          <w:sz w:val="22"/>
          <w:szCs w:val="22"/>
        </w:rPr>
        <w:t>Chitradurga</w:t>
      </w:r>
      <w:proofErr w:type="spellEnd"/>
      <w:r w:rsidRPr="006C20F9">
        <w:rPr>
          <w:rFonts w:ascii="Arial" w:hAnsi="Arial"/>
          <w:sz w:val="22"/>
          <w:szCs w:val="22"/>
        </w:rPr>
        <w:t xml:space="preserve"> and </w:t>
      </w:r>
      <w:smartTag w:uri="urn:schemas-microsoft-com:office:smarttags" w:element="City">
        <w:smartTag w:uri="urn:schemas-microsoft-com:office:smarttags" w:element="place">
          <w:r w:rsidRPr="006C20F9">
            <w:rPr>
              <w:rFonts w:ascii="Arial" w:hAnsi="Arial"/>
              <w:sz w:val="22"/>
              <w:szCs w:val="22"/>
            </w:rPr>
            <w:t>Gulbarga</w:t>
          </w:r>
        </w:smartTag>
      </w:smartTag>
      <w:r w:rsidR="00270B99" w:rsidRPr="006C20F9">
        <w:rPr>
          <w:rFonts w:ascii="Arial" w:hAnsi="Arial"/>
          <w:sz w:val="22"/>
          <w:szCs w:val="22"/>
        </w:rPr>
        <w:t xml:space="preserve"> districts and the status was presented to the house.</w:t>
      </w:r>
    </w:p>
    <w:p w:rsidR="00B942B6" w:rsidRPr="006C20F9" w:rsidRDefault="00B942B6" w:rsidP="00DD5B0B">
      <w:pPr>
        <w:jc w:val="both"/>
        <w:rPr>
          <w:rFonts w:ascii="Arial" w:hAnsi="Arial"/>
          <w:sz w:val="22"/>
          <w:szCs w:val="22"/>
        </w:rPr>
      </w:pPr>
    </w:p>
    <w:p w:rsidR="00B942B6" w:rsidRPr="006C20F9" w:rsidRDefault="00270B99" w:rsidP="00DD5B0B">
      <w:pPr>
        <w:jc w:val="both"/>
        <w:rPr>
          <w:rFonts w:ascii="Arial" w:hAnsi="Arial"/>
          <w:sz w:val="22"/>
          <w:szCs w:val="22"/>
        </w:rPr>
      </w:pPr>
      <w:r w:rsidRPr="006C20F9">
        <w:rPr>
          <w:rFonts w:ascii="Arial" w:hAnsi="Arial"/>
          <w:b/>
          <w:bCs/>
          <w:sz w:val="22"/>
          <w:szCs w:val="22"/>
        </w:rPr>
        <w:t>(</w:t>
      </w:r>
      <w:r w:rsidR="00B942B6" w:rsidRPr="006C20F9">
        <w:rPr>
          <w:rFonts w:ascii="Arial" w:hAnsi="Arial"/>
          <w:b/>
          <w:bCs/>
          <w:sz w:val="22"/>
          <w:szCs w:val="22"/>
        </w:rPr>
        <w:t>Action</w:t>
      </w:r>
      <w:r w:rsidR="00B942B6" w:rsidRPr="006C20F9">
        <w:rPr>
          <w:rFonts w:ascii="Arial" w:hAnsi="Arial"/>
          <w:sz w:val="22"/>
          <w:szCs w:val="22"/>
        </w:rPr>
        <w:t xml:space="preserve">: </w:t>
      </w:r>
      <w:proofErr w:type="spellStart"/>
      <w:r w:rsidR="00B942B6" w:rsidRPr="006C20F9">
        <w:rPr>
          <w:rFonts w:ascii="Arial" w:hAnsi="Arial"/>
          <w:b/>
          <w:bCs/>
          <w:sz w:val="22"/>
          <w:szCs w:val="22"/>
        </w:rPr>
        <w:t>Canara</w:t>
      </w:r>
      <w:proofErr w:type="spellEnd"/>
      <w:r w:rsidR="00B942B6" w:rsidRPr="006C20F9">
        <w:rPr>
          <w:rFonts w:ascii="Arial" w:hAnsi="Arial"/>
          <w:b/>
          <w:bCs/>
          <w:sz w:val="22"/>
          <w:szCs w:val="22"/>
        </w:rPr>
        <w:t xml:space="preserve"> Bank, SBI and Krishna </w:t>
      </w:r>
      <w:proofErr w:type="spellStart"/>
      <w:r w:rsidR="00B942B6" w:rsidRPr="006C20F9">
        <w:rPr>
          <w:rFonts w:ascii="Arial" w:hAnsi="Arial"/>
          <w:b/>
          <w:bCs/>
          <w:sz w:val="22"/>
          <w:szCs w:val="22"/>
        </w:rPr>
        <w:t>Grameen</w:t>
      </w:r>
      <w:proofErr w:type="spellEnd"/>
      <w:r w:rsidR="00B942B6" w:rsidRPr="006C20F9">
        <w:rPr>
          <w:rFonts w:ascii="Arial" w:hAnsi="Arial"/>
          <w:b/>
          <w:bCs/>
          <w:sz w:val="22"/>
          <w:szCs w:val="22"/>
        </w:rPr>
        <w:t xml:space="preserve"> Bank to expedite savings/ credit linkages.</w:t>
      </w:r>
      <w:r w:rsidRPr="006C20F9">
        <w:rPr>
          <w:rFonts w:ascii="Arial" w:hAnsi="Arial"/>
          <w:b/>
          <w:bCs/>
          <w:sz w:val="22"/>
          <w:szCs w:val="22"/>
        </w:rPr>
        <w:t>)</w:t>
      </w:r>
    </w:p>
    <w:p w:rsidR="00862E47" w:rsidRDefault="00862E47" w:rsidP="00DD5B0B">
      <w:pPr>
        <w:pStyle w:val="BodyText"/>
        <w:rPr>
          <w:rFonts w:ascii="Arial" w:hAnsi="Arial" w:cs="Arial"/>
          <w:bCs/>
          <w:sz w:val="22"/>
          <w:szCs w:val="22"/>
        </w:rPr>
      </w:pPr>
    </w:p>
    <w:p w:rsidR="00B942B6" w:rsidRPr="006C20F9" w:rsidRDefault="00B942B6" w:rsidP="00862E47">
      <w:pPr>
        <w:pStyle w:val="BodyText"/>
        <w:jc w:val="both"/>
        <w:rPr>
          <w:rFonts w:ascii="Arial" w:hAnsi="Arial" w:cs="Arial"/>
          <w:bCs/>
          <w:sz w:val="22"/>
          <w:szCs w:val="22"/>
        </w:rPr>
      </w:pPr>
      <w:r w:rsidRPr="006C20F9">
        <w:rPr>
          <w:rFonts w:ascii="Arial" w:hAnsi="Arial" w:cs="Arial"/>
          <w:bCs/>
          <w:sz w:val="22"/>
          <w:szCs w:val="22"/>
        </w:rPr>
        <w:t xml:space="preserve">All the Banks </w:t>
      </w:r>
      <w:r w:rsidR="00270B99" w:rsidRPr="006C20F9">
        <w:rPr>
          <w:rFonts w:ascii="Arial" w:hAnsi="Arial" w:cs="Arial"/>
          <w:bCs/>
          <w:sz w:val="22"/>
          <w:szCs w:val="22"/>
        </w:rPr>
        <w:t>we</w:t>
      </w:r>
      <w:r w:rsidRPr="006C20F9">
        <w:rPr>
          <w:rFonts w:ascii="Arial" w:hAnsi="Arial" w:cs="Arial"/>
          <w:bCs/>
          <w:sz w:val="22"/>
          <w:szCs w:val="22"/>
        </w:rPr>
        <w:t xml:space="preserve">re requested to submit district-wise data on SHG formation and credit linkage to NABARD, Regional Office, </w:t>
      </w:r>
      <w:proofErr w:type="gramStart"/>
      <w:r w:rsidRPr="006C20F9">
        <w:rPr>
          <w:rFonts w:ascii="Arial" w:hAnsi="Arial" w:cs="Arial"/>
          <w:bCs/>
          <w:sz w:val="22"/>
          <w:szCs w:val="22"/>
        </w:rPr>
        <w:t>Karnataka</w:t>
      </w:r>
      <w:proofErr w:type="gramEnd"/>
      <w:r w:rsidRPr="006C20F9">
        <w:rPr>
          <w:rFonts w:ascii="Arial" w:hAnsi="Arial" w:cs="Arial"/>
          <w:bCs/>
          <w:sz w:val="22"/>
          <w:szCs w:val="22"/>
        </w:rPr>
        <w:t>. MIS may include data of Active and Inactive SHG Accounts. Data of JLGs should also form part of MIS by appropriately distinguishing SHGs and JLGs separately.</w:t>
      </w:r>
    </w:p>
    <w:p w:rsidR="00B942B6" w:rsidRDefault="00270B99" w:rsidP="00DD5B0B">
      <w:pPr>
        <w:jc w:val="both"/>
        <w:rPr>
          <w:rFonts w:ascii="Arial" w:hAnsi="Arial"/>
          <w:sz w:val="22"/>
          <w:szCs w:val="22"/>
        </w:rPr>
      </w:pPr>
      <w:r w:rsidRPr="006C20F9">
        <w:rPr>
          <w:rFonts w:ascii="Arial" w:hAnsi="Arial"/>
          <w:sz w:val="22"/>
          <w:szCs w:val="22"/>
        </w:rPr>
        <w:t xml:space="preserve">The Secretary, RDPR, </w:t>
      </w:r>
      <w:proofErr w:type="spellStart"/>
      <w:proofErr w:type="gramStart"/>
      <w:r w:rsidRPr="006C20F9">
        <w:rPr>
          <w:rFonts w:ascii="Arial" w:hAnsi="Arial"/>
          <w:sz w:val="22"/>
          <w:szCs w:val="22"/>
        </w:rPr>
        <w:t>GoK</w:t>
      </w:r>
      <w:proofErr w:type="spellEnd"/>
      <w:proofErr w:type="gramEnd"/>
      <w:r w:rsidRPr="006C20F9">
        <w:rPr>
          <w:rFonts w:ascii="Arial" w:hAnsi="Arial"/>
          <w:sz w:val="22"/>
          <w:szCs w:val="22"/>
        </w:rPr>
        <w:t xml:space="preserve"> made the following observations:</w:t>
      </w:r>
    </w:p>
    <w:p w:rsidR="00862E47" w:rsidRPr="006C20F9" w:rsidRDefault="00862E47" w:rsidP="00DD5B0B">
      <w:pPr>
        <w:jc w:val="both"/>
        <w:rPr>
          <w:rFonts w:ascii="Arial" w:hAnsi="Arial"/>
          <w:sz w:val="22"/>
          <w:szCs w:val="22"/>
        </w:rPr>
      </w:pPr>
    </w:p>
    <w:p w:rsidR="00270B99" w:rsidRPr="006C20F9" w:rsidRDefault="00270B99" w:rsidP="00DD5B0B">
      <w:pPr>
        <w:numPr>
          <w:ilvl w:val="0"/>
          <w:numId w:val="21"/>
        </w:numPr>
        <w:jc w:val="both"/>
        <w:rPr>
          <w:rFonts w:ascii="Arial" w:hAnsi="Arial"/>
          <w:sz w:val="22"/>
          <w:szCs w:val="22"/>
        </w:rPr>
      </w:pPr>
      <w:r w:rsidRPr="006C20F9">
        <w:rPr>
          <w:rFonts w:ascii="Arial" w:hAnsi="Arial"/>
          <w:sz w:val="22"/>
          <w:szCs w:val="22"/>
        </w:rPr>
        <w:t>The rate of interest levied by banks varies from 8% to 9%</w:t>
      </w:r>
    </w:p>
    <w:p w:rsidR="00270B99" w:rsidRPr="006C20F9" w:rsidRDefault="00270B99" w:rsidP="00DD5B0B">
      <w:pPr>
        <w:numPr>
          <w:ilvl w:val="0"/>
          <w:numId w:val="21"/>
        </w:numPr>
        <w:jc w:val="both"/>
        <w:rPr>
          <w:rFonts w:ascii="Arial" w:hAnsi="Arial"/>
          <w:sz w:val="22"/>
          <w:szCs w:val="22"/>
        </w:rPr>
      </w:pPr>
      <w:r w:rsidRPr="006C20F9">
        <w:rPr>
          <w:rFonts w:ascii="Arial" w:hAnsi="Arial"/>
          <w:sz w:val="22"/>
          <w:szCs w:val="22"/>
        </w:rPr>
        <w:t>Some banks are charging interest on subsidy portion.</w:t>
      </w:r>
    </w:p>
    <w:p w:rsidR="00270B99" w:rsidRPr="006C20F9" w:rsidRDefault="00270B99" w:rsidP="00DD5B0B">
      <w:pPr>
        <w:numPr>
          <w:ilvl w:val="0"/>
          <w:numId w:val="21"/>
        </w:numPr>
        <w:jc w:val="both"/>
        <w:rPr>
          <w:rFonts w:ascii="Arial" w:hAnsi="Arial"/>
          <w:sz w:val="22"/>
          <w:szCs w:val="22"/>
        </w:rPr>
      </w:pPr>
      <w:r w:rsidRPr="006C20F9">
        <w:rPr>
          <w:rFonts w:ascii="Arial" w:hAnsi="Arial"/>
          <w:sz w:val="22"/>
          <w:szCs w:val="22"/>
        </w:rPr>
        <w:t xml:space="preserve">1:3 </w:t>
      </w:r>
      <w:proofErr w:type="gramStart"/>
      <w:r w:rsidR="007F52E5">
        <w:rPr>
          <w:rFonts w:ascii="Arial" w:hAnsi="Arial"/>
          <w:sz w:val="22"/>
          <w:szCs w:val="22"/>
        </w:rPr>
        <w:t>S</w:t>
      </w:r>
      <w:r w:rsidRPr="006C20F9">
        <w:rPr>
          <w:rFonts w:ascii="Arial" w:hAnsi="Arial"/>
          <w:sz w:val="22"/>
          <w:szCs w:val="22"/>
        </w:rPr>
        <w:t>ubsidy</w:t>
      </w:r>
      <w:proofErr w:type="gramEnd"/>
      <w:r w:rsidRPr="006C20F9">
        <w:rPr>
          <w:rFonts w:ascii="Arial" w:hAnsi="Arial"/>
          <w:sz w:val="22"/>
          <w:szCs w:val="22"/>
        </w:rPr>
        <w:t xml:space="preserve"> </w:t>
      </w:r>
      <w:r w:rsidR="00D956CC" w:rsidRPr="006C20F9">
        <w:rPr>
          <w:rFonts w:ascii="Arial" w:hAnsi="Arial"/>
          <w:sz w:val="22"/>
          <w:szCs w:val="22"/>
        </w:rPr>
        <w:t>to loan ratio has not been maintained.</w:t>
      </w:r>
    </w:p>
    <w:p w:rsidR="00D956CC" w:rsidRPr="006C20F9" w:rsidRDefault="00D956CC" w:rsidP="00DD5B0B">
      <w:pPr>
        <w:numPr>
          <w:ilvl w:val="0"/>
          <w:numId w:val="21"/>
        </w:numPr>
        <w:jc w:val="both"/>
        <w:rPr>
          <w:rFonts w:ascii="Arial" w:hAnsi="Arial"/>
          <w:sz w:val="22"/>
          <w:szCs w:val="22"/>
        </w:rPr>
      </w:pPr>
      <w:r w:rsidRPr="006C20F9">
        <w:rPr>
          <w:rFonts w:ascii="Arial" w:hAnsi="Arial"/>
          <w:sz w:val="22"/>
          <w:szCs w:val="22"/>
        </w:rPr>
        <w:t>Commercial Banks to submit data base of SHGs</w:t>
      </w:r>
    </w:p>
    <w:p w:rsidR="00D956CC" w:rsidRPr="006C20F9" w:rsidRDefault="00D956CC" w:rsidP="00DD5B0B">
      <w:pPr>
        <w:numPr>
          <w:ilvl w:val="0"/>
          <w:numId w:val="21"/>
        </w:numPr>
        <w:jc w:val="both"/>
        <w:rPr>
          <w:rFonts w:ascii="Arial" w:hAnsi="Arial"/>
          <w:sz w:val="22"/>
          <w:szCs w:val="22"/>
        </w:rPr>
      </w:pPr>
      <w:r w:rsidRPr="006C20F9">
        <w:rPr>
          <w:rFonts w:ascii="Arial" w:hAnsi="Arial"/>
          <w:sz w:val="22"/>
          <w:szCs w:val="22"/>
        </w:rPr>
        <w:t>SHG pass book to be issued in local language.</w:t>
      </w:r>
    </w:p>
    <w:p w:rsidR="00D956CC" w:rsidRPr="006C20F9" w:rsidRDefault="00D956CC" w:rsidP="00DD5B0B">
      <w:pPr>
        <w:jc w:val="both"/>
        <w:rPr>
          <w:rFonts w:ascii="Arial" w:hAnsi="Arial"/>
          <w:sz w:val="22"/>
          <w:szCs w:val="22"/>
        </w:rPr>
      </w:pPr>
    </w:p>
    <w:p w:rsidR="00D956CC" w:rsidRPr="006C20F9" w:rsidRDefault="00D956CC" w:rsidP="00DD5B0B">
      <w:pPr>
        <w:jc w:val="right"/>
        <w:rPr>
          <w:rFonts w:ascii="Arial" w:hAnsi="Arial"/>
          <w:b/>
          <w:bCs/>
          <w:sz w:val="22"/>
          <w:szCs w:val="22"/>
        </w:rPr>
      </w:pPr>
      <w:r w:rsidRPr="006C20F9">
        <w:rPr>
          <w:rFonts w:ascii="Arial" w:hAnsi="Arial"/>
          <w:b/>
          <w:bCs/>
          <w:sz w:val="22"/>
          <w:szCs w:val="22"/>
        </w:rPr>
        <w:t>(Action: Banks)</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 xml:space="preserve">AGENDA </w:t>
      </w:r>
      <w:proofErr w:type="gramStart"/>
      <w:r w:rsidRPr="006C20F9">
        <w:rPr>
          <w:rFonts w:ascii="Arial" w:hAnsi="Arial"/>
          <w:b/>
          <w:sz w:val="22"/>
          <w:szCs w:val="22"/>
        </w:rPr>
        <w:t>15.0 :</w:t>
      </w:r>
      <w:proofErr w:type="gramEnd"/>
      <w:r w:rsidRPr="006C20F9">
        <w:rPr>
          <w:rFonts w:ascii="Arial" w:hAnsi="Arial"/>
          <w:b/>
          <w:sz w:val="22"/>
          <w:szCs w:val="22"/>
        </w:rPr>
        <w:tab/>
        <w:t>LENDING THROUGH MFIs:</w:t>
      </w:r>
    </w:p>
    <w:p w:rsidR="008070CE" w:rsidRDefault="008070CE"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AKMI</w:t>
      </w:r>
      <w:r w:rsidR="00D956CC" w:rsidRPr="006C20F9">
        <w:rPr>
          <w:rFonts w:ascii="Arial" w:hAnsi="Arial"/>
          <w:sz w:val="22"/>
          <w:szCs w:val="22"/>
        </w:rPr>
        <w:t xml:space="preserve"> </w:t>
      </w:r>
      <w:r w:rsidRPr="006C20F9">
        <w:rPr>
          <w:rFonts w:ascii="Arial" w:hAnsi="Arial"/>
          <w:sz w:val="22"/>
          <w:szCs w:val="22"/>
        </w:rPr>
        <w:t xml:space="preserve">has informed that the loan outstanding given by various MFIs in Karnataka as on Sep 2012 was Rs 3557 </w:t>
      </w:r>
      <w:proofErr w:type="spellStart"/>
      <w:r w:rsidRPr="006C20F9">
        <w:rPr>
          <w:rFonts w:ascii="Arial" w:hAnsi="Arial"/>
          <w:sz w:val="22"/>
          <w:szCs w:val="22"/>
        </w:rPr>
        <w:t>crore</w:t>
      </w:r>
      <w:proofErr w:type="spellEnd"/>
      <w:r w:rsidRPr="006C20F9">
        <w:rPr>
          <w:rFonts w:ascii="Arial" w:hAnsi="Arial"/>
          <w:sz w:val="22"/>
          <w:szCs w:val="22"/>
        </w:rPr>
        <w:t xml:space="preserve"> covering 4176669 accounts. Out of which, overdue </w:t>
      </w:r>
      <w:r w:rsidR="00D956CC" w:rsidRPr="006C20F9">
        <w:rPr>
          <w:rFonts w:ascii="Arial" w:hAnsi="Arial"/>
          <w:sz w:val="22"/>
          <w:szCs w:val="22"/>
        </w:rPr>
        <w:t>wa</w:t>
      </w:r>
      <w:r w:rsidRPr="006C20F9">
        <w:rPr>
          <w:rFonts w:ascii="Arial" w:hAnsi="Arial"/>
          <w:sz w:val="22"/>
          <w:szCs w:val="22"/>
        </w:rPr>
        <w:t xml:space="preserve">s only 2.96%.AKMI has conducted  </w:t>
      </w:r>
      <w:r w:rsidR="00D956CC" w:rsidRPr="006C20F9">
        <w:rPr>
          <w:rFonts w:ascii="Arial" w:hAnsi="Arial"/>
          <w:sz w:val="22"/>
          <w:szCs w:val="22"/>
        </w:rPr>
        <w:t>o</w:t>
      </w:r>
      <w:r w:rsidRPr="006C20F9">
        <w:rPr>
          <w:rFonts w:ascii="Arial" w:hAnsi="Arial"/>
          <w:sz w:val="22"/>
          <w:szCs w:val="22"/>
        </w:rPr>
        <w:t xml:space="preserve">ne day workshop at </w:t>
      </w:r>
      <w:proofErr w:type="spellStart"/>
      <w:r w:rsidRPr="006C20F9">
        <w:rPr>
          <w:rFonts w:ascii="Arial" w:hAnsi="Arial"/>
          <w:sz w:val="22"/>
          <w:szCs w:val="22"/>
        </w:rPr>
        <w:t>Ujjivan</w:t>
      </w:r>
      <w:proofErr w:type="spellEnd"/>
      <w:r w:rsidRPr="006C20F9">
        <w:rPr>
          <w:rFonts w:ascii="Arial" w:hAnsi="Arial"/>
          <w:sz w:val="22"/>
          <w:szCs w:val="22"/>
        </w:rPr>
        <w:t xml:space="preserve"> office, Bangalore in connection with NBFC MFI Registration with RBI </w:t>
      </w:r>
      <w:r w:rsidR="00D956CC" w:rsidRPr="006C20F9">
        <w:rPr>
          <w:rFonts w:ascii="Arial" w:hAnsi="Arial"/>
          <w:sz w:val="22"/>
          <w:szCs w:val="22"/>
        </w:rPr>
        <w:t>and</w:t>
      </w:r>
      <w:r w:rsidRPr="006C20F9">
        <w:rPr>
          <w:rFonts w:ascii="Arial" w:hAnsi="Arial"/>
          <w:sz w:val="22"/>
          <w:szCs w:val="22"/>
        </w:rPr>
        <w:t xml:space="preserve"> </w:t>
      </w:r>
      <w:r w:rsidR="00D956CC" w:rsidRPr="006C20F9">
        <w:rPr>
          <w:rFonts w:ascii="Arial" w:hAnsi="Arial"/>
          <w:sz w:val="22"/>
          <w:szCs w:val="22"/>
        </w:rPr>
        <w:t>o</w:t>
      </w:r>
      <w:r w:rsidRPr="006C20F9">
        <w:rPr>
          <w:rFonts w:ascii="Arial" w:hAnsi="Arial"/>
          <w:sz w:val="22"/>
          <w:szCs w:val="22"/>
        </w:rPr>
        <w:t>ne day workshop on MFIS as Business Correspondents at Bangalore</w:t>
      </w:r>
      <w:r w:rsidR="00D956CC" w:rsidRPr="006C20F9">
        <w:rPr>
          <w:rFonts w:ascii="Arial" w:hAnsi="Arial"/>
          <w:sz w:val="22"/>
          <w:szCs w:val="22"/>
        </w:rPr>
        <w:t xml:space="preserve">. </w:t>
      </w:r>
      <w:r w:rsidRPr="006C20F9">
        <w:rPr>
          <w:rFonts w:ascii="Arial" w:hAnsi="Arial"/>
          <w:sz w:val="22"/>
          <w:szCs w:val="22"/>
        </w:rPr>
        <w:t xml:space="preserve"> </w:t>
      </w:r>
    </w:p>
    <w:p w:rsidR="00B942B6" w:rsidRPr="006C20F9" w:rsidRDefault="00B942B6" w:rsidP="00DD5B0B">
      <w:pPr>
        <w:keepNext/>
        <w:jc w:val="both"/>
        <w:outlineLvl w:val="2"/>
        <w:rPr>
          <w:rFonts w:ascii="Arial" w:hAnsi="Arial"/>
          <w:b/>
          <w:color w:val="000000"/>
          <w:sz w:val="22"/>
          <w:szCs w:val="22"/>
        </w:rPr>
      </w:pPr>
    </w:p>
    <w:p w:rsidR="00B942B6" w:rsidRPr="006C20F9" w:rsidRDefault="00B942B6" w:rsidP="00DD5B0B">
      <w:pPr>
        <w:keepNext/>
        <w:ind w:left="48"/>
        <w:jc w:val="both"/>
        <w:outlineLvl w:val="2"/>
        <w:rPr>
          <w:rFonts w:ascii="Arial" w:hAnsi="Arial"/>
          <w:b/>
          <w:color w:val="000000"/>
          <w:sz w:val="22"/>
          <w:szCs w:val="22"/>
        </w:rPr>
      </w:pPr>
      <w:r w:rsidRPr="006C20F9">
        <w:rPr>
          <w:rFonts w:ascii="Arial" w:hAnsi="Arial"/>
          <w:b/>
          <w:color w:val="000000"/>
          <w:sz w:val="22"/>
          <w:szCs w:val="22"/>
        </w:rPr>
        <w:t xml:space="preserve">AGENDA </w:t>
      </w:r>
      <w:proofErr w:type="gramStart"/>
      <w:r w:rsidRPr="006C20F9">
        <w:rPr>
          <w:rFonts w:ascii="Arial" w:hAnsi="Arial"/>
          <w:b/>
          <w:color w:val="000000"/>
          <w:sz w:val="22"/>
          <w:szCs w:val="22"/>
        </w:rPr>
        <w:t>16.0 :</w:t>
      </w:r>
      <w:proofErr w:type="gramEnd"/>
      <w:r w:rsidRPr="006C20F9">
        <w:rPr>
          <w:rFonts w:ascii="Arial" w:hAnsi="Arial"/>
          <w:b/>
          <w:color w:val="000000"/>
          <w:sz w:val="22"/>
          <w:szCs w:val="22"/>
        </w:rPr>
        <w:t xml:space="preserve"> </w:t>
      </w:r>
      <w:r w:rsidRPr="006C20F9">
        <w:rPr>
          <w:rFonts w:ascii="Arial" w:hAnsi="Arial"/>
          <w:b/>
          <w:color w:val="000000"/>
          <w:sz w:val="22"/>
          <w:szCs w:val="22"/>
        </w:rPr>
        <w:tab/>
        <w:t>STREE SHAKTI PROGRAMME</w:t>
      </w:r>
    </w:p>
    <w:p w:rsidR="00B942B6" w:rsidRPr="006C20F9" w:rsidRDefault="00B942B6" w:rsidP="00DD5B0B">
      <w:pPr>
        <w:ind w:left="48"/>
        <w:jc w:val="both"/>
        <w:rPr>
          <w:rFonts w:ascii="Arial" w:hAnsi="Arial"/>
          <w:sz w:val="22"/>
          <w:szCs w:val="22"/>
        </w:rPr>
      </w:pPr>
    </w:p>
    <w:p w:rsidR="00B942B6" w:rsidRPr="006C20F9" w:rsidRDefault="00B942B6" w:rsidP="00DD5B0B">
      <w:pPr>
        <w:ind w:left="48"/>
        <w:jc w:val="both"/>
        <w:rPr>
          <w:rFonts w:ascii="Arial" w:hAnsi="Arial"/>
          <w:sz w:val="22"/>
          <w:szCs w:val="22"/>
        </w:rPr>
      </w:pPr>
      <w:r w:rsidRPr="006C20F9">
        <w:rPr>
          <w:rFonts w:ascii="Arial" w:hAnsi="Arial"/>
          <w:sz w:val="22"/>
          <w:szCs w:val="22"/>
        </w:rPr>
        <w:t xml:space="preserve">The progress under </w:t>
      </w:r>
      <w:proofErr w:type="spellStart"/>
      <w:r w:rsidRPr="006C20F9">
        <w:rPr>
          <w:rFonts w:ascii="Arial" w:hAnsi="Arial"/>
          <w:sz w:val="22"/>
          <w:szCs w:val="22"/>
        </w:rPr>
        <w:t>Stree</w:t>
      </w:r>
      <w:proofErr w:type="spellEnd"/>
      <w:r w:rsidRPr="006C20F9">
        <w:rPr>
          <w:rFonts w:ascii="Arial" w:hAnsi="Arial"/>
          <w:sz w:val="22"/>
          <w:szCs w:val="22"/>
        </w:rPr>
        <w:t xml:space="preserve"> </w:t>
      </w:r>
      <w:proofErr w:type="spellStart"/>
      <w:r w:rsidRPr="006C20F9">
        <w:rPr>
          <w:rFonts w:ascii="Arial" w:hAnsi="Arial"/>
          <w:sz w:val="22"/>
          <w:szCs w:val="22"/>
        </w:rPr>
        <w:t>Shakti</w:t>
      </w:r>
      <w:proofErr w:type="spellEnd"/>
      <w:r w:rsidRPr="006C20F9">
        <w:rPr>
          <w:rFonts w:ascii="Arial" w:hAnsi="Arial"/>
          <w:sz w:val="22"/>
          <w:szCs w:val="22"/>
        </w:rPr>
        <w:t xml:space="preserve"> </w:t>
      </w:r>
      <w:proofErr w:type="spellStart"/>
      <w:r w:rsidRPr="006C20F9">
        <w:rPr>
          <w:rFonts w:ascii="Arial" w:hAnsi="Arial"/>
          <w:sz w:val="22"/>
          <w:szCs w:val="22"/>
        </w:rPr>
        <w:t>Programme</w:t>
      </w:r>
      <w:proofErr w:type="spellEnd"/>
      <w:r w:rsidRPr="006C20F9">
        <w:rPr>
          <w:rFonts w:ascii="Arial" w:hAnsi="Arial"/>
          <w:sz w:val="22"/>
          <w:szCs w:val="22"/>
        </w:rPr>
        <w:t xml:space="preserve"> as furnished by the Women &amp; Child Development Department, Govt. of Karnataka, for Sep 2012 </w:t>
      </w:r>
      <w:r w:rsidR="00D956CC" w:rsidRPr="006C20F9">
        <w:rPr>
          <w:rFonts w:ascii="Arial" w:hAnsi="Arial"/>
          <w:sz w:val="22"/>
          <w:szCs w:val="22"/>
        </w:rPr>
        <w:t>wa</w:t>
      </w:r>
      <w:r w:rsidRPr="006C20F9">
        <w:rPr>
          <w:rFonts w:ascii="Arial" w:hAnsi="Arial"/>
          <w:sz w:val="22"/>
          <w:szCs w:val="22"/>
        </w:rPr>
        <w:t>s</w:t>
      </w:r>
      <w:r w:rsidR="00D956CC" w:rsidRPr="006C20F9">
        <w:rPr>
          <w:rFonts w:ascii="Arial" w:hAnsi="Arial"/>
          <w:sz w:val="22"/>
          <w:szCs w:val="22"/>
        </w:rPr>
        <w:t xml:space="preserve"> presented to the house. </w:t>
      </w:r>
      <w:r w:rsidRPr="006C20F9">
        <w:rPr>
          <w:rFonts w:ascii="Arial" w:hAnsi="Arial"/>
          <w:sz w:val="22"/>
          <w:szCs w:val="22"/>
        </w:rPr>
        <w:t xml:space="preserve"> </w:t>
      </w:r>
    </w:p>
    <w:p w:rsidR="008070CE" w:rsidRDefault="008070CE" w:rsidP="00DD5B0B">
      <w:pPr>
        <w:ind w:left="48"/>
        <w:jc w:val="both"/>
        <w:rPr>
          <w:rFonts w:ascii="Arial" w:hAnsi="Arial"/>
          <w:sz w:val="22"/>
          <w:szCs w:val="22"/>
        </w:rPr>
      </w:pPr>
    </w:p>
    <w:p w:rsidR="00B942B6" w:rsidRPr="006C20F9" w:rsidRDefault="00B942B6" w:rsidP="00DD5B0B">
      <w:pPr>
        <w:ind w:left="48"/>
        <w:jc w:val="both"/>
        <w:rPr>
          <w:rFonts w:ascii="Arial" w:hAnsi="Arial"/>
          <w:sz w:val="22"/>
          <w:szCs w:val="22"/>
        </w:rPr>
      </w:pPr>
      <w:r w:rsidRPr="006C20F9">
        <w:rPr>
          <w:rFonts w:ascii="Arial" w:hAnsi="Arial"/>
          <w:sz w:val="22"/>
          <w:szCs w:val="22"/>
        </w:rPr>
        <w:t xml:space="preserve">During the year, </w:t>
      </w:r>
      <w:proofErr w:type="spellStart"/>
      <w:r w:rsidRPr="006C20F9">
        <w:rPr>
          <w:rFonts w:ascii="Arial" w:hAnsi="Arial"/>
          <w:sz w:val="22"/>
          <w:szCs w:val="22"/>
        </w:rPr>
        <w:t>upto</w:t>
      </w:r>
      <w:proofErr w:type="spellEnd"/>
      <w:r w:rsidRPr="006C20F9">
        <w:rPr>
          <w:rFonts w:ascii="Arial" w:hAnsi="Arial"/>
          <w:sz w:val="22"/>
          <w:szCs w:val="22"/>
        </w:rPr>
        <w:t xml:space="preserve"> Sep-2012, Banks have credit linked 1882 fresh groups </w:t>
      </w:r>
      <w:proofErr w:type="spellStart"/>
      <w:proofErr w:type="gramStart"/>
      <w:r w:rsidRPr="006C20F9">
        <w:rPr>
          <w:rFonts w:ascii="Arial" w:hAnsi="Arial"/>
          <w:sz w:val="22"/>
          <w:szCs w:val="22"/>
        </w:rPr>
        <w:t>vis</w:t>
      </w:r>
      <w:proofErr w:type="spellEnd"/>
      <w:r w:rsidRPr="006C20F9">
        <w:rPr>
          <w:rFonts w:ascii="Arial" w:hAnsi="Arial"/>
          <w:sz w:val="22"/>
          <w:szCs w:val="22"/>
        </w:rPr>
        <w:t>-</w:t>
      </w:r>
      <w:proofErr w:type="gramEnd"/>
      <w:r w:rsidRPr="006C20F9">
        <w:rPr>
          <w:rFonts w:ascii="Arial" w:hAnsi="Arial"/>
          <w:sz w:val="22"/>
          <w:szCs w:val="22"/>
        </w:rPr>
        <w:t xml:space="preserve">a </w:t>
      </w:r>
      <w:proofErr w:type="spellStart"/>
      <w:r w:rsidRPr="006C20F9">
        <w:rPr>
          <w:rFonts w:ascii="Arial" w:hAnsi="Arial"/>
          <w:sz w:val="22"/>
          <w:szCs w:val="22"/>
        </w:rPr>
        <w:t>vis</w:t>
      </w:r>
      <w:proofErr w:type="spellEnd"/>
      <w:r w:rsidRPr="006C20F9">
        <w:rPr>
          <w:rFonts w:ascii="Arial" w:hAnsi="Arial"/>
          <w:sz w:val="22"/>
          <w:szCs w:val="22"/>
        </w:rPr>
        <w:t xml:space="preserve"> the annual target of 20561. All the Banks </w:t>
      </w:r>
      <w:r w:rsidR="00D956CC" w:rsidRPr="006C20F9">
        <w:rPr>
          <w:rFonts w:ascii="Arial" w:hAnsi="Arial"/>
          <w:sz w:val="22"/>
          <w:szCs w:val="22"/>
        </w:rPr>
        <w:t>we</w:t>
      </w:r>
      <w:r w:rsidRPr="006C20F9">
        <w:rPr>
          <w:rFonts w:ascii="Arial" w:hAnsi="Arial"/>
          <w:sz w:val="22"/>
          <w:szCs w:val="22"/>
        </w:rPr>
        <w:t>re requested to expedite credit linkage of eligible SHGs.</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 xml:space="preserve">AGENDA </w:t>
      </w:r>
      <w:proofErr w:type="gramStart"/>
      <w:r w:rsidRPr="006C20F9">
        <w:rPr>
          <w:rFonts w:ascii="Arial" w:hAnsi="Arial"/>
          <w:b/>
          <w:sz w:val="22"/>
          <w:szCs w:val="22"/>
        </w:rPr>
        <w:t>18.0 :</w:t>
      </w:r>
      <w:proofErr w:type="gramEnd"/>
      <w:r w:rsidRPr="006C20F9">
        <w:rPr>
          <w:rFonts w:ascii="Arial" w:hAnsi="Arial"/>
          <w:b/>
          <w:sz w:val="22"/>
          <w:szCs w:val="22"/>
        </w:rPr>
        <w:tab/>
        <w:t>IMPLEMENTATION OF SPECIAL SCHEMES</w:t>
      </w:r>
    </w:p>
    <w:p w:rsidR="008070CE" w:rsidRDefault="008070CE" w:rsidP="00DD5B0B">
      <w:pPr>
        <w:tabs>
          <w:tab w:val="decimal" w:pos="0"/>
        </w:tabs>
        <w:snapToGrid w:val="0"/>
        <w:jc w:val="both"/>
        <w:rPr>
          <w:rFonts w:ascii="Arial" w:hAnsi="Arial"/>
          <w:b/>
          <w:sz w:val="22"/>
          <w:szCs w:val="22"/>
        </w:rPr>
      </w:pPr>
    </w:p>
    <w:p w:rsidR="00B942B6" w:rsidRPr="008070CE" w:rsidRDefault="00D956CC" w:rsidP="00DD5B0B">
      <w:pPr>
        <w:tabs>
          <w:tab w:val="decimal" w:pos="0"/>
        </w:tabs>
        <w:snapToGrid w:val="0"/>
        <w:jc w:val="both"/>
        <w:rPr>
          <w:rFonts w:ascii="Arial" w:hAnsi="Arial"/>
          <w:sz w:val="22"/>
          <w:szCs w:val="22"/>
        </w:rPr>
      </w:pPr>
      <w:r w:rsidRPr="008070CE">
        <w:rPr>
          <w:rFonts w:ascii="Arial" w:hAnsi="Arial"/>
          <w:sz w:val="22"/>
          <w:szCs w:val="22"/>
        </w:rPr>
        <w:t xml:space="preserve">The progress under special schemes like </w:t>
      </w:r>
      <w:proofErr w:type="spellStart"/>
      <w:r w:rsidR="00B942B6" w:rsidRPr="008070CE">
        <w:rPr>
          <w:rFonts w:ascii="Arial" w:hAnsi="Arial"/>
          <w:sz w:val="22"/>
          <w:szCs w:val="22"/>
        </w:rPr>
        <w:t>Agri</w:t>
      </w:r>
      <w:proofErr w:type="spellEnd"/>
      <w:r w:rsidR="00B942B6" w:rsidRPr="008070CE">
        <w:rPr>
          <w:rFonts w:ascii="Arial" w:hAnsi="Arial"/>
          <w:sz w:val="22"/>
          <w:szCs w:val="22"/>
        </w:rPr>
        <w:t xml:space="preserve">-Clinics / </w:t>
      </w:r>
      <w:proofErr w:type="spellStart"/>
      <w:r w:rsidR="00B942B6" w:rsidRPr="008070CE">
        <w:rPr>
          <w:rFonts w:ascii="Arial" w:hAnsi="Arial"/>
          <w:sz w:val="22"/>
          <w:szCs w:val="22"/>
        </w:rPr>
        <w:t>Agri</w:t>
      </w:r>
      <w:proofErr w:type="spellEnd"/>
      <w:r w:rsidR="00B942B6" w:rsidRPr="008070CE">
        <w:rPr>
          <w:rFonts w:ascii="Arial" w:hAnsi="Arial"/>
          <w:sz w:val="22"/>
          <w:szCs w:val="22"/>
        </w:rPr>
        <w:t>-Business</w:t>
      </w:r>
      <w:r w:rsidRPr="008070CE">
        <w:rPr>
          <w:rFonts w:ascii="Arial" w:hAnsi="Arial"/>
          <w:sz w:val="22"/>
          <w:szCs w:val="22"/>
        </w:rPr>
        <w:t xml:space="preserve">, Rural </w:t>
      </w:r>
      <w:proofErr w:type="spellStart"/>
      <w:r w:rsidRPr="008070CE">
        <w:rPr>
          <w:rFonts w:ascii="Arial" w:hAnsi="Arial"/>
          <w:sz w:val="22"/>
          <w:szCs w:val="22"/>
        </w:rPr>
        <w:t>Godowns</w:t>
      </w:r>
      <w:proofErr w:type="spellEnd"/>
      <w:r w:rsidRPr="008070CE">
        <w:rPr>
          <w:rFonts w:ascii="Arial" w:hAnsi="Arial"/>
          <w:sz w:val="22"/>
          <w:szCs w:val="22"/>
        </w:rPr>
        <w:t xml:space="preserve">, National Horticulture Board Scheme and DRI were presented to the house as of Sep-2012. </w:t>
      </w:r>
    </w:p>
    <w:p w:rsidR="00B942B6" w:rsidRPr="006C20F9" w:rsidRDefault="00B942B6" w:rsidP="00DD5B0B">
      <w:pPr>
        <w:pStyle w:val="NormalWeb"/>
        <w:spacing w:before="0" w:beforeAutospacing="0" w:after="0"/>
        <w:jc w:val="both"/>
        <w:rPr>
          <w:rFonts w:ascii="Arial" w:hAnsi="Arial" w:cs="Tahoma"/>
          <w:sz w:val="22"/>
          <w:szCs w:val="22"/>
        </w:rPr>
      </w:pPr>
    </w:p>
    <w:p w:rsidR="00B942B6" w:rsidRPr="006C20F9" w:rsidRDefault="00AA6267" w:rsidP="00DD5B0B">
      <w:pPr>
        <w:pStyle w:val="NormalWeb"/>
        <w:spacing w:before="0" w:beforeAutospacing="0" w:after="0"/>
        <w:jc w:val="both"/>
        <w:rPr>
          <w:rFonts w:ascii="Arial" w:hAnsi="Arial" w:cs="Tahoma"/>
          <w:sz w:val="22"/>
          <w:szCs w:val="22"/>
        </w:rPr>
      </w:pPr>
      <w:r w:rsidRPr="006C20F9">
        <w:rPr>
          <w:rFonts w:ascii="Arial" w:hAnsi="Arial" w:cs="Tahoma"/>
          <w:sz w:val="22"/>
          <w:szCs w:val="22"/>
        </w:rPr>
        <w:lastRenderedPageBreak/>
        <w:t>NABARD has informed that a</w:t>
      </w:r>
      <w:r w:rsidR="00B942B6" w:rsidRPr="006C20F9">
        <w:rPr>
          <w:rFonts w:ascii="Arial" w:hAnsi="Arial" w:cs="Tahoma"/>
          <w:sz w:val="22"/>
          <w:szCs w:val="22"/>
        </w:rPr>
        <w:t xml:space="preserve">dvance subsidy claim should be submitted to NABARD Regional Office and DMI within 45 days from the date of sanction of loan by Banks. Final subsidy claim should be submitted to NABARD Regional Office and DMI </w:t>
      </w:r>
      <w:r w:rsidRPr="006C20F9">
        <w:rPr>
          <w:rFonts w:ascii="Arial" w:hAnsi="Arial" w:cs="Tahoma"/>
          <w:sz w:val="22"/>
          <w:szCs w:val="22"/>
        </w:rPr>
        <w:t>within 45 days after JMC visits.</w:t>
      </w:r>
    </w:p>
    <w:p w:rsidR="00B942B6" w:rsidRPr="006C20F9" w:rsidRDefault="00B942B6" w:rsidP="00DD5B0B">
      <w:pPr>
        <w:pStyle w:val="NormalWeb"/>
        <w:spacing w:before="0" w:beforeAutospacing="0" w:after="0"/>
        <w:jc w:val="both"/>
        <w:rPr>
          <w:rFonts w:ascii="Arial" w:hAnsi="Arial" w:cs="Tahoma"/>
          <w:sz w:val="22"/>
          <w:szCs w:val="22"/>
        </w:rPr>
      </w:pPr>
    </w:p>
    <w:p w:rsidR="00B942B6" w:rsidRPr="006C20F9" w:rsidRDefault="00B942B6" w:rsidP="00DD5B0B">
      <w:pPr>
        <w:pStyle w:val="NormalWeb"/>
        <w:spacing w:before="0" w:beforeAutospacing="0" w:after="0"/>
        <w:jc w:val="both"/>
        <w:rPr>
          <w:rFonts w:ascii="Arial" w:hAnsi="Arial" w:cs="Tahoma"/>
          <w:sz w:val="22"/>
          <w:szCs w:val="22"/>
        </w:rPr>
      </w:pPr>
      <w:r w:rsidRPr="006C20F9">
        <w:rPr>
          <w:rFonts w:ascii="Arial" w:hAnsi="Arial" w:cs="Tahoma"/>
          <w:sz w:val="22"/>
          <w:szCs w:val="22"/>
        </w:rPr>
        <w:t xml:space="preserve">The above instructions of </w:t>
      </w:r>
      <w:proofErr w:type="spellStart"/>
      <w:r w:rsidRPr="006C20F9">
        <w:rPr>
          <w:rFonts w:ascii="Arial" w:hAnsi="Arial" w:cs="Tahoma"/>
          <w:sz w:val="22"/>
          <w:szCs w:val="22"/>
        </w:rPr>
        <w:t>GoI</w:t>
      </w:r>
      <w:proofErr w:type="spellEnd"/>
      <w:r w:rsidRPr="006C20F9">
        <w:rPr>
          <w:rFonts w:ascii="Arial" w:hAnsi="Arial" w:cs="Tahoma"/>
          <w:sz w:val="22"/>
          <w:szCs w:val="22"/>
        </w:rPr>
        <w:t xml:space="preserve"> would be applicable for all loans sanctioned after 23 Oct. 2012 and all JMC visits conducted after 23 Oct.2012 and the same would be followed strictly by NABARD. </w:t>
      </w:r>
    </w:p>
    <w:p w:rsidR="00B942B6" w:rsidRPr="006C20F9" w:rsidRDefault="00AA6267" w:rsidP="00DD5B0B">
      <w:pPr>
        <w:pStyle w:val="NormalWeb"/>
        <w:spacing w:before="0" w:beforeAutospacing="0" w:after="0"/>
        <w:jc w:val="right"/>
        <w:rPr>
          <w:rFonts w:ascii="Arial" w:hAnsi="Arial" w:cs="Tahoma"/>
          <w:b/>
          <w:bCs/>
          <w:sz w:val="22"/>
          <w:szCs w:val="22"/>
        </w:rPr>
      </w:pPr>
      <w:r w:rsidRPr="006C20F9">
        <w:rPr>
          <w:rFonts w:ascii="Arial" w:hAnsi="Arial" w:cs="Tahoma"/>
          <w:b/>
          <w:bCs/>
          <w:sz w:val="22"/>
          <w:szCs w:val="22"/>
        </w:rPr>
        <w:t>(Action: Banks)</w:t>
      </w:r>
    </w:p>
    <w:p w:rsidR="008070CE" w:rsidRDefault="008070CE" w:rsidP="00DD5B0B">
      <w:pPr>
        <w:pStyle w:val="NormalWeb"/>
        <w:spacing w:before="0" w:beforeAutospacing="0" w:after="0"/>
        <w:jc w:val="both"/>
        <w:rPr>
          <w:rFonts w:ascii="Arial" w:hAnsi="Arial"/>
          <w:sz w:val="22"/>
          <w:szCs w:val="22"/>
        </w:rPr>
      </w:pPr>
    </w:p>
    <w:p w:rsidR="00B942B6" w:rsidRPr="006C20F9" w:rsidRDefault="00B942B6" w:rsidP="00DD5B0B">
      <w:pPr>
        <w:pStyle w:val="NormalWeb"/>
        <w:spacing w:before="0" w:beforeAutospacing="0" w:after="0"/>
        <w:jc w:val="both"/>
        <w:rPr>
          <w:rFonts w:ascii="Arial" w:hAnsi="Arial" w:cs="Tahoma"/>
          <w:sz w:val="22"/>
          <w:szCs w:val="22"/>
        </w:rPr>
      </w:pPr>
      <w:r w:rsidRPr="006C20F9">
        <w:rPr>
          <w:rFonts w:ascii="Arial" w:hAnsi="Arial"/>
          <w:sz w:val="22"/>
          <w:szCs w:val="22"/>
        </w:rPr>
        <w:t>A final decision is also required to be taken regarding the claims pending with banks in respect of loans sanctioned before 23 Oct. 2012 and JMC visits conducted before 23 Oct.2012.</w:t>
      </w:r>
      <w:r w:rsidR="008070CE">
        <w:rPr>
          <w:rFonts w:ascii="Arial" w:hAnsi="Arial"/>
          <w:sz w:val="22"/>
          <w:szCs w:val="22"/>
        </w:rPr>
        <w:t xml:space="preserve"> </w:t>
      </w:r>
    </w:p>
    <w:p w:rsidR="008070CE" w:rsidRDefault="008070CE" w:rsidP="00DD5B0B">
      <w:pPr>
        <w:jc w:val="both"/>
        <w:rPr>
          <w:rFonts w:ascii="Arial" w:hAnsi="Arial"/>
          <w:color w:val="000000"/>
          <w:sz w:val="22"/>
          <w:szCs w:val="22"/>
        </w:rPr>
      </w:pPr>
    </w:p>
    <w:p w:rsidR="00B942B6" w:rsidRPr="006C20F9" w:rsidRDefault="00B942B6" w:rsidP="00DD5B0B">
      <w:pPr>
        <w:jc w:val="both"/>
        <w:rPr>
          <w:rFonts w:ascii="Arial" w:hAnsi="Arial"/>
          <w:color w:val="000000"/>
          <w:sz w:val="22"/>
          <w:szCs w:val="22"/>
        </w:rPr>
      </w:pPr>
      <w:r w:rsidRPr="006C20F9">
        <w:rPr>
          <w:rFonts w:ascii="Arial" w:hAnsi="Arial"/>
          <w:color w:val="000000"/>
          <w:sz w:val="22"/>
          <w:szCs w:val="22"/>
        </w:rPr>
        <w:t xml:space="preserve">The Banks have financed 332 Rural </w:t>
      </w:r>
      <w:proofErr w:type="spellStart"/>
      <w:r w:rsidRPr="006C20F9">
        <w:rPr>
          <w:rFonts w:ascii="Arial" w:hAnsi="Arial"/>
          <w:color w:val="000000"/>
          <w:sz w:val="22"/>
          <w:szCs w:val="22"/>
        </w:rPr>
        <w:t>Godowns</w:t>
      </w:r>
      <w:proofErr w:type="spellEnd"/>
      <w:r w:rsidRPr="006C20F9">
        <w:rPr>
          <w:rFonts w:ascii="Arial" w:hAnsi="Arial"/>
          <w:color w:val="000000"/>
          <w:sz w:val="22"/>
          <w:szCs w:val="22"/>
        </w:rPr>
        <w:t xml:space="preserve"> with credit limit of Rs. 39.45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during the half year of 2012.  The outstanding amount was Rs. 427.79 </w:t>
      </w:r>
      <w:proofErr w:type="spellStart"/>
      <w:r w:rsidRPr="006C20F9">
        <w:rPr>
          <w:rFonts w:ascii="Arial" w:hAnsi="Arial"/>
          <w:color w:val="000000"/>
          <w:sz w:val="22"/>
          <w:szCs w:val="22"/>
        </w:rPr>
        <w:t>crore</w:t>
      </w:r>
      <w:proofErr w:type="spellEnd"/>
      <w:r w:rsidRPr="006C20F9">
        <w:rPr>
          <w:rFonts w:ascii="Arial" w:hAnsi="Arial"/>
          <w:color w:val="000000"/>
          <w:sz w:val="22"/>
          <w:szCs w:val="22"/>
        </w:rPr>
        <w:t xml:space="preserve"> comprising 3611 accounts.</w:t>
      </w:r>
    </w:p>
    <w:p w:rsidR="00B942B6" w:rsidRPr="006C20F9" w:rsidRDefault="00B942B6" w:rsidP="00DD5B0B">
      <w:pPr>
        <w:jc w:val="both"/>
        <w:rPr>
          <w:rFonts w:ascii="Arial" w:hAnsi="Arial"/>
          <w:color w:val="000000"/>
          <w:sz w:val="22"/>
          <w:szCs w:val="22"/>
        </w:rPr>
      </w:pPr>
    </w:p>
    <w:p w:rsidR="00B942B6" w:rsidRPr="006C20F9" w:rsidRDefault="00B942B6" w:rsidP="00DD5B0B">
      <w:pPr>
        <w:rPr>
          <w:rFonts w:ascii="Arial" w:hAnsi="Arial"/>
          <w:b/>
          <w:sz w:val="22"/>
          <w:szCs w:val="22"/>
        </w:rPr>
      </w:pPr>
      <w:r w:rsidRPr="006C20F9">
        <w:rPr>
          <w:rFonts w:ascii="Arial" w:hAnsi="Arial"/>
          <w:b/>
          <w:sz w:val="22"/>
          <w:szCs w:val="22"/>
        </w:rPr>
        <w:t xml:space="preserve">AGENDA </w:t>
      </w:r>
      <w:proofErr w:type="gramStart"/>
      <w:r w:rsidRPr="006C20F9">
        <w:rPr>
          <w:rFonts w:ascii="Arial" w:hAnsi="Arial"/>
          <w:b/>
          <w:sz w:val="22"/>
          <w:szCs w:val="22"/>
        </w:rPr>
        <w:t>19.0 :</w:t>
      </w:r>
      <w:proofErr w:type="gramEnd"/>
      <w:r w:rsidRPr="006C20F9">
        <w:rPr>
          <w:rFonts w:ascii="Arial" w:hAnsi="Arial"/>
          <w:b/>
          <w:sz w:val="22"/>
          <w:szCs w:val="22"/>
        </w:rPr>
        <w:tab/>
        <w:t>RECOVERY</w:t>
      </w:r>
    </w:p>
    <w:p w:rsidR="00B942B6" w:rsidRPr="006C20F9" w:rsidRDefault="00B942B6" w:rsidP="00DD5B0B">
      <w:pPr>
        <w:rPr>
          <w:rFonts w:ascii="Arial" w:hAnsi="Arial"/>
          <w:b/>
          <w:sz w:val="22"/>
          <w:szCs w:val="22"/>
        </w:rPr>
      </w:pPr>
    </w:p>
    <w:p w:rsidR="00B942B6" w:rsidRPr="006C20F9" w:rsidRDefault="00B942B6" w:rsidP="00DD5B0B">
      <w:pPr>
        <w:rPr>
          <w:rFonts w:ascii="Arial" w:hAnsi="Arial"/>
          <w:b/>
          <w:sz w:val="22"/>
          <w:szCs w:val="22"/>
        </w:rPr>
      </w:pPr>
      <w:proofErr w:type="gramStart"/>
      <w:r w:rsidRPr="006C20F9">
        <w:rPr>
          <w:rFonts w:ascii="Arial" w:hAnsi="Arial"/>
          <w:b/>
          <w:sz w:val="22"/>
          <w:szCs w:val="22"/>
        </w:rPr>
        <w:t>19.1 :</w:t>
      </w:r>
      <w:proofErr w:type="gramEnd"/>
      <w:r w:rsidRPr="006C20F9">
        <w:rPr>
          <w:rFonts w:ascii="Arial" w:hAnsi="Arial"/>
          <w:b/>
          <w:sz w:val="22"/>
          <w:szCs w:val="22"/>
        </w:rPr>
        <w:t xml:space="preserve"> </w:t>
      </w:r>
      <w:r w:rsidRPr="006C20F9">
        <w:rPr>
          <w:rFonts w:ascii="Arial" w:hAnsi="Arial"/>
          <w:b/>
          <w:sz w:val="22"/>
          <w:szCs w:val="22"/>
        </w:rPr>
        <w:tab/>
      </w:r>
      <w:r w:rsidR="00AA6267" w:rsidRPr="006C20F9">
        <w:rPr>
          <w:rFonts w:ascii="Arial" w:hAnsi="Arial"/>
          <w:b/>
          <w:sz w:val="22"/>
          <w:szCs w:val="22"/>
        </w:rPr>
        <w:t>R</w:t>
      </w:r>
      <w:r w:rsidRPr="006C20F9">
        <w:rPr>
          <w:rFonts w:ascii="Arial" w:hAnsi="Arial"/>
          <w:b/>
          <w:sz w:val="22"/>
          <w:szCs w:val="22"/>
        </w:rPr>
        <w:t>ECOVERY OF BANK DUES UNDER GOVERNMENT SPONSORED</w:t>
      </w:r>
      <w:r w:rsidR="00AA6267" w:rsidRPr="006C20F9">
        <w:rPr>
          <w:rFonts w:ascii="Arial" w:hAnsi="Arial"/>
          <w:b/>
          <w:sz w:val="22"/>
          <w:szCs w:val="22"/>
        </w:rPr>
        <w:t xml:space="preserve"> S</w:t>
      </w:r>
      <w:r w:rsidRPr="006C20F9">
        <w:rPr>
          <w:rFonts w:ascii="Arial" w:hAnsi="Arial"/>
          <w:b/>
          <w:sz w:val="22"/>
          <w:szCs w:val="22"/>
        </w:rPr>
        <w:t>CHEMES</w:t>
      </w:r>
    </w:p>
    <w:p w:rsidR="00B942B6" w:rsidRPr="006C20F9" w:rsidRDefault="00B942B6" w:rsidP="00DD5B0B">
      <w:pPr>
        <w:jc w:val="both"/>
        <w:rPr>
          <w:rFonts w:ascii="Arial" w:hAnsi="Arial"/>
          <w:b/>
          <w:sz w:val="22"/>
          <w:szCs w:val="22"/>
        </w:rPr>
      </w:pPr>
    </w:p>
    <w:p w:rsidR="00AA6267" w:rsidRPr="006C20F9" w:rsidRDefault="00B942B6" w:rsidP="00DD5B0B">
      <w:pPr>
        <w:jc w:val="both"/>
        <w:rPr>
          <w:rFonts w:ascii="Arial" w:hAnsi="Arial"/>
          <w:bCs/>
          <w:color w:val="000000"/>
          <w:sz w:val="22"/>
          <w:szCs w:val="22"/>
        </w:rPr>
      </w:pPr>
      <w:r w:rsidRPr="006C20F9">
        <w:rPr>
          <w:rFonts w:ascii="Arial" w:hAnsi="Arial"/>
          <w:color w:val="000000"/>
          <w:sz w:val="22"/>
          <w:szCs w:val="22"/>
        </w:rPr>
        <w:t xml:space="preserve">The scheme-wise NPA position as at Sep- </w:t>
      </w:r>
      <w:proofErr w:type="gramStart"/>
      <w:r w:rsidRPr="006C20F9">
        <w:rPr>
          <w:rFonts w:ascii="Arial" w:hAnsi="Arial"/>
          <w:color w:val="000000"/>
          <w:sz w:val="22"/>
          <w:szCs w:val="22"/>
        </w:rPr>
        <w:t>12,</w:t>
      </w:r>
      <w:proofErr w:type="gramEnd"/>
      <w:r w:rsidRPr="006C20F9">
        <w:rPr>
          <w:rFonts w:ascii="Arial" w:hAnsi="Arial"/>
          <w:color w:val="000000"/>
          <w:sz w:val="22"/>
          <w:szCs w:val="22"/>
        </w:rPr>
        <w:t xml:space="preserve"> </w:t>
      </w:r>
      <w:r w:rsidR="00AA6267" w:rsidRPr="006C20F9">
        <w:rPr>
          <w:rFonts w:ascii="Arial" w:hAnsi="Arial"/>
          <w:color w:val="000000"/>
          <w:sz w:val="22"/>
          <w:szCs w:val="22"/>
        </w:rPr>
        <w:t>wa</w:t>
      </w:r>
      <w:r w:rsidRPr="006C20F9">
        <w:rPr>
          <w:rFonts w:ascii="Arial" w:hAnsi="Arial"/>
          <w:color w:val="000000"/>
          <w:sz w:val="22"/>
          <w:szCs w:val="22"/>
        </w:rPr>
        <w:t xml:space="preserve">s </w:t>
      </w:r>
      <w:r w:rsidR="00AA6267" w:rsidRPr="006C20F9">
        <w:rPr>
          <w:rFonts w:ascii="Arial" w:hAnsi="Arial"/>
          <w:color w:val="000000"/>
          <w:sz w:val="22"/>
          <w:szCs w:val="22"/>
        </w:rPr>
        <w:t xml:space="preserve">presented to the house. </w:t>
      </w:r>
      <w:r w:rsidRPr="006C20F9">
        <w:rPr>
          <w:rFonts w:ascii="Arial" w:hAnsi="Arial"/>
          <w:bCs/>
          <w:color w:val="000000"/>
          <w:sz w:val="22"/>
          <w:szCs w:val="22"/>
        </w:rPr>
        <w:t>Nodal agencies [DIC, RDPRD/</w:t>
      </w:r>
      <w:proofErr w:type="spellStart"/>
      <w:r w:rsidRPr="006C20F9">
        <w:rPr>
          <w:rFonts w:ascii="Arial" w:hAnsi="Arial"/>
          <w:bCs/>
          <w:color w:val="000000"/>
          <w:sz w:val="22"/>
          <w:szCs w:val="22"/>
        </w:rPr>
        <w:t>Zilla</w:t>
      </w:r>
      <w:proofErr w:type="spellEnd"/>
      <w:r w:rsidRPr="006C20F9">
        <w:rPr>
          <w:rFonts w:ascii="Arial" w:hAnsi="Arial"/>
          <w:bCs/>
          <w:color w:val="000000"/>
          <w:sz w:val="22"/>
          <w:szCs w:val="22"/>
        </w:rPr>
        <w:t xml:space="preserve"> </w:t>
      </w:r>
      <w:proofErr w:type="spellStart"/>
      <w:r w:rsidRPr="006C20F9">
        <w:rPr>
          <w:rFonts w:ascii="Arial" w:hAnsi="Arial"/>
          <w:bCs/>
          <w:color w:val="000000"/>
          <w:sz w:val="22"/>
          <w:szCs w:val="22"/>
        </w:rPr>
        <w:t>Panchayat</w:t>
      </w:r>
      <w:proofErr w:type="spellEnd"/>
      <w:r w:rsidRPr="006C20F9">
        <w:rPr>
          <w:rFonts w:ascii="Arial" w:hAnsi="Arial"/>
          <w:bCs/>
          <w:color w:val="000000"/>
          <w:sz w:val="22"/>
          <w:szCs w:val="22"/>
        </w:rPr>
        <w:t xml:space="preserve">, KVIC/ KVIB &amp; ULB (municipalities)] </w:t>
      </w:r>
      <w:r w:rsidR="00AA6267" w:rsidRPr="006C20F9">
        <w:rPr>
          <w:rFonts w:ascii="Arial" w:hAnsi="Arial"/>
          <w:bCs/>
          <w:color w:val="000000"/>
          <w:sz w:val="22"/>
          <w:szCs w:val="22"/>
        </w:rPr>
        <w:t>we</w:t>
      </w:r>
      <w:r w:rsidRPr="006C20F9">
        <w:rPr>
          <w:rFonts w:ascii="Arial" w:hAnsi="Arial"/>
          <w:bCs/>
          <w:color w:val="000000"/>
          <w:sz w:val="22"/>
          <w:szCs w:val="22"/>
        </w:rPr>
        <w:t xml:space="preserve">re requested to extend assistance to banks for recovery of </w:t>
      </w:r>
      <w:proofErr w:type="spellStart"/>
      <w:r w:rsidRPr="006C20F9">
        <w:rPr>
          <w:rFonts w:ascii="Arial" w:hAnsi="Arial"/>
          <w:bCs/>
          <w:color w:val="000000"/>
          <w:sz w:val="22"/>
          <w:szCs w:val="22"/>
        </w:rPr>
        <w:t>overdues</w:t>
      </w:r>
      <w:proofErr w:type="spellEnd"/>
      <w:r w:rsidRPr="006C20F9">
        <w:rPr>
          <w:rFonts w:ascii="Arial" w:hAnsi="Arial"/>
          <w:bCs/>
          <w:color w:val="000000"/>
          <w:sz w:val="22"/>
          <w:szCs w:val="22"/>
        </w:rPr>
        <w:t xml:space="preserve"> in co-ordination with Banks. </w:t>
      </w:r>
      <w:r w:rsidR="00AA6267" w:rsidRPr="006C20F9">
        <w:rPr>
          <w:rFonts w:ascii="Arial" w:hAnsi="Arial"/>
          <w:bCs/>
          <w:color w:val="000000"/>
          <w:sz w:val="22"/>
          <w:szCs w:val="22"/>
        </w:rPr>
        <w:t xml:space="preserve">The ACS &amp; DC, </w:t>
      </w:r>
      <w:proofErr w:type="spellStart"/>
      <w:r w:rsidR="00AA6267" w:rsidRPr="006C20F9">
        <w:rPr>
          <w:rFonts w:ascii="Arial" w:hAnsi="Arial"/>
          <w:bCs/>
          <w:color w:val="000000"/>
          <w:sz w:val="22"/>
          <w:szCs w:val="22"/>
        </w:rPr>
        <w:t>GoK</w:t>
      </w:r>
      <w:proofErr w:type="spellEnd"/>
      <w:r w:rsidR="00AA6267" w:rsidRPr="006C20F9">
        <w:rPr>
          <w:rFonts w:ascii="Arial" w:hAnsi="Arial"/>
          <w:bCs/>
          <w:color w:val="000000"/>
          <w:sz w:val="22"/>
          <w:szCs w:val="22"/>
        </w:rPr>
        <w:t xml:space="preserve"> has assured to extend all possible help through Revenue Dept for recovery of dues.</w:t>
      </w:r>
    </w:p>
    <w:p w:rsidR="008070CE" w:rsidRDefault="008070CE" w:rsidP="00DD5B0B">
      <w:pPr>
        <w:jc w:val="right"/>
        <w:rPr>
          <w:rFonts w:ascii="Arial" w:hAnsi="Arial"/>
          <w:b/>
          <w:color w:val="000000"/>
          <w:sz w:val="22"/>
          <w:szCs w:val="22"/>
        </w:rPr>
      </w:pPr>
    </w:p>
    <w:p w:rsidR="00AA6267" w:rsidRPr="006C20F9" w:rsidRDefault="00AA6267" w:rsidP="00DD5B0B">
      <w:pPr>
        <w:jc w:val="right"/>
        <w:rPr>
          <w:rFonts w:ascii="Arial" w:hAnsi="Arial"/>
          <w:b/>
          <w:color w:val="000000"/>
          <w:sz w:val="22"/>
          <w:szCs w:val="22"/>
        </w:rPr>
      </w:pPr>
      <w:r w:rsidRPr="006C20F9">
        <w:rPr>
          <w:rFonts w:ascii="Arial" w:hAnsi="Arial"/>
          <w:b/>
          <w:color w:val="000000"/>
          <w:sz w:val="22"/>
          <w:szCs w:val="22"/>
        </w:rPr>
        <w:t xml:space="preserve">(Action: </w:t>
      </w:r>
      <w:proofErr w:type="spellStart"/>
      <w:r w:rsidRPr="006C20F9">
        <w:rPr>
          <w:rFonts w:ascii="Arial" w:hAnsi="Arial"/>
          <w:b/>
          <w:color w:val="000000"/>
          <w:sz w:val="22"/>
          <w:szCs w:val="22"/>
        </w:rPr>
        <w:t>GoK</w:t>
      </w:r>
      <w:proofErr w:type="spellEnd"/>
      <w:r w:rsidRPr="006C20F9">
        <w:rPr>
          <w:rFonts w:ascii="Arial" w:hAnsi="Arial"/>
          <w:b/>
          <w:color w:val="000000"/>
          <w:sz w:val="22"/>
          <w:szCs w:val="22"/>
        </w:rPr>
        <w:t>)</w:t>
      </w:r>
    </w:p>
    <w:p w:rsidR="00AA6267" w:rsidRPr="006C20F9" w:rsidRDefault="00AA6267" w:rsidP="00DD5B0B">
      <w:pPr>
        <w:jc w:val="both"/>
        <w:rPr>
          <w:rFonts w:ascii="Arial" w:hAnsi="Arial"/>
          <w:bCs/>
          <w:color w:val="000000"/>
          <w:sz w:val="22"/>
          <w:szCs w:val="22"/>
        </w:rPr>
      </w:pPr>
    </w:p>
    <w:p w:rsidR="00B942B6" w:rsidRPr="006C20F9" w:rsidRDefault="00B942B6" w:rsidP="00DD5B0B">
      <w:pPr>
        <w:jc w:val="both"/>
        <w:rPr>
          <w:rFonts w:ascii="Arial" w:hAnsi="Arial"/>
          <w:b/>
          <w:color w:val="000000"/>
          <w:sz w:val="22"/>
          <w:szCs w:val="22"/>
        </w:rPr>
      </w:pPr>
      <w:proofErr w:type="gramStart"/>
      <w:r w:rsidRPr="006C20F9">
        <w:rPr>
          <w:rFonts w:ascii="Arial" w:hAnsi="Arial"/>
          <w:b/>
          <w:color w:val="000000"/>
          <w:sz w:val="22"/>
          <w:szCs w:val="22"/>
        </w:rPr>
        <w:t>19.2 :</w:t>
      </w:r>
      <w:proofErr w:type="gramEnd"/>
      <w:r w:rsidRPr="006C20F9">
        <w:rPr>
          <w:rFonts w:ascii="Arial" w:hAnsi="Arial"/>
          <w:b/>
          <w:color w:val="000000"/>
          <w:sz w:val="22"/>
          <w:szCs w:val="22"/>
        </w:rPr>
        <w:t xml:space="preserve">  </w:t>
      </w:r>
      <w:r w:rsidRPr="006C20F9">
        <w:rPr>
          <w:rFonts w:ascii="Arial" w:hAnsi="Arial"/>
          <w:b/>
          <w:color w:val="000000"/>
          <w:sz w:val="22"/>
          <w:szCs w:val="22"/>
        </w:rPr>
        <w:tab/>
        <w:t>NON-PERFORMING ASSETS POSITION :</w:t>
      </w:r>
    </w:p>
    <w:p w:rsidR="00B942B6" w:rsidRPr="006C20F9" w:rsidRDefault="00B942B6" w:rsidP="00DD5B0B">
      <w:pPr>
        <w:jc w:val="both"/>
        <w:rPr>
          <w:rFonts w:ascii="Arial" w:hAnsi="Arial"/>
          <w:b/>
          <w:color w:val="000000"/>
          <w:sz w:val="22"/>
          <w:szCs w:val="22"/>
        </w:rPr>
      </w:pPr>
    </w:p>
    <w:p w:rsidR="00B942B6" w:rsidRPr="006C20F9" w:rsidRDefault="00B942B6" w:rsidP="00DD5B0B">
      <w:pPr>
        <w:jc w:val="both"/>
        <w:rPr>
          <w:rFonts w:ascii="Arial" w:hAnsi="Arial"/>
          <w:bCs/>
          <w:color w:val="000000"/>
          <w:sz w:val="22"/>
          <w:szCs w:val="22"/>
        </w:rPr>
      </w:pPr>
      <w:r w:rsidRPr="006C20F9">
        <w:rPr>
          <w:rFonts w:ascii="Arial" w:hAnsi="Arial"/>
          <w:color w:val="000000"/>
          <w:sz w:val="22"/>
          <w:szCs w:val="22"/>
        </w:rPr>
        <w:t>There were</w:t>
      </w:r>
      <w:r w:rsidRPr="006C20F9">
        <w:rPr>
          <w:rFonts w:ascii="Arial" w:hAnsi="Arial"/>
          <w:b/>
          <w:color w:val="000000"/>
          <w:sz w:val="22"/>
          <w:szCs w:val="22"/>
        </w:rPr>
        <w:t xml:space="preserve"> 767792 </w:t>
      </w:r>
      <w:r w:rsidRPr="006C20F9">
        <w:rPr>
          <w:rFonts w:ascii="Arial" w:hAnsi="Arial"/>
          <w:color w:val="000000"/>
          <w:sz w:val="22"/>
          <w:szCs w:val="22"/>
        </w:rPr>
        <w:t>NPA a/</w:t>
      </w:r>
      <w:proofErr w:type="spellStart"/>
      <w:r w:rsidRPr="006C20F9">
        <w:rPr>
          <w:rFonts w:ascii="Arial" w:hAnsi="Arial"/>
          <w:color w:val="000000"/>
          <w:sz w:val="22"/>
          <w:szCs w:val="22"/>
        </w:rPr>
        <w:t>cs</w:t>
      </w:r>
      <w:proofErr w:type="spellEnd"/>
      <w:r w:rsidRPr="006C20F9">
        <w:rPr>
          <w:rFonts w:ascii="Arial" w:hAnsi="Arial"/>
          <w:color w:val="000000"/>
          <w:sz w:val="22"/>
          <w:szCs w:val="22"/>
        </w:rPr>
        <w:t xml:space="preserve"> involving an amount of </w:t>
      </w:r>
      <w:r w:rsidR="008070CE">
        <w:rPr>
          <w:rFonts w:ascii="Arial" w:hAnsi="Arial"/>
          <w:b/>
          <w:color w:val="000000"/>
          <w:sz w:val="22"/>
          <w:szCs w:val="22"/>
        </w:rPr>
        <w:t xml:space="preserve">Rs. </w:t>
      </w:r>
      <w:r w:rsidRPr="006C20F9">
        <w:rPr>
          <w:rFonts w:ascii="Arial" w:hAnsi="Arial"/>
          <w:b/>
          <w:color w:val="000000"/>
          <w:sz w:val="22"/>
          <w:szCs w:val="22"/>
        </w:rPr>
        <w:t xml:space="preserve">14012 </w:t>
      </w:r>
      <w:proofErr w:type="spellStart"/>
      <w:r w:rsidRPr="006C20F9">
        <w:rPr>
          <w:rFonts w:ascii="Arial" w:hAnsi="Arial"/>
          <w:b/>
          <w:color w:val="000000"/>
          <w:sz w:val="22"/>
          <w:szCs w:val="22"/>
        </w:rPr>
        <w:t>crore</w:t>
      </w:r>
      <w:proofErr w:type="spellEnd"/>
      <w:r w:rsidRPr="006C20F9">
        <w:rPr>
          <w:rFonts w:ascii="Arial" w:hAnsi="Arial"/>
          <w:color w:val="000000"/>
          <w:sz w:val="22"/>
          <w:szCs w:val="22"/>
        </w:rPr>
        <w:t xml:space="preserve"> as of Sep 2012, accounting for </w:t>
      </w:r>
      <w:r w:rsidRPr="006C20F9">
        <w:rPr>
          <w:rFonts w:ascii="Arial" w:hAnsi="Arial"/>
          <w:b/>
          <w:color w:val="000000"/>
          <w:sz w:val="22"/>
          <w:szCs w:val="22"/>
        </w:rPr>
        <w:t>4.60</w:t>
      </w:r>
      <w:r w:rsidRPr="006C20F9">
        <w:rPr>
          <w:rFonts w:ascii="Arial" w:hAnsi="Arial"/>
          <w:b/>
          <w:bCs/>
          <w:color w:val="000000"/>
          <w:sz w:val="22"/>
          <w:szCs w:val="22"/>
        </w:rPr>
        <w:t>%</w:t>
      </w:r>
      <w:r w:rsidRPr="006C20F9">
        <w:rPr>
          <w:rFonts w:ascii="Arial" w:hAnsi="Arial"/>
          <w:color w:val="000000"/>
          <w:sz w:val="22"/>
          <w:szCs w:val="22"/>
        </w:rPr>
        <w:t xml:space="preserve"> of total advances. The Farm sector accounts for</w:t>
      </w:r>
      <w:r w:rsidRPr="006C20F9">
        <w:rPr>
          <w:rFonts w:ascii="Arial" w:hAnsi="Arial"/>
          <w:b/>
          <w:color w:val="000000"/>
          <w:sz w:val="22"/>
          <w:szCs w:val="22"/>
        </w:rPr>
        <w:t xml:space="preserve"> 330497 a</w:t>
      </w:r>
      <w:r w:rsidRPr="006C20F9">
        <w:rPr>
          <w:rFonts w:ascii="Arial" w:hAnsi="Arial"/>
          <w:color w:val="000000"/>
          <w:sz w:val="22"/>
          <w:szCs w:val="22"/>
        </w:rPr>
        <w:t>/</w:t>
      </w:r>
      <w:proofErr w:type="spellStart"/>
      <w:r w:rsidRPr="006C20F9">
        <w:rPr>
          <w:rFonts w:ascii="Arial" w:hAnsi="Arial"/>
          <w:color w:val="000000"/>
          <w:sz w:val="22"/>
          <w:szCs w:val="22"/>
        </w:rPr>
        <w:t>cs</w:t>
      </w:r>
      <w:proofErr w:type="spellEnd"/>
      <w:r w:rsidRPr="006C20F9">
        <w:rPr>
          <w:rFonts w:ascii="Arial" w:hAnsi="Arial"/>
          <w:color w:val="000000"/>
          <w:sz w:val="22"/>
          <w:szCs w:val="22"/>
        </w:rPr>
        <w:t xml:space="preserve">, with a balance of </w:t>
      </w:r>
      <w:r w:rsidR="008070CE">
        <w:rPr>
          <w:rFonts w:ascii="Arial" w:hAnsi="Arial"/>
          <w:b/>
          <w:color w:val="000000"/>
          <w:sz w:val="22"/>
          <w:szCs w:val="22"/>
        </w:rPr>
        <w:t xml:space="preserve">Rs. </w:t>
      </w:r>
      <w:r w:rsidRPr="006C20F9">
        <w:rPr>
          <w:rFonts w:ascii="Arial" w:hAnsi="Arial"/>
          <w:b/>
          <w:color w:val="000000"/>
          <w:sz w:val="22"/>
          <w:szCs w:val="22"/>
        </w:rPr>
        <w:t xml:space="preserve">3957 </w:t>
      </w:r>
      <w:proofErr w:type="spellStart"/>
      <w:r w:rsidRPr="006C20F9">
        <w:rPr>
          <w:rFonts w:ascii="Arial" w:hAnsi="Arial"/>
          <w:b/>
          <w:color w:val="000000"/>
          <w:sz w:val="22"/>
          <w:szCs w:val="22"/>
        </w:rPr>
        <w:t>crore</w:t>
      </w:r>
      <w:proofErr w:type="spellEnd"/>
      <w:r w:rsidRPr="006C20F9">
        <w:rPr>
          <w:rFonts w:ascii="Arial" w:hAnsi="Arial"/>
          <w:b/>
          <w:color w:val="000000"/>
          <w:sz w:val="22"/>
          <w:szCs w:val="22"/>
        </w:rPr>
        <w:t xml:space="preserve"> </w:t>
      </w:r>
      <w:r w:rsidRPr="006C20F9">
        <w:rPr>
          <w:rFonts w:ascii="Arial" w:hAnsi="Arial"/>
          <w:bCs/>
          <w:color w:val="000000"/>
          <w:sz w:val="22"/>
          <w:szCs w:val="22"/>
        </w:rPr>
        <w:t xml:space="preserve">constituting </w:t>
      </w:r>
      <w:r w:rsidRPr="006C20F9">
        <w:rPr>
          <w:rFonts w:ascii="Arial" w:hAnsi="Arial"/>
          <w:b/>
          <w:bCs/>
          <w:color w:val="000000"/>
          <w:sz w:val="22"/>
          <w:szCs w:val="22"/>
        </w:rPr>
        <w:t>6.70</w:t>
      </w:r>
      <w:r w:rsidRPr="006C20F9">
        <w:rPr>
          <w:rFonts w:ascii="Arial" w:hAnsi="Arial"/>
          <w:b/>
          <w:color w:val="000000"/>
          <w:sz w:val="22"/>
          <w:szCs w:val="22"/>
        </w:rPr>
        <w:t xml:space="preserve">% </w:t>
      </w:r>
      <w:r w:rsidRPr="006C20F9">
        <w:rPr>
          <w:rFonts w:ascii="Arial" w:hAnsi="Arial"/>
          <w:bCs/>
          <w:color w:val="000000"/>
          <w:sz w:val="22"/>
          <w:szCs w:val="22"/>
        </w:rPr>
        <w:t>of advances to agriculture</w:t>
      </w:r>
      <w:r w:rsidRPr="006C20F9">
        <w:rPr>
          <w:rFonts w:ascii="Arial" w:hAnsi="Arial"/>
          <w:b/>
          <w:color w:val="000000"/>
          <w:sz w:val="22"/>
          <w:szCs w:val="22"/>
        </w:rPr>
        <w:t xml:space="preserve">. </w:t>
      </w:r>
      <w:r w:rsidRPr="006C20F9">
        <w:rPr>
          <w:rFonts w:ascii="Arial" w:hAnsi="Arial"/>
          <w:bCs/>
          <w:color w:val="000000"/>
          <w:sz w:val="22"/>
          <w:szCs w:val="22"/>
        </w:rPr>
        <w:t xml:space="preserve">Bank wise details </w:t>
      </w:r>
      <w:r w:rsidR="00AA6267" w:rsidRPr="006C20F9">
        <w:rPr>
          <w:rFonts w:ascii="Arial" w:hAnsi="Arial"/>
          <w:bCs/>
          <w:color w:val="000000"/>
          <w:sz w:val="22"/>
          <w:szCs w:val="22"/>
        </w:rPr>
        <w:t>we</w:t>
      </w:r>
      <w:r w:rsidRPr="006C20F9">
        <w:rPr>
          <w:rFonts w:ascii="Arial" w:hAnsi="Arial"/>
          <w:bCs/>
          <w:color w:val="000000"/>
          <w:sz w:val="22"/>
          <w:szCs w:val="22"/>
        </w:rPr>
        <w:t xml:space="preserve">re </w:t>
      </w:r>
      <w:r w:rsidR="00AA6267" w:rsidRPr="006C20F9">
        <w:rPr>
          <w:rFonts w:ascii="Arial" w:hAnsi="Arial"/>
          <w:bCs/>
          <w:color w:val="000000"/>
          <w:sz w:val="22"/>
          <w:szCs w:val="22"/>
        </w:rPr>
        <w:t xml:space="preserve">presented to the house. </w:t>
      </w:r>
    </w:p>
    <w:p w:rsidR="00B942B6" w:rsidRPr="006C20F9" w:rsidRDefault="00B942B6" w:rsidP="00DD5B0B">
      <w:pPr>
        <w:jc w:val="both"/>
        <w:rPr>
          <w:rFonts w:ascii="Arial" w:hAnsi="Arial"/>
          <w:b/>
          <w:bCs/>
          <w:color w:val="000000"/>
          <w:sz w:val="22"/>
          <w:szCs w:val="22"/>
        </w:rPr>
      </w:pPr>
    </w:p>
    <w:p w:rsidR="00B942B6" w:rsidRPr="006C20F9" w:rsidRDefault="00B942B6" w:rsidP="00DD5B0B">
      <w:pPr>
        <w:jc w:val="both"/>
        <w:rPr>
          <w:rFonts w:ascii="Arial" w:hAnsi="Arial"/>
          <w:b/>
          <w:bCs/>
          <w:color w:val="000000"/>
          <w:sz w:val="22"/>
          <w:szCs w:val="22"/>
        </w:rPr>
      </w:pPr>
      <w:proofErr w:type="gramStart"/>
      <w:r w:rsidRPr="006C20F9">
        <w:rPr>
          <w:rFonts w:ascii="Arial" w:hAnsi="Arial"/>
          <w:b/>
          <w:bCs/>
          <w:color w:val="000000"/>
          <w:sz w:val="22"/>
          <w:szCs w:val="22"/>
        </w:rPr>
        <w:t>19.3 :</w:t>
      </w:r>
      <w:proofErr w:type="gramEnd"/>
      <w:r w:rsidRPr="006C20F9">
        <w:rPr>
          <w:rFonts w:ascii="Arial" w:hAnsi="Arial"/>
          <w:b/>
          <w:bCs/>
          <w:color w:val="000000"/>
          <w:sz w:val="22"/>
          <w:szCs w:val="22"/>
        </w:rPr>
        <w:t xml:space="preserve"> RECOVERY UNDER SARFAESI / DRT / LOKADALAT</w:t>
      </w:r>
    </w:p>
    <w:p w:rsidR="00B942B6" w:rsidRPr="006C20F9" w:rsidRDefault="00B942B6" w:rsidP="00DD5B0B">
      <w:pPr>
        <w:jc w:val="both"/>
        <w:rPr>
          <w:rFonts w:ascii="Arial" w:hAnsi="Arial"/>
          <w:bCs/>
          <w:color w:val="000000"/>
          <w:sz w:val="22"/>
          <w:szCs w:val="22"/>
        </w:rPr>
      </w:pPr>
    </w:p>
    <w:p w:rsidR="00B942B6" w:rsidRPr="006C20F9" w:rsidRDefault="00B942B6" w:rsidP="00DD5B0B">
      <w:pPr>
        <w:jc w:val="both"/>
        <w:rPr>
          <w:rFonts w:ascii="Arial" w:hAnsi="Arial"/>
          <w:bCs/>
          <w:color w:val="000000"/>
          <w:sz w:val="22"/>
          <w:szCs w:val="22"/>
        </w:rPr>
      </w:pPr>
      <w:r w:rsidRPr="006C20F9">
        <w:rPr>
          <w:rFonts w:ascii="Arial" w:hAnsi="Arial"/>
          <w:bCs/>
          <w:color w:val="000000"/>
          <w:sz w:val="22"/>
          <w:szCs w:val="22"/>
        </w:rPr>
        <w:t xml:space="preserve">Banks have recovered </w:t>
      </w:r>
      <w:r w:rsidRPr="006C20F9">
        <w:rPr>
          <w:rFonts w:ascii="Arial" w:hAnsi="Arial"/>
          <w:b/>
          <w:bCs/>
          <w:color w:val="000000"/>
          <w:sz w:val="22"/>
          <w:szCs w:val="22"/>
        </w:rPr>
        <w:t>Rs. 952.50</w:t>
      </w:r>
      <w:r w:rsidRPr="006C20F9">
        <w:rPr>
          <w:rFonts w:ascii="Arial" w:hAnsi="Arial"/>
          <w:bCs/>
          <w:color w:val="000000"/>
          <w:sz w:val="22"/>
          <w:szCs w:val="22"/>
        </w:rPr>
        <w:t xml:space="preserve"> </w:t>
      </w:r>
      <w:proofErr w:type="spellStart"/>
      <w:r w:rsidRPr="006C20F9">
        <w:rPr>
          <w:rFonts w:ascii="Arial" w:hAnsi="Arial"/>
          <w:bCs/>
          <w:color w:val="000000"/>
          <w:sz w:val="22"/>
          <w:szCs w:val="22"/>
        </w:rPr>
        <w:t>crore</w:t>
      </w:r>
      <w:proofErr w:type="spellEnd"/>
      <w:r w:rsidRPr="006C20F9">
        <w:rPr>
          <w:rFonts w:ascii="Arial" w:hAnsi="Arial"/>
          <w:bCs/>
          <w:color w:val="000000"/>
          <w:sz w:val="22"/>
          <w:szCs w:val="22"/>
        </w:rPr>
        <w:t xml:space="preserve"> against amount involved </w:t>
      </w:r>
      <w:r w:rsidRPr="006C20F9">
        <w:rPr>
          <w:rFonts w:ascii="Arial" w:hAnsi="Arial"/>
          <w:b/>
          <w:bCs/>
          <w:color w:val="000000"/>
          <w:sz w:val="22"/>
          <w:szCs w:val="22"/>
        </w:rPr>
        <w:t>Rs. 2805</w:t>
      </w:r>
      <w:r w:rsidRPr="006C20F9">
        <w:rPr>
          <w:rFonts w:ascii="Arial" w:hAnsi="Arial"/>
          <w:bCs/>
          <w:color w:val="000000"/>
          <w:sz w:val="22"/>
          <w:szCs w:val="22"/>
        </w:rPr>
        <w:t xml:space="preserve"> </w:t>
      </w:r>
      <w:proofErr w:type="spellStart"/>
      <w:r w:rsidRPr="006C20F9">
        <w:rPr>
          <w:rFonts w:ascii="Arial" w:hAnsi="Arial"/>
          <w:bCs/>
          <w:color w:val="000000"/>
          <w:sz w:val="22"/>
          <w:szCs w:val="22"/>
        </w:rPr>
        <w:t>crore</w:t>
      </w:r>
      <w:proofErr w:type="spellEnd"/>
      <w:r w:rsidRPr="006C20F9">
        <w:rPr>
          <w:rFonts w:ascii="Arial" w:hAnsi="Arial"/>
          <w:bCs/>
          <w:color w:val="000000"/>
          <w:sz w:val="22"/>
          <w:szCs w:val="22"/>
        </w:rPr>
        <w:t xml:space="preserve"> under </w:t>
      </w:r>
      <w:r w:rsidRPr="006C20F9">
        <w:rPr>
          <w:rFonts w:ascii="Arial" w:hAnsi="Arial"/>
          <w:b/>
          <w:bCs/>
          <w:color w:val="000000"/>
          <w:sz w:val="22"/>
          <w:szCs w:val="22"/>
        </w:rPr>
        <w:t xml:space="preserve">SARFAESI Act, Rs. 15.27 </w:t>
      </w:r>
      <w:proofErr w:type="spellStart"/>
      <w:r w:rsidRPr="006C20F9">
        <w:rPr>
          <w:rFonts w:ascii="Arial" w:hAnsi="Arial"/>
          <w:b/>
          <w:bCs/>
          <w:color w:val="000000"/>
          <w:sz w:val="22"/>
          <w:szCs w:val="22"/>
        </w:rPr>
        <w:t>crores</w:t>
      </w:r>
      <w:proofErr w:type="spellEnd"/>
      <w:r w:rsidRPr="006C20F9">
        <w:rPr>
          <w:rFonts w:ascii="Arial" w:hAnsi="Arial"/>
          <w:b/>
          <w:bCs/>
          <w:color w:val="000000"/>
          <w:sz w:val="22"/>
          <w:szCs w:val="22"/>
        </w:rPr>
        <w:t xml:space="preserve"> </w:t>
      </w:r>
      <w:r w:rsidRPr="006C20F9">
        <w:rPr>
          <w:rFonts w:ascii="Arial" w:hAnsi="Arial"/>
          <w:bCs/>
          <w:color w:val="000000"/>
          <w:sz w:val="22"/>
          <w:szCs w:val="22"/>
        </w:rPr>
        <w:t xml:space="preserve">against amount involved </w:t>
      </w:r>
      <w:r w:rsidRPr="006C20F9">
        <w:rPr>
          <w:rFonts w:ascii="Arial" w:hAnsi="Arial"/>
          <w:b/>
          <w:bCs/>
          <w:color w:val="000000"/>
          <w:sz w:val="22"/>
          <w:szCs w:val="22"/>
        </w:rPr>
        <w:t>Rs. 165</w:t>
      </w:r>
      <w:r w:rsidRPr="006C20F9">
        <w:rPr>
          <w:rFonts w:ascii="Arial" w:hAnsi="Arial"/>
          <w:bCs/>
          <w:color w:val="000000"/>
          <w:sz w:val="22"/>
          <w:szCs w:val="22"/>
        </w:rPr>
        <w:t xml:space="preserve"> </w:t>
      </w:r>
      <w:proofErr w:type="spellStart"/>
      <w:r w:rsidRPr="006C20F9">
        <w:rPr>
          <w:rFonts w:ascii="Arial" w:hAnsi="Arial"/>
          <w:bCs/>
          <w:color w:val="000000"/>
          <w:sz w:val="22"/>
          <w:szCs w:val="22"/>
        </w:rPr>
        <w:t>crore</w:t>
      </w:r>
      <w:proofErr w:type="spellEnd"/>
      <w:r w:rsidRPr="006C20F9">
        <w:rPr>
          <w:rFonts w:ascii="Arial" w:hAnsi="Arial"/>
          <w:bCs/>
          <w:color w:val="000000"/>
          <w:sz w:val="22"/>
          <w:szCs w:val="22"/>
        </w:rPr>
        <w:t xml:space="preserve"> under </w:t>
      </w:r>
      <w:r w:rsidRPr="006C20F9">
        <w:rPr>
          <w:rFonts w:ascii="Arial" w:hAnsi="Arial"/>
          <w:b/>
          <w:bCs/>
          <w:color w:val="000000"/>
          <w:sz w:val="22"/>
          <w:szCs w:val="22"/>
        </w:rPr>
        <w:t>DRT</w:t>
      </w:r>
      <w:r w:rsidRPr="006C20F9">
        <w:rPr>
          <w:rFonts w:ascii="Arial" w:hAnsi="Arial"/>
          <w:bCs/>
          <w:color w:val="000000"/>
          <w:sz w:val="22"/>
          <w:szCs w:val="22"/>
        </w:rPr>
        <w:t xml:space="preserve"> and </w:t>
      </w:r>
      <w:r w:rsidR="008070CE">
        <w:rPr>
          <w:rFonts w:ascii="Arial" w:hAnsi="Arial"/>
          <w:bCs/>
          <w:color w:val="000000"/>
          <w:sz w:val="22"/>
          <w:szCs w:val="22"/>
        </w:rPr>
        <w:t xml:space="preserve">  </w:t>
      </w:r>
      <w:r w:rsidRPr="006C20F9">
        <w:rPr>
          <w:rFonts w:ascii="Arial" w:hAnsi="Arial"/>
          <w:b/>
          <w:bCs/>
          <w:color w:val="000000"/>
          <w:sz w:val="22"/>
          <w:szCs w:val="22"/>
        </w:rPr>
        <w:t>Rs. 2.44</w:t>
      </w:r>
      <w:r w:rsidRPr="006C20F9">
        <w:rPr>
          <w:rFonts w:ascii="Arial" w:hAnsi="Arial"/>
          <w:bCs/>
          <w:color w:val="000000"/>
          <w:sz w:val="22"/>
          <w:szCs w:val="22"/>
        </w:rPr>
        <w:t xml:space="preserve"> </w:t>
      </w:r>
      <w:proofErr w:type="spellStart"/>
      <w:r w:rsidRPr="006C20F9">
        <w:rPr>
          <w:rFonts w:ascii="Arial" w:hAnsi="Arial"/>
          <w:bCs/>
          <w:color w:val="000000"/>
          <w:sz w:val="22"/>
          <w:szCs w:val="22"/>
        </w:rPr>
        <w:t>crore</w:t>
      </w:r>
      <w:proofErr w:type="spellEnd"/>
      <w:r w:rsidRPr="006C20F9">
        <w:rPr>
          <w:rFonts w:ascii="Arial" w:hAnsi="Arial"/>
          <w:bCs/>
          <w:color w:val="000000"/>
          <w:sz w:val="22"/>
          <w:szCs w:val="22"/>
        </w:rPr>
        <w:t xml:space="preserve"> against amount involved </w:t>
      </w:r>
      <w:r w:rsidRPr="006C20F9">
        <w:rPr>
          <w:rFonts w:ascii="Arial" w:hAnsi="Arial"/>
          <w:b/>
          <w:bCs/>
          <w:color w:val="000000"/>
          <w:sz w:val="22"/>
          <w:szCs w:val="22"/>
        </w:rPr>
        <w:t>Rs. 44.63</w:t>
      </w:r>
      <w:r w:rsidRPr="006C20F9">
        <w:rPr>
          <w:rFonts w:ascii="Arial" w:hAnsi="Arial"/>
          <w:bCs/>
          <w:color w:val="000000"/>
          <w:sz w:val="22"/>
          <w:szCs w:val="22"/>
        </w:rPr>
        <w:t xml:space="preserve"> </w:t>
      </w:r>
      <w:proofErr w:type="spellStart"/>
      <w:r w:rsidRPr="006C20F9">
        <w:rPr>
          <w:rFonts w:ascii="Arial" w:hAnsi="Arial"/>
          <w:bCs/>
          <w:color w:val="000000"/>
          <w:sz w:val="22"/>
          <w:szCs w:val="22"/>
        </w:rPr>
        <w:t>crore</w:t>
      </w:r>
      <w:proofErr w:type="spellEnd"/>
      <w:r w:rsidRPr="006C20F9">
        <w:rPr>
          <w:rFonts w:ascii="Arial" w:hAnsi="Arial"/>
          <w:bCs/>
          <w:color w:val="000000"/>
          <w:sz w:val="22"/>
          <w:szCs w:val="22"/>
        </w:rPr>
        <w:t xml:space="preserve"> through </w:t>
      </w:r>
      <w:proofErr w:type="spellStart"/>
      <w:r w:rsidRPr="006C20F9">
        <w:rPr>
          <w:rFonts w:ascii="Arial" w:hAnsi="Arial"/>
          <w:b/>
          <w:bCs/>
          <w:color w:val="000000"/>
          <w:sz w:val="22"/>
          <w:szCs w:val="22"/>
        </w:rPr>
        <w:t>Lok</w:t>
      </w:r>
      <w:proofErr w:type="spellEnd"/>
      <w:r w:rsidRPr="006C20F9">
        <w:rPr>
          <w:rFonts w:ascii="Arial" w:hAnsi="Arial"/>
          <w:b/>
          <w:bCs/>
          <w:color w:val="000000"/>
          <w:sz w:val="22"/>
          <w:szCs w:val="22"/>
        </w:rPr>
        <w:t xml:space="preserve"> </w:t>
      </w:r>
      <w:proofErr w:type="spellStart"/>
      <w:r w:rsidRPr="006C20F9">
        <w:rPr>
          <w:rFonts w:ascii="Arial" w:hAnsi="Arial"/>
          <w:b/>
          <w:bCs/>
          <w:color w:val="000000"/>
          <w:sz w:val="22"/>
          <w:szCs w:val="22"/>
        </w:rPr>
        <w:t>Adalat</w:t>
      </w:r>
      <w:proofErr w:type="spellEnd"/>
      <w:r w:rsidRPr="006C20F9">
        <w:rPr>
          <w:rFonts w:ascii="Arial" w:hAnsi="Arial"/>
          <w:bCs/>
          <w:color w:val="000000"/>
          <w:sz w:val="22"/>
          <w:szCs w:val="22"/>
        </w:rPr>
        <w:t xml:space="preserve"> during first half of the year.</w:t>
      </w:r>
    </w:p>
    <w:p w:rsidR="00B942B6" w:rsidRPr="006C20F9" w:rsidRDefault="00B942B6" w:rsidP="00DD5B0B">
      <w:pPr>
        <w:jc w:val="both"/>
        <w:rPr>
          <w:rFonts w:ascii="Arial" w:hAnsi="Arial"/>
          <w:bCs/>
          <w:color w:val="000000"/>
          <w:sz w:val="22"/>
          <w:szCs w:val="22"/>
        </w:rPr>
      </w:pPr>
    </w:p>
    <w:p w:rsidR="00B942B6" w:rsidRPr="006C20F9" w:rsidRDefault="00B942B6" w:rsidP="00DD5B0B">
      <w:pPr>
        <w:jc w:val="both"/>
        <w:rPr>
          <w:rFonts w:ascii="Arial" w:hAnsi="Arial"/>
          <w:b/>
          <w:color w:val="000000"/>
          <w:sz w:val="22"/>
          <w:szCs w:val="22"/>
        </w:rPr>
      </w:pPr>
      <w:r w:rsidRPr="006C20F9">
        <w:rPr>
          <w:rFonts w:ascii="Arial" w:hAnsi="Arial"/>
          <w:b/>
          <w:color w:val="000000"/>
          <w:sz w:val="22"/>
          <w:szCs w:val="22"/>
        </w:rPr>
        <w:t>19.4: RECOVERY UNDER KPMR &amp; KACOMP ACTS</w:t>
      </w:r>
    </w:p>
    <w:p w:rsidR="00B942B6" w:rsidRPr="006C20F9" w:rsidRDefault="00B942B6" w:rsidP="00DD5B0B">
      <w:pPr>
        <w:jc w:val="both"/>
        <w:rPr>
          <w:rFonts w:ascii="Arial" w:hAnsi="Arial"/>
          <w:b/>
          <w:color w:val="000000"/>
          <w:sz w:val="22"/>
          <w:szCs w:val="22"/>
        </w:rPr>
      </w:pPr>
    </w:p>
    <w:p w:rsidR="00B942B6" w:rsidRPr="006C20F9" w:rsidRDefault="00B942B6" w:rsidP="00DD5B0B">
      <w:pPr>
        <w:jc w:val="both"/>
        <w:rPr>
          <w:rFonts w:ascii="Arial" w:hAnsi="Arial"/>
          <w:b/>
          <w:color w:val="000000"/>
          <w:sz w:val="22"/>
          <w:szCs w:val="22"/>
        </w:rPr>
      </w:pPr>
      <w:r w:rsidRPr="006C20F9">
        <w:rPr>
          <w:rFonts w:ascii="Arial" w:hAnsi="Arial"/>
          <w:color w:val="000000"/>
          <w:sz w:val="22"/>
          <w:szCs w:val="22"/>
        </w:rPr>
        <w:t>As of Sep 2012,</w:t>
      </w:r>
      <w:r w:rsidRPr="006C20F9">
        <w:rPr>
          <w:rFonts w:ascii="Arial" w:hAnsi="Arial"/>
          <w:b/>
          <w:color w:val="000000"/>
          <w:sz w:val="22"/>
          <w:szCs w:val="22"/>
        </w:rPr>
        <w:t xml:space="preserve"> 28589 </w:t>
      </w:r>
      <w:r w:rsidRPr="006C20F9">
        <w:rPr>
          <w:rFonts w:ascii="Arial" w:hAnsi="Arial"/>
          <w:color w:val="000000"/>
          <w:sz w:val="22"/>
          <w:szCs w:val="22"/>
        </w:rPr>
        <w:t xml:space="preserve">cases filed by Banks under RR Act were pending before Revenue Authorities involving an amount of </w:t>
      </w:r>
      <w:r w:rsidR="000365AC">
        <w:rPr>
          <w:rFonts w:ascii="Arial" w:hAnsi="Arial"/>
          <w:b/>
          <w:color w:val="000000"/>
          <w:sz w:val="22"/>
          <w:szCs w:val="22"/>
        </w:rPr>
        <w:t>Rs.</w:t>
      </w:r>
      <w:r w:rsidRPr="006C20F9">
        <w:rPr>
          <w:rFonts w:ascii="Arial" w:hAnsi="Arial"/>
          <w:b/>
          <w:color w:val="000000"/>
          <w:sz w:val="22"/>
          <w:szCs w:val="22"/>
        </w:rPr>
        <w:t xml:space="preserve"> 221 </w:t>
      </w:r>
      <w:proofErr w:type="spellStart"/>
      <w:r w:rsidRPr="006C20F9">
        <w:rPr>
          <w:rFonts w:ascii="Arial" w:hAnsi="Arial"/>
          <w:b/>
          <w:bCs/>
          <w:color w:val="000000"/>
          <w:sz w:val="22"/>
          <w:szCs w:val="22"/>
        </w:rPr>
        <w:t>Crore</w:t>
      </w:r>
      <w:proofErr w:type="spellEnd"/>
      <w:r w:rsidRPr="006C20F9">
        <w:rPr>
          <w:rFonts w:ascii="Arial" w:hAnsi="Arial"/>
          <w:color w:val="000000"/>
          <w:sz w:val="22"/>
          <w:szCs w:val="22"/>
        </w:rPr>
        <w:t>.  The Banks have filed</w:t>
      </w:r>
      <w:r w:rsidRPr="006C20F9">
        <w:rPr>
          <w:rFonts w:ascii="Arial" w:hAnsi="Arial"/>
          <w:b/>
          <w:color w:val="000000"/>
          <w:sz w:val="22"/>
          <w:szCs w:val="22"/>
        </w:rPr>
        <w:t xml:space="preserve"> 2061 </w:t>
      </w:r>
      <w:r w:rsidRPr="006C20F9">
        <w:rPr>
          <w:rFonts w:ascii="Arial" w:hAnsi="Arial"/>
          <w:color w:val="000000"/>
          <w:sz w:val="22"/>
          <w:szCs w:val="22"/>
        </w:rPr>
        <w:t xml:space="preserve">applications during the first half year of 2012-13 involving loan amount of </w:t>
      </w:r>
      <w:r w:rsidR="000365AC">
        <w:rPr>
          <w:rFonts w:ascii="Arial" w:hAnsi="Arial"/>
          <w:b/>
          <w:color w:val="000000"/>
          <w:sz w:val="22"/>
          <w:szCs w:val="22"/>
        </w:rPr>
        <w:t>Rs.</w:t>
      </w:r>
      <w:r w:rsidRPr="006C20F9">
        <w:rPr>
          <w:rFonts w:ascii="Arial" w:hAnsi="Arial"/>
          <w:b/>
          <w:color w:val="000000"/>
          <w:sz w:val="22"/>
          <w:szCs w:val="22"/>
        </w:rPr>
        <w:t xml:space="preserve"> 11.50</w:t>
      </w:r>
      <w:r w:rsidRPr="006C20F9">
        <w:rPr>
          <w:rFonts w:ascii="Arial" w:hAnsi="Arial"/>
          <w:b/>
          <w:bCs/>
          <w:color w:val="000000"/>
          <w:sz w:val="22"/>
          <w:szCs w:val="22"/>
        </w:rPr>
        <w:t xml:space="preserve"> </w:t>
      </w:r>
      <w:proofErr w:type="spellStart"/>
      <w:r w:rsidRPr="006C20F9">
        <w:rPr>
          <w:rFonts w:ascii="Arial" w:hAnsi="Arial"/>
          <w:b/>
          <w:bCs/>
          <w:color w:val="000000"/>
          <w:sz w:val="22"/>
          <w:szCs w:val="22"/>
        </w:rPr>
        <w:t>crore</w:t>
      </w:r>
      <w:proofErr w:type="spellEnd"/>
      <w:r w:rsidRPr="006C20F9">
        <w:rPr>
          <w:rFonts w:ascii="Arial" w:hAnsi="Arial"/>
          <w:b/>
          <w:color w:val="000000"/>
          <w:sz w:val="22"/>
          <w:szCs w:val="22"/>
        </w:rPr>
        <w:t xml:space="preserve">. </w:t>
      </w:r>
      <w:r w:rsidRPr="006C20F9">
        <w:rPr>
          <w:rFonts w:ascii="Arial" w:hAnsi="Arial"/>
          <w:color w:val="000000"/>
          <w:sz w:val="22"/>
          <w:szCs w:val="22"/>
        </w:rPr>
        <w:t xml:space="preserve">There are </w:t>
      </w:r>
      <w:r w:rsidRPr="006C20F9">
        <w:rPr>
          <w:rFonts w:ascii="Arial" w:hAnsi="Arial"/>
          <w:b/>
          <w:color w:val="000000"/>
          <w:sz w:val="22"/>
          <w:szCs w:val="22"/>
        </w:rPr>
        <w:t xml:space="preserve">5390 </w:t>
      </w:r>
      <w:r w:rsidRPr="006C20F9">
        <w:rPr>
          <w:rFonts w:ascii="Arial" w:hAnsi="Arial"/>
          <w:color w:val="000000"/>
          <w:sz w:val="22"/>
          <w:szCs w:val="22"/>
        </w:rPr>
        <w:t xml:space="preserve">cases pending for more than 3 years for recovery under RR Acts.  </w:t>
      </w:r>
      <w:r w:rsidRPr="006C20F9">
        <w:rPr>
          <w:rFonts w:ascii="Arial" w:hAnsi="Arial"/>
          <w:bCs/>
          <w:color w:val="000000"/>
          <w:sz w:val="22"/>
          <w:szCs w:val="22"/>
        </w:rPr>
        <w:t xml:space="preserve">Bank wise details </w:t>
      </w:r>
      <w:r w:rsidR="00AA6267" w:rsidRPr="006C20F9">
        <w:rPr>
          <w:rFonts w:ascii="Arial" w:hAnsi="Arial"/>
          <w:bCs/>
          <w:color w:val="000000"/>
          <w:sz w:val="22"/>
          <w:szCs w:val="22"/>
        </w:rPr>
        <w:t>we</w:t>
      </w:r>
      <w:r w:rsidRPr="006C20F9">
        <w:rPr>
          <w:rFonts w:ascii="Arial" w:hAnsi="Arial"/>
          <w:bCs/>
          <w:color w:val="000000"/>
          <w:sz w:val="22"/>
          <w:szCs w:val="22"/>
        </w:rPr>
        <w:t xml:space="preserve">re </w:t>
      </w:r>
      <w:r w:rsidR="00AA6267" w:rsidRPr="006C20F9">
        <w:rPr>
          <w:rFonts w:ascii="Arial" w:hAnsi="Arial"/>
          <w:bCs/>
          <w:color w:val="000000"/>
          <w:sz w:val="22"/>
          <w:szCs w:val="22"/>
        </w:rPr>
        <w:t xml:space="preserve">presented to the house. </w:t>
      </w:r>
    </w:p>
    <w:p w:rsidR="00B942B6" w:rsidRPr="006C20F9" w:rsidRDefault="00B942B6" w:rsidP="00DD5B0B">
      <w:pPr>
        <w:jc w:val="both"/>
        <w:rPr>
          <w:rFonts w:ascii="Arial" w:hAnsi="Arial"/>
          <w:color w:val="FF6600"/>
          <w:sz w:val="22"/>
          <w:szCs w:val="22"/>
        </w:rPr>
      </w:pPr>
    </w:p>
    <w:p w:rsidR="00B942B6" w:rsidRPr="006C20F9" w:rsidRDefault="00B942B6" w:rsidP="00DD5B0B">
      <w:pPr>
        <w:ind w:left="1440" w:hanging="1440"/>
        <w:rPr>
          <w:rFonts w:ascii="Arial" w:hAnsi="Arial"/>
          <w:b/>
          <w:sz w:val="22"/>
          <w:szCs w:val="22"/>
        </w:rPr>
      </w:pPr>
      <w:r w:rsidRPr="006C20F9">
        <w:rPr>
          <w:rFonts w:ascii="Arial" w:hAnsi="Arial"/>
          <w:b/>
          <w:sz w:val="22"/>
          <w:szCs w:val="22"/>
        </w:rPr>
        <w:t xml:space="preserve">AGENDA 20.0: Bankers’ Meeting convened by the Commissioner, Transport Dept.,      </w:t>
      </w:r>
      <w:proofErr w:type="spellStart"/>
      <w:proofErr w:type="gramStart"/>
      <w:r w:rsidRPr="006C20F9">
        <w:rPr>
          <w:rFonts w:ascii="Arial" w:hAnsi="Arial"/>
          <w:b/>
          <w:sz w:val="22"/>
          <w:szCs w:val="22"/>
        </w:rPr>
        <w:t>GoK</w:t>
      </w:r>
      <w:proofErr w:type="spellEnd"/>
      <w:proofErr w:type="gramEnd"/>
      <w:r w:rsidRPr="006C20F9">
        <w:rPr>
          <w:rFonts w:ascii="Arial" w:hAnsi="Arial"/>
          <w:b/>
          <w:sz w:val="22"/>
          <w:szCs w:val="22"/>
        </w:rPr>
        <w:t xml:space="preserve">- Financing Auto Rickshaws in </w:t>
      </w:r>
      <w:smartTag w:uri="urn:schemas-microsoft-com:office:smarttags" w:element="place">
        <w:smartTag w:uri="urn:schemas-microsoft-com:office:smarttags" w:element="City">
          <w:r w:rsidRPr="006C20F9">
            <w:rPr>
              <w:rFonts w:ascii="Arial" w:hAnsi="Arial"/>
              <w:b/>
              <w:sz w:val="22"/>
              <w:szCs w:val="22"/>
            </w:rPr>
            <w:t>Bangalore</w:t>
          </w:r>
        </w:smartTag>
      </w:smartTag>
      <w:r w:rsidRPr="006C20F9">
        <w:rPr>
          <w:rFonts w:ascii="Arial" w:hAnsi="Arial"/>
          <w:b/>
          <w:sz w:val="22"/>
          <w:szCs w:val="22"/>
        </w:rPr>
        <w:t xml:space="preserve"> Metro.</w:t>
      </w:r>
    </w:p>
    <w:p w:rsidR="00B942B6" w:rsidRPr="006C20F9" w:rsidRDefault="00B942B6" w:rsidP="00DD5B0B">
      <w:pPr>
        <w:rPr>
          <w:rFonts w:ascii="Arial" w:hAnsi="Arial"/>
          <w:b/>
          <w:sz w:val="22"/>
          <w:szCs w:val="22"/>
        </w:rPr>
      </w:pP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r w:rsidRPr="006C20F9">
        <w:rPr>
          <w:rFonts w:ascii="Arial" w:hAnsi="Arial"/>
          <w:b/>
          <w:sz w:val="22"/>
          <w:szCs w:val="22"/>
        </w:rPr>
        <w:tab/>
      </w:r>
    </w:p>
    <w:p w:rsidR="00B942B6" w:rsidRPr="006C20F9" w:rsidRDefault="00B942B6" w:rsidP="00DD5B0B">
      <w:pPr>
        <w:jc w:val="both"/>
        <w:rPr>
          <w:rFonts w:ascii="Arial" w:hAnsi="Arial"/>
          <w:bCs/>
          <w:sz w:val="22"/>
          <w:szCs w:val="22"/>
        </w:rPr>
      </w:pPr>
      <w:r w:rsidRPr="006C20F9">
        <w:rPr>
          <w:rFonts w:ascii="Arial" w:hAnsi="Arial"/>
          <w:sz w:val="22"/>
          <w:szCs w:val="22"/>
        </w:rPr>
        <w:t xml:space="preserve">A meeting of the Bankers was convened by the Commissioner for Transport, </w:t>
      </w:r>
      <w:smartTag w:uri="urn:schemas-microsoft-com:office:smarttags" w:element="place">
        <w:smartTag w:uri="urn:schemas-microsoft-com:office:smarttags" w:element="City">
          <w:r w:rsidRPr="006C20F9">
            <w:rPr>
              <w:rFonts w:ascii="Arial" w:hAnsi="Arial"/>
              <w:sz w:val="22"/>
              <w:szCs w:val="22"/>
            </w:rPr>
            <w:t>Bangalore</w:t>
          </w:r>
        </w:smartTag>
      </w:smartTag>
      <w:r w:rsidRPr="006C20F9">
        <w:rPr>
          <w:rFonts w:ascii="Arial" w:hAnsi="Arial"/>
          <w:sz w:val="22"/>
          <w:szCs w:val="22"/>
        </w:rPr>
        <w:t xml:space="preserve">, </w:t>
      </w:r>
      <w:proofErr w:type="gramStart"/>
      <w:r w:rsidRPr="006C20F9">
        <w:rPr>
          <w:rFonts w:ascii="Arial" w:hAnsi="Arial"/>
          <w:sz w:val="22"/>
          <w:szCs w:val="22"/>
        </w:rPr>
        <w:t>GOK</w:t>
      </w:r>
      <w:proofErr w:type="gramEnd"/>
      <w:r w:rsidRPr="006C20F9">
        <w:rPr>
          <w:rFonts w:ascii="Arial" w:hAnsi="Arial"/>
          <w:sz w:val="22"/>
          <w:szCs w:val="22"/>
        </w:rPr>
        <w:t xml:space="preserve"> on 7.11.2012 to discuss about financing </w:t>
      </w:r>
      <w:proofErr w:type="spellStart"/>
      <w:r w:rsidRPr="006C20F9">
        <w:rPr>
          <w:rFonts w:ascii="Arial" w:hAnsi="Arial"/>
          <w:sz w:val="22"/>
          <w:szCs w:val="22"/>
        </w:rPr>
        <w:t>Autorickshaws</w:t>
      </w:r>
      <w:proofErr w:type="spellEnd"/>
      <w:r w:rsidRPr="006C20F9">
        <w:rPr>
          <w:rFonts w:ascii="Arial" w:hAnsi="Arial"/>
          <w:sz w:val="22"/>
          <w:szCs w:val="22"/>
        </w:rPr>
        <w:t xml:space="preserve"> </w:t>
      </w:r>
      <w:r w:rsidR="00AA6267" w:rsidRPr="006C20F9">
        <w:rPr>
          <w:rFonts w:ascii="Arial" w:hAnsi="Arial"/>
          <w:sz w:val="22"/>
          <w:szCs w:val="22"/>
        </w:rPr>
        <w:t xml:space="preserve">in Bangalore Metro area and the </w:t>
      </w:r>
      <w:r w:rsidRPr="006C20F9">
        <w:rPr>
          <w:rFonts w:ascii="Arial" w:hAnsi="Arial"/>
          <w:bCs/>
          <w:sz w:val="22"/>
          <w:szCs w:val="22"/>
        </w:rPr>
        <w:t xml:space="preserve">gist of the deliberations as </w:t>
      </w:r>
      <w:r w:rsidR="00AA6267" w:rsidRPr="006C20F9">
        <w:rPr>
          <w:rFonts w:ascii="Arial" w:hAnsi="Arial"/>
          <w:bCs/>
          <w:sz w:val="22"/>
          <w:szCs w:val="22"/>
        </w:rPr>
        <w:t>incorporated in the agenda was presented to the house.</w:t>
      </w:r>
    </w:p>
    <w:p w:rsidR="00B942B6" w:rsidRPr="006C20F9" w:rsidRDefault="00B942B6" w:rsidP="00DD5B0B">
      <w:pPr>
        <w:jc w:val="both"/>
        <w:rPr>
          <w:rFonts w:ascii="Arial" w:hAnsi="Arial"/>
          <w:b/>
          <w:bCs/>
          <w:sz w:val="22"/>
          <w:szCs w:val="22"/>
        </w:rPr>
      </w:pPr>
    </w:p>
    <w:p w:rsidR="008070CE" w:rsidRDefault="008070CE" w:rsidP="00DD5B0B">
      <w:pPr>
        <w:jc w:val="both"/>
        <w:rPr>
          <w:rFonts w:ascii="Arial" w:hAnsi="Arial"/>
          <w:b/>
          <w:bCs/>
          <w:sz w:val="22"/>
          <w:szCs w:val="22"/>
        </w:rPr>
      </w:pPr>
    </w:p>
    <w:p w:rsidR="008070CE" w:rsidRDefault="008070CE" w:rsidP="00DD5B0B">
      <w:pPr>
        <w:jc w:val="both"/>
        <w:rPr>
          <w:rFonts w:ascii="Arial" w:hAnsi="Arial"/>
          <w:b/>
          <w:bCs/>
          <w:sz w:val="22"/>
          <w:szCs w:val="22"/>
        </w:rPr>
      </w:pPr>
    </w:p>
    <w:p w:rsidR="008070CE" w:rsidRDefault="008070CE" w:rsidP="00DD5B0B">
      <w:pPr>
        <w:jc w:val="both"/>
        <w:rPr>
          <w:rFonts w:ascii="Arial" w:hAnsi="Arial"/>
          <w:b/>
          <w:bCs/>
          <w:sz w:val="22"/>
          <w:szCs w:val="22"/>
        </w:rPr>
      </w:pPr>
    </w:p>
    <w:p w:rsidR="008070CE" w:rsidRDefault="008070CE" w:rsidP="00DD5B0B">
      <w:pPr>
        <w:jc w:val="both"/>
        <w:rPr>
          <w:rFonts w:ascii="Arial" w:hAnsi="Arial"/>
          <w:b/>
          <w:bCs/>
          <w:sz w:val="22"/>
          <w:szCs w:val="22"/>
        </w:rPr>
      </w:pPr>
    </w:p>
    <w:p w:rsidR="00B942B6" w:rsidRPr="006C20F9" w:rsidRDefault="00B942B6" w:rsidP="00DD5B0B">
      <w:pPr>
        <w:jc w:val="both"/>
        <w:rPr>
          <w:rFonts w:ascii="Arial" w:hAnsi="Arial"/>
          <w:sz w:val="22"/>
          <w:szCs w:val="22"/>
        </w:rPr>
      </w:pPr>
      <w:r w:rsidRPr="006C20F9">
        <w:rPr>
          <w:rFonts w:ascii="Arial" w:hAnsi="Arial"/>
          <w:b/>
          <w:bCs/>
          <w:sz w:val="22"/>
          <w:szCs w:val="22"/>
        </w:rPr>
        <w:lastRenderedPageBreak/>
        <w:t>AGENDA 21.0:  RURAL SELF-EMPLOYMENT TRAINING INSTITUTES</w:t>
      </w:r>
    </w:p>
    <w:p w:rsidR="00B942B6" w:rsidRPr="006C20F9" w:rsidRDefault="00B942B6" w:rsidP="00DD5B0B">
      <w:pPr>
        <w:jc w:val="both"/>
        <w:rPr>
          <w:rFonts w:ascii="Arial" w:hAnsi="Arial"/>
          <w:sz w:val="22"/>
          <w:szCs w:val="22"/>
        </w:rPr>
      </w:pPr>
    </w:p>
    <w:p w:rsidR="00B942B6" w:rsidRPr="006C20F9" w:rsidRDefault="00B942B6" w:rsidP="00DD5B0B">
      <w:pPr>
        <w:jc w:val="both"/>
        <w:rPr>
          <w:rFonts w:ascii="Arial" w:hAnsi="Arial"/>
          <w:sz w:val="22"/>
          <w:szCs w:val="22"/>
        </w:rPr>
      </w:pPr>
      <w:r w:rsidRPr="006C20F9">
        <w:rPr>
          <w:rFonts w:ascii="Arial" w:hAnsi="Arial"/>
          <w:sz w:val="22"/>
          <w:szCs w:val="22"/>
        </w:rPr>
        <w:t>The Second State Level Steering Committee Meeting on R-SETIs was held on 21</w:t>
      </w:r>
      <w:r w:rsidRPr="006C20F9">
        <w:rPr>
          <w:rFonts w:ascii="Arial" w:hAnsi="Arial"/>
          <w:sz w:val="22"/>
          <w:szCs w:val="22"/>
          <w:vertAlign w:val="superscript"/>
        </w:rPr>
        <w:t>st</w:t>
      </w:r>
      <w:r w:rsidRPr="006C20F9">
        <w:rPr>
          <w:rFonts w:ascii="Arial" w:hAnsi="Arial"/>
          <w:sz w:val="22"/>
          <w:szCs w:val="22"/>
        </w:rPr>
        <w:t xml:space="preserve"> November 2012 at Committee Room, III Floor, RDPR Dept., </w:t>
      </w:r>
      <w:smartTag w:uri="urn:schemas-microsoft-com:office:smarttags" w:element="PlaceName">
        <w:r w:rsidRPr="006C20F9">
          <w:rPr>
            <w:rFonts w:ascii="Arial" w:hAnsi="Arial"/>
            <w:sz w:val="22"/>
            <w:szCs w:val="22"/>
          </w:rPr>
          <w:t>M.S.</w:t>
        </w:r>
      </w:smartTag>
      <w:r w:rsidRPr="006C20F9">
        <w:rPr>
          <w:rFonts w:ascii="Arial" w:hAnsi="Arial"/>
          <w:sz w:val="22"/>
          <w:szCs w:val="22"/>
        </w:rPr>
        <w:t xml:space="preserve"> </w:t>
      </w:r>
      <w:smartTag w:uri="urn:schemas-microsoft-com:office:smarttags" w:element="PlaceType">
        <w:r w:rsidRPr="006C20F9">
          <w:rPr>
            <w:rFonts w:ascii="Arial" w:hAnsi="Arial"/>
            <w:sz w:val="22"/>
            <w:szCs w:val="22"/>
          </w:rPr>
          <w:t>Building</w:t>
        </w:r>
      </w:smartTag>
      <w:r w:rsidRPr="006C20F9">
        <w:rPr>
          <w:rFonts w:ascii="Arial" w:hAnsi="Arial"/>
          <w:sz w:val="22"/>
          <w:szCs w:val="22"/>
        </w:rPr>
        <w:t xml:space="preserve">, </w:t>
      </w:r>
      <w:smartTag w:uri="urn:schemas-microsoft-com:office:smarttags" w:element="City">
        <w:smartTag w:uri="urn:schemas-microsoft-com:office:smarttags" w:element="place">
          <w:r w:rsidRPr="006C20F9">
            <w:rPr>
              <w:rFonts w:ascii="Arial" w:hAnsi="Arial"/>
              <w:sz w:val="22"/>
              <w:szCs w:val="22"/>
            </w:rPr>
            <w:t>Bangalore</w:t>
          </w:r>
        </w:smartTag>
      </w:smartTag>
      <w:r w:rsidRPr="006C20F9">
        <w:rPr>
          <w:rFonts w:ascii="Arial" w:hAnsi="Arial"/>
          <w:sz w:val="22"/>
          <w:szCs w:val="22"/>
        </w:rPr>
        <w:t xml:space="preserve"> and the minutes have already been circulated to all the participating Banks by SLBC. </w:t>
      </w:r>
    </w:p>
    <w:p w:rsidR="00B942B6" w:rsidRPr="006C20F9" w:rsidRDefault="00B942B6" w:rsidP="00DD5B0B">
      <w:pPr>
        <w:jc w:val="both"/>
        <w:rPr>
          <w:rFonts w:ascii="Arial" w:hAnsi="Arial"/>
          <w:sz w:val="22"/>
          <w:szCs w:val="22"/>
        </w:rPr>
      </w:pPr>
    </w:p>
    <w:p w:rsidR="00737887" w:rsidRDefault="00B942B6" w:rsidP="00DD5B0B">
      <w:pPr>
        <w:jc w:val="both"/>
        <w:rPr>
          <w:rFonts w:ascii="Arial" w:hAnsi="Arial"/>
          <w:bCs/>
          <w:sz w:val="22"/>
          <w:szCs w:val="22"/>
        </w:rPr>
      </w:pPr>
      <w:r w:rsidRPr="006C20F9">
        <w:rPr>
          <w:rFonts w:ascii="Arial" w:hAnsi="Arial"/>
          <w:b/>
          <w:sz w:val="22"/>
          <w:szCs w:val="22"/>
        </w:rPr>
        <w:t xml:space="preserve">Request for waiver of Rent payable by R-SETI at </w:t>
      </w:r>
      <w:smartTag w:uri="urn:schemas-microsoft-com:office:smarttags" w:element="City">
        <w:r w:rsidRPr="006C20F9">
          <w:rPr>
            <w:rFonts w:ascii="Arial" w:hAnsi="Arial"/>
            <w:b/>
            <w:sz w:val="22"/>
            <w:szCs w:val="22"/>
          </w:rPr>
          <w:t>Bellary</w:t>
        </w:r>
      </w:smartTag>
      <w:r w:rsidRPr="006C20F9">
        <w:rPr>
          <w:rFonts w:ascii="Arial" w:hAnsi="Arial"/>
          <w:b/>
          <w:sz w:val="22"/>
          <w:szCs w:val="22"/>
        </w:rPr>
        <w:t xml:space="preserve">: </w:t>
      </w:r>
      <w:r w:rsidRPr="006C20F9">
        <w:rPr>
          <w:rFonts w:ascii="Arial" w:hAnsi="Arial"/>
          <w:bCs/>
          <w:sz w:val="22"/>
          <w:szCs w:val="22"/>
        </w:rPr>
        <w:t xml:space="preserve">During the previous SLBC meetings, it was informed by Syndicate Bank (Sponsor Bank) that the DIC, </w:t>
      </w:r>
      <w:smartTag w:uri="urn:schemas-microsoft-com:office:smarttags" w:element="City">
        <w:r w:rsidRPr="006C20F9">
          <w:rPr>
            <w:rFonts w:ascii="Arial" w:hAnsi="Arial"/>
            <w:bCs/>
            <w:sz w:val="22"/>
            <w:szCs w:val="22"/>
          </w:rPr>
          <w:t>Bellary</w:t>
        </w:r>
      </w:smartTag>
      <w:r w:rsidRPr="006C20F9">
        <w:rPr>
          <w:rFonts w:ascii="Arial" w:hAnsi="Arial"/>
          <w:bCs/>
          <w:sz w:val="22"/>
          <w:szCs w:val="22"/>
        </w:rPr>
        <w:t xml:space="preserve"> had raised a demand of Rs 63</w:t>
      </w:r>
      <w:proofErr w:type="gramStart"/>
      <w:r w:rsidRPr="006C20F9">
        <w:rPr>
          <w:rFonts w:ascii="Arial" w:hAnsi="Arial"/>
          <w:bCs/>
          <w:sz w:val="22"/>
          <w:szCs w:val="22"/>
        </w:rPr>
        <w:t>,91,800</w:t>
      </w:r>
      <w:proofErr w:type="gramEnd"/>
      <w:r w:rsidRPr="006C20F9">
        <w:rPr>
          <w:rFonts w:ascii="Arial" w:hAnsi="Arial"/>
          <w:bCs/>
          <w:sz w:val="22"/>
          <w:szCs w:val="22"/>
        </w:rPr>
        <w:t xml:space="preserve"> as arrears of rent payable by R-SETI, </w:t>
      </w:r>
      <w:smartTag w:uri="urn:schemas-microsoft-com:office:smarttags" w:element="place">
        <w:smartTag w:uri="urn:schemas-microsoft-com:office:smarttags" w:element="City">
          <w:r w:rsidRPr="006C20F9">
            <w:rPr>
              <w:rFonts w:ascii="Arial" w:hAnsi="Arial"/>
              <w:bCs/>
              <w:sz w:val="22"/>
              <w:szCs w:val="22"/>
            </w:rPr>
            <w:t>Bellary</w:t>
          </w:r>
        </w:smartTag>
      </w:smartTag>
      <w:r w:rsidRPr="006C20F9">
        <w:rPr>
          <w:rFonts w:ascii="Arial" w:hAnsi="Arial"/>
          <w:bCs/>
          <w:sz w:val="22"/>
          <w:szCs w:val="22"/>
        </w:rPr>
        <w:t xml:space="preserve"> as per Audit comment. SLBC had requested the GOK to waive the rent since the State Administration has to provide rent free accommodation / free site for R-SETIs in terms of MORD guidelines. </w:t>
      </w:r>
      <w:r w:rsidRPr="006C20F9">
        <w:rPr>
          <w:rFonts w:ascii="Arial" w:hAnsi="Arial"/>
          <w:b/>
          <w:sz w:val="22"/>
          <w:szCs w:val="22"/>
        </w:rPr>
        <w:t xml:space="preserve">Now, the Dept. of Industries &amp; Commerce, </w:t>
      </w:r>
      <w:proofErr w:type="spellStart"/>
      <w:r w:rsidRPr="006C20F9">
        <w:rPr>
          <w:rFonts w:ascii="Arial" w:hAnsi="Arial"/>
          <w:b/>
          <w:sz w:val="22"/>
          <w:szCs w:val="22"/>
        </w:rPr>
        <w:t>GoK</w:t>
      </w:r>
      <w:proofErr w:type="spellEnd"/>
      <w:r w:rsidRPr="006C20F9">
        <w:rPr>
          <w:rFonts w:ascii="Arial" w:hAnsi="Arial"/>
          <w:b/>
          <w:sz w:val="22"/>
          <w:szCs w:val="22"/>
        </w:rPr>
        <w:t xml:space="preserve"> </w:t>
      </w:r>
      <w:proofErr w:type="gramStart"/>
      <w:r w:rsidRPr="006C20F9">
        <w:rPr>
          <w:rFonts w:ascii="Arial" w:hAnsi="Arial"/>
          <w:b/>
          <w:sz w:val="22"/>
          <w:szCs w:val="22"/>
        </w:rPr>
        <w:t>vide</w:t>
      </w:r>
      <w:proofErr w:type="gramEnd"/>
      <w:r w:rsidRPr="006C20F9">
        <w:rPr>
          <w:rFonts w:ascii="Arial" w:hAnsi="Arial"/>
          <w:b/>
          <w:sz w:val="22"/>
          <w:szCs w:val="22"/>
        </w:rPr>
        <w:t xml:space="preserve"> order No. VK 15 KUV 2012 Part 1 Bangalore dated 4-12-2012 has fully waived the rental arrears and also permitted to continue the training </w:t>
      </w:r>
      <w:proofErr w:type="spellStart"/>
      <w:r w:rsidRPr="006C20F9">
        <w:rPr>
          <w:rFonts w:ascii="Arial" w:hAnsi="Arial"/>
          <w:b/>
          <w:sz w:val="22"/>
          <w:szCs w:val="22"/>
        </w:rPr>
        <w:t>programmes</w:t>
      </w:r>
      <w:proofErr w:type="spellEnd"/>
      <w:r w:rsidRPr="006C20F9">
        <w:rPr>
          <w:rFonts w:ascii="Arial" w:hAnsi="Arial"/>
          <w:b/>
          <w:sz w:val="22"/>
          <w:szCs w:val="22"/>
        </w:rPr>
        <w:t xml:space="preserve"> without paying any rent till new building is constructed by </w:t>
      </w:r>
      <w:proofErr w:type="spellStart"/>
      <w:r w:rsidRPr="006C20F9">
        <w:rPr>
          <w:rFonts w:ascii="Arial" w:hAnsi="Arial"/>
          <w:b/>
          <w:sz w:val="22"/>
          <w:szCs w:val="22"/>
        </w:rPr>
        <w:t>Synd</w:t>
      </w:r>
      <w:proofErr w:type="spellEnd"/>
      <w:r w:rsidRPr="006C20F9">
        <w:rPr>
          <w:rFonts w:ascii="Arial" w:hAnsi="Arial"/>
          <w:b/>
          <w:sz w:val="22"/>
          <w:szCs w:val="22"/>
        </w:rPr>
        <w:t xml:space="preserve"> R-SETI, Bellary.</w:t>
      </w:r>
      <w:r w:rsidRPr="006C20F9">
        <w:rPr>
          <w:rFonts w:ascii="Arial" w:hAnsi="Arial"/>
          <w:bCs/>
          <w:sz w:val="22"/>
          <w:szCs w:val="22"/>
        </w:rPr>
        <w:t xml:space="preserve"> SLBC would place on record the good gesture shown by the State Administration.</w:t>
      </w:r>
      <w:r w:rsidR="00A933B4" w:rsidRPr="006C20F9">
        <w:rPr>
          <w:rFonts w:ascii="Arial" w:hAnsi="Arial"/>
          <w:bCs/>
          <w:sz w:val="22"/>
          <w:szCs w:val="22"/>
        </w:rPr>
        <w:t xml:space="preserve"> </w:t>
      </w:r>
    </w:p>
    <w:p w:rsidR="00737887" w:rsidRDefault="00737887" w:rsidP="00DD5B0B">
      <w:pPr>
        <w:jc w:val="both"/>
        <w:rPr>
          <w:rFonts w:ascii="Arial" w:hAnsi="Arial"/>
          <w:bCs/>
          <w:sz w:val="22"/>
          <w:szCs w:val="22"/>
        </w:rPr>
      </w:pPr>
    </w:p>
    <w:p w:rsidR="00B942B6" w:rsidRPr="006C20F9" w:rsidRDefault="00A933B4" w:rsidP="00DD5B0B">
      <w:pPr>
        <w:jc w:val="both"/>
        <w:rPr>
          <w:rFonts w:ascii="Arial" w:hAnsi="Arial"/>
          <w:bCs/>
          <w:sz w:val="22"/>
          <w:szCs w:val="22"/>
        </w:rPr>
      </w:pPr>
      <w:r w:rsidRPr="006C20F9">
        <w:rPr>
          <w:rFonts w:ascii="Arial" w:hAnsi="Arial"/>
          <w:bCs/>
          <w:sz w:val="22"/>
          <w:szCs w:val="22"/>
        </w:rPr>
        <w:t xml:space="preserve">The Secretary, RDPR dept. </w:t>
      </w:r>
      <w:proofErr w:type="spellStart"/>
      <w:r w:rsidRPr="006C20F9">
        <w:rPr>
          <w:rFonts w:ascii="Arial" w:hAnsi="Arial"/>
          <w:bCs/>
          <w:sz w:val="22"/>
          <w:szCs w:val="22"/>
        </w:rPr>
        <w:t>GoK</w:t>
      </w:r>
      <w:proofErr w:type="spellEnd"/>
      <w:r w:rsidRPr="006C20F9">
        <w:rPr>
          <w:rFonts w:ascii="Arial" w:hAnsi="Arial"/>
          <w:bCs/>
          <w:sz w:val="22"/>
          <w:szCs w:val="22"/>
        </w:rPr>
        <w:t xml:space="preserve"> has requested SBI to open R-SETI at </w:t>
      </w:r>
      <w:proofErr w:type="spellStart"/>
      <w:r w:rsidRPr="006C20F9">
        <w:rPr>
          <w:rFonts w:ascii="Arial" w:hAnsi="Arial"/>
          <w:bCs/>
          <w:sz w:val="22"/>
          <w:szCs w:val="22"/>
        </w:rPr>
        <w:t>Yadgir</w:t>
      </w:r>
      <w:proofErr w:type="spellEnd"/>
      <w:r w:rsidRPr="006C20F9">
        <w:rPr>
          <w:rFonts w:ascii="Arial" w:hAnsi="Arial"/>
          <w:bCs/>
          <w:sz w:val="22"/>
          <w:szCs w:val="22"/>
        </w:rPr>
        <w:t xml:space="preserve"> as it is the only district HQ without R-SETI.</w:t>
      </w:r>
    </w:p>
    <w:p w:rsidR="00A933B4" w:rsidRPr="006C20F9" w:rsidRDefault="00A933B4" w:rsidP="00DD5B0B">
      <w:pPr>
        <w:jc w:val="right"/>
        <w:rPr>
          <w:rFonts w:ascii="Arial" w:hAnsi="Arial"/>
          <w:b/>
          <w:sz w:val="22"/>
          <w:szCs w:val="22"/>
        </w:rPr>
      </w:pPr>
      <w:r w:rsidRPr="006C20F9">
        <w:rPr>
          <w:rFonts w:ascii="Arial" w:hAnsi="Arial"/>
          <w:b/>
          <w:sz w:val="22"/>
          <w:szCs w:val="22"/>
        </w:rPr>
        <w:t>(Action: SBI)</w:t>
      </w:r>
    </w:p>
    <w:p w:rsidR="00B942B6" w:rsidRPr="006C20F9" w:rsidRDefault="00B942B6" w:rsidP="00DD5B0B">
      <w:pPr>
        <w:jc w:val="both"/>
        <w:rPr>
          <w:rFonts w:ascii="Arial" w:hAnsi="Arial"/>
          <w:bCs/>
          <w:sz w:val="22"/>
          <w:szCs w:val="22"/>
        </w:rPr>
      </w:pPr>
    </w:p>
    <w:p w:rsidR="00B942B6" w:rsidRPr="006C20F9" w:rsidRDefault="00B942B6" w:rsidP="00DD5B0B">
      <w:pPr>
        <w:spacing w:after="200"/>
        <w:ind w:left="1440" w:hanging="1440"/>
        <w:jc w:val="both"/>
        <w:rPr>
          <w:rFonts w:ascii="Arial" w:hAnsi="Arial"/>
          <w:b/>
          <w:sz w:val="22"/>
          <w:szCs w:val="22"/>
        </w:rPr>
      </w:pPr>
      <w:r w:rsidRPr="006C20F9">
        <w:rPr>
          <w:rFonts w:ascii="Arial" w:hAnsi="Arial"/>
          <w:b/>
          <w:sz w:val="22"/>
          <w:szCs w:val="22"/>
        </w:rPr>
        <w:t>AGENDA 23.0:</w:t>
      </w:r>
      <w:r w:rsidRPr="006C20F9">
        <w:rPr>
          <w:rFonts w:ascii="Arial" w:hAnsi="Arial"/>
          <w:b/>
          <w:bCs/>
          <w:sz w:val="22"/>
          <w:szCs w:val="22"/>
          <w:lang w:eastAsia="en-IN"/>
        </w:rPr>
        <w:t xml:space="preserve"> Responsibility of LDMs for e-payment, FLCs, account opening etc</w:t>
      </w:r>
      <w:proofErr w:type="gramStart"/>
      <w:r w:rsidRPr="006C20F9">
        <w:rPr>
          <w:rFonts w:ascii="Arial" w:hAnsi="Arial"/>
          <w:b/>
          <w:bCs/>
          <w:sz w:val="22"/>
          <w:szCs w:val="22"/>
          <w:lang w:eastAsia="en-IN"/>
        </w:rPr>
        <w:t>.–</w:t>
      </w:r>
      <w:proofErr w:type="gramEnd"/>
      <w:r w:rsidRPr="006C20F9">
        <w:rPr>
          <w:rFonts w:ascii="Arial" w:hAnsi="Arial"/>
          <w:b/>
          <w:bCs/>
          <w:sz w:val="22"/>
          <w:szCs w:val="22"/>
          <w:lang w:eastAsia="en-IN"/>
        </w:rPr>
        <w:t xml:space="preserve"> regarding</w:t>
      </w:r>
      <w:r w:rsidRPr="006C20F9">
        <w:rPr>
          <w:rFonts w:ascii="Arial" w:hAnsi="Arial"/>
          <w:b/>
          <w:sz w:val="22"/>
          <w:szCs w:val="22"/>
        </w:rPr>
        <w:tab/>
      </w:r>
    </w:p>
    <w:p w:rsidR="00B942B6" w:rsidRPr="006C20F9" w:rsidRDefault="00B942B6" w:rsidP="00DD5B0B">
      <w:pPr>
        <w:jc w:val="both"/>
        <w:rPr>
          <w:rFonts w:ascii="Arial" w:hAnsi="Arial"/>
          <w:sz w:val="22"/>
          <w:szCs w:val="22"/>
          <w:lang w:eastAsia="en-IN"/>
        </w:rPr>
      </w:pPr>
      <w:r w:rsidRPr="006C20F9">
        <w:rPr>
          <w:rFonts w:ascii="Arial" w:hAnsi="Arial"/>
          <w:sz w:val="22"/>
          <w:szCs w:val="22"/>
          <w:lang w:eastAsia="en-IN"/>
        </w:rPr>
        <w:t xml:space="preserve">The Lead District Managers( LDMs)  under the Lead bank Scheme have been playing an important role in carrying forward the objectives of greater financial inclusion and provision of banking services to the citizens. </w:t>
      </w:r>
      <w:proofErr w:type="gramStart"/>
      <w:r w:rsidRPr="006C20F9">
        <w:rPr>
          <w:rFonts w:ascii="Arial" w:hAnsi="Arial"/>
          <w:sz w:val="22"/>
          <w:szCs w:val="22"/>
          <w:lang w:eastAsia="en-IN"/>
        </w:rPr>
        <w:t>Government of India and RBI have</w:t>
      </w:r>
      <w:proofErr w:type="gramEnd"/>
      <w:r w:rsidRPr="006C20F9">
        <w:rPr>
          <w:rFonts w:ascii="Arial" w:hAnsi="Arial"/>
          <w:sz w:val="22"/>
          <w:szCs w:val="22"/>
          <w:lang w:eastAsia="en-IN"/>
        </w:rPr>
        <w:t xml:space="preserve"> recently taken some important measures towards financial inclusion and it is important that the LDMs play an active role in these activities. </w:t>
      </w:r>
      <w:r w:rsidR="00A933B4" w:rsidRPr="006C20F9">
        <w:rPr>
          <w:rFonts w:ascii="Arial" w:hAnsi="Arial"/>
          <w:sz w:val="22"/>
          <w:szCs w:val="22"/>
          <w:lang w:eastAsia="en-IN"/>
        </w:rPr>
        <w:t>T</w:t>
      </w:r>
      <w:r w:rsidRPr="006C20F9">
        <w:rPr>
          <w:rFonts w:ascii="Arial" w:hAnsi="Arial"/>
          <w:sz w:val="22"/>
          <w:szCs w:val="22"/>
        </w:rPr>
        <w:t xml:space="preserve">he </w:t>
      </w:r>
      <w:r w:rsidR="00A933B4" w:rsidRPr="006C20F9">
        <w:rPr>
          <w:rFonts w:ascii="Arial" w:hAnsi="Arial"/>
          <w:sz w:val="22"/>
          <w:szCs w:val="22"/>
        </w:rPr>
        <w:t xml:space="preserve">role &amp; responsibilities of </w:t>
      </w:r>
      <w:proofErr w:type="gramStart"/>
      <w:r w:rsidR="00A933B4" w:rsidRPr="006C20F9">
        <w:rPr>
          <w:rFonts w:ascii="Arial" w:hAnsi="Arial"/>
          <w:sz w:val="22"/>
          <w:szCs w:val="22"/>
        </w:rPr>
        <w:t>LDMs</w:t>
      </w:r>
      <w:r w:rsidRPr="006C20F9">
        <w:rPr>
          <w:rFonts w:ascii="Arial" w:hAnsi="Arial"/>
          <w:sz w:val="22"/>
          <w:szCs w:val="22"/>
        </w:rPr>
        <w:t xml:space="preserve"> </w:t>
      </w:r>
      <w:r w:rsidR="00A933B4" w:rsidRPr="006C20F9">
        <w:rPr>
          <w:rFonts w:ascii="Arial" w:hAnsi="Arial"/>
          <w:sz w:val="22"/>
          <w:szCs w:val="22"/>
        </w:rPr>
        <w:t xml:space="preserve"> were</w:t>
      </w:r>
      <w:proofErr w:type="gramEnd"/>
      <w:r w:rsidR="00A933B4" w:rsidRPr="006C20F9">
        <w:rPr>
          <w:rFonts w:ascii="Arial" w:hAnsi="Arial"/>
          <w:sz w:val="22"/>
          <w:szCs w:val="22"/>
        </w:rPr>
        <w:t xml:space="preserve"> highlighted during the deliberations.</w:t>
      </w:r>
    </w:p>
    <w:p w:rsidR="00B942B6" w:rsidRPr="006C20F9" w:rsidRDefault="00B942B6" w:rsidP="00DD5B0B">
      <w:pPr>
        <w:jc w:val="both"/>
        <w:rPr>
          <w:rFonts w:ascii="Arial" w:hAnsi="Arial"/>
          <w:b/>
          <w:sz w:val="22"/>
          <w:szCs w:val="22"/>
        </w:rPr>
      </w:pPr>
    </w:p>
    <w:p w:rsidR="00B942B6" w:rsidRPr="006C20F9" w:rsidRDefault="00B942B6" w:rsidP="00DD5B0B">
      <w:pPr>
        <w:jc w:val="both"/>
        <w:rPr>
          <w:rFonts w:ascii="Arial" w:hAnsi="Arial"/>
          <w:b/>
          <w:sz w:val="22"/>
          <w:szCs w:val="22"/>
        </w:rPr>
      </w:pPr>
      <w:r w:rsidRPr="006C20F9">
        <w:rPr>
          <w:rFonts w:ascii="Arial" w:hAnsi="Arial"/>
          <w:b/>
          <w:sz w:val="22"/>
          <w:szCs w:val="22"/>
        </w:rPr>
        <w:t>AGENDA 24.0:</w:t>
      </w:r>
      <w:r w:rsidRPr="006C20F9">
        <w:rPr>
          <w:rFonts w:ascii="Arial" w:hAnsi="Arial"/>
          <w:b/>
          <w:sz w:val="22"/>
          <w:szCs w:val="22"/>
        </w:rPr>
        <w:tab/>
        <w:t>NABARD AGENDA ITEMS</w:t>
      </w:r>
    </w:p>
    <w:p w:rsidR="00B942B6" w:rsidRPr="006C20F9" w:rsidRDefault="00B942B6" w:rsidP="00DD5B0B">
      <w:pPr>
        <w:pStyle w:val="DefaultText4"/>
        <w:jc w:val="both"/>
        <w:rPr>
          <w:rFonts w:ascii="Arial" w:eastAsia="Verdana" w:hAnsi="Arial" w:cs="Tahoma"/>
          <w:b/>
          <w:bCs/>
          <w:sz w:val="22"/>
          <w:szCs w:val="22"/>
        </w:rPr>
      </w:pPr>
    </w:p>
    <w:p w:rsidR="00B942B6" w:rsidRPr="006C20F9" w:rsidRDefault="00B942B6" w:rsidP="00DD5B0B">
      <w:pPr>
        <w:pStyle w:val="DefaultText4"/>
        <w:jc w:val="both"/>
        <w:rPr>
          <w:rFonts w:ascii="Arial" w:eastAsia="Verdana" w:hAnsi="Arial" w:cs="Tahoma"/>
          <w:b/>
          <w:bCs/>
          <w:sz w:val="22"/>
          <w:szCs w:val="22"/>
        </w:rPr>
      </w:pPr>
      <w:r w:rsidRPr="006C20F9">
        <w:rPr>
          <w:rFonts w:ascii="Arial" w:eastAsia="Verdana" w:hAnsi="Arial" w:cs="Tahoma"/>
          <w:b/>
          <w:bCs/>
          <w:sz w:val="22"/>
          <w:szCs w:val="22"/>
        </w:rPr>
        <w:t>1. Credit flow to Weavers Sector.</w:t>
      </w:r>
    </w:p>
    <w:p w:rsidR="00737887" w:rsidRDefault="00737887" w:rsidP="00DD5B0B">
      <w:pPr>
        <w:autoSpaceDE w:val="0"/>
        <w:jc w:val="both"/>
        <w:rPr>
          <w:rFonts w:ascii="Arial" w:eastAsia="Verdana" w:hAnsi="Arial" w:cs="Tahoma"/>
          <w:b/>
          <w:bCs/>
          <w:sz w:val="22"/>
          <w:szCs w:val="22"/>
        </w:rPr>
      </w:pPr>
    </w:p>
    <w:p w:rsidR="00B942B6" w:rsidRPr="006C20F9" w:rsidRDefault="00B942B6" w:rsidP="00DD5B0B">
      <w:pPr>
        <w:autoSpaceDE w:val="0"/>
        <w:jc w:val="both"/>
        <w:rPr>
          <w:rFonts w:ascii="Arial" w:eastAsia="Verdana" w:hAnsi="Arial" w:cs="Tahoma"/>
          <w:sz w:val="22"/>
          <w:szCs w:val="22"/>
        </w:rPr>
      </w:pPr>
      <w:r w:rsidRPr="006C20F9">
        <w:rPr>
          <w:rFonts w:ascii="Arial" w:eastAsia="Verdana" w:hAnsi="Arial" w:cs="Tahoma"/>
          <w:b/>
          <w:bCs/>
          <w:sz w:val="22"/>
          <w:szCs w:val="22"/>
        </w:rPr>
        <w:t>Issue:</w:t>
      </w:r>
      <w:r w:rsidRPr="006C20F9">
        <w:rPr>
          <w:rFonts w:ascii="Arial" w:eastAsia="Verdana" w:hAnsi="Arial" w:cs="Tahoma"/>
          <w:sz w:val="22"/>
          <w:szCs w:val="22"/>
        </w:rPr>
        <w:t xml:space="preserve"> In order to address the issues confronting development of weavers sector there is an emerging need to collate the data on the ground level disbursements to weavers sector, more so after the implementation of the RRR package. SLBC </w:t>
      </w:r>
      <w:r w:rsidR="00A933B4" w:rsidRPr="006C20F9">
        <w:rPr>
          <w:rFonts w:ascii="Arial" w:eastAsia="Verdana" w:hAnsi="Arial" w:cs="Tahoma"/>
          <w:sz w:val="22"/>
          <w:szCs w:val="22"/>
        </w:rPr>
        <w:t>wa</w:t>
      </w:r>
      <w:r w:rsidRPr="006C20F9">
        <w:rPr>
          <w:rFonts w:ascii="Arial" w:eastAsia="Verdana" w:hAnsi="Arial" w:cs="Tahoma"/>
          <w:sz w:val="22"/>
          <w:szCs w:val="22"/>
        </w:rPr>
        <w:t xml:space="preserve">s requested to impress upon the Banks to furnish such information to the SLBC </w:t>
      </w:r>
      <w:proofErr w:type="spellStart"/>
      <w:r w:rsidRPr="006C20F9">
        <w:rPr>
          <w:rFonts w:ascii="Arial" w:eastAsia="Verdana" w:hAnsi="Arial" w:cs="Tahoma"/>
          <w:sz w:val="22"/>
          <w:szCs w:val="22"/>
        </w:rPr>
        <w:t>Convenor</w:t>
      </w:r>
      <w:proofErr w:type="spellEnd"/>
      <w:r w:rsidRPr="006C20F9">
        <w:rPr>
          <w:rFonts w:ascii="Arial" w:eastAsia="Verdana" w:hAnsi="Arial" w:cs="Tahoma"/>
          <w:sz w:val="22"/>
          <w:szCs w:val="22"/>
        </w:rPr>
        <w:t xml:space="preserve"> on quarterly basis.    </w:t>
      </w:r>
    </w:p>
    <w:p w:rsidR="00B942B6" w:rsidRPr="006C20F9" w:rsidRDefault="00A933B4" w:rsidP="00DD5B0B">
      <w:pPr>
        <w:pStyle w:val="DefaultText"/>
        <w:jc w:val="right"/>
        <w:rPr>
          <w:rFonts w:ascii="Arial" w:eastAsia="Times-Bold" w:hAnsi="Arial" w:cs="Tahoma"/>
          <w:b/>
          <w:bCs/>
          <w:sz w:val="22"/>
          <w:szCs w:val="22"/>
        </w:rPr>
      </w:pPr>
      <w:r w:rsidRPr="006C20F9">
        <w:rPr>
          <w:rFonts w:ascii="Arial" w:eastAsia="Times-Bold" w:hAnsi="Arial" w:cs="Tahoma"/>
          <w:b/>
          <w:bCs/>
          <w:sz w:val="22"/>
          <w:szCs w:val="22"/>
        </w:rPr>
        <w:t>(</w:t>
      </w:r>
      <w:proofErr w:type="gramStart"/>
      <w:r w:rsidRPr="006C20F9">
        <w:rPr>
          <w:rFonts w:ascii="Arial" w:eastAsia="Times-Bold" w:hAnsi="Arial" w:cs="Tahoma"/>
          <w:b/>
          <w:bCs/>
          <w:sz w:val="22"/>
          <w:szCs w:val="22"/>
        </w:rPr>
        <w:t>Action :Banks</w:t>
      </w:r>
      <w:proofErr w:type="gramEnd"/>
      <w:r w:rsidRPr="006C20F9">
        <w:rPr>
          <w:rFonts w:ascii="Arial" w:eastAsia="Times-Bold" w:hAnsi="Arial" w:cs="Tahoma"/>
          <w:b/>
          <w:bCs/>
          <w:sz w:val="22"/>
          <w:szCs w:val="22"/>
        </w:rPr>
        <w:t>)</w:t>
      </w:r>
    </w:p>
    <w:p w:rsidR="00737887" w:rsidRDefault="00737887" w:rsidP="00DD5B0B">
      <w:pPr>
        <w:pStyle w:val="DefaultText"/>
        <w:jc w:val="both"/>
        <w:rPr>
          <w:rFonts w:ascii="Arial" w:eastAsia="Times-Bold" w:hAnsi="Arial" w:cs="Tahoma"/>
          <w:b/>
          <w:bCs/>
          <w:sz w:val="22"/>
          <w:szCs w:val="22"/>
        </w:rPr>
      </w:pPr>
    </w:p>
    <w:p w:rsidR="00B942B6" w:rsidRPr="006C20F9" w:rsidRDefault="00B942B6" w:rsidP="00DD5B0B">
      <w:pPr>
        <w:pStyle w:val="DefaultText"/>
        <w:jc w:val="both"/>
        <w:rPr>
          <w:rFonts w:ascii="Arial" w:eastAsia="Times-Bold" w:hAnsi="Arial" w:cs="Tahoma"/>
          <w:b/>
          <w:bCs/>
          <w:sz w:val="22"/>
          <w:szCs w:val="22"/>
        </w:rPr>
      </w:pPr>
      <w:r w:rsidRPr="006C20F9">
        <w:rPr>
          <w:rFonts w:ascii="Arial" w:eastAsia="Times-Bold" w:hAnsi="Arial" w:cs="Tahoma"/>
          <w:b/>
          <w:bCs/>
          <w:sz w:val="22"/>
          <w:szCs w:val="22"/>
        </w:rPr>
        <w:t>2. Issue of Weavers Credit Card under the Comprehensive Financial Package</w:t>
      </w:r>
    </w:p>
    <w:p w:rsidR="00B942B6" w:rsidRPr="006C20F9" w:rsidRDefault="00B942B6" w:rsidP="00DD5B0B">
      <w:pPr>
        <w:pStyle w:val="DefaultText"/>
        <w:jc w:val="both"/>
        <w:rPr>
          <w:rFonts w:ascii="Arial" w:eastAsia="Times-Bold" w:hAnsi="Arial" w:cs="Tahoma"/>
          <w:b/>
          <w:bCs/>
          <w:sz w:val="22"/>
          <w:szCs w:val="22"/>
          <w:u w:val="single"/>
        </w:rPr>
      </w:pPr>
    </w:p>
    <w:p w:rsidR="00B942B6" w:rsidRPr="006C20F9" w:rsidRDefault="00B942B6" w:rsidP="00DD5B0B">
      <w:pPr>
        <w:pStyle w:val="DefaultText"/>
        <w:jc w:val="both"/>
        <w:rPr>
          <w:rFonts w:ascii="Arial" w:eastAsia="Verdana" w:hAnsi="Arial"/>
          <w:sz w:val="22"/>
          <w:szCs w:val="22"/>
        </w:rPr>
      </w:pPr>
      <w:r w:rsidRPr="006C20F9">
        <w:rPr>
          <w:rFonts w:ascii="Arial" w:eastAsia="Verdana" w:hAnsi="Arial"/>
          <w:sz w:val="22"/>
          <w:szCs w:val="22"/>
        </w:rPr>
        <w:t>The target for issue of 8000 cards during 2012-13 has been fixed for the state.  As on 31 October, 2012, only 936 cards have been issued by various banks. All Banks to initiate necessary steps to issue weavers' credit cards and achieve the targets positively</w:t>
      </w:r>
      <w:r w:rsidR="00A933B4" w:rsidRPr="006C20F9">
        <w:rPr>
          <w:rFonts w:ascii="Arial" w:eastAsia="Verdana" w:hAnsi="Arial"/>
          <w:sz w:val="22"/>
          <w:szCs w:val="22"/>
        </w:rPr>
        <w:t xml:space="preserve">. </w:t>
      </w:r>
    </w:p>
    <w:p w:rsidR="00737887" w:rsidRDefault="00737887" w:rsidP="00DD5B0B">
      <w:pPr>
        <w:pStyle w:val="DefaultText"/>
        <w:jc w:val="right"/>
        <w:rPr>
          <w:rFonts w:ascii="Arial" w:eastAsia="Times-Bold" w:hAnsi="Arial" w:cs="Tahoma"/>
          <w:b/>
          <w:bCs/>
          <w:sz w:val="22"/>
          <w:szCs w:val="22"/>
        </w:rPr>
      </w:pPr>
    </w:p>
    <w:p w:rsidR="00A933B4" w:rsidRPr="000B212A" w:rsidRDefault="00A933B4" w:rsidP="00DD5B0B">
      <w:pPr>
        <w:pStyle w:val="DefaultText"/>
        <w:jc w:val="right"/>
        <w:rPr>
          <w:rFonts w:ascii="Arial" w:eastAsia="Times-Bold" w:hAnsi="Arial" w:cs="Tahoma"/>
          <w:b/>
          <w:bCs/>
          <w:sz w:val="22"/>
          <w:szCs w:val="22"/>
        </w:rPr>
      </w:pPr>
      <w:r w:rsidRPr="006C20F9">
        <w:rPr>
          <w:rFonts w:ascii="Arial" w:eastAsia="Times-Bold" w:hAnsi="Arial" w:cs="Tahoma"/>
          <w:b/>
          <w:bCs/>
          <w:sz w:val="22"/>
          <w:szCs w:val="22"/>
        </w:rPr>
        <w:t>(</w:t>
      </w:r>
      <w:proofErr w:type="gramStart"/>
      <w:r w:rsidRPr="006C20F9">
        <w:rPr>
          <w:rFonts w:ascii="Arial" w:eastAsia="Times-Bold" w:hAnsi="Arial" w:cs="Tahoma"/>
          <w:b/>
          <w:bCs/>
          <w:sz w:val="22"/>
          <w:szCs w:val="22"/>
        </w:rPr>
        <w:t>Action :Banks</w:t>
      </w:r>
      <w:proofErr w:type="gramEnd"/>
      <w:r w:rsidRPr="006C20F9">
        <w:rPr>
          <w:rFonts w:ascii="Arial" w:eastAsia="Times-Bold" w:hAnsi="Arial" w:cs="Tahoma"/>
          <w:b/>
          <w:bCs/>
          <w:sz w:val="22"/>
          <w:szCs w:val="22"/>
        </w:rPr>
        <w:t>)</w:t>
      </w:r>
    </w:p>
    <w:p w:rsidR="00B942B6" w:rsidRPr="006C20F9" w:rsidRDefault="00B942B6" w:rsidP="00DD5B0B">
      <w:pPr>
        <w:pStyle w:val="BodyText"/>
        <w:rPr>
          <w:rFonts w:ascii="Arial" w:hAnsi="Arial" w:cs="Arial"/>
          <w:b/>
          <w:sz w:val="22"/>
          <w:szCs w:val="22"/>
        </w:rPr>
      </w:pPr>
      <w:r w:rsidRPr="006C20F9">
        <w:rPr>
          <w:rFonts w:ascii="Arial" w:hAnsi="Arial" w:cs="Arial"/>
          <w:b/>
          <w:sz w:val="22"/>
          <w:szCs w:val="22"/>
        </w:rPr>
        <w:t xml:space="preserve">3. Watershed Development </w:t>
      </w:r>
      <w:proofErr w:type="spellStart"/>
      <w:r w:rsidRPr="006C20F9">
        <w:rPr>
          <w:rFonts w:ascii="Arial" w:hAnsi="Arial" w:cs="Arial"/>
          <w:b/>
          <w:sz w:val="22"/>
          <w:szCs w:val="22"/>
        </w:rPr>
        <w:t>Programme</w:t>
      </w:r>
      <w:proofErr w:type="spellEnd"/>
    </w:p>
    <w:p w:rsidR="00B942B6" w:rsidRPr="006C20F9" w:rsidRDefault="00B942B6" w:rsidP="00DD5B0B">
      <w:pPr>
        <w:pStyle w:val="NormalWeb"/>
        <w:spacing w:after="0"/>
        <w:jc w:val="both"/>
        <w:rPr>
          <w:rFonts w:ascii="Arial" w:hAnsi="Arial" w:cs="Tahoma"/>
          <w:sz w:val="22"/>
          <w:szCs w:val="22"/>
        </w:rPr>
      </w:pPr>
      <w:r w:rsidRPr="006C20F9">
        <w:rPr>
          <w:rFonts w:ascii="Arial" w:hAnsi="Arial" w:cs="Tahoma"/>
          <w:sz w:val="22"/>
          <w:szCs w:val="22"/>
        </w:rPr>
        <w:t xml:space="preserve">NABARD has been implementing Watershed Development, which is a techno-economic-social </w:t>
      </w:r>
      <w:proofErr w:type="spellStart"/>
      <w:r w:rsidRPr="006C20F9">
        <w:rPr>
          <w:rFonts w:ascii="Arial" w:hAnsi="Arial" w:cs="Tahoma"/>
          <w:sz w:val="22"/>
          <w:szCs w:val="22"/>
        </w:rPr>
        <w:t>programme</w:t>
      </w:r>
      <w:proofErr w:type="spellEnd"/>
      <w:r w:rsidRPr="006C20F9">
        <w:rPr>
          <w:rFonts w:ascii="Arial" w:hAnsi="Arial" w:cs="Tahoma"/>
          <w:sz w:val="22"/>
          <w:szCs w:val="22"/>
        </w:rPr>
        <w:t xml:space="preserve"> with an aggregate sanctioned amount of Rs.159.63 </w:t>
      </w:r>
      <w:proofErr w:type="spellStart"/>
      <w:r w:rsidRPr="006C20F9">
        <w:rPr>
          <w:rFonts w:ascii="Arial" w:hAnsi="Arial" w:cs="Tahoma"/>
          <w:sz w:val="22"/>
          <w:szCs w:val="22"/>
        </w:rPr>
        <w:t>crore</w:t>
      </w:r>
      <w:proofErr w:type="spellEnd"/>
      <w:r w:rsidRPr="006C20F9">
        <w:rPr>
          <w:rFonts w:ascii="Arial" w:hAnsi="Arial" w:cs="Tahoma"/>
          <w:sz w:val="22"/>
          <w:szCs w:val="22"/>
        </w:rPr>
        <w:t xml:space="preserve"> to 231 projects in Karnataka. With the treatment of land and creation of soil and water conservation structures, the quality of agricultural land under Watershed Projects is improving substantially. However, the farmer community in the Watershed area would be able to derive optimum benefit from the interventions if there is an increase in credit flow from the institutional sources to support adoption of improved agricultural practices, crop diversification, allied agricultural activities, etc. </w:t>
      </w:r>
      <w:r w:rsidR="00A933B4" w:rsidRPr="006C20F9">
        <w:rPr>
          <w:rFonts w:ascii="Arial" w:hAnsi="Arial" w:cs="Tahoma"/>
          <w:sz w:val="22"/>
          <w:szCs w:val="22"/>
        </w:rPr>
        <w:t>T</w:t>
      </w:r>
      <w:r w:rsidRPr="006C20F9">
        <w:rPr>
          <w:rFonts w:ascii="Arial" w:hAnsi="Arial" w:cs="Tahoma"/>
          <w:sz w:val="22"/>
          <w:szCs w:val="22"/>
        </w:rPr>
        <w:t xml:space="preserve">he Banks may advise their branches to provide credit support to farmers in areas covered by Watershed Development Projects. </w:t>
      </w:r>
    </w:p>
    <w:p w:rsidR="00B942B6" w:rsidRPr="006C20F9" w:rsidRDefault="00B942B6" w:rsidP="00DD5B0B">
      <w:pPr>
        <w:pStyle w:val="DefaultText"/>
        <w:autoSpaceDE w:val="0"/>
        <w:ind w:left="360" w:hanging="360"/>
        <w:jc w:val="both"/>
        <w:rPr>
          <w:rFonts w:ascii="Arial" w:eastAsia="Wingdings" w:hAnsi="Arial" w:cs="Arial"/>
          <w:sz w:val="22"/>
          <w:szCs w:val="22"/>
        </w:rPr>
      </w:pPr>
      <w:r w:rsidRPr="006C20F9">
        <w:rPr>
          <w:rFonts w:ascii="Arial" w:eastAsia="Wingdings" w:hAnsi="Arial" w:cs="Arial"/>
          <w:sz w:val="22"/>
          <w:szCs w:val="22"/>
        </w:rPr>
        <w:tab/>
      </w:r>
    </w:p>
    <w:p w:rsidR="00B942B6" w:rsidRPr="006C20F9" w:rsidRDefault="00B942B6" w:rsidP="00DD5B0B">
      <w:pPr>
        <w:pStyle w:val="DefaultText"/>
        <w:autoSpaceDE w:val="0"/>
        <w:jc w:val="both"/>
        <w:rPr>
          <w:rFonts w:ascii="Arial" w:hAnsi="Arial" w:cs="Arial"/>
          <w:b/>
          <w:bCs/>
          <w:sz w:val="22"/>
          <w:szCs w:val="22"/>
        </w:rPr>
      </w:pPr>
      <w:r w:rsidRPr="006C20F9">
        <w:rPr>
          <w:rFonts w:ascii="Arial" w:hAnsi="Arial" w:cs="Arial"/>
          <w:b/>
          <w:bCs/>
          <w:sz w:val="22"/>
          <w:szCs w:val="22"/>
        </w:rPr>
        <w:lastRenderedPageBreak/>
        <w:t xml:space="preserve">4. Farmers’ Club </w:t>
      </w:r>
      <w:proofErr w:type="spellStart"/>
      <w:r w:rsidRPr="006C20F9">
        <w:rPr>
          <w:rFonts w:ascii="Arial" w:hAnsi="Arial" w:cs="Arial"/>
          <w:b/>
          <w:bCs/>
          <w:sz w:val="22"/>
          <w:szCs w:val="22"/>
        </w:rPr>
        <w:t>Programme</w:t>
      </w:r>
      <w:proofErr w:type="spellEnd"/>
    </w:p>
    <w:p w:rsidR="00B942B6" w:rsidRPr="006C20F9" w:rsidRDefault="00B942B6" w:rsidP="00DD5B0B">
      <w:pPr>
        <w:pStyle w:val="DefaultText"/>
        <w:autoSpaceDE w:val="0"/>
        <w:rPr>
          <w:rFonts w:ascii="Arial" w:hAnsi="Arial" w:cs="Arial"/>
          <w:sz w:val="22"/>
          <w:szCs w:val="22"/>
        </w:rPr>
      </w:pPr>
    </w:p>
    <w:p w:rsidR="00B942B6" w:rsidRPr="006C20F9" w:rsidRDefault="00B942B6" w:rsidP="00DD5B0B">
      <w:pPr>
        <w:pStyle w:val="DefaultText"/>
        <w:widowControl w:val="0"/>
        <w:tabs>
          <w:tab w:val="left" w:pos="360"/>
        </w:tabs>
        <w:suppressAutoHyphens/>
        <w:autoSpaceDE w:val="0"/>
        <w:snapToGrid/>
        <w:jc w:val="both"/>
        <w:rPr>
          <w:rFonts w:ascii="Arial" w:hAnsi="Arial" w:cs="Arial"/>
          <w:sz w:val="22"/>
          <w:szCs w:val="22"/>
        </w:rPr>
      </w:pPr>
      <w:r w:rsidRPr="006C20F9">
        <w:rPr>
          <w:rFonts w:ascii="Arial" w:hAnsi="Arial" w:cs="Arial"/>
          <w:sz w:val="22"/>
          <w:szCs w:val="22"/>
        </w:rPr>
        <w:t>NABARD has been supporting the promotion of Farmers Clubs with a grant of Rs.10</w:t>
      </w:r>
      <w:proofErr w:type="gramStart"/>
      <w:r w:rsidRPr="006C20F9">
        <w:rPr>
          <w:rFonts w:ascii="Arial" w:hAnsi="Arial" w:cs="Arial"/>
          <w:sz w:val="22"/>
          <w:szCs w:val="22"/>
        </w:rPr>
        <w:t>,000</w:t>
      </w:r>
      <w:proofErr w:type="gramEnd"/>
      <w:r w:rsidRPr="006C20F9">
        <w:rPr>
          <w:rFonts w:ascii="Arial" w:hAnsi="Arial" w:cs="Arial"/>
          <w:sz w:val="22"/>
          <w:szCs w:val="22"/>
        </w:rPr>
        <w:t xml:space="preserve">/- per year for a period of three years. NABARD has set a </w:t>
      </w:r>
      <w:r w:rsidRPr="006C20F9">
        <w:rPr>
          <w:rFonts w:ascii="Arial" w:hAnsi="Arial" w:cs="Arial"/>
          <w:b/>
          <w:bCs/>
          <w:sz w:val="22"/>
          <w:szCs w:val="22"/>
        </w:rPr>
        <w:t>target for formation of 1650 Farmers’ Clubs</w:t>
      </w:r>
      <w:r w:rsidRPr="006C20F9">
        <w:rPr>
          <w:rFonts w:ascii="Arial" w:hAnsi="Arial" w:cs="Arial"/>
          <w:sz w:val="22"/>
          <w:szCs w:val="22"/>
        </w:rPr>
        <w:t xml:space="preserve"> by banks/NGOs during the current year. All Banks are requested to evince keen interest in sponsoring Farmers’ Club. In case, the Bank </w:t>
      </w:r>
      <w:proofErr w:type="gramStart"/>
      <w:r w:rsidRPr="006C20F9">
        <w:rPr>
          <w:rFonts w:ascii="Arial" w:hAnsi="Arial" w:cs="Arial"/>
          <w:sz w:val="22"/>
          <w:szCs w:val="22"/>
        </w:rPr>
        <w:t>intend</w:t>
      </w:r>
      <w:proofErr w:type="gramEnd"/>
      <w:r w:rsidRPr="006C20F9">
        <w:rPr>
          <w:rFonts w:ascii="Arial" w:hAnsi="Arial" w:cs="Arial"/>
          <w:sz w:val="22"/>
          <w:szCs w:val="22"/>
        </w:rPr>
        <w:t xml:space="preserve"> to avail of the services of NGO for promotion of Farmers’ Clubs, NABARD can sanction a grant of Rs 2000 per club to the NGO through banks. The support of Rs 2000 to the NGO will be over and above Rs 10000/- indicated above.</w:t>
      </w:r>
    </w:p>
    <w:p w:rsidR="00B942B6" w:rsidRPr="006C20F9" w:rsidRDefault="00B942B6" w:rsidP="00DD5B0B">
      <w:pPr>
        <w:pStyle w:val="DefaultText"/>
        <w:autoSpaceDE w:val="0"/>
        <w:ind w:left="360" w:hanging="360"/>
        <w:jc w:val="both"/>
        <w:rPr>
          <w:rFonts w:ascii="Arial" w:hAnsi="Arial" w:cs="Arial"/>
          <w:sz w:val="22"/>
          <w:szCs w:val="22"/>
        </w:rPr>
      </w:pPr>
    </w:p>
    <w:p w:rsidR="00B942B6" w:rsidRPr="006C20F9" w:rsidRDefault="00B942B6" w:rsidP="00DD5B0B">
      <w:pPr>
        <w:pStyle w:val="DefaultText"/>
        <w:jc w:val="both"/>
        <w:rPr>
          <w:rFonts w:ascii="Arial" w:hAnsi="Arial" w:cs="Tahoma"/>
          <w:b/>
          <w:bCs/>
          <w:iCs/>
          <w:sz w:val="22"/>
          <w:szCs w:val="22"/>
        </w:rPr>
      </w:pPr>
      <w:r w:rsidRPr="006C20F9">
        <w:rPr>
          <w:rFonts w:ascii="Arial" w:hAnsi="Arial" w:cs="Tahoma"/>
          <w:b/>
          <w:bCs/>
          <w:iCs/>
          <w:sz w:val="22"/>
          <w:szCs w:val="22"/>
        </w:rPr>
        <w:t>5.   Financial Inclusion</w:t>
      </w:r>
    </w:p>
    <w:p w:rsidR="00B942B6" w:rsidRPr="006C20F9" w:rsidRDefault="00B942B6" w:rsidP="00DD5B0B">
      <w:pPr>
        <w:pStyle w:val="DefaultText"/>
        <w:jc w:val="both"/>
        <w:rPr>
          <w:rFonts w:ascii="Arial" w:hAnsi="Arial" w:cs="Tahoma"/>
          <w:sz w:val="22"/>
          <w:szCs w:val="22"/>
        </w:rPr>
      </w:pPr>
    </w:p>
    <w:p w:rsidR="00B942B6" w:rsidRPr="006C20F9" w:rsidRDefault="00B942B6" w:rsidP="00DD5B0B">
      <w:pPr>
        <w:pStyle w:val="DefaultText"/>
        <w:jc w:val="both"/>
        <w:rPr>
          <w:rFonts w:ascii="Arial" w:hAnsi="Arial" w:cs="Tahoma"/>
          <w:sz w:val="22"/>
          <w:szCs w:val="22"/>
        </w:rPr>
      </w:pPr>
      <w:proofErr w:type="spellStart"/>
      <w:r w:rsidRPr="006C20F9">
        <w:rPr>
          <w:rFonts w:ascii="Arial" w:hAnsi="Arial" w:cs="Tahoma"/>
          <w:b/>
          <w:bCs/>
          <w:sz w:val="22"/>
          <w:szCs w:val="22"/>
        </w:rPr>
        <w:t>i</w:t>
      </w:r>
      <w:proofErr w:type="spellEnd"/>
      <w:r w:rsidRPr="006C20F9">
        <w:rPr>
          <w:rFonts w:ascii="Arial" w:hAnsi="Arial" w:cs="Tahoma"/>
          <w:b/>
          <w:bCs/>
          <w:sz w:val="22"/>
          <w:szCs w:val="22"/>
        </w:rPr>
        <w:t>.</w:t>
      </w:r>
      <w:r w:rsidRPr="006C20F9">
        <w:rPr>
          <w:rFonts w:ascii="Arial" w:hAnsi="Arial" w:cs="Tahoma"/>
          <w:sz w:val="22"/>
          <w:szCs w:val="22"/>
        </w:rPr>
        <w:t xml:space="preserve"> </w:t>
      </w:r>
      <w:r w:rsidRPr="006C20F9">
        <w:rPr>
          <w:rFonts w:ascii="Arial" w:hAnsi="Arial" w:cs="Tahoma"/>
          <w:b/>
          <w:bCs/>
          <w:sz w:val="22"/>
          <w:szCs w:val="22"/>
        </w:rPr>
        <w:t xml:space="preserve">Installation of Cash Accepting &amp; Dispensing Machines (CADMs) at the branch / other </w:t>
      </w:r>
      <w:proofErr w:type="gramStart"/>
      <w:r w:rsidRPr="006C20F9">
        <w:rPr>
          <w:rFonts w:ascii="Arial" w:hAnsi="Arial" w:cs="Tahoma"/>
          <w:b/>
          <w:bCs/>
          <w:sz w:val="22"/>
          <w:szCs w:val="22"/>
        </w:rPr>
        <w:t>locations :</w:t>
      </w:r>
      <w:proofErr w:type="gramEnd"/>
      <w:r w:rsidRPr="006C20F9">
        <w:rPr>
          <w:rFonts w:ascii="Arial" w:hAnsi="Arial" w:cs="Tahoma"/>
          <w:sz w:val="22"/>
          <w:szCs w:val="22"/>
        </w:rPr>
        <w:t xml:space="preserve"> During the meeting of </w:t>
      </w:r>
      <w:proofErr w:type="spellStart"/>
      <w:r w:rsidRPr="006C20F9">
        <w:rPr>
          <w:rFonts w:ascii="Arial" w:hAnsi="Arial" w:cs="Tahoma"/>
          <w:sz w:val="22"/>
          <w:szCs w:val="22"/>
        </w:rPr>
        <w:t>Hon'ble</w:t>
      </w:r>
      <w:proofErr w:type="spellEnd"/>
      <w:r w:rsidRPr="006C20F9">
        <w:rPr>
          <w:rFonts w:ascii="Arial" w:hAnsi="Arial" w:cs="Tahoma"/>
          <w:sz w:val="22"/>
          <w:szCs w:val="22"/>
        </w:rPr>
        <w:t xml:space="preserve"> Union Finance Minister with Chief ministers of </w:t>
      </w:r>
      <w:smartTag w:uri="urn:schemas-microsoft-com:office:smarttags" w:element="place">
        <w:smartTag w:uri="urn:schemas-microsoft-com:office:smarttags" w:element="PlaceName">
          <w:r w:rsidRPr="006C20F9">
            <w:rPr>
              <w:rFonts w:ascii="Arial" w:hAnsi="Arial" w:cs="Tahoma"/>
              <w:sz w:val="22"/>
              <w:szCs w:val="22"/>
            </w:rPr>
            <w:t>North</w:t>
          </w:r>
        </w:smartTag>
        <w:r w:rsidRPr="006C20F9">
          <w:rPr>
            <w:rFonts w:ascii="Arial" w:hAnsi="Arial" w:cs="Tahoma"/>
            <w:sz w:val="22"/>
            <w:szCs w:val="22"/>
          </w:rPr>
          <w:t xml:space="preserve"> </w:t>
        </w:r>
        <w:smartTag w:uri="urn:schemas-microsoft-com:office:smarttags" w:element="PlaceType">
          <w:r w:rsidRPr="006C20F9">
            <w:rPr>
              <w:rFonts w:ascii="Arial" w:hAnsi="Arial" w:cs="Tahoma"/>
              <w:sz w:val="22"/>
              <w:szCs w:val="22"/>
            </w:rPr>
            <w:t>Zone</w:t>
          </w:r>
        </w:smartTag>
        <w:r w:rsidRPr="006C20F9">
          <w:rPr>
            <w:rFonts w:ascii="Arial" w:hAnsi="Arial" w:cs="Tahoma"/>
            <w:sz w:val="22"/>
            <w:szCs w:val="22"/>
          </w:rPr>
          <w:t xml:space="preserve"> </w:t>
        </w:r>
        <w:smartTag w:uri="urn:schemas-microsoft-com:office:smarttags" w:element="PlaceType">
          <w:r w:rsidRPr="006C20F9">
            <w:rPr>
              <w:rFonts w:ascii="Arial" w:hAnsi="Arial" w:cs="Tahoma"/>
              <w:sz w:val="22"/>
              <w:szCs w:val="22"/>
            </w:rPr>
            <w:t>States</w:t>
          </w:r>
        </w:smartTag>
      </w:smartTag>
      <w:r w:rsidRPr="006C20F9">
        <w:rPr>
          <w:rFonts w:ascii="Arial" w:hAnsi="Arial" w:cs="Tahoma"/>
          <w:sz w:val="22"/>
          <w:szCs w:val="22"/>
        </w:rPr>
        <w:t xml:space="preserve"> / UTs and CEOs of select PSBs, the issue of 'installation of CADMs’ was raised. Accordingly, the RRBs and the Cooperative Banks may install CADMs at the branches and other locations, if they are going for installation of ATMs. </w:t>
      </w:r>
    </w:p>
    <w:p w:rsidR="00B942B6" w:rsidRPr="006C20F9" w:rsidRDefault="00B942B6" w:rsidP="00DD5B0B">
      <w:pPr>
        <w:pStyle w:val="DefaultText"/>
        <w:jc w:val="both"/>
        <w:rPr>
          <w:rFonts w:ascii="Arial" w:hAnsi="Arial" w:cs="Tahoma"/>
          <w:sz w:val="22"/>
          <w:szCs w:val="22"/>
        </w:rPr>
      </w:pPr>
    </w:p>
    <w:p w:rsidR="00B942B6" w:rsidRPr="006C20F9" w:rsidRDefault="00B942B6" w:rsidP="00DD5B0B">
      <w:pPr>
        <w:pStyle w:val="DefaultText"/>
        <w:jc w:val="both"/>
        <w:rPr>
          <w:rFonts w:ascii="Arial" w:hAnsi="Arial" w:cs="Tahoma"/>
          <w:sz w:val="22"/>
          <w:szCs w:val="22"/>
        </w:rPr>
      </w:pPr>
      <w:r w:rsidRPr="006C20F9">
        <w:rPr>
          <w:rFonts w:ascii="Arial" w:hAnsi="Arial" w:cs="Tahoma"/>
          <w:b/>
          <w:bCs/>
          <w:sz w:val="22"/>
          <w:szCs w:val="22"/>
        </w:rPr>
        <w:t xml:space="preserve">ii. Linking KCCs with </w:t>
      </w:r>
      <w:proofErr w:type="spellStart"/>
      <w:r w:rsidRPr="006C20F9">
        <w:rPr>
          <w:rFonts w:ascii="Arial" w:hAnsi="Arial" w:cs="Tahoma"/>
          <w:b/>
          <w:bCs/>
          <w:sz w:val="22"/>
          <w:szCs w:val="22"/>
        </w:rPr>
        <w:t>Aadhaar</w:t>
      </w:r>
      <w:proofErr w:type="spellEnd"/>
      <w:r w:rsidRPr="006C20F9">
        <w:rPr>
          <w:rFonts w:ascii="Arial" w:hAnsi="Arial" w:cs="Tahoma"/>
          <w:b/>
          <w:bCs/>
          <w:sz w:val="22"/>
          <w:szCs w:val="22"/>
        </w:rPr>
        <w:t xml:space="preserve"> Cards:</w:t>
      </w:r>
      <w:r w:rsidRPr="006C20F9">
        <w:rPr>
          <w:rFonts w:ascii="Arial" w:hAnsi="Arial" w:cs="Tahoma"/>
          <w:sz w:val="22"/>
          <w:szCs w:val="22"/>
        </w:rPr>
        <w:t xml:space="preserve">  As per the directions of Union Finance Ministry, the Banks may ensure that the KCCs issued by them are </w:t>
      </w:r>
      <w:proofErr w:type="spellStart"/>
      <w:r w:rsidRPr="006C20F9">
        <w:rPr>
          <w:rFonts w:ascii="Arial" w:hAnsi="Arial" w:cs="Tahoma"/>
          <w:sz w:val="22"/>
          <w:szCs w:val="22"/>
        </w:rPr>
        <w:t>Aadhaar</w:t>
      </w:r>
      <w:proofErr w:type="spellEnd"/>
      <w:r w:rsidRPr="006C20F9">
        <w:rPr>
          <w:rFonts w:ascii="Arial" w:hAnsi="Arial" w:cs="Tahoma"/>
          <w:sz w:val="22"/>
          <w:szCs w:val="22"/>
        </w:rPr>
        <w:t xml:space="preserve"> enabled, by 31 March 2013.</w:t>
      </w:r>
    </w:p>
    <w:p w:rsidR="00B942B6" w:rsidRPr="006C20F9" w:rsidRDefault="00B942B6" w:rsidP="00DD5B0B">
      <w:pPr>
        <w:pStyle w:val="DefaultText"/>
        <w:jc w:val="both"/>
        <w:rPr>
          <w:rFonts w:ascii="Arial" w:hAnsi="Arial" w:cs="Tahoma"/>
          <w:sz w:val="22"/>
          <w:szCs w:val="22"/>
        </w:rPr>
      </w:pPr>
    </w:p>
    <w:p w:rsidR="00B942B6" w:rsidRPr="006C20F9" w:rsidRDefault="00B942B6" w:rsidP="00DD5B0B">
      <w:pPr>
        <w:suppressAutoHyphens/>
        <w:overflowPunct w:val="0"/>
        <w:autoSpaceDE w:val="0"/>
        <w:jc w:val="both"/>
        <w:textAlignment w:val="baseline"/>
        <w:rPr>
          <w:rFonts w:ascii="Arial" w:hAnsi="Arial" w:cs="Tahoma"/>
          <w:sz w:val="22"/>
          <w:szCs w:val="22"/>
        </w:rPr>
      </w:pPr>
      <w:r w:rsidRPr="006C20F9">
        <w:rPr>
          <w:rFonts w:ascii="Arial" w:eastAsia="Times-Roman" w:hAnsi="Arial" w:cs="Tahoma"/>
          <w:b/>
          <w:bCs/>
          <w:sz w:val="22"/>
          <w:szCs w:val="22"/>
        </w:rPr>
        <w:t>iii.</w:t>
      </w:r>
      <w:r w:rsidRPr="006C20F9">
        <w:rPr>
          <w:rFonts w:ascii="Arial" w:eastAsia="Times-Roman" w:hAnsi="Arial" w:cs="Tahoma"/>
          <w:sz w:val="22"/>
          <w:szCs w:val="22"/>
        </w:rPr>
        <w:t xml:space="preserve"> </w:t>
      </w:r>
      <w:r w:rsidRPr="006C20F9">
        <w:rPr>
          <w:rFonts w:ascii="Arial" w:eastAsia="Times-Roman" w:hAnsi="Arial" w:cs="Tahoma"/>
          <w:b/>
          <w:bCs/>
          <w:sz w:val="22"/>
          <w:szCs w:val="22"/>
        </w:rPr>
        <w:t>Support under FITF</w:t>
      </w:r>
      <w:r w:rsidRPr="006C20F9">
        <w:rPr>
          <w:rFonts w:ascii="Arial" w:eastAsia="Times-Roman" w:hAnsi="Arial" w:cs="Tahoma"/>
          <w:sz w:val="22"/>
          <w:szCs w:val="22"/>
        </w:rPr>
        <w:t xml:space="preserve">: It has been now decided to support RRBs and Co-operative Banks out of FITF for providing </w:t>
      </w:r>
      <w:proofErr w:type="spellStart"/>
      <w:r w:rsidRPr="006C20F9">
        <w:rPr>
          <w:rFonts w:ascii="Arial" w:eastAsia="Times-Roman" w:hAnsi="Arial" w:cs="Tahoma"/>
          <w:sz w:val="22"/>
          <w:szCs w:val="22"/>
        </w:rPr>
        <w:t>RuPay</w:t>
      </w:r>
      <w:proofErr w:type="spellEnd"/>
      <w:r w:rsidRPr="006C20F9">
        <w:rPr>
          <w:rFonts w:ascii="Arial" w:eastAsia="Times-Roman" w:hAnsi="Arial" w:cs="Tahoma"/>
          <w:sz w:val="22"/>
          <w:szCs w:val="22"/>
        </w:rPr>
        <w:t xml:space="preserve"> </w:t>
      </w:r>
      <w:proofErr w:type="spellStart"/>
      <w:r w:rsidRPr="006C20F9">
        <w:rPr>
          <w:rFonts w:ascii="Arial" w:eastAsia="Times-Roman" w:hAnsi="Arial" w:cs="Tahoma"/>
          <w:sz w:val="22"/>
          <w:szCs w:val="22"/>
        </w:rPr>
        <w:t>Kisan</w:t>
      </w:r>
      <w:proofErr w:type="spellEnd"/>
      <w:r w:rsidRPr="006C20F9">
        <w:rPr>
          <w:rFonts w:ascii="Arial" w:eastAsia="Times-Roman" w:hAnsi="Arial" w:cs="Tahoma"/>
          <w:sz w:val="22"/>
          <w:szCs w:val="22"/>
        </w:rPr>
        <w:t xml:space="preserve"> Credit Cards to their farming clientele, which are operable in ATMs and </w:t>
      </w:r>
      <w:proofErr w:type="spellStart"/>
      <w:r w:rsidRPr="006C20F9">
        <w:rPr>
          <w:rFonts w:ascii="Arial" w:eastAsia="Times-Roman" w:hAnsi="Arial" w:cs="Tahoma"/>
          <w:sz w:val="22"/>
          <w:szCs w:val="22"/>
        </w:rPr>
        <w:t>PoS</w:t>
      </w:r>
      <w:proofErr w:type="spellEnd"/>
      <w:r w:rsidRPr="006C20F9">
        <w:rPr>
          <w:rFonts w:ascii="Arial" w:eastAsia="Times-Roman" w:hAnsi="Arial" w:cs="Tahoma"/>
          <w:sz w:val="22"/>
          <w:szCs w:val="22"/>
        </w:rPr>
        <w:t xml:space="preserve"> devices. The new guidelines in this regard have been circulated among the RRBs / Cooperatives. </w:t>
      </w:r>
    </w:p>
    <w:p w:rsidR="00B942B6" w:rsidRPr="006C20F9" w:rsidRDefault="00B942B6" w:rsidP="00DD5B0B">
      <w:pPr>
        <w:pStyle w:val="DefaultText"/>
        <w:jc w:val="both"/>
        <w:rPr>
          <w:rFonts w:ascii="Arial" w:hAnsi="Arial" w:cs="Tahoma"/>
          <w:sz w:val="22"/>
          <w:szCs w:val="22"/>
        </w:rPr>
      </w:pPr>
    </w:p>
    <w:p w:rsidR="00B942B6" w:rsidRPr="006C20F9" w:rsidRDefault="00B942B6" w:rsidP="00DD5B0B">
      <w:pPr>
        <w:pStyle w:val="DefaultText"/>
        <w:jc w:val="both"/>
        <w:rPr>
          <w:rFonts w:ascii="Arial" w:hAnsi="Arial" w:cs="Tahoma"/>
          <w:sz w:val="22"/>
          <w:szCs w:val="22"/>
        </w:rPr>
      </w:pPr>
      <w:proofErr w:type="gramStart"/>
      <w:r w:rsidRPr="006C20F9">
        <w:rPr>
          <w:rFonts w:ascii="Arial" w:hAnsi="Arial" w:cs="Tahoma"/>
          <w:b/>
          <w:bCs/>
          <w:sz w:val="22"/>
          <w:szCs w:val="22"/>
        </w:rPr>
        <w:t>iv.</w:t>
      </w:r>
      <w:r w:rsidRPr="006C20F9">
        <w:rPr>
          <w:rFonts w:ascii="Arial" w:hAnsi="Arial" w:cs="Tahoma"/>
          <w:sz w:val="22"/>
          <w:szCs w:val="22"/>
        </w:rPr>
        <w:t xml:space="preserve"> </w:t>
      </w:r>
      <w:proofErr w:type="spellStart"/>
      <w:r w:rsidRPr="006C20F9">
        <w:rPr>
          <w:rFonts w:ascii="Arial" w:hAnsi="Arial" w:cs="Tahoma"/>
          <w:b/>
          <w:bCs/>
          <w:sz w:val="22"/>
          <w:szCs w:val="22"/>
        </w:rPr>
        <w:t>Aadhar</w:t>
      </w:r>
      <w:proofErr w:type="spellEnd"/>
      <w:proofErr w:type="gramEnd"/>
      <w:r w:rsidRPr="006C20F9">
        <w:rPr>
          <w:rFonts w:ascii="Arial" w:hAnsi="Arial" w:cs="Tahoma"/>
          <w:b/>
          <w:bCs/>
          <w:sz w:val="22"/>
          <w:szCs w:val="22"/>
        </w:rPr>
        <w:t xml:space="preserve"> Enabled Payment System: </w:t>
      </w:r>
      <w:proofErr w:type="spellStart"/>
      <w:r w:rsidRPr="006C20F9">
        <w:rPr>
          <w:rFonts w:ascii="Arial" w:hAnsi="Arial" w:cs="Tahoma"/>
          <w:sz w:val="22"/>
          <w:szCs w:val="22"/>
        </w:rPr>
        <w:t>Kaveri</w:t>
      </w:r>
      <w:proofErr w:type="spellEnd"/>
      <w:r w:rsidRPr="006C20F9">
        <w:rPr>
          <w:rFonts w:ascii="Arial" w:hAnsi="Arial" w:cs="Tahoma"/>
          <w:sz w:val="22"/>
          <w:szCs w:val="22"/>
        </w:rPr>
        <w:t xml:space="preserve"> Grameena Bank [erstwhile Cauvery </w:t>
      </w:r>
      <w:proofErr w:type="spellStart"/>
      <w:r w:rsidRPr="006C20F9">
        <w:rPr>
          <w:rFonts w:ascii="Arial" w:hAnsi="Arial" w:cs="Tahoma"/>
          <w:sz w:val="22"/>
          <w:szCs w:val="22"/>
        </w:rPr>
        <w:t>Kalpatharu</w:t>
      </w:r>
      <w:proofErr w:type="spellEnd"/>
      <w:r w:rsidRPr="006C20F9">
        <w:rPr>
          <w:rFonts w:ascii="Arial" w:hAnsi="Arial" w:cs="Tahoma"/>
          <w:sz w:val="22"/>
          <w:szCs w:val="22"/>
        </w:rPr>
        <w:t xml:space="preserve"> Grameena Bank (CKGB)] has been identified by Government of India and NABARD for implementation of </w:t>
      </w:r>
      <w:proofErr w:type="spellStart"/>
      <w:r w:rsidRPr="006C20F9">
        <w:rPr>
          <w:rFonts w:ascii="Arial" w:hAnsi="Arial" w:cs="Tahoma"/>
          <w:sz w:val="22"/>
          <w:szCs w:val="22"/>
        </w:rPr>
        <w:t>Aadhaar</w:t>
      </w:r>
      <w:proofErr w:type="spellEnd"/>
      <w:r w:rsidRPr="006C20F9">
        <w:rPr>
          <w:rFonts w:ascii="Arial" w:hAnsi="Arial" w:cs="Tahoma"/>
          <w:sz w:val="22"/>
          <w:szCs w:val="22"/>
        </w:rPr>
        <w:t xml:space="preserve"> Enabled Payment System (AEPS) in Karnataka.  As decided, State Bank of </w:t>
      </w:r>
      <w:smartTag w:uri="urn:schemas-microsoft-com:office:smarttags" w:element="City">
        <w:smartTag w:uri="urn:schemas-microsoft-com:office:smarttags" w:element="place">
          <w:r w:rsidRPr="006C20F9">
            <w:rPr>
              <w:rFonts w:ascii="Arial" w:hAnsi="Arial" w:cs="Tahoma"/>
              <w:sz w:val="22"/>
              <w:szCs w:val="22"/>
            </w:rPr>
            <w:t>Mysore</w:t>
          </w:r>
        </w:smartTag>
      </w:smartTag>
      <w:r w:rsidRPr="006C20F9">
        <w:rPr>
          <w:rFonts w:ascii="Arial" w:hAnsi="Arial" w:cs="Tahoma"/>
          <w:sz w:val="22"/>
          <w:szCs w:val="22"/>
        </w:rPr>
        <w:t xml:space="preserve"> would facilitate CKGB in on-boarding to AEPS by creating the necessary technological architecture by opening a dialogue with SBI since SBM participates in NPCI payment system through SBI’s </w:t>
      </w:r>
      <w:r w:rsidRPr="006C20F9">
        <w:rPr>
          <w:rFonts w:ascii="Arial" w:hAnsi="Arial" w:cs="Tahoma"/>
          <w:b/>
          <w:i/>
          <w:sz w:val="22"/>
          <w:szCs w:val="22"/>
        </w:rPr>
        <w:t>switch</w:t>
      </w:r>
      <w:r w:rsidRPr="006C20F9">
        <w:rPr>
          <w:rFonts w:ascii="Arial" w:hAnsi="Arial" w:cs="Tahoma"/>
          <w:sz w:val="22"/>
          <w:szCs w:val="22"/>
        </w:rPr>
        <w:t>.  Both SBI / SBM have been requested to enable faster on-boarding of CKGB on AEPS platform.</w:t>
      </w:r>
    </w:p>
    <w:p w:rsidR="00B942B6" w:rsidRPr="006C20F9" w:rsidRDefault="00B942B6" w:rsidP="00DD5B0B">
      <w:pPr>
        <w:pStyle w:val="DefaultText"/>
        <w:jc w:val="both"/>
        <w:rPr>
          <w:rFonts w:ascii="Arial" w:hAnsi="Arial" w:cs="Tahoma"/>
          <w:sz w:val="22"/>
          <w:szCs w:val="22"/>
        </w:rPr>
      </w:pPr>
    </w:p>
    <w:p w:rsidR="00B942B6" w:rsidRPr="006C20F9" w:rsidRDefault="00B942B6" w:rsidP="00737887">
      <w:pPr>
        <w:pStyle w:val="BodyText"/>
        <w:autoSpaceDE w:val="0"/>
        <w:jc w:val="both"/>
        <w:rPr>
          <w:rFonts w:ascii="Arial" w:hAnsi="Arial" w:cs="Arial"/>
          <w:sz w:val="22"/>
          <w:szCs w:val="22"/>
        </w:rPr>
      </w:pPr>
      <w:r w:rsidRPr="006C20F9">
        <w:rPr>
          <w:rFonts w:ascii="Arial" w:hAnsi="Arial" w:cs="Arial"/>
          <w:sz w:val="22"/>
          <w:szCs w:val="22"/>
        </w:rPr>
        <w:t xml:space="preserve">v. </w:t>
      </w:r>
      <w:r w:rsidR="00737887">
        <w:rPr>
          <w:rFonts w:ascii="Arial" w:hAnsi="Arial" w:cs="Arial"/>
          <w:sz w:val="22"/>
          <w:szCs w:val="22"/>
        </w:rPr>
        <w:t xml:space="preserve"> </w:t>
      </w:r>
      <w:proofErr w:type="spellStart"/>
      <w:r w:rsidRPr="006C20F9">
        <w:rPr>
          <w:rFonts w:ascii="Arial" w:hAnsi="Arial" w:cs="Arial"/>
          <w:sz w:val="22"/>
          <w:szCs w:val="22"/>
        </w:rPr>
        <w:t>Programmes</w:t>
      </w:r>
      <w:proofErr w:type="spellEnd"/>
      <w:r w:rsidRPr="006C20F9">
        <w:rPr>
          <w:rFonts w:ascii="Arial" w:hAnsi="Arial" w:cs="Arial"/>
          <w:sz w:val="22"/>
          <w:szCs w:val="22"/>
        </w:rPr>
        <w:t xml:space="preserve"> on Financial Inclusion on </w:t>
      </w:r>
      <w:proofErr w:type="spellStart"/>
      <w:r w:rsidRPr="006C20F9">
        <w:rPr>
          <w:rFonts w:ascii="Arial" w:hAnsi="Arial" w:cs="Arial"/>
          <w:sz w:val="22"/>
          <w:szCs w:val="22"/>
        </w:rPr>
        <w:t>Akashavani</w:t>
      </w:r>
      <w:proofErr w:type="spellEnd"/>
      <w:r w:rsidRPr="006C20F9">
        <w:rPr>
          <w:rFonts w:ascii="Arial" w:hAnsi="Arial" w:cs="Arial"/>
          <w:b/>
          <w:bCs/>
          <w:sz w:val="22"/>
          <w:szCs w:val="22"/>
        </w:rPr>
        <w:t xml:space="preserve">: </w:t>
      </w:r>
      <w:proofErr w:type="spellStart"/>
      <w:r w:rsidRPr="006C20F9">
        <w:rPr>
          <w:rFonts w:ascii="Arial" w:hAnsi="Arial" w:cs="Arial"/>
          <w:b/>
          <w:bCs/>
          <w:sz w:val="22"/>
          <w:szCs w:val="22"/>
        </w:rPr>
        <w:t>Akashavani</w:t>
      </w:r>
      <w:proofErr w:type="spellEnd"/>
      <w:r w:rsidRPr="006C20F9">
        <w:rPr>
          <w:rFonts w:ascii="Arial" w:hAnsi="Arial" w:cs="Arial"/>
          <w:b/>
          <w:bCs/>
          <w:sz w:val="22"/>
          <w:szCs w:val="22"/>
        </w:rPr>
        <w:t xml:space="preserve"> had broadcasted a NABARD sponsored series on </w:t>
      </w:r>
      <w:r w:rsidRPr="006C20F9">
        <w:rPr>
          <w:rFonts w:ascii="Arial" w:hAnsi="Arial" w:cs="Arial"/>
          <w:sz w:val="22"/>
          <w:szCs w:val="22"/>
        </w:rPr>
        <w:t>‘</w:t>
      </w:r>
      <w:proofErr w:type="spellStart"/>
      <w:r w:rsidRPr="006C20F9">
        <w:rPr>
          <w:rFonts w:ascii="Arial" w:hAnsi="Arial" w:cs="Arial"/>
          <w:sz w:val="22"/>
          <w:szCs w:val="22"/>
        </w:rPr>
        <w:t>Hanathe</w:t>
      </w:r>
      <w:proofErr w:type="spellEnd"/>
      <w:r w:rsidRPr="006C20F9">
        <w:rPr>
          <w:rFonts w:ascii="Arial" w:hAnsi="Arial" w:cs="Arial"/>
          <w:sz w:val="22"/>
          <w:szCs w:val="22"/>
        </w:rPr>
        <w:t xml:space="preserve">’ : Financial Inclusion and Financial Literacy’ </w:t>
      </w:r>
      <w:proofErr w:type="spellStart"/>
      <w:r w:rsidRPr="006C20F9">
        <w:rPr>
          <w:rFonts w:ascii="Arial" w:hAnsi="Arial" w:cs="Arial"/>
          <w:sz w:val="22"/>
          <w:szCs w:val="22"/>
        </w:rPr>
        <w:t>programme</w:t>
      </w:r>
      <w:proofErr w:type="spellEnd"/>
      <w:r w:rsidRPr="006C20F9">
        <w:rPr>
          <w:rFonts w:ascii="Arial" w:hAnsi="Arial" w:cs="Arial"/>
          <w:sz w:val="22"/>
          <w:szCs w:val="22"/>
        </w:rPr>
        <w:t xml:space="preserve"> </w:t>
      </w:r>
      <w:r w:rsidRPr="006C20F9">
        <w:rPr>
          <w:rFonts w:ascii="Arial" w:hAnsi="Arial" w:cs="Arial"/>
          <w:b/>
          <w:bCs/>
          <w:sz w:val="22"/>
          <w:szCs w:val="22"/>
        </w:rPr>
        <w:t xml:space="preserve">on Bangalore, </w:t>
      </w:r>
      <w:proofErr w:type="spellStart"/>
      <w:r w:rsidRPr="006C20F9">
        <w:rPr>
          <w:rFonts w:ascii="Arial" w:hAnsi="Arial" w:cs="Arial"/>
          <w:b/>
          <w:bCs/>
          <w:sz w:val="22"/>
          <w:szCs w:val="22"/>
        </w:rPr>
        <w:t>Dharwad</w:t>
      </w:r>
      <w:proofErr w:type="spellEnd"/>
      <w:r w:rsidRPr="006C20F9">
        <w:rPr>
          <w:rFonts w:ascii="Arial" w:hAnsi="Arial" w:cs="Arial"/>
          <w:b/>
          <w:bCs/>
          <w:sz w:val="22"/>
          <w:szCs w:val="22"/>
        </w:rPr>
        <w:t xml:space="preserve">, Mangalore, </w:t>
      </w:r>
      <w:proofErr w:type="spellStart"/>
      <w:r w:rsidRPr="006C20F9">
        <w:rPr>
          <w:rFonts w:ascii="Arial" w:hAnsi="Arial" w:cs="Arial"/>
          <w:b/>
          <w:bCs/>
          <w:sz w:val="22"/>
          <w:szCs w:val="22"/>
        </w:rPr>
        <w:t>Bhadravathi</w:t>
      </w:r>
      <w:proofErr w:type="spellEnd"/>
      <w:r w:rsidRPr="006C20F9">
        <w:rPr>
          <w:rFonts w:ascii="Arial" w:hAnsi="Arial" w:cs="Arial"/>
          <w:b/>
          <w:bCs/>
          <w:sz w:val="22"/>
          <w:szCs w:val="22"/>
        </w:rPr>
        <w:t xml:space="preserve">, Gulbarga, Hassan, </w:t>
      </w:r>
      <w:proofErr w:type="spellStart"/>
      <w:r w:rsidRPr="006C20F9">
        <w:rPr>
          <w:rFonts w:ascii="Arial" w:hAnsi="Arial" w:cs="Arial"/>
          <w:b/>
          <w:bCs/>
          <w:sz w:val="22"/>
          <w:szCs w:val="22"/>
        </w:rPr>
        <w:t>Karwar</w:t>
      </w:r>
      <w:proofErr w:type="spellEnd"/>
      <w:r w:rsidRPr="006C20F9">
        <w:rPr>
          <w:rFonts w:ascii="Arial" w:hAnsi="Arial" w:cs="Arial"/>
          <w:b/>
          <w:bCs/>
          <w:sz w:val="22"/>
          <w:szCs w:val="22"/>
        </w:rPr>
        <w:t xml:space="preserve">, </w:t>
      </w:r>
      <w:proofErr w:type="spellStart"/>
      <w:r w:rsidR="007F52E5" w:rsidRPr="006C20F9">
        <w:rPr>
          <w:rFonts w:ascii="Arial" w:hAnsi="Arial" w:cs="Arial"/>
          <w:b/>
          <w:bCs/>
          <w:sz w:val="22"/>
          <w:szCs w:val="22"/>
        </w:rPr>
        <w:t>Bijapur</w:t>
      </w:r>
      <w:proofErr w:type="spellEnd"/>
      <w:r w:rsidRPr="006C20F9">
        <w:rPr>
          <w:rFonts w:ascii="Arial" w:hAnsi="Arial" w:cs="Arial"/>
          <w:b/>
          <w:bCs/>
          <w:sz w:val="22"/>
          <w:szCs w:val="22"/>
        </w:rPr>
        <w:t xml:space="preserve">, </w:t>
      </w:r>
      <w:proofErr w:type="spellStart"/>
      <w:r w:rsidRPr="006C20F9">
        <w:rPr>
          <w:rFonts w:ascii="Arial" w:hAnsi="Arial" w:cs="Arial"/>
          <w:b/>
          <w:bCs/>
          <w:sz w:val="22"/>
          <w:szCs w:val="22"/>
        </w:rPr>
        <w:t>Raichur</w:t>
      </w:r>
      <w:proofErr w:type="spellEnd"/>
      <w:r w:rsidRPr="006C20F9">
        <w:rPr>
          <w:rFonts w:ascii="Arial" w:hAnsi="Arial" w:cs="Arial"/>
          <w:b/>
          <w:bCs/>
          <w:sz w:val="22"/>
          <w:szCs w:val="22"/>
        </w:rPr>
        <w:t xml:space="preserve">, </w:t>
      </w:r>
      <w:proofErr w:type="spellStart"/>
      <w:r w:rsidRPr="006C20F9">
        <w:rPr>
          <w:rFonts w:ascii="Arial" w:hAnsi="Arial" w:cs="Arial"/>
          <w:b/>
          <w:bCs/>
          <w:sz w:val="22"/>
          <w:szCs w:val="22"/>
        </w:rPr>
        <w:t>Chitradurga</w:t>
      </w:r>
      <w:proofErr w:type="spellEnd"/>
      <w:r w:rsidRPr="006C20F9">
        <w:rPr>
          <w:rFonts w:ascii="Arial" w:hAnsi="Arial" w:cs="Arial"/>
          <w:b/>
          <w:bCs/>
          <w:sz w:val="22"/>
          <w:szCs w:val="22"/>
        </w:rPr>
        <w:t xml:space="preserve">, </w:t>
      </w:r>
      <w:proofErr w:type="spellStart"/>
      <w:r w:rsidRPr="006C20F9">
        <w:rPr>
          <w:rFonts w:ascii="Arial" w:hAnsi="Arial" w:cs="Arial"/>
          <w:b/>
          <w:bCs/>
          <w:sz w:val="22"/>
          <w:szCs w:val="22"/>
        </w:rPr>
        <w:t>Madikeri</w:t>
      </w:r>
      <w:proofErr w:type="spellEnd"/>
      <w:r w:rsidRPr="006C20F9">
        <w:rPr>
          <w:rFonts w:ascii="Arial" w:hAnsi="Arial" w:cs="Arial"/>
          <w:b/>
          <w:bCs/>
          <w:sz w:val="22"/>
          <w:szCs w:val="22"/>
        </w:rPr>
        <w:t xml:space="preserve">, Mysore and </w:t>
      </w:r>
      <w:proofErr w:type="spellStart"/>
      <w:r w:rsidRPr="006C20F9">
        <w:rPr>
          <w:rFonts w:ascii="Arial" w:hAnsi="Arial" w:cs="Arial"/>
          <w:b/>
          <w:bCs/>
          <w:sz w:val="22"/>
          <w:szCs w:val="22"/>
        </w:rPr>
        <w:t>Hospet</w:t>
      </w:r>
      <w:proofErr w:type="spellEnd"/>
      <w:r w:rsidRPr="006C20F9">
        <w:rPr>
          <w:rFonts w:ascii="Arial" w:hAnsi="Arial" w:cs="Arial"/>
          <w:b/>
          <w:bCs/>
          <w:sz w:val="22"/>
          <w:szCs w:val="22"/>
        </w:rPr>
        <w:t xml:space="preserve"> from 8 Oct, 2012 to 29 Oct, 2012 at 8.00 PM to 8.30 PM.</w:t>
      </w:r>
    </w:p>
    <w:p w:rsidR="00B942B6" w:rsidRPr="006C20F9" w:rsidRDefault="00B942B6" w:rsidP="00DD5B0B">
      <w:pPr>
        <w:pStyle w:val="DefaultText"/>
        <w:autoSpaceDE w:val="0"/>
        <w:jc w:val="both"/>
        <w:rPr>
          <w:rFonts w:ascii="Arial" w:eastAsia="Tahoma" w:hAnsi="Arial" w:cs="Arial"/>
          <w:b/>
          <w:bCs/>
          <w:sz w:val="22"/>
          <w:szCs w:val="22"/>
        </w:rPr>
      </w:pPr>
      <w:r w:rsidRPr="006C20F9">
        <w:rPr>
          <w:rFonts w:ascii="Arial" w:eastAsia="Tahoma" w:hAnsi="Arial" w:cs="Arial"/>
          <w:b/>
          <w:bCs/>
          <w:sz w:val="22"/>
          <w:szCs w:val="22"/>
        </w:rPr>
        <w:t xml:space="preserve">6. </w:t>
      </w:r>
      <w:proofErr w:type="spellStart"/>
      <w:r w:rsidRPr="006C20F9">
        <w:rPr>
          <w:rFonts w:ascii="Arial" w:eastAsia="Tahoma" w:hAnsi="Arial" w:cs="Arial"/>
          <w:b/>
          <w:bCs/>
          <w:sz w:val="22"/>
          <w:szCs w:val="22"/>
        </w:rPr>
        <w:t>Swarojgar</w:t>
      </w:r>
      <w:proofErr w:type="spellEnd"/>
      <w:r w:rsidRPr="006C20F9">
        <w:rPr>
          <w:rFonts w:ascii="Arial" w:eastAsia="Tahoma" w:hAnsi="Arial" w:cs="Arial"/>
          <w:b/>
          <w:bCs/>
          <w:sz w:val="22"/>
          <w:szCs w:val="22"/>
        </w:rPr>
        <w:t xml:space="preserve"> Credit Card (SCC) </w:t>
      </w:r>
    </w:p>
    <w:p w:rsidR="00B942B6" w:rsidRPr="006C20F9" w:rsidRDefault="00B942B6" w:rsidP="00DD5B0B">
      <w:pPr>
        <w:pStyle w:val="DefaultText"/>
        <w:autoSpaceDE w:val="0"/>
        <w:jc w:val="both"/>
        <w:rPr>
          <w:rFonts w:ascii="Arial" w:eastAsia="Tahoma" w:hAnsi="Arial" w:cs="Arial"/>
          <w:sz w:val="22"/>
          <w:szCs w:val="22"/>
        </w:rPr>
      </w:pPr>
    </w:p>
    <w:p w:rsidR="00B942B6" w:rsidRPr="006C20F9" w:rsidRDefault="00B942B6" w:rsidP="00DD5B0B">
      <w:pPr>
        <w:pStyle w:val="DefaultText"/>
        <w:autoSpaceDE w:val="0"/>
        <w:jc w:val="both"/>
        <w:rPr>
          <w:rFonts w:ascii="Arial" w:eastAsia="Tahoma" w:hAnsi="Arial" w:cs="Arial"/>
          <w:sz w:val="22"/>
          <w:szCs w:val="22"/>
        </w:rPr>
      </w:pPr>
      <w:r w:rsidRPr="006C20F9">
        <w:rPr>
          <w:rFonts w:ascii="Arial" w:eastAsia="Tahoma" w:hAnsi="Arial" w:cs="Arial"/>
          <w:sz w:val="22"/>
          <w:szCs w:val="22"/>
        </w:rPr>
        <w:t xml:space="preserve">NABARD is monitoring the progress and implementation of SCC Scheme in its capacity as the nodal agency and </w:t>
      </w:r>
      <w:proofErr w:type="spellStart"/>
      <w:r w:rsidRPr="006C20F9">
        <w:rPr>
          <w:rFonts w:ascii="Arial" w:eastAsia="Tahoma" w:hAnsi="Arial" w:cs="Arial"/>
          <w:sz w:val="22"/>
          <w:szCs w:val="22"/>
        </w:rPr>
        <w:t>programme</w:t>
      </w:r>
      <w:proofErr w:type="spellEnd"/>
      <w:r w:rsidRPr="006C20F9">
        <w:rPr>
          <w:rFonts w:ascii="Arial" w:eastAsia="Tahoma" w:hAnsi="Arial" w:cs="Arial"/>
          <w:sz w:val="22"/>
          <w:szCs w:val="22"/>
        </w:rPr>
        <w:t xml:space="preserve"> holder of the Scheme. A target of issuing 40,000 cards, by all banks, has been allocated to the State of </w:t>
      </w:r>
      <w:smartTag w:uri="urn:schemas-microsoft-com:office:smarttags" w:element="State">
        <w:smartTag w:uri="urn:schemas-microsoft-com:office:smarttags" w:element="place">
          <w:r w:rsidRPr="006C20F9">
            <w:rPr>
              <w:rFonts w:ascii="Arial" w:eastAsia="Tahoma" w:hAnsi="Arial" w:cs="Arial"/>
              <w:sz w:val="22"/>
              <w:szCs w:val="22"/>
            </w:rPr>
            <w:t>Karnataka</w:t>
          </w:r>
        </w:smartTag>
      </w:smartTag>
      <w:r w:rsidRPr="006C20F9">
        <w:rPr>
          <w:rFonts w:ascii="Arial" w:eastAsia="Tahoma" w:hAnsi="Arial" w:cs="Arial"/>
          <w:sz w:val="22"/>
          <w:szCs w:val="22"/>
        </w:rPr>
        <w:t>. As per normal trend, 50% of the target i.e. 20,000 cards have already been allocated by NABARD to DCCBs and RRBs. SLBC vide letter No. 662 dated 19.10.2012 allocated the balance of 20,000 cards amongst 39 commercial Banks. Banks are requested to review the status of flow of credit to SCC and inform the reasons for slow off-take of SCC.</w:t>
      </w:r>
    </w:p>
    <w:p w:rsidR="00B942B6" w:rsidRPr="006C20F9" w:rsidRDefault="00B942B6" w:rsidP="00DD5B0B">
      <w:pPr>
        <w:pStyle w:val="DefaultText"/>
        <w:autoSpaceDE w:val="0"/>
        <w:jc w:val="both"/>
        <w:rPr>
          <w:rFonts w:ascii="Arial" w:eastAsia="Tahoma" w:hAnsi="Arial" w:cs="Arial"/>
          <w:b/>
          <w:bCs/>
          <w:sz w:val="22"/>
          <w:szCs w:val="22"/>
        </w:rPr>
      </w:pPr>
    </w:p>
    <w:p w:rsidR="00B942B6" w:rsidRPr="006C20F9" w:rsidRDefault="00B942B6" w:rsidP="00DD5B0B">
      <w:pPr>
        <w:pStyle w:val="DefaultText"/>
        <w:autoSpaceDE w:val="0"/>
        <w:jc w:val="both"/>
        <w:rPr>
          <w:rFonts w:ascii="Arial" w:eastAsia="Tahoma" w:hAnsi="Arial" w:cs="Arial"/>
          <w:sz w:val="22"/>
          <w:szCs w:val="22"/>
        </w:rPr>
      </w:pPr>
      <w:r w:rsidRPr="006C20F9">
        <w:rPr>
          <w:rFonts w:ascii="Arial" w:eastAsia="Tahoma" w:hAnsi="Arial" w:cs="Arial"/>
          <w:b/>
          <w:bCs/>
          <w:sz w:val="22"/>
          <w:szCs w:val="22"/>
        </w:rPr>
        <w:t>7. Ground Water Status:</w:t>
      </w:r>
      <w:r w:rsidRPr="006C20F9">
        <w:rPr>
          <w:rFonts w:ascii="Arial" w:eastAsia="Tahoma" w:hAnsi="Arial" w:cs="Arial"/>
          <w:sz w:val="22"/>
          <w:szCs w:val="22"/>
        </w:rPr>
        <w:t xml:space="preserve"> NABARD has informed that 35 </w:t>
      </w:r>
      <w:proofErr w:type="spellStart"/>
      <w:r w:rsidRPr="006C20F9">
        <w:rPr>
          <w:rFonts w:ascii="Arial" w:eastAsia="Tahoma" w:hAnsi="Arial" w:cs="Arial"/>
          <w:sz w:val="22"/>
          <w:szCs w:val="22"/>
        </w:rPr>
        <w:t>Taluks</w:t>
      </w:r>
      <w:proofErr w:type="spellEnd"/>
      <w:r w:rsidRPr="006C20F9">
        <w:rPr>
          <w:rFonts w:ascii="Arial" w:eastAsia="Tahoma" w:hAnsi="Arial" w:cs="Arial"/>
          <w:sz w:val="22"/>
          <w:szCs w:val="22"/>
        </w:rPr>
        <w:t xml:space="preserve"> are identified as “Over Exploited” category as far as ground water usage is concerned.</w:t>
      </w:r>
      <w:r w:rsidR="00A933B4" w:rsidRPr="006C20F9">
        <w:rPr>
          <w:rFonts w:ascii="Arial" w:eastAsia="Tahoma" w:hAnsi="Arial" w:cs="Arial"/>
          <w:sz w:val="22"/>
          <w:szCs w:val="22"/>
        </w:rPr>
        <w:t xml:space="preserve"> The details were furnished in the agenda booklet.</w:t>
      </w:r>
    </w:p>
    <w:p w:rsidR="00B942B6" w:rsidRPr="006C20F9" w:rsidRDefault="00B942B6" w:rsidP="00DD5B0B">
      <w:pPr>
        <w:pStyle w:val="DefaultText"/>
        <w:autoSpaceDE w:val="0"/>
        <w:jc w:val="both"/>
        <w:rPr>
          <w:rFonts w:ascii="Arial" w:eastAsia="Tahoma" w:hAnsi="Arial" w:cs="Arial"/>
          <w:sz w:val="22"/>
          <w:szCs w:val="22"/>
          <w:lang w:val="sv-SE"/>
        </w:rPr>
      </w:pPr>
    </w:p>
    <w:p w:rsidR="00737887" w:rsidRDefault="00737887" w:rsidP="00DD5B0B">
      <w:pPr>
        <w:pStyle w:val="TableText"/>
        <w:jc w:val="center"/>
        <w:rPr>
          <w:rFonts w:ascii="Arial" w:hAnsi="Arial"/>
          <w:b/>
          <w:bCs/>
          <w:sz w:val="22"/>
          <w:szCs w:val="22"/>
          <w:lang w:val="sv-SE"/>
        </w:rPr>
      </w:pPr>
    </w:p>
    <w:p w:rsidR="00737887" w:rsidRDefault="00737887" w:rsidP="00DD5B0B">
      <w:pPr>
        <w:pStyle w:val="TableText"/>
        <w:jc w:val="center"/>
        <w:rPr>
          <w:rFonts w:ascii="Arial" w:hAnsi="Arial"/>
          <w:b/>
          <w:bCs/>
          <w:sz w:val="22"/>
          <w:szCs w:val="22"/>
          <w:lang w:val="sv-SE"/>
        </w:rPr>
      </w:pPr>
    </w:p>
    <w:p w:rsidR="00737887" w:rsidRDefault="00737887" w:rsidP="00DD5B0B">
      <w:pPr>
        <w:pStyle w:val="TableText"/>
        <w:jc w:val="center"/>
        <w:rPr>
          <w:rFonts w:ascii="Arial" w:hAnsi="Arial"/>
          <w:b/>
          <w:bCs/>
          <w:sz w:val="22"/>
          <w:szCs w:val="22"/>
          <w:lang w:val="sv-SE"/>
        </w:rPr>
      </w:pPr>
    </w:p>
    <w:p w:rsidR="00737887" w:rsidRDefault="00737887" w:rsidP="00DD5B0B">
      <w:pPr>
        <w:pStyle w:val="TableText"/>
        <w:jc w:val="center"/>
        <w:rPr>
          <w:rFonts w:ascii="Arial" w:hAnsi="Arial"/>
          <w:b/>
          <w:bCs/>
          <w:sz w:val="22"/>
          <w:szCs w:val="22"/>
          <w:lang w:val="sv-SE"/>
        </w:rPr>
      </w:pPr>
    </w:p>
    <w:p w:rsidR="00737887" w:rsidRDefault="00737887" w:rsidP="00DD5B0B">
      <w:pPr>
        <w:pStyle w:val="TableText"/>
        <w:jc w:val="center"/>
        <w:rPr>
          <w:rFonts w:ascii="Arial" w:hAnsi="Arial"/>
          <w:b/>
          <w:bCs/>
          <w:sz w:val="22"/>
          <w:szCs w:val="22"/>
          <w:lang w:val="sv-SE"/>
        </w:rPr>
      </w:pPr>
    </w:p>
    <w:p w:rsidR="00737887" w:rsidRDefault="00737887" w:rsidP="00DD5B0B">
      <w:pPr>
        <w:pStyle w:val="TableText"/>
        <w:jc w:val="center"/>
        <w:rPr>
          <w:rFonts w:ascii="Arial" w:hAnsi="Arial"/>
          <w:b/>
          <w:bCs/>
          <w:sz w:val="22"/>
          <w:szCs w:val="22"/>
          <w:lang w:val="sv-SE"/>
        </w:rPr>
      </w:pPr>
    </w:p>
    <w:p w:rsidR="00B942B6" w:rsidRPr="006C20F9" w:rsidRDefault="00A933B4" w:rsidP="00DD5B0B">
      <w:pPr>
        <w:pStyle w:val="TableText"/>
        <w:jc w:val="center"/>
        <w:rPr>
          <w:rFonts w:ascii="Arial" w:hAnsi="Arial"/>
          <w:b/>
          <w:bCs/>
          <w:sz w:val="22"/>
          <w:szCs w:val="22"/>
          <w:lang w:val="sv-SE"/>
        </w:rPr>
      </w:pPr>
      <w:r w:rsidRPr="006C20F9">
        <w:rPr>
          <w:rFonts w:ascii="Arial" w:hAnsi="Arial"/>
          <w:b/>
          <w:bCs/>
          <w:sz w:val="22"/>
          <w:szCs w:val="22"/>
          <w:lang w:val="sv-SE"/>
        </w:rPr>
        <w:lastRenderedPageBreak/>
        <w:t>SUPPLEMENTARY AGENDA</w:t>
      </w:r>
    </w:p>
    <w:p w:rsidR="00A933B4" w:rsidRPr="006C20F9" w:rsidRDefault="00A933B4" w:rsidP="00DD5B0B">
      <w:pPr>
        <w:pStyle w:val="TableText"/>
        <w:rPr>
          <w:rFonts w:ascii="Arial" w:hAnsi="Arial"/>
          <w:b/>
          <w:bCs/>
          <w:sz w:val="22"/>
          <w:szCs w:val="22"/>
          <w:lang w:val="sv-SE"/>
        </w:rPr>
      </w:pPr>
    </w:p>
    <w:p w:rsidR="009544F5" w:rsidRPr="006C20F9" w:rsidRDefault="009544F5" w:rsidP="00DD5B0B">
      <w:pPr>
        <w:rPr>
          <w:rFonts w:ascii="Arial" w:hAnsi="Arial"/>
          <w:b/>
          <w:sz w:val="22"/>
          <w:szCs w:val="22"/>
        </w:rPr>
      </w:pPr>
      <w:r w:rsidRPr="006C20F9">
        <w:rPr>
          <w:rFonts w:ascii="Arial" w:hAnsi="Arial"/>
          <w:b/>
          <w:sz w:val="22"/>
          <w:szCs w:val="22"/>
        </w:rPr>
        <w:t>1) MAPPING OF GRAM PANCHAYATS FOR COVERAGE THROUGH BRANCH/ BCA/ CSC- SUB SERVICE AREA APPROACH</w:t>
      </w:r>
    </w:p>
    <w:p w:rsidR="009544F5" w:rsidRPr="006C20F9" w:rsidRDefault="009544F5" w:rsidP="00DD5B0B">
      <w:pPr>
        <w:rPr>
          <w:rFonts w:ascii="Arial" w:hAnsi="Arial"/>
          <w:b/>
          <w:sz w:val="22"/>
          <w:szCs w:val="22"/>
        </w:rPr>
      </w:pPr>
    </w:p>
    <w:p w:rsidR="009544F5" w:rsidRPr="006C20F9" w:rsidRDefault="009544F5" w:rsidP="00DD5B0B">
      <w:pPr>
        <w:rPr>
          <w:rFonts w:ascii="Arial" w:hAnsi="Arial"/>
          <w:bCs/>
          <w:sz w:val="22"/>
          <w:szCs w:val="22"/>
        </w:rPr>
      </w:pPr>
      <w:r w:rsidRPr="006C20F9">
        <w:rPr>
          <w:rFonts w:ascii="Arial" w:hAnsi="Arial"/>
          <w:bCs/>
          <w:sz w:val="22"/>
          <w:szCs w:val="22"/>
        </w:rPr>
        <w:t xml:space="preserve">The Dept of Financial Services has communicated the guidelines on </w:t>
      </w:r>
      <w:r w:rsidR="006C20F9" w:rsidRPr="006C20F9">
        <w:rPr>
          <w:rFonts w:ascii="Arial" w:hAnsi="Arial"/>
          <w:bCs/>
          <w:sz w:val="22"/>
          <w:szCs w:val="22"/>
        </w:rPr>
        <w:t xml:space="preserve">the </w:t>
      </w:r>
      <w:r w:rsidRPr="006C20F9">
        <w:rPr>
          <w:rFonts w:ascii="Arial" w:hAnsi="Arial"/>
          <w:bCs/>
          <w:sz w:val="22"/>
          <w:szCs w:val="22"/>
        </w:rPr>
        <w:t>above</w:t>
      </w:r>
      <w:r w:rsidR="006C20F9" w:rsidRPr="006C20F9">
        <w:rPr>
          <w:rFonts w:ascii="Arial" w:hAnsi="Arial"/>
          <w:bCs/>
          <w:sz w:val="22"/>
          <w:szCs w:val="22"/>
        </w:rPr>
        <w:t xml:space="preserve"> scheme</w:t>
      </w:r>
      <w:r w:rsidRPr="006C20F9">
        <w:rPr>
          <w:rFonts w:ascii="Arial" w:hAnsi="Arial"/>
          <w:bCs/>
          <w:sz w:val="22"/>
          <w:szCs w:val="22"/>
        </w:rPr>
        <w:t xml:space="preserve">. </w:t>
      </w:r>
      <w:r w:rsidR="006C20F9" w:rsidRPr="006C20F9">
        <w:rPr>
          <w:rFonts w:ascii="Arial" w:hAnsi="Arial"/>
          <w:bCs/>
          <w:sz w:val="22"/>
          <w:szCs w:val="22"/>
        </w:rPr>
        <w:t>The</w:t>
      </w:r>
      <w:r w:rsidRPr="006C20F9">
        <w:rPr>
          <w:rFonts w:ascii="Arial" w:hAnsi="Arial"/>
          <w:bCs/>
          <w:sz w:val="22"/>
          <w:szCs w:val="22"/>
        </w:rPr>
        <w:t xml:space="preserve"> gist of the</w:t>
      </w:r>
      <w:r w:rsidR="006C20F9" w:rsidRPr="006C20F9">
        <w:rPr>
          <w:rFonts w:ascii="Arial" w:hAnsi="Arial"/>
          <w:bCs/>
          <w:sz w:val="22"/>
          <w:szCs w:val="22"/>
        </w:rPr>
        <w:t xml:space="preserve"> guidelines was presented to the house. </w:t>
      </w:r>
    </w:p>
    <w:p w:rsidR="009544F5" w:rsidRPr="006C20F9" w:rsidRDefault="009544F5" w:rsidP="00DD5B0B">
      <w:pPr>
        <w:rPr>
          <w:rFonts w:ascii="Arial" w:hAnsi="Arial"/>
          <w:b/>
          <w:sz w:val="22"/>
          <w:szCs w:val="22"/>
        </w:rPr>
      </w:pPr>
    </w:p>
    <w:p w:rsidR="009544F5" w:rsidRPr="006C20F9" w:rsidRDefault="009544F5" w:rsidP="00DD5B0B">
      <w:pPr>
        <w:rPr>
          <w:rFonts w:ascii="Arial" w:hAnsi="Arial"/>
          <w:b/>
          <w:sz w:val="22"/>
          <w:szCs w:val="22"/>
        </w:rPr>
      </w:pPr>
      <w:r w:rsidRPr="006C20F9">
        <w:rPr>
          <w:rFonts w:ascii="Arial" w:hAnsi="Arial"/>
          <w:b/>
          <w:sz w:val="22"/>
          <w:szCs w:val="22"/>
        </w:rPr>
        <w:t>2) OPERATIONALISING THE COMMON SERVICE CENTRES (CSCs) AS BUSINESS CORRESPONDENT AGENT.</w:t>
      </w:r>
    </w:p>
    <w:p w:rsidR="00737887" w:rsidRDefault="00737887" w:rsidP="00DD5B0B">
      <w:pPr>
        <w:jc w:val="both"/>
        <w:rPr>
          <w:rFonts w:ascii="Arial" w:hAnsi="Arial"/>
          <w:bCs/>
          <w:sz w:val="22"/>
          <w:szCs w:val="22"/>
        </w:rPr>
      </w:pPr>
    </w:p>
    <w:p w:rsidR="009544F5" w:rsidRPr="006C20F9" w:rsidRDefault="009544F5" w:rsidP="00DD5B0B">
      <w:pPr>
        <w:jc w:val="both"/>
        <w:rPr>
          <w:rFonts w:ascii="Arial" w:hAnsi="Arial"/>
          <w:bCs/>
          <w:sz w:val="22"/>
          <w:szCs w:val="22"/>
        </w:rPr>
      </w:pPr>
      <w:r w:rsidRPr="006C20F9">
        <w:rPr>
          <w:rFonts w:ascii="Arial" w:hAnsi="Arial"/>
          <w:bCs/>
          <w:sz w:val="22"/>
          <w:szCs w:val="22"/>
        </w:rPr>
        <w:t xml:space="preserve">The DFS has communicated the details on the above. The </w:t>
      </w:r>
      <w:r w:rsidR="006C20F9" w:rsidRPr="006C20F9">
        <w:rPr>
          <w:rFonts w:ascii="Arial" w:hAnsi="Arial"/>
          <w:bCs/>
          <w:sz w:val="22"/>
          <w:szCs w:val="22"/>
        </w:rPr>
        <w:t>salient features of the scheme were presented to the house.</w:t>
      </w:r>
    </w:p>
    <w:p w:rsidR="009544F5" w:rsidRPr="006C20F9" w:rsidRDefault="009544F5" w:rsidP="00DD5B0B">
      <w:pPr>
        <w:rPr>
          <w:rFonts w:ascii="Arial" w:hAnsi="Arial"/>
          <w:b/>
          <w:sz w:val="22"/>
          <w:szCs w:val="22"/>
        </w:rPr>
      </w:pPr>
    </w:p>
    <w:p w:rsidR="009544F5" w:rsidRPr="006C20F9" w:rsidRDefault="009544F5" w:rsidP="00DD5B0B">
      <w:pPr>
        <w:rPr>
          <w:rFonts w:ascii="Arial" w:hAnsi="Arial"/>
          <w:b/>
          <w:sz w:val="22"/>
          <w:szCs w:val="22"/>
        </w:rPr>
      </w:pPr>
      <w:r w:rsidRPr="006C20F9">
        <w:rPr>
          <w:rFonts w:ascii="Arial" w:hAnsi="Arial"/>
          <w:b/>
          <w:sz w:val="22"/>
          <w:szCs w:val="22"/>
        </w:rPr>
        <w:t xml:space="preserve">3) ALLOCATION OF MARGIN MONEY SUBSIDY TARGETS UNDER PMEGP FOR </w:t>
      </w:r>
    </w:p>
    <w:p w:rsidR="009544F5" w:rsidRPr="006C20F9" w:rsidRDefault="009544F5" w:rsidP="00DD5B0B">
      <w:pPr>
        <w:rPr>
          <w:rFonts w:ascii="Arial" w:hAnsi="Arial"/>
          <w:b/>
          <w:sz w:val="22"/>
          <w:szCs w:val="22"/>
        </w:rPr>
      </w:pPr>
      <w:r w:rsidRPr="006C20F9">
        <w:rPr>
          <w:rFonts w:ascii="Arial" w:hAnsi="Arial"/>
          <w:b/>
          <w:sz w:val="22"/>
          <w:szCs w:val="22"/>
        </w:rPr>
        <w:t xml:space="preserve">     2012-</w:t>
      </w:r>
      <w:proofErr w:type="gramStart"/>
      <w:r w:rsidRPr="006C20F9">
        <w:rPr>
          <w:rFonts w:ascii="Arial" w:hAnsi="Arial"/>
          <w:b/>
          <w:sz w:val="22"/>
          <w:szCs w:val="22"/>
        </w:rPr>
        <w:t>13 :</w:t>
      </w:r>
      <w:proofErr w:type="gramEnd"/>
    </w:p>
    <w:p w:rsidR="00737887" w:rsidRDefault="00737887" w:rsidP="00DD5B0B">
      <w:pPr>
        <w:jc w:val="both"/>
        <w:rPr>
          <w:rFonts w:ascii="Arial" w:hAnsi="Arial"/>
          <w:sz w:val="22"/>
          <w:szCs w:val="22"/>
        </w:rPr>
      </w:pPr>
    </w:p>
    <w:p w:rsidR="009544F5" w:rsidRPr="006C20F9" w:rsidRDefault="009544F5" w:rsidP="00DD5B0B">
      <w:pPr>
        <w:jc w:val="both"/>
        <w:rPr>
          <w:rFonts w:ascii="Arial" w:hAnsi="Arial"/>
          <w:sz w:val="22"/>
          <w:szCs w:val="22"/>
        </w:rPr>
      </w:pPr>
      <w:r w:rsidRPr="006C20F9">
        <w:rPr>
          <w:rFonts w:ascii="Arial" w:hAnsi="Arial"/>
          <w:sz w:val="22"/>
          <w:szCs w:val="22"/>
        </w:rPr>
        <w:t xml:space="preserve">The KVIC, </w:t>
      </w:r>
      <w:smartTag w:uri="urn:schemas-microsoft-com:office:smarttags" w:element="City">
        <w:smartTag w:uri="urn:schemas-microsoft-com:office:smarttags" w:element="place">
          <w:r w:rsidRPr="006C20F9">
            <w:rPr>
              <w:rFonts w:ascii="Arial" w:hAnsi="Arial"/>
              <w:sz w:val="22"/>
              <w:szCs w:val="22"/>
            </w:rPr>
            <w:t>Bangalore</w:t>
          </w:r>
        </w:smartTag>
      </w:smartTag>
      <w:r w:rsidRPr="006C20F9">
        <w:rPr>
          <w:rFonts w:ascii="Arial" w:hAnsi="Arial"/>
          <w:sz w:val="22"/>
          <w:szCs w:val="22"/>
        </w:rPr>
        <w:t xml:space="preserve"> has communicated agency wise, district wise targets under PMEGP for 2012-13 </w:t>
      </w:r>
      <w:r w:rsidR="006C20F9" w:rsidRPr="006C20F9">
        <w:rPr>
          <w:rFonts w:ascii="Arial" w:hAnsi="Arial"/>
          <w:sz w:val="22"/>
          <w:szCs w:val="22"/>
        </w:rPr>
        <w:t>and the same were communicated to LDMs for needful action.</w:t>
      </w:r>
    </w:p>
    <w:p w:rsidR="006C20F9" w:rsidRPr="006C20F9" w:rsidRDefault="006C20F9" w:rsidP="00DD5B0B">
      <w:pPr>
        <w:jc w:val="both"/>
        <w:rPr>
          <w:rFonts w:ascii="Arial" w:hAnsi="Arial"/>
          <w:sz w:val="22"/>
          <w:szCs w:val="22"/>
        </w:rPr>
      </w:pPr>
    </w:p>
    <w:p w:rsidR="009544F5" w:rsidRPr="006C20F9" w:rsidRDefault="006C20F9" w:rsidP="00DD5B0B">
      <w:pPr>
        <w:jc w:val="right"/>
        <w:rPr>
          <w:rFonts w:ascii="Arial" w:hAnsi="Arial"/>
          <w:b/>
          <w:bCs/>
          <w:sz w:val="22"/>
          <w:szCs w:val="22"/>
        </w:rPr>
      </w:pPr>
      <w:r w:rsidRPr="006C20F9">
        <w:rPr>
          <w:rFonts w:ascii="Arial" w:hAnsi="Arial"/>
          <w:b/>
          <w:bCs/>
          <w:sz w:val="22"/>
          <w:szCs w:val="22"/>
        </w:rPr>
        <w:t>(Action: LDMs)</w:t>
      </w:r>
    </w:p>
    <w:p w:rsidR="006C20F9" w:rsidRPr="006C20F9" w:rsidRDefault="006C20F9" w:rsidP="00DD5B0B">
      <w:pPr>
        <w:jc w:val="right"/>
        <w:rPr>
          <w:rFonts w:ascii="Arial" w:hAnsi="Arial"/>
          <w:b/>
          <w:bCs/>
          <w:sz w:val="22"/>
          <w:szCs w:val="22"/>
        </w:rPr>
      </w:pPr>
    </w:p>
    <w:p w:rsidR="009544F5" w:rsidRPr="006C20F9" w:rsidRDefault="009544F5" w:rsidP="00DD5B0B">
      <w:pPr>
        <w:rPr>
          <w:rFonts w:ascii="Arial" w:hAnsi="Arial"/>
          <w:b/>
          <w:sz w:val="22"/>
          <w:szCs w:val="22"/>
        </w:rPr>
      </w:pPr>
      <w:r w:rsidRPr="006C20F9">
        <w:rPr>
          <w:rFonts w:ascii="Arial" w:hAnsi="Arial"/>
          <w:b/>
          <w:sz w:val="22"/>
          <w:szCs w:val="22"/>
        </w:rPr>
        <w:t>5) Direct Cash Transfer Scheme- Review meeting through Video Conference</w:t>
      </w:r>
    </w:p>
    <w:p w:rsidR="009544F5" w:rsidRPr="006C20F9" w:rsidRDefault="009544F5" w:rsidP="00DD5B0B">
      <w:pPr>
        <w:rPr>
          <w:rFonts w:ascii="Arial" w:hAnsi="Arial"/>
          <w:b/>
          <w:sz w:val="22"/>
          <w:szCs w:val="22"/>
        </w:rPr>
      </w:pPr>
    </w:p>
    <w:p w:rsidR="009544F5" w:rsidRPr="006C20F9" w:rsidRDefault="009544F5" w:rsidP="00DD5B0B">
      <w:pPr>
        <w:jc w:val="both"/>
        <w:rPr>
          <w:rFonts w:ascii="Arial" w:hAnsi="Arial"/>
          <w:sz w:val="22"/>
          <w:szCs w:val="22"/>
        </w:rPr>
      </w:pPr>
      <w:r w:rsidRPr="006C20F9">
        <w:rPr>
          <w:rFonts w:ascii="Arial" w:hAnsi="Arial"/>
          <w:sz w:val="22"/>
          <w:szCs w:val="22"/>
        </w:rPr>
        <w:t xml:space="preserve">A review meeting through video conference was held on 29.12.2012 under the chairmanship of the Chief Secretary, Govt. of Karnataka wherein the Principal Secretaries and other Govt. officials along with </w:t>
      </w:r>
      <w:proofErr w:type="spellStart"/>
      <w:r w:rsidRPr="006C20F9">
        <w:rPr>
          <w:rFonts w:ascii="Arial" w:hAnsi="Arial"/>
          <w:sz w:val="22"/>
          <w:szCs w:val="22"/>
        </w:rPr>
        <w:t>Convenor</w:t>
      </w:r>
      <w:proofErr w:type="spellEnd"/>
      <w:r w:rsidRPr="006C20F9">
        <w:rPr>
          <w:rFonts w:ascii="Arial" w:hAnsi="Arial"/>
          <w:sz w:val="22"/>
          <w:szCs w:val="22"/>
        </w:rPr>
        <w:t xml:space="preserve">-SLBC, GM-State Bank of </w:t>
      </w:r>
      <w:smartTag w:uri="urn:schemas-microsoft-com:office:smarttags" w:element="City">
        <w:smartTag w:uri="urn:schemas-microsoft-com:office:smarttags" w:element="place">
          <w:r w:rsidRPr="006C20F9">
            <w:rPr>
              <w:rFonts w:ascii="Arial" w:hAnsi="Arial"/>
              <w:sz w:val="22"/>
              <w:szCs w:val="22"/>
            </w:rPr>
            <w:t>Mysore</w:t>
          </w:r>
        </w:smartTag>
      </w:smartTag>
      <w:r w:rsidRPr="006C20F9">
        <w:rPr>
          <w:rFonts w:ascii="Arial" w:hAnsi="Arial"/>
          <w:sz w:val="22"/>
          <w:szCs w:val="22"/>
        </w:rPr>
        <w:t xml:space="preserve"> and GM &amp; DGM-</w:t>
      </w:r>
      <w:proofErr w:type="spellStart"/>
      <w:r w:rsidRPr="006C20F9">
        <w:rPr>
          <w:rFonts w:ascii="Arial" w:hAnsi="Arial"/>
          <w:sz w:val="22"/>
          <w:szCs w:val="22"/>
        </w:rPr>
        <w:t>Vijaya</w:t>
      </w:r>
      <w:proofErr w:type="spellEnd"/>
      <w:r w:rsidRPr="006C20F9">
        <w:rPr>
          <w:rFonts w:ascii="Arial" w:hAnsi="Arial"/>
          <w:sz w:val="22"/>
          <w:szCs w:val="22"/>
        </w:rPr>
        <w:t xml:space="preserve"> Bank also participated. During the course of interaction with Dy. Commissioners of </w:t>
      </w:r>
      <w:proofErr w:type="spellStart"/>
      <w:r w:rsidRPr="006C20F9">
        <w:rPr>
          <w:rFonts w:ascii="Arial" w:hAnsi="Arial"/>
          <w:sz w:val="22"/>
          <w:szCs w:val="22"/>
        </w:rPr>
        <w:t>Tumkur</w:t>
      </w:r>
      <w:proofErr w:type="spellEnd"/>
      <w:r w:rsidRPr="006C20F9">
        <w:rPr>
          <w:rFonts w:ascii="Arial" w:hAnsi="Arial"/>
          <w:sz w:val="22"/>
          <w:szCs w:val="22"/>
        </w:rPr>
        <w:t xml:space="preserve">, Mysore &amp; </w:t>
      </w:r>
      <w:proofErr w:type="spellStart"/>
      <w:r w:rsidRPr="006C20F9">
        <w:rPr>
          <w:rFonts w:ascii="Arial" w:hAnsi="Arial"/>
          <w:sz w:val="22"/>
          <w:szCs w:val="22"/>
        </w:rPr>
        <w:t>Dharwad</w:t>
      </w:r>
      <w:proofErr w:type="spellEnd"/>
      <w:r w:rsidRPr="006C20F9">
        <w:rPr>
          <w:rFonts w:ascii="Arial" w:hAnsi="Arial"/>
          <w:sz w:val="22"/>
          <w:szCs w:val="22"/>
        </w:rPr>
        <w:t xml:space="preserve"> along with concerned LDMs regarding the progress achieved in opening the accounts of beneficiaries under various Govt. funded schemes, it was observed that the progress has not been achieved to the desired extent despite the strenuous efforts put in by the Banks &amp; District Administration.  Hence, it was decided to identify the schemes to be implemented from 1.1.2013 after reviewing the progress on 31.12.2012.</w:t>
      </w:r>
    </w:p>
    <w:p w:rsidR="004F3CDC" w:rsidRDefault="004F3CDC" w:rsidP="00DD5B0B">
      <w:pPr>
        <w:jc w:val="right"/>
        <w:rPr>
          <w:rFonts w:ascii="Arial" w:hAnsi="Arial"/>
          <w:b/>
          <w:bCs/>
          <w:sz w:val="22"/>
          <w:szCs w:val="22"/>
        </w:rPr>
      </w:pPr>
    </w:p>
    <w:p w:rsidR="009544F5" w:rsidRPr="006C20F9" w:rsidRDefault="006C20F9" w:rsidP="00DD5B0B">
      <w:pPr>
        <w:jc w:val="right"/>
        <w:rPr>
          <w:rFonts w:ascii="Arial" w:hAnsi="Arial"/>
          <w:b/>
          <w:bCs/>
          <w:sz w:val="22"/>
          <w:szCs w:val="22"/>
        </w:rPr>
      </w:pPr>
      <w:r w:rsidRPr="006C20F9">
        <w:rPr>
          <w:rFonts w:ascii="Arial" w:hAnsi="Arial"/>
          <w:b/>
          <w:bCs/>
          <w:sz w:val="22"/>
          <w:szCs w:val="22"/>
        </w:rPr>
        <w:t xml:space="preserve">(Action: DCs of </w:t>
      </w:r>
      <w:proofErr w:type="spellStart"/>
      <w:r w:rsidRPr="006C20F9">
        <w:rPr>
          <w:rFonts w:ascii="Arial" w:hAnsi="Arial"/>
          <w:b/>
          <w:bCs/>
          <w:sz w:val="22"/>
          <w:szCs w:val="22"/>
        </w:rPr>
        <w:t>Tumkur</w:t>
      </w:r>
      <w:proofErr w:type="spellEnd"/>
      <w:r w:rsidRPr="006C20F9">
        <w:rPr>
          <w:rFonts w:ascii="Arial" w:hAnsi="Arial"/>
          <w:b/>
          <w:bCs/>
          <w:sz w:val="22"/>
          <w:szCs w:val="22"/>
        </w:rPr>
        <w:t xml:space="preserve">, </w:t>
      </w:r>
      <w:smartTag w:uri="urn:schemas-microsoft-com:office:smarttags" w:element="City">
        <w:smartTag w:uri="urn:schemas-microsoft-com:office:smarttags" w:element="place">
          <w:r w:rsidRPr="006C20F9">
            <w:rPr>
              <w:rFonts w:ascii="Arial" w:hAnsi="Arial"/>
              <w:b/>
              <w:bCs/>
              <w:sz w:val="22"/>
              <w:szCs w:val="22"/>
            </w:rPr>
            <w:t>Mysore</w:t>
          </w:r>
        </w:smartTag>
      </w:smartTag>
      <w:r w:rsidRPr="006C20F9">
        <w:rPr>
          <w:rFonts w:ascii="Arial" w:hAnsi="Arial"/>
          <w:b/>
          <w:bCs/>
          <w:sz w:val="22"/>
          <w:szCs w:val="22"/>
        </w:rPr>
        <w:t xml:space="preserve"> and </w:t>
      </w:r>
      <w:proofErr w:type="spellStart"/>
      <w:r w:rsidRPr="006C20F9">
        <w:rPr>
          <w:rFonts w:ascii="Arial" w:hAnsi="Arial"/>
          <w:b/>
          <w:bCs/>
          <w:sz w:val="22"/>
          <w:szCs w:val="22"/>
        </w:rPr>
        <w:t>Dharwad</w:t>
      </w:r>
      <w:proofErr w:type="spellEnd"/>
      <w:r w:rsidRPr="006C20F9">
        <w:rPr>
          <w:rFonts w:ascii="Arial" w:hAnsi="Arial"/>
          <w:b/>
          <w:bCs/>
          <w:sz w:val="22"/>
          <w:szCs w:val="22"/>
        </w:rPr>
        <w:t>)</w:t>
      </w:r>
    </w:p>
    <w:p w:rsidR="00B942B6" w:rsidRPr="006C20F9" w:rsidRDefault="00B942B6" w:rsidP="00DD5B0B">
      <w:pPr>
        <w:pStyle w:val="TableText"/>
        <w:jc w:val="both"/>
        <w:rPr>
          <w:rFonts w:ascii="Arial" w:hAnsi="Arial" w:cs="Arial"/>
          <w:sz w:val="22"/>
          <w:szCs w:val="22"/>
        </w:rPr>
      </w:pPr>
    </w:p>
    <w:p w:rsidR="00444E38" w:rsidRPr="006C20F9" w:rsidRDefault="00C4393B" w:rsidP="00DD5B0B">
      <w:pPr>
        <w:pStyle w:val="TableText"/>
        <w:jc w:val="both"/>
        <w:rPr>
          <w:rFonts w:ascii="Arial" w:hAnsi="Arial" w:cs="Arial"/>
          <w:sz w:val="22"/>
          <w:szCs w:val="22"/>
        </w:rPr>
      </w:pPr>
      <w:r w:rsidRPr="006C20F9">
        <w:rPr>
          <w:rFonts w:ascii="Arial" w:hAnsi="Arial" w:cs="Arial"/>
          <w:sz w:val="22"/>
          <w:szCs w:val="22"/>
        </w:rPr>
        <w:t xml:space="preserve">The meeting concluded with Vote of Thanks by Sri </w:t>
      </w:r>
      <w:r w:rsidR="00C80C17">
        <w:rPr>
          <w:rFonts w:ascii="Arial" w:hAnsi="Arial" w:cs="Arial"/>
          <w:sz w:val="22"/>
          <w:szCs w:val="22"/>
        </w:rPr>
        <w:t xml:space="preserve">K.P. </w:t>
      </w:r>
      <w:proofErr w:type="spellStart"/>
      <w:r w:rsidR="00C80C17">
        <w:rPr>
          <w:rFonts w:ascii="Arial" w:hAnsi="Arial" w:cs="Arial"/>
          <w:sz w:val="22"/>
          <w:szCs w:val="22"/>
        </w:rPr>
        <w:t>Muralidharan</w:t>
      </w:r>
      <w:proofErr w:type="spellEnd"/>
      <w:r w:rsidR="00C80C17">
        <w:rPr>
          <w:rFonts w:ascii="Arial" w:hAnsi="Arial" w:cs="Arial"/>
          <w:sz w:val="22"/>
          <w:szCs w:val="22"/>
        </w:rPr>
        <w:t xml:space="preserve">, </w:t>
      </w:r>
      <w:proofErr w:type="spellStart"/>
      <w:r w:rsidR="00C80C17">
        <w:rPr>
          <w:rFonts w:ascii="Arial" w:hAnsi="Arial" w:cs="Arial"/>
          <w:sz w:val="22"/>
          <w:szCs w:val="22"/>
        </w:rPr>
        <w:t>Convenor</w:t>
      </w:r>
      <w:proofErr w:type="spellEnd"/>
      <w:r w:rsidR="00C80C17">
        <w:rPr>
          <w:rFonts w:ascii="Arial" w:hAnsi="Arial" w:cs="Arial"/>
          <w:sz w:val="22"/>
          <w:szCs w:val="22"/>
        </w:rPr>
        <w:t>-SLBC.</w:t>
      </w:r>
    </w:p>
    <w:p w:rsidR="00C4393B" w:rsidRPr="006C20F9" w:rsidRDefault="00C4393B" w:rsidP="00DD5B0B">
      <w:pPr>
        <w:pStyle w:val="TableText"/>
        <w:jc w:val="both"/>
        <w:rPr>
          <w:rFonts w:ascii="Arial" w:hAnsi="Arial" w:cs="Arial"/>
          <w:sz w:val="22"/>
          <w:szCs w:val="22"/>
        </w:rPr>
      </w:pPr>
    </w:p>
    <w:p w:rsidR="00C4393B" w:rsidRPr="006C20F9" w:rsidRDefault="00C4393B" w:rsidP="00DD5B0B">
      <w:pPr>
        <w:pStyle w:val="TableText"/>
        <w:jc w:val="both"/>
        <w:rPr>
          <w:rFonts w:ascii="Arial" w:hAnsi="Arial" w:cs="Arial"/>
          <w:sz w:val="22"/>
          <w:szCs w:val="22"/>
        </w:rPr>
      </w:pPr>
      <w:r w:rsidRPr="006C20F9">
        <w:rPr>
          <w:rFonts w:ascii="Arial" w:hAnsi="Arial" w:cs="Arial"/>
          <w:sz w:val="22"/>
          <w:szCs w:val="22"/>
        </w:rPr>
        <w:t>Agency-wise list of participants is enclosed.</w:t>
      </w:r>
    </w:p>
    <w:p w:rsidR="00C4393B" w:rsidRPr="006C20F9" w:rsidRDefault="00C4393B" w:rsidP="00DD5B0B">
      <w:pPr>
        <w:pStyle w:val="TableText"/>
        <w:jc w:val="both"/>
        <w:rPr>
          <w:rFonts w:ascii="Arial" w:hAnsi="Arial" w:cs="Arial"/>
          <w:sz w:val="22"/>
          <w:szCs w:val="22"/>
        </w:rPr>
      </w:pPr>
    </w:p>
    <w:p w:rsidR="0022790A" w:rsidRPr="006C20F9" w:rsidRDefault="004756F4" w:rsidP="00DD5B0B">
      <w:pPr>
        <w:pStyle w:val="TableText"/>
        <w:jc w:val="center"/>
        <w:rPr>
          <w:rFonts w:ascii="Arial" w:hAnsi="Arial" w:cs="Arial"/>
          <w:b/>
          <w:sz w:val="22"/>
          <w:szCs w:val="22"/>
        </w:rPr>
      </w:pPr>
      <w:r w:rsidRPr="006C20F9">
        <w:rPr>
          <w:rFonts w:ascii="Arial" w:hAnsi="Arial" w:cs="Arial"/>
          <w:sz w:val="22"/>
          <w:szCs w:val="22"/>
        </w:rPr>
        <w:tab/>
      </w:r>
      <w:r w:rsidR="004520E9" w:rsidRPr="006C20F9">
        <w:rPr>
          <w:rFonts w:ascii="Arial" w:hAnsi="Arial" w:cs="Arial"/>
          <w:b/>
          <w:sz w:val="22"/>
          <w:szCs w:val="22"/>
        </w:rPr>
        <w:t>&lt;&lt;&gt;&gt;</w:t>
      </w:r>
    </w:p>
    <w:p w:rsidR="0076579C" w:rsidRPr="006C20F9" w:rsidRDefault="0076579C" w:rsidP="00DD5B0B">
      <w:pPr>
        <w:pStyle w:val="TableText"/>
        <w:jc w:val="center"/>
        <w:rPr>
          <w:rFonts w:ascii="Arial" w:hAnsi="Arial" w:cs="Arial"/>
          <w:b/>
          <w:sz w:val="22"/>
          <w:szCs w:val="22"/>
        </w:rPr>
      </w:pPr>
    </w:p>
    <w:p w:rsidR="0076579C" w:rsidRPr="006C20F9" w:rsidRDefault="0076579C" w:rsidP="00DD5B0B">
      <w:pPr>
        <w:pStyle w:val="TableText"/>
        <w:rPr>
          <w:rFonts w:ascii="Arial" w:hAnsi="Arial" w:cs="Arial"/>
          <w:b/>
          <w:sz w:val="22"/>
          <w:szCs w:val="22"/>
        </w:rPr>
      </w:pPr>
    </w:p>
    <w:p w:rsidR="0076579C" w:rsidRDefault="0076579C"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p w:rsidR="001B1ED9" w:rsidRDefault="001B1ED9" w:rsidP="00DD5B0B">
      <w:pPr>
        <w:pStyle w:val="TableText"/>
        <w:jc w:val="center"/>
        <w:rPr>
          <w:rFonts w:ascii="Arial" w:hAnsi="Arial" w:cs="Arial"/>
          <w:b/>
          <w:sz w:val="22"/>
          <w:szCs w:val="22"/>
        </w:rPr>
      </w:pPr>
    </w:p>
    <w:tbl>
      <w:tblPr>
        <w:tblW w:w="10632" w:type="dxa"/>
        <w:tblInd w:w="-743" w:type="dxa"/>
        <w:tblLook w:val="04A0"/>
      </w:tblPr>
      <w:tblGrid>
        <w:gridCol w:w="851"/>
        <w:gridCol w:w="3356"/>
        <w:gridCol w:w="3290"/>
        <w:gridCol w:w="3135"/>
      </w:tblGrid>
      <w:tr w:rsidR="001B1ED9" w:rsidRPr="005B78CD" w:rsidTr="000942F3">
        <w:trPr>
          <w:trHeight w:val="330"/>
        </w:trPr>
        <w:tc>
          <w:tcPr>
            <w:tcW w:w="851" w:type="dxa"/>
            <w:tcBorders>
              <w:top w:val="nil"/>
              <w:left w:val="nil"/>
              <w:bottom w:val="nil"/>
              <w:right w:val="nil"/>
            </w:tcBorders>
            <w:shd w:val="clear" w:color="auto" w:fill="auto"/>
            <w:vAlign w:val="bottom"/>
            <w:hideMark/>
          </w:tcPr>
          <w:p w:rsidR="001B1ED9" w:rsidRDefault="001B1ED9" w:rsidP="000942F3">
            <w:pPr>
              <w:jc w:val="center"/>
              <w:rPr>
                <w:rFonts w:ascii="Arial" w:hAnsi="Arial" w:cs="Arial"/>
                <w:color w:val="000000"/>
                <w:lang w:eastAsia="en-IN" w:bidi="hi-IN"/>
              </w:rPr>
            </w:pPr>
          </w:p>
          <w:p w:rsidR="001B1ED9" w:rsidRDefault="001B1ED9" w:rsidP="000942F3">
            <w:pPr>
              <w:jc w:val="center"/>
              <w:rPr>
                <w:rFonts w:ascii="Arial" w:hAnsi="Arial" w:cs="Arial"/>
                <w:color w:val="000000"/>
                <w:lang w:eastAsia="en-IN" w:bidi="hi-IN"/>
              </w:rPr>
            </w:pPr>
          </w:p>
          <w:p w:rsidR="001B1ED9" w:rsidRDefault="001B1ED9" w:rsidP="000942F3">
            <w:pPr>
              <w:jc w:val="center"/>
              <w:rPr>
                <w:rFonts w:ascii="Arial" w:hAnsi="Arial" w:cs="Arial"/>
                <w:color w:val="000000"/>
                <w:lang w:eastAsia="en-IN" w:bidi="hi-IN"/>
              </w:rPr>
            </w:pPr>
          </w:p>
          <w:p w:rsidR="001B1ED9" w:rsidRPr="005B78CD" w:rsidRDefault="001B1ED9" w:rsidP="000942F3">
            <w:pPr>
              <w:jc w:val="center"/>
              <w:rPr>
                <w:rFonts w:ascii="Arial" w:hAnsi="Arial" w:cs="Arial"/>
                <w:color w:val="000000"/>
                <w:lang w:eastAsia="en-IN" w:bidi="hi-IN"/>
              </w:rPr>
            </w:pPr>
          </w:p>
        </w:tc>
        <w:tc>
          <w:tcPr>
            <w:tcW w:w="9781" w:type="dxa"/>
            <w:gridSpan w:val="3"/>
            <w:tcBorders>
              <w:top w:val="nil"/>
              <w:left w:val="nil"/>
              <w:bottom w:val="nil"/>
              <w:right w:val="nil"/>
            </w:tcBorders>
            <w:shd w:val="clear" w:color="auto" w:fill="auto"/>
            <w:vAlign w:val="bottom"/>
            <w:hideMark/>
          </w:tcPr>
          <w:p w:rsidR="001B1ED9" w:rsidRDefault="001B1ED9" w:rsidP="000942F3">
            <w:pPr>
              <w:jc w:val="center"/>
              <w:rPr>
                <w:rFonts w:ascii="Arial" w:hAnsi="Arial" w:cs="Arial"/>
                <w:b/>
                <w:bCs/>
                <w:color w:val="000000"/>
                <w:lang w:eastAsia="en-IN" w:bidi="hi-IN"/>
              </w:rPr>
            </w:pPr>
          </w:p>
          <w:p w:rsidR="001B1ED9" w:rsidRDefault="001B1ED9" w:rsidP="000942F3">
            <w:pPr>
              <w:jc w:val="center"/>
              <w:rPr>
                <w:rFonts w:ascii="Arial" w:hAnsi="Arial" w:cs="Arial"/>
                <w:b/>
                <w:bCs/>
                <w:color w:val="000000"/>
                <w:lang w:eastAsia="en-IN" w:bidi="hi-IN"/>
              </w:rPr>
            </w:pPr>
          </w:p>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lastRenderedPageBreak/>
              <w:t>S.L.B.C. - KARNATAKA</w:t>
            </w:r>
          </w:p>
        </w:tc>
      </w:tr>
      <w:tr w:rsidR="001B1ED9" w:rsidRPr="005B78CD" w:rsidTr="000942F3">
        <w:trPr>
          <w:trHeight w:val="330"/>
        </w:trPr>
        <w:tc>
          <w:tcPr>
            <w:tcW w:w="851" w:type="dxa"/>
            <w:tcBorders>
              <w:top w:val="nil"/>
              <w:left w:val="nil"/>
              <w:bottom w:val="nil"/>
              <w:right w:val="nil"/>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p>
        </w:tc>
        <w:tc>
          <w:tcPr>
            <w:tcW w:w="9781" w:type="dxa"/>
            <w:gridSpan w:val="3"/>
            <w:tcBorders>
              <w:top w:val="nil"/>
              <w:left w:val="nil"/>
              <w:bottom w:val="nil"/>
              <w:right w:val="nil"/>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LIST OF PARTICIPANTS</w:t>
            </w:r>
          </w:p>
        </w:tc>
      </w:tr>
      <w:tr w:rsidR="001B1ED9" w:rsidRPr="005B78CD" w:rsidTr="000942F3">
        <w:trPr>
          <w:trHeight w:val="330"/>
        </w:trPr>
        <w:tc>
          <w:tcPr>
            <w:tcW w:w="851" w:type="dxa"/>
            <w:tcBorders>
              <w:top w:val="nil"/>
              <w:left w:val="nil"/>
              <w:bottom w:val="nil"/>
              <w:right w:val="nil"/>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p>
        </w:tc>
        <w:tc>
          <w:tcPr>
            <w:tcW w:w="9781" w:type="dxa"/>
            <w:gridSpan w:val="3"/>
            <w:tcBorders>
              <w:top w:val="nil"/>
              <w:left w:val="nil"/>
              <w:bottom w:val="single" w:sz="4" w:space="0" w:color="auto"/>
              <w:right w:val="nil"/>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123rd SLBC MEETING HELD ON 31.12.2012</w:t>
            </w:r>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 xml:space="preserve">Name  </w:t>
            </w:r>
            <w:proofErr w:type="spellStart"/>
            <w:r w:rsidRPr="005B78CD">
              <w:rPr>
                <w:rFonts w:ascii="Arial" w:hAnsi="Arial" w:cs="Arial"/>
                <w:b/>
                <w:bCs/>
                <w:color w:val="000000"/>
                <w:lang w:eastAsia="en-IN" w:bidi="hi-IN"/>
              </w:rPr>
              <w:t>Shriyuths</w:t>
            </w:r>
            <w:proofErr w:type="spellEnd"/>
            <w:r w:rsidRPr="005B78CD">
              <w:rPr>
                <w:rFonts w:ascii="Arial" w:hAnsi="Arial" w:cs="Arial"/>
                <w:b/>
                <w:bCs/>
                <w:color w:val="000000"/>
                <w:lang w:eastAsia="en-IN" w:bidi="hi-IN"/>
              </w:rPr>
              <w:t xml:space="preserve">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Designation</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Organization</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M.G. </w:t>
            </w:r>
            <w:proofErr w:type="spellStart"/>
            <w:r w:rsidRPr="005B78CD">
              <w:rPr>
                <w:rFonts w:ascii="Arial" w:hAnsi="Arial" w:cs="Arial"/>
                <w:color w:val="000000"/>
                <w:lang w:eastAsia="en-IN" w:bidi="hi-IN"/>
              </w:rPr>
              <w:t>Sanghvi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Chairman-SLBC &amp; CMD</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S.V. </w:t>
            </w:r>
            <w:proofErr w:type="spellStart"/>
            <w:r w:rsidRPr="005B78CD">
              <w:rPr>
                <w:rFonts w:ascii="Arial" w:hAnsi="Arial" w:cs="Arial"/>
                <w:color w:val="000000"/>
                <w:lang w:eastAsia="en-IN" w:bidi="hi-IN"/>
              </w:rPr>
              <w:t>Ranganath</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Govt</w:t>
            </w:r>
            <w:proofErr w:type="spellEnd"/>
            <w:r w:rsidRPr="005B78CD">
              <w:rPr>
                <w:rFonts w:ascii="Arial" w:hAnsi="Arial" w:cs="Arial"/>
                <w:color w:val="000000"/>
                <w:lang w:eastAsia="en-IN" w:bidi="hi-IN"/>
              </w:rPr>
              <w:t xml:space="preserve"> of Karnataka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Smt. </w:t>
            </w:r>
            <w:proofErr w:type="spellStart"/>
            <w:r w:rsidRPr="005B78CD">
              <w:rPr>
                <w:rFonts w:ascii="Arial" w:hAnsi="Arial" w:cs="Arial"/>
                <w:color w:val="000000"/>
                <w:lang w:eastAsia="en-IN" w:bidi="hi-IN"/>
              </w:rPr>
              <w:t>Uma</w:t>
            </w:r>
            <w:proofErr w:type="spellEnd"/>
            <w:r w:rsidRPr="005B78CD">
              <w:rPr>
                <w:rFonts w:ascii="Arial" w:hAnsi="Arial" w:cs="Arial"/>
                <w:color w:val="000000"/>
                <w:lang w:eastAsia="en-IN" w:bidi="hi-IN"/>
              </w:rPr>
              <w:t xml:space="preserve"> Shankar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Regional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Reserve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S.N.A. Jinnah</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NABARD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Ravi </w:t>
            </w:r>
            <w:proofErr w:type="spellStart"/>
            <w:r w:rsidRPr="005B78CD">
              <w:rPr>
                <w:rFonts w:ascii="Arial" w:hAnsi="Arial" w:cs="Arial"/>
                <w:color w:val="000000"/>
                <w:lang w:eastAsia="en-IN" w:bidi="hi-IN"/>
              </w:rPr>
              <w:t>Chatterjee</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Executive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Kaushik</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Mukherjee</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Addl</w:t>
            </w:r>
            <w:proofErr w:type="spellEnd"/>
            <w:r w:rsidRPr="005B78CD">
              <w:rPr>
                <w:rFonts w:ascii="Arial" w:hAnsi="Arial" w:cs="Arial"/>
                <w:color w:val="000000"/>
                <w:lang w:eastAsia="en-IN" w:bidi="hi-IN"/>
              </w:rPr>
              <w:t xml:space="preserve"> Chief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Govt</w:t>
            </w:r>
            <w:proofErr w:type="spellEnd"/>
            <w:r w:rsidRPr="005B78CD">
              <w:rPr>
                <w:rFonts w:ascii="Arial" w:hAnsi="Arial" w:cs="Arial"/>
                <w:color w:val="000000"/>
                <w:lang w:eastAsia="en-IN" w:bidi="hi-IN"/>
              </w:rPr>
              <w:t xml:space="preserve"> of Karnataka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K.P. </w:t>
            </w:r>
            <w:proofErr w:type="spellStart"/>
            <w:r w:rsidRPr="005B78CD">
              <w:rPr>
                <w:rFonts w:ascii="Arial" w:hAnsi="Arial" w:cs="Arial"/>
                <w:color w:val="000000"/>
                <w:lang w:eastAsia="en-IN" w:bidi="hi-IN"/>
              </w:rPr>
              <w:t>Muralidharan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Convenor</w:t>
            </w:r>
            <w:proofErr w:type="spellEnd"/>
            <w:r w:rsidRPr="005B78CD">
              <w:rPr>
                <w:rFonts w:ascii="Arial" w:hAnsi="Arial" w:cs="Arial"/>
                <w:color w:val="000000"/>
                <w:lang w:eastAsia="en-IN" w:bidi="hi-IN"/>
              </w:rPr>
              <w:t>-SLBC &amp; GM</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STATE GOVERNMENT DEPARTMENTS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Ajay Seth</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Principal Secretary (B &amp; 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Finance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Bharatlal</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Meena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Principal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Agriculture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G V </w:t>
            </w:r>
            <w:proofErr w:type="spellStart"/>
            <w:r w:rsidRPr="005B78CD">
              <w:rPr>
                <w:rFonts w:ascii="Arial" w:hAnsi="Arial" w:cs="Arial"/>
                <w:color w:val="000000"/>
                <w:lang w:eastAsia="en-IN" w:bidi="hi-IN"/>
              </w:rPr>
              <w:t>krishna</w:t>
            </w:r>
            <w:proofErr w:type="spellEnd"/>
            <w:r w:rsidRPr="005B78CD">
              <w:rPr>
                <w:rFonts w:ascii="Arial" w:hAnsi="Arial" w:cs="Arial"/>
                <w:color w:val="000000"/>
                <w:lang w:eastAsia="en-IN" w:bidi="hi-IN"/>
              </w:rPr>
              <w:t xml:space="preserve"> Rau</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Principal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Co-operation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Latha</w:t>
            </w:r>
            <w:proofErr w:type="spellEnd"/>
            <w:r w:rsidRPr="005B78CD">
              <w:rPr>
                <w:rFonts w:ascii="Arial" w:hAnsi="Arial" w:cs="Arial"/>
                <w:color w:val="000000"/>
                <w:lang w:eastAsia="en-IN" w:bidi="hi-IN"/>
              </w:rPr>
              <w:t xml:space="preserve"> Krishna </w:t>
            </w:r>
            <w:proofErr w:type="spellStart"/>
            <w:r w:rsidRPr="005B78CD">
              <w:rPr>
                <w:rFonts w:ascii="Arial" w:hAnsi="Arial" w:cs="Arial"/>
                <w:color w:val="000000"/>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Principal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Revenue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Ashok </w:t>
            </w:r>
            <w:proofErr w:type="spellStart"/>
            <w:r w:rsidRPr="005B78CD">
              <w:rPr>
                <w:rFonts w:ascii="Arial" w:hAnsi="Arial" w:cs="Arial"/>
                <w:color w:val="000000"/>
                <w:lang w:eastAsia="en-IN" w:bidi="hi-IN"/>
              </w:rPr>
              <w:t>Dalwai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DDG</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UIDAI Bangalore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G </w:t>
            </w:r>
            <w:proofErr w:type="spellStart"/>
            <w:r w:rsidRPr="005B78CD">
              <w:rPr>
                <w:rFonts w:ascii="Arial" w:hAnsi="Arial" w:cs="Arial"/>
                <w:color w:val="000000"/>
                <w:lang w:eastAsia="en-IN" w:bidi="hi-IN"/>
              </w:rPr>
              <w:t>Ramanath</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Advisor (FI)</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Finance Department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E.V. </w:t>
            </w:r>
            <w:proofErr w:type="spellStart"/>
            <w:r w:rsidRPr="005B78CD">
              <w:rPr>
                <w:rFonts w:ascii="Arial" w:hAnsi="Arial" w:cs="Arial"/>
                <w:color w:val="000000"/>
                <w:lang w:eastAsia="en-IN" w:bidi="hi-IN"/>
              </w:rPr>
              <w:t>Ramana</w:t>
            </w:r>
            <w:proofErr w:type="spellEnd"/>
            <w:r w:rsidRPr="005B78CD">
              <w:rPr>
                <w:rFonts w:ascii="Arial" w:hAnsi="Arial" w:cs="Arial"/>
                <w:color w:val="000000"/>
                <w:lang w:eastAsia="en-IN" w:bidi="hi-IN"/>
              </w:rPr>
              <w:t xml:space="preserve"> Reddy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Rural Development and </w:t>
            </w:r>
            <w:proofErr w:type="spellStart"/>
            <w:r w:rsidRPr="005B78CD">
              <w:rPr>
                <w:rFonts w:ascii="Arial" w:hAnsi="Arial" w:cs="Arial"/>
                <w:color w:val="000000"/>
                <w:lang w:eastAsia="en-IN" w:bidi="hi-IN"/>
              </w:rPr>
              <w:t>Panchayat</w:t>
            </w:r>
            <w:proofErr w:type="spellEnd"/>
            <w:r w:rsidRPr="005B78CD">
              <w:rPr>
                <w:rFonts w:ascii="Arial" w:hAnsi="Arial" w:cs="Arial"/>
                <w:color w:val="000000"/>
                <w:lang w:eastAsia="en-IN" w:bidi="hi-IN"/>
              </w:rPr>
              <w:t xml:space="preserve"> Raj</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Raju</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Ranjan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Planning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R </w:t>
            </w:r>
            <w:proofErr w:type="spellStart"/>
            <w:r w:rsidRPr="005B78CD">
              <w:rPr>
                <w:rFonts w:ascii="Arial" w:hAnsi="Arial" w:cs="Arial"/>
                <w:lang w:eastAsia="en-IN" w:bidi="hi-IN"/>
              </w:rPr>
              <w:t>Bhandary</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Joint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Finance Department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M </w:t>
            </w:r>
            <w:proofErr w:type="spellStart"/>
            <w:r w:rsidRPr="005B78CD">
              <w:rPr>
                <w:rFonts w:ascii="Arial" w:hAnsi="Arial" w:cs="Arial"/>
                <w:color w:val="000000"/>
                <w:lang w:eastAsia="en-IN" w:bidi="hi-IN"/>
              </w:rPr>
              <w:t>Shivakumara</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Swamy</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Deputy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Department of Housing</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Dr R </w:t>
            </w:r>
            <w:proofErr w:type="spellStart"/>
            <w:r w:rsidRPr="005B78CD">
              <w:rPr>
                <w:rFonts w:ascii="Arial" w:hAnsi="Arial" w:cs="Arial"/>
                <w:color w:val="000000"/>
                <w:lang w:eastAsia="en-IN" w:bidi="hi-IN"/>
              </w:rPr>
              <w:t>Ramachandra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Deputy Secretary</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Animal Husbandry &amp; Vet. Ser.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 S Ravi Shankar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Commisioner</w:t>
            </w:r>
            <w:proofErr w:type="spellEnd"/>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Directorate of Municipal </w:t>
            </w:r>
            <w:proofErr w:type="spellStart"/>
            <w:r w:rsidRPr="005B78CD">
              <w:rPr>
                <w:rFonts w:ascii="Arial" w:hAnsi="Arial" w:cs="Arial"/>
                <w:lang w:eastAsia="en-IN" w:bidi="hi-IN"/>
              </w:rPr>
              <w:t>Administraion</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P </w:t>
            </w:r>
            <w:proofErr w:type="spellStart"/>
            <w:r w:rsidRPr="005B78CD">
              <w:rPr>
                <w:rFonts w:ascii="Arial" w:hAnsi="Arial" w:cs="Arial"/>
                <w:color w:val="000000"/>
                <w:lang w:eastAsia="en-IN" w:bidi="hi-IN"/>
              </w:rPr>
              <w:t>Hemalatha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Mission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National Rural Livelihood Mission</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Munish</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Mondgil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Director  NREGA</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RDPR Dept MGNREGS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R </w:t>
            </w:r>
            <w:proofErr w:type="spellStart"/>
            <w:r w:rsidRPr="005B78CD">
              <w:rPr>
                <w:rFonts w:ascii="Arial" w:hAnsi="Arial" w:cs="Arial"/>
                <w:color w:val="000000"/>
                <w:lang w:eastAsia="en-IN" w:bidi="hi-IN"/>
              </w:rPr>
              <w:t>Muniveere</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Gowda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Jt</w:t>
            </w:r>
            <w:proofErr w:type="spellEnd"/>
            <w:r w:rsidRPr="005B78CD">
              <w:rPr>
                <w:rFonts w:ascii="Arial" w:hAnsi="Arial" w:cs="Arial"/>
                <w:color w:val="000000"/>
                <w:lang w:eastAsia="en-IN" w:bidi="hi-IN"/>
              </w:rPr>
              <w:t xml:space="preserve"> Commissioner for Transport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Transport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 </w:t>
            </w:r>
            <w:proofErr w:type="spellStart"/>
            <w:r w:rsidRPr="005B78CD">
              <w:rPr>
                <w:rFonts w:ascii="Arial" w:hAnsi="Arial" w:cs="Arial"/>
                <w:lang w:eastAsia="en-IN" w:bidi="hi-IN"/>
              </w:rPr>
              <w:t>Kathyayani</w:t>
            </w:r>
            <w:proofErr w:type="spellEnd"/>
            <w:r w:rsidRPr="005B78CD">
              <w:rPr>
                <w:rFonts w:ascii="Arial" w:hAnsi="Arial" w:cs="Arial"/>
                <w:lang w:eastAsia="en-IN" w:bidi="hi-IN"/>
              </w:rPr>
              <w:t xml:space="preserve"> Devi</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Dy. Director, DSSP</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Revenue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w:t>
            </w:r>
            <w:proofErr w:type="spellStart"/>
            <w:r w:rsidRPr="005B78CD">
              <w:rPr>
                <w:rFonts w:ascii="Arial" w:hAnsi="Arial" w:cs="Arial"/>
                <w:lang w:eastAsia="en-IN" w:bidi="hi-IN"/>
              </w:rPr>
              <w:t>K</w:t>
            </w:r>
            <w:proofErr w:type="spellEnd"/>
            <w:r w:rsidRPr="005B78CD">
              <w:rPr>
                <w:rFonts w:ascii="Arial" w:hAnsi="Arial" w:cs="Arial"/>
                <w:lang w:eastAsia="en-IN" w:bidi="hi-IN"/>
              </w:rPr>
              <w:t xml:space="preserve"> Sharma</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Director General</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UIDAI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Siraj</w:t>
            </w:r>
            <w:proofErr w:type="spellEnd"/>
            <w:r w:rsidRPr="005B78CD">
              <w:rPr>
                <w:rFonts w:ascii="Arial" w:hAnsi="Arial" w:cs="Arial"/>
                <w:lang w:eastAsia="en-IN" w:bidi="hi-IN"/>
              </w:rPr>
              <w:t xml:space="preserve"> Ahmed Khalid</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JRCS</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Sericulture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M </w:t>
            </w:r>
            <w:proofErr w:type="spellStart"/>
            <w:r w:rsidRPr="005B78CD">
              <w:rPr>
                <w:rFonts w:ascii="Arial" w:hAnsi="Arial" w:cs="Arial"/>
                <w:lang w:eastAsia="en-IN" w:bidi="hi-IN"/>
              </w:rPr>
              <w:t>M</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Bindu</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Project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Dept of Women &amp; Child Development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P V </w:t>
            </w:r>
            <w:proofErr w:type="spellStart"/>
            <w:r w:rsidRPr="005B78CD">
              <w:rPr>
                <w:rFonts w:ascii="Arial" w:hAnsi="Arial" w:cs="Arial"/>
                <w:lang w:eastAsia="en-IN" w:bidi="hi-IN"/>
              </w:rPr>
              <w:t>Raghavendra</w:t>
            </w:r>
            <w:proofErr w:type="spellEnd"/>
            <w:r w:rsidRPr="005B78CD">
              <w:rPr>
                <w:rFonts w:ascii="Arial" w:hAnsi="Arial" w:cs="Arial"/>
                <w:lang w:eastAsia="en-IN" w:bidi="hi-IN"/>
              </w:rPr>
              <w:t xml:space="preserve">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Ministry of MSME </w:t>
            </w:r>
            <w:proofErr w:type="spellStart"/>
            <w:r w:rsidRPr="005B78CD">
              <w:rPr>
                <w:rFonts w:ascii="Arial" w:hAnsi="Arial" w:cs="Arial"/>
                <w:lang w:eastAsia="en-IN" w:bidi="hi-IN"/>
              </w:rPr>
              <w:t>GoI</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 </w:t>
            </w:r>
            <w:proofErr w:type="spellStart"/>
            <w:r w:rsidRPr="005B78CD">
              <w:rPr>
                <w:rFonts w:ascii="Arial" w:hAnsi="Arial" w:cs="Arial"/>
                <w:lang w:eastAsia="en-IN" w:bidi="hi-IN"/>
              </w:rPr>
              <w:t>Ramaiah</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Directorate of  </w:t>
            </w:r>
            <w:proofErr w:type="spellStart"/>
            <w:r w:rsidRPr="005B78CD">
              <w:rPr>
                <w:rFonts w:ascii="Arial" w:hAnsi="Arial" w:cs="Arial"/>
                <w:lang w:eastAsia="en-IN" w:bidi="hi-IN"/>
              </w:rPr>
              <w:t>Econimics</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29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Bhooma</w:t>
            </w:r>
            <w:proofErr w:type="spellEnd"/>
            <w:r w:rsidRPr="005B78CD">
              <w:rPr>
                <w:rFonts w:ascii="Arial" w:hAnsi="Arial" w:cs="Arial"/>
                <w:lang w:eastAsia="en-IN" w:bidi="hi-IN"/>
              </w:rPr>
              <w:t xml:space="preserve"> Devi </w:t>
            </w:r>
            <w:proofErr w:type="spellStart"/>
            <w:r w:rsidRPr="005B78CD">
              <w:rPr>
                <w:rFonts w:ascii="Arial" w:hAnsi="Arial" w:cs="Arial"/>
                <w:lang w:eastAsia="en-IN" w:bidi="hi-IN"/>
              </w:rPr>
              <w:t>Rajan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Rehabilitation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Vocational Rehab Center for </w:t>
            </w:r>
            <w:proofErr w:type="spellStart"/>
            <w:r w:rsidRPr="005B78CD">
              <w:rPr>
                <w:rFonts w:ascii="Arial" w:hAnsi="Arial" w:cs="Arial"/>
                <w:lang w:eastAsia="en-IN" w:bidi="hi-IN"/>
              </w:rPr>
              <w:t>Handicaped</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w:t>
            </w:r>
            <w:proofErr w:type="spellStart"/>
            <w:r w:rsidRPr="005B78CD">
              <w:rPr>
                <w:rFonts w:ascii="Arial" w:hAnsi="Arial" w:cs="Arial"/>
                <w:lang w:eastAsia="en-IN" w:bidi="hi-IN"/>
              </w:rPr>
              <w:t>Hanumantha</w:t>
            </w:r>
            <w:proofErr w:type="spellEnd"/>
            <w:r w:rsidRPr="005B78CD">
              <w:rPr>
                <w:rFonts w:ascii="Arial" w:hAnsi="Arial" w:cs="Arial"/>
                <w:lang w:eastAsia="en-IN" w:bidi="hi-IN"/>
              </w:rPr>
              <w:t xml:space="preserve"> Reddy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Jt</w:t>
            </w:r>
            <w:proofErr w:type="spellEnd"/>
            <w:r w:rsidRPr="005B78CD">
              <w:rPr>
                <w:rFonts w:ascii="Arial" w:hAnsi="Arial" w:cs="Arial"/>
                <w:lang w:eastAsia="en-IN" w:bidi="hi-IN"/>
              </w:rPr>
              <w:t xml:space="preserve"> Director of Agriculture Dept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Department of Agriculture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Ningappa</w:t>
            </w:r>
            <w:proofErr w:type="spellEnd"/>
            <w:r w:rsidRPr="005B78CD">
              <w:rPr>
                <w:rFonts w:ascii="Arial" w:hAnsi="Arial" w:cs="Arial"/>
                <w:lang w:eastAsia="en-IN" w:bidi="hi-IN"/>
              </w:rPr>
              <w:t xml:space="preserve"> V H</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Community Development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Directorate of Municipal Administration</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Kshama</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Patil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Asst Director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Department of Horticulture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H B </w:t>
            </w:r>
            <w:proofErr w:type="spellStart"/>
            <w:r w:rsidRPr="005B78CD">
              <w:rPr>
                <w:rFonts w:ascii="Arial" w:hAnsi="Arial" w:cs="Arial"/>
                <w:color w:val="000000"/>
                <w:lang w:eastAsia="en-IN" w:bidi="hi-IN"/>
              </w:rPr>
              <w:t>Gangadharappa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Dy</w:t>
            </w:r>
            <w:proofErr w:type="spellEnd"/>
            <w:r w:rsidRPr="005B78CD">
              <w:rPr>
                <w:rFonts w:ascii="Arial" w:hAnsi="Arial" w:cs="Arial"/>
                <w:color w:val="000000"/>
                <w:lang w:eastAsia="en-IN" w:bidi="hi-IN"/>
              </w:rPr>
              <w:t xml:space="preserve"> Director</w:t>
            </w:r>
          </w:p>
        </w:tc>
        <w:tc>
          <w:tcPr>
            <w:tcW w:w="3135" w:type="dxa"/>
            <w:tcBorders>
              <w:top w:val="nil"/>
              <w:left w:val="nil"/>
              <w:bottom w:val="single" w:sz="4" w:space="0" w:color="auto"/>
              <w:right w:val="single" w:sz="4" w:space="0" w:color="auto"/>
            </w:tcBorders>
            <w:shd w:val="clear" w:color="auto" w:fill="auto"/>
            <w:hideMark/>
          </w:tcPr>
          <w:p w:rsidR="001B1ED9" w:rsidRDefault="001B1ED9" w:rsidP="000942F3">
            <w:pPr>
              <w:rPr>
                <w:rFonts w:ascii="Arial" w:hAnsi="Arial" w:cs="Arial"/>
                <w:lang w:eastAsia="en-IN" w:bidi="hi-IN"/>
              </w:rPr>
            </w:pPr>
            <w:r w:rsidRPr="005B78CD">
              <w:rPr>
                <w:rFonts w:ascii="Arial" w:hAnsi="Arial" w:cs="Arial"/>
                <w:lang w:eastAsia="en-IN" w:bidi="hi-IN"/>
              </w:rPr>
              <w:t>Karnataka Minority Commission</w:t>
            </w:r>
          </w:p>
          <w:p w:rsidR="001B1ED9" w:rsidRDefault="001B1ED9" w:rsidP="000942F3">
            <w:pPr>
              <w:rPr>
                <w:rFonts w:ascii="Arial" w:hAnsi="Arial" w:cs="Arial"/>
                <w:lang w:eastAsia="en-IN" w:bidi="hi-IN"/>
              </w:rPr>
            </w:pPr>
          </w:p>
          <w:p w:rsidR="001B1ED9" w:rsidRDefault="001B1ED9" w:rsidP="000942F3">
            <w:pPr>
              <w:rPr>
                <w:rFonts w:ascii="Arial" w:hAnsi="Arial" w:cs="Arial"/>
                <w:lang w:eastAsia="en-IN" w:bidi="hi-IN"/>
              </w:rPr>
            </w:pPr>
          </w:p>
          <w:p w:rsidR="001B1ED9" w:rsidRPr="005B78CD" w:rsidRDefault="001B1ED9" w:rsidP="000942F3">
            <w:pPr>
              <w:rPr>
                <w:rFonts w:ascii="Arial" w:hAnsi="Arial" w:cs="Arial"/>
                <w:lang w:eastAsia="en-IN" w:bidi="hi-IN"/>
              </w:rPr>
            </w:pPr>
          </w:p>
        </w:tc>
      </w:tr>
      <w:tr w:rsidR="001B1ED9" w:rsidRPr="005B78CD" w:rsidTr="001B1ED9">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Default="001B1ED9" w:rsidP="000942F3">
            <w:pPr>
              <w:jc w:val="center"/>
              <w:rPr>
                <w:rFonts w:ascii="Arial" w:hAnsi="Arial" w:cs="Arial"/>
                <w:color w:val="000000"/>
                <w:lang w:eastAsia="en-IN" w:bidi="hi-IN"/>
              </w:rPr>
            </w:pPr>
          </w:p>
          <w:p w:rsidR="001B1ED9" w:rsidRDefault="001B1ED9" w:rsidP="000942F3">
            <w:pPr>
              <w:jc w:val="center"/>
              <w:rPr>
                <w:rFonts w:ascii="Arial" w:hAnsi="Arial" w:cs="Arial"/>
                <w:color w:val="000000"/>
                <w:lang w:eastAsia="en-IN" w:bidi="hi-IN"/>
              </w:rPr>
            </w:pPr>
          </w:p>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 xml:space="preserve">           RESERVE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Saraswathi</w:t>
            </w:r>
            <w:proofErr w:type="spellEnd"/>
            <w:r w:rsidRPr="005B78CD">
              <w:rPr>
                <w:rFonts w:ascii="Arial" w:hAnsi="Arial" w:cs="Arial"/>
                <w:color w:val="000000"/>
                <w:lang w:eastAsia="en-IN" w:bidi="hi-IN"/>
              </w:rPr>
              <w:t xml:space="preserve"> S</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RBI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G H </w:t>
            </w:r>
            <w:proofErr w:type="spellStart"/>
            <w:r w:rsidRPr="005B78CD">
              <w:rPr>
                <w:rFonts w:ascii="Arial" w:hAnsi="Arial" w:cs="Arial"/>
                <w:color w:val="000000"/>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RBI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36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B N </w:t>
            </w:r>
            <w:proofErr w:type="spellStart"/>
            <w:r w:rsidRPr="005B78CD">
              <w:rPr>
                <w:rFonts w:ascii="Arial" w:hAnsi="Arial" w:cs="Arial"/>
                <w:lang w:eastAsia="en-IN" w:bidi="hi-IN"/>
              </w:rPr>
              <w:t>Narasimhamurthy</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RBI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APEX INSTITUTIONS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 Krishnan</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NABARD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C </w:t>
            </w:r>
            <w:proofErr w:type="spellStart"/>
            <w:r w:rsidRPr="005B78CD">
              <w:rPr>
                <w:rFonts w:ascii="Arial" w:hAnsi="Arial" w:cs="Arial"/>
                <w:color w:val="000000"/>
                <w:lang w:eastAsia="en-IN" w:bidi="hi-IN"/>
              </w:rPr>
              <w:t>Saraswathi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NABARD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39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Nazia</w:t>
            </w:r>
            <w:proofErr w:type="spellEnd"/>
            <w:r w:rsidRPr="005B78CD">
              <w:rPr>
                <w:rFonts w:ascii="Arial" w:hAnsi="Arial" w:cs="Arial"/>
                <w:lang w:eastAsia="en-IN" w:bidi="hi-IN"/>
              </w:rPr>
              <w:t xml:space="preserve"> N</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NABARD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 </w:t>
            </w:r>
            <w:proofErr w:type="spellStart"/>
            <w:r w:rsidRPr="005B78CD">
              <w:rPr>
                <w:rFonts w:ascii="Arial" w:hAnsi="Arial" w:cs="Arial"/>
                <w:color w:val="000000"/>
                <w:lang w:eastAsia="en-IN" w:bidi="hi-IN"/>
              </w:rPr>
              <w:t>Natarajan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SIDBI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Vijaya</w:t>
            </w:r>
            <w:proofErr w:type="spellEnd"/>
            <w:r w:rsidRPr="005B78CD">
              <w:rPr>
                <w:rFonts w:ascii="Arial" w:hAnsi="Arial" w:cs="Arial"/>
                <w:color w:val="000000"/>
                <w:lang w:eastAsia="en-IN" w:bidi="hi-IN"/>
              </w:rPr>
              <w:t xml:space="preserve"> R </w:t>
            </w:r>
            <w:proofErr w:type="spellStart"/>
            <w:r w:rsidRPr="005B78CD">
              <w:rPr>
                <w:rFonts w:ascii="Arial" w:hAnsi="Arial" w:cs="Arial"/>
                <w:color w:val="000000"/>
                <w:lang w:eastAsia="en-IN" w:bidi="hi-IN"/>
              </w:rPr>
              <w:t>Vasu</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HUDCO</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A K </w:t>
            </w:r>
            <w:proofErr w:type="spellStart"/>
            <w:r w:rsidRPr="005B78CD">
              <w:rPr>
                <w:rFonts w:ascii="Arial" w:hAnsi="Arial" w:cs="Arial"/>
                <w:color w:val="000000"/>
                <w:lang w:eastAsia="en-IN" w:bidi="hi-IN"/>
              </w:rPr>
              <w:t>Ralhan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Operating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CERSAI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Hemkumar</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Gopalakrishna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Regional Resident Rep</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NHB</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N A </w:t>
            </w:r>
            <w:proofErr w:type="spellStart"/>
            <w:r w:rsidRPr="005B78CD">
              <w:rPr>
                <w:rFonts w:ascii="Arial" w:hAnsi="Arial" w:cs="Arial"/>
                <w:color w:val="000000"/>
                <w:lang w:eastAsia="en-IN" w:bidi="hi-IN"/>
              </w:rPr>
              <w:t>Shanbhag</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Advisor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NHB</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r>
      <w:tr w:rsidR="001B1ED9" w:rsidRPr="005B78CD" w:rsidTr="000942F3">
        <w:trPr>
          <w:trHeight w:val="36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color w:val="000000"/>
                <w:lang w:eastAsia="en-IN" w:bidi="hi-IN"/>
              </w:rPr>
            </w:pPr>
            <w:r w:rsidRPr="005B78CD">
              <w:rPr>
                <w:rFonts w:ascii="Arial" w:hAnsi="Arial" w:cs="Arial"/>
                <w:b/>
                <w:bCs/>
                <w:color w:val="000000"/>
                <w:lang w:eastAsia="en-IN" w:bidi="hi-IN"/>
              </w:rPr>
              <w:t>CONVENOR - SYNDICATE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V K </w:t>
            </w:r>
            <w:proofErr w:type="spellStart"/>
            <w:r w:rsidRPr="005B78CD">
              <w:rPr>
                <w:rFonts w:ascii="Arial" w:hAnsi="Arial" w:cs="Arial"/>
                <w:color w:val="000000"/>
                <w:lang w:eastAsia="en-IN" w:bidi="hi-IN"/>
              </w:rPr>
              <w:t>Saigal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FI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 </w:t>
            </w:r>
            <w:proofErr w:type="spellStart"/>
            <w:r w:rsidRPr="005B78CD">
              <w:rPr>
                <w:rFonts w:ascii="Arial" w:hAnsi="Arial" w:cs="Arial"/>
                <w:color w:val="000000"/>
                <w:lang w:eastAsia="en-IN" w:bidi="hi-IN"/>
              </w:rPr>
              <w:t>Ganeshan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FI Dept.</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Y </w:t>
            </w:r>
            <w:proofErr w:type="spellStart"/>
            <w:r w:rsidRPr="005B78CD">
              <w:rPr>
                <w:rFonts w:ascii="Arial" w:hAnsi="Arial" w:cs="Arial"/>
                <w:color w:val="000000"/>
                <w:lang w:eastAsia="en-IN" w:bidi="hi-IN"/>
              </w:rPr>
              <w:t>Srihari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 PSCD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A D </w:t>
            </w:r>
            <w:proofErr w:type="spellStart"/>
            <w:r w:rsidRPr="005B78CD">
              <w:rPr>
                <w:rFonts w:ascii="Arial" w:hAnsi="Arial" w:cs="Arial"/>
                <w:color w:val="000000"/>
                <w:lang w:eastAsia="en-IN" w:bidi="hi-IN"/>
              </w:rPr>
              <w:t>Nagappa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SLBC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49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M P </w:t>
            </w:r>
            <w:proofErr w:type="spellStart"/>
            <w:r w:rsidRPr="005B78CD">
              <w:rPr>
                <w:rFonts w:ascii="Arial" w:hAnsi="Arial" w:cs="Arial"/>
                <w:color w:val="000000"/>
                <w:lang w:eastAsia="en-IN" w:bidi="hi-IN"/>
              </w:rPr>
              <w:t>Jagadeesh</w:t>
            </w:r>
            <w:proofErr w:type="spellEnd"/>
            <w:r w:rsidRPr="005B78CD">
              <w:rPr>
                <w:rFonts w:ascii="Arial" w:hAnsi="Arial" w:cs="Arial"/>
                <w:color w:val="000000"/>
                <w:lang w:eastAsia="en-IN" w:bidi="hi-IN"/>
              </w:rPr>
              <w:t xml:space="preserve"> Murthy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SLBC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50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Uday</w:t>
            </w:r>
            <w:proofErr w:type="spellEnd"/>
            <w:r w:rsidRPr="005B78CD">
              <w:rPr>
                <w:rFonts w:ascii="Arial" w:hAnsi="Arial" w:cs="Arial"/>
                <w:color w:val="000000"/>
                <w:lang w:eastAsia="en-IN" w:bidi="hi-IN"/>
              </w:rPr>
              <w:t xml:space="preserve"> Kumar </w:t>
            </w:r>
            <w:proofErr w:type="spellStart"/>
            <w:r w:rsidRPr="005B78CD">
              <w:rPr>
                <w:rFonts w:ascii="Arial" w:hAnsi="Arial" w:cs="Arial"/>
                <w:color w:val="000000"/>
                <w:lang w:eastAsia="en-IN" w:bidi="hi-IN"/>
              </w:rPr>
              <w:t>Holla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Sr</w:t>
            </w:r>
            <w:proofErr w:type="spellEnd"/>
            <w:r w:rsidRPr="005B78CD">
              <w:rPr>
                <w:rFonts w:ascii="Arial" w:hAnsi="Arial" w:cs="Arial"/>
                <w:color w:val="000000"/>
                <w:lang w:eastAsia="en-IN" w:bidi="hi-IN"/>
              </w:rPr>
              <w:t xml:space="preserve">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SLBC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51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Pullaiah</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Dayapule</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  IT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SLBC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r>
      <w:tr w:rsidR="001B1ED9" w:rsidRPr="005B78CD" w:rsidTr="000942F3">
        <w:trPr>
          <w:trHeight w:val="42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NATIONALISED BANKS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C </w:t>
            </w:r>
            <w:proofErr w:type="spellStart"/>
            <w:r w:rsidRPr="005B78CD">
              <w:rPr>
                <w:rFonts w:ascii="Arial" w:hAnsi="Arial" w:cs="Arial"/>
                <w:color w:val="000000"/>
                <w:lang w:eastAsia="en-IN" w:bidi="hi-IN"/>
              </w:rPr>
              <w:t>Satish</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Ballal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Vijaya</w:t>
            </w:r>
            <w:proofErr w:type="spellEnd"/>
            <w:r w:rsidRPr="005B78CD">
              <w:rPr>
                <w:rFonts w:ascii="Arial" w:hAnsi="Arial" w:cs="Arial"/>
                <w:color w:val="000000"/>
                <w:lang w:eastAsia="en-IN" w:bidi="hi-IN"/>
              </w:rPr>
              <w:t xml:space="preserv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D M </w:t>
            </w:r>
            <w:proofErr w:type="spellStart"/>
            <w:r w:rsidRPr="005B78CD">
              <w:rPr>
                <w:rFonts w:ascii="Arial" w:hAnsi="Arial" w:cs="Arial"/>
                <w:color w:val="000000"/>
                <w:lang w:eastAsia="en-IN" w:bidi="hi-IN"/>
              </w:rPr>
              <w:t>Majumdar</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Corporation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Sunil </w:t>
            </w:r>
            <w:proofErr w:type="spellStart"/>
            <w:r w:rsidRPr="005B78CD">
              <w:rPr>
                <w:rFonts w:ascii="Arial" w:hAnsi="Arial" w:cs="Arial"/>
                <w:color w:val="000000"/>
                <w:lang w:eastAsia="en-IN" w:bidi="hi-IN"/>
              </w:rPr>
              <w:t>Kurtkoti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Canara</w:t>
            </w:r>
            <w:proofErr w:type="spellEnd"/>
            <w:r w:rsidRPr="005B78CD">
              <w:rPr>
                <w:rFonts w:ascii="Arial" w:hAnsi="Arial" w:cs="Arial"/>
                <w:color w:val="000000"/>
                <w:lang w:eastAsia="en-IN" w:bidi="hi-IN"/>
              </w:rPr>
              <w:t xml:space="preserv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N K </w:t>
            </w:r>
            <w:proofErr w:type="spellStart"/>
            <w:r w:rsidRPr="005B78CD">
              <w:rPr>
                <w:rFonts w:ascii="Arial" w:hAnsi="Arial" w:cs="Arial"/>
                <w:color w:val="000000"/>
                <w:lang w:eastAsia="en-IN" w:bidi="hi-IN"/>
              </w:rPr>
              <w:t>Balakrishnan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Central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A Y </w:t>
            </w:r>
            <w:proofErr w:type="spellStart"/>
            <w:r w:rsidRPr="005B78CD">
              <w:rPr>
                <w:rFonts w:ascii="Arial" w:hAnsi="Arial" w:cs="Arial"/>
                <w:lang w:eastAsia="en-IN" w:bidi="hi-IN"/>
              </w:rPr>
              <w:t>Shedshale</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Bank of Maharashtra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V K Sharma</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UCO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Sudhir</w:t>
            </w:r>
            <w:proofErr w:type="spellEnd"/>
            <w:r w:rsidRPr="005B78CD">
              <w:rPr>
                <w:rFonts w:ascii="Arial" w:hAnsi="Arial" w:cs="Arial"/>
                <w:color w:val="000000"/>
                <w:lang w:eastAsia="en-IN" w:bidi="hi-IN"/>
              </w:rPr>
              <w:t xml:space="preserve"> Jade</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Dy</w:t>
            </w:r>
            <w:proofErr w:type="spellEnd"/>
            <w:r w:rsidRPr="005B78CD">
              <w:rPr>
                <w:rFonts w:ascii="Arial" w:hAnsi="Arial" w:cs="Arial"/>
                <w:color w:val="000000"/>
                <w:lang w:eastAsia="en-IN" w:bidi="hi-IN"/>
              </w:rPr>
              <w:t xml:space="preserve"> Zonal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59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C S </w:t>
            </w:r>
            <w:proofErr w:type="spellStart"/>
            <w:r w:rsidRPr="005B78CD">
              <w:rPr>
                <w:rFonts w:ascii="Arial" w:hAnsi="Arial" w:cs="Arial"/>
                <w:color w:val="000000"/>
                <w:lang w:eastAsia="en-IN" w:bidi="hi-IN"/>
              </w:rPr>
              <w:t>Vasantha</w:t>
            </w:r>
            <w:proofErr w:type="spellEnd"/>
            <w:r w:rsidRPr="005B78CD">
              <w:rPr>
                <w:rFonts w:ascii="Arial" w:hAnsi="Arial" w:cs="Arial"/>
                <w:color w:val="000000"/>
                <w:lang w:eastAsia="en-IN" w:bidi="hi-IN"/>
              </w:rPr>
              <w:t xml:space="preserve"> Kumar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Regional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IOB  RO</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Divakar</w:t>
            </w:r>
            <w:proofErr w:type="spellEnd"/>
            <w:r w:rsidRPr="005B78CD">
              <w:rPr>
                <w:rFonts w:ascii="Arial" w:hAnsi="Arial" w:cs="Arial"/>
                <w:color w:val="000000"/>
                <w:lang w:eastAsia="en-IN" w:bidi="hi-IN"/>
              </w:rPr>
              <w:t xml:space="preserve"> P</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Bank of Baroda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P </w:t>
            </w:r>
            <w:proofErr w:type="spellStart"/>
            <w:r w:rsidRPr="005B78CD">
              <w:rPr>
                <w:rFonts w:ascii="Arial" w:hAnsi="Arial" w:cs="Arial"/>
                <w:color w:val="000000"/>
                <w:lang w:eastAsia="en-IN" w:bidi="hi-IN"/>
              </w:rPr>
              <w:t>Prem</w:t>
            </w:r>
            <w:proofErr w:type="spellEnd"/>
            <w:r w:rsidRPr="005B78CD">
              <w:rPr>
                <w:rFonts w:ascii="Arial" w:hAnsi="Arial" w:cs="Arial"/>
                <w:color w:val="000000"/>
                <w:lang w:eastAsia="en-IN" w:bidi="hi-IN"/>
              </w:rPr>
              <w:t xml:space="preserve"> Kumar </w:t>
            </w:r>
            <w:proofErr w:type="spellStart"/>
            <w:r w:rsidRPr="005B78CD">
              <w:rPr>
                <w:rFonts w:ascii="Arial" w:hAnsi="Arial" w:cs="Arial"/>
                <w:color w:val="000000"/>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Indian Bank  ZO</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 </w:t>
            </w:r>
            <w:proofErr w:type="spellStart"/>
            <w:r w:rsidRPr="005B78CD">
              <w:rPr>
                <w:rFonts w:ascii="Arial" w:hAnsi="Arial" w:cs="Arial"/>
                <w:lang w:eastAsia="en-IN" w:bidi="hi-IN"/>
              </w:rPr>
              <w:t>Hariharan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Oriental Bank of Commerce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Padmaja</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Ravindranath</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Allahabad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P </w:t>
            </w:r>
            <w:proofErr w:type="spellStart"/>
            <w:r w:rsidRPr="005B78CD">
              <w:rPr>
                <w:rFonts w:ascii="Arial" w:hAnsi="Arial" w:cs="Arial"/>
                <w:lang w:eastAsia="en-IN" w:bidi="hi-IN"/>
              </w:rPr>
              <w:t>Srikrishna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Andhra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B </w:t>
            </w:r>
            <w:proofErr w:type="spellStart"/>
            <w:r w:rsidRPr="005B78CD">
              <w:rPr>
                <w:rFonts w:ascii="Arial" w:hAnsi="Arial" w:cs="Arial"/>
                <w:lang w:eastAsia="en-IN" w:bidi="hi-IN"/>
              </w:rPr>
              <w:t>Khullar</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Punjab National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R </w:t>
            </w:r>
            <w:proofErr w:type="spellStart"/>
            <w:r w:rsidRPr="005B78CD">
              <w:rPr>
                <w:rFonts w:ascii="Arial" w:hAnsi="Arial" w:cs="Arial"/>
                <w:lang w:eastAsia="en-IN" w:bidi="hi-IN"/>
              </w:rPr>
              <w:t>Chandrashekar</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IDBI Bank</w:t>
            </w:r>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67</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Surendranath</w:t>
            </w:r>
            <w:proofErr w:type="spellEnd"/>
            <w:r w:rsidRPr="005B78CD">
              <w:rPr>
                <w:rFonts w:ascii="Arial" w:hAnsi="Arial" w:cs="Arial"/>
                <w:lang w:eastAsia="en-IN" w:bidi="hi-IN"/>
              </w:rPr>
              <w:t xml:space="preserve"> K</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Union Bank of India</w:t>
            </w:r>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68</w:t>
            </w:r>
          </w:p>
        </w:tc>
        <w:tc>
          <w:tcPr>
            <w:tcW w:w="3356"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C R </w:t>
            </w:r>
            <w:proofErr w:type="spellStart"/>
            <w:r w:rsidRPr="005B78CD">
              <w:rPr>
                <w:rFonts w:ascii="Arial" w:hAnsi="Arial" w:cs="Arial"/>
                <w:lang w:eastAsia="en-IN" w:bidi="hi-IN"/>
              </w:rPr>
              <w:t>Radhakrishna</w:t>
            </w:r>
            <w:proofErr w:type="spellEnd"/>
          </w:p>
        </w:tc>
        <w:tc>
          <w:tcPr>
            <w:tcW w:w="3290"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Dena Bank</w:t>
            </w:r>
          </w:p>
        </w:tc>
      </w:tr>
      <w:tr w:rsidR="001B1ED9" w:rsidRPr="005B78CD" w:rsidTr="001B1ED9">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69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G </w:t>
            </w:r>
            <w:proofErr w:type="spellStart"/>
            <w:r w:rsidRPr="005B78CD">
              <w:rPr>
                <w:rFonts w:ascii="Arial" w:hAnsi="Arial" w:cs="Arial"/>
                <w:lang w:eastAsia="en-IN" w:bidi="hi-IN"/>
              </w:rPr>
              <w:t>Bhaskara</w:t>
            </w:r>
            <w:proofErr w:type="spellEnd"/>
            <w:r w:rsidRPr="005B78CD">
              <w:rPr>
                <w:rFonts w:ascii="Arial" w:hAnsi="Arial" w:cs="Arial"/>
                <w:lang w:eastAsia="en-IN" w:bidi="hi-IN"/>
              </w:rPr>
              <w:t xml:space="preserve"> Reddy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Dy</w:t>
            </w:r>
            <w:proofErr w:type="spellEnd"/>
            <w:r w:rsidRPr="005B78CD">
              <w:rPr>
                <w:rFonts w:ascii="Arial" w:hAnsi="Arial" w:cs="Arial"/>
                <w:lang w:eastAsia="en-IN" w:bidi="hi-IN"/>
              </w:rPr>
              <w:t xml:space="preserve"> Chief Officer (RD)</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Central Bank of India</w:t>
            </w:r>
          </w:p>
        </w:tc>
      </w:tr>
      <w:tr w:rsidR="001B1ED9" w:rsidRPr="005B78CD" w:rsidTr="001B1ED9">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lastRenderedPageBreak/>
              <w:t>70</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G Sridhar</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BOI Zonal Office Bangalore</w:t>
            </w:r>
          </w:p>
        </w:tc>
      </w:tr>
      <w:tr w:rsidR="001B1ED9" w:rsidRPr="005B78CD" w:rsidTr="001B1ED9">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71</w:t>
            </w:r>
          </w:p>
        </w:tc>
        <w:tc>
          <w:tcPr>
            <w:tcW w:w="3356"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L </w:t>
            </w:r>
            <w:proofErr w:type="spellStart"/>
            <w:r w:rsidRPr="005B78CD">
              <w:rPr>
                <w:rFonts w:ascii="Arial" w:hAnsi="Arial" w:cs="Arial"/>
                <w:lang w:eastAsia="en-IN" w:bidi="hi-IN"/>
              </w:rPr>
              <w:t>Suryanarayan</w:t>
            </w:r>
            <w:proofErr w:type="spellEnd"/>
          </w:p>
        </w:tc>
        <w:tc>
          <w:tcPr>
            <w:tcW w:w="3290"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w:t>
            </w:r>
          </w:p>
        </w:tc>
        <w:tc>
          <w:tcPr>
            <w:tcW w:w="3135"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IOB RO Bangalore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V M </w:t>
            </w:r>
            <w:proofErr w:type="spellStart"/>
            <w:r w:rsidRPr="005B78CD">
              <w:rPr>
                <w:rFonts w:ascii="Arial" w:hAnsi="Arial" w:cs="Arial"/>
                <w:lang w:eastAsia="en-IN" w:bidi="hi-IN"/>
              </w:rPr>
              <w:t>Shenoy</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Bank of Maharashtra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 C Joseph</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United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Satish</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Salunke</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Vijaya</w:t>
            </w:r>
            <w:proofErr w:type="spellEnd"/>
            <w:r w:rsidRPr="005B78CD">
              <w:rPr>
                <w:rFonts w:ascii="Arial" w:hAnsi="Arial" w:cs="Arial"/>
                <w:lang w:eastAsia="en-IN" w:bidi="hi-IN"/>
              </w:rPr>
              <w:t xml:space="preserv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Dr </w:t>
            </w:r>
            <w:proofErr w:type="spellStart"/>
            <w:r w:rsidRPr="005B78CD">
              <w:rPr>
                <w:rFonts w:ascii="Arial" w:hAnsi="Arial" w:cs="Arial"/>
                <w:lang w:eastAsia="en-IN" w:bidi="hi-IN"/>
              </w:rPr>
              <w:t>Rafi</w:t>
            </w:r>
            <w:proofErr w:type="spellEnd"/>
            <w:r w:rsidRPr="005B78CD">
              <w:rPr>
                <w:rFonts w:ascii="Arial" w:hAnsi="Arial" w:cs="Arial"/>
                <w:lang w:eastAsia="en-IN" w:bidi="hi-IN"/>
              </w:rPr>
              <w:t xml:space="preserve"> Ahmed</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Manager (</w:t>
            </w:r>
            <w:proofErr w:type="spellStart"/>
            <w:r w:rsidRPr="005B78CD">
              <w:rPr>
                <w:rFonts w:ascii="Arial" w:hAnsi="Arial" w:cs="Arial"/>
                <w:lang w:eastAsia="en-IN" w:bidi="hi-IN"/>
              </w:rPr>
              <w:t>Agri</w:t>
            </w:r>
            <w:proofErr w:type="spellEnd"/>
            <w:r w:rsidRPr="005B78CD">
              <w:rPr>
                <w:rFonts w:ascii="Arial" w:hAnsi="Arial" w:cs="Arial"/>
                <w:lang w:eastAsia="en-IN" w:bidi="hi-IN"/>
              </w:rPr>
              <w: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Corporation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C </w:t>
            </w:r>
            <w:proofErr w:type="spellStart"/>
            <w:r w:rsidRPr="005B78CD">
              <w:rPr>
                <w:rFonts w:ascii="Arial" w:hAnsi="Arial" w:cs="Arial"/>
                <w:lang w:eastAsia="en-IN" w:bidi="hi-IN"/>
              </w:rPr>
              <w:t>Vamshi</w:t>
            </w:r>
            <w:proofErr w:type="spellEnd"/>
            <w:r w:rsidRPr="005B78CD">
              <w:rPr>
                <w:rFonts w:ascii="Arial" w:hAnsi="Arial" w:cs="Arial"/>
                <w:lang w:eastAsia="en-IN" w:bidi="hi-IN"/>
              </w:rPr>
              <w:t xml:space="preserve"> Mohan</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Oriental Bank of Commerce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right"/>
              <w:rPr>
                <w:rFonts w:ascii="Arial" w:hAnsi="Arial" w:cs="Arial"/>
                <w:lang w:eastAsia="en-IN" w:bidi="hi-IN"/>
              </w:rPr>
            </w:pPr>
            <w:r w:rsidRPr="005B78CD">
              <w:rPr>
                <w:rFonts w:ascii="Arial" w:hAnsi="Arial" w:cs="Arial"/>
                <w:lang w:eastAsia="en-IN" w:bidi="hi-IN"/>
              </w:rPr>
              <w:t>77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Girish</w:t>
            </w:r>
            <w:proofErr w:type="spellEnd"/>
            <w:r w:rsidRPr="005B78CD">
              <w:rPr>
                <w:rFonts w:ascii="Arial" w:hAnsi="Arial" w:cs="Arial"/>
                <w:color w:val="000000"/>
                <w:lang w:eastAsia="en-IN" w:bidi="hi-IN"/>
              </w:rPr>
              <w:t xml:space="preserve"> Kumar B N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Agriculture Officer</w:t>
            </w:r>
          </w:p>
        </w:tc>
        <w:tc>
          <w:tcPr>
            <w:tcW w:w="3135" w:type="dxa"/>
            <w:tcBorders>
              <w:top w:val="nil"/>
              <w:left w:val="nil"/>
              <w:bottom w:val="single" w:sz="4" w:space="0" w:color="auto"/>
              <w:right w:val="single" w:sz="4" w:space="0" w:color="auto"/>
            </w:tcBorders>
            <w:shd w:val="clear" w:color="auto" w:fill="auto"/>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Dena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r>
      <w:tr w:rsidR="001B1ED9" w:rsidRPr="005B78CD" w:rsidTr="000942F3">
        <w:trPr>
          <w:trHeight w:val="45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STATE BANK GROUP</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78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 M </w:t>
            </w:r>
            <w:proofErr w:type="spellStart"/>
            <w:r w:rsidRPr="005B78CD">
              <w:rPr>
                <w:rFonts w:ascii="Arial" w:hAnsi="Arial" w:cs="Arial"/>
                <w:color w:val="000000"/>
                <w:lang w:eastAsia="en-IN" w:bidi="hi-IN"/>
              </w:rPr>
              <w:t>Trivedi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State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79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M K </w:t>
            </w:r>
            <w:proofErr w:type="spellStart"/>
            <w:r w:rsidRPr="005B78CD">
              <w:rPr>
                <w:rFonts w:ascii="Arial" w:hAnsi="Arial" w:cs="Arial"/>
                <w:color w:val="000000"/>
                <w:lang w:eastAsia="en-IN" w:bidi="hi-IN"/>
              </w:rPr>
              <w:t>Dutta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State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 P G Muni </w:t>
            </w:r>
            <w:proofErr w:type="spellStart"/>
            <w:r w:rsidRPr="005B78CD">
              <w:rPr>
                <w:rFonts w:ascii="Arial" w:hAnsi="Arial" w:cs="Arial"/>
                <w:lang w:eastAsia="en-IN" w:bidi="hi-IN"/>
              </w:rPr>
              <w:t>Subba</w:t>
            </w:r>
            <w:proofErr w:type="spellEnd"/>
            <w:r w:rsidRPr="005B78CD">
              <w:rPr>
                <w:rFonts w:ascii="Arial" w:hAnsi="Arial" w:cs="Arial"/>
                <w:lang w:eastAsia="en-IN" w:bidi="hi-IN"/>
              </w:rPr>
              <w:t xml:space="preserve"> Reddy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State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B C </w:t>
            </w:r>
            <w:proofErr w:type="spellStart"/>
            <w:r w:rsidRPr="005B78CD">
              <w:rPr>
                <w:rFonts w:ascii="Arial" w:hAnsi="Arial" w:cs="Arial"/>
                <w:lang w:eastAsia="en-IN" w:bidi="hi-IN"/>
              </w:rPr>
              <w:t>Ganiger</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State Bank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 </w:t>
            </w:r>
            <w:proofErr w:type="spellStart"/>
            <w:r w:rsidRPr="005B78CD">
              <w:rPr>
                <w:rFonts w:ascii="Arial" w:hAnsi="Arial" w:cs="Arial"/>
                <w:color w:val="000000"/>
                <w:lang w:eastAsia="en-IN" w:bidi="hi-IN"/>
              </w:rPr>
              <w:t>Lakshmisha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State Bank of Mysore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Ganesh</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Pai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State Bank of Hyderabad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P D </w:t>
            </w:r>
            <w:proofErr w:type="spellStart"/>
            <w:r w:rsidRPr="005B78CD">
              <w:rPr>
                <w:rFonts w:ascii="Arial" w:hAnsi="Arial" w:cs="Arial"/>
                <w:lang w:eastAsia="en-IN" w:bidi="hi-IN"/>
              </w:rPr>
              <w:t>Sankaranarayanan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State Bank of Travancore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N V L </w:t>
            </w:r>
            <w:proofErr w:type="spellStart"/>
            <w:r w:rsidRPr="005B78CD">
              <w:rPr>
                <w:rFonts w:ascii="Arial" w:hAnsi="Arial" w:cs="Arial"/>
                <w:lang w:eastAsia="en-IN" w:bidi="hi-IN"/>
              </w:rPr>
              <w:t>Ratan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Dy</w:t>
            </w:r>
            <w:proofErr w:type="spellEnd"/>
            <w:r w:rsidRPr="005B78CD">
              <w:rPr>
                <w:rFonts w:ascii="Arial" w:hAnsi="Arial" w:cs="Arial"/>
                <w:lang w:eastAsia="en-IN" w:bidi="hi-IN"/>
              </w:rPr>
              <w:t xml:space="preserve"> General Manager (</w:t>
            </w:r>
            <w:proofErr w:type="spellStart"/>
            <w:r w:rsidRPr="005B78CD">
              <w:rPr>
                <w:rFonts w:ascii="Arial" w:hAnsi="Arial" w:cs="Arial"/>
                <w:lang w:eastAsia="en-IN" w:bidi="hi-IN"/>
              </w:rPr>
              <w:t>Agri</w:t>
            </w:r>
            <w:proofErr w:type="spellEnd"/>
            <w:r w:rsidRPr="005B78CD">
              <w:rPr>
                <w:rFonts w:ascii="Arial" w:hAnsi="Arial" w:cs="Arial"/>
                <w:lang w:eastAsia="en-IN" w:bidi="hi-IN"/>
              </w:rPr>
              <w: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SBM Head Office </w:t>
            </w:r>
            <w:proofErr w:type="spellStart"/>
            <w:r w:rsidRPr="005B78CD">
              <w:rPr>
                <w:rFonts w:ascii="Arial" w:hAnsi="Arial" w:cs="Arial"/>
                <w:color w:val="000000"/>
                <w:lang w:eastAsia="en-IN" w:bidi="hi-IN"/>
              </w:rPr>
              <w:t>Bangaloree</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Dr P </w:t>
            </w:r>
            <w:proofErr w:type="spellStart"/>
            <w:r w:rsidRPr="005B78CD">
              <w:rPr>
                <w:rFonts w:ascii="Arial" w:hAnsi="Arial" w:cs="Arial"/>
                <w:color w:val="000000"/>
                <w:lang w:eastAsia="en-IN" w:bidi="hi-IN"/>
              </w:rPr>
              <w:t>Ananda</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Selvam</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SBM Lead Bank Dept HO Bangalore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87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Prabhu</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Kiran</w:t>
            </w:r>
            <w:proofErr w:type="spellEnd"/>
            <w:r w:rsidRPr="005B78CD">
              <w:rPr>
                <w:rFonts w:ascii="Arial" w:hAnsi="Arial" w:cs="Arial"/>
                <w:lang w:eastAsia="en-IN" w:bidi="hi-IN"/>
              </w:rPr>
              <w:t xml:space="preserve"> T</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State Bank of Patiala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b/>
                <w:bCs/>
                <w:color w:val="FF0000"/>
                <w:lang w:eastAsia="en-IN" w:bidi="hi-IN"/>
              </w:rPr>
            </w:pPr>
            <w:r w:rsidRPr="005B78CD">
              <w:rPr>
                <w:rFonts w:ascii="Arial" w:hAnsi="Arial" w:cs="Arial"/>
                <w:b/>
                <w:bCs/>
                <w:color w:val="FF0000"/>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b/>
                <w:bCs/>
                <w:color w:val="FF0000"/>
                <w:lang w:eastAsia="en-IN" w:bidi="hi-IN"/>
              </w:rPr>
            </w:pPr>
            <w:r w:rsidRPr="005B78CD">
              <w:rPr>
                <w:rFonts w:ascii="Arial" w:hAnsi="Arial" w:cs="Arial"/>
                <w:b/>
                <w:bCs/>
                <w:color w:val="FF0000"/>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b/>
                <w:bCs/>
                <w:color w:val="FF0000"/>
                <w:lang w:eastAsia="en-IN" w:bidi="hi-IN"/>
              </w:rPr>
            </w:pPr>
            <w:r w:rsidRPr="005B78CD">
              <w:rPr>
                <w:rFonts w:ascii="Arial" w:hAnsi="Arial" w:cs="Arial"/>
                <w:b/>
                <w:bCs/>
                <w:color w:val="FF0000"/>
                <w:lang w:eastAsia="en-IN" w:bidi="hi-IN"/>
              </w:rPr>
              <w:t> </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PRIVATE BANKS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88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V N </w:t>
            </w:r>
            <w:proofErr w:type="spellStart"/>
            <w:r w:rsidRPr="005B78CD">
              <w:rPr>
                <w:rFonts w:ascii="Arial" w:hAnsi="Arial" w:cs="Arial"/>
                <w:color w:val="000000"/>
                <w:lang w:eastAsia="en-IN" w:bidi="hi-IN"/>
              </w:rPr>
              <w:t>Manohar</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Karnataka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89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Venkata</w:t>
            </w:r>
            <w:proofErr w:type="spellEnd"/>
            <w:r w:rsidRPr="005B78CD">
              <w:rPr>
                <w:rFonts w:ascii="Arial" w:hAnsi="Arial" w:cs="Arial"/>
                <w:lang w:eastAsia="en-IN" w:bidi="hi-IN"/>
              </w:rPr>
              <w:t xml:space="preserve"> Krishna </w:t>
            </w:r>
            <w:proofErr w:type="spellStart"/>
            <w:r w:rsidRPr="005B78CD">
              <w:rPr>
                <w:rFonts w:ascii="Arial" w:hAnsi="Arial" w:cs="Arial"/>
                <w:lang w:eastAsia="en-IN" w:bidi="hi-IN"/>
              </w:rPr>
              <w:t>Bhat</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Karnataka Bank Ltd Mangalore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Srikumar</w:t>
            </w:r>
            <w:proofErr w:type="spellEnd"/>
            <w:r w:rsidRPr="005B78CD">
              <w:rPr>
                <w:rFonts w:ascii="Arial" w:hAnsi="Arial" w:cs="Arial"/>
                <w:lang w:eastAsia="en-IN" w:bidi="hi-IN"/>
              </w:rPr>
              <w:t xml:space="preserve"> Nair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Vice President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HDFC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B N Suresh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Vice President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Axis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C </w:t>
            </w:r>
            <w:proofErr w:type="spellStart"/>
            <w:r w:rsidRPr="005B78CD">
              <w:rPr>
                <w:rFonts w:ascii="Arial" w:hAnsi="Arial" w:cs="Arial"/>
                <w:color w:val="000000"/>
                <w:lang w:eastAsia="en-IN" w:bidi="hi-IN"/>
              </w:rPr>
              <w:t>Dayanand</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Vice President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Axis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w:t>
            </w:r>
            <w:proofErr w:type="spellStart"/>
            <w:r w:rsidRPr="005B78CD">
              <w:rPr>
                <w:rFonts w:ascii="Arial" w:hAnsi="Arial" w:cs="Arial"/>
                <w:lang w:eastAsia="en-IN" w:bidi="hi-IN"/>
              </w:rPr>
              <w:t>Subburaj</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Regional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Tamilnad</w:t>
            </w:r>
            <w:proofErr w:type="spellEnd"/>
            <w:r w:rsidRPr="005B78CD">
              <w:rPr>
                <w:rFonts w:ascii="Arial" w:hAnsi="Arial" w:cs="Arial"/>
                <w:lang w:eastAsia="en-IN" w:bidi="hi-IN"/>
              </w:rPr>
              <w:t xml:space="preserve"> Mercantile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 M Vincent</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Catholic Syrian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Shibukumar</w:t>
            </w:r>
            <w:proofErr w:type="spellEnd"/>
            <w:r w:rsidRPr="005B78CD">
              <w:rPr>
                <w:rFonts w:ascii="Arial" w:hAnsi="Arial" w:cs="Arial"/>
                <w:lang w:eastAsia="en-IN" w:bidi="hi-IN"/>
              </w:rPr>
              <w:t xml:space="preserve"> N</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Federal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Sunil Kumar 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ICICI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Mahesh K </w:t>
            </w:r>
            <w:proofErr w:type="spellStart"/>
            <w:r w:rsidRPr="005B78CD">
              <w:rPr>
                <w:rFonts w:ascii="Arial" w:hAnsi="Arial" w:cs="Arial"/>
                <w:lang w:eastAsia="en-IN" w:bidi="hi-IN"/>
              </w:rPr>
              <w:t>Davanagere</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 - GBG</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Indusind</w:t>
            </w:r>
            <w:proofErr w:type="spellEnd"/>
            <w:r w:rsidRPr="005B78CD">
              <w:rPr>
                <w:rFonts w:ascii="Arial" w:hAnsi="Arial" w:cs="Arial"/>
                <w:lang w:eastAsia="en-IN" w:bidi="hi-IN"/>
              </w:rPr>
              <w:t xml:space="preserve">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Raji</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Mohanty</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Kotak</w:t>
            </w:r>
            <w:proofErr w:type="spellEnd"/>
            <w:r w:rsidRPr="005B78CD">
              <w:rPr>
                <w:rFonts w:ascii="Arial" w:hAnsi="Arial" w:cs="Arial"/>
                <w:lang w:eastAsia="en-IN" w:bidi="hi-IN"/>
              </w:rPr>
              <w:t xml:space="preserve"> Mahindra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99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Pradeep</w:t>
            </w:r>
            <w:proofErr w:type="spellEnd"/>
            <w:r w:rsidRPr="005B78CD">
              <w:rPr>
                <w:rFonts w:ascii="Arial" w:hAnsi="Arial" w:cs="Arial"/>
                <w:color w:val="000000"/>
                <w:lang w:eastAsia="en-IN" w:bidi="hi-IN"/>
              </w:rPr>
              <w:t xml:space="preserve"> Singh</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Product Manager ARB</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Ing</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Vysya</w:t>
            </w:r>
            <w:proofErr w:type="spellEnd"/>
            <w:r w:rsidRPr="005B78CD">
              <w:rPr>
                <w:rFonts w:ascii="Arial" w:hAnsi="Arial" w:cs="Arial"/>
                <w:color w:val="000000"/>
                <w:lang w:eastAsia="en-IN" w:bidi="hi-IN"/>
              </w:rPr>
              <w:t xml:space="preserve">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R </w:t>
            </w:r>
            <w:proofErr w:type="spellStart"/>
            <w:r w:rsidRPr="005B78CD">
              <w:rPr>
                <w:rFonts w:ascii="Arial" w:hAnsi="Arial" w:cs="Arial"/>
                <w:color w:val="000000"/>
                <w:lang w:eastAsia="en-IN" w:bidi="hi-IN"/>
              </w:rPr>
              <w:t>Ananda</w:t>
            </w:r>
            <w:proofErr w:type="spellEnd"/>
            <w:r w:rsidRPr="005B78CD">
              <w:rPr>
                <w:rFonts w:ascii="Arial" w:hAnsi="Arial" w:cs="Arial"/>
                <w:color w:val="000000"/>
                <w:lang w:eastAsia="en-IN" w:bidi="hi-IN"/>
              </w:rPr>
              <w:t xml:space="preserve">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Vice President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Ing</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Vysya</w:t>
            </w:r>
            <w:proofErr w:type="spellEnd"/>
            <w:r w:rsidRPr="005B78CD">
              <w:rPr>
                <w:rFonts w:ascii="Arial" w:hAnsi="Arial" w:cs="Arial"/>
                <w:color w:val="000000"/>
                <w:lang w:eastAsia="en-IN" w:bidi="hi-IN"/>
              </w:rPr>
              <w:t xml:space="preserve">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Yogish</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Achar</w:t>
            </w:r>
            <w:proofErr w:type="spellEnd"/>
            <w:r w:rsidRPr="005B78CD">
              <w:rPr>
                <w:rFonts w:ascii="Arial" w:hAnsi="Arial" w:cs="Arial"/>
                <w:lang w:eastAsia="en-IN" w:bidi="hi-IN"/>
              </w:rPr>
              <w:t xml:space="preserve"> K</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Dhanalaxmi</w:t>
            </w:r>
            <w:proofErr w:type="spellEnd"/>
            <w:r w:rsidRPr="005B78CD">
              <w:rPr>
                <w:rFonts w:ascii="Arial" w:hAnsi="Arial" w:cs="Arial"/>
                <w:lang w:eastAsia="en-IN" w:bidi="hi-IN"/>
              </w:rPr>
              <w:t xml:space="preserve">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Sanjeev</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Aggarwal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Associate Executive</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J &amp; K Bank Ltd.</w:t>
            </w:r>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103</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O M </w:t>
            </w:r>
            <w:proofErr w:type="spellStart"/>
            <w:r w:rsidRPr="005B78CD">
              <w:rPr>
                <w:rFonts w:ascii="Arial" w:hAnsi="Arial" w:cs="Arial"/>
                <w:lang w:eastAsia="en-IN" w:bidi="hi-IN"/>
              </w:rPr>
              <w:t>Vageesha</w:t>
            </w:r>
            <w:proofErr w:type="spellEnd"/>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Manager</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Lakshmi</w:t>
            </w:r>
            <w:proofErr w:type="spellEnd"/>
            <w:r w:rsidRPr="005B78CD">
              <w:rPr>
                <w:rFonts w:ascii="Arial" w:hAnsi="Arial" w:cs="Arial"/>
                <w:lang w:eastAsia="en-IN" w:bidi="hi-IN"/>
              </w:rPr>
              <w:t xml:space="preserve"> Vilas Bank Ltd</w:t>
            </w:r>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104</w:t>
            </w:r>
          </w:p>
        </w:tc>
        <w:tc>
          <w:tcPr>
            <w:tcW w:w="3356"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 </w:t>
            </w:r>
            <w:proofErr w:type="spellStart"/>
            <w:r w:rsidRPr="005B78CD">
              <w:rPr>
                <w:rFonts w:ascii="Arial" w:hAnsi="Arial" w:cs="Arial"/>
                <w:lang w:eastAsia="en-IN" w:bidi="hi-IN"/>
              </w:rPr>
              <w:t>Suraj</w:t>
            </w:r>
            <w:proofErr w:type="spellEnd"/>
            <w:r w:rsidRPr="005B78CD">
              <w:rPr>
                <w:rFonts w:ascii="Arial" w:hAnsi="Arial" w:cs="Arial"/>
                <w:lang w:eastAsia="en-IN" w:bidi="hi-IN"/>
              </w:rPr>
              <w:t xml:space="preserve"> Kumar</w:t>
            </w:r>
          </w:p>
        </w:tc>
        <w:tc>
          <w:tcPr>
            <w:tcW w:w="3290"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Manager</w:t>
            </w:r>
          </w:p>
        </w:tc>
        <w:tc>
          <w:tcPr>
            <w:tcW w:w="3135"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Lakshmi</w:t>
            </w:r>
            <w:proofErr w:type="spellEnd"/>
            <w:r w:rsidRPr="005B78CD">
              <w:rPr>
                <w:rFonts w:ascii="Arial" w:hAnsi="Arial" w:cs="Arial"/>
                <w:lang w:eastAsia="en-IN" w:bidi="hi-IN"/>
              </w:rPr>
              <w:t xml:space="preserve"> Vilas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H M </w:t>
            </w:r>
            <w:proofErr w:type="spellStart"/>
            <w:r w:rsidRPr="005B78CD">
              <w:rPr>
                <w:rFonts w:ascii="Arial" w:hAnsi="Arial" w:cs="Arial"/>
                <w:lang w:eastAsia="en-IN" w:bidi="hi-IN"/>
              </w:rPr>
              <w:t>Girish</w:t>
            </w:r>
            <w:proofErr w:type="spellEnd"/>
            <w:r w:rsidRPr="005B78CD">
              <w:rPr>
                <w:rFonts w:ascii="Arial" w:hAnsi="Arial" w:cs="Arial"/>
                <w:lang w:eastAsia="en-IN" w:bidi="hi-IN"/>
              </w:rPr>
              <w:t xml:space="preserve"> Kumar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Karur</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Vysya</w:t>
            </w:r>
            <w:proofErr w:type="spellEnd"/>
            <w:r w:rsidRPr="005B78CD">
              <w:rPr>
                <w:rFonts w:ascii="Arial" w:hAnsi="Arial" w:cs="Arial"/>
                <w:lang w:eastAsia="en-IN" w:bidi="hi-IN"/>
              </w:rPr>
              <w:t xml:space="preserve">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Rajesh Kumar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Asst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City Union Bank Ltd</w:t>
            </w:r>
          </w:p>
        </w:tc>
      </w:tr>
      <w:tr w:rsidR="001B1ED9" w:rsidRPr="005B78CD" w:rsidTr="00FF350D">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r>
      <w:tr w:rsidR="001B1ED9" w:rsidRPr="005B78CD" w:rsidTr="00FF350D">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Default="001B1ED9" w:rsidP="000942F3">
            <w:pPr>
              <w:jc w:val="center"/>
              <w:rPr>
                <w:rFonts w:ascii="Arial" w:hAnsi="Arial" w:cs="Arial"/>
                <w:b/>
                <w:bCs/>
                <w:lang w:eastAsia="en-IN" w:bidi="hi-IN"/>
              </w:rPr>
            </w:pPr>
          </w:p>
          <w:p w:rsidR="001B1ED9" w:rsidRDefault="001B1ED9" w:rsidP="000942F3">
            <w:pPr>
              <w:jc w:val="center"/>
              <w:rPr>
                <w:rFonts w:ascii="Arial" w:hAnsi="Arial" w:cs="Arial"/>
                <w:b/>
                <w:bCs/>
                <w:lang w:eastAsia="en-IN" w:bidi="hi-IN"/>
              </w:rPr>
            </w:pPr>
          </w:p>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lastRenderedPageBreak/>
              <w:t>CO OPERATIVE BANKS/ OTHER BANKS/INSTITUTIONS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lastRenderedPageBreak/>
              <w:t>107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 N </w:t>
            </w:r>
            <w:proofErr w:type="spellStart"/>
            <w:r w:rsidRPr="005B78CD">
              <w:rPr>
                <w:rFonts w:ascii="Arial" w:hAnsi="Arial" w:cs="Arial"/>
                <w:color w:val="000000"/>
                <w:lang w:eastAsia="en-IN" w:bidi="hi-IN"/>
              </w:rPr>
              <w:t>Ninge</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Gowda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Apex Bank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R L </w:t>
            </w:r>
            <w:proofErr w:type="spellStart"/>
            <w:r w:rsidRPr="005B78CD">
              <w:rPr>
                <w:rFonts w:ascii="Arial" w:hAnsi="Arial" w:cs="Arial"/>
                <w:lang w:eastAsia="en-IN" w:bidi="hi-IN"/>
              </w:rPr>
              <w:t>Chavan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KSCARD Ltd HO </w:t>
            </w:r>
            <w:proofErr w:type="spellStart"/>
            <w:r w:rsidRPr="005B78CD">
              <w:rPr>
                <w:rFonts w:ascii="Arial" w:hAnsi="Arial" w:cs="Arial"/>
                <w:lang w:eastAsia="en-IN" w:bidi="hi-IN"/>
              </w:rPr>
              <w:t>Blore</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109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D </w:t>
            </w:r>
            <w:proofErr w:type="spellStart"/>
            <w:r w:rsidRPr="005B78CD">
              <w:rPr>
                <w:rFonts w:ascii="Arial" w:hAnsi="Arial" w:cs="Arial"/>
                <w:color w:val="000000"/>
                <w:lang w:eastAsia="en-IN" w:bidi="hi-IN"/>
              </w:rPr>
              <w:t>Panduranga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Dy.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KSFC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J </w:t>
            </w:r>
            <w:proofErr w:type="spellStart"/>
            <w:r w:rsidRPr="005B78CD">
              <w:rPr>
                <w:rFonts w:ascii="Arial" w:hAnsi="Arial" w:cs="Arial"/>
                <w:lang w:eastAsia="en-IN" w:bidi="hi-IN"/>
              </w:rPr>
              <w:t>Morab</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Executive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AKMI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M </w:t>
            </w:r>
            <w:proofErr w:type="spellStart"/>
            <w:r w:rsidRPr="005B78CD">
              <w:rPr>
                <w:rFonts w:ascii="Arial" w:hAnsi="Arial" w:cs="Arial"/>
                <w:lang w:eastAsia="en-IN" w:bidi="hi-IN"/>
              </w:rPr>
              <w:t>Linganna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 P C N A 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National Academy of RUDSETI</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Sudha</w:t>
            </w:r>
            <w:proofErr w:type="spellEnd"/>
            <w:r w:rsidRPr="005B78CD">
              <w:rPr>
                <w:rFonts w:ascii="Arial" w:hAnsi="Arial" w:cs="Arial"/>
                <w:lang w:eastAsia="en-IN" w:bidi="hi-IN"/>
              </w:rPr>
              <w:t xml:space="preserve"> Suresh</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Financial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Ujjivan</w:t>
            </w:r>
            <w:proofErr w:type="spellEnd"/>
            <w:r w:rsidRPr="005B78CD">
              <w:rPr>
                <w:rFonts w:ascii="Arial" w:hAnsi="Arial" w:cs="Arial"/>
                <w:lang w:eastAsia="en-IN" w:bidi="hi-IN"/>
              </w:rPr>
              <w:t xml:space="preserve"> Financial Services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 P </w:t>
            </w:r>
            <w:proofErr w:type="spellStart"/>
            <w:r w:rsidRPr="005B78CD">
              <w:rPr>
                <w:rFonts w:ascii="Arial" w:hAnsi="Arial" w:cs="Arial"/>
                <w:color w:val="000000"/>
                <w:lang w:eastAsia="en-IN" w:bidi="hi-IN"/>
              </w:rPr>
              <w:t>Jagali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Director</w:t>
            </w:r>
          </w:p>
        </w:tc>
        <w:tc>
          <w:tcPr>
            <w:tcW w:w="3135" w:type="dxa"/>
            <w:tcBorders>
              <w:top w:val="nil"/>
              <w:left w:val="nil"/>
              <w:bottom w:val="single" w:sz="4" w:space="0" w:color="auto"/>
              <w:right w:val="single" w:sz="4" w:space="0" w:color="auto"/>
            </w:tcBorders>
            <w:shd w:val="clear" w:color="auto" w:fill="auto"/>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KFRC </w:t>
            </w:r>
            <w:proofErr w:type="spellStart"/>
            <w:r w:rsidRPr="005B78CD">
              <w:rPr>
                <w:rFonts w:ascii="Arial" w:hAnsi="Arial" w:cs="Arial"/>
                <w:lang w:eastAsia="en-IN" w:bidi="hi-IN"/>
              </w:rPr>
              <w:t>Bagalkot</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B R </w:t>
            </w:r>
            <w:proofErr w:type="spellStart"/>
            <w:r w:rsidRPr="005B78CD">
              <w:rPr>
                <w:rFonts w:ascii="Arial" w:hAnsi="Arial" w:cs="Arial"/>
                <w:color w:val="000000"/>
                <w:lang w:eastAsia="en-IN" w:bidi="hi-IN"/>
              </w:rPr>
              <w:t>Hiremath</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Executive Director</w:t>
            </w:r>
          </w:p>
        </w:tc>
        <w:tc>
          <w:tcPr>
            <w:tcW w:w="3135" w:type="dxa"/>
            <w:tcBorders>
              <w:top w:val="nil"/>
              <w:left w:val="nil"/>
              <w:bottom w:val="single" w:sz="4" w:space="0" w:color="auto"/>
              <w:right w:val="single" w:sz="4" w:space="0" w:color="auto"/>
            </w:tcBorders>
            <w:shd w:val="clear" w:color="auto" w:fill="auto"/>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KFRC </w:t>
            </w:r>
            <w:proofErr w:type="spellStart"/>
            <w:r w:rsidRPr="005B78CD">
              <w:rPr>
                <w:rFonts w:ascii="Arial" w:hAnsi="Arial" w:cs="Arial"/>
                <w:lang w:eastAsia="en-IN" w:bidi="hi-IN"/>
              </w:rPr>
              <w:t>Bagalkot</w:t>
            </w:r>
            <w:proofErr w:type="spellEnd"/>
          </w:p>
        </w:tc>
      </w:tr>
      <w:tr w:rsidR="001B1ED9" w:rsidRPr="005B78CD" w:rsidTr="000942F3">
        <w:trPr>
          <w:trHeight w:val="43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REGIONAL RURAL BANKS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115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M G </w:t>
            </w:r>
            <w:proofErr w:type="spellStart"/>
            <w:r w:rsidRPr="005B78CD">
              <w:rPr>
                <w:rFonts w:ascii="Arial" w:hAnsi="Arial" w:cs="Arial"/>
                <w:color w:val="000000"/>
                <w:lang w:eastAsia="en-IN" w:bidi="hi-IN"/>
              </w:rPr>
              <w:t>Bhat</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Chairman</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Pragati</w:t>
            </w:r>
            <w:proofErr w:type="spellEnd"/>
            <w:r w:rsidRPr="005B78CD">
              <w:rPr>
                <w:rFonts w:ascii="Arial" w:hAnsi="Arial" w:cs="Arial"/>
                <w:color w:val="000000"/>
                <w:lang w:eastAsia="en-IN" w:bidi="hi-IN"/>
              </w:rPr>
              <w:t xml:space="preserve"> Grameena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116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C S </w:t>
            </w:r>
            <w:proofErr w:type="spellStart"/>
            <w:r w:rsidRPr="005B78CD">
              <w:rPr>
                <w:rFonts w:ascii="Arial" w:hAnsi="Arial" w:cs="Arial"/>
                <w:color w:val="000000"/>
                <w:lang w:eastAsia="en-IN" w:bidi="hi-IN"/>
              </w:rPr>
              <w:t>S</w:t>
            </w:r>
            <w:proofErr w:type="spellEnd"/>
            <w:r w:rsidRPr="005B78CD">
              <w:rPr>
                <w:rFonts w:ascii="Arial" w:hAnsi="Arial" w:cs="Arial"/>
                <w:color w:val="000000"/>
                <w:lang w:eastAsia="en-IN" w:bidi="hi-IN"/>
              </w:rPr>
              <w:t xml:space="preserve"> Reddy</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Chairman</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KVGB</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117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Ambujakshi</w:t>
            </w:r>
            <w:proofErr w:type="spellEnd"/>
            <w:r w:rsidRPr="005B78CD">
              <w:rPr>
                <w:rFonts w:ascii="Arial" w:hAnsi="Arial" w:cs="Arial"/>
                <w:lang w:eastAsia="en-IN" w:bidi="hi-IN"/>
              </w:rPr>
              <w:t xml:space="preserve"> T</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Chairperson</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Kaveri</w:t>
            </w:r>
            <w:proofErr w:type="spellEnd"/>
            <w:r w:rsidRPr="005B78CD">
              <w:rPr>
                <w:rFonts w:ascii="Arial" w:hAnsi="Arial" w:cs="Arial"/>
                <w:lang w:eastAsia="en-IN" w:bidi="hi-IN"/>
              </w:rPr>
              <w:t xml:space="preserve"> Grameena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Chellappa</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Rangachari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Chairman</w:t>
            </w:r>
          </w:p>
        </w:tc>
        <w:tc>
          <w:tcPr>
            <w:tcW w:w="3135" w:type="dxa"/>
            <w:tcBorders>
              <w:top w:val="nil"/>
              <w:left w:val="nil"/>
              <w:bottom w:val="single" w:sz="4" w:space="0" w:color="auto"/>
              <w:right w:val="single" w:sz="4" w:space="0" w:color="auto"/>
            </w:tcBorders>
            <w:shd w:val="clear" w:color="auto" w:fill="auto"/>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Krishna Grameena Bank</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BOARDS/CORPORATIONS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119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 S </w:t>
            </w:r>
            <w:proofErr w:type="spellStart"/>
            <w:r w:rsidRPr="005B78CD">
              <w:rPr>
                <w:rFonts w:ascii="Arial" w:hAnsi="Arial" w:cs="Arial"/>
                <w:color w:val="000000"/>
                <w:lang w:eastAsia="en-IN" w:bidi="hi-IN"/>
              </w:rPr>
              <w:t>Mruthyunjaya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Managing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Dr. B.R. </w:t>
            </w:r>
            <w:proofErr w:type="spellStart"/>
            <w:r w:rsidRPr="005B78CD">
              <w:rPr>
                <w:rFonts w:ascii="Arial" w:hAnsi="Arial" w:cs="Arial"/>
                <w:color w:val="000000"/>
                <w:lang w:eastAsia="en-IN" w:bidi="hi-IN"/>
              </w:rPr>
              <w:t>Ambedkar</w:t>
            </w:r>
            <w:proofErr w:type="spellEnd"/>
            <w:r w:rsidRPr="005B78CD">
              <w:rPr>
                <w:rFonts w:ascii="Arial" w:hAnsi="Arial" w:cs="Arial"/>
                <w:color w:val="000000"/>
                <w:lang w:eastAsia="en-IN" w:bidi="hi-IN"/>
              </w:rPr>
              <w:t xml:space="preserve"> Dev. </w:t>
            </w:r>
            <w:proofErr w:type="spellStart"/>
            <w:r w:rsidRPr="005B78CD">
              <w:rPr>
                <w:rFonts w:ascii="Arial" w:hAnsi="Arial" w:cs="Arial"/>
                <w:color w:val="000000"/>
                <w:lang w:eastAsia="en-IN" w:bidi="hi-IN"/>
              </w:rPr>
              <w:t>Corpn</w:t>
            </w:r>
            <w:proofErr w:type="spellEnd"/>
            <w:r w:rsidRPr="005B78CD">
              <w:rPr>
                <w:rFonts w:ascii="Arial" w:hAnsi="Arial" w:cs="Arial"/>
                <w:color w:val="000000"/>
                <w:lang w:eastAsia="en-IN" w:bidi="hi-IN"/>
              </w:rPr>
              <w:t xml:space="preserve">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120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 </w:t>
            </w:r>
            <w:proofErr w:type="spellStart"/>
            <w:r w:rsidRPr="005B78CD">
              <w:rPr>
                <w:rFonts w:ascii="Arial" w:hAnsi="Arial" w:cs="Arial"/>
                <w:lang w:eastAsia="en-IN" w:bidi="hi-IN"/>
              </w:rPr>
              <w:t>Sarfaraz</w:t>
            </w:r>
            <w:proofErr w:type="spellEnd"/>
            <w:r w:rsidRPr="005B78CD">
              <w:rPr>
                <w:rFonts w:ascii="Arial" w:hAnsi="Arial" w:cs="Arial"/>
                <w:lang w:eastAsia="en-IN" w:bidi="hi-IN"/>
              </w:rPr>
              <w:t xml:space="preserve"> Khan</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Managing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Karnataka State ST Dev. Corporation</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121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Padmanabha</w:t>
            </w:r>
            <w:proofErr w:type="spellEnd"/>
            <w:r w:rsidRPr="005B78CD">
              <w:rPr>
                <w:rFonts w:ascii="Arial" w:hAnsi="Arial" w:cs="Arial"/>
                <w:lang w:eastAsia="en-IN" w:bidi="hi-IN"/>
              </w:rPr>
              <w:t xml:space="preserve"> J G</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 </w:t>
            </w:r>
            <w:proofErr w:type="spellStart"/>
            <w:r w:rsidRPr="005B78CD">
              <w:rPr>
                <w:rFonts w:ascii="Arial" w:hAnsi="Arial" w:cs="Arial"/>
                <w:lang w:eastAsia="en-IN" w:bidi="hi-IN"/>
              </w:rPr>
              <w:t>Devaraj</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Urs</w:t>
            </w:r>
            <w:proofErr w:type="spellEnd"/>
            <w:r w:rsidRPr="005B78CD">
              <w:rPr>
                <w:rFonts w:ascii="Arial" w:hAnsi="Arial" w:cs="Arial"/>
                <w:lang w:eastAsia="en-IN" w:bidi="hi-IN"/>
              </w:rPr>
              <w:t xml:space="preserve"> Backward Class </w:t>
            </w:r>
            <w:proofErr w:type="spellStart"/>
            <w:r w:rsidRPr="005B78CD">
              <w:rPr>
                <w:rFonts w:ascii="Arial" w:hAnsi="Arial" w:cs="Arial"/>
                <w:lang w:eastAsia="en-IN" w:bidi="hi-IN"/>
              </w:rPr>
              <w:t>Dev.Corp</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122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Dinesh</w:t>
            </w:r>
            <w:proofErr w:type="spellEnd"/>
            <w:r w:rsidRPr="005B78CD">
              <w:rPr>
                <w:rFonts w:ascii="Arial" w:hAnsi="Arial" w:cs="Arial"/>
                <w:lang w:eastAsia="en-IN" w:bidi="hi-IN"/>
              </w:rPr>
              <w:t xml:space="preserve"> Kumar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Dr B R </w:t>
            </w:r>
            <w:proofErr w:type="spellStart"/>
            <w:r w:rsidRPr="005B78CD">
              <w:rPr>
                <w:rFonts w:ascii="Arial" w:hAnsi="Arial" w:cs="Arial"/>
                <w:lang w:eastAsia="en-IN" w:bidi="hi-IN"/>
              </w:rPr>
              <w:t>Ambedkar</w:t>
            </w:r>
            <w:proofErr w:type="spellEnd"/>
            <w:r w:rsidRPr="005B78CD">
              <w:rPr>
                <w:rFonts w:ascii="Arial" w:hAnsi="Arial" w:cs="Arial"/>
                <w:lang w:eastAsia="en-IN" w:bidi="hi-IN"/>
              </w:rPr>
              <w:t xml:space="preserve"> Development Corp</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123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 R Mohan</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General Manager - ADC - </w:t>
            </w:r>
            <w:proofErr w:type="spellStart"/>
            <w:r w:rsidRPr="005B78CD">
              <w:rPr>
                <w:rFonts w:ascii="Arial" w:hAnsi="Arial" w:cs="Arial"/>
                <w:lang w:eastAsia="en-IN" w:bidi="hi-IN"/>
              </w:rPr>
              <w:t>Bng</w:t>
            </w:r>
            <w:proofErr w:type="spellEnd"/>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Dr B R </w:t>
            </w:r>
            <w:proofErr w:type="spellStart"/>
            <w:r w:rsidRPr="005B78CD">
              <w:rPr>
                <w:rFonts w:ascii="Arial" w:hAnsi="Arial" w:cs="Arial"/>
                <w:lang w:eastAsia="en-IN" w:bidi="hi-IN"/>
              </w:rPr>
              <w:t>Ambedkar</w:t>
            </w:r>
            <w:proofErr w:type="spellEnd"/>
            <w:r w:rsidRPr="005B78CD">
              <w:rPr>
                <w:rFonts w:ascii="Arial" w:hAnsi="Arial" w:cs="Arial"/>
                <w:lang w:eastAsia="en-IN" w:bidi="hi-IN"/>
              </w:rPr>
              <w:t xml:space="preserve"> Development Corp</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124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 </w:t>
            </w:r>
            <w:proofErr w:type="spellStart"/>
            <w:r w:rsidRPr="005B78CD">
              <w:rPr>
                <w:rFonts w:ascii="Arial" w:hAnsi="Arial" w:cs="Arial"/>
                <w:lang w:eastAsia="en-IN" w:bidi="hi-IN"/>
              </w:rPr>
              <w:t>S</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Nagesh</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Asst General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Karnataka ST Development Corp</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125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V </w:t>
            </w:r>
            <w:proofErr w:type="spellStart"/>
            <w:r w:rsidRPr="005B78CD">
              <w:rPr>
                <w:rFonts w:ascii="Arial" w:hAnsi="Arial" w:cs="Arial"/>
                <w:lang w:eastAsia="en-IN" w:bidi="hi-IN"/>
              </w:rPr>
              <w:t>Chakrapani</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Development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KVIB</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126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N M </w:t>
            </w:r>
            <w:proofErr w:type="spellStart"/>
            <w:r w:rsidRPr="005B78CD">
              <w:rPr>
                <w:rFonts w:ascii="Arial" w:hAnsi="Arial" w:cs="Arial"/>
                <w:lang w:eastAsia="en-IN" w:bidi="hi-IN"/>
              </w:rPr>
              <w:t>Biradar</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Development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KVIB</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127</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M </w:t>
            </w:r>
            <w:proofErr w:type="spellStart"/>
            <w:r w:rsidRPr="005B78CD">
              <w:rPr>
                <w:rFonts w:ascii="Arial" w:hAnsi="Arial" w:cs="Arial"/>
                <w:lang w:eastAsia="en-IN" w:bidi="hi-IN"/>
              </w:rPr>
              <w:t>Jagannatha</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State Director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KVIC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128</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Nagaraj</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Accounts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Karnataka St Development Corp</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129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V </w:t>
            </w:r>
            <w:proofErr w:type="spellStart"/>
            <w:r w:rsidRPr="005B78CD">
              <w:rPr>
                <w:rFonts w:ascii="Arial" w:hAnsi="Arial" w:cs="Arial"/>
                <w:lang w:eastAsia="en-IN" w:bidi="hi-IN"/>
              </w:rPr>
              <w:t>Bangara</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Nayaka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Development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KVIC Bangalore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E </w:t>
            </w:r>
            <w:proofErr w:type="spellStart"/>
            <w:r w:rsidRPr="005B78CD">
              <w:rPr>
                <w:rFonts w:ascii="Arial" w:hAnsi="Arial" w:cs="Arial"/>
                <w:lang w:eastAsia="en-IN" w:bidi="hi-IN"/>
              </w:rPr>
              <w:t>Rajanna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Superintendent</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KVIB Bangalore</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131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Abdul Bari</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ARCS &amp; DO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KMDC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Aarti</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Dewan</w:t>
            </w:r>
            <w:proofErr w:type="spellEnd"/>
            <w:r w:rsidRPr="005B78CD">
              <w:rPr>
                <w:rFonts w:ascii="Arial" w:hAnsi="Arial" w:cs="Arial"/>
                <w:lang w:eastAsia="en-IN" w:bidi="hi-IN"/>
              </w:rPr>
              <w:t xml:space="preserve"> Gupta</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Director (Finance)</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Coffee Board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133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Navin</w:t>
            </w:r>
            <w:proofErr w:type="spellEnd"/>
            <w:r w:rsidRPr="005B78CD">
              <w:rPr>
                <w:rFonts w:ascii="Arial" w:hAnsi="Arial" w:cs="Arial"/>
                <w:color w:val="000000"/>
                <w:lang w:eastAsia="en-IN" w:bidi="hi-IN"/>
              </w:rPr>
              <w:t xml:space="preserve"> B R</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Technical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Coffee Board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Nagaraj</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Representative FDA</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K S W D C</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w:t>
            </w:r>
          </w:p>
        </w:tc>
      </w:tr>
      <w:tr w:rsidR="001B1ED9" w:rsidRPr="005B78CD" w:rsidTr="000942F3">
        <w:trPr>
          <w:trHeight w:val="49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LEAD   DISTRICT   MANAGERS</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M </w:t>
            </w:r>
            <w:proofErr w:type="spellStart"/>
            <w:r w:rsidRPr="005B78CD">
              <w:rPr>
                <w:rFonts w:ascii="Arial" w:hAnsi="Arial" w:cs="Arial"/>
                <w:lang w:eastAsia="en-IN" w:bidi="hi-IN"/>
              </w:rPr>
              <w:t>Umesh</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Babu</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Vijaya</w:t>
            </w:r>
            <w:proofErr w:type="spellEnd"/>
            <w:r w:rsidRPr="005B78CD">
              <w:rPr>
                <w:rFonts w:ascii="Arial" w:hAnsi="Arial" w:cs="Arial"/>
                <w:lang w:eastAsia="en-IN" w:bidi="hi-IN"/>
              </w:rPr>
              <w:t xml:space="preserve"> Bank  LBO  </w:t>
            </w:r>
            <w:proofErr w:type="spellStart"/>
            <w:r w:rsidRPr="005B78CD">
              <w:rPr>
                <w:rFonts w:ascii="Arial" w:hAnsi="Arial" w:cs="Arial"/>
                <w:lang w:eastAsia="en-IN" w:bidi="hi-IN"/>
              </w:rPr>
              <w:t>Haveri</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 G </w:t>
            </w:r>
            <w:proofErr w:type="spellStart"/>
            <w:r w:rsidRPr="005B78CD">
              <w:rPr>
                <w:rFonts w:ascii="Arial" w:hAnsi="Arial" w:cs="Arial"/>
                <w:lang w:eastAsia="en-IN" w:bidi="hi-IN"/>
              </w:rPr>
              <w:t>Patil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State Bank of India  LBO  </w:t>
            </w:r>
            <w:proofErr w:type="spellStart"/>
            <w:r w:rsidRPr="005B78CD">
              <w:rPr>
                <w:rFonts w:ascii="Arial" w:hAnsi="Arial" w:cs="Arial"/>
                <w:lang w:eastAsia="en-IN" w:bidi="hi-IN"/>
              </w:rPr>
              <w:t>Bidar</w:t>
            </w:r>
            <w:proofErr w:type="spellEnd"/>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137</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Shankerappa</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Bani</w:t>
            </w:r>
            <w:proofErr w:type="spellEnd"/>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State Bank of India  LBO Gulbarga</w:t>
            </w:r>
          </w:p>
        </w:tc>
      </w:tr>
      <w:tr w:rsidR="001B1ED9" w:rsidRPr="005B78CD" w:rsidTr="000942F3">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138</w:t>
            </w:r>
          </w:p>
        </w:tc>
        <w:tc>
          <w:tcPr>
            <w:tcW w:w="3356"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Lakshukumar</w:t>
            </w:r>
            <w:proofErr w:type="spellEnd"/>
            <w:r w:rsidRPr="005B78CD">
              <w:rPr>
                <w:rFonts w:ascii="Arial" w:hAnsi="Arial" w:cs="Arial"/>
                <w:lang w:eastAsia="en-IN" w:bidi="hi-IN"/>
              </w:rPr>
              <w:t xml:space="preserve"> D C</w:t>
            </w:r>
          </w:p>
        </w:tc>
        <w:tc>
          <w:tcPr>
            <w:tcW w:w="3290"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Chief Manager</w:t>
            </w:r>
          </w:p>
        </w:tc>
        <w:tc>
          <w:tcPr>
            <w:tcW w:w="3135" w:type="dxa"/>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SBM LBO </w:t>
            </w:r>
            <w:proofErr w:type="spellStart"/>
            <w:r w:rsidRPr="005B78CD">
              <w:rPr>
                <w:rFonts w:ascii="Arial" w:hAnsi="Arial" w:cs="Arial"/>
                <w:lang w:eastAsia="en-IN" w:bidi="hi-IN"/>
              </w:rPr>
              <w:t>Chamarajnagar</w:t>
            </w:r>
            <w:proofErr w:type="spellEnd"/>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139</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S M </w:t>
            </w:r>
            <w:proofErr w:type="spellStart"/>
            <w:r w:rsidRPr="005B78CD">
              <w:rPr>
                <w:rFonts w:ascii="Arial" w:hAnsi="Arial" w:cs="Arial"/>
                <w:color w:val="000000"/>
                <w:lang w:eastAsia="en-IN" w:bidi="hi-IN"/>
              </w:rPr>
              <w:t>Gorabal</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Syndicate Bank LBO Bellary</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140</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Ramesh</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Rao</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Chief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proofErr w:type="spellStart"/>
            <w:r w:rsidRPr="005B78CD">
              <w:rPr>
                <w:rFonts w:ascii="Arial" w:hAnsi="Arial" w:cs="Arial"/>
                <w:color w:val="000000"/>
                <w:lang w:eastAsia="en-IN" w:bidi="hi-IN"/>
              </w:rPr>
              <w:t>Canara</w:t>
            </w:r>
            <w:proofErr w:type="spellEnd"/>
            <w:r w:rsidRPr="005B78CD">
              <w:rPr>
                <w:rFonts w:ascii="Arial" w:hAnsi="Arial" w:cs="Arial"/>
                <w:color w:val="000000"/>
                <w:lang w:eastAsia="en-IN" w:bidi="hi-IN"/>
              </w:rPr>
              <w:t xml:space="preserve"> Bank LBO Bangalore Urban</w:t>
            </w:r>
          </w:p>
        </w:tc>
      </w:tr>
      <w:tr w:rsidR="001B1ED9" w:rsidRPr="005B78CD" w:rsidTr="00FF350D">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000000"/>
                <w:lang w:eastAsia="en-IN" w:bidi="hi-IN"/>
              </w:rPr>
            </w:pPr>
            <w:r w:rsidRPr="005B78CD">
              <w:rPr>
                <w:rFonts w:ascii="Arial" w:hAnsi="Arial" w:cs="Arial"/>
                <w:color w:val="000000"/>
                <w:lang w:eastAsia="en-IN" w:bidi="hi-IN"/>
              </w:rPr>
              <w:t> </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w:t>
            </w:r>
          </w:p>
        </w:tc>
      </w:tr>
      <w:tr w:rsidR="001B1ED9" w:rsidRPr="005B78CD" w:rsidTr="00FF350D">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color w:val="FF0000"/>
                <w:lang w:eastAsia="en-IN" w:bidi="hi-IN"/>
              </w:rPr>
            </w:pPr>
            <w:r w:rsidRPr="005B78CD">
              <w:rPr>
                <w:rFonts w:ascii="Arial" w:hAnsi="Arial" w:cs="Arial"/>
                <w:color w:val="FF0000"/>
                <w:lang w:eastAsia="en-IN" w:bidi="hi-IN"/>
              </w:rPr>
              <w:lastRenderedPageBreak/>
              <w:t> </w:t>
            </w:r>
          </w:p>
        </w:tc>
        <w:tc>
          <w:tcPr>
            <w:tcW w:w="9781" w:type="dxa"/>
            <w:gridSpan w:val="3"/>
            <w:tcBorders>
              <w:top w:val="single" w:sz="4" w:space="0" w:color="auto"/>
              <w:left w:val="nil"/>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b/>
                <w:bCs/>
                <w:lang w:eastAsia="en-IN" w:bidi="hi-IN"/>
              </w:rPr>
            </w:pPr>
            <w:r w:rsidRPr="005B78CD">
              <w:rPr>
                <w:rFonts w:ascii="Arial" w:hAnsi="Arial" w:cs="Arial"/>
                <w:b/>
                <w:bCs/>
                <w:lang w:eastAsia="en-IN" w:bidi="hi-IN"/>
              </w:rPr>
              <w:t>INSURANCE COMPANIES</w:t>
            </w:r>
          </w:p>
        </w:tc>
      </w:tr>
      <w:tr w:rsidR="001B1ED9" w:rsidRPr="005B78CD" w:rsidTr="000942F3">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141</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Mahadeva</w:t>
            </w:r>
            <w:proofErr w:type="spellEnd"/>
            <w:r w:rsidRPr="005B78CD">
              <w:rPr>
                <w:rFonts w:ascii="Arial" w:hAnsi="Arial" w:cs="Arial"/>
                <w:lang w:eastAsia="en-IN" w:bidi="hi-IN"/>
              </w:rPr>
              <w:t xml:space="preserve"> </w:t>
            </w:r>
            <w:proofErr w:type="spellStart"/>
            <w:r w:rsidRPr="005B78CD">
              <w:rPr>
                <w:rFonts w:ascii="Arial" w:hAnsi="Arial" w:cs="Arial"/>
                <w:lang w:eastAsia="en-IN" w:bidi="hi-IN"/>
              </w:rPr>
              <w:t>Malla</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Regional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Oriental Insurance Co</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142</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A </w:t>
            </w:r>
            <w:proofErr w:type="spellStart"/>
            <w:r w:rsidRPr="005B78CD">
              <w:rPr>
                <w:rFonts w:ascii="Arial" w:hAnsi="Arial" w:cs="Arial"/>
                <w:color w:val="000000"/>
                <w:lang w:eastAsia="en-IN" w:bidi="hi-IN"/>
              </w:rPr>
              <w:t>Krishnaraj</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Agriculture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Agriculture Insurance Co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143</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 xml:space="preserve">K </w:t>
            </w:r>
            <w:proofErr w:type="spellStart"/>
            <w:r w:rsidRPr="005B78CD">
              <w:rPr>
                <w:rFonts w:ascii="Arial" w:hAnsi="Arial" w:cs="Arial"/>
                <w:color w:val="000000"/>
                <w:lang w:eastAsia="en-IN" w:bidi="hi-IN"/>
              </w:rPr>
              <w:t>Ananda</w:t>
            </w:r>
            <w:proofErr w:type="spellEnd"/>
            <w:r w:rsidRPr="005B78CD">
              <w:rPr>
                <w:rFonts w:ascii="Arial" w:hAnsi="Arial" w:cs="Arial"/>
                <w:color w:val="000000"/>
                <w:lang w:eastAsia="en-IN" w:bidi="hi-IN"/>
              </w:rPr>
              <w:t xml:space="preserve"> </w:t>
            </w:r>
            <w:proofErr w:type="spellStart"/>
            <w:r w:rsidRPr="005B78CD">
              <w:rPr>
                <w:rFonts w:ascii="Arial" w:hAnsi="Arial" w:cs="Arial"/>
                <w:color w:val="000000"/>
                <w:lang w:eastAsia="en-IN" w:bidi="hi-IN"/>
              </w:rPr>
              <w:t>Shetty</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Administrative Officer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color w:val="000000"/>
                <w:lang w:eastAsia="en-IN" w:bidi="hi-IN"/>
              </w:rPr>
            </w:pPr>
            <w:r w:rsidRPr="005B78CD">
              <w:rPr>
                <w:rFonts w:ascii="Arial" w:hAnsi="Arial" w:cs="Arial"/>
                <w:color w:val="000000"/>
                <w:lang w:eastAsia="en-IN" w:bidi="hi-IN"/>
              </w:rPr>
              <w:t>New India Assurance co. Ltd</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144</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P </w:t>
            </w:r>
            <w:proofErr w:type="spellStart"/>
            <w:r w:rsidRPr="005B78CD">
              <w:rPr>
                <w:rFonts w:ascii="Arial" w:hAnsi="Arial" w:cs="Arial"/>
                <w:lang w:eastAsia="en-IN" w:bidi="hi-IN"/>
              </w:rPr>
              <w:t>Kumaresan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proofErr w:type="spellStart"/>
            <w:r w:rsidRPr="005B78CD">
              <w:rPr>
                <w:rFonts w:ascii="Arial" w:hAnsi="Arial" w:cs="Arial"/>
                <w:lang w:eastAsia="en-IN" w:bidi="hi-IN"/>
              </w:rPr>
              <w:t>Sr</w:t>
            </w:r>
            <w:proofErr w:type="spellEnd"/>
            <w:r w:rsidRPr="005B78CD">
              <w:rPr>
                <w:rFonts w:ascii="Arial" w:hAnsi="Arial" w:cs="Arial"/>
                <w:lang w:eastAsia="en-IN" w:bidi="hi-IN"/>
              </w:rPr>
              <w:t xml:space="preserve"> Divisional 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LIC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145</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B S </w:t>
            </w:r>
            <w:proofErr w:type="spellStart"/>
            <w:r w:rsidRPr="005B78CD">
              <w:rPr>
                <w:rFonts w:ascii="Arial" w:hAnsi="Arial" w:cs="Arial"/>
                <w:lang w:eastAsia="en-IN" w:bidi="hi-IN"/>
              </w:rPr>
              <w:t>Ramachandran</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Manager  Micro Insurance</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LIC of India</w:t>
            </w:r>
          </w:p>
        </w:tc>
      </w:tr>
      <w:tr w:rsidR="001B1ED9" w:rsidRPr="005B78CD" w:rsidTr="000942F3">
        <w:trPr>
          <w:trHeight w:val="3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1ED9" w:rsidRPr="005B78CD" w:rsidRDefault="001B1ED9" w:rsidP="000942F3">
            <w:pPr>
              <w:jc w:val="center"/>
              <w:rPr>
                <w:rFonts w:ascii="Arial" w:hAnsi="Arial" w:cs="Arial"/>
                <w:lang w:eastAsia="en-IN" w:bidi="hi-IN"/>
              </w:rPr>
            </w:pPr>
            <w:r w:rsidRPr="005B78CD">
              <w:rPr>
                <w:rFonts w:ascii="Arial" w:hAnsi="Arial" w:cs="Arial"/>
                <w:lang w:eastAsia="en-IN" w:bidi="hi-IN"/>
              </w:rPr>
              <w:t>146</w:t>
            </w:r>
          </w:p>
        </w:tc>
        <w:tc>
          <w:tcPr>
            <w:tcW w:w="3356"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 xml:space="preserve">K P </w:t>
            </w:r>
            <w:proofErr w:type="spellStart"/>
            <w:r w:rsidRPr="005B78CD">
              <w:rPr>
                <w:rFonts w:ascii="Arial" w:hAnsi="Arial" w:cs="Arial"/>
                <w:lang w:eastAsia="en-IN" w:bidi="hi-IN"/>
              </w:rPr>
              <w:t>Kumaraswamy</w:t>
            </w:r>
            <w:proofErr w:type="spellEnd"/>
          </w:p>
        </w:tc>
        <w:tc>
          <w:tcPr>
            <w:tcW w:w="3290"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Manager</w:t>
            </w:r>
          </w:p>
        </w:tc>
        <w:tc>
          <w:tcPr>
            <w:tcW w:w="3135" w:type="dxa"/>
            <w:tcBorders>
              <w:top w:val="nil"/>
              <w:left w:val="nil"/>
              <w:bottom w:val="single" w:sz="4" w:space="0" w:color="auto"/>
              <w:right w:val="single" w:sz="4" w:space="0" w:color="auto"/>
            </w:tcBorders>
            <w:shd w:val="clear" w:color="auto" w:fill="auto"/>
            <w:vAlign w:val="bottom"/>
            <w:hideMark/>
          </w:tcPr>
          <w:p w:rsidR="001B1ED9" w:rsidRPr="005B78CD" w:rsidRDefault="001B1ED9" w:rsidP="000942F3">
            <w:pPr>
              <w:rPr>
                <w:rFonts w:ascii="Arial" w:hAnsi="Arial" w:cs="Arial"/>
                <w:lang w:eastAsia="en-IN" w:bidi="hi-IN"/>
              </w:rPr>
            </w:pPr>
            <w:r w:rsidRPr="005B78CD">
              <w:rPr>
                <w:rFonts w:ascii="Arial" w:hAnsi="Arial" w:cs="Arial"/>
                <w:lang w:eastAsia="en-IN" w:bidi="hi-IN"/>
              </w:rPr>
              <w:t>National Insurance Co</w:t>
            </w:r>
          </w:p>
        </w:tc>
      </w:tr>
    </w:tbl>
    <w:p w:rsidR="0076579C" w:rsidRPr="006C20F9" w:rsidRDefault="0076579C" w:rsidP="00DD5B0B">
      <w:pPr>
        <w:pStyle w:val="TableText"/>
        <w:jc w:val="center"/>
        <w:rPr>
          <w:rFonts w:ascii="Arial" w:hAnsi="Arial" w:cs="Arial"/>
          <w:b/>
          <w:sz w:val="22"/>
          <w:szCs w:val="22"/>
        </w:rPr>
      </w:pPr>
    </w:p>
    <w:p w:rsidR="0076579C" w:rsidRDefault="0076579C" w:rsidP="001B1ED9">
      <w:pPr>
        <w:pStyle w:val="TableText"/>
        <w:rPr>
          <w:rFonts w:ascii="Arial" w:hAnsi="Arial" w:cs="Arial"/>
          <w:sz w:val="22"/>
          <w:szCs w:val="22"/>
        </w:rPr>
      </w:pPr>
    </w:p>
    <w:p w:rsidR="00904799" w:rsidRDefault="00904799" w:rsidP="00DD5B0B">
      <w:pPr>
        <w:pStyle w:val="TableText"/>
        <w:jc w:val="center"/>
        <w:rPr>
          <w:rFonts w:ascii="Arial" w:hAnsi="Arial" w:cs="Arial"/>
          <w:sz w:val="22"/>
          <w:szCs w:val="22"/>
        </w:rPr>
      </w:pPr>
    </w:p>
    <w:p w:rsidR="00904799" w:rsidRDefault="00904799" w:rsidP="00DD5B0B">
      <w:pPr>
        <w:pStyle w:val="TableText"/>
        <w:jc w:val="center"/>
        <w:rPr>
          <w:rFonts w:ascii="Arial" w:hAnsi="Arial" w:cs="Arial"/>
          <w:sz w:val="22"/>
          <w:szCs w:val="22"/>
        </w:rPr>
      </w:pPr>
    </w:p>
    <w:p w:rsidR="00904799" w:rsidRDefault="00904799" w:rsidP="00DD5B0B">
      <w:pPr>
        <w:pStyle w:val="TableText"/>
        <w:jc w:val="center"/>
        <w:rPr>
          <w:rFonts w:ascii="Arial" w:hAnsi="Arial" w:cs="Arial"/>
          <w:sz w:val="22"/>
          <w:szCs w:val="22"/>
        </w:rPr>
      </w:pPr>
    </w:p>
    <w:p w:rsidR="00904799" w:rsidRDefault="00904799" w:rsidP="00DD5B0B">
      <w:pPr>
        <w:pStyle w:val="TableText"/>
        <w:jc w:val="center"/>
        <w:rPr>
          <w:rFonts w:ascii="Arial" w:hAnsi="Arial" w:cs="Arial"/>
          <w:sz w:val="22"/>
          <w:szCs w:val="22"/>
        </w:rPr>
      </w:pPr>
    </w:p>
    <w:p w:rsidR="00904799" w:rsidRPr="006C20F9" w:rsidRDefault="00904799" w:rsidP="00DD5B0B">
      <w:pPr>
        <w:pStyle w:val="TableText"/>
        <w:jc w:val="center"/>
        <w:rPr>
          <w:rFonts w:ascii="Arial" w:hAnsi="Arial" w:cs="Arial"/>
          <w:sz w:val="22"/>
          <w:szCs w:val="22"/>
        </w:rPr>
      </w:pPr>
    </w:p>
    <w:sectPr w:rsidR="00904799" w:rsidRPr="006C20F9" w:rsidSect="00DD5B0B">
      <w:footerReference w:type="even" r:id="rId7"/>
      <w:footerReference w:type="default" r:id="rId8"/>
      <w:pgSz w:w="11909" w:h="16834" w:code="9"/>
      <w:pgMar w:top="720" w:right="126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1E5" w:rsidRDefault="009871E5">
      <w:r>
        <w:separator/>
      </w:r>
    </w:p>
  </w:endnote>
  <w:endnote w:type="continuationSeparator" w:id="0">
    <w:p w:rsidR="009871E5" w:rsidRDefault="009871E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charset w:val="00"/>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B6" w:rsidRDefault="00673D4D" w:rsidP="00BF782A">
    <w:pPr>
      <w:pStyle w:val="Footer"/>
      <w:framePr w:wrap="around" w:vAnchor="text" w:hAnchor="margin" w:xAlign="right" w:y="1"/>
      <w:rPr>
        <w:rStyle w:val="PageNumber"/>
      </w:rPr>
    </w:pPr>
    <w:r>
      <w:rPr>
        <w:rStyle w:val="PageNumber"/>
      </w:rPr>
      <w:fldChar w:fldCharType="begin"/>
    </w:r>
    <w:r w:rsidR="00B942B6">
      <w:rPr>
        <w:rStyle w:val="PageNumber"/>
      </w:rPr>
      <w:instrText xml:space="preserve">PAGE  </w:instrText>
    </w:r>
    <w:r>
      <w:rPr>
        <w:rStyle w:val="PageNumber"/>
      </w:rPr>
      <w:fldChar w:fldCharType="end"/>
    </w:r>
  </w:p>
  <w:p w:rsidR="00B942B6" w:rsidRDefault="00B942B6" w:rsidP="005F4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B6" w:rsidRDefault="00673D4D" w:rsidP="00BF782A">
    <w:pPr>
      <w:pStyle w:val="Footer"/>
      <w:framePr w:wrap="around" w:vAnchor="text" w:hAnchor="margin" w:xAlign="right" w:y="1"/>
      <w:rPr>
        <w:rStyle w:val="PageNumber"/>
      </w:rPr>
    </w:pPr>
    <w:r>
      <w:rPr>
        <w:rStyle w:val="PageNumber"/>
      </w:rPr>
      <w:fldChar w:fldCharType="begin"/>
    </w:r>
    <w:r w:rsidR="00B942B6">
      <w:rPr>
        <w:rStyle w:val="PageNumber"/>
      </w:rPr>
      <w:instrText xml:space="preserve">PAGE  </w:instrText>
    </w:r>
    <w:r>
      <w:rPr>
        <w:rStyle w:val="PageNumber"/>
      </w:rPr>
      <w:fldChar w:fldCharType="separate"/>
    </w:r>
    <w:r w:rsidR="00FF350D">
      <w:rPr>
        <w:rStyle w:val="PageNumber"/>
        <w:noProof/>
      </w:rPr>
      <w:t>32</w:t>
    </w:r>
    <w:r>
      <w:rPr>
        <w:rStyle w:val="PageNumber"/>
      </w:rPr>
      <w:fldChar w:fldCharType="end"/>
    </w:r>
  </w:p>
  <w:p w:rsidR="00B942B6" w:rsidRDefault="00B942B6" w:rsidP="005F49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1E5" w:rsidRDefault="009871E5">
      <w:r>
        <w:separator/>
      </w:r>
    </w:p>
  </w:footnote>
  <w:footnote w:type="continuationSeparator" w:id="0">
    <w:p w:rsidR="009871E5" w:rsidRDefault="00987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clip_image001"/>
      </v:shape>
    </w:pict>
  </w:numPicBullet>
  <w:numPicBullet w:numPicBulletId="1">
    <w:pict>
      <v:shape id="_x0000_i1059" type="#_x0000_t75" style="width:11.25pt;height:11.25pt" o:bullet="t">
        <v:imagedata r:id="rId2" o:title="clip_image001"/>
      </v:shape>
    </w:pict>
  </w:numPicBullet>
  <w:numPicBullet w:numPicBulletId="2">
    <w:pict>
      <v:shape id="_x0000_i1060" type="#_x0000_t75" style="width:9.75pt;height:9.75pt" o:bullet="t">
        <v:imagedata r:id="rId3" o:title="clip_image001"/>
      </v:shape>
    </w:pict>
  </w:numPicBullet>
  <w:numPicBullet w:numPicBulletId="3">
    <w:pict>
      <v:shape id="_x0000_i1061" type="#_x0000_t75" style="width:11.25pt;height:11.25pt" o:bullet="t">
        <v:imagedata r:id="rId4" o:title="clip_image001"/>
        <o:lock v:ext="edit" cropping="t"/>
      </v:shape>
    </w:pict>
  </w:numPicBullet>
  <w:numPicBullet w:numPicBulletId="4">
    <w:pict>
      <v:shape id="_x0000_i1062" type="#_x0000_t75" style="width:9pt;height:9pt" o:bullet="t">
        <v:imagedata r:id="rId5" o:title="clip_image001"/>
      </v:shape>
    </w:pict>
  </w:numPicBullet>
  <w:numPicBullet w:numPicBulletId="5">
    <w:pict>
      <v:shape id="_x0000_i1063" type="#_x0000_t75" style="width:11.25pt;height:11.25pt" o:bullet="t">
        <v:imagedata r:id="rId6" o:title="clip_image001"/>
      </v:shape>
    </w:pict>
  </w:numPicBullet>
  <w:numPicBullet w:numPicBulletId="6">
    <w:pict>
      <v:shape id="_x0000_i1064" type="#_x0000_t75" style="width:11.25pt;height:11.25pt" o:bullet="t">
        <v:imagedata r:id="rId7" o:title="clip_image001"/>
      </v:shape>
    </w:pict>
  </w:numPicBullet>
  <w:numPicBullet w:numPicBulletId="7">
    <w:pict>
      <v:shape id="_x0000_i1065" type="#_x0000_t75" style="width:11.25pt;height:11.25pt" o:bullet="t">
        <v:imagedata r:id="rId8" o:title="clip_image001"/>
      </v:shape>
    </w:pict>
  </w:numPicBullet>
  <w:abstractNum w:abstractNumId="0">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1">
    <w:nsid w:val="00000004"/>
    <w:multiLevelType w:val="multilevel"/>
    <w:tmpl w:val="00000004"/>
    <w:name w:val="WW8StyleNum2"/>
    <w:lvl w:ilvl="0">
      <w:numFmt w:val="none"/>
      <w:suff w:val="nothing"/>
      <w:lvlText w:val=""/>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Roman"/>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2">
    <w:nsid w:val="00000006"/>
    <w:multiLevelType w:val="multilevel"/>
    <w:tmpl w:val="00000006"/>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Roman"/>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decimal"/>
      <w:lvlText w:val="%9."/>
      <w:lvlJc w:val="left"/>
      <w:pPr>
        <w:tabs>
          <w:tab w:val="num" w:pos="3600"/>
        </w:tabs>
        <w:ind w:left="3600" w:hanging="360"/>
      </w:pPr>
    </w:lvl>
  </w:abstractNum>
  <w:abstractNum w:abstractNumId="3">
    <w:nsid w:val="022F7D9F"/>
    <w:multiLevelType w:val="hybridMultilevel"/>
    <w:tmpl w:val="1A36EDB4"/>
    <w:lvl w:ilvl="0" w:tplc="B4FA47B2">
      <w:start w:val="1"/>
      <w:numFmt w:val="bullet"/>
      <w:lvlText w:val="•"/>
      <w:lvlJc w:val="left"/>
      <w:pPr>
        <w:tabs>
          <w:tab w:val="num" w:pos="720"/>
        </w:tabs>
        <w:ind w:left="720" w:hanging="360"/>
      </w:pPr>
      <w:rPr>
        <w:rFonts w:ascii="Times New Roman" w:hAnsi="Times New Roman" w:hint="default"/>
      </w:rPr>
    </w:lvl>
    <w:lvl w:ilvl="1" w:tplc="DA9E6DC6" w:tentative="1">
      <w:start w:val="1"/>
      <w:numFmt w:val="bullet"/>
      <w:lvlText w:val="•"/>
      <w:lvlJc w:val="left"/>
      <w:pPr>
        <w:tabs>
          <w:tab w:val="num" w:pos="1440"/>
        </w:tabs>
        <w:ind w:left="1440" w:hanging="360"/>
      </w:pPr>
      <w:rPr>
        <w:rFonts w:ascii="Times New Roman" w:hAnsi="Times New Roman" w:hint="default"/>
      </w:rPr>
    </w:lvl>
    <w:lvl w:ilvl="2" w:tplc="B964D5D6" w:tentative="1">
      <w:start w:val="1"/>
      <w:numFmt w:val="bullet"/>
      <w:lvlText w:val="•"/>
      <w:lvlJc w:val="left"/>
      <w:pPr>
        <w:tabs>
          <w:tab w:val="num" w:pos="2160"/>
        </w:tabs>
        <w:ind w:left="2160" w:hanging="360"/>
      </w:pPr>
      <w:rPr>
        <w:rFonts w:ascii="Times New Roman" w:hAnsi="Times New Roman" w:hint="default"/>
      </w:rPr>
    </w:lvl>
    <w:lvl w:ilvl="3" w:tplc="F45E6516" w:tentative="1">
      <w:start w:val="1"/>
      <w:numFmt w:val="bullet"/>
      <w:lvlText w:val="•"/>
      <w:lvlJc w:val="left"/>
      <w:pPr>
        <w:tabs>
          <w:tab w:val="num" w:pos="2880"/>
        </w:tabs>
        <w:ind w:left="2880" w:hanging="360"/>
      </w:pPr>
      <w:rPr>
        <w:rFonts w:ascii="Times New Roman" w:hAnsi="Times New Roman" w:hint="default"/>
      </w:rPr>
    </w:lvl>
    <w:lvl w:ilvl="4" w:tplc="95E87218" w:tentative="1">
      <w:start w:val="1"/>
      <w:numFmt w:val="bullet"/>
      <w:lvlText w:val="•"/>
      <w:lvlJc w:val="left"/>
      <w:pPr>
        <w:tabs>
          <w:tab w:val="num" w:pos="3600"/>
        </w:tabs>
        <w:ind w:left="3600" w:hanging="360"/>
      </w:pPr>
      <w:rPr>
        <w:rFonts w:ascii="Times New Roman" w:hAnsi="Times New Roman" w:hint="default"/>
      </w:rPr>
    </w:lvl>
    <w:lvl w:ilvl="5" w:tplc="74288534" w:tentative="1">
      <w:start w:val="1"/>
      <w:numFmt w:val="bullet"/>
      <w:lvlText w:val="•"/>
      <w:lvlJc w:val="left"/>
      <w:pPr>
        <w:tabs>
          <w:tab w:val="num" w:pos="4320"/>
        </w:tabs>
        <w:ind w:left="4320" w:hanging="360"/>
      </w:pPr>
      <w:rPr>
        <w:rFonts w:ascii="Times New Roman" w:hAnsi="Times New Roman" w:hint="default"/>
      </w:rPr>
    </w:lvl>
    <w:lvl w:ilvl="6" w:tplc="99026B38" w:tentative="1">
      <w:start w:val="1"/>
      <w:numFmt w:val="bullet"/>
      <w:lvlText w:val="•"/>
      <w:lvlJc w:val="left"/>
      <w:pPr>
        <w:tabs>
          <w:tab w:val="num" w:pos="5040"/>
        </w:tabs>
        <w:ind w:left="5040" w:hanging="360"/>
      </w:pPr>
      <w:rPr>
        <w:rFonts w:ascii="Times New Roman" w:hAnsi="Times New Roman" w:hint="default"/>
      </w:rPr>
    </w:lvl>
    <w:lvl w:ilvl="7" w:tplc="9B28E01A" w:tentative="1">
      <w:start w:val="1"/>
      <w:numFmt w:val="bullet"/>
      <w:lvlText w:val="•"/>
      <w:lvlJc w:val="left"/>
      <w:pPr>
        <w:tabs>
          <w:tab w:val="num" w:pos="5760"/>
        </w:tabs>
        <w:ind w:left="5760" w:hanging="360"/>
      </w:pPr>
      <w:rPr>
        <w:rFonts w:ascii="Times New Roman" w:hAnsi="Times New Roman" w:hint="default"/>
      </w:rPr>
    </w:lvl>
    <w:lvl w:ilvl="8" w:tplc="F746D4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E6602B"/>
    <w:multiLevelType w:val="hybridMultilevel"/>
    <w:tmpl w:val="BBD2F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D479F"/>
    <w:multiLevelType w:val="hybridMultilevel"/>
    <w:tmpl w:val="19F8B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36513"/>
    <w:multiLevelType w:val="hybridMultilevel"/>
    <w:tmpl w:val="A702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55B1A"/>
    <w:multiLevelType w:val="multilevel"/>
    <w:tmpl w:val="7DE0A2B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7781CB5"/>
    <w:multiLevelType w:val="hybridMultilevel"/>
    <w:tmpl w:val="E28A60BA"/>
    <w:lvl w:ilvl="0" w:tplc="152EC7C8">
      <w:start w:val="1"/>
      <w:numFmt w:val="decimal"/>
      <w:lvlText w:val="%1."/>
      <w:lvlJc w:val="left"/>
      <w:pPr>
        <w:ind w:left="360" w:hanging="360"/>
      </w:pPr>
      <w:rPr>
        <w:rFonts w:cs="Times New Roman" w:hint="default"/>
        <w:b w:val="0"/>
        <w:sz w:val="22"/>
        <w:szCs w:val="22"/>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9">
    <w:nsid w:val="17AC663E"/>
    <w:multiLevelType w:val="hybridMultilevel"/>
    <w:tmpl w:val="3644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8E70F2"/>
    <w:multiLevelType w:val="hybridMultilevel"/>
    <w:tmpl w:val="A066D03C"/>
    <w:lvl w:ilvl="0" w:tplc="24B6C866">
      <w:start w:val="1"/>
      <w:numFmt w:val="bullet"/>
      <w:lvlText w:val=""/>
      <w:lvlJc w:val="left"/>
      <w:pPr>
        <w:tabs>
          <w:tab w:val="num" w:pos="720"/>
        </w:tabs>
        <w:ind w:left="720" w:hanging="360"/>
      </w:pPr>
      <w:rPr>
        <w:rFonts w:ascii="Wingdings" w:hAnsi="Wingdings" w:hint="default"/>
      </w:rPr>
    </w:lvl>
    <w:lvl w:ilvl="1" w:tplc="95A0B0C4" w:tentative="1">
      <w:start w:val="1"/>
      <w:numFmt w:val="bullet"/>
      <w:lvlText w:val=""/>
      <w:lvlJc w:val="left"/>
      <w:pPr>
        <w:tabs>
          <w:tab w:val="num" w:pos="1440"/>
        </w:tabs>
        <w:ind w:left="1440" w:hanging="360"/>
      </w:pPr>
      <w:rPr>
        <w:rFonts w:ascii="Wingdings" w:hAnsi="Wingdings" w:hint="default"/>
      </w:rPr>
    </w:lvl>
    <w:lvl w:ilvl="2" w:tplc="E654DF98" w:tentative="1">
      <w:start w:val="1"/>
      <w:numFmt w:val="bullet"/>
      <w:lvlText w:val=""/>
      <w:lvlJc w:val="left"/>
      <w:pPr>
        <w:tabs>
          <w:tab w:val="num" w:pos="2160"/>
        </w:tabs>
        <w:ind w:left="2160" w:hanging="360"/>
      </w:pPr>
      <w:rPr>
        <w:rFonts w:ascii="Wingdings" w:hAnsi="Wingdings" w:hint="default"/>
      </w:rPr>
    </w:lvl>
    <w:lvl w:ilvl="3" w:tplc="7BE0BCDA" w:tentative="1">
      <w:start w:val="1"/>
      <w:numFmt w:val="bullet"/>
      <w:lvlText w:val=""/>
      <w:lvlJc w:val="left"/>
      <w:pPr>
        <w:tabs>
          <w:tab w:val="num" w:pos="2880"/>
        </w:tabs>
        <w:ind w:left="2880" w:hanging="360"/>
      </w:pPr>
      <w:rPr>
        <w:rFonts w:ascii="Wingdings" w:hAnsi="Wingdings" w:hint="default"/>
      </w:rPr>
    </w:lvl>
    <w:lvl w:ilvl="4" w:tplc="8698FECC" w:tentative="1">
      <w:start w:val="1"/>
      <w:numFmt w:val="bullet"/>
      <w:lvlText w:val=""/>
      <w:lvlJc w:val="left"/>
      <w:pPr>
        <w:tabs>
          <w:tab w:val="num" w:pos="3600"/>
        </w:tabs>
        <w:ind w:left="3600" w:hanging="360"/>
      </w:pPr>
      <w:rPr>
        <w:rFonts w:ascii="Wingdings" w:hAnsi="Wingdings" w:hint="default"/>
      </w:rPr>
    </w:lvl>
    <w:lvl w:ilvl="5" w:tplc="80048C5E" w:tentative="1">
      <w:start w:val="1"/>
      <w:numFmt w:val="bullet"/>
      <w:lvlText w:val=""/>
      <w:lvlJc w:val="left"/>
      <w:pPr>
        <w:tabs>
          <w:tab w:val="num" w:pos="4320"/>
        </w:tabs>
        <w:ind w:left="4320" w:hanging="360"/>
      </w:pPr>
      <w:rPr>
        <w:rFonts w:ascii="Wingdings" w:hAnsi="Wingdings" w:hint="default"/>
      </w:rPr>
    </w:lvl>
    <w:lvl w:ilvl="6" w:tplc="8BB87FC4" w:tentative="1">
      <w:start w:val="1"/>
      <w:numFmt w:val="bullet"/>
      <w:lvlText w:val=""/>
      <w:lvlJc w:val="left"/>
      <w:pPr>
        <w:tabs>
          <w:tab w:val="num" w:pos="5040"/>
        </w:tabs>
        <w:ind w:left="5040" w:hanging="360"/>
      </w:pPr>
      <w:rPr>
        <w:rFonts w:ascii="Wingdings" w:hAnsi="Wingdings" w:hint="default"/>
      </w:rPr>
    </w:lvl>
    <w:lvl w:ilvl="7" w:tplc="0D70EE58" w:tentative="1">
      <w:start w:val="1"/>
      <w:numFmt w:val="bullet"/>
      <w:lvlText w:val=""/>
      <w:lvlJc w:val="left"/>
      <w:pPr>
        <w:tabs>
          <w:tab w:val="num" w:pos="5760"/>
        </w:tabs>
        <w:ind w:left="5760" w:hanging="360"/>
      </w:pPr>
      <w:rPr>
        <w:rFonts w:ascii="Wingdings" w:hAnsi="Wingdings" w:hint="default"/>
      </w:rPr>
    </w:lvl>
    <w:lvl w:ilvl="8" w:tplc="2FA8CB12" w:tentative="1">
      <w:start w:val="1"/>
      <w:numFmt w:val="bullet"/>
      <w:lvlText w:val=""/>
      <w:lvlJc w:val="left"/>
      <w:pPr>
        <w:tabs>
          <w:tab w:val="num" w:pos="6480"/>
        </w:tabs>
        <w:ind w:left="6480" w:hanging="360"/>
      </w:pPr>
      <w:rPr>
        <w:rFonts w:ascii="Wingdings" w:hAnsi="Wingdings" w:hint="default"/>
      </w:rPr>
    </w:lvl>
  </w:abstractNum>
  <w:abstractNum w:abstractNumId="11">
    <w:nsid w:val="249805FC"/>
    <w:multiLevelType w:val="hybridMultilevel"/>
    <w:tmpl w:val="16668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620E4"/>
    <w:multiLevelType w:val="hybridMultilevel"/>
    <w:tmpl w:val="E4D45066"/>
    <w:lvl w:ilvl="0" w:tplc="9462FB4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3D5F2EF0"/>
    <w:multiLevelType w:val="hybridMultilevel"/>
    <w:tmpl w:val="FDE02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DC7F2B"/>
    <w:multiLevelType w:val="hybridMultilevel"/>
    <w:tmpl w:val="00B6B3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8244F"/>
    <w:multiLevelType w:val="hybridMultilevel"/>
    <w:tmpl w:val="24761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A33D7E"/>
    <w:multiLevelType w:val="hybridMultilevel"/>
    <w:tmpl w:val="FADA262A"/>
    <w:lvl w:ilvl="0" w:tplc="A79223DC">
      <w:start w:val="1"/>
      <w:numFmt w:val="lowerRoman"/>
      <w:lvlText w:val="(%1)"/>
      <w:lvlJc w:val="left"/>
      <w:pPr>
        <w:tabs>
          <w:tab w:val="num" w:pos="1176"/>
        </w:tabs>
        <w:ind w:left="1176" w:hanging="720"/>
      </w:pPr>
      <w:rPr>
        <w:rFonts w:eastAsia="Arial"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7">
    <w:nsid w:val="4A00217A"/>
    <w:multiLevelType w:val="hybridMultilevel"/>
    <w:tmpl w:val="FE5C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19484A"/>
    <w:multiLevelType w:val="hybridMultilevel"/>
    <w:tmpl w:val="E6527172"/>
    <w:lvl w:ilvl="0" w:tplc="C39238B2">
      <w:start w:val="1"/>
      <w:numFmt w:val="bullet"/>
      <w:lvlText w:val=""/>
      <w:lvlJc w:val="left"/>
      <w:pPr>
        <w:tabs>
          <w:tab w:val="num" w:pos="720"/>
        </w:tabs>
        <w:ind w:left="720" w:hanging="360"/>
      </w:pPr>
      <w:rPr>
        <w:rFonts w:ascii="Wingdings" w:hAnsi="Wingdings" w:hint="default"/>
      </w:rPr>
    </w:lvl>
    <w:lvl w:ilvl="1" w:tplc="6A78FFBE" w:tentative="1">
      <w:start w:val="1"/>
      <w:numFmt w:val="bullet"/>
      <w:lvlText w:val=""/>
      <w:lvlJc w:val="left"/>
      <w:pPr>
        <w:tabs>
          <w:tab w:val="num" w:pos="1440"/>
        </w:tabs>
        <w:ind w:left="1440" w:hanging="360"/>
      </w:pPr>
      <w:rPr>
        <w:rFonts w:ascii="Wingdings" w:hAnsi="Wingdings" w:hint="default"/>
      </w:rPr>
    </w:lvl>
    <w:lvl w:ilvl="2" w:tplc="D66ECA0E" w:tentative="1">
      <w:start w:val="1"/>
      <w:numFmt w:val="bullet"/>
      <w:lvlText w:val=""/>
      <w:lvlJc w:val="left"/>
      <w:pPr>
        <w:tabs>
          <w:tab w:val="num" w:pos="2160"/>
        </w:tabs>
        <w:ind w:left="2160" w:hanging="360"/>
      </w:pPr>
      <w:rPr>
        <w:rFonts w:ascii="Wingdings" w:hAnsi="Wingdings" w:hint="default"/>
      </w:rPr>
    </w:lvl>
    <w:lvl w:ilvl="3" w:tplc="195E89DE" w:tentative="1">
      <w:start w:val="1"/>
      <w:numFmt w:val="bullet"/>
      <w:lvlText w:val=""/>
      <w:lvlJc w:val="left"/>
      <w:pPr>
        <w:tabs>
          <w:tab w:val="num" w:pos="2880"/>
        </w:tabs>
        <w:ind w:left="2880" w:hanging="360"/>
      </w:pPr>
      <w:rPr>
        <w:rFonts w:ascii="Wingdings" w:hAnsi="Wingdings" w:hint="default"/>
      </w:rPr>
    </w:lvl>
    <w:lvl w:ilvl="4" w:tplc="906AD9A6" w:tentative="1">
      <w:start w:val="1"/>
      <w:numFmt w:val="bullet"/>
      <w:lvlText w:val=""/>
      <w:lvlJc w:val="left"/>
      <w:pPr>
        <w:tabs>
          <w:tab w:val="num" w:pos="3600"/>
        </w:tabs>
        <w:ind w:left="3600" w:hanging="360"/>
      </w:pPr>
      <w:rPr>
        <w:rFonts w:ascii="Wingdings" w:hAnsi="Wingdings" w:hint="default"/>
      </w:rPr>
    </w:lvl>
    <w:lvl w:ilvl="5" w:tplc="583674D2" w:tentative="1">
      <w:start w:val="1"/>
      <w:numFmt w:val="bullet"/>
      <w:lvlText w:val=""/>
      <w:lvlJc w:val="left"/>
      <w:pPr>
        <w:tabs>
          <w:tab w:val="num" w:pos="4320"/>
        </w:tabs>
        <w:ind w:left="4320" w:hanging="360"/>
      </w:pPr>
      <w:rPr>
        <w:rFonts w:ascii="Wingdings" w:hAnsi="Wingdings" w:hint="default"/>
      </w:rPr>
    </w:lvl>
    <w:lvl w:ilvl="6" w:tplc="01B6DAF2" w:tentative="1">
      <w:start w:val="1"/>
      <w:numFmt w:val="bullet"/>
      <w:lvlText w:val=""/>
      <w:lvlJc w:val="left"/>
      <w:pPr>
        <w:tabs>
          <w:tab w:val="num" w:pos="5040"/>
        </w:tabs>
        <w:ind w:left="5040" w:hanging="360"/>
      </w:pPr>
      <w:rPr>
        <w:rFonts w:ascii="Wingdings" w:hAnsi="Wingdings" w:hint="default"/>
      </w:rPr>
    </w:lvl>
    <w:lvl w:ilvl="7" w:tplc="133AD58A" w:tentative="1">
      <w:start w:val="1"/>
      <w:numFmt w:val="bullet"/>
      <w:lvlText w:val=""/>
      <w:lvlJc w:val="left"/>
      <w:pPr>
        <w:tabs>
          <w:tab w:val="num" w:pos="5760"/>
        </w:tabs>
        <w:ind w:left="5760" w:hanging="360"/>
      </w:pPr>
      <w:rPr>
        <w:rFonts w:ascii="Wingdings" w:hAnsi="Wingdings" w:hint="default"/>
      </w:rPr>
    </w:lvl>
    <w:lvl w:ilvl="8" w:tplc="A496BFA8" w:tentative="1">
      <w:start w:val="1"/>
      <w:numFmt w:val="bullet"/>
      <w:lvlText w:val=""/>
      <w:lvlJc w:val="left"/>
      <w:pPr>
        <w:tabs>
          <w:tab w:val="num" w:pos="6480"/>
        </w:tabs>
        <w:ind w:left="6480" w:hanging="360"/>
      </w:pPr>
      <w:rPr>
        <w:rFonts w:ascii="Wingdings" w:hAnsi="Wingdings" w:hint="default"/>
      </w:rPr>
    </w:lvl>
  </w:abstractNum>
  <w:abstractNum w:abstractNumId="19">
    <w:nsid w:val="5D1E22A6"/>
    <w:multiLevelType w:val="hybridMultilevel"/>
    <w:tmpl w:val="E77C3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8F1D75"/>
    <w:multiLevelType w:val="hybridMultilevel"/>
    <w:tmpl w:val="F63C2468"/>
    <w:lvl w:ilvl="0" w:tplc="04090011">
      <w:start w:val="1"/>
      <w:numFmt w:val="decimal"/>
      <w:lvlText w:val="%1)"/>
      <w:lvlJc w:val="left"/>
      <w:pPr>
        <w:tabs>
          <w:tab w:val="num" w:pos="720"/>
        </w:tabs>
        <w:ind w:left="720" w:hanging="360"/>
      </w:pPr>
      <w:rPr>
        <w:rFonts w:hint="default"/>
      </w:rPr>
    </w:lvl>
    <w:lvl w:ilvl="1" w:tplc="2DDC9BA4">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BA0C78"/>
    <w:multiLevelType w:val="hybridMultilevel"/>
    <w:tmpl w:val="86F615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8C0885"/>
    <w:multiLevelType w:val="hybridMultilevel"/>
    <w:tmpl w:val="2972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6D4649"/>
    <w:multiLevelType w:val="hybridMultilevel"/>
    <w:tmpl w:val="486A5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7C48DE"/>
    <w:multiLevelType w:val="hybridMultilevel"/>
    <w:tmpl w:val="3E4A2FB6"/>
    <w:lvl w:ilvl="0" w:tplc="D0A62718">
      <w:start w:val="1"/>
      <w:numFmt w:val="bullet"/>
      <w:lvlText w:val=""/>
      <w:lvlJc w:val="left"/>
      <w:pPr>
        <w:tabs>
          <w:tab w:val="num" w:pos="720"/>
        </w:tabs>
        <w:ind w:left="720" w:hanging="360"/>
      </w:pPr>
      <w:rPr>
        <w:rFonts w:ascii="Wingdings" w:hAnsi="Wingdings" w:hint="default"/>
      </w:rPr>
    </w:lvl>
    <w:lvl w:ilvl="1" w:tplc="47166C26" w:tentative="1">
      <w:start w:val="1"/>
      <w:numFmt w:val="bullet"/>
      <w:lvlText w:val=""/>
      <w:lvlJc w:val="left"/>
      <w:pPr>
        <w:tabs>
          <w:tab w:val="num" w:pos="1440"/>
        </w:tabs>
        <w:ind w:left="1440" w:hanging="360"/>
      </w:pPr>
      <w:rPr>
        <w:rFonts w:ascii="Wingdings" w:hAnsi="Wingdings" w:hint="default"/>
      </w:rPr>
    </w:lvl>
    <w:lvl w:ilvl="2" w:tplc="76088512" w:tentative="1">
      <w:start w:val="1"/>
      <w:numFmt w:val="bullet"/>
      <w:lvlText w:val=""/>
      <w:lvlJc w:val="left"/>
      <w:pPr>
        <w:tabs>
          <w:tab w:val="num" w:pos="2160"/>
        </w:tabs>
        <w:ind w:left="2160" w:hanging="360"/>
      </w:pPr>
      <w:rPr>
        <w:rFonts w:ascii="Wingdings" w:hAnsi="Wingdings" w:hint="default"/>
      </w:rPr>
    </w:lvl>
    <w:lvl w:ilvl="3" w:tplc="6422ED42" w:tentative="1">
      <w:start w:val="1"/>
      <w:numFmt w:val="bullet"/>
      <w:lvlText w:val=""/>
      <w:lvlJc w:val="left"/>
      <w:pPr>
        <w:tabs>
          <w:tab w:val="num" w:pos="2880"/>
        </w:tabs>
        <w:ind w:left="2880" w:hanging="360"/>
      </w:pPr>
      <w:rPr>
        <w:rFonts w:ascii="Wingdings" w:hAnsi="Wingdings" w:hint="default"/>
      </w:rPr>
    </w:lvl>
    <w:lvl w:ilvl="4" w:tplc="7F24010C" w:tentative="1">
      <w:start w:val="1"/>
      <w:numFmt w:val="bullet"/>
      <w:lvlText w:val=""/>
      <w:lvlJc w:val="left"/>
      <w:pPr>
        <w:tabs>
          <w:tab w:val="num" w:pos="3600"/>
        </w:tabs>
        <w:ind w:left="3600" w:hanging="360"/>
      </w:pPr>
      <w:rPr>
        <w:rFonts w:ascii="Wingdings" w:hAnsi="Wingdings" w:hint="default"/>
      </w:rPr>
    </w:lvl>
    <w:lvl w:ilvl="5" w:tplc="77E4FD4C" w:tentative="1">
      <w:start w:val="1"/>
      <w:numFmt w:val="bullet"/>
      <w:lvlText w:val=""/>
      <w:lvlJc w:val="left"/>
      <w:pPr>
        <w:tabs>
          <w:tab w:val="num" w:pos="4320"/>
        </w:tabs>
        <w:ind w:left="4320" w:hanging="360"/>
      </w:pPr>
      <w:rPr>
        <w:rFonts w:ascii="Wingdings" w:hAnsi="Wingdings" w:hint="default"/>
      </w:rPr>
    </w:lvl>
    <w:lvl w:ilvl="6" w:tplc="116A4EA6" w:tentative="1">
      <w:start w:val="1"/>
      <w:numFmt w:val="bullet"/>
      <w:lvlText w:val=""/>
      <w:lvlJc w:val="left"/>
      <w:pPr>
        <w:tabs>
          <w:tab w:val="num" w:pos="5040"/>
        </w:tabs>
        <w:ind w:left="5040" w:hanging="360"/>
      </w:pPr>
      <w:rPr>
        <w:rFonts w:ascii="Wingdings" w:hAnsi="Wingdings" w:hint="default"/>
      </w:rPr>
    </w:lvl>
    <w:lvl w:ilvl="7" w:tplc="9CAE5910" w:tentative="1">
      <w:start w:val="1"/>
      <w:numFmt w:val="bullet"/>
      <w:lvlText w:val=""/>
      <w:lvlJc w:val="left"/>
      <w:pPr>
        <w:tabs>
          <w:tab w:val="num" w:pos="5760"/>
        </w:tabs>
        <w:ind w:left="5760" w:hanging="360"/>
      </w:pPr>
      <w:rPr>
        <w:rFonts w:ascii="Wingdings" w:hAnsi="Wingdings" w:hint="default"/>
      </w:rPr>
    </w:lvl>
    <w:lvl w:ilvl="8" w:tplc="2FBC8416" w:tentative="1">
      <w:start w:val="1"/>
      <w:numFmt w:val="bullet"/>
      <w:lvlText w:val=""/>
      <w:lvlJc w:val="left"/>
      <w:pPr>
        <w:tabs>
          <w:tab w:val="num" w:pos="6480"/>
        </w:tabs>
        <w:ind w:left="6480" w:hanging="360"/>
      </w:pPr>
      <w:rPr>
        <w:rFonts w:ascii="Wingdings" w:hAnsi="Wingdings" w:hint="default"/>
      </w:rPr>
    </w:lvl>
  </w:abstractNum>
  <w:abstractNum w:abstractNumId="25">
    <w:nsid w:val="797E39CD"/>
    <w:multiLevelType w:val="hybridMultilevel"/>
    <w:tmpl w:val="D098EA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E94434"/>
    <w:multiLevelType w:val="hybridMultilevel"/>
    <w:tmpl w:val="A608003E"/>
    <w:lvl w:ilvl="0" w:tplc="A8BE03D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6"/>
  </w:num>
  <w:num w:numId="3">
    <w:abstractNumId w:val="5"/>
  </w:num>
  <w:num w:numId="4">
    <w:abstractNumId w:val="20"/>
  </w:num>
  <w:num w:numId="5">
    <w:abstractNumId w:val="8"/>
  </w:num>
  <w:num w:numId="6">
    <w:abstractNumId w:val="9"/>
  </w:num>
  <w:num w:numId="7">
    <w:abstractNumId w:val="12"/>
  </w:num>
  <w:num w:numId="8">
    <w:abstractNumId w:val="17"/>
  </w:num>
  <w:num w:numId="9">
    <w:abstractNumId w:val="6"/>
  </w:num>
  <w:num w:numId="10">
    <w:abstractNumId w:val="25"/>
  </w:num>
  <w:num w:numId="11">
    <w:abstractNumId w:val="13"/>
  </w:num>
  <w:num w:numId="12">
    <w:abstractNumId w:val="19"/>
  </w:num>
  <w:num w:numId="13">
    <w:abstractNumId w:val="4"/>
  </w:num>
  <w:num w:numId="14">
    <w:abstractNumId w:val="14"/>
  </w:num>
  <w:num w:numId="15">
    <w:abstractNumId w:val="21"/>
  </w:num>
  <w:num w:numId="16">
    <w:abstractNumId w:val="7"/>
  </w:num>
  <w:num w:numId="17">
    <w:abstractNumId w:val="16"/>
  </w:num>
  <w:num w:numId="18">
    <w:abstractNumId w:val="18"/>
  </w:num>
  <w:num w:numId="19">
    <w:abstractNumId w:val="10"/>
  </w:num>
  <w:num w:numId="20">
    <w:abstractNumId w:val="24"/>
  </w:num>
  <w:num w:numId="21">
    <w:abstractNumId w:val="11"/>
  </w:num>
  <w:num w:numId="22">
    <w:abstractNumId w:val="3"/>
  </w:num>
  <w:num w:numId="23">
    <w:abstractNumId w:val="22"/>
  </w:num>
  <w:num w:numId="24">
    <w:abstractNumId w:val="15"/>
  </w:num>
  <w:num w:numId="25">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073E6"/>
    <w:rsid w:val="00000FDC"/>
    <w:rsid w:val="00001CB5"/>
    <w:rsid w:val="000023F8"/>
    <w:rsid w:val="00002670"/>
    <w:rsid w:val="00002D89"/>
    <w:rsid w:val="00003635"/>
    <w:rsid w:val="00004C88"/>
    <w:rsid w:val="00004F79"/>
    <w:rsid w:val="000060A1"/>
    <w:rsid w:val="00006357"/>
    <w:rsid w:val="0000673D"/>
    <w:rsid w:val="000069EB"/>
    <w:rsid w:val="00010933"/>
    <w:rsid w:val="000125D8"/>
    <w:rsid w:val="00013595"/>
    <w:rsid w:val="00013650"/>
    <w:rsid w:val="00013F98"/>
    <w:rsid w:val="00014214"/>
    <w:rsid w:val="000149B9"/>
    <w:rsid w:val="000163BD"/>
    <w:rsid w:val="00016D52"/>
    <w:rsid w:val="000222F4"/>
    <w:rsid w:val="00022808"/>
    <w:rsid w:val="00022EDB"/>
    <w:rsid w:val="00023D88"/>
    <w:rsid w:val="000243D9"/>
    <w:rsid w:val="00024C34"/>
    <w:rsid w:val="00024E6A"/>
    <w:rsid w:val="0002538A"/>
    <w:rsid w:val="00025469"/>
    <w:rsid w:val="0002565A"/>
    <w:rsid w:val="00025BE8"/>
    <w:rsid w:val="00026A53"/>
    <w:rsid w:val="0003014D"/>
    <w:rsid w:val="00031546"/>
    <w:rsid w:val="000322C3"/>
    <w:rsid w:val="0003238D"/>
    <w:rsid w:val="000324B1"/>
    <w:rsid w:val="000333AF"/>
    <w:rsid w:val="00033545"/>
    <w:rsid w:val="000338B8"/>
    <w:rsid w:val="00033A00"/>
    <w:rsid w:val="00034119"/>
    <w:rsid w:val="000343B9"/>
    <w:rsid w:val="00035469"/>
    <w:rsid w:val="0003627E"/>
    <w:rsid w:val="000365AC"/>
    <w:rsid w:val="00036E21"/>
    <w:rsid w:val="00040214"/>
    <w:rsid w:val="00040239"/>
    <w:rsid w:val="000402A8"/>
    <w:rsid w:val="0004116B"/>
    <w:rsid w:val="00041394"/>
    <w:rsid w:val="00041523"/>
    <w:rsid w:val="00041640"/>
    <w:rsid w:val="000425DC"/>
    <w:rsid w:val="00043241"/>
    <w:rsid w:val="000434D1"/>
    <w:rsid w:val="00044696"/>
    <w:rsid w:val="00044D4C"/>
    <w:rsid w:val="0004571F"/>
    <w:rsid w:val="00046C8F"/>
    <w:rsid w:val="00047A00"/>
    <w:rsid w:val="00047EEB"/>
    <w:rsid w:val="00053BB8"/>
    <w:rsid w:val="00053FF7"/>
    <w:rsid w:val="00054D62"/>
    <w:rsid w:val="00055C55"/>
    <w:rsid w:val="00055E32"/>
    <w:rsid w:val="00056457"/>
    <w:rsid w:val="00056B1A"/>
    <w:rsid w:val="000570AC"/>
    <w:rsid w:val="00057767"/>
    <w:rsid w:val="00057EB1"/>
    <w:rsid w:val="000607CF"/>
    <w:rsid w:val="00061602"/>
    <w:rsid w:val="000625ED"/>
    <w:rsid w:val="0006292C"/>
    <w:rsid w:val="000632BF"/>
    <w:rsid w:val="0006445C"/>
    <w:rsid w:val="000653E1"/>
    <w:rsid w:val="00065752"/>
    <w:rsid w:val="0006575D"/>
    <w:rsid w:val="000660FB"/>
    <w:rsid w:val="00066F64"/>
    <w:rsid w:val="000672D2"/>
    <w:rsid w:val="00067FD8"/>
    <w:rsid w:val="00070B6E"/>
    <w:rsid w:val="00070E38"/>
    <w:rsid w:val="000712DF"/>
    <w:rsid w:val="00076580"/>
    <w:rsid w:val="00076725"/>
    <w:rsid w:val="00077D88"/>
    <w:rsid w:val="000815DB"/>
    <w:rsid w:val="000825FD"/>
    <w:rsid w:val="00082D42"/>
    <w:rsid w:val="000834BE"/>
    <w:rsid w:val="0008382C"/>
    <w:rsid w:val="00083888"/>
    <w:rsid w:val="00084656"/>
    <w:rsid w:val="00086293"/>
    <w:rsid w:val="00086792"/>
    <w:rsid w:val="000868EE"/>
    <w:rsid w:val="00086D3B"/>
    <w:rsid w:val="00087CC1"/>
    <w:rsid w:val="000903A7"/>
    <w:rsid w:val="000906D9"/>
    <w:rsid w:val="00090A48"/>
    <w:rsid w:val="000914DD"/>
    <w:rsid w:val="00092490"/>
    <w:rsid w:val="0009249E"/>
    <w:rsid w:val="00092EF0"/>
    <w:rsid w:val="0009474B"/>
    <w:rsid w:val="0009483A"/>
    <w:rsid w:val="00095DEA"/>
    <w:rsid w:val="000961A9"/>
    <w:rsid w:val="00096647"/>
    <w:rsid w:val="00096D40"/>
    <w:rsid w:val="0009769A"/>
    <w:rsid w:val="000A07EB"/>
    <w:rsid w:val="000A2122"/>
    <w:rsid w:val="000A2DBD"/>
    <w:rsid w:val="000A35C2"/>
    <w:rsid w:val="000A478D"/>
    <w:rsid w:val="000A5F85"/>
    <w:rsid w:val="000A7398"/>
    <w:rsid w:val="000A7569"/>
    <w:rsid w:val="000B10DD"/>
    <w:rsid w:val="000B1BE6"/>
    <w:rsid w:val="000B1D6A"/>
    <w:rsid w:val="000B212A"/>
    <w:rsid w:val="000B2433"/>
    <w:rsid w:val="000B28C5"/>
    <w:rsid w:val="000B342F"/>
    <w:rsid w:val="000B3E32"/>
    <w:rsid w:val="000B3E63"/>
    <w:rsid w:val="000B43A2"/>
    <w:rsid w:val="000B44BA"/>
    <w:rsid w:val="000B4610"/>
    <w:rsid w:val="000B5BE9"/>
    <w:rsid w:val="000B6F67"/>
    <w:rsid w:val="000C04CE"/>
    <w:rsid w:val="000C089C"/>
    <w:rsid w:val="000C0D39"/>
    <w:rsid w:val="000C2EA7"/>
    <w:rsid w:val="000C30D4"/>
    <w:rsid w:val="000C3AA9"/>
    <w:rsid w:val="000C3FBB"/>
    <w:rsid w:val="000C5641"/>
    <w:rsid w:val="000C658B"/>
    <w:rsid w:val="000C67E8"/>
    <w:rsid w:val="000C6C27"/>
    <w:rsid w:val="000C722E"/>
    <w:rsid w:val="000C765E"/>
    <w:rsid w:val="000C78A0"/>
    <w:rsid w:val="000D0043"/>
    <w:rsid w:val="000D021B"/>
    <w:rsid w:val="000D07D5"/>
    <w:rsid w:val="000D1EAF"/>
    <w:rsid w:val="000D335F"/>
    <w:rsid w:val="000D33BA"/>
    <w:rsid w:val="000D36BC"/>
    <w:rsid w:val="000D3A8C"/>
    <w:rsid w:val="000D3C7E"/>
    <w:rsid w:val="000D486F"/>
    <w:rsid w:val="000D48CB"/>
    <w:rsid w:val="000D518F"/>
    <w:rsid w:val="000D52F2"/>
    <w:rsid w:val="000D6297"/>
    <w:rsid w:val="000D6418"/>
    <w:rsid w:val="000D65F6"/>
    <w:rsid w:val="000D7879"/>
    <w:rsid w:val="000D78F1"/>
    <w:rsid w:val="000D7B2E"/>
    <w:rsid w:val="000E0127"/>
    <w:rsid w:val="000E05F6"/>
    <w:rsid w:val="000E2211"/>
    <w:rsid w:val="000E26A5"/>
    <w:rsid w:val="000E2D4B"/>
    <w:rsid w:val="000E3BB6"/>
    <w:rsid w:val="000E3CA7"/>
    <w:rsid w:val="000E45ED"/>
    <w:rsid w:val="000E5334"/>
    <w:rsid w:val="000E5BA0"/>
    <w:rsid w:val="000E67E3"/>
    <w:rsid w:val="000E6943"/>
    <w:rsid w:val="000E7779"/>
    <w:rsid w:val="000F0174"/>
    <w:rsid w:val="000F097F"/>
    <w:rsid w:val="000F1399"/>
    <w:rsid w:val="000F2902"/>
    <w:rsid w:val="000F2B1A"/>
    <w:rsid w:val="000F3017"/>
    <w:rsid w:val="000F3684"/>
    <w:rsid w:val="000F3738"/>
    <w:rsid w:val="000F3F6A"/>
    <w:rsid w:val="000F5062"/>
    <w:rsid w:val="000F532D"/>
    <w:rsid w:val="000F53A1"/>
    <w:rsid w:val="000F55FC"/>
    <w:rsid w:val="000F639E"/>
    <w:rsid w:val="0010056F"/>
    <w:rsid w:val="00100831"/>
    <w:rsid w:val="0010092C"/>
    <w:rsid w:val="00102B34"/>
    <w:rsid w:val="00104960"/>
    <w:rsid w:val="00104D09"/>
    <w:rsid w:val="00104DB5"/>
    <w:rsid w:val="001052FB"/>
    <w:rsid w:val="00105FE9"/>
    <w:rsid w:val="00107514"/>
    <w:rsid w:val="001079DF"/>
    <w:rsid w:val="00111EC5"/>
    <w:rsid w:val="00111F7E"/>
    <w:rsid w:val="0011234E"/>
    <w:rsid w:val="001127C2"/>
    <w:rsid w:val="00112D2B"/>
    <w:rsid w:val="001141FB"/>
    <w:rsid w:val="001155B7"/>
    <w:rsid w:val="001157E4"/>
    <w:rsid w:val="001159C4"/>
    <w:rsid w:val="00116528"/>
    <w:rsid w:val="0011671D"/>
    <w:rsid w:val="001169CD"/>
    <w:rsid w:val="00117111"/>
    <w:rsid w:val="0011786D"/>
    <w:rsid w:val="00117B93"/>
    <w:rsid w:val="00117CAF"/>
    <w:rsid w:val="001224E3"/>
    <w:rsid w:val="00122918"/>
    <w:rsid w:val="00122AB7"/>
    <w:rsid w:val="00123589"/>
    <w:rsid w:val="00123D3B"/>
    <w:rsid w:val="00125311"/>
    <w:rsid w:val="0012560A"/>
    <w:rsid w:val="00125C21"/>
    <w:rsid w:val="00125F24"/>
    <w:rsid w:val="00126096"/>
    <w:rsid w:val="001275C2"/>
    <w:rsid w:val="001302D1"/>
    <w:rsid w:val="0013090D"/>
    <w:rsid w:val="00130A03"/>
    <w:rsid w:val="00130E36"/>
    <w:rsid w:val="001310AC"/>
    <w:rsid w:val="001316E0"/>
    <w:rsid w:val="001319F3"/>
    <w:rsid w:val="00134D81"/>
    <w:rsid w:val="001352C1"/>
    <w:rsid w:val="001353FF"/>
    <w:rsid w:val="00135B63"/>
    <w:rsid w:val="00136464"/>
    <w:rsid w:val="001410B0"/>
    <w:rsid w:val="001416AE"/>
    <w:rsid w:val="00142ED5"/>
    <w:rsid w:val="00142FD8"/>
    <w:rsid w:val="0014446E"/>
    <w:rsid w:val="00144B7C"/>
    <w:rsid w:val="00144CEC"/>
    <w:rsid w:val="00144E2D"/>
    <w:rsid w:val="00144EB7"/>
    <w:rsid w:val="00145F9D"/>
    <w:rsid w:val="001477B1"/>
    <w:rsid w:val="00147832"/>
    <w:rsid w:val="00150509"/>
    <w:rsid w:val="00150D6C"/>
    <w:rsid w:val="00151134"/>
    <w:rsid w:val="00151E34"/>
    <w:rsid w:val="00152128"/>
    <w:rsid w:val="00152D50"/>
    <w:rsid w:val="00152EF4"/>
    <w:rsid w:val="00154939"/>
    <w:rsid w:val="00154BC9"/>
    <w:rsid w:val="00155760"/>
    <w:rsid w:val="00156260"/>
    <w:rsid w:val="00157276"/>
    <w:rsid w:val="001574C7"/>
    <w:rsid w:val="00157677"/>
    <w:rsid w:val="0015773D"/>
    <w:rsid w:val="00157CAF"/>
    <w:rsid w:val="00161D30"/>
    <w:rsid w:val="00161F5A"/>
    <w:rsid w:val="001630A6"/>
    <w:rsid w:val="0016546D"/>
    <w:rsid w:val="00167968"/>
    <w:rsid w:val="00170B22"/>
    <w:rsid w:val="00171A99"/>
    <w:rsid w:val="00171D62"/>
    <w:rsid w:val="001720A3"/>
    <w:rsid w:val="00174541"/>
    <w:rsid w:val="001745CF"/>
    <w:rsid w:val="001756A5"/>
    <w:rsid w:val="0017611D"/>
    <w:rsid w:val="00176336"/>
    <w:rsid w:val="00176702"/>
    <w:rsid w:val="00176C50"/>
    <w:rsid w:val="001774C5"/>
    <w:rsid w:val="0018080C"/>
    <w:rsid w:val="00181B21"/>
    <w:rsid w:val="00182AAF"/>
    <w:rsid w:val="00182EFD"/>
    <w:rsid w:val="001831E5"/>
    <w:rsid w:val="0018323C"/>
    <w:rsid w:val="00183BE0"/>
    <w:rsid w:val="001841DC"/>
    <w:rsid w:val="001855E6"/>
    <w:rsid w:val="00185731"/>
    <w:rsid w:val="00185A83"/>
    <w:rsid w:val="0018697B"/>
    <w:rsid w:val="00186DE8"/>
    <w:rsid w:val="00186E43"/>
    <w:rsid w:val="00186ED9"/>
    <w:rsid w:val="0018739B"/>
    <w:rsid w:val="00187673"/>
    <w:rsid w:val="00187D20"/>
    <w:rsid w:val="00187DF9"/>
    <w:rsid w:val="00187F3B"/>
    <w:rsid w:val="001904C4"/>
    <w:rsid w:val="00190F66"/>
    <w:rsid w:val="001916A0"/>
    <w:rsid w:val="00192E1E"/>
    <w:rsid w:val="00192FC9"/>
    <w:rsid w:val="00193E21"/>
    <w:rsid w:val="00193F23"/>
    <w:rsid w:val="00196FE1"/>
    <w:rsid w:val="00197DF3"/>
    <w:rsid w:val="001A0139"/>
    <w:rsid w:val="001A0A35"/>
    <w:rsid w:val="001A0EE8"/>
    <w:rsid w:val="001A1102"/>
    <w:rsid w:val="001A1EF2"/>
    <w:rsid w:val="001A2233"/>
    <w:rsid w:val="001A3717"/>
    <w:rsid w:val="001A42FD"/>
    <w:rsid w:val="001A4F14"/>
    <w:rsid w:val="001A580D"/>
    <w:rsid w:val="001A6929"/>
    <w:rsid w:val="001A718D"/>
    <w:rsid w:val="001A7458"/>
    <w:rsid w:val="001A7B9C"/>
    <w:rsid w:val="001B15B6"/>
    <w:rsid w:val="001B1ED9"/>
    <w:rsid w:val="001B2A1C"/>
    <w:rsid w:val="001B2AAB"/>
    <w:rsid w:val="001B2AF8"/>
    <w:rsid w:val="001B2C1F"/>
    <w:rsid w:val="001B2C9A"/>
    <w:rsid w:val="001B40F0"/>
    <w:rsid w:val="001B5CD4"/>
    <w:rsid w:val="001B5D19"/>
    <w:rsid w:val="001B6B4B"/>
    <w:rsid w:val="001B74EB"/>
    <w:rsid w:val="001B7C8A"/>
    <w:rsid w:val="001B7CFB"/>
    <w:rsid w:val="001C1ACB"/>
    <w:rsid w:val="001C209A"/>
    <w:rsid w:val="001C260C"/>
    <w:rsid w:val="001C2CA9"/>
    <w:rsid w:val="001C5202"/>
    <w:rsid w:val="001C70F3"/>
    <w:rsid w:val="001D062F"/>
    <w:rsid w:val="001D091F"/>
    <w:rsid w:val="001D2A15"/>
    <w:rsid w:val="001D345C"/>
    <w:rsid w:val="001D43DD"/>
    <w:rsid w:val="001D524A"/>
    <w:rsid w:val="001D59D4"/>
    <w:rsid w:val="001D5DCB"/>
    <w:rsid w:val="001D614D"/>
    <w:rsid w:val="001D63D3"/>
    <w:rsid w:val="001D7FB0"/>
    <w:rsid w:val="001E08EC"/>
    <w:rsid w:val="001E1EB2"/>
    <w:rsid w:val="001E425D"/>
    <w:rsid w:val="001E4FE1"/>
    <w:rsid w:val="001E53E8"/>
    <w:rsid w:val="001E5724"/>
    <w:rsid w:val="001E6370"/>
    <w:rsid w:val="001E6E75"/>
    <w:rsid w:val="001E71DC"/>
    <w:rsid w:val="001F0C2A"/>
    <w:rsid w:val="001F2FCE"/>
    <w:rsid w:val="001F303F"/>
    <w:rsid w:val="001F391E"/>
    <w:rsid w:val="001F56B6"/>
    <w:rsid w:val="001F7D45"/>
    <w:rsid w:val="00200134"/>
    <w:rsid w:val="00200FF1"/>
    <w:rsid w:val="00201E31"/>
    <w:rsid w:val="00203F25"/>
    <w:rsid w:val="00204A2F"/>
    <w:rsid w:val="00206765"/>
    <w:rsid w:val="00206B7A"/>
    <w:rsid w:val="00207841"/>
    <w:rsid w:val="002111E1"/>
    <w:rsid w:val="00211341"/>
    <w:rsid w:val="00211E13"/>
    <w:rsid w:val="00212C64"/>
    <w:rsid w:val="002140CE"/>
    <w:rsid w:val="00215121"/>
    <w:rsid w:val="00216A68"/>
    <w:rsid w:val="00217A2F"/>
    <w:rsid w:val="002207DC"/>
    <w:rsid w:val="00221D2D"/>
    <w:rsid w:val="002221FD"/>
    <w:rsid w:val="00222B0E"/>
    <w:rsid w:val="00222F68"/>
    <w:rsid w:val="0022362B"/>
    <w:rsid w:val="002237B8"/>
    <w:rsid w:val="00224E99"/>
    <w:rsid w:val="002255B6"/>
    <w:rsid w:val="00225927"/>
    <w:rsid w:val="00225BEE"/>
    <w:rsid w:val="00225C29"/>
    <w:rsid w:val="00227823"/>
    <w:rsid w:val="0022790A"/>
    <w:rsid w:val="002301C3"/>
    <w:rsid w:val="002308D8"/>
    <w:rsid w:val="00230B00"/>
    <w:rsid w:val="00230E07"/>
    <w:rsid w:val="0023448D"/>
    <w:rsid w:val="002346BF"/>
    <w:rsid w:val="002358FC"/>
    <w:rsid w:val="00235ACB"/>
    <w:rsid w:val="00235FCA"/>
    <w:rsid w:val="002364DD"/>
    <w:rsid w:val="002372DC"/>
    <w:rsid w:val="002376B6"/>
    <w:rsid w:val="00237CBF"/>
    <w:rsid w:val="00240147"/>
    <w:rsid w:val="00241125"/>
    <w:rsid w:val="002412B9"/>
    <w:rsid w:val="00241730"/>
    <w:rsid w:val="00243850"/>
    <w:rsid w:val="00243C51"/>
    <w:rsid w:val="0024454F"/>
    <w:rsid w:val="0024490C"/>
    <w:rsid w:val="002457F2"/>
    <w:rsid w:val="00245DC5"/>
    <w:rsid w:val="0024677C"/>
    <w:rsid w:val="00246B08"/>
    <w:rsid w:val="0024703F"/>
    <w:rsid w:val="0024768F"/>
    <w:rsid w:val="00247BBB"/>
    <w:rsid w:val="00247D70"/>
    <w:rsid w:val="00250949"/>
    <w:rsid w:val="002515AD"/>
    <w:rsid w:val="00251E05"/>
    <w:rsid w:val="00251E06"/>
    <w:rsid w:val="00252690"/>
    <w:rsid w:val="00252769"/>
    <w:rsid w:val="0025321C"/>
    <w:rsid w:val="0025441A"/>
    <w:rsid w:val="0025452E"/>
    <w:rsid w:val="00256479"/>
    <w:rsid w:val="0025667C"/>
    <w:rsid w:val="00257048"/>
    <w:rsid w:val="0025710F"/>
    <w:rsid w:val="002603DD"/>
    <w:rsid w:val="00261898"/>
    <w:rsid w:val="00261EB5"/>
    <w:rsid w:val="00262D17"/>
    <w:rsid w:val="00263269"/>
    <w:rsid w:val="002633B7"/>
    <w:rsid w:val="002635C4"/>
    <w:rsid w:val="00263967"/>
    <w:rsid w:val="00264503"/>
    <w:rsid w:val="002668B8"/>
    <w:rsid w:val="00270B99"/>
    <w:rsid w:val="002710A5"/>
    <w:rsid w:val="00271686"/>
    <w:rsid w:val="00271D9B"/>
    <w:rsid w:val="00272D9B"/>
    <w:rsid w:val="00273521"/>
    <w:rsid w:val="002748CF"/>
    <w:rsid w:val="00274E27"/>
    <w:rsid w:val="002756CA"/>
    <w:rsid w:val="00275C62"/>
    <w:rsid w:val="00275D10"/>
    <w:rsid w:val="00276C80"/>
    <w:rsid w:val="00276DCC"/>
    <w:rsid w:val="00277679"/>
    <w:rsid w:val="002777B5"/>
    <w:rsid w:val="00280D2B"/>
    <w:rsid w:val="00281188"/>
    <w:rsid w:val="00282ADF"/>
    <w:rsid w:val="00283BBD"/>
    <w:rsid w:val="0028491C"/>
    <w:rsid w:val="002849C6"/>
    <w:rsid w:val="00285D94"/>
    <w:rsid w:val="00287C4F"/>
    <w:rsid w:val="0029041A"/>
    <w:rsid w:val="002905B4"/>
    <w:rsid w:val="00291872"/>
    <w:rsid w:val="0029197B"/>
    <w:rsid w:val="00291CA8"/>
    <w:rsid w:val="00292153"/>
    <w:rsid w:val="00292456"/>
    <w:rsid w:val="00293041"/>
    <w:rsid w:val="00293267"/>
    <w:rsid w:val="0029434D"/>
    <w:rsid w:val="0029435C"/>
    <w:rsid w:val="00294AE8"/>
    <w:rsid w:val="00295F16"/>
    <w:rsid w:val="002A0F1F"/>
    <w:rsid w:val="002A2AAD"/>
    <w:rsid w:val="002A3976"/>
    <w:rsid w:val="002A3DE6"/>
    <w:rsid w:val="002A44F3"/>
    <w:rsid w:val="002A464C"/>
    <w:rsid w:val="002A5098"/>
    <w:rsid w:val="002A524E"/>
    <w:rsid w:val="002A5710"/>
    <w:rsid w:val="002A753A"/>
    <w:rsid w:val="002B259F"/>
    <w:rsid w:val="002B4035"/>
    <w:rsid w:val="002B4559"/>
    <w:rsid w:val="002B467E"/>
    <w:rsid w:val="002B497B"/>
    <w:rsid w:val="002B611B"/>
    <w:rsid w:val="002B663C"/>
    <w:rsid w:val="002B6861"/>
    <w:rsid w:val="002B69AD"/>
    <w:rsid w:val="002B7717"/>
    <w:rsid w:val="002B7A1D"/>
    <w:rsid w:val="002C0EAC"/>
    <w:rsid w:val="002C1C63"/>
    <w:rsid w:val="002C2407"/>
    <w:rsid w:val="002C28AC"/>
    <w:rsid w:val="002C2A49"/>
    <w:rsid w:val="002C331C"/>
    <w:rsid w:val="002C348C"/>
    <w:rsid w:val="002C365F"/>
    <w:rsid w:val="002C4281"/>
    <w:rsid w:val="002C511C"/>
    <w:rsid w:val="002C5B2F"/>
    <w:rsid w:val="002C6326"/>
    <w:rsid w:val="002C7D12"/>
    <w:rsid w:val="002D0F4B"/>
    <w:rsid w:val="002D11A1"/>
    <w:rsid w:val="002D11FA"/>
    <w:rsid w:val="002D1E90"/>
    <w:rsid w:val="002D23C0"/>
    <w:rsid w:val="002D3AEA"/>
    <w:rsid w:val="002D3EBB"/>
    <w:rsid w:val="002D45E5"/>
    <w:rsid w:val="002D4673"/>
    <w:rsid w:val="002D57EE"/>
    <w:rsid w:val="002D613D"/>
    <w:rsid w:val="002D6D00"/>
    <w:rsid w:val="002D7113"/>
    <w:rsid w:val="002D77DB"/>
    <w:rsid w:val="002D7F49"/>
    <w:rsid w:val="002D7F82"/>
    <w:rsid w:val="002E0D2F"/>
    <w:rsid w:val="002E0DF1"/>
    <w:rsid w:val="002E15B3"/>
    <w:rsid w:val="002E15D1"/>
    <w:rsid w:val="002E1F19"/>
    <w:rsid w:val="002E2487"/>
    <w:rsid w:val="002E2BAD"/>
    <w:rsid w:val="002E34F3"/>
    <w:rsid w:val="002E4B0D"/>
    <w:rsid w:val="002E60C6"/>
    <w:rsid w:val="002E6A6C"/>
    <w:rsid w:val="002E7375"/>
    <w:rsid w:val="002E7B94"/>
    <w:rsid w:val="002E7F1B"/>
    <w:rsid w:val="002F0ADB"/>
    <w:rsid w:val="002F320B"/>
    <w:rsid w:val="002F527B"/>
    <w:rsid w:val="002F58D8"/>
    <w:rsid w:val="002F5BC5"/>
    <w:rsid w:val="002F7879"/>
    <w:rsid w:val="00300D94"/>
    <w:rsid w:val="00301BC5"/>
    <w:rsid w:val="003024EF"/>
    <w:rsid w:val="00302A0F"/>
    <w:rsid w:val="0030370C"/>
    <w:rsid w:val="00303B02"/>
    <w:rsid w:val="00304808"/>
    <w:rsid w:val="00304816"/>
    <w:rsid w:val="00304EF8"/>
    <w:rsid w:val="00305D5D"/>
    <w:rsid w:val="00305F15"/>
    <w:rsid w:val="0030605A"/>
    <w:rsid w:val="0030619B"/>
    <w:rsid w:val="003061C1"/>
    <w:rsid w:val="003068C1"/>
    <w:rsid w:val="00307C20"/>
    <w:rsid w:val="003109F1"/>
    <w:rsid w:val="00310A78"/>
    <w:rsid w:val="00311225"/>
    <w:rsid w:val="00311F61"/>
    <w:rsid w:val="003129BD"/>
    <w:rsid w:val="00313727"/>
    <w:rsid w:val="00314C11"/>
    <w:rsid w:val="0031548E"/>
    <w:rsid w:val="00315E93"/>
    <w:rsid w:val="00315F21"/>
    <w:rsid w:val="003162E9"/>
    <w:rsid w:val="00316DC4"/>
    <w:rsid w:val="00317086"/>
    <w:rsid w:val="00322651"/>
    <w:rsid w:val="00322CC8"/>
    <w:rsid w:val="00324968"/>
    <w:rsid w:val="0032496C"/>
    <w:rsid w:val="00324C54"/>
    <w:rsid w:val="0032509F"/>
    <w:rsid w:val="00325676"/>
    <w:rsid w:val="00325988"/>
    <w:rsid w:val="00325EF0"/>
    <w:rsid w:val="00326834"/>
    <w:rsid w:val="003273E2"/>
    <w:rsid w:val="003273E7"/>
    <w:rsid w:val="00330135"/>
    <w:rsid w:val="00330AE9"/>
    <w:rsid w:val="00330C4F"/>
    <w:rsid w:val="00330FC6"/>
    <w:rsid w:val="003315AC"/>
    <w:rsid w:val="00331CCE"/>
    <w:rsid w:val="00333434"/>
    <w:rsid w:val="00333E2A"/>
    <w:rsid w:val="003361EB"/>
    <w:rsid w:val="003362E0"/>
    <w:rsid w:val="00336BE9"/>
    <w:rsid w:val="00336C45"/>
    <w:rsid w:val="003405D6"/>
    <w:rsid w:val="003406A9"/>
    <w:rsid w:val="00340C86"/>
    <w:rsid w:val="0034172E"/>
    <w:rsid w:val="00342424"/>
    <w:rsid w:val="0034252F"/>
    <w:rsid w:val="00343678"/>
    <w:rsid w:val="00343CD6"/>
    <w:rsid w:val="00345773"/>
    <w:rsid w:val="00346188"/>
    <w:rsid w:val="003500D5"/>
    <w:rsid w:val="00350159"/>
    <w:rsid w:val="00350191"/>
    <w:rsid w:val="00350E8C"/>
    <w:rsid w:val="0035179D"/>
    <w:rsid w:val="00351A5D"/>
    <w:rsid w:val="00351C94"/>
    <w:rsid w:val="00352231"/>
    <w:rsid w:val="00352DD3"/>
    <w:rsid w:val="00353561"/>
    <w:rsid w:val="00354354"/>
    <w:rsid w:val="00356624"/>
    <w:rsid w:val="0035798A"/>
    <w:rsid w:val="00357D91"/>
    <w:rsid w:val="00360F7F"/>
    <w:rsid w:val="0036199E"/>
    <w:rsid w:val="0036258B"/>
    <w:rsid w:val="00362A18"/>
    <w:rsid w:val="00363F23"/>
    <w:rsid w:val="003640E6"/>
    <w:rsid w:val="0036479B"/>
    <w:rsid w:val="00365795"/>
    <w:rsid w:val="00367DD4"/>
    <w:rsid w:val="0037200B"/>
    <w:rsid w:val="00373282"/>
    <w:rsid w:val="0037369C"/>
    <w:rsid w:val="0037450B"/>
    <w:rsid w:val="00374539"/>
    <w:rsid w:val="003767BA"/>
    <w:rsid w:val="00377E01"/>
    <w:rsid w:val="00380121"/>
    <w:rsid w:val="0038021A"/>
    <w:rsid w:val="0038085E"/>
    <w:rsid w:val="0038197D"/>
    <w:rsid w:val="00381A78"/>
    <w:rsid w:val="0038260B"/>
    <w:rsid w:val="00383D93"/>
    <w:rsid w:val="0038427D"/>
    <w:rsid w:val="00384BC3"/>
    <w:rsid w:val="0038525B"/>
    <w:rsid w:val="00385F94"/>
    <w:rsid w:val="003861B3"/>
    <w:rsid w:val="00391A9C"/>
    <w:rsid w:val="0039217E"/>
    <w:rsid w:val="00393AB1"/>
    <w:rsid w:val="0039582D"/>
    <w:rsid w:val="0039598B"/>
    <w:rsid w:val="0039772D"/>
    <w:rsid w:val="003978D3"/>
    <w:rsid w:val="00397A26"/>
    <w:rsid w:val="003A01C0"/>
    <w:rsid w:val="003A104E"/>
    <w:rsid w:val="003A1995"/>
    <w:rsid w:val="003A21D7"/>
    <w:rsid w:val="003A59F4"/>
    <w:rsid w:val="003A5AA9"/>
    <w:rsid w:val="003A7BB8"/>
    <w:rsid w:val="003A7DAF"/>
    <w:rsid w:val="003B03EA"/>
    <w:rsid w:val="003B07D7"/>
    <w:rsid w:val="003B103E"/>
    <w:rsid w:val="003B10BE"/>
    <w:rsid w:val="003B2274"/>
    <w:rsid w:val="003B2EAA"/>
    <w:rsid w:val="003B3280"/>
    <w:rsid w:val="003B3C0A"/>
    <w:rsid w:val="003B462A"/>
    <w:rsid w:val="003B496F"/>
    <w:rsid w:val="003B4E67"/>
    <w:rsid w:val="003B5610"/>
    <w:rsid w:val="003B6981"/>
    <w:rsid w:val="003B7644"/>
    <w:rsid w:val="003B7837"/>
    <w:rsid w:val="003B7861"/>
    <w:rsid w:val="003B799E"/>
    <w:rsid w:val="003B7D6A"/>
    <w:rsid w:val="003C025C"/>
    <w:rsid w:val="003C06B1"/>
    <w:rsid w:val="003C2BDB"/>
    <w:rsid w:val="003C40DB"/>
    <w:rsid w:val="003C5227"/>
    <w:rsid w:val="003C566F"/>
    <w:rsid w:val="003C5C88"/>
    <w:rsid w:val="003C5FD4"/>
    <w:rsid w:val="003C6AD0"/>
    <w:rsid w:val="003C6DD8"/>
    <w:rsid w:val="003C6E17"/>
    <w:rsid w:val="003C6EF0"/>
    <w:rsid w:val="003C71EE"/>
    <w:rsid w:val="003C7D89"/>
    <w:rsid w:val="003D05FF"/>
    <w:rsid w:val="003D093B"/>
    <w:rsid w:val="003D2E09"/>
    <w:rsid w:val="003D44B2"/>
    <w:rsid w:val="003D4884"/>
    <w:rsid w:val="003D4EC0"/>
    <w:rsid w:val="003D5D38"/>
    <w:rsid w:val="003D65F7"/>
    <w:rsid w:val="003D754D"/>
    <w:rsid w:val="003E08C3"/>
    <w:rsid w:val="003E126A"/>
    <w:rsid w:val="003E1529"/>
    <w:rsid w:val="003E196B"/>
    <w:rsid w:val="003E29C7"/>
    <w:rsid w:val="003E40F2"/>
    <w:rsid w:val="003E4E77"/>
    <w:rsid w:val="003E563B"/>
    <w:rsid w:val="003E5820"/>
    <w:rsid w:val="003E7A5F"/>
    <w:rsid w:val="003F35CD"/>
    <w:rsid w:val="003F4F00"/>
    <w:rsid w:val="003F5577"/>
    <w:rsid w:val="003F6835"/>
    <w:rsid w:val="003F6E64"/>
    <w:rsid w:val="003F719D"/>
    <w:rsid w:val="004002AE"/>
    <w:rsid w:val="00401303"/>
    <w:rsid w:val="00401C04"/>
    <w:rsid w:val="00401FAB"/>
    <w:rsid w:val="00402904"/>
    <w:rsid w:val="004033DB"/>
    <w:rsid w:val="004034A4"/>
    <w:rsid w:val="00403EF8"/>
    <w:rsid w:val="00404182"/>
    <w:rsid w:val="00404A0C"/>
    <w:rsid w:val="00404A6C"/>
    <w:rsid w:val="0040704F"/>
    <w:rsid w:val="0040727B"/>
    <w:rsid w:val="00407990"/>
    <w:rsid w:val="00411058"/>
    <w:rsid w:val="00411999"/>
    <w:rsid w:val="00411A12"/>
    <w:rsid w:val="00412E12"/>
    <w:rsid w:val="0041358A"/>
    <w:rsid w:val="004137E0"/>
    <w:rsid w:val="004141E1"/>
    <w:rsid w:val="00414D9F"/>
    <w:rsid w:val="0041635A"/>
    <w:rsid w:val="004167A4"/>
    <w:rsid w:val="004167D3"/>
    <w:rsid w:val="004179A2"/>
    <w:rsid w:val="00417AB7"/>
    <w:rsid w:val="0042237E"/>
    <w:rsid w:val="00422BDB"/>
    <w:rsid w:val="00422D05"/>
    <w:rsid w:val="0042650E"/>
    <w:rsid w:val="00426779"/>
    <w:rsid w:val="004277F6"/>
    <w:rsid w:val="00427D39"/>
    <w:rsid w:val="00430663"/>
    <w:rsid w:val="004313E3"/>
    <w:rsid w:val="00431CB2"/>
    <w:rsid w:val="00431DD6"/>
    <w:rsid w:val="0043238B"/>
    <w:rsid w:val="00432AB9"/>
    <w:rsid w:val="004330FE"/>
    <w:rsid w:val="0043332B"/>
    <w:rsid w:val="00433779"/>
    <w:rsid w:val="004340F7"/>
    <w:rsid w:val="00434570"/>
    <w:rsid w:val="00434B62"/>
    <w:rsid w:val="00435211"/>
    <w:rsid w:val="00435EFB"/>
    <w:rsid w:val="00436A50"/>
    <w:rsid w:val="00436F59"/>
    <w:rsid w:val="00437435"/>
    <w:rsid w:val="004405B1"/>
    <w:rsid w:val="00440A3F"/>
    <w:rsid w:val="00440DCE"/>
    <w:rsid w:val="00440E87"/>
    <w:rsid w:val="0044154C"/>
    <w:rsid w:val="00442EF2"/>
    <w:rsid w:val="0044326C"/>
    <w:rsid w:val="00443F84"/>
    <w:rsid w:val="004446E5"/>
    <w:rsid w:val="00444A6C"/>
    <w:rsid w:val="00444DDB"/>
    <w:rsid w:val="00444E38"/>
    <w:rsid w:val="00446BB4"/>
    <w:rsid w:val="00450B01"/>
    <w:rsid w:val="00450B3A"/>
    <w:rsid w:val="00451E9D"/>
    <w:rsid w:val="004520E9"/>
    <w:rsid w:val="00452770"/>
    <w:rsid w:val="00454206"/>
    <w:rsid w:val="00455B8D"/>
    <w:rsid w:val="00457E7D"/>
    <w:rsid w:val="004603FC"/>
    <w:rsid w:val="004607E4"/>
    <w:rsid w:val="00460931"/>
    <w:rsid w:val="0046156E"/>
    <w:rsid w:val="0046183D"/>
    <w:rsid w:val="0046183E"/>
    <w:rsid w:val="00462908"/>
    <w:rsid w:val="00462AE6"/>
    <w:rsid w:val="0046345F"/>
    <w:rsid w:val="00464408"/>
    <w:rsid w:val="00465061"/>
    <w:rsid w:val="00466642"/>
    <w:rsid w:val="00466904"/>
    <w:rsid w:val="004670C2"/>
    <w:rsid w:val="00467ABB"/>
    <w:rsid w:val="00470D57"/>
    <w:rsid w:val="00471800"/>
    <w:rsid w:val="00471937"/>
    <w:rsid w:val="00471FAB"/>
    <w:rsid w:val="00473891"/>
    <w:rsid w:val="00474DF7"/>
    <w:rsid w:val="004756F4"/>
    <w:rsid w:val="0047597F"/>
    <w:rsid w:val="00475F66"/>
    <w:rsid w:val="00476413"/>
    <w:rsid w:val="00476E30"/>
    <w:rsid w:val="004771A8"/>
    <w:rsid w:val="00477499"/>
    <w:rsid w:val="00480DC5"/>
    <w:rsid w:val="004811CA"/>
    <w:rsid w:val="00481A4E"/>
    <w:rsid w:val="00481CA0"/>
    <w:rsid w:val="0048264A"/>
    <w:rsid w:val="004829DC"/>
    <w:rsid w:val="00482A44"/>
    <w:rsid w:val="004850B7"/>
    <w:rsid w:val="00485984"/>
    <w:rsid w:val="00487D53"/>
    <w:rsid w:val="00492520"/>
    <w:rsid w:val="004933EB"/>
    <w:rsid w:val="0049376A"/>
    <w:rsid w:val="00495170"/>
    <w:rsid w:val="004956CD"/>
    <w:rsid w:val="004958B4"/>
    <w:rsid w:val="00496246"/>
    <w:rsid w:val="004965F0"/>
    <w:rsid w:val="00496EC4"/>
    <w:rsid w:val="00497514"/>
    <w:rsid w:val="00497750"/>
    <w:rsid w:val="004977C7"/>
    <w:rsid w:val="00497950"/>
    <w:rsid w:val="004A1078"/>
    <w:rsid w:val="004A1326"/>
    <w:rsid w:val="004A173B"/>
    <w:rsid w:val="004A27C1"/>
    <w:rsid w:val="004A34DE"/>
    <w:rsid w:val="004A3E0B"/>
    <w:rsid w:val="004A424C"/>
    <w:rsid w:val="004A5B86"/>
    <w:rsid w:val="004A5F60"/>
    <w:rsid w:val="004A6416"/>
    <w:rsid w:val="004A7085"/>
    <w:rsid w:val="004A7189"/>
    <w:rsid w:val="004A7BBC"/>
    <w:rsid w:val="004A7CC2"/>
    <w:rsid w:val="004B0761"/>
    <w:rsid w:val="004B0933"/>
    <w:rsid w:val="004B2036"/>
    <w:rsid w:val="004B249D"/>
    <w:rsid w:val="004B4AB0"/>
    <w:rsid w:val="004B5CEE"/>
    <w:rsid w:val="004B5DA5"/>
    <w:rsid w:val="004B6DC9"/>
    <w:rsid w:val="004C06C9"/>
    <w:rsid w:val="004C06E4"/>
    <w:rsid w:val="004C090B"/>
    <w:rsid w:val="004C14E4"/>
    <w:rsid w:val="004C1660"/>
    <w:rsid w:val="004C1980"/>
    <w:rsid w:val="004C4080"/>
    <w:rsid w:val="004C448D"/>
    <w:rsid w:val="004C4DB0"/>
    <w:rsid w:val="004C53E8"/>
    <w:rsid w:val="004C5C0E"/>
    <w:rsid w:val="004C6458"/>
    <w:rsid w:val="004C65B3"/>
    <w:rsid w:val="004C74B7"/>
    <w:rsid w:val="004D0248"/>
    <w:rsid w:val="004D0D0B"/>
    <w:rsid w:val="004D13EA"/>
    <w:rsid w:val="004D2435"/>
    <w:rsid w:val="004D2F70"/>
    <w:rsid w:val="004D3A05"/>
    <w:rsid w:val="004D6315"/>
    <w:rsid w:val="004E0461"/>
    <w:rsid w:val="004E07A6"/>
    <w:rsid w:val="004E1C55"/>
    <w:rsid w:val="004E1D6E"/>
    <w:rsid w:val="004E2642"/>
    <w:rsid w:val="004E39E0"/>
    <w:rsid w:val="004E4239"/>
    <w:rsid w:val="004E4633"/>
    <w:rsid w:val="004E4D1E"/>
    <w:rsid w:val="004E544E"/>
    <w:rsid w:val="004E579E"/>
    <w:rsid w:val="004F02E7"/>
    <w:rsid w:val="004F054A"/>
    <w:rsid w:val="004F0939"/>
    <w:rsid w:val="004F185E"/>
    <w:rsid w:val="004F2717"/>
    <w:rsid w:val="004F2E30"/>
    <w:rsid w:val="004F305D"/>
    <w:rsid w:val="004F37E9"/>
    <w:rsid w:val="004F3CDC"/>
    <w:rsid w:val="004F42EC"/>
    <w:rsid w:val="004F444D"/>
    <w:rsid w:val="004F4827"/>
    <w:rsid w:val="004F51FC"/>
    <w:rsid w:val="004F555F"/>
    <w:rsid w:val="004F5A9A"/>
    <w:rsid w:val="004F5DA1"/>
    <w:rsid w:val="004F65DA"/>
    <w:rsid w:val="004F7A36"/>
    <w:rsid w:val="005000B2"/>
    <w:rsid w:val="0050022B"/>
    <w:rsid w:val="005007B8"/>
    <w:rsid w:val="005010FD"/>
    <w:rsid w:val="0050121D"/>
    <w:rsid w:val="00501A6F"/>
    <w:rsid w:val="0050207A"/>
    <w:rsid w:val="0050271B"/>
    <w:rsid w:val="0050317E"/>
    <w:rsid w:val="005033F6"/>
    <w:rsid w:val="00503F47"/>
    <w:rsid w:val="005040B6"/>
    <w:rsid w:val="00504798"/>
    <w:rsid w:val="005050C8"/>
    <w:rsid w:val="00505259"/>
    <w:rsid w:val="005060CE"/>
    <w:rsid w:val="00506961"/>
    <w:rsid w:val="00506FC9"/>
    <w:rsid w:val="005072CF"/>
    <w:rsid w:val="0051071F"/>
    <w:rsid w:val="00511902"/>
    <w:rsid w:val="00512A27"/>
    <w:rsid w:val="00512DC1"/>
    <w:rsid w:val="00513C22"/>
    <w:rsid w:val="005149C2"/>
    <w:rsid w:val="00514FCD"/>
    <w:rsid w:val="00515A08"/>
    <w:rsid w:val="00516B87"/>
    <w:rsid w:val="00517123"/>
    <w:rsid w:val="005219B1"/>
    <w:rsid w:val="00522199"/>
    <w:rsid w:val="00522D96"/>
    <w:rsid w:val="00523DAB"/>
    <w:rsid w:val="00524469"/>
    <w:rsid w:val="00525734"/>
    <w:rsid w:val="00525DFF"/>
    <w:rsid w:val="0052693B"/>
    <w:rsid w:val="005269CA"/>
    <w:rsid w:val="00526B89"/>
    <w:rsid w:val="00530D63"/>
    <w:rsid w:val="005314AE"/>
    <w:rsid w:val="005315BD"/>
    <w:rsid w:val="005315FD"/>
    <w:rsid w:val="00531913"/>
    <w:rsid w:val="00532172"/>
    <w:rsid w:val="00533685"/>
    <w:rsid w:val="00534C8F"/>
    <w:rsid w:val="00535324"/>
    <w:rsid w:val="00535D24"/>
    <w:rsid w:val="00535F00"/>
    <w:rsid w:val="0053628E"/>
    <w:rsid w:val="005370D6"/>
    <w:rsid w:val="00537151"/>
    <w:rsid w:val="005377BF"/>
    <w:rsid w:val="005378E6"/>
    <w:rsid w:val="00537F08"/>
    <w:rsid w:val="005403CC"/>
    <w:rsid w:val="00540567"/>
    <w:rsid w:val="00541C7B"/>
    <w:rsid w:val="00541CB4"/>
    <w:rsid w:val="00544A0F"/>
    <w:rsid w:val="00544C7F"/>
    <w:rsid w:val="005460F4"/>
    <w:rsid w:val="00546143"/>
    <w:rsid w:val="00546C82"/>
    <w:rsid w:val="00547376"/>
    <w:rsid w:val="00547E6D"/>
    <w:rsid w:val="00551E94"/>
    <w:rsid w:val="00552366"/>
    <w:rsid w:val="00552384"/>
    <w:rsid w:val="0055357B"/>
    <w:rsid w:val="00554F39"/>
    <w:rsid w:val="005556B0"/>
    <w:rsid w:val="00555AFC"/>
    <w:rsid w:val="00555DC7"/>
    <w:rsid w:val="00555E9E"/>
    <w:rsid w:val="00555EA8"/>
    <w:rsid w:val="00556140"/>
    <w:rsid w:val="00556F6D"/>
    <w:rsid w:val="005570A3"/>
    <w:rsid w:val="00560030"/>
    <w:rsid w:val="00560190"/>
    <w:rsid w:val="0056396B"/>
    <w:rsid w:val="00566061"/>
    <w:rsid w:val="005702D5"/>
    <w:rsid w:val="00570B3F"/>
    <w:rsid w:val="00571245"/>
    <w:rsid w:val="005716DC"/>
    <w:rsid w:val="00571F25"/>
    <w:rsid w:val="00572B51"/>
    <w:rsid w:val="0057380C"/>
    <w:rsid w:val="00574B8C"/>
    <w:rsid w:val="00575BE7"/>
    <w:rsid w:val="0057618E"/>
    <w:rsid w:val="00576351"/>
    <w:rsid w:val="005766AA"/>
    <w:rsid w:val="00580BB3"/>
    <w:rsid w:val="00580BE4"/>
    <w:rsid w:val="0058164D"/>
    <w:rsid w:val="005824FF"/>
    <w:rsid w:val="005832C8"/>
    <w:rsid w:val="00583383"/>
    <w:rsid w:val="005839CE"/>
    <w:rsid w:val="00583DD4"/>
    <w:rsid w:val="0058460D"/>
    <w:rsid w:val="005848A8"/>
    <w:rsid w:val="0058498B"/>
    <w:rsid w:val="00585628"/>
    <w:rsid w:val="00585A83"/>
    <w:rsid w:val="00585F14"/>
    <w:rsid w:val="00586530"/>
    <w:rsid w:val="00587C44"/>
    <w:rsid w:val="00590108"/>
    <w:rsid w:val="00590806"/>
    <w:rsid w:val="00590A11"/>
    <w:rsid w:val="0059245F"/>
    <w:rsid w:val="005929F9"/>
    <w:rsid w:val="005940CD"/>
    <w:rsid w:val="00594D51"/>
    <w:rsid w:val="00595E02"/>
    <w:rsid w:val="005A0331"/>
    <w:rsid w:val="005A0D88"/>
    <w:rsid w:val="005A1252"/>
    <w:rsid w:val="005A17B0"/>
    <w:rsid w:val="005A1D2E"/>
    <w:rsid w:val="005A1D6B"/>
    <w:rsid w:val="005A1F02"/>
    <w:rsid w:val="005A1F17"/>
    <w:rsid w:val="005A2275"/>
    <w:rsid w:val="005A2FD8"/>
    <w:rsid w:val="005A3404"/>
    <w:rsid w:val="005A5AA7"/>
    <w:rsid w:val="005A689F"/>
    <w:rsid w:val="005B0389"/>
    <w:rsid w:val="005B11B3"/>
    <w:rsid w:val="005B1383"/>
    <w:rsid w:val="005B2B6B"/>
    <w:rsid w:val="005B2C2A"/>
    <w:rsid w:val="005B2E5B"/>
    <w:rsid w:val="005B39C1"/>
    <w:rsid w:val="005B41D3"/>
    <w:rsid w:val="005B4AA9"/>
    <w:rsid w:val="005B4B83"/>
    <w:rsid w:val="005B5BAA"/>
    <w:rsid w:val="005B68C4"/>
    <w:rsid w:val="005B743C"/>
    <w:rsid w:val="005C20EB"/>
    <w:rsid w:val="005C2680"/>
    <w:rsid w:val="005C293B"/>
    <w:rsid w:val="005C2B33"/>
    <w:rsid w:val="005C37F4"/>
    <w:rsid w:val="005C3812"/>
    <w:rsid w:val="005C3E66"/>
    <w:rsid w:val="005C4DCE"/>
    <w:rsid w:val="005C4DF3"/>
    <w:rsid w:val="005C530F"/>
    <w:rsid w:val="005C5D84"/>
    <w:rsid w:val="005C6757"/>
    <w:rsid w:val="005C6969"/>
    <w:rsid w:val="005C75A6"/>
    <w:rsid w:val="005C7CA4"/>
    <w:rsid w:val="005D0C5B"/>
    <w:rsid w:val="005D0D31"/>
    <w:rsid w:val="005D17BC"/>
    <w:rsid w:val="005D1E1D"/>
    <w:rsid w:val="005D201C"/>
    <w:rsid w:val="005D31C5"/>
    <w:rsid w:val="005D3421"/>
    <w:rsid w:val="005D3D22"/>
    <w:rsid w:val="005D4609"/>
    <w:rsid w:val="005D4CC6"/>
    <w:rsid w:val="005D4D58"/>
    <w:rsid w:val="005D53EA"/>
    <w:rsid w:val="005D566C"/>
    <w:rsid w:val="005D5C50"/>
    <w:rsid w:val="005D609B"/>
    <w:rsid w:val="005D642B"/>
    <w:rsid w:val="005D6C58"/>
    <w:rsid w:val="005D7239"/>
    <w:rsid w:val="005E0334"/>
    <w:rsid w:val="005E0382"/>
    <w:rsid w:val="005E1816"/>
    <w:rsid w:val="005E1BDD"/>
    <w:rsid w:val="005E1FE7"/>
    <w:rsid w:val="005E1FF6"/>
    <w:rsid w:val="005E3009"/>
    <w:rsid w:val="005E4084"/>
    <w:rsid w:val="005E4AA9"/>
    <w:rsid w:val="005E532F"/>
    <w:rsid w:val="005E5592"/>
    <w:rsid w:val="005E6BAF"/>
    <w:rsid w:val="005F01EB"/>
    <w:rsid w:val="005F079C"/>
    <w:rsid w:val="005F09DD"/>
    <w:rsid w:val="005F0AD8"/>
    <w:rsid w:val="005F1015"/>
    <w:rsid w:val="005F14F3"/>
    <w:rsid w:val="005F16D1"/>
    <w:rsid w:val="005F1DE8"/>
    <w:rsid w:val="005F23ED"/>
    <w:rsid w:val="005F2607"/>
    <w:rsid w:val="005F35B1"/>
    <w:rsid w:val="005F494F"/>
    <w:rsid w:val="005F5467"/>
    <w:rsid w:val="005F56AF"/>
    <w:rsid w:val="005F5733"/>
    <w:rsid w:val="005F59CE"/>
    <w:rsid w:val="005F5EFC"/>
    <w:rsid w:val="005F69D0"/>
    <w:rsid w:val="00601CED"/>
    <w:rsid w:val="00601D2C"/>
    <w:rsid w:val="00601FD5"/>
    <w:rsid w:val="00602A16"/>
    <w:rsid w:val="0060344D"/>
    <w:rsid w:val="00603746"/>
    <w:rsid w:val="00604A0E"/>
    <w:rsid w:val="00604F53"/>
    <w:rsid w:val="006101DF"/>
    <w:rsid w:val="006102EE"/>
    <w:rsid w:val="006119F9"/>
    <w:rsid w:val="006121BA"/>
    <w:rsid w:val="00613461"/>
    <w:rsid w:val="00613FE3"/>
    <w:rsid w:val="006143D2"/>
    <w:rsid w:val="00615581"/>
    <w:rsid w:val="00616122"/>
    <w:rsid w:val="0061636F"/>
    <w:rsid w:val="0061676A"/>
    <w:rsid w:val="00616C1B"/>
    <w:rsid w:val="00616D11"/>
    <w:rsid w:val="00616DF7"/>
    <w:rsid w:val="00621E4E"/>
    <w:rsid w:val="00621EEC"/>
    <w:rsid w:val="006221E5"/>
    <w:rsid w:val="00623028"/>
    <w:rsid w:val="00623472"/>
    <w:rsid w:val="00624567"/>
    <w:rsid w:val="0062506C"/>
    <w:rsid w:val="00625148"/>
    <w:rsid w:val="00625C04"/>
    <w:rsid w:val="00626BE9"/>
    <w:rsid w:val="006271A5"/>
    <w:rsid w:val="00627AE9"/>
    <w:rsid w:val="00631373"/>
    <w:rsid w:val="006316E3"/>
    <w:rsid w:val="0063420D"/>
    <w:rsid w:val="00634D77"/>
    <w:rsid w:val="00634E04"/>
    <w:rsid w:val="00635054"/>
    <w:rsid w:val="006369F4"/>
    <w:rsid w:val="00636A7A"/>
    <w:rsid w:val="0063792C"/>
    <w:rsid w:val="00637B69"/>
    <w:rsid w:val="00637BF4"/>
    <w:rsid w:val="00637CC5"/>
    <w:rsid w:val="00637DF6"/>
    <w:rsid w:val="00637EA9"/>
    <w:rsid w:val="0064003D"/>
    <w:rsid w:val="006411D0"/>
    <w:rsid w:val="00641D05"/>
    <w:rsid w:val="00641DFB"/>
    <w:rsid w:val="006429C6"/>
    <w:rsid w:val="00643044"/>
    <w:rsid w:val="00643B9B"/>
    <w:rsid w:val="00643F37"/>
    <w:rsid w:val="00645A8F"/>
    <w:rsid w:val="00646CB9"/>
    <w:rsid w:val="0064710B"/>
    <w:rsid w:val="00650576"/>
    <w:rsid w:val="00652D19"/>
    <w:rsid w:val="00652D27"/>
    <w:rsid w:val="00654479"/>
    <w:rsid w:val="00655E92"/>
    <w:rsid w:val="0065664D"/>
    <w:rsid w:val="00656925"/>
    <w:rsid w:val="00656D77"/>
    <w:rsid w:val="00656DA0"/>
    <w:rsid w:val="00657578"/>
    <w:rsid w:val="006576CD"/>
    <w:rsid w:val="0065783E"/>
    <w:rsid w:val="0066211C"/>
    <w:rsid w:val="00664B7A"/>
    <w:rsid w:val="006655EA"/>
    <w:rsid w:val="00665651"/>
    <w:rsid w:val="00666976"/>
    <w:rsid w:val="00666D83"/>
    <w:rsid w:val="006670C6"/>
    <w:rsid w:val="0067102F"/>
    <w:rsid w:val="00671795"/>
    <w:rsid w:val="00671A3D"/>
    <w:rsid w:val="00673A44"/>
    <w:rsid w:val="00673D4D"/>
    <w:rsid w:val="006751FF"/>
    <w:rsid w:val="00675832"/>
    <w:rsid w:val="006759F1"/>
    <w:rsid w:val="00675E6E"/>
    <w:rsid w:val="00676B7F"/>
    <w:rsid w:val="00680376"/>
    <w:rsid w:val="00680D92"/>
    <w:rsid w:val="00680F0E"/>
    <w:rsid w:val="00681858"/>
    <w:rsid w:val="00682947"/>
    <w:rsid w:val="00683E61"/>
    <w:rsid w:val="006845C0"/>
    <w:rsid w:val="00684D68"/>
    <w:rsid w:val="0068531B"/>
    <w:rsid w:val="00685469"/>
    <w:rsid w:val="00685498"/>
    <w:rsid w:val="006878E9"/>
    <w:rsid w:val="00690700"/>
    <w:rsid w:val="00690CA3"/>
    <w:rsid w:val="00690CBE"/>
    <w:rsid w:val="00691C15"/>
    <w:rsid w:val="00691F9A"/>
    <w:rsid w:val="006925C6"/>
    <w:rsid w:val="00692BA8"/>
    <w:rsid w:val="0069344A"/>
    <w:rsid w:val="00693A89"/>
    <w:rsid w:val="00694777"/>
    <w:rsid w:val="00695E56"/>
    <w:rsid w:val="00696488"/>
    <w:rsid w:val="0069695D"/>
    <w:rsid w:val="00696AF5"/>
    <w:rsid w:val="00696BF5"/>
    <w:rsid w:val="0069722B"/>
    <w:rsid w:val="0069729E"/>
    <w:rsid w:val="006A180F"/>
    <w:rsid w:val="006A1904"/>
    <w:rsid w:val="006A3D8E"/>
    <w:rsid w:val="006A3D98"/>
    <w:rsid w:val="006A4316"/>
    <w:rsid w:val="006A4429"/>
    <w:rsid w:val="006A63BC"/>
    <w:rsid w:val="006A6767"/>
    <w:rsid w:val="006A68D4"/>
    <w:rsid w:val="006A7974"/>
    <w:rsid w:val="006B0B47"/>
    <w:rsid w:val="006B28FE"/>
    <w:rsid w:val="006B29F5"/>
    <w:rsid w:val="006B3C2D"/>
    <w:rsid w:val="006B3F4A"/>
    <w:rsid w:val="006B406A"/>
    <w:rsid w:val="006B51C7"/>
    <w:rsid w:val="006B5C61"/>
    <w:rsid w:val="006B674B"/>
    <w:rsid w:val="006B6CCB"/>
    <w:rsid w:val="006B6EB8"/>
    <w:rsid w:val="006B7E7E"/>
    <w:rsid w:val="006C0924"/>
    <w:rsid w:val="006C09FB"/>
    <w:rsid w:val="006C182C"/>
    <w:rsid w:val="006C1880"/>
    <w:rsid w:val="006C1FD4"/>
    <w:rsid w:val="006C20F9"/>
    <w:rsid w:val="006C37B3"/>
    <w:rsid w:val="006C3A17"/>
    <w:rsid w:val="006C3C50"/>
    <w:rsid w:val="006C3E2E"/>
    <w:rsid w:val="006C456D"/>
    <w:rsid w:val="006C6495"/>
    <w:rsid w:val="006C7DC4"/>
    <w:rsid w:val="006D04A2"/>
    <w:rsid w:val="006D0DF4"/>
    <w:rsid w:val="006D1366"/>
    <w:rsid w:val="006D17B8"/>
    <w:rsid w:val="006D2133"/>
    <w:rsid w:val="006D2D15"/>
    <w:rsid w:val="006D39E2"/>
    <w:rsid w:val="006D3A9E"/>
    <w:rsid w:val="006D3E17"/>
    <w:rsid w:val="006D43A3"/>
    <w:rsid w:val="006D5705"/>
    <w:rsid w:val="006D6714"/>
    <w:rsid w:val="006D74C0"/>
    <w:rsid w:val="006E09A9"/>
    <w:rsid w:val="006E09C7"/>
    <w:rsid w:val="006E1204"/>
    <w:rsid w:val="006E1981"/>
    <w:rsid w:val="006E25C7"/>
    <w:rsid w:val="006E36DC"/>
    <w:rsid w:val="006E3FAF"/>
    <w:rsid w:val="006E456B"/>
    <w:rsid w:val="006E477F"/>
    <w:rsid w:val="006E6233"/>
    <w:rsid w:val="006E627F"/>
    <w:rsid w:val="006E6507"/>
    <w:rsid w:val="006E77C6"/>
    <w:rsid w:val="006E781F"/>
    <w:rsid w:val="006F10A9"/>
    <w:rsid w:val="006F13C2"/>
    <w:rsid w:val="006F159A"/>
    <w:rsid w:val="006F17DF"/>
    <w:rsid w:val="006F2AB6"/>
    <w:rsid w:val="006F33ED"/>
    <w:rsid w:val="006F37CF"/>
    <w:rsid w:val="006F3F74"/>
    <w:rsid w:val="006F76D5"/>
    <w:rsid w:val="006F7857"/>
    <w:rsid w:val="007001C6"/>
    <w:rsid w:val="007009B3"/>
    <w:rsid w:val="00702B21"/>
    <w:rsid w:val="00703D95"/>
    <w:rsid w:val="00704E83"/>
    <w:rsid w:val="00705379"/>
    <w:rsid w:val="00705B9E"/>
    <w:rsid w:val="00706453"/>
    <w:rsid w:val="00706502"/>
    <w:rsid w:val="00706939"/>
    <w:rsid w:val="007073E6"/>
    <w:rsid w:val="00707D6C"/>
    <w:rsid w:val="00710884"/>
    <w:rsid w:val="007113E9"/>
    <w:rsid w:val="00711434"/>
    <w:rsid w:val="00711BB1"/>
    <w:rsid w:val="00711EC6"/>
    <w:rsid w:val="00711F3C"/>
    <w:rsid w:val="00712530"/>
    <w:rsid w:val="00712E92"/>
    <w:rsid w:val="00712FA0"/>
    <w:rsid w:val="00714C88"/>
    <w:rsid w:val="007153CE"/>
    <w:rsid w:val="00716B44"/>
    <w:rsid w:val="0072047E"/>
    <w:rsid w:val="007211BB"/>
    <w:rsid w:val="00721A82"/>
    <w:rsid w:val="00722058"/>
    <w:rsid w:val="0072274F"/>
    <w:rsid w:val="00725A11"/>
    <w:rsid w:val="00726664"/>
    <w:rsid w:val="00726D4E"/>
    <w:rsid w:val="00727559"/>
    <w:rsid w:val="007275A0"/>
    <w:rsid w:val="00727FC6"/>
    <w:rsid w:val="007309EE"/>
    <w:rsid w:val="007315AF"/>
    <w:rsid w:val="00731982"/>
    <w:rsid w:val="0073203D"/>
    <w:rsid w:val="007331AD"/>
    <w:rsid w:val="00734AF6"/>
    <w:rsid w:val="00736F68"/>
    <w:rsid w:val="007375F5"/>
    <w:rsid w:val="00737887"/>
    <w:rsid w:val="00740E80"/>
    <w:rsid w:val="00740EA8"/>
    <w:rsid w:val="00742335"/>
    <w:rsid w:val="007433C8"/>
    <w:rsid w:val="00743D25"/>
    <w:rsid w:val="007443CF"/>
    <w:rsid w:val="00751077"/>
    <w:rsid w:val="00751AA2"/>
    <w:rsid w:val="00751C67"/>
    <w:rsid w:val="00751C70"/>
    <w:rsid w:val="0075247C"/>
    <w:rsid w:val="0075294F"/>
    <w:rsid w:val="00752BA0"/>
    <w:rsid w:val="00754547"/>
    <w:rsid w:val="00754D2F"/>
    <w:rsid w:val="007551B2"/>
    <w:rsid w:val="00756B5B"/>
    <w:rsid w:val="00757472"/>
    <w:rsid w:val="0075768F"/>
    <w:rsid w:val="00757C26"/>
    <w:rsid w:val="0076190B"/>
    <w:rsid w:val="00761BE2"/>
    <w:rsid w:val="00761CC8"/>
    <w:rsid w:val="007620E2"/>
    <w:rsid w:val="00763D38"/>
    <w:rsid w:val="0076579C"/>
    <w:rsid w:val="00766087"/>
    <w:rsid w:val="00772104"/>
    <w:rsid w:val="007723F1"/>
    <w:rsid w:val="007732F4"/>
    <w:rsid w:val="00774136"/>
    <w:rsid w:val="0077472B"/>
    <w:rsid w:val="00774C21"/>
    <w:rsid w:val="007752E5"/>
    <w:rsid w:val="0077572B"/>
    <w:rsid w:val="007766DA"/>
    <w:rsid w:val="00777121"/>
    <w:rsid w:val="00777570"/>
    <w:rsid w:val="0077767E"/>
    <w:rsid w:val="00780E90"/>
    <w:rsid w:val="00781624"/>
    <w:rsid w:val="00781C8B"/>
    <w:rsid w:val="00781F33"/>
    <w:rsid w:val="0078257E"/>
    <w:rsid w:val="00782FF1"/>
    <w:rsid w:val="00783C06"/>
    <w:rsid w:val="00784770"/>
    <w:rsid w:val="007848E0"/>
    <w:rsid w:val="00784B6E"/>
    <w:rsid w:val="00784E2D"/>
    <w:rsid w:val="0078593E"/>
    <w:rsid w:val="00785CB1"/>
    <w:rsid w:val="00787682"/>
    <w:rsid w:val="00790D45"/>
    <w:rsid w:val="00791CDE"/>
    <w:rsid w:val="00792E1E"/>
    <w:rsid w:val="00793AA5"/>
    <w:rsid w:val="0079519D"/>
    <w:rsid w:val="0079565E"/>
    <w:rsid w:val="00795B62"/>
    <w:rsid w:val="00796038"/>
    <w:rsid w:val="007967D7"/>
    <w:rsid w:val="00796D3B"/>
    <w:rsid w:val="007976E3"/>
    <w:rsid w:val="007A0A28"/>
    <w:rsid w:val="007A1ED6"/>
    <w:rsid w:val="007A2469"/>
    <w:rsid w:val="007A2F7C"/>
    <w:rsid w:val="007A2F8A"/>
    <w:rsid w:val="007A3F1D"/>
    <w:rsid w:val="007A6D01"/>
    <w:rsid w:val="007A6F4C"/>
    <w:rsid w:val="007A76DE"/>
    <w:rsid w:val="007B00E5"/>
    <w:rsid w:val="007B117C"/>
    <w:rsid w:val="007B13EE"/>
    <w:rsid w:val="007B1D40"/>
    <w:rsid w:val="007B28BC"/>
    <w:rsid w:val="007B2CF7"/>
    <w:rsid w:val="007B4147"/>
    <w:rsid w:val="007B4689"/>
    <w:rsid w:val="007B475F"/>
    <w:rsid w:val="007B4837"/>
    <w:rsid w:val="007B61D2"/>
    <w:rsid w:val="007B6EF5"/>
    <w:rsid w:val="007C02EC"/>
    <w:rsid w:val="007C2E13"/>
    <w:rsid w:val="007C4CB8"/>
    <w:rsid w:val="007C50F3"/>
    <w:rsid w:val="007C5B36"/>
    <w:rsid w:val="007C7D35"/>
    <w:rsid w:val="007D0397"/>
    <w:rsid w:val="007D04FB"/>
    <w:rsid w:val="007D0852"/>
    <w:rsid w:val="007D0D65"/>
    <w:rsid w:val="007D15A5"/>
    <w:rsid w:val="007D294E"/>
    <w:rsid w:val="007D2CC6"/>
    <w:rsid w:val="007D3009"/>
    <w:rsid w:val="007D3A06"/>
    <w:rsid w:val="007D5E6B"/>
    <w:rsid w:val="007D7CDA"/>
    <w:rsid w:val="007E0581"/>
    <w:rsid w:val="007E2239"/>
    <w:rsid w:val="007E258A"/>
    <w:rsid w:val="007E276D"/>
    <w:rsid w:val="007E5781"/>
    <w:rsid w:val="007E5C95"/>
    <w:rsid w:val="007E6484"/>
    <w:rsid w:val="007E6AC9"/>
    <w:rsid w:val="007E6F19"/>
    <w:rsid w:val="007F022F"/>
    <w:rsid w:val="007F02C1"/>
    <w:rsid w:val="007F1BCD"/>
    <w:rsid w:val="007F418E"/>
    <w:rsid w:val="007F494A"/>
    <w:rsid w:val="007F4E78"/>
    <w:rsid w:val="007F4F1C"/>
    <w:rsid w:val="007F52E5"/>
    <w:rsid w:val="007F6D14"/>
    <w:rsid w:val="00800C6C"/>
    <w:rsid w:val="00800D10"/>
    <w:rsid w:val="00802255"/>
    <w:rsid w:val="00802562"/>
    <w:rsid w:val="00802F37"/>
    <w:rsid w:val="00802FCB"/>
    <w:rsid w:val="008032F2"/>
    <w:rsid w:val="008041EA"/>
    <w:rsid w:val="0080472D"/>
    <w:rsid w:val="00804C48"/>
    <w:rsid w:val="00806EA6"/>
    <w:rsid w:val="008070CE"/>
    <w:rsid w:val="00807F7E"/>
    <w:rsid w:val="008113F7"/>
    <w:rsid w:val="008120E0"/>
    <w:rsid w:val="00813BF7"/>
    <w:rsid w:val="00814D4C"/>
    <w:rsid w:val="00814DBA"/>
    <w:rsid w:val="00815DBE"/>
    <w:rsid w:val="008165CD"/>
    <w:rsid w:val="00816BDA"/>
    <w:rsid w:val="0082078C"/>
    <w:rsid w:val="0082148E"/>
    <w:rsid w:val="0082276F"/>
    <w:rsid w:val="00822854"/>
    <w:rsid w:val="00822DD9"/>
    <w:rsid w:val="0082357D"/>
    <w:rsid w:val="00824391"/>
    <w:rsid w:val="008243B9"/>
    <w:rsid w:val="008247D8"/>
    <w:rsid w:val="008248AC"/>
    <w:rsid w:val="00826489"/>
    <w:rsid w:val="00827344"/>
    <w:rsid w:val="008317A8"/>
    <w:rsid w:val="00831B4D"/>
    <w:rsid w:val="00834D78"/>
    <w:rsid w:val="00834DD9"/>
    <w:rsid w:val="00835F40"/>
    <w:rsid w:val="008367EE"/>
    <w:rsid w:val="008373BA"/>
    <w:rsid w:val="00837C49"/>
    <w:rsid w:val="00840390"/>
    <w:rsid w:val="00841030"/>
    <w:rsid w:val="0084285E"/>
    <w:rsid w:val="00843353"/>
    <w:rsid w:val="0084345C"/>
    <w:rsid w:val="00843BA4"/>
    <w:rsid w:val="00843E72"/>
    <w:rsid w:val="008451AD"/>
    <w:rsid w:val="0084596A"/>
    <w:rsid w:val="00845FE5"/>
    <w:rsid w:val="00846FCC"/>
    <w:rsid w:val="00847FCB"/>
    <w:rsid w:val="008501E9"/>
    <w:rsid w:val="00850812"/>
    <w:rsid w:val="00850870"/>
    <w:rsid w:val="008509CF"/>
    <w:rsid w:val="008530B0"/>
    <w:rsid w:val="00853513"/>
    <w:rsid w:val="008535C7"/>
    <w:rsid w:val="00854E37"/>
    <w:rsid w:val="00855A9C"/>
    <w:rsid w:val="00856328"/>
    <w:rsid w:val="008579D3"/>
    <w:rsid w:val="0086004F"/>
    <w:rsid w:val="00860510"/>
    <w:rsid w:val="00861B6B"/>
    <w:rsid w:val="00862DC8"/>
    <w:rsid w:val="00862E47"/>
    <w:rsid w:val="00863176"/>
    <w:rsid w:val="008634A0"/>
    <w:rsid w:val="00863F43"/>
    <w:rsid w:val="00864D75"/>
    <w:rsid w:val="008677A3"/>
    <w:rsid w:val="008709DE"/>
    <w:rsid w:val="00871375"/>
    <w:rsid w:val="008719BD"/>
    <w:rsid w:val="00871AB3"/>
    <w:rsid w:val="00872207"/>
    <w:rsid w:val="00872D31"/>
    <w:rsid w:val="00872F80"/>
    <w:rsid w:val="00874EFB"/>
    <w:rsid w:val="00875960"/>
    <w:rsid w:val="00875FA7"/>
    <w:rsid w:val="00876697"/>
    <w:rsid w:val="00876F69"/>
    <w:rsid w:val="00882637"/>
    <w:rsid w:val="00882C78"/>
    <w:rsid w:val="008839CA"/>
    <w:rsid w:val="008849C4"/>
    <w:rsid w:val="00884CC8"/>
    <w:rsid w:val="0088558F"/>
    <w:rsid w:val="008863E5"/>
    <w:rsid w:val="00886861"/>
    <w:rsid w:val="00886DA6"/>
    <w:rsid w:val="00887B90"/>
    <w:rsid w:val="00890805"/>
    <w:rsid w:val="008910A7"/>
    <w:rsid w:val="008911AC"/>
    <w:rsid w:val="0089340E"/>
    <w:rsid w:val="00893D28"/>
    <w:rsid w:val="008941C8"/>
    <w:rsid w:val="0089437A"/>
    <w:rsid w:val="00895863"/>
    <w:rsid w:val="008976DD"/>
    <w:rsid w:val="008A0EB9"/>
    <w:rsid w:val="008A1E28"/>
    <w:rsid w:val="008A29F1"/>
    <w:rsid w:val="008A3024"/>
    <w:rsid w:val="008A337A"/>
    <w:rsid w:val="008A3CD7"/>
    <w:rsid w:val="008A42FB"/>
    <w:rsid w:val="008A481B"/>
    <w:rsid w:val="008A4E00"/>
    <w:rsid w:val="008A5B02"/>
    <w:rsid w:val="008A5BA7"/>
    <w:rsid w:val="008A5E8A"/>
    <w:rsid w:val="008A5E8B"/>
    <w:rsid w:val="008A5F56"/>
    <w:rsid w:val="008A66DF"/>
    <w:rsid w:val="008A6913"/>
    <w:rsid w:val="008A7B58"/>
    <w:rsid w:val="008A7F84"/>
    <w:rsid w:val="008B0874"/>
    <w:rsid w:val="008B09CA"/>
    <w:rsid w:val="008B14DB"/>
    <w:rsid w:val="008B17F8"/>
    <w:rsid w:val="008B190E"/>
    <w:rsid w:val="008B26A4"/>
    <w:rsid w:val="008B350B"/>
    <w:rsid w:val="008B3BB9"/>
    <w:rsid w:val="008B4282"/>
    <w:rsid w:val="008B74AB"/>
    <w:rsid w:val="008C0185"/>
    <w:rsid w:val="008C089A"/>
    <w:rsid w:val="008C14E4"/>
    <w:rsid w:val="008C2023"/>
    <w:rsid w:val="008C2298"/>
    <w:rsid w:val="008C287D"/>
    <w:rsid w:val="008C2A70"/>
    <w:rsid w:val="008C343B"/>
    <w:rsid w:val="008C4ECE"/>
    <w:rsid w:val="008C5DEA"/>
    <w:rsid w:val="008C7096"/>
    <w:rsid w:val="008D02C5"/>
    <w:rsid w:val="008D05F7"/>
    <w:rsid w:val="008D108D"/>
    <w:rsid w:val="008D18A4"/>
    <w:rsid w:val="008D1E62"/>
    <w:rsid w:val="008D2913"/>
    <w:rsid w:val="008D2BF4"/>
    <w:rsid w:val="008D31A9"/>
    <w:rsid w:val="008D5695"/>
    <w:rsid w:val="008D5DF0"/>
    <w:rsid w:val="008D6EAD"/>
    <w:rsid w:val="008D70F0"/>
    <w:rsid w:val="008D7804"/>
    <w:rsid w:val="008D7D9E"/>
    <w:rsid w:val="008D7FA8"/>
    <w:rsid w:val="008E0AEB"/>
    <w:rsid w:val="008E0D1B"/>
    <w:rsid w:val="008E1CC9"/>
    <w:rsid w:val="008E3728"/>
    <w:rsid w:val="008E4A24"/>
    <w:rsid w:val="008E5555"/>
    <w:rsid w:val="008E586F"/>
    <w:rsid w:val="008E6670"/>
    <w:rsid w:val="008E6A27"/>
    <w:rsid w:val="008E790F"/>
    <w:rsid w:val="008E7B7E"/>
    <w:rsid w:val="008F0159"/>
    <w:rsid w:val="008F02BE"/>
    <w:rsid w:val="008F07D2"/>
    <w:rsid w:val="008F12C1"/>
    <w:rsid w:val="008F2082"/>
    <w:rsid w:val="008F2143"/>
    <w:rsid w:val="008F30E6"/>
    <w:rsid w:val="008F32F9"/>
    <w:rsid w:val="008F4439"/>
    <w:rsid w:val="008F58AA"/>
    <w:rsid w:val="008F6375"/>
    <w:rsid w:val="008F6DE0"/>
    <w:rsid w:val="008F7605"/>
    <w:rsid w:val="008F767C"/>
    <w:rsid w:val="008F7E75"/>
    <w:rsid w:val="009006E4"/>
    <w:rsid w:val="00900AE0"/>
    <w:rsid w:val="009018CC"/>
    <w:rsid w:val="00901B7B"/>
    <w:rsid w:val="00901B91"/>
    <w:rsid w:val="00901C7B"/>
    <w:rsid w:val="00902FFB"/>
    <w:rsid w:val="009032F9"/>
    <w:rsid w:val="0090433E"/>
    <w:rsid w:val="009046DD"/>
    <w:rsid w:val="00904799"/>
    <w:rsid w:val="00904CEE"/>
    <w:rsid w:val="009053B6"/>
    <w:rsid w:val="0090674A"/>
    <w:rsid w:val="00906EDF"/>
    <w:rsid w:val="00907AA3"/>
    <w:rsid w:val="00910291"/>
    <w:rsid w:val="009111B4"/>
    <w:rsid w:val="009112C2"/>
    <w:rsid w:val="00911406"/>
    <w:rsid w:val="00912A25"/>
    <w:rsid w:val="009136E6"/>
    <w:rsid w:val="00914DEF"/>
    <w:rsid w:val="009153FA"/>
    <w:rsid w:val="00915F2D"/>
    <w:rsid w:val="00916316"/>
    <w:rsid w:val="00916703"/>
    <w:rsid w:val="00917DA9"/>
    <w:rsid w:val="00920022"/>
    <w:rsid w:val="00921097"/>
    <w:rsid w:val="00921B55"/>
    <w:rsid w:val="00921CD6"/>
    <w:rsid w:val="00924EC4"/>
    <w:rsid w:val="00925465"/>
    <w:rsid w:val="00925F07"/>
    <w:rsid w:val="0092625C"/>
    <w:rsid w:val="00926F98"/>
    <w:rsid w:val="00927EBD"/>
    <w:rsid w:val="00927F66"/>
    <w:rsid w:val="00932260"/>
    <w:rsid w:val="00934603"/>
    <w:rsid w:val="009358E8"/>
    <w:rsid w:val="00935A7C"/>
    <w:rsid w:val="00935E7A"/>
    <w:rsid w:val="0093730F"/>
    <w:rsid w:val="00937649"/>
    <w:rsid w:val="00942E03"/>
    <w:rsid w:val="0094336C"/>
    <w:rsid w:val="009434B4"/>
    <w:rsid w:val="0094483A"/>
    <w:rsid w:val="00945724"/>
    <w:rsid w:val="00945AB1"/>
    <w:rsid w:val="00947990"/>
    <w:rsid w:val="00947C06"/>
    <w:rsid w:val="00947E84"/>
    <w:rsid w:val="009506E6"/>
    <w:rsid w:val="00950A42"/>
    <w:rsid w:val="0095198A"/>
    <w:rsid w:val="00952350"/>
    <w:rsid w:val="0095340B"/>
    <w:rsid w:val="009544F5"/>
    <w:rsid w:val="00955827"/>
    <w:rsid w:val="009560A6"/>
    <w:rsid w:val="009560F5"/>
    <w:rsid w:val="009574FC"/>
    <w:rsid w:val="00957D09"/>
    <w:rsid w:val="00960245"/>
    <w:rsid w:val="00960A9F"/>
    <w:rsid w:val="009616D0"/>
    <w:rsid w:val="00961BDC"/>
    <w:rsid w:val="00962D26"/>
    <w:rsid w:val="009637B9"/>
    <w:rsid w:val="00964B15"/>
    <w:rsid w:val="00965C2E"/>
    <w:rsid w:val="00966022"/>
    <w:rsid w:val="00966D4E"/>
    <w:rsid w:val="0096741B"/>
    <w:rsid w:val="00967CB5"/>
    <w:rsid w:val="00970B2D"/>
    <w:rsid w:val="00970DBB"/>
    <w:rsid w:val="00973485"/>
    <w:rsid w:val="00973501"/>
    <w:rsid w:val="009735E8"/>
    <w:rsid w:val="00973DC7"/>
    <w:rsid w:val="00974463"/>
    <w:rsid w:val="00974C0E"/>
    <w:rsid w:val="00975376"/>
    <w:rsid w:val="0097672E"/>
    <w:rsid w:val="0097713F"/>
    <w:rsid w:val="00977414"/>
    <w:rsid w:val="00977538"/>
    <w:rsid w:val="00980B1F"/>
    <w:rsid w:val="009811A0"/>
    <w:rsid w:val="009818C4"/>
    <w:rsid w:val="00983242"/>
    <w:rsid w:val="00983F1C"/>
    <w:rsid w:val="00984AD3"/>
    <w:rsid w:val="009871E5"/>
    <w:rsid w:val="0098795A"/>
    <w:rsid w:val="00987A05"/>
    <w:rsid w:val="00987C1D"/>
    <w:rsid w:val="00987C97"/>
    <w:rsid w:val="009904C7"/>
    <w:rsid w:val="009909AC"/>
    <w:rsid w:val="00991F40"/>
    <w:rsid w:val="0099360E"/>
    <w:rsid w:val="00993CB9"/>
    <w:rsid w:val="00993D87"/>
    <w:rsid w:val="00995D20"/>
    <w:rsid w:val="00997105"/>
    <w:rsid w:val="00997728"/>
    <w:rsid w:val="00997D0B"/>
    <w:rsid w:val="009A207A"/>
    <w:rsid w:val="009A37E4"/>
    <w:rsid w:val="009A4262"/>
    <w:rsid w:val="009A4A0E"/>
    <w:rsid w:val="009A53BF"/>
    <w:rsid w:val="009B0191"/>
    <w:rsid w:val="009B132F"/>
    <w:rsid w:val="009B195E"/>
    <w:rsid w:val="009B3351"/>
    <w:rsid w:val="009B456F"/>
    <w:rsid w:val="009B5F1B"/>
    <w:rsid w:val="009B7113"/>
    <w:rsid w:val="009B7F8B"/>
    <w:rsid w:val="009C066B"/>
    <w:rsid w:val="009C07E0"/>
    <w:rsid w:val="009C0971"/>
    <w:rsid w:val="009C0DE6"/>
    <w:rsid w:val="009C45D0"/>
    <w:rsid w:val="009C57CB"/>
    <w:rsid w:val="009C5C63"/>
    <w:rsid w:val="009C67FE"/>
    <w:rsid w:val="009D1637"/>
    <w:rsid w:val="009D37B2"/>
    <w:rsid w:val="009D4DA0"/>
    <w:rsid w:val="009D5904"/>
    <w:rsid w:val="009D5C1D"/>
    <w:rsid w:val="009D6491"/>
    <w:rsid w:val="009D6627"/>
    <w:rsid w:val="009D6EC5"/>
    <w:rsid w:val="009D71AA"/>
    <w:rsid w:val="009D7635"/>
    <w:rsid w:val="009E0CD2"/>
    <w:rsid w:val="009E2618"/>
    <w:rsid w:val="009E2B5A"/>
    <w:rsid w:val="009E3CD2"/>
    <w:rsid w:val="009E3F09"/>
    <w:rsid w:val="009E40D6"/>
    <w:rsid w:val="009E4DBF"/>
    <w:rsid w:val="009E5509"/>
    <w:rsid w:val="009E5BA3"/>
    <w:rsid w:val="009E5E42"/>
    <w:rsid w:val="009E6BAF"/>
    <w:rsid w:val="009E6C55"/>
    <w:rsid w:val="009F057D"/>
    <w:rsid w:val="009F0714"/>
    <w:rsid w:val="009F0C3F"/>
    <w:rsid w:val="009F23DE"/>
    <w:rsid w:val="009F26CD"/>
    <w:rsid w:val="009F2938"/>
    <w:rsid w:val="009F3079"/>
    <w:rsid w:val="009F32CD"/>
    <w:rsid w:val="009F5CD8"/>
    <w:rsid w:val="009F6186"/>
    <w:rsid w:val="009F73D0"/>
    <w:rsid w:val="00A001E1"/>
    <w:rsid w:val="00A0090A"/>
    <w:rsid w:val="00A02180"/>
    <w:rsid w:val="00A02206"/>
    <w:rsid w:val="00A03BDF"/>
    <w:rsid w:val="00A05A9F"/>
    <w:rsid w:val="00A05AE5"/>
    <w:rsid w:val="00A0618E"/>
    <w:rsid w:val="00A10E43"/>
    <w:rsid w:val="00A11526"/>
    <w:rsid w:val="00A129A5"/>
    <w:rsid w:val="00A13718"/>
    <w:rsid w:val="00A1393D"/>
    <w:rsid w:val="00A16373"/>
    <w:rsid w:val="00A20633"/>
    <w:rsid w:val="00A20FAE"/>
    <w:rsid w:val="00A225AA"/>
    <w:rsid w:val="00A25801"/>
    <w:rsid w:val="00A259B9"/>
    <w:rsid w:val="00A2625F"/>
    <w:rsid w:val="00A27630"/>
    <w:rsid w:val="00A27D3D"/>
    <w:rsid w:val="00A30505"/>
    <w:rsid w:val="00A30CEA"/>
    <w:rsid w:val="00A3196C"/>
    <w:rsid w:val="00A32315"/>
    <w:rsid w:val="00A324E2"/>
    <w:rsid w:val="00A334E8"/>
    <w:rsid w:val="00A337F9"/>
    <w:rsid w:val="00A33857"/>
    <w:rsid w:val="00A351F9"/>
    <w:rsid w:val="00A352DF"/>
    <w:rsid w:val="00A355B5"/>
    <w:rsid w:val="00A360C3"/>
    <w:rsid w:val="00A37F68"/>
    <w:rsid w:val="00A40214"/>
    <w:rsid w:val="00A40409"/>
    <w:rsid w:val="00A412FE"/>
    <w:rsid w:val="00A419AE"/>
    <w:rsid w:val="00A4202D"/>
    <w:rsid w:val="00A42421"/>
    <w:rsid w:val="00A42557"/>
    <w:rsid w:val="00A43057"/>
    <w:rsid w:val="00A434E9"/>
    <w:rsid w:val="00A43A69"/>
    <w:rsid w:val="00A43A8E"/>
    <w:rsid w:val="00A44154"/>
    <w:rsid w:val="00A4552D"/>
    <w:rsid w:val="00A459DA"/>
    <w:rsid w:val="00A46A66"/>
    <w:rsid w:val="00A509DB"/>
    <w:rsid w:val="00A50F05"/>
    <w:rsid w:val="00A51A8C"/>
    <w:rsid w:val="00A52951"/>
    <w:rsid w:val="00A53CD8"/>
    <w:rsid w:val="00A54901"/>
    <w:rsid w:val="00A55372"/>
    <w:rsid w:val="00A57F9A"/>
    <w:rsid w:val="00A6109F"/>
    <w:rsid w:val="00A61533"/>
    <w:rsid w:val="00A618E2"/>
    <w:rsid w:val="00A627D7"/>
    <w:rsid w:val="00A6374C"/>
    <w:rsid w:val="00A63AB5"/>
    <w:rsid w:val="00A644C4"/>
    <w:rsid w:val="00A646DE"/>
    <w:rsid w:val="00A64730"/>
    <w:rsid w:val="00A6494E"/>
    <w:rsid w:val="00A64DC6"/>
    <w:rsid w:val="00A65AF4"/>
    <w:rsid w:val="00A6605A"/>
    <w:rsid w:val="00A66C9B"/>
    <w:rsid w:val="00A66D28"/>
    <w:rsid w:val="00A67771"/>
    <w:rsid w:val="00A7112F"/>
    <w:rsid w:val="00A719D6"/>
    <w:rsid w:val="00A719E6"/>
    <w:rsid w:val="00A71EA5"/>
    <w:rsid w:val="00A73037"/>
    <w:rsid w:val="00A741F0"/>
    <w:rsid w:val="00A7530D"/>
    <w:rsid w:val="00A7532A"/>
    <w:rsid w:val="00A753F2"/>
    <w:rsid w:val="00A754DA"/>
    <w:rsid w:val="00A75FFB"/>
    <w:rsid w:val="00A76C70"/>
    <w:rsid w:val="00A76E25"/>
    <w:rsid w:val="00A779AB"/>
    <w:rsid w:val="00A80DBC"/>
    <w:rsid w:val="00A811EB"/>
    <w:rsid w:val="00A8229B"/>
    <w:rsid w:val="00A847F7"/>
    <w:rsid w:val="00A84D17"/>
    <w:rsid w:val="00A84F12"/>
    <w:rsid w:val="00A87001"/>
    <w:rsid w:val="00A874FE"/>
    <w:rsid w:val="00A9014C"/>
    <w:rsid w:val="00A913A8"/>
    <w:rsid w:val="00A91E04"/>
    <w:rsid w:val="00A924FB"/>
    <w:rsid w:val="00A92516"/>
    <w:rsid w:val="00A92BF4"/>
    <w:rsid w:val="00A933B4"/>
    <w:rsid w:val="00A935D7"/>
    <w:rsid w:val="00A93FB1"/>
    <w:rsid w:val="00A947D2"/>
    <w:rsid w:val="00A94959"/>
    <w:rsid w:val="00A94988"/>
    <w:rsid w:val="00A95740"/>
    <w:rsid w:val="00A95A9C"/>
    <w:rsid w:val="00A95D0B"/>
    <w:rsid w:val="00AA09EC"/>
    <w:rsid w:val="00AA1054"/>
    <w:rsid w:val="00AA1B76"/>
    <w:rsid w:val="00AA2190"/>
    <w:rsid w:val="00AA53F3"/>
    <w:rsid w:val="00AA6267"/>
    <w:rsid w:val="00AA647E"/>
    <w:rsid w:val="00AA7059"/>
    <w:rsid w:val="00AA73ED"/>
    <w:rsid w:val="00AA7D8E"/>
    <w:rsid w:val="00AB04A2"/>
    <w:rsid w:val="00AB0B2C"/>
    <w:rsid w:val="00AB15BC"/>
    <w:rsid w:val="00AB17D8"/>
    <w:rsid w:val="00AB1FBE"/>
    <w:rsid w:val="00AB3377"/>
    <w:rsid w:val="00AB430F"/>
    <w:rsid w:val="00AB4D8B"/>
    <w:rsid w:val="00AB57C7"/>
    <w:rsid w:val="00AB5BF1"/>
    <w:rsid w:val="00AB5F9F"/>
    <w:rsid w:val="00AC0A2B"/>
    <w:rsid w:val="00AC0B9E"/>
    <w:rsid w:val="00AC116B"/>
    <w:rsid w:val="00AC3F9A"/>
    <w:rsid w:val="00AC4A18"/>
    <w:rsid w:val="00AC522D"/>
    <w:rsid w:val="00AC5939"/>
    <w:rsid w:val="00AC5AC2"/>
    <w:rsid w:val="00AC7356"/>
    <w:rsid w:val="00AC746C"/>
    <w:rsid w:val="00AC75C5"/>
    <w:rsid w:val="00AC7F0E"/>
    <w:rsid w:val="00AC7FFA"/>
    <w:rsid w:val="00AD04DB"/>
    <w:rsid w:val="00AD05F9"/>
    <w:rsid w:val="00AD0E9C"/>
    <w:rsid w:val="00AD1793"/>
    <w:rsid w:val="00AD1F89"/>
    <w:rsid w:val="00AD2E63"/>
    <w:rsid w:val="00AD2E7F"/>
    <w:rsid w:val="00AD34E3"/>
    <w:rsid w:val="00AD381E"/>
    <w:rsid w:val="00AD40D7"/>
    <w:rsid w:val="00AD505A"/>
    <w:rsid w:val="00AD5616"/>
    <w:rsid w:val="00AD618E"/>
    <w:rsid w:val="00AD629F"/>
    <w:rsid w:val="00AD703A"/>
    <w:rsid w:val="00AD715A"/>
    <w:rsid w:val="00AD7D20"/>
    <w:rsid w:val="00AE0A8B"/>
    <w:rsid w:val="00AE180E"/>
    <w:rsid w:val="00AE1D28"/>
    <w:rsid w:val="00AE1E5E"/>
    <w:rsid w:val="00AE214D"/>
    <w:rsid w:val="00AE2299"/>
    <w:rsid w:val="00AE28EE"/>
    <w:rsid w:val="00AE2A2C"/>
    <w:rsid w:val="00AE2BFD"/>
    <w:rsid w:val="00AE376F"/>
    <w:rsid w:val="00AE430B"/>
    <w:rsid w:val="00AE46F0"/>
    <w:rsid w:val="00AE49FB"/>
    <w:rsid w:val="00AE51E3"/>
    <w:rsid w:val="00AE5346"/>
    <w:rsid w:val="00AE5C2A"/>
    <w:rsid w:val="00AE6424"/>
    <w:rsid w:val="00AE6AFB"/>
    <w:rsid w:val="00AE714A"/>
    <w:rsid w:val="00AE76A5"/>
    <w:rsid w:val="00AE78BB"/>
    <w:rsid w:val="00AE7D0C"/>
    <w:rsid w:val="00AF0754"/>
    <w:rsid w:val="00AF07DF"/>
    <w:rsid w:val="00AF24F5"/>
    <w:rsid w:val="00AF250E"/>
    <w:rsid w:val="00AF266D"/>
    <w:rsid w:val="00AF30FC"/>
    <w:rsid w:val="00AF35DC"/>
    <w:rsid w:val="00AF4C3D"/>
    <w:rsid w:val="00AF606F"/>
    <w:rsid w:val="00AF68D0"/>
    <w:rsid w:val="00AF6C9D"/>
    <w:rsid w:val="00AF766E"/>
    <w:rsid w:val="00AF7E4C"/>
    <w:rsid w:val="00B02218"/>
    <w:rsid w:val="00B0270A"/>
    <w:rsid w:val="00B029C3"/>
    <w:rsid w:val="00B02D40"/>
    <w:rsid w:val="00B03810"/>
    <w:rsid w:val="00B03B3D"/>
    <w:rsid w:val="00B04A6E"/>
    <w:rsid w:val="00B04BE4"/>
    <w:rsid w:val="00B05846"/>
    <w:rsid w:val="00B06554"/>
    <w:rsid w:val="00B06685"/>
    <w:rsid w:val="00B06EFE"/>
    <w:rsid w:val="00B070BD"/>
    <w:rsid w:val="00B07F24"/>
    <w:rsid w:val="00B10C8C"/>
    <w:rsid w:val="00B10F88"/>
    <w:rsid w:val="00B1139F"/>
    <w:rsid w:val="00B11B30"/>
    <w:rsid w:val="00B129A2"/>
    <w:rsid w:val="00B13A44"/>
    <w:rsid w:val="00B13B1B"/>
    <w:rsid w:val="00B141BA"/>
    <w:rsid w:val="00B15916"/>
    <w:rsid w:val="00B16CB5"/>
    <w:rsid w:val="00B2159F"/>
    <w:rsid w:val="00B215EC"/>
    <w:rsid w:val="00B2381C"/>
    <w:rsid w:val="00B26F9A"/>
    <w:rsid w:val="00B276CE"/>
    <w:rsid w:val="00B27B80"/>
    <w:rsid w:val="00B30490"/>
    <w:rsid w:val="00B30F75"/>
    <w:rsid w:val="00B3107D"/>
    <w:rsid w:val="00B317A2"/>
    <w:rsid w:val="00B32B7F"/>
    <w:rsid w:val="00B332BF"/>
    <w:rsid w:val="00B343CD"/>
    <w:rsid w:val="00B344B9"/>
    <w:rsid w:val="00B35735"/>
    <w:rsid w:val="00B35E33"/>
    <w:rsid w:val="00B36DBB"/>
    <w:rsid w:val="00B4069E"/>
    <w:rsid w:val="00B41C9E"/>
    <w:rsid w:val="00B423CF"/>
    <w:rsid w:val="00B4268D"/>
    <w:rsid w:val="00B42C32"/>
    <w:rsid w:val="00B42CAD"/>
    <w:rsid w:val="00B42D85"/>
    <w:rsid w:val="00B444B2"/>
    <w:rsid w:val="00B456E0"/>
    <w:rsid w:val="00B469FD"/>
    <w:rsid w:val="00B51574"/>
    <w:rsid w:val="00B51C3B"/>
    <w:rsid w:val="00B53071"/>
    <w:rsid w:val="00B53600"/>
    <w:rsid w:val="00B53D12"/>
    <w:rsid w:val="00B53E14"/>
    <w:rsid w:val="00B53E8A"/>
    <w:rsid w:val="00B540C1"/>
    <w:rsid w:val="00B54123"/>
    <w:rsid w:val="00B5517C"/>
    <w:rsid w:val="00B5652A"/>
    <w:rsid w:val="00B5680D"/>
    <w:rsid w:val="00B56E63"/>
    <w:rsid w:val="00B57BC8"/>
    <w:rsid w:val="00B6060F"/>
    <w:rsid w:val="00B60CB4"/>
    <w:rsid w:val="00B60D13"/>
    <w:rsid w:val="00B60EE3"/>
    <w:rsid w:val="00B610D4"/>
    <w:rsid w:val="00B61E60"/>
    <w:rsid w:val="00B630A7"/>
    <w:rsid w:val="00B63E94"/>
    <w:rsid w:val="00B661DE"/>
    <w:rsid w:val="00B672EE"/>
    <w:rsid w:val="00B67A59"/>
    <w:rsid w:val="00B70506"/>
    <w:rsid w:val="00B70803"/>
    <w:rsid w:val="00B70B49"/>
    <w:rsid w:val="00B70E3B"/>
    <w:rsid w:val="00B7196D"/>
    <w:rsid w:val="00B719BA"/>
    <w:rsid w:val="00B71BC0"/>
    <w:rsid w:val="00B7210F"/>
    <w:rsid w:val="00B73E6D"/>
    <w:rsid w:val="00B742D3"/>
    <w:rsid w:val="00B74DB2"/>
    <w:rsid w:val="00B74F01"/>
    <w:rsid w:val="00B74F18"/>
    <w:rsid w:val="00B757C5"/>
    <w:rsid w:val="00B7667C"/>
    <w:rsid w:val="00B76694"/>
    <w:rsid w:val="00B76857"/>
    <w:rsid w:val="00B76D66"/>
    <w:rsid w:val="00B8250E"/>
    <w:rsid w:val="00B83CF8"/>
    <w:rsid w:val="00B83F31"/>
    <w:rsid w:val="00B84938"/>
    <w:rsid w:val="00B8550E"/>
    <w:rsid w:val="00B862F8"/>
    <w:rsid w:val="00B86E13"/>
    <w:rsid w:val="00B870C0"/>
    <w:rsid w:val="00B91051"/>
    <w:rsid w:val="00B91D46"/>
    <w:rsid w:val="00B922C1"/>
    <w:rsid w:val="00B942B6"/>
    <w:rsid w:val="00B94F7E"/>
    <w:rsid w:val="00B964C1"/>
    <w:rsid w:val="00B9658E"/>
    <w:rsid w:val="00B97049"/>
    <w:rsid w:val="00B97CA7"/>
    <w:rsid w:val="00BA1730"/>
    <w:rsid w:val="00BA1D68"/>
    <w:rsid w:val="00BA3557"/>
    <w:rsid w:val="00BA35CE"/>
    <w:rsid w:val="00BA4804"/>
    <w:rsid w:val="00BA4DDC"/>
    <w:rsid w:val="00BA554F"/>
    <w:rsid w:val="00BA657B"/>
    <w:rsid w:val="00BA65D9"/>
    <w:rsid w:val="00BA7490"/>
    <w:rsid w:val="00BA7664"/>
    <w:rsid w:val="00BB0D26"/>
    <w:rsid w:val="00BB12EA"/>
    <w:rsid w:val="00BB27FB"/>
    <w:rsid w:val="00BB2865"/>
    <w:rsid w:val="00BB292B"/>
    <w:rsid w:val="00BB2B87"/>
    <w:rsid w:val="00BB2BC7"/>
    <w:rsid w:val="00BB2FFB"/>
    <w:rsid w:val="00BB36CD"/>
    <w:rsid w:val="00BB5069"/>
    <w:rsid w:val="00BB55C8"/>
    <w:rsid w:val="00BB6265"/>
    <w:rsid w:val="00BB674D"/>
    <w:rsid w:val="00BB6C35"/>
    <w:rsid w:val="00BC043C"/>
    <w:rsid w:val="00BC1B93"/>
    <w:rsid w:val="00BC2181"/>
    <w:rsid w:val="00BC2C52"/>
    <w:rsid w:val="00BC38E0"/>
    <w:rsid w:val="00BC40B6"/>
    <w:rsid w:val="00BC43F7"/>
    <w:rsid w:val="00BC6E6E"/>
    <w:rsid w:val="00BC6FE2"/>
    <w:rsid w:val="00BC7901"/>
    <w:rsid w:val="00BD0B68"/>
    <w:rsid w:val="00BD0C49"/>
    <w:rsid w:val="00BD1AEA"/>
    <w:rsid w:val="00BD3858"/>
    <w:rsid w:val="00BD3A45"/>
    <w:rsid w:val="00BD43D6"/>
    <w:rsid w:val="00BD56B1"/>
    <w:rsid w:val="00BD68A7"/>
    <w:rsid w:val="00BD6DA8"/>
    <w:rsid w:val="00BD772E"/>
    <w:rsid w:val="00BE0489"/>
    <w:rsid w:val="00BE0F0F"/>
    <w:rsid w:val="00BE0F93"/>
    <w:rsid w:val="00BE0FDC"/>
    <w:rsid w:val="00BE18DF"/>
    <w:rsid w:val="00BE2D42"/>
    <w:rsid w:val="00BE3203"/>
    <w:rsid w:val="00BE4121"/>
    <w:rsid w:val="00BE416D"/>
    <w:rsid w:val="00BE4D65"/>
    <w:rsid w:val="00BE5C1E"/>
    <w:rsid w:val="00BE5E0A"/>
    <w:rsid w:val="00BE7609"/>
    <w:rsid w:val="00BF0520"/>
    <w:rsid w:val="00BF0ED5"/>
    <w:rsid w:val="00BF1AAA"/>
    <w:rsid w:val="00BF1D6B"/>
    <w:rsid w:val="00BF2834"/>
    <w:rsid w:val="00BF4299"/>
    <w:rsid w:val="00BF495D"/>
    <w:rsid w:val="00BF4B1B"/>
    <w:rsid w:val="00BF4B35"/>
    <w:rsid w:val="00BF5711"/>
    <w:rsid w:val="00BF620F"/>
    <w:rsid w:val="00BF782A"/>
    <w:rsid w:val="00BF7CF9"/>
    <w:rsid w:val="00C020BA"/>
    <w:rsid w:val="00C02B6B"/>
    <w:rsid w:val="00C065B5"/>
    <w:rsid w:val="00C06E23"/>
    <w:rsid w:val="00C07005"/>
    <w:rsid w:val="00C07304"/>
    <w:rsid w:val="00C07902"/>
    <w:rsid w:val="00C07AE4"/>
    <w:rsid w:val="00C07B2E"/>
    <w:rsid w:val="00C07D30"/>
    <w:rsid w:val="00C10457"/>
    <w:rsid w:val="00C10F0F"/>
    <w:rsid w:val="00C11C7B"/>
    <w:rsid w:val="00C1236E"/>
    <w:rsid w:val="00C126D1"/>
    <w:rsid w:val="00C12FF8"/>
    <w:rsid w:val="00C13524"/>
    <w:rsid w:val="00C136F9"/>
    <w:rsid w:val="00C14717"/>
    <w:rsid w:val="00C15AEB"/>
    <w:rsid w:val="00C1668B"/>
    <w:rsid w:val="00C16B6D"/>
    <w:rsid w:val="00C16CB0"/>
    <w:rsid w:val="00C17872"/>
    <w:rsid w:val="00C212A6"/>
    <w:rsid w:val="00C21896"/>
    <w:rsid w:val="00C22296"/>
    <w:rsid w:val="00C22D6E"/>
    <w:rsid w:val="00C2335C"/>
    <w:rsid w:val="00C23F8C"/>
    <w:rsid w:val="00C2775D"/>
    <w:rsid w:val="00C30C6C"/>
    <w:rsid w:val="00C313C7"/>
    <w:rsid w:val="00C31408"/>
    <w:rsid w:val="00C31FE0"/>
    <w:rsid w:val="00C33147"/>
    <w:rsid w:val="00C333AC"/>
    <w:rsid w:val="00C33924"/>
    <w:rsid w:val="00C3495E"/>
    <w:rsid w:val="00C34D66"/>
    <w:rsid w:val="00C34FD4"/>
    <w:rsid w:val="00C35349"/>
    <w:rsid w:val="00C355F2"/>
    <w:rsid w:val="00C35B02"/>
    <w:rsid w:val="00C360C5"/>
    <w:rsid w:val="00C40E6D"/>
    <w:rsid w:val="00C41332"/>
    <w:rsid w:val="00C41E59"/>
    <w:rsid w:val="00C4393B"/>
    <w:rsid w:val="00C43F63"/>
    <w:rsid w:val="00C450CF"/>
    <w:rsid w:val="00C45595"/>
    <w:rsid w:val="00C455E4"/>
    <w:rsid w:val="00C4680E"/>
    <w:rsid w:val="00C469E3"/>
    <w:rsid w:val="00C501A7"/>
    <w:rsid w:val="00C5152F"/>
    <w:rsid w:val="00C52189"/>
    <w:rsid w:val="00C52A6A"/>
    <w:rsid w:val="00C52A75"/>
    <w:rsid w:val="00C52A80"/>
    <w:rsid w:val="00C5313E"/>
    <w:rsid w:val="00C53AEF"/>
    <w:rsid w:val="00C544D7"/>
    <w:rsid w:val="00C54784"/>
    <w:rsid w:val="00C570C4"/>
    <w:rsid w:val="00C6007E"/>
    <w:rsid w:val="00C60661"/>
    <w:rsid w:val="00C6078B"/>
    <w:rsid w:val="00C6141E"/>
    <w:rsid w:val="00C61942"/>
    <w:rsid w:val="00C64932"/>
    <w:rsid w:val="00C64A53"/>
    <w:rsid w:val="00C64CD5"/>
    <w:rsid w:val="00C65017"/>
    <w:rsid w:val="00C65793"/>
    <w:rsid w:val="00C65822"/>
    <w:rsid w:val="00C66557"/>
    <w:rsid w:val="00C668BE"/>
    <w:rsid w:val="00C669BC"/>
    <w:rsid w:val="00C67102"/>
    <w:rsid w:val="00C673C3"/>
    <w:rsid w:val="00C67E90"/>
    <w:rsid w:val="00C70186"/>
    <w:rsid w:val="00C711E7"/>
    <w:rsid w:val="00C71E4C"/>
    <w:rsid w:val="00C71FFB"/>
    <w:rsid w:val="00C7297A"/>
    <w:rsid w:val="00C72F95"/>
    <w:rsid w:val="00C734C6"/>
    <w:rsid w:val="00C7424E"/>
    <w:rsid w:val="00C74EDB"/>
    <w:rsid w:val="00C7587E"/>
    <w:rsid w:val="00C76690"/>
    <w:rsid w:val="00C773AF"/>
    <w:rsid w:val="00C7787E"/>
    <w:rsid w:val="00C779FB"/>
    <w:rsid w:val="00C80049"/>
    <w:rsid w:val="00C80114"/>
    <w:rsid w:val="00C80C17"/>
    <w:rsid w:val="00C80C4A"/>
    <w:rsid w:val="00C81983"/>
    <w:rsid w:val="00C81F54"/>
    <w:rsid w:val="00C82401"/>
    <w:rsid w:val="00C83CF9"/>
    <w:rsid w:val="00C85F0B"/>
    <w:rsid w:val="00C85F1D"/>
    <w:rsid w:val="00C8636F"/>
    <w:rsid w:val="00C86731"/>
    <w:rsid w:val="00C867CD"/>
    <w:rsid w:val="00C86E87"/>
    <w:rsid w:val="00C91091"/>
    <w:rsid w:val="00C91A84"/>
    <w:rsid w:val="00C93FB9"/>
    <w:rsid w:val="00C94EF9"/>
    <w:rsid w:val="00C955D5"/>
    <w:rsid w:val="00C975A8"/>
    <w:rsid w:val="00C97A17"/>
    <w:rsid w:val="00C97DA0"/>
    <w:rsid w:val="00CA01E4"/>
    <w:rsid w:val="00CA087F"/>
    <w:rsid w:val="00CA10D7"/>
    <w:rsid w:val="00CA17B8"/>
    <w:rsid w:val="00CA20BB"/>
    <w:rsid w:val="00CA28A4"/>
    <w:rsid w:val="00CA3A0F"/>
    <w:rsid w:val="00CA4093"/>
    <w:rsid w:val="00CA45D0"/>
    <w:rsid w:val="00CA4D59"/>
    <w:rsid w:val="00CA5C5C"/>
    <w:rsid w:val="00CA60BC"/>
    <w:rsid w:val="00CA659A"/>
    <w:rsid w:val="00CA7489"/>
    <w:rsid w:val="00CB0494"/>
    <w:rsid w:val="00CB0F08"/>
    <w:rsid w:val="00CB2D77"/>
    <w:rsid w:val="00CB2FB1"/>
    <w:rsid w:val="00CB3710"/>
    <w:rsid w:val="00CB3DCC"/>
    <w:rsid w:val="00CB3E9A"/>
    <w:rsid w:val="00CB4662"/>
    <w:rsid w:val="00CB46A4"/>
    <w:rsid w:val="00CB4A80"/>
    <w:rsid w:val="00CB6934"/>
    <w:rsid w:val="00CB7E42"/>
    <w:rsid w:val="00CC00B2"/>
    <w:rsid w:val="00CC069C"/>
    <w:rsid w:val="00CC09F3"/>
    <w:rsid w:val="00CC0B15"/>
    <w:rsid w:val="00CC1200"/>
    <w:rsid w:val="00CC1220"/>
    <w:rsid w:val="00CC12A4"/>
    <w:rsid w:val="00CC1532"/>
    <w:rsid w:val="00CC1D04"/>
    <w:rsid w:val="00CC2BBF"/>
    <w:rsid w:val="00CC43CE"/>
    <w:rsid w:val="00CC4755"/>
    <w:rsid w:val="00CC4FCB"/>
    <w:rsid w:val="00CC5008"/>
    <w:rsid w:val="00CC540D"/>
    <w:rsid w:val="00CC54D4"/>
    <w:rsid w:val="00CC5CC7"/>
    <w:rsid w:val="00CC5CD5"/>
    <w:rsid w:val="00CC7F62"/>
    <w:rsid w:val="00CD0063"/>
    <w:rsid w:val="00CD11E9"/>
    <w:rsid w:val="00CD19DD"/>
    <w:rsid w:val="00CD2A7B"/>
    <w:rsid w:val="00CD33F7"/>
    <w:rsid w:val="00CD3BD7"/>
    <w:rsid w:val="00CD3C48"/>
    <w:rsid w:val="00CD3F05"/>
    <w:rsid w:val="00CD4297"/>
    <w:rsid w:val="00CD4A63"/>
    <w:rsid w:val="00CD4C61"/>
    <w:rsid w:val="00CD50D4"/>
    <w:rsid w:val="00CD5168"/>
    <w:rsid w:val="00CD54B6"/>
    <w:rsid w:val="00CD6F67"/>
    <w:rsid w:val="00CD7782"/>
    <w:rsid w:val="00CE037A"/>
    <w:rsid w:val="00CE0CA5"/>
    <w:rsid w:val="00CE2D23"/>
    <w:rsid w:val="00CE4ABA"/>
    <w:rsid w:val="00CE6534"/>
    <w:rsid w:val="00CE6D2A"/>
    <w:rsid w:val="00CE6DA9"/>
    <w:rsid w:val="00CE7B67"/>
    <w:rsid w:val="00CF0E6C"/>
    <w:rsid w:val="00CF2342"/>
    <w:rsid w:val="00CF250D"/>
    <w:rsid w:val="00CF3D19"/>
    <w:rsid w:val="00CF5F18"/>
    <w:rsid w:val="00CF7756"/>
    <w:rsid w:val="00CF7B58"/>
    <w:rsid w:val="00CF7DE8"/>
    <w:rsid w:val="00D0046E"/>
    <w:rsid w:val="00D005AC"/>
    <w:rsid w:val="00D01750"/>
    <w:rsid w:val="00D0195F"/>
    <w:rsid w:val="00D01D47"/>
    <w:rsid w:val="00D027C9"/>
    <w:rsid w:val="00D04317"/>
    <w:rsid w:val="00D0645D"/>
    <w:rsid w:val="00D066BB"/>
    <w:rsid w:val="00D06A75"/>
    <w:rsid w:val="00D07AC3"/>
    <w:rsid w:val="00D07AF9"/>
    <w:rsid w:val="00D11C2A"/>
    <w:rsid w:val="00D11DA3"/>
    <w:rsid w:val="00D12AC3"/>
    <w:rsid w:val="00D1336E"/>
    <w:rsid w:val="00D133EE"/>
    <w:rsid w:val="00D1427F"/>
    <w:rsid w:val="00D15251"/>
    <w:rsid w:val="00D15CFA"/>
    <w:rsid w:val="00D16096"/>
    <w:rsid w:val="00D1699D"/>
    <w:rsid w:val="00D17421"/>
    <w:rsid w:val="00D17575"/>
    <w:rsid w:val="00D17ECF"/>
    <w:rsid w:val="00D17F8B"/>
    <w:rsid w:val="00D201AC"/>
    <w:rsid w:val="00D204CD"/>
    <w:rsid w:val="00D20B6F"/>
    <w:rsid w:val="00D20C27"/>
    <w:rsid w:val="00D20F8E"/>
    <w:rsid w:val="00D213AE"/>
    <w:rsid w:val="00D21527"/>
    <w:rsid w:val="00D21592"/>
    <w:rsid w:val="00D21EB1"/>
    <w:rsid w:val="00D2224A"/>
    <w:rsid w:val="00D22E18"/>
    <w:rsid w:val="00D237ED"/>
    <w:rsid w:val="00D2385E"/>
    <w:rsid w:val="00D24120"/>
    <w:rsid w:val="00D244A4"/>
    <w:rsid w:val="00D253B8"/>
    <w:rsid w:val="00D25598"/>
    <w:rsid w:val="00D2574D"/>
    <w:rsid w:val="00D2705C"/>
    <w:rsid w:val="00D3075E"/>
    <w:rsid w:val="00D35523"/>
    <w:rsid w:val="00D36D0A"/>
    <w:rsid w:val="00D3781C"/>
    <w:rsid w:val="00D400F3"/>
    <w:rsid w:val="00D40D65"/>
    <w:rsid w:val="00D416FD"/>
    <w:rsid w:val="00D4284A"/>
    <w:rsid w:val="00D42AE5"/>
    <w:rsid w:val="00D44179"/>
    <w:rsid w:val="00D446FB"/>
    <w:rsid w:val="00D45A63"/>
    <w:rsid w:val="00D46C9E"/>
    <w:rsid w:val="00D46CD2"/>
    <w:rsid w:val="00D46DC7"/>
    <w:rsid w:val="00D46F72"/>
    <w:rsid w:val="00D47F05"/>
    <w:rsid w:val="00D50220"/>
    <w:rsid w:val="00D50ADD"/>
    <w:rsid w:val="00D5119D"/>
    <w:rsid w:val="00D52350"/>
    <w:rsid w:val="00D541D7"/>
    <w:rsid w:val="00D54888"/>
    <w:rsid w:val="00D55F26"/>
    <w:rsid w:val="00D56466"/>
    <w:rsid w:val="00D565B4"/>
    <w:rsid w:val="00D57C83"/>
    <w:rsid w:val="00D6029C"/>
    <w:rsid w:val="00D60A9B"/>
    <w:rsid w:val="00D60D80"/>
    <w:rsid w:val="00D61079"/>
    <w:rsid w:val="00D64028"/>
    <w:rsid w:val="00D6434C"/>
    <w:rsid w:val="00D6493E"/>
    <w:rsid w:val="00D64A8A"/>
    <w:rsid w:val="00D6505A"/>
    <w:rsid w:val="00D652A1"/>
    <w:rsid w:val="00D65511"/>
    <w:rsid w:val="00D666FF"/>
    <w:rsid w:val="00D6739C"/>
    <w:rsid w:val="00D70490"/>
    <w:rsid w:val="00D708FF"/>
    <w:rsid w:val="00D70B86"/>
    <w:rsid w:val="00D70B9E"/>
    <w:rsid w:val="00D71F81"/>
    <w:rsid w:val="00D72FF7"/>
    <w:rsid w:val="00D734C5"/>
    <w:rsid w:val="00D74279"/>
    <w:rsid w:val="00D754AA"/>
    <w:rsid w:val="00D75DF5"/>
    <w:rsid w:val="00D76679"/>
    <w:rsid w:val="00D768FB"/>
    <w:rsid w:val="00D7691F"/>
    <w:rsid w:val="00D774F7"/>
    <w:rsid w:val="00D77734"/>
    <w:rsid w:val="00D777EF"/>
    <w:rsid w:val="00D80ECE"/>
    <w:rsid w:val="00D8142B"/>
    <w:rsid w:val="00D821F8"/>
    <w:rsid w:val="00D83446"/>
    <w:rsid w:val="00D83B16"/>
    <w:rsid w:val="00D84160"/>
    <w:rsid w:val="00D84B6D"/>
    <w:rsid w:val="00D852E0"/>
    <w:rsid w:val="00D861E6"/>
    <w:rsid w:val="00D871E3"/>
    <w:rsid w:val="00D875AE"/>
    <w:rsid w:val="00D87625"/>
    <w:rsid w:val="00D87A69"/>
    <w:rsid w:val="00D904D1"/>
    <w:rsid w:val="00D91DF3"/>
    <w:rsid w:val="00D94275"/>
    <w:rsid w:val="00D94500"/>
    <w:rsid w:val="00D95527"/>
    <w:rsid w:val="00D956CC"/>
    <w:rsid w:val="00D967EE"/>
    <w:rsid w:val="00D9777C"/>
    <w:rsid w:val="00D97FC1"/>
    <w:rsid w:val="00DA09F4"/>
    <w:rsid w:val="00DA3DE4"/>
    <w:rsid w:val="00DA44A4"/>
    <w:rsid w:val="00DA6225"/>
    <w:rsid w:val="00DA6451"/>
    <w:rsid w:val="00DA6B9A"/>
    <w:rsid w:val="00DA7BCD"/>
    <w:rsid w:val="00DB036B"/>
    <w:rsid w:val="00DB2D00"/>
    <w:rsid w:val="00DB330C"/>
    <w:rsid w:val="00DB3334"/>
    <w:rsid w:val="00DB3488"/>
    <w:rsid w:val="00DB3977"/>
    <w:rsid w:val="00DB3E4D"/>
    <w:rsid w:val="00DB5300"/>
    <w:rsid w:val="00DB6040"/>
    <w:rsid w:val="00DB6504"/>
    <w:rsid w:val="00DB6AA8"/>
    <w:rsid w:val="00DB79B9"/>
    <w:rsid w:val="00DC0585"/>
    <w:rsid w:val="00DC0EA5"/>
    <w:rsid w:val="00DC15BA"/>
    <w:rsid w:val="00DC26EC"/>
    <w:rsid w:val="00DC44D4"/>
    <w:rsid w:val="00DC6D0D"/>
    <w:rsid w:val="00DC78B1"/>
    <w:rsid w:val="00DC7CA7"/>
    <w:rsid w:val="00DD01CC"/>
    <w:rsid w:val="00DD027D"/>
    <w:rsid w:val="00DD035E"/>
    <w:rsid w:val="00DD0563"/>
    <w:rsid w:val="00DD1A52"/>
    <w:rsid w:val="00DD2D42"/>
    <w:rsid w:val="00DD2FC5"/>
    <w:rsid w:val="00DD3CA2"/>
    <w:rsid w:val="00DD407F"/>
    <w:rsid w:val="00DD4D3C"/>
    <w:rsid w:val="00DD54B7"/>
    <w:rsid w:val="00DD5B0B"/>
    <w:rsid w:val="00DD6272"/>
    <w:rsid w:val="00DE01A9"/>
    <w:rsid w:val="00DE02BD"/>
    <w:rsid w:val="00DE0A0D"/>
    <w:rsid w:val="00DE1424"/>
    <w:rsid w:val="00DE1A97"/>
    <w:rsid w:val="00DE2120"/>
    <w:rsid w:val="00DE24B7"/>
    <w:rsid w:val="00DE2F5E"/>
    <w:rsid w:val="00DE348B"/>
    <w:rsid w:val="00DE3FF0"/>
    <w:rsid w:val="00DE401E"/>
    <w:rsid w:val="00DE4A5A"/>
    <w:rsid w:val="00DE5149"/>
    <w:rsid w:val="00DE6441"/>
    <w:rsid w:val="00DE6DF0"/>
    <w:rsid w:val="00DF19F1"/>
    <w:rsid w:val="00DF1BDF"/>
    <w:rsid w:val="00DF29FE"/>
    <w:rsid w:val="00DF421A"/>
    <w:rsid w:val="00DF4F51"/>
    <w:rsid w:val="00DF7877"/>
    <w:rsid w:val="00E01184"/>
    <w:rsid w:val="00E0127B"/>
    <w:rsid w:val="00E01ABC"/>
    <w:rsid w:val="00E0214D"/>
    <w:rsid w:val="00E02CA7"/>
    <w:rsid w:val="00E03569"/>
    <w:rsid w:val="00E03D4C"/>
    <w:rsid w:val="00E03DD1"/>
    <w:rsid w:val="00E04F47"/>
    <w:rsid w:val="00E052DD"/>
    <w:rsid w:val="00E06D71"/>
    <w:rsid w:val="00E07321"/>
    <w:rsid w:val="00E07846"/>
    <w:rsid w:val="00E103E0"/>
    <w:rsid w:val="00E105FD"/>
    <w:rsid w:val="00E109A0"/>
    <w:rsid w:val="00E11485"/>
    <w:rsid w:val="00E12F1B"/>
    <w:rsid w:val="00E1324C"/>
    <w:rsid w:val="00E13271"/>
    <w:rsid w:val="00E13F87"/>
    <w:rsid w:val="00E1401E"/>
    <w:rsid w:val="00E143B1"/>
    <w:rsid w:val="00E14620"/>
    <w:rsid w:val="00E14F1A"/>
    <w:rsid w:val="00E15675"/>
    <w:rsid w:val="00E15B03"/>
    <w:rsid w:val="00E15E70"/>
    <w:rsid w:val="00E161C7"/>
    <w:rsid w:val="00E16897"/>
    <w:rsid w:val="00E170CE"/>
    <w:rsid w:val="00E170DE"/>
    <w:rsid w:val="00E176EF"/>
    <w:rsid w:val="00E17913"/>
    <w:rsid w:val="00E17F70"/>
    <w:rsid w:val="00E209B2"/>
    <w:rsid w:val="00E21E49"/>
    <w:rsid w:val="00E229C0"/>
    <w:rsid w:val="00E239E2"/>
    <w:rsid w:val="00E2509F"/>
    <w:rsid w:val="00E25809"/>
    <w:rsid w:val="00E25814"/>
    <w:rsid w:val="00E26565"/>
    <w:rsid w:val="00E2670B"/>
    <w:rsid w:val="00E26A07"/>
    <w:rsid w:val="00E2759E"/>
    <w:rsid w:val="00E27759"/>
    <w:rsid w:val="00E27DED"/>
    <w:rsid w:val="00E3111A"/>
    <w:rsid w:val="00E318FD"/>
    <w:rsid w:val="00E31C99"/>
    <w:rsid w:val="00E31F16"/>
    <w:rsid w:val="00E32561"/>
    <w:rsid w:val="00E332CF"/>
    <w:rsid w:val="00E33EDE"/>
    <w:rsid w:val="00E340C1"/>
    <w:rsid w:val="00E34644"/>
    <w:rsid w:val="00E3470C"/>
    <w:rsid w:val="00E34BD9"/>
    <w:rsid w:val="00E34CB3"/>
    <w:rsid w:val="00E3653D"/>
    <w:rsid w:val="00E367C8"/>
    <w:rsid w:val="00E368C7"/>
    <w:rsid w:val="00E36D4D"/>
    <w:rsid w:val="00E377C9"/>
    <w:rsid w:val="00E41E0E"/>
    <w:rsid w:val="00E43013"/>
    <w:rsid w:val="00E444CF"/>
    <w:rsid w:val="00E44F80"/>
    <w:rsid w:val="00E4595A"/>
    <w:rsid w:val="00E45973"/>
    <w:rsid w:val="00E45EA1"/>
    <w:rsid w:val="00E46EF8"/>
    <w:rsid w:val="00E47565"/>
    <w:rsid w:val="00E4776A"/>
    <w:rsid w:val="00E51A13"/>
    <w:rsid w:val="00E52FAA"/>
    <w:rsid w:val="00E5415B"/>
    <w:rsid w:val="00E548CC"/>
    <w:rsid w:val="00E54EBC"/>
    <w:rsid w:val="00E5536C"/>
    <w:rsid w:val="00E569D1"/>
    <w:rsid w:val="00E56CA0"/>
    <w:rsid w:val="00E56F6B"/>
    <w:rsid w:val="00E576F5"/>
    <w:rsid w:val="00E60AC0"/>
    <w:rsid w:val="00E6123E"/>
    <w:rsid w:val="00E62165"/>
    <w:rsid w:val="00E62A51"/>
    <w:rsid w:val="00E63160"/>
    <w:rsid w:val="00E63E0B"/>
    <w:rsid w:val="00E652D3"/>
    <w:rsid w:val="00E660AC"/>
    <w:rsid w:val="00E6683A"/>
    <w:rsid w:val="00E67D14"/>
    <w:rsid w:val="00E70474"/>
    <w:rsid w:val="00E709C1"/>
    <w:rsid w:val="00E71E25"/>
    <w:rsid w:val="00E72093"/>
    <w:rsid w:val="00E72235"/>
    <w:rsid w:val="00E73097"/>
    <w:rsid w:val="00E77B57"/>
    <w:rsid w:val="00E800EE"/>
    <w:rsid w:val="00E80731"/>
    <w:rsid w:val="00E811AF"/>
    <w:rsid w:val="00E81B24"/>
    <w:rsid w:val="00E82EE6"/>
    <w:rsid w:val="00E83164"/>
    <w:rsid w:val="00E83F7E"/>
    <w:rsid w:val="00E840D0"/>
    <w:rsid w:val="00E84A27"/>
    <w:rsid w:val="00E84C85"/>
    <w:rsid w:val="00E85478"/>
    <w:rsid w:val="00E85ABB"/>
    <w:rsid w:val="00E8717D"/>
    <w:rsid w:val="00E8736B"/>
    <w:rsid w:val="00E8749C"/>
    <w:rsid w:val="00E90025"/>
    <w:rsid w:val="00E927ED"/>
    <w:rsid w:val="00E92F6C"/>
    <w:rsid w:val="00E9454E"/>
    <w:rsid w:val="00E94825"/>
    <w:rsid w:val="00E960FB"/>
    <w:rsid w:val="00E969CD"/>
    <w:rsid w:val="00E96EAE"/>
    <w:rsid w:val="00E97DA4"/>
    <w:rsid w:val="00EA0817"/>
    <w:rsid w:val="00EA12FF"/>
    <w:rsid w:val="00EA16FE"/>
    <w:rsid w:val="00EA1C02"/>
    <w:rsid w:val="00EA20AB"/>
    <w:rsid w:val="00EA3278"/>
    <w:rsid w:val="00EA3EE8"/>
    <w:rsid w:val="00EA4F41"/>
    <w:rsid w:val="00EB00C2"/>
    <w:rsid w:val="00EB0205"/>
    <w:rsid w:val="00EB0779"/>
    <w:rsid w:val="00EB0B7F"/>
    <w:rsid w:val="00EB10C0"/>
    <w:rsid w:val="00EB408E"/>
    <w:rsid w:val="00EB4EA4"/>
    <w:rsid w:val="00EB63D0"/>
    <w:rsid w:val="00EB660E"/>
    <w:rsid w:val="00EB7E0D"/>
    <w:rsid w:val="00EC0056"/>
    <w:rsid w:val="00EC0B4E"/>
    <w:rsid w:val="00EC0CE4"/>
    <w:rsid w:val="00EC1B85"/>
    <w:rsid w:val="00EC2419"/>
    <w:rsid w:val="00EC2A13"/>
    <w:rsid w:val="00EC4BD3"/>
    <w:rsid w:val="00EC5881"/>
    <w:rsid w:val="00EC6AB0"/>
    <w:rsid w:val="00EC6D39"/>
    <w:rsid w:val="00EC7DBB"/>
    <w:rsid w:val="00ED0559"/>
    <w:rsid w:val="00ED0E80"/>
    <w:rsid w:val="00ED1D55"/>
    <w:rsid w:val="00ED1E31"/>
    <w:rsid w:val="00ED3C70"/>
    <w:rsid w:val="00ED4254"/>
    <w:rsid w:val="00ED5453"/>
    <w:rsid w:val="00ED5D71"/>
    <w:rsid w:val="00ED71FF"/>
    <w:rsid w:val="00EE079B"/>
    <w:rsid w:val="00EE079E"/>
    <w:rsid w:val="00EE0870"/>
    <w:rsid w:val="00EE1BB9"/>
    <w:rsid w:val="00EE1FD3"/>
    <w:rsid w:val="00EE3244"/>
    <w:rsid w:val="00EE3310"/>
    <w:rsid w:val="00EE48D5"/>
    <w:rsid w:val="00EE4DFD"/>
    <w:rsid w:val="00EE5020"/>
    <w:rsid w:val="00EE52C8"/>
    <w:rsid w:val="00EE53F7"/>
    <w:rsid w:val="00EE5B8A"/>
    <w:rsid w:val="00EE5DE5"/>
    <w:rsid w:val="00EE6B07"/>
    <w:rsid w:val="00EE6E38"/>
    <w:rsid w:val="00EE7AED"/>
    <w:rsid w:val="00EF04E6"/>
    <w:rsid w:val="00EF0B0A"/>
    <w:rsid w:val="00EF1D64"/>
    <w:rsid w:val="00EF255A"/>
    <w:rsid w:val="00EF2784"/>
    <w:rsid w:val="00EF2F86"/>
    <w:rsid w:val="00EF32ED"/>
    <w:rsid w:val="00EF35C6"/>
    <w:rsid w:val="00EF5ECA"/>
    <w:rsid w:val="00EF6543"/>
    <w:rsid w:val="00EF709D"/>
    <w:rsid w:val="00F0194A"/>
    <w:rsid w:val="00F01B05"/>
    <w:rsid w:val="00F01FF1"/>
    <w:rsid w:val="00F02567"/>
    <w:rsid w:val="00F050F8"/>
    <w:rsid w:val="00F05DC9"/>
    <w:rsid w:val="00F05E73"/>
    <w:rsid w:val="00F07032"/>
    <w:rsid w:val="00F0723D"/>
    <w:rsid w:val="00F07360"/>
    <w:rsid w:val="00F07A33"/>
    <w:rsid w:val="00F07CA6"/>
    <w:rsid w:val="00F105B3"/>
    <w:rsid w:val="00F11AB2"/>
    <w:rsid w:val="00F11FCD"/>
    <w:rsid w:val="00F121BC"/>
    <w:rsid w:val="00F1225A"/>
    <w:rsid w:val="00F13846"/>
    <w:rsid w:val="00F14C04"/>
    <w:rsid w:val="00F158BD"/>
    <w:rsid w:val="00F16165"/>
    <w:rsid w:val="00F20500"/>
    <w:rsid w:val="00F20813"/>
    <w:rsid w:val="00F219A4"/>
    <w:rsid w:val="00F22BA7"/>
    <w:rsid w:val="00F23F34"/>
    <w:rsid w:val="00F24354"/>
    <w:rsid w:val="00F2602C"/>
    <w:rsid w:val="00F263A2"/>
    <w:rsid w:val="00F26857"/>
    <w:rsid w:val="00F26C2B"/>
    <w:rsid w:val="00F27546"/>
    <w:rsid w:val="00F309A1"/>
    <w:rsid w:val="00F31B85"/>
    <w:rsid w:val="00F31BCE"/>
    <w:rsid w:val="00F326D9"/>
    <w:rsid w:val="00F333FB"/>
    <w:rsid w:val="00F362CD"/>
    <w:rsid w:val="00F36987"/>
    <w:rsid w:val="00F37CAC"/>
    <w:rsid w:val="00F37D78"/>
    <w:rsid w:val="00F403F6"/>
    <w:rsid w:val="00F40537"/>
    <w:rsid w:val="00F40AFD"/>
    <w:rsid w:val="00F41508"/>
    <w:rsid w:val="00F42292"/>
    <w:rsid w:val="00F43B70"/>
    <w:rsid w:val="00F43F6D"/>
    <w:rsid w:val="00F443D3"/>
    <w:rsid w:val="00F44B1D"/>
    <w:rsid w:val="00F44C5D"/>
    <w:rsid w:val="00F45323"/>
    <w:rsid w:val="00F45A90"/>
    <w:rsid w:val="00F46638"/>
    <w:rsid w:val="00F47300"/>
    <w:rsid w:val="00F477A3"/>
    <w:rsid w:val="00F501D0"/>
    <w:rsid w:val="00F510A2"/>
    <w:rsid w:val="00F5159E"/>
    <w:rsid w:val="00F51660"/>
    <w:rsid w:val="00F51B18"/>
    <w:rsid w:val="00F52644"/>
    <w:rsid w:val="00F52725"/>
    <w:rsid w:val="00F52B97"/>
    <w:rsid w:val="00F54ED4"/>
    <w:rsid w:val="00F5569A"/>
    <w:rsid w:val="00F55CF5"/>
    <w:rsid w:val="00F55FFF"/>
    <w:rsid w:val="00F56B65"/>
    <w:rsid w:val="00F570E6"/>
    <w:rsid w:val="00F60534"/>
    <w:rsid w:val="00F60630"/>
    <w:rsid w:val="00F61524"/>
    <w:rsid w:val="00F61C15"/>
    <w:rsid w:val="00F62C2A"/>
    <w:rsid w:val="00F63D41"/>
    <w:rsid w:val="00F64341"/>
    <w:rsid w:val="00F65C56"/>
    <w:rsid w:val="00F67B6C"/>
    <w:rsid w:val="00F67CC2"/>
    <w:rsid w:val="00F67EA8"/>
    <w:rsid w:val="00F703C9"/>
    <w:rsid w:val="00F70E78"/>
    <w:rsid w:val="00F7125C"/>
    <w:rsid w:val="00F71336"/>
    <w:rsid w:val="00F731F4"/>
    <w:rsid w:val="00F740F4"/>
    <w:rsid w:val="00F749FA"/>
    <w:rsid w:val="00F77F6E"/>
    <w:rsid w:val="00F80767"/>
    <w:rsid w:val="00F80EB3"/>
    <w:rsid w:val="00F817D4"/>
    <w:rsid w:val="00F82019"/>
    <w:rsid w:val="00F823C7"/>
    <w:rsid w:val="00F828A4"/>
    <w:rsid w:val="00F82D9C"/>
    <w:rsid w:val="00F84E02"/>
    <w:rsid w:val="00F86107"/>
    <w:rsid w:val="00F879F1"/>
    <w:rsid w:val="00F9133D"/>
    <w:rsid w:val="00F9153C"/>
    <w:rsid w:val="00F91C5E"/>
    <w:rsid w:val="00F924BB"/>
    <w:rsid w:val="00F92530"/>
    <w:rsid w:val="00F93296"/>
    <w:rsid w:val="00F938BB"/>
    <w:rsid w:val="00F93AC0"/>
    <w:rsid w:val="00F94049"/>
    <w:rsid w:val="00F95AEA"/>
    <w:rsid w:val="00F95FE3"/>
    <w:rsid w:val="00F9695D"/>
    <w:rsid w:val="00F97843"/>
    <w:rsid w:val="00F97AC0"/>
    <w:rsid w:val="00FA1360"/>
    <w:rsid w:val="00FA297C"/>
    <w:rsid w:val="00FA2E90"/>
    <w:rsid w:val="00FA2F57"/>
    <w:rsid w:val="00FA3999"/>
    <w:rsid w:val="00FA3B2B"/>
    <w:rsid w:val="00FA42EA"/>
    <w:rsid w:val="00FA4653"/>
    <w:rsid w:val="00FA4682"/>
    <w:rsid w:val="00FA47F5"/>
    <w:rsid w:val="00FA4986"/>
    <w:rsid w:val="00FA5472"/>
    <w:rsid w:val="00FA6737"/>
    <w:rsid w:val="00FA754C"/>
    <w:rsid w:val="00FA79EE"/>
    <w:rsid w:val="00FA7CBA"/>
    <w:rsid w:val="00FB0D01"/>
    <w:rsid w:val="00FB0D13"/>
    <w:rsid w:val="00FB0F26"/>
    <w:rsid w:val="00FB2A55"/>
    <w:rsid w:val="00FB2F98"/>
    <w:rsid w:val="00FB532D"/>
    <w:rsid w:val="00FB5945"/>
    <w:rsid w:val="00FB5976"/>
    <w:rsid w:val="00FB6283"/>
    <w:rsid w:val="00FB62EA"/>
    <w:rsid w:val="00FB77E5"/>
    <w:rsid w:val="00FC171F"/>
    <w:rsid w:val="00FC1935"/>
    <w:rsid w:val="00FC2648"/>
    <w:rsid w:val="00FC266A"/>
    <w:rsid w:val="00FC2965"/>
    <w:rsid w:val="00FC2ADD"/>
    <w:rsid w:val="00FC57C8"/>
    <w:rsid w:val="00FC5B78"/>
    <w:rsid w:val="00FC6011"/>
    <w:rsid w:val="00FC6A13"/>
    <w:rsid w:val="00FC7237"/>
    <w:rsid w:val="00FC7A95"/>
    <w:rsid w:val="00FD0087"/>
    <w:rsid w:val="00FD05EA"/>
    <w:rsid w:val="00FD0897"/>
    <w:rsid w:val="00FD1332"/>
    <w:rsid w:val="00FD1FA5"/>
    <w:rsid w:val="00FD2EE3"/>
    <w:rsid w:val="00FD3230"/>
    <w:rsid w:val="00FD3D57"/>
    <w:rsid w:val="00FD4257"/>
    <w:rsid w:val="00FD4E53"/>
    <w:rsid w:val="00FD51D3"/>
    <w:rsid w:val="00FD5C55"/>
    <w:rsid w:val="00FD64EC"/>
    <w:rsid w:val="00FD704D"/>
    <w:rsid w:val="00FD7EB0"/>
    <w:rsid w:val="00FE117C"/>
    <w:rsid w:val="00FE14DD"/>
    <w:rsid w:val="00FE289F"/>
    <w:rsid w:val="00FE31DF"/>
    <w:rsid w:val="00FE3DFB"/>
    <w:rsid w:val="00FE3F08"/>
    <w:rsid w:val="00FE586E"/>
    <w:rsid w:val="00FE65C7"/>
    <w:rsid w:val="00FE75D0"/>
    <w:rsid w:val="00FF2351"/>
    <w:rsid w:val="00FF3208"/>
    <w:rsid w:val="00FF350D"/>
    <w:rsid w:val="00FF3E37"/>
    <w:rsid w:val="00FF414E"/>
    <w:rsid w:val="00FF692F"/>
    <w:rsid w:val="00FF74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E6"/>
    <w:rPr>
      <w:lang w:val="en-US" w:eastAsia="en-US" w:bidi="ar-SA"/>
    </w:rPr>
  </w:style>
  <w:style w:type="paragraph" w:styleId="Heading1">
    <w:name w:val="heading 1"/>
    <w:basedOn w:val="Normal"/>
    <w:next w:val="Normal"/>
    <w:qFormat/>
    <w:rsid w:val="00C86E8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32172"/>
    <w:pPr>
      <w:keepNext/>
      <w:jc w:val="both"/>
      <w:outlineLvl w:val="1"/>
    </w:pPr>
    <w:rPr>
      <w:sz w:val="24"/>
    </w:rPr>
  </w:style>
  <w:style w:type="paragraph" w:styleId="Heading3">
    <w:name w:val="heading 3"/>
    <w:basedOn w:val="Normal"/>
    <w:next w:val="Normal"/>
    <w:qFormat/>
    <w:rsid w:val="007073E6"/>
    <w:pPr>
      <w:keepNext/>
      <w:jc w:val="both"/>
      <w:outlineLvl w:val="2"/>
    </w:pPr>
    <w:rPr>
      <w:b/>
      <w:sz w:val="24"/>
    </w:rPr>
  </w:style>
  <w:style w:type="paragraph" w:styleId="Heading4">
    <w:name w:val="heading 4"/>
    <w:basedOn w:val="Normal"/>
    <w:next w:val="Normal"/>
    <w:qFormat/>
    <w:rsid w:val="00532172"/>
    <w:pPr>
      <w:keepNext/>
      <w:jc w:val="center"/>
      <w:outlineLvl w:val="3"/>
    </w:pPr>
    <w:rPr>
      <w:rFonts w:ascii="Tahoma" w:hAnsi="Tahoma"/>
      <w:b/>
    </w:rPr>
  </w:style>
  <w:style w:type="paragraph" w:styleId="Heading5">
    <w:name w:val="heading 5"/>
    <w:basedOn w:val="Normal"/>
    <w:next w:val="Normal"/>
    <w:qFormat/>
    <w:rsid w:val="007073E6"/>
    <w:pPr>
      <w:keepNext/>
      <w:ind w:firstLine="720"/>
      <w:jc w:val="both"/>
      <w:outlineLvl w:val="4"/>
    </w:pPr>
    <w:rPr>
      <w:b/>
      <w:sz w:val="24"/>
    </w:rPr>
  </w:style>
  <w:style w:type="paragraph" w:styleId="Heading6">
    <w:name w:val="heading 6"/>
    <w:basedOn w:val="Normal"/>
    <w:next w:val="Normal"/>
    <w:qFormat/>
    <w:rsid w:val="007073E6"/>
    <w:pPr>
      <w:keepNext/>
      <w:outlineLvl w:val="5"/>
    </w:pPr>
    <w:rPr>
      <w:rFonts w:ascii="Tahoma" w:hAnsi="Tahoma"/>
      <w:b/>
    </w:rPr>
  </w:style>
  <w:style w:type="paragraph" w:styleId="Heading7">
    <w:name w:val="heading 7"/>
    <w:basedOn w:val="Normal"/>
    <w:next w:val="Normal"/>
    <w:qFormat/>
    <w:rsid w:val="007073E6"/>
    <w:pPr>
      <w:keepNext/>
      <w:jc w:val="center"/>
      <w:outlineLvl w:val="6"/>
    </w:pPr>
    <w:rPr>
      <w:b/>
      <w:sz w:val="24"/>
    </w:rPr>
  </w:style>
  <w:style w:type="paragraph" w:styleId="Heading8">
    <w:name w:val="heading 8"/>
    <w:basedOn w:val="Normal"/>
    <w:next w:val="Normal"/>
    <w:qFormat/>
    <w:rsid w:val="007073E6"/>
    <w:pPr>
      <w:keepNext/>
      <w:outlineLvl w:val="7"/>
    </w:pPr>
    <w:rPr>
      <w:rFonts w:ascii="Nimrod" w:hAnsi="Nimrod"/>
      <w:b/>
      <w:sz w:val="22"/>
    </w:rPr>
  </w:style>
  <w:style w:type="paragraph" w:styleId="Heading9">
    <w:name w:val="heading 9"/>
    <w:basedOn w:val="Normal"/>
    <w:next w:val="Normal"/>
    <w:qFormat/>
    <w:rsid w:val="007073E6"/>
    <w:pPr>
      <w:keepNext/>
      <w:jc w:val="right"/>
      <w:outlineLvl w:val="8"/>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73E6"/>
    <w:pPr>
      <w:spacing w:before="100" w:beforeAutospacing="1" w:after="115"/>
    </w:pPr>
    <w:rPr>
      <w:sz w:val="24"/>
      <w:szCs w:val="24"/>
    </w:rPr>
  </w:style>
  <w:style w:type="paragraph" w:styleId="Title">
    <w:name w:val="Title"/>
    <w:basedOn w:val="Normal"/>
    <w:qFormat/>
    <w:rsid w:val="007073E6"/>
    <w:pPr>
      <w:jc w:val="center"/>
    </w:pPr>
    <w:rPr>
      <w:rFonts w:ascii="Tahoma" w:hAnsi="Tahoma"/>
      <w:b/>
      <w:sz w:val="24"/>
    </w:rPr>
  </w:style>
  <w:style w:type="paragraph" w:styleId="BodyText3">
    <w:name w:val="Body Text 3"/>
    <w:basedOn w:val="Normal"/>
    <w:rsid w:val="007073E6"/>
    <w:pPr>
      <w:jc w:val="both"/>
    </w:pPr>
    <w:rPr>
      <w:sz w:val="24"/>
    </w:rPr>
  </w:style>
  <w:style w:type="paragraph" w:styleId="BodyTextIndent3">
    <w:name w:val="Body Text Indent 3"/>
    <w:basedOn w:val="Normal"/>
    <w:rsid w:val="007073E6"/>
    <w:pPr>
      <w:ind w:left="288" w:firstLine="432"/>
      <w:jc w:val="both"/>
    </w:pPr>
    <w:rPr>
      <w:rFonts w:ascii="Nimrod" w:hAnsi="Nimrod"/>
      <w:sz w:val="24"/>
    </w:rPr>
  </w:style>
  <w:style w:type="paragraph" w:styleId="BlockText">
    <w:name w:val="Block Text"/>
    <w:basedOn w:val="Normal"/>
    <w:rsid w:val="007073E6"/>
    <w:pPr>
      <w:ind w:left="288" w:right="288"/>
      <w:jc w:val="both"/>
    </w:pPr>
    <w:rPr>
      <w:rFonts w:ascii="Nimrod" w:hAnsi="Nimrod"/>
      <w:sz w:val="24"/>
    </w:rPr>
  </w:style>
  <w:style w:type="paragraph" w:customStyle="1" w:styleId="DefaultText">
    <w:name w:val="Default Text"/>
    <w:basedOn w:val="Normal"/>
    <w:rsid w:val="007073E6"/>
    <w:pPr>
      <w:snapToGrid w:val="0"/>
    </w:pPr>
    <w:rPr>
      <w:sz w:val="24"/>
    </w:rPr>
  </w:style>
  <w:style w:type="paragraph" w:customStyle="1" w:styleId="normal0">
    <w:name w:val="normal"/>
    <w:basedOn w:val="Normal"/>
    <w:rsid w:val="007073E6"/>
    <w:pPr>
      <w:jc w:val="both"/>
    </w:pPr>
    <w:rPr>
      <w:rFonts w:ascii="Arial" w:hAnsi="Arial" w:cs="Arial"/>
      <w:sz w:val="22"/>
      <w:szCs w:val="22"/>
    </w:rPr>
  </w:style>
  <w:style w:type="paragraph" w:customStyle="1" w:styleId="Default">
    <w:name w:val="Default"/>
    <w:rsid w:val="007073E6"/>
    <w:pPr>
      <w:autoSpaceDE w:val="0"/>
      <w:autoSpaceDN w:val="0"/>
      <w:adjustRightInd w:val="0"/>
    </w:pPr>
    <w:rPr>
      <w:rFonts w:ascii="Arial" w:hAnsi="Arial" w:cs="Arial"/>
      <w:color w:val="000000"/>
      <w:sz w:val="24"/>
      <w:szCs w:val="24"/>
      <w:lang w:val="en-US" w:eastAsia="en-US" w:bidi="ar-SA"/>
    </w:rPr>
  </w:style>
  <w:style w:type="character" w:styleId="Emphasis">
    <w:name w:val="Emphasis"/>
    <w:basedOn w:val="DefaultParagraphFont"/>
    <w:qFormat/>
    <w:rsid w:val="007073E6"/>
    <w:rPr>
      <w:i/>
      <w:iCs/>
    </w:rPr>
  </w:style>
  <w:style w:type="paragraph" w:styleId="BodyText">
    <w:name w:val="Body Text"/>
    <w:basedOn w:val="Normal"/>
    <w:link w:val="BodyTextChar"/>
    <w:rsid w:val="00C86E87"/>
    <w:pPr>
      <w:spacing w:after="120"/>
    </w:pPr>
  </w:style>
  <w:style w:type="paragraph" w:customStyle="1" w:styleId="DefaultText1">
    <w:name w:val="Default Text:1"/>
    <w:basedOn w:val="Normal"/>
    <w:rsid w:val="00C86E87"/>
    <w:pPr>
      <w:autoSpaceDE w:val="0"/>
      <w:autoSpaceDN w:val="0"/>
      <w:adjustRightInd w:val="0"/>
      <w:spacing w:after="200" w:line="252" w:lineRule="exact"/>
    </w:pPr>
    <w:rPr>
      <w:rFonts w:ascii="Cambria" w:hAnsi="Cambria"/>
      <w:sz w:val="22"/>
      <w:szCs w:val="22"/>
    </w:rPr>
  </w:style>
  <w:style w:type="paragraph" w:customStyle="1" w:styleId="TableText">
    <w:name w:val="Table Text"/>
    <w:basedOn w:val="Normal"/>
    <w:rsid w:val="009B5F1B"/>
    <w:pPr>
      <w:tabs>
        <w:tab w:val="decimal" w:pos="0"/>
      </w:tabs>
      <w:snapToGrid w:val="0"/>
    </w:pPr>
    <w:rPr>
      <w:sz w:val="24"/>
    </w:rPr>
  </w:style>
  <w:style w:type="paragraph" w:customStyle="1" w:styleId="DefaultText4">
    <w:name w:val="Default Text:4"/>
    <w:basedOn w:val="Normal"/>
    <w:rsid w:val="009B5F1B"/>
    <w:pPr>
      <w:autoSpaceDE w:val="0"/>
      <w:autoSpaceDN w:val="0"/>
      <w:adjustRightInd w:val="0"/>
    </w:pPr>
    <w:rPr>
      <w:sz w:val="24"/>
      <w:szCs w:val="24"/>
    </w:rPr>
  </w:style>
  <w:style w:type="paragraph" w:customStyle="1" w:styleId="DefaultText2">
    <w:name w:val="Default Text:2"/>
    <w:basedOn w:val="Normal"/>
    <w:rsid w:val="009B5F1B"/>
    <w:pPr>
      <w:autoSpaceDE w:val="0"/>
      <w:autoSpaceDN w:val="0"/>
      <w:adjustRightInd w:val="0"/>
    </w:pPr>
    <w:rPr>
      <w:sz w:val="24"/>
      <w:szCs w:val="24"/>
    </w:rPr>
  </w:style>
  <w:style w:type="paragraph" w:styleId="BodyText2">
    <w:name w:val="Body Text 2"/>
    <w:basedOn w:val="Normal"/>
    <w:rsid w:val="00DE02BD"/>
    <w:pPr>
      <w:spacing w:after="120" w:line="480" w:lineRule="auto"/>
    </w:pPr>
  </w:style>
  <w:style w:type="table" w:styleId="TableGrid">
    <w:name w:val="Table Grid"/>
    <w:basedOn w:val="TableNormal"/>
    <w:rsid w:val="00C97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94F"/>
    <w:pPr>
      <w:tabs>
        <w:tab w:val="center" w:pos="4320"/>
        <w:tab w:val="right" w:pos="8640"/>
      </w:tabs>
    </w:pPr>
  </w:style>
  <w:style w:type="character" w:styleId="PageNumber">
    <w:name w:val="page number"/>
    <w:basedOn w:val="DefaultParagraphFont"/>
    <w:rsid w:val="005F494F"/>
  </w:style>
  <w:style w:type="paragraph" w:styleId="BalloonText">
    <w:name w:val="Balloon Text"/>
    <w:basedOn w:val="Normal"/>
    <w:semiHidden/>
    <w:rsid w:val="00FC6011"/>
    <w:rPr>
      <w:rFonts w:ascii="Tahoma" w:hAnsi="Tahoma"/>
      <w:sz w:val="16"/>
      <w:szCs w:val="16"/>
    </w:rPr>
  </w:style>
  <w:style w:type="paragraph" w:styleId="BodyTextIndent">
    <w:name w:val="Body Text Indent"/>
    <w:basedOn w:val="Normal"/>
    <w:rsid w:val="00DB2D00"/>
    <w:pPr>
      <w:spacing w:after="120"/>
      <w:ind w:left="360"/>
    </w:pPr>
  </w:style>
  <w:style w:type="character" w:styleId="Hyperlink">
    <w:name w:val="Hyperlink"/>
    <w:basedOn w:val="DefaultParagraphFont"/>
    <w:rsid w:val="00532172"/>
    <w:rPr>
      <w:color w:val="0000FF"/>
      <w:u w:val="single"/>
    </w:rPr>
  </w:style>
  <w:style w:type="character" w:styleId="FollowedHyperlink">
    <w:name w:val="FollowedHyperlink"/>
    <w:basedOn w:val="DefaultParagraphFont"/>
    <w:rsid w:val="00532172"/>
    <w:rPr>
      <w:color w:val="800080"/>
      <w:u w:val="single"/>
    </w:rPr>
  </w:style>
  <w:style w:type="paragraph" w:styleId="Header">
    <w:name w:val="header"/>
    <w:basedOn w:val="Normal"/>
    <w:rsid w:val="00532172"/>
    <w:pPr>
      <w:tabs>
        <w:tab w:val="center" w:pos="4320"/>
        <w:tab w:val="right" w:pos="8640"/>
      </w:tabs>
    </w:pPr>
  </w:style>
  <w:style w:type="paragraph" w:styleId="Caption">
    <w:name w:val="caption"/>
    <w:basedOn w:val="Normal"/>
    <w:next w:val="Normal"/>
    <w:qFormat/>
    <w:rsid w:val="00532172"/>
    <w:pPr>
      <w:ind w:left="288" w:right="288"/>
      <w:jc w:val="both"/>
    </w:pPr>
    <w:rPr>
      <w:rFonts w:ascii="Nimrod" w:hAnsi="Nimrod"/>
      <w:sz w:val="24"/>
    </w:rPr>
  </w:style>
  <w:style w:type="paragraph" w:styleId="Subtitle">
    <w:name w:val="Subtitle"/>
    <w:basedOn w:val="Normal"/>
    <w:qFormat/>
    <w:rsid w:val="00532172"/>
    <w:pPr>
      <w:jc w:val="right"/>
    </w:pPr>
    <w:rPr>
      <w:rFonts w:ascii="Bookman Old Style" w:hAnsi="Bookman Old Style"/>
      <w:b/>
      <w:bCs/>
      <w:sz w:val="22"/>
      <w:szCs w:val="24"/>
    </w:rPr>
  </w:style>
  <w:style w:type="paragraph" w:styleId="PlainText">
    <w:name w:val="Plain Text"/>
    <w:basedOn w:val="Normal"/>
    <w:rsid w:val="00532172"/>
    <w:pPr>
      <w:suppressAutoHyphens/>
    </w:pPr>
    <w:rPr>
      <w:rFonts w:ascii="Courier New" w:hAnsi="Courier New" w:cs="Courier New"/>
      <w:lang w:eastAsia="ar-SA"/>
    </w:rPr>
  </w:style>
  <w:style w:type="paragraph" w:customStyle="1" w:styleId="DefaultText11">
    <w:name w:val="Default Text:1:1"/>
    <w:basedOn w:val="Normal"/>
    <w:rsid w:val="00532172"/>
    <w:pPr>
      <w:autoSpaceDE w:val="0"/>
      <w:autoSpaceDN w:val="0"/>
      <w:adjustRightInd w:val="0"/>
    </w:pPr>
    <w:rPr>
      <w:sz w:val="24"/>
      <w:szCs w:val="24"/>
    </w:rPr>
  </w:style>
  <w:style w:type="paragraph" w:customStyle="1" w:styleId="ReserveBankofIndia">
    <w:name w:val="Reserve Bank of India"/>
    <w:rsid w:val="00532172"/>
    <w:rPr>
      <w:rFonts w:ascii="Arial" w:hAnsi="Arial"/>
      <w:sz w:val="22"/>
      <w:szCs w:val="24"/>
      <w:lang w:val="en-US" w:eastAsia="en-US" w:bidi="ar-SA"/>
    </w:rPr>
  </w:style>
  <w:style w:type="paragraph" w:customStyle="1" w:styleId="Bullet2">
    <w:name w:val="Bullet 2"/>
    <w:basedOn w:val="Normal"/>
    <w:rsid w:val="00532172"/>
    <w:pPr>
      <w:autoSpaceDE w:val="0"/>
      <w:autoSpaceDN w:val="0"/>
      <w:adjustRightInd w:val="0"/>
      <w:ind w:left="360" w:hanging="360"/>
    </w:pPr>
    <w:rPr>
      <w:sz w:val="24"/>
      <w:szCs w:val="24"/>
    </w:rPr>
  </w:style>
  <w:style w:type="character" w:customStyle="1" w:styleId="normalchar1">
    <w:name w:val="normal__char1"/>
    <w:basedOn w:val="DefaultParagraphFont"/>
    <w:rsid w:val="00532172"/>
    <w:rPr>
      <w:rFonts w:ascii="Arial" w:hAnsi="Arial" w:cs="Arial" w:hint="default"/>
      <w:sz w:val="22"/>
      <w:szCs w:val="22"/>
    </w:rPr>
  </w:style>
  <w:style w:type="paragraph" w:styleId="ListParagraph">
    <w:name w:val="List Paragraph"/>
    <w:basedOn w:val="Normal"/>
    <w:qFormat/>
    <w:rsid w:val="00F01B05"/>
    <w:pPr>
      <w:ind w:left="720"/>
    </w:pPr>
    <w:rPr>
      <w:rFonts w:ascii="Arial" w:hAnsi="Arial"/>
      <w:sz w:val="22"/>
      <w:szCs w:val="24"/>
    </w:rPr>
  </w:style>
  <w:style w:type="character" w:styleId="Strong">
    <w:name w:val="Strong"/>
    <w:basedOn w:val="DefaultParagraphFont"/>
    <w:qFormat/>
    <w:rsid w:val="00AD629F"/>
    <w:rPr>
      <w:b/>
      <w:bCs/>
    </w:rPr>
  </w:style>
  <w:style w:type="paragraph" w:styleId="BodyTextIndent2">
    <w:name w:val="Body Text Indent 2"/>
    <w:basedOn w:val="Normal"/>
    <w:rsid w:val="0050317E"/>
    <w:pPr>
      <w:spacing w:after="120" w:line="480" w:lineRule="auto"/>
      <w:ind w:left="360"/>
    </w:pPr>
  </w:style>
  <w:style w:type="paragraph" w:customStyle="1" w:styleId="head">
    <w:name w:val="head"/>
    <w:basedOn w:val="Normal"/>
    <w:rsid w:val="00474DF7"/>
    <w:pPr>
      <w:spacing w:before="100" w:beforeAutospacing="1" w:after="100" w:afterAutospacing="1"/>
    </w:pPr>
    <w:rPr>
      <w:rFonts w:eastAsia="Calibri"/>
      <w:sz w:val="24"/>
      <w:szCs w:val="24"/>
      <w:lang w:val="en-IN" w:eastAsia="en-IN" w:bidi="hi-IN"/>
    </w:rPr>
  </w:style>
  <w:style w:type="paragraph" w:customStyle="1" w:styleId="msonormalcxspmiddle">
    <w:name w:val="msonormalcxspmiddle"/>
    <w:basedOn w:val="Normal"/>
    <w:rsid w:val="00444E38"/>
    <w:pPr>
      <w:spacing w:before="100" w:beforeAutospacing="1" w:after="100" w:afterAutospacing="1"/>
    </w:pPr>
    <w:rPr>
      <w:sz w:val="24"/>
      <w:szCs w:val="24"/>
    </w:rPr>
  </w:style>
  <w:style w:type="character" w:customStyle="1" w:styleId="BodyTextChar">
    <w:name w:val="Body Text Char"/>
    <w:basedOn w:val="DefaultParagraphFont"/>
    <w:link w:val="BodyText"/>
    <w:locked/>
    <w:rsid w:val="00444E38"/>
    <w:rPr>
      <w:lang w:val="en-US" w:eastAsia="en-US" w:bidi="ar-SA"/>
    </w:rPr>
  </w:style>
</w:styles>
</file>

<file path=word/webSettings.xml><?xml version="1.0" encoding="utf-8"?>
<w:webSettings xmlns:r="http://schemas.openxmlformats.org/officeDocument/2006/relationships" xmlns:w="http://schemas.openxmlformats.org/wordprocessingml/2006/main">
  <w:divs>
    <w:div w:id="2978239">
      <w:bodyDiv w:val="1"/>
      <w:marLeft w:val="0"/>
      <w:marRight w:val="0"/>
      <w:marTop w:val="0"/>
      <w:marBottom w:val="0"/>
      <w:divBdr>
        <w:top w:val="none" w:sz="0" w:space="0" w:color="auto"/>
        <w:left w:val="none" w:sz="0" w:space="0" w:color="auto"/>
        <w:bottom w:val="none" w:sz="0" w:space="0" w:color="auto"/>
        <w:right w:val="none" w:sz="0" w:space="0" w:color="auto"/>
      </w:divBdr>
      <w:divsChild>
        <w:div w:id="1157451628">
          <w:marLeft w:val="0"/>
          <w:marRight w:val="0"/>
          <w:marTop w:val="0"/>
          <w:marBottom w:val="0"/>
          <w:divBdr>
            <w:top w:val="none" w:sz="0" w:space="0" w:color="auto"/>
            <w:left w:val="none" w:sz="0" w:space="0" w:color="auto"/>
            <w:bottom w:val="none" w:sz="0" w:space="0" w:color="auto"/>
            <w:right w:val="none" w:sz="0" w:space="0" w:color="auto"/>
          </w:divBdr>
        </w:div>
      </w:divsChild>
    </w:div>
    <w:div w:id="10452214">
      <w:bodyDiv w:val="1"/>
      <w:marLeft w:val="0"/>
      <w:marRight w:val="0"/>
      <w:marTop w:val="0"/>
      <w:marBottom w:val="0"/>
      <w:divBdr>
        <w:top w:val="none" w:sz="0" w:space="0" w:color="auto"/>
        <w:left w:val="none" w:sz="0" w:space="0" w:color="auto"/>
        <w:bottom w:val="none" w:sz="0" w:space="0" w:color="auto"/>
        <w:right w:val="none" w:sz="0" w:space="0" w:color="auto"/>
      </w:divBdr>
      <w:divsChild>
        <w:div w:id="1381633061">
          <w:marLeft w:val="0"/>
          <w:marRight w:val="0"/>
          <w:marTop w:val="0"/>
          <w:marBottom w:val="0"/>
          <w:divBdr>
            <w:top w:val="none" w:sz="0" w:space="0" w:color="auto"/>
            <w:left w:val="none" w:sz="0" w:space="0" w:color="auto"/>
            <w:bottom w:val="none" w:sz="0" w:space="0" w:color="auto"/>
            <w:right w:val="none" w:sz="0" w:space="0" w:color="auto"/>
          </w:divBdr>
        </w:div>
      </w:divsChild>
    </w:div>
    <w:div w:id="16851040">
      <w:bodyDiv w:val="1"/>
      <w:marLeft w:val="0"/>
      <w:marRight w:val="0"/>
      <w:marTop w:val="0"/>
      <w:marBottom w:val="0"/>
      <w:divBdr>
        <w:top w:val="none" w:sz="0" w:space="0" w:color="auto"/>
        <w:left w:val="none" w:sz="0" w:space="0" w:color="auto"/>
        <w:bottom w:val="none" w:sz="0" w:space="0" w:color="auto"/>
        <w:right w:val="none" w:sz="0" w:space="0" w:color="auto"/>
      </w:divBdr>
    </w:div>
    <w:div w:id="20277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0912">
          <w:marLeft w:val="0"/>
          <w:marRight w:val="0"/>
          <w:marTop w:val="0"/>
          <w:marBottom w:val="0"/>
          <w:divBdr>
            <w:top w:val="none" w:sz="0" w:space="0" w:color="auto"/>
            <w:left w:val="none" w:sz="0" w:space="0" w:color="auto"/>
            <w:bottom w:val="none" w:sz="0" w:space="0" w:color="auto"/>
            <w:right w:val="none" w:sz="0" w:space="0" w:color="auto"/>
          </w:divBdr>
        </w:div>
      </w:divsChild>
    </w:div>
    <w:div w:id="24142437">
      <w:bodyDiv w:val="1"/>
      <w:marLeft w:val="0"/>
      <w:marRight w:val="0"/>
      <w:marTop w:val="0"/>
      <w:marBottom w:val="0"/>
      <w:divBdr>
        <w:top w:val="none" w:sz="0" w:space="0" w:color="auto"/>
        <w:left w:val="none" w:sz="0" w:space="0" w:color="auto"/>
        <w:bottom w:val="none" w:sz="0" w:space="0" w:color="auto"/>
        <w:right w:val="none" w:sz="0" w:space="0" w:color="auto"/>
      </w:divBdr>
    </w:div>
    <w:div w:id="41179286">
      <w:bodyDiv w:val="1"/>
      <w:marLeft w:val="0"/>
      <w:marRight w:val="0"/>
      <w:marTop w:val="0"/>
      <w:marBottom w:val="0"/>
      <w:divBdr>
        <w:top w:val="none" w:sz="0" w:space="0" w:color="auto"/>
        <w:left w:val="none" w:sz="0" w:space="0" w:color="auto"/>
        <w:bottom w:val="none" w:sz="0" w:space="0" w:color="auto"/>
        <w:right w:val="none" w:sz="0" w:space="0" w:color="auto"/>
      </w:divBdr>
      <w:divsChild>
        <w:div w:id="1231379943">
          <w:marLeft w:val="0"/>
          <w:marRight w:val="0"/>
          <w:marTop w:val="0"/>
          <w:marBottom w:val="0"/>
          <w:divBdr>
            <w:top w:val="none" w:sz="0" w:space="0" w:color="auto"/>
            <w:left w:val="none" w:sz="0" w:space="0" w:color="auto"/>
            <w:bottom w:val="none" w:sz="0" w:space="0" w:color="auto"/>
            <w:right w:val="none" w:sz="0" w:space="0" w:color="auto"/>
          </w:divBdr>
        </w:div>
      </w:divsChild>
    </w:div>
    <w:div w:id="71321813">
      <w:bodyDiv w:val="1"/>
      <w:marLeft w:val="0"/>
      <w:marRight w:val="0"/>
      <w:marTop w:val="0"/>
      <w:marBottom w:val="0"/>
      <w:divBdr>
        <w:top w:val="none" w:sz="0" w:space="0" w:color="auto"/>
        <w:left w:val="none" w:sz="0" w:space="0" w:color="auto"/>
        <w:bottom w:val="none" w:sz="0" w:space="0" w:color="auto"/>
        <w:right w:val="none" w:sz="0" w:space="0" w:color="auto"/>
      </w:divBdr>
      <w:divsChild>
        <w:div w:id="950741499">
          <w:marLeft w:val="0"/>
          <w:marRight w:val="0"/>
          <w:marTop w:val="0"/>
          <w:marBottom w:val="0"/>
          <w:divBdr>
            <w:top w:val="none" w:sz="0" w:space="0" w:color="auto"/>
            <w:left w:val="none" w:sz="0" w:space="0" w:color="auto"/>
            <w:bottom w:val="none" w:sz="0" w:space="0" w:color="auto"/>
            <w:right w:val="none" w:sz="0" w:space="0" w:color="auto"/>
          </w:divBdr>
        </w:div>
      </w:divsChild>
    </w:div>
    <w:div w:id="72433830">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7">
          <w:marLeft w:val="0"/>
          <w:marRight w:val="0"/>
          <w:marTop w:val="0"/>
          <w:marBottom w:val="0"/>
          <w:divBdr>
            <w:top w:val="none" w:sz="0" w:space="0" w:color="auto"/>
            <w:left w:val="none" w:sz="0" w:space="0" w:color="auto"/>
            <w:bottom w:val="none" w:sz="0" w:space="0" w:color="auto"/>
            <w:right w:val="none" w:sz="0" w:space="0" w:color="auto"/>
          </w:divBdr>
        </w:div>
      </w:divsChild>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73557419">
          <w:marLeft w:val="0"/>
          <w:marRight w:val="0"/>
          <w:marTop w:val="0"/>
          <w:marBottom w:val="0"/>
          <w:divBdr>
            <w:top w:val="none" w:sz="0" w:space="0" w:color="auto"/>
            <w:left w:val="none" w:sz="0" w:space="0" w:color="auto"/>
            <w:bottom w:val="none" w:sz="0" w:space="0" w:color="auto"/>
            <w:right w:val="none" w:sz="0" w:space="0" w:color="auto"/>
          </w:divBdr>
        </w:div>
      </w:divsChild>
    </w:div>
    <w:div w:id="107358667">
      <w:bodyDiv w:val="1"/>
      <w:marLeft w:val="0"/>
      <w:marRight w:val="0"/>
      <w:marTop w:val="0"/>
      <w:marBottom w:val="0"/>
      <w:divBdr>
        <w:top w:val="none" w:sz="0" w:space="0" w:color="auto"/>
        <w:left w:val="none" w:sz="0" w:space="0" w:color="auto"/>
        <w:bottom w:val="none" w:sz="0" w:space="0" w:color="auto"/>
        <w:right w:val="none" w:sz="0" w:space="0" w:color="auto"/>
      </w:divBdr>
      <w:divsChild>
        <w:div w:id="966282229">
          <w:marLeft w:val="0"/>
          <w:marRight w:val="0"/>
          <w:marTop w:val="0"/>
          <w:marBottom w:val="0"/>
          <w:divBdr>
            <w:top w:val="none" w:sz="0" w:space="0" w:color="auto"/>
            <w:left w:val="none" w:sz="0" w:space="0" w:color="auto"/>
            <w:bottom w:val="none" w:sz="0" w:space="0" w:color="auto"/>
            <w:right w:val="none" w:sz="0" w:space="0" w:color="auto"/>
          </w:divBdr>
        </w:div>
      </w:divsChild>
    </w:div>
    <w:div w:id="109205003">
      <w:bodyDiv w:val="1"/>
      <w:marLeft w:val="0"/>
      <w:marRight w:val="0"/>
      <w:marTop w:val="0"/>
      <w:marBottom w:val="0"/>
      <w:divBdr>
        <w:top w:val="none" w:sz="0" w:space="0" w:color="auto"/>
        <w:left w:val="none" w:sz="0" w:space="0" w:color="auto"/>
        <w:bottom w:val="none" w:sz="0" w:space="0" w:color="auto"/>
        <w:right w:val="none" w:sz="0" w:space="0" w:color="auto"/>
      </w:divBdr>
      <w:divsChild>
        <w:div w:id="848182383">
          <w:marLeft w:val="0"/>
          <w:marRight w:val="0"/>
          <w:marTop w:val="0"/>
          <w:marBottom w:val="0"/>
          <w:divBdr>
            <w:top w:val="none" w:sz="0" w:space="0" w:color="auto"/>
            <w:left w:val="none" w:sz="0" w:space="0" w:color="auto"/>
            <w:bottom w:val="none" w:sz="0" w:space="0" w:color="auto"/>
            <w:right w:val="none" w:sz="0" w:space="0" w:color="auto"/>
          </w:divBdr>
        </w:div>
      </w:divsChild>
    </w:div>
    <w:div w:id="110323418">
      <w:bodyDiv w:val="1"/>
      <w:marLeft w:val="0"/>
      <w:marRight w:val="0"/>
      <w:marTop w:val="0"/>
      <w:marBottom w:val="0"/>
      <w:divBdr>
        <w:top w:val="none" w:sz="0" w:space="0" w:color="auto"/>
        <w:left w:val="none" w:sz="0" w:space="0" w:color="auto"/>
        <w:bottom w:val="none" w:sz="0" w:space="0" w:color="auto"/>
        <w:right w:val="none" w:sz="0" w:space="0" w:color="auto"/>
      </w:divBdr>
      <w:divsChild>
        <w:div w:id="1334186025">
          <w:marLeft w:val="0"/>
          <w:marRight w:val="0"/>
          <w:marTop w:val="0"/>
          <w:marBottom w:val="0"/>
          <w:divBdr>
            <w:top w:val="none" w:sz="0" w:space="0" w:color="auto"/>
            <w:left w:val="none" w:sz="0" w:space="0" w:color="auto"/>
            <w:bottom w:val="none" w:sz="0" w:space="0" w:color="auto"/>
            <w:right w:val="none" w:sz="0" w:space="0" w:color="auto"/>
          </w:divBdr>
        </w:div>
      </w:divsChild>
    </w:div>
    <w:div w:id="114718718">
      <w:bodyDiv w:val="1"/>
      <w:marLeft w:val="0"/>
      <w:marRight w:val="0"/>
      <w:marTop w:val="0"/>
      <w:marBottom w:val="0"/>
      <w:divBdr>
        <w:top w:val="none" w:sz="0" w:space="0" w:color="auto"/>
        <w:left w:val="none" w:sz="0" w:space="0" w:color="auto"/>
        <w:bottom w:val="none" w:sz="0" w:space="0" w:color="auto"/>
        <w:right w:val="none" w:sz="0" w:space="0" w:color="auto"/>
      </w:divBdr>
      <w:divsChild>
        <w:div w:id="1831755009">
          <w:marLeft w:val="0"/>
          <w:marRight w:val="0"/>
          <w:marTop w:val="0"/>
          <w:marBottom w:val="0"/>
          <w:divBdr>
            <w:top w:val="none" w:sz="0" w:space="0" w:color="auto"/>
            <w:left w:val="none" w:sz="0" w:space="0" w:color="auto"/>
            <w:bottom w:val="none" w:sz="0" w:space="0" w:color="auto"/>
            <w:right w:val="none" w:sz="0" w:space="0" w:color="auto"/>
          </w:divBdr>
        </w:div>
      </w:divsChild>
    </w:div>
    <w:div w:id="116030851">
      <w:bodyDiv w:val="1"/>
      <w:marLeft w:val="0"/>
      <w:marRight w:val="0"/>
      <w:marTop w:val="0"/>
      <w:marBottom w:val="0"/>
      <w:divBdr>
        <w:top w:val="none" w:sz="0" w:space="0" w:color="auto"/>
        <w:left w:val="none" w:sz="0" w:space="0" w:color="auto"/>
        <w:bottom w:val="none" w:sz="0" w:space="0" w:color="auto"/>
        <w:right w:val="none" w:sz="0" w:space="0" w:color="auto"/>
      </w:divBdr>
      <w:divsChild>
        <w:div w:id="2085178904">
          <w:marLeft w:val="0"/>
          <w:marRight w:val="0"/>
          <w:marTop w:val="0"/>
          <w:marBottom w:val="0"/>
          <w:divBdr>
            <w:top w:val="none" w:sz="0" w:space="0" w:color="auto"/>
            <w:left w:val="none" w:sz="0" w:space="0" w:color="auto"/>
            <w:bottom w:val="none" w:sz="0" w:space="0" w:color="auto"/>
            <w:right w:val="none" w:sz="0" w:space="0" w:color="auto"/>
          </w:divBdr>
        </w:div>
      </w:divsChild>
    </w:div>
    <w:div w:id="127013988">
      <w:bodyDiv w:val="1"/>
      <w:marLeft w:val="0"/>
      <w:marRight w:val="0"/>
      <w:marTop w:val="0"/>
      <w:marBottom w:val="0"/>
      <w:divBdr>
        <w:top w:val="none" w:sz="0" w:space="0" w:color="auto"/>
        <w:left w:val="none" w:sz="0" w:space="0" w:color="auto"/>
        <w:bottom w:val="none" w:sz="0" w:space="0" w:color="auto"/>
        <w:right w:val="none" w:sz="0" w:space="0" w:color="auto"/>
      </w:divBdr>
      <w:divsChild>
        <w:div w:id="1384058000">
          <w:marLeft w:val="0"/>
          <w:marRight w:val="0"/>
          <w:marTop w:val="0"/>
          <w:marBottom w:val="0"/>
          <w:divBdr>
            <w:top w:val="none" w:sz="0" w:space="0" w:color="auto"/>
            <w:left w:val="none" w:sz="0" w:space="0" w:color="auto"/>
            <w:bottom w:val="none" w:sz="0" w:space="0" w:color="auto"/>
            <w:right w:val="none" w:sz="0" w:space="0" w:color="auto"/>
          </w:divBdr>
        </w:div>
        <w:div w:id="1979912339">
          <w:marLeft w:val="0"/>
          <w:marRight w:val="0"/>
          <w:marTop w:val="0"/>
          <w:marBottom w:val="0"/>
          <w:divBdr>
            <w:top w:val="none" w:sz="0" w:space="0" w:color="auto"/>
            <w:left w:val="none" w:sz="0" w:space="0" w:color="auto"/>
            <w:bottom w:val="none" w:sz="0" w:space="0" w:color="auto"/>
            <w:right w:val="none" w:sz="0" w:space="0" w:color="auto"/>
          </w:divBdr>
        </w:div>
        <w:div w:id="2060668997">
          <w:marLeft w:val="0"/>
          <w:marRight w:val="0"/>
          <w:marTop w:val="0"/>
          <w:marBottom w:val="0"/>
          <w:divBdr>
            <w:top w:val="none" w:sz="0" w:space="0" w:color="auto"/>
            <w:left w:val="none" w:sz="0" w:space="0" w:color="auto"/>
            <w:bottom w:val="none" w:sz="0" w:space="0" w:color="auto"/>
            <w:right w:val="none" w:sz="0" w:space="0" w:color="auto"/>
          </w:divBdr>
        </w:div>
      </w:divsChild>
    </w:div>
    <w:div w:id="133835855">
      <w:bodyDiv w:val="1"/>
      <w:marLeft w:val="0"/>
      <w:marRight w:val="0"/>
      <w:marTop w:val="0"/>
      <w:marBottom w:val="0"/>
      <w:divBdr>
        <w:top w:val="none" w:sz="0" w:space="0" w:color="auto"/>
        <w:left w:val="none" w:sz="0" w:space="0" w:color="auto"/>
        <w:bottom w:val="none" w:sz="0" w:space="0" w:color="auto"/>
        <w:right w:val="none" w:sz="0" w:space="0" w:color="auto"/>
      </w:divBdr>
      <w:divsChild>
        <w:div w:id="396054424">
          <w:marLeft w:val="0"/>
          <w:marRight w:val="0"/>
          <w:marTop w:val="0"/>
          <w:marBottom w:val="0"/>
          <w:divBdr>
            <w:top w:val="none" w:sz="0" w:space="0" w:color="auto"/>
            <w:left w:val="none" w:sz="0" w:space="0" w:color="auto"/>
            <w:bottom w:val="none" w:sz="0" w:space="0" w:color="auto"/>
            <w:right w:val="none" w:sz="0" w:space="0" w:color="auto"/>
          </w:divBdr>
          <w:divsChild>
            <w:div w:id="160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6836">
      <w:bodyDiv w:val="1"/>
      <w:marLeft w:val="0"/>
      <w:marRight w:val="0"/>
      <w:marTop w:val="0"/>
      <w:marBottom w:val="0"/>
      <w:divBdr>
        <w:top w:val="none" w:sz="0" w:space="0" w:color="auto"/>
        <w:left w:val="none" w:sz="0" w:space="0" w:color="auto"/>
        <w:bottom w:val="none" w:sz="0" w:space="0" w:color="auto"/>
        <w:right w:val="none" w:sz="0" w:space="0" w:color="auto"/>
      </w:divBdr>
      <w:divsChild>
        <w:div w:id="1641375354">
          <w:marLeft w:val="0"/>
          <w:marRight w:val="0"/>
          <w:marTop w:val="0"/>
          <w:marBottom w:val="0"/>
          <w:divBdr>
            <w:top w:val="none" w:sz="0" w:space="0" w:color="auto"/>
            <w:left w:val="none" w:sz="0" w:space="0" w:color="auto"/>
            <w:bottom w:val="none" w:sz="0" w:space="0" w:color="auto"/>
            <w:right w:val="none" w:sz="0" w:space="0" w:color="auto"/>
          </w:divBdr>
        </w:div>
      </w:divsChild>
    </w:div>
    <w:div w:id="140078242">
      <w:bodyDiv w:val="1"/>
      <w:marLeft w:val="0"/>
      <w:marRight w:val="0"/>
      <w:marTop w:val="0"/>
      <w:marBottom w:val="0"/>
      <w:divBdr>
        <w:top w:val="none" w:sz="0" w:space="0" w:color="auto"/>
        <w:left w:val="none" w:sz="0" w:space="0" w:color="auto"/>
        <w:bottom w:val="none" w:sz="0" w:space="0" w:color="auto"/>
        <w:right w:val="none" w:sz="0" w:space="0" w:color="auto"/>
      </w:divBdr>
      <w:divsChild>
        <w:div w:id="889224881">
          <w:marLeft w:val="0"/>
          <w:marRight w:val="0"/>
          <w:marTop w:val="0"/>
          <w:marBottom w:val="0"/>
          <w:divBdr>
            <w:top w:val="none" w:sz="0" w:space="0" w:color="auto"/>
            <w:left w:val="none" w:sz="0" w:space="0" w:color="auto"/>
            <w:bottom w:val="none" w:sz="0" w:space="0" w:color="auto"/>
            <w:right w:val="none" w:sz="0" w:space="0" w:color="auto"/>
          </w:divBdr>
        </w:div>
      </w:divsChild>
    </w:div>
    <w:div w:id="152961160">
      <w:bodyDiv w:val="1"/>
      <w:marLeft w:val="0"/>
      <w:marRight w:val="0"/>
      <w:marTop w:val="0"/>
      <w:marBottom w:val="0"/>
      <w:divBdr>
        <w:top w:val="none" w:sz="0" w:space="0" w:color="auto"/>
        <w:left w:val="none" w:sz="0" w:space="0" w:color="auto"/>
        <w:bottom w:val="none" w:sz="0" w:space="0" w:color="auto"/>
        <w:right w:val="none" w:sz="0" w:space="0" w:color="auto"/>
      </w:divBdr>
      <w:divsChild>
        <w:div w:id="708065017">
          <w:marLeft w:val="0"/>
          <w:marRight w:val="0"/>
          <w:marTop w:val="0"/>
          <w:marBottom w:val="0"/>
          <w:divBdr>
            <w:top w:val="none" w:sz="0" w:space="0" w:color="auto"/>
            <w:left w:val="none" w:sz="0" w:space="0" w:color="auto"/>
            <w:bottom w:val="none" w:sz="0" w:space="0" w:color="auto"/>
            <w:right w:val="none" w:sz="0" w:space="0" w:color="auto"/>
          </w:divBdr>
        </w:div>
      </w:divsChild>
    </w:div>
    <w:div w:id="153568704">
      <w:bodyDiv w:val="1"/>
      <w:marLeft w:val="0"/>
      <w:marRight w:val="0"/>
      <w:marTop w:val="0"/>
      <w:marBottom w:val="0"/>
      <w:divBdr>
        <w:top w:val="none" w:sz="0" w:space="0" w:color="auto"/>
        <w:left w:val="none" w:sz="0" w:space="0" w:color="auto"/>
        <w:bottom w:val="none" w:sz="0" w:space="0" w:color="auto"/>
        <w:right w:val="none" w:sz="0" w:space="0" w:color="auto"/>
      </w:divBdr>
      <w:divsChild>
        <w:div w:id="719670674">
          <w:marLeft w:val="0"/>
          <w:marRight w:val="0"/>
          <w:marTop w:val="0"/>
          <w:marBottom w:val="0"/>
          <w:divBdr>
            <w:top w:val="none" w:sz="0" w:space="0" w:color="auto"/>
            <w:left w:val="none" w:sz="0" w:space="0" w:color="auto"/>
            <w:bottom w:val="none" w:sz="0" w:space="0" w:color="auto"/>
            <w:right w:val="none" w:sz="0" w:space="0" w:color="auto"/>
          </w:divBdr>
        </w:div>
      </w:divsChild>
    </w:div>
    <w:div w:id="153765358">
      <w:bodyDiv w:val="1"/>
      <w:marLeft w:val="0"/>
      <w:marRight w:val="0"/>
      <w:marTop w:val="0"/>
      <w:marBottom w:val="0"/>
      <w:divBdr>
        <w:top w:val="none" w:sz="0" w:space="0" w:color="auto"/>
        <w:left w:val="none" w:sz="0" w:space="0" w:color="auto"/>
        <w:bottom w:val="none" w:sz="0" w:space="0" w:color="auto"/>
        <w:right w:val="none" w:sz="0" w:space="0" w:color="auto"/>
      </w:divBdr>
      <w:divsChild>
        <w:div w:id="2078476155">
          <w:marLeft w:val="0"/>
          <w:marRight w:val="0"/>
          <w:marTop w:val="0"/>
          <w:marBottom w:val="0"/>
          <w:divBdr>
            <w:top w:val="none" w:sz="0" w:space="0" w:color="auto"/>
            <w:left w:val="none" w:sz="0" w:space="0" w:color="auto"/>
            <w:bottom w:val="none" w:sz="0" w:space="0" w:color="auto"/>
            <w:right w:val="none" w:sz="0" w:space="0" w:color="auto"/>
          </w:divBdr>
        </w:div>
      </w:divsChild>
    </w:div>
    <w:div w:id="158617560">
      <w:bodyDiv w:val="1"/>
      <w:marLeft w:val="0"/>
      <w:marRight w:val="0"/>
      <w:marTop w:val="0"/>
      <w:marBottom w:val="0"/>
      <w:divBdr>
        <w:top w:val="none" w:sz="0" w:space="0" w:color="auto"/>
        <w:left w:val="none" w:sz="0" w:space="0" w:color="auto"/>
        <w:bottom w:val="none" w:sz="0" w:space="0" w:color="auto"/>
        <w:right w:val="none" w:sz="0" w:space="0" w:color="auto"/>
      </w:divBdr>
      <w:divsChild>
        <w:div w:id="1264875372">
          <w:marLeft w:val="0"/>
          <w:marRight w:val="0"/>
          <w:marTop w:val="0"/>
          <w:marBottom w:val="0"/>
          <w:divBdr>
            <w:top w:val="none" w:sz="0" w:space="0" w:color="auto"/>
            <w:left w:val="none" w:sz="0" w:space="0" w:color="auto"/>
            <w:bottom w:val="none" w:sz="0" w:space="0" w:color="auto"/>
            <w:right w:val="none" w:sz="0" w:space="0" w:color="auto"/>
          </w:divBdr>
        </w:div>
      </w:divsChild>
    </w:div>
    <w:div w:id="167209217">
      <w:bodyDiv w:val="1"/>
      <w:marLeft w:val="0"/>
      <w:marRight w:val="0"/>
      <w:marTop w:val="0"/>
      <w:marBottom w:val="0"/>
      <w:divBdr>
        <w:top w:val="none" w:sz="0" w:space="0" w:color="auto"/>
        <w:left w:val="none" w:sz="0" w:space="0" w:color="auto"/>
        <w:bottom w:val="none" w:sz="0" w:space="0" w:color="auto"/>
        <w:right w:val="none" w:sz="0" w:space="0" w:color="auto"/>
      </w:divBdr>
      <w:divsChild>
        <w:div w:id="2122533296">
          <w:marLeft w:val="0"/>
          <w:marRight w:val="0"/>
          <w:marTop w:val="0"/>
          <w:marBottom w:val="0"/>
          <w:divBdr>
            <w:top w:val="none" w:sz="0" w:space="0" w:color="auto"/>
            <w:left w:val="none" w:sz="0" w:space="0" w:color="auto"/>
            <w:bottom w:val="none" w:sz="0" w:space="0" w:color="auto"/>
            <w:right w:val="none" w:sz="0" w:space="0" w:color="auto"/>
          </w:divBdr>
        </w:div>
      </w:divsChild>
    </w:div>
    <w:div w:id="173037443">
      <w:bodyDiv w:val="1"/>
      <w:marLeft w:val="0"/>
      <w:marRight w:val="0"/>
      <w:marTop w:val="0"/>
      <w:marBottom w:val="0"/>
      <w:divBdr>
        <w:top w:val="none" w:sz="0" w:space="0" w:color="auto"/>
        <w:left w:val="none" w:sz="0" w:space="0" w:color="auto"/>
        <w:bottom w:val="none" w:sz="0" w:space="0" w:color="auto"/>
        <w:right w:val="none" w:sz="0" w:space="0" w:color="auto"/>
      </w:divBdr>
      <w:divsChild>
        <w:div w:id="1668829547">
          <w:marLeft w:val="0"/>
          <w:marRight w:val="0"/>
          <w:marTop w:val="0"/>
          <w:marBottom w:val="0"/>
          <w:divBdr>
            <w:top w:val="none" w:sz="0" w:space="0" w:color="auto"/>
            <w:left w:val="none" w:sz="0" w:space="0" w:color="auto"/>
            <w:bottom w:val="none" w:sz="0" w:space="0" w:color="auto"/>
            <w:right w:val="none" w:sz="0" w:space="0" w:color="auto"/>
          </w:divBdr>
        </w:div>
      </w:divsChild>
    </w:div>
    <w:div w:id="173228220">
      <w:bodyDiv w:val="1"/>
      <w:marLeft w:val="0"/>
      <w:marRight w:val="0"/>
      <w:marTop w:val="0"/>
      <w:marBottom w:val="0"/>
      <w:divBdr>
        <w:top w:val="none" w:sz="0" w:space="0" w:color="auto"/>
        <w:left w:val="none" w:sz="0" w:space="0" w:color="auto"/>
        <w:bottom w:val="none" w:sz="0" w:space="0" w:color="auto"/>
        <w:right w:val="none" w:sz="0" w:space="0" w:color="auto"/>
      </w:divBdr>
      <w:divsChild>
        <w:div w:id="682973607">
          <w:marLeft w:val="0"/>
          <w:marRight w:val="0"/>
          <w:marTop w:val="0"/>
          <w:marBottom w:val="0"/>
          <w:divBdr>
            <w:top w:val="none" w:sz="0" w:space="0" w:color="auto"/>
            <w:left w:val="none" w:sz="0" w:space="0" w:color="auto"/>
            <w:bottom w:val="none" w:sz="0" w:space="0" w:color="auto"/>
            <w:right w:val="none" w:sz="0" w:space="0" w:color="auto"/>
          </w:divBdr>
        </w:div>
      </w:divsChild>
    </w:div>
    <w:div w:id="173960527">
      <w:bodyDiv w:val="1"/>
      <w:marLeft w:val="0"/>
      <w:marRight w:val="0"/>
      <w:marTop w:val="0"/>
      <w:marBottom w:val="0"/>
      <w:divBdr>
        <w:top w:val="none" w:sz="0" w:space="0" w:color="auto"/>
        <w:left w:val="none" w:sz="0" w:space="0" w:color="auto"/>
        <w:bottom w:val="none" w:sz="0" w:space="0" w:color="auto"/>
        <w:right w:val="none" w:sz="0" w:space="0" w:color="auto"/>
      </w:divBdr>
      <w:divsChild>
        <w:div w:id="566383132">
          <w:marLeft w:val="0"/>
          <w:marRight w:val="0"/>
          <w:marTop w:val="0"/>
          <w:marBottom w:val="0"/>
          <w:divBdr>
            <w:top w:val="none" w:sz="0" w:space="0" w:color="auto"/>
            <w:left w:val="none" w:sz="0" w:space="0" w:color="auto"/>
            <w:bottom w:val="none" w:sz="0" w:space="0" w:color="auto"/>
            <w:right w:val="none" w:sz="0" w:space="0" w:color="auto"/>
          </w:divBdr>
        </w:div>
      </w:divsChild>
    </w:div>
    <w:div w:id="176429777">
      <w:bodyDiv w:val="1"/>
      <w:marLeft w:val="0"/>
      <w:marRight w:val="0"/>
      <w:marTop w:val="0"/>
      <w:marBottom w:val="0"/>
      <w:divBdr>
        <w:top w:val="none" w:sz="0" w:space="0" w:color="auto"/>
        <w:left w:val="none" w:sz="0" w:space="0" w:color="auto"/>
        <w:bottom w:val="none" w:sz="0" w:space="0" w:color="auto"/>
        <w:right w:val="none" w:sz="0" w:space="0" w:color="auto"/>
      </w:divBdr>
      <w:divsChild>
        <w:div w:id="1241985244">
          <w:marLeft w:val="0"/>
          <w:marRight w:val="0"/>
          <w:marTop w:val="0"/>
          <w:marBottom w:val="0"/>
          <w:divBdr>
            <w:top w:val="none" w:sz="0" w:space="0" w:color="auto"/>
            <w:left w:val="none" w:sz="0" w:space="0" w:color="auto"/>
            <w:bottom w:val="none" w:sz="0" w:space="0" w:color="auto"/>
            <w:right w:val="none" w:sz="0" w:space="0" w:color="auto"/>
          </w:divBdr>
        </w:div>
      </w:divsChild>
    </w:div>
    <w:div w:id="182912030">
      <w:bodyDiv w:val="1"/>
      <w:marLeft w:val="0"/>
      <w:marRight w:val="0"/>
      <w:marTop w:val="0"/>
      <w:marBottom w:val="0"/>
      <w:divBdr>
        <w:top w:val="none" w:sz="0" w:space="0" w:color="auto"/>
        <w:left w:val="none" w:sz="0" w:space="0" w:color="auto"/>
        <w:bottom w:val="none" w:sz="0" w:space="0" w:color="auto"/>
        <w:right w:val="none" w:sz="0" w:space="0" w:color="auto"/>
      </w:divBdr>
      <w:divsChild>
        <w:div w:id="949554043">
          <w:marLeft w:val="0"/>
          <w:marRight w:val="0"/>
          <w:marTop w:val="0"/>
          <w:marBottom w:val="0"/>
          <w:divBdr>
            <w:top w:val="none" w:sz="0" w:space="0" w:color="auto"/>
            <w:left w:val="none" w:sz="0" w:space="0" w:color="auto"/>
            <w:bottom w:val="none" w:sz="0" w:space="0" w:color="auto"/>
            <w:right w:val="none" w:sz="0" w:space="0" w:color="auto"/>
          </w:divBdr>
        </w:div>
      </w:divsChild>
    </w:div>
    <w:div w:id="189491280">
      <w:bodyDiv w:val="1"/>
      <w:marLeft w:val="0"/>
      <w:marRight w:val="0"/>
      <w:marTop w:val="0"/>
      <w:marBottom w:val="0"/>
      <w:divBdr>
        <w:top w:val="none" w:sz="0" w:space="0" w:color="auto"/>
        <w:left w:val="none" w:sz="0" w:space="0" w:color="auto"/>
        <w:bottom w:val="none" w:sz="0" w:space="0" w:color="auto"/>
        <w:right w:val="none" w:sz="0" w:space="0" w:color="auto"/>
      </w:divBdr>
      <w:divsChild>
        <w:div w:id="1293052725">
          <w:marLeft w:val="0"/>
          <w:marRight w:val="0"/>
          <w:marTop w:val="0"/>
          <w:marBottom w:val="0"/>
          <w:divBdr>
            <w:top w:val="none" w:sz="0" w:space="0" w:color="auto"/>
            <w:left w:val="none" w:sz="0" w:space="0" w:color="auto"/>
            <w:bottom w:val="none" w:sz="0" w:space="0" w:color="auto"/>
            <w:right w:val="none" w:sz="0" w:space="0" w:color="auto"/>
          </w:divBdr>
        </w:div>
      </w:divsChild>
    </w:div>
    <w:div w:id="194314973">
      <w:bodyDiv w:val="1"/>
      <w:marLeft w:val="0"/>
      <w:marRight w:val="0"/>
      <w:marTop w:val="0"/>
      <w:marBottom w:val="0"/>
      <w:divBdr>
        <w:top w:val="none" w:sz="0" w:space="0" w:color="auto"/>
        <w:left w:val="none" w:sz="0" w:space="0" w:color="auto"/>
        <w:bottom w:val="none" w:sz="0" w:space="0" w:color="auto"/>
        <w:right w:val="none" w:sz="0" w:space="0" w:color="auto"/>
      </w:divBdr>
    </w:div>
    <w:div w:id="201290609">
      <w:bodyDiv w:val="1"/>
      <w:marLeft w:val="0"/>
      <w:marRight w:val="0"/>
      <w:marTop w:val="0"/>
      <w:marBottom w:val="0"/>
      <w:divBdr>
        <w:top w:val="none" w:sz="0" w:space="0" w:color="auto"/>
        <w:left w:val="none" w:sz="0" w:space="0" w:color="auto"/>
        <w:bottom w:val="none" w:sz="0" w:space="0" w:color="auto"/>
        <w:right w:val="none" w:sz="0" w:space="0" w:color="auto"/>
      </w:divBdr>
      <w:divsChild>
        <w:div w:id="738285624">
          <w:marLeft w:val="0"/>
          <w:marRight w:val="0"/>
          <w:marTop w:val="0"/>
          <w:marBottom w:val="0"/>
          <w:divBdr>
            <w:top w:val="none" w:sz="0" w:space="0" w:color="auto"/>
            <w:left w:val="none" w:sz="0" w:space="0" w:color="auto"/>
            <w:bottom w:val="none" w:sz="0" w:space="0" w:color="auto"/>
            <w:right w:val="none" w:sz="0" w:space="0" w:color="auto"/>
          </w:divBdr>
          <w:divsChild>
            <w:div w:id="10198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2016">
      <w:bodyDiv w:val="1"/>
      <w:marLeft w:val="0"/>
      <w:marRight w:val="0"/>
      <w:marTop w:val="0"/>
      <w:marBottom w:val="0"/>
      <w:divBdr>
        <w:top w:val="none" w:sz="0" w:space="0" w:color="auto"/>
        <w:left w:val="none" w:sz="0" w:space="0" w:color="auto"/>
        <w:bottom w:val="none" w:sz="0" w:space="0" w:color="auto"/>
        <w:right w:val="none" w:sz="0" w:space="0" w:color="auto"/>
      </w:divBdr>
      <w:divsChild>
        <w:div w:id="245961913">
          <w:marLeft w:val="0"/>
          <w:marRight w:val="0"/>
          <w:marTop w:val="0"/>
          <w:marBottom w:val="0"/>
          <w:divBdr>
            <w:top w:val="none" w:sz="0" w:space="0" w:color="auto"/>
            <w:left w:val="none" w:sz="0" w:space="0" w:color="auto"/>
            <w:bottom w:val="none" w:sz="0" w:space="0" w:color="auto"/>
            <w:right w:val="none" w:sz="0" w:space="0" w:color="auto"/>
          </w:divBdr>
        </w:div>
      </w:divsChild>
    </w:div>
    <w:div w:id="208684469">
      <w:bodyDiv w:val="1"/>
      <w:marLeft w:val="0"/>
      <w:marRight w:val="0"/>
      <w:marTop w:val="0"/>
      <w:marBottom w:val="0"/>
      <w:divBdr>
        <w:top w:val="none" w:sz="0" w:space="0" w:color="auto"/>
        <w:left w:val="none" w:sz="0" w:space="0" w:color="auto"/>
        <w:bottom w:val="none" w:sz="0" w:space="0" w:color="auto"/>
        <w:right w:val="none" w:sz="0" w:space="0" w:color="auto"/>
      </w:divBdr>
      <w:divsChild>
        <w:div w:id="1548225127">
          <w:marLeft w:val="0"/>
          <w:marRight w:val="0"/>
          <w:marTop w:val="0"/>
          <w:marBottom w:val="0"/>
          <w:divBdr>
            <w:top w:val="none" w:sz="0" w:space="0" w:color="auto"/>
            <w:left w:val="none" w:sz="0" w:space="0" w:color="auto"/>
            <w:bottom w:val="none" w:sz="0" w:space="0" w:color="auto"/>
            <w:right w:val="none" w:sz="0" w:space="0" w:color="auto"/>
          </w:divBdr>
        </w:div>
      </w:divsChild>
    </w:div>
    <w:div w:id="209876627">
      <w:bodyDiv w:val="1"/>
      <w:marLeft w:val="0"/>
      <w:marRight w:val="0"/>
      <w:marTop w:val="0"/>
      <w:marBottom w:val="0"/>
      <w:divBdr>
        <w:top w:val="none" w:sz="0" w:space="0" w:color="auto"/>
        <w:left w:val="none" w:sz="0" w:space="0" w:color="auto"/>
        <w:bottom w:val="none" w:sz="0" w:space="0" w:color="auto"/>
        <w:right w:val="none" w:sz="0" w:space="0" w:color="auto"/>
      </w:divBdr>
      <w:divsChild>
        <w:div w:id="1679692815">
          <w:marLeft w:val="0"/>
          <w:marRight w:val="0"/>
          <w:marTop w:val="0"/>
          <w:marBottom w:val="0"/>
          <w:divBdr>
            <w:top w:val="none" w:sz="0" w:space="0" w:color="auto"/>
            <w:left w:val="none" w:sz="0" w:space="0" w:color="auto"/>
            <w:bottom w:val="none" w:sz="0" w:space="0" w:color="auto"/>
            <w:right w:val="none" w:sz="0" w:space="0" w:color="auto"/>
          </w:divBdr>
        </w:div>
      </w:divsChild>
    </w:div>
    <w:div w:id="213197972">
      <w:bodyDiv w:val="1"/>
      <w:marLeft w:val="0"/>
      <w:marRight w:val="0"/>
      <w:marTop w:val="0"/>
      <w:marBottom w:val="0"/>
      <w:divBdr>
        <w:top w:val="none" w:sz="0" w:space="0" w:color="auto"/>
        <w:left w:val="none" w:sz="0" w:space="0" w:color="auto"/>
        <w:bottom w:val="none" w:sz="0" w:space="0" w:color="auto"/>
        <w:right w:val="none" w:sz="0" w:space="0" w:color="auto"/>
      </w:divBdr>
      <w:divsChild>
        <w:div w:id="310865561">
          <w:marLeft w:val="0"/>
          <w:marRight w:val="0"/>
          <w:marTop w:val="0"/>
          <w:marBottom w:val="0"/>
          <w:divBdr>
            <w:top w:val="none" w:sz="0" w:space="0" w:color="auto"/>
            <w:left w:val="none" w:sz="0" w:space="0" w:color="auto"/>
            <w:bottom w:val="none" w:sz="0" w:space="0" w:color="auto"/>
            <w:right w:val="none" w:sz="0" w:space="0" w:color="auto"/>
          </w:divBdr>
        </w:div>
      </w:divsChild>
    </w:div>
    <w:div w:id="213977323">
      <w:bodyDiv w:val="1"/>
      <w:marLeft w:val="0"/>
      <w:marRight w:val="0"/>
      <w:marTop w:val="0"/>
      <w:marBottom w:val="0"/>
      <w:divBdr>
        <w:top w:val="none" w:sz="0" w:space="0" w:color="auto"/>
        <w:left w:val="none" w:sz="0" w:space="0" w:color="auto"/>
        <w:bottom w:val="none" w:sz="0" w:space="0" w:color="auto"/>
        <w:right w:val="none" w:sz="0" w:space="0" w:color="auto"/>
      </w:divBdr>
      <w:divsChild>
        <w:div w:id="585961630">
          <w:marLeft w:val="0"/>
          <w:marRight w:val="0"/>
          <w:marTop w:val="0"/>
          <w:marBottom w:val="0"/>
          <w:divBdr>
            <w:top w:val="none" w:sz="0" w:space="0" w:color="auto"/>
            <w:left w:val="none" w:sz="0" w:space="0" w:color="auto"/>
            <w:bottom w:val="none" w:sz="0" w:space="0" w:color="auto"/>
            <w:right w:val="none" w:sz="0" w:space="0" w:color="auto"/>
          </w:divBdr>
        </w:div>
      </w:divsChild>
    </w:div>
    <w:div w:id="216281959">
      <w:bodyDiv w:val="1"/>
      <w:marLeft w:val="0"/>
      <w:marRight w:val="0"/>
      <w:marTop w:val="0"/>
      <w:marBottom w:val="0"/>
      <w:divBdr>
        <w:top w:val="none" w:sz="0" w:space="0" w:color="auto"/>
        <w:left w:val="none" w:sz="0" w:space="0" w:color="auto"/>
        <w:bottom w:val="none" w:sz="0" w:space="0" w:color="auto"/>
        <w:right w:val="none" w:sz="0" w:space="0" w:color="auto"/>
      </w:divBdr>
      <w:divsChild>
        <w:div w:id="1091850456">
          <w:marLeft w:val="0"/>
          <w:marRight w:val="0"/>
          <w:marTop w:val="0"/>
          <w:marBottom w:val="0"/>
          <w:divBdr>
            <w:top w:val="none" w:sz="0" w:space="0" w:color="auto"/>
            <w:left w:val="none" w:sz="0" w:space="0" w:color="auto"/>
            <w:bottom w:val="none" w:sz="0" w:space="0" w:color="auto"/>
            <w:right w:val="none" w:sz="0" w:space="0" w:color="auto"/>
          </w:divBdr>
        </w:div>
      </w:divsChild>
    </w:div>
    <w:div w:id="228466751">
      <w:bodyDiv w:val="1"/>
      <w:marLeft w:val="0"/>
      <w:marRight w:val="0"/>
      <w:marTop w:val="0"/>
      <w:marBottom w:val="0"/>
      <w:divBdr>
        <w:top w:val="none" w:sz="0" w:space="0" w:color="auto"/>
        <w:left w:val="none" w:sz="0" w:space="0" w:color="auto"/>
        <w:bottom w:val="none" w:sz="0" w:space="0" w:color="auto"/>
        <w:right w:val="none" w:sz="0" w:space="0" w:color="auto"/>
      </w:divBdr>
      <w:divsChild>
        <w:div w:id="369258738">
          <w:marLeft w:val="0"/>
          <w:marRight w:val="0"/>
          <w:marTop w:val="0"/>
          <w:marBottom w:val="0"/>
          <w:divBdr>
            <w:top w:val="none" w:sz="0" w:space="0" w:color="auto"/>
            <w:left w:val="none" w:sz="0" w:space="0" w:color="auto"/>
            <w:bottom w:val="none" w:sz="0" w:space="0" w:color="auto"/>
            <w:right w:val="none" w:sz="0" w:space="0" w:color="auto"/>
          </w:divBdr>
        </w:div>
      </w:divsChild>
    </w:div>
    <w:div w:id="232472291">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0"/>
          <w:marRight w:val="0"/>
          <w:marTop w:val="0"/>
          <w:marBottom w:val="0"/>
          <w:divBdr>
            <w:top w:val="none" w:sz="0" w:space="0" w:color="auto"/>
            <w:left w:val="none" w:sz="0" w:space="0" w:color="auto"/>
            <w:bottom w:val="none" w:sz="0" w:space="0" w:color="auto"/>
            <w:right w:val="none" w:sz="0" w:space="0" w:color="auto"/>
          </w:divBdr>
        </w:div>
      </w:divsChild>
    </w:div>
    <w:div w:id="238561595">
      <w:bodyDiv w:val="1"/>
      <w:marLeft w:val="0"/>
      <w:marRight w:val="0"/>
      <w:marTop w:val="0"/>
      <w:marBottom w:val="0"/>
      <w:divBdr>
        <w:top w:val="none" w:sz="0" w:space="0" w:color="auto"/>
        <w:left w:val="none" w:sz="0" w:space="0" w:color="auto"/>
        <w:bottom w:val="none" w:sz="0" w:space="0" w:color="auto"/>
        <w:right w:val="none" w:sz="0" w:space="0" w:color="auto"/>
      </w:divBdr>
      <w:divsChild>
        <w:div w:id="1467352778">
          <w:marLeft w:val="0"/>
          <w:marRight w:val="0"/>
          <w:marTop w:val="0"/>
          <w:marBottom w:val="0"/>
          <w:divBdr>
            <w:top w:val="none" w:sz="0" w:space="0" w:color="auto"/>
            <w:left w:val="none" w:sz="0" w:space="0" w:color="auto"/>
            <w:bottom w:val="none" w:sz="0" w:space="0" w:color="auto"/>
            <w:right w:val="none" w:sz="0" w:space="0" w:color="auto"/>
          </w:divBdr>
        </w:div>
      </w:divsChild>
    </w:div>
    <w:div w:id="243299153">
      <w:bodyDiv w:val="1"/>
      <w:marLeft w:val="0"/>
      <w:marRight w:val="0"/>
      <w:marTop w:val="0"/>
      <w:marBottom w:val="0"/>
      <w:divBdr>
        <w:top w:val="none" w:sz="0" w:space="0" w:color="auto"/>
        <w:left w:val="none" w:sz="0" w:space="0" w:color="auto"/>
        <w:bottom w:val="none" w:sz="0" w:space="0" w:color="auto"/>
        <w:right w:val="none" w:sz="0" w:space="0" w:color="auto"/>
      </w:divBdr>
      <w:divsChild>
        <w:div w:id="1380130982">
          <w:marLeft w:val="0"/>
          <w:marRight w:val="0"/>
          <w:marTop w:val="0"/>
          <w:marBottom w:val="0"/>
          <w:divBdr>
            <w:top w:val="none" w:sz="0" w:space="0" w:color="auto"/>
            <w:left w:val="none" w:sz="0" w:space="0" w:color="auto"/>
            <w:bottom w:val="none" w:sz="0" w:space="0" w:color="auto"/>
            <w:right w:val="none" w:sz="0" w:space="0" w:color="auto"/>
          </w:divBdr>
          <w:divsChild>
            <w:div w:id="381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763">
      <w:bodyDiv w:val="1"/>
      <w:marLeft w:val="0"/>
      <w:marRight w:val="0"/>
      <w:marTop w:val="0"/>
      <w:marBottom w:val="0"/>
      <w:divBdr>
        <w:top w:val="none" w:sz="0" w:space="0" w:color="auto"/>
        <w:left w:val="none" w:sz="0" w:space="0" w:color="auto"/>
        <w:bottom w:val="none" w:sz="0" w:space="0" w:color="auto"/>
        <w:right w:val="none" w:sz="0" w:space="0" w:color="auto"/>
      </w:divBdr>
      <w:divsChild>
        <w:div w:id="305739306">
          <w:marLeft w:val="0"/>
          <w:marRight w:val="0"/>
          <w:marTop w:val="0"/>
          <w:marBottom w:val="0"/>
          <w:divBdr>
            <w:top w:val="none" w:sz="0" w:space="0" w:color="auto"/>
            <w:left w:val="none" w:sz="0" w:space="0" w:color="auto"/>
            <w:bottom w:val="none" w:sz="0" w:space="0" w:color="auto"/>
            <w:right w:val="none" w:sz="0" w:space="0" w:color="auto"/>
          </w:divBdr>
        </w:div>
        <w:div w:id="307365341">
          <w:marLeft w:val="0"/>
          <w:marRight w:val="0"/>
          <w:marTop w:val="0"/>
          <w:marBottom w:val="0"/>
          <w:divBdr>
            <w:top w:val="none" w:sz="0" w:space="0" w:color="auto"/>
            <w:left w:val="none" w:sz="0" w:space="0" w:color="auto"/>
            <w:bottom w:val="none" w:sz="0" w:space="0" w:color="auto"/>
            <w:right w:val="none" w:sz="0" w:space="0" w:color="auto"/>
          </w:divBdr>
        </w:div>
        <w:div w:id="403338937">
          <w:marLeft w:val="0"/>
          <w:marRight w:val="0"/>
          <w:marTop w:val="0"/>
          <w:marBottom w:val="0"/>
          <w:divBdr>
            <w:top w:val="none" w:sz="0" w:space="0" w:color="auto"/>
            <w:left w:val="none" w:sz="0" w:space="0" w:color="auto"/>
            <w:bottom w:val="none" w:sz="0" w:space="0" w:color="auto"/>
            <w:right w:val="none" w:sz="0" w:space="0" w:color="auto"/>
          </w:divBdr>
        </w:div>
        <w:div w:id="699937715">
          <w:marLeft w:val="0"/>
          <w:marRight w:val="0"/>
          <w:marTop w:val="0"/>
          <w:marBottom w:val="0"/>
          <w:divBdr>
            <w:top w:val="none" w:sz="0" w:space="0" w:color="auto"/>
            <w:left w:val="none" w:sz="0" w:space="0" w:color="auto"/>
            <w:bottom w:val="none" w:sz="0" w:space="0" w:color="auto"/>
            <w:right w:val="none" w:sz="0" w:space="0" w:color="auto"/>
          </w:divBdr>
        </w:div>
        <w:div w:id="722021123">
          <w:marLeft w:val="0"/>
          <w:marRight w:val="0"/>
          <w:marTop w:val="0"/>
          <w:marBottom w:val="0"/>
          <w:divBdr>
            <w:top w:val="none" w:sz="0" w:space="0" w:color="auto"/>
            <w:left w:val="none" w:sz="0" w:space="0" w:color="auto"/>
            <w:bottom w:val="none" w:sz="0" w:space="0" w:color="auto"/>
            <w:right w:val="none" w:sz="0" w:space="0" w:color="auto"/>
          </w:divBdr>
        </w:div>
        <w:div w:id="874659004">
          <w:marLeft w:val="0"/>
          <w:marRight w:val="0"/>
          <w:marTop w:val="0"/>
          <w:marBottom w:val="0"/>
          <w:divBdr>
            <w:top w:val="none" w:sz="0" w:space="0" w:color="auto"/>
            <w:left w:val="none" w:sz="0" w:space="0" w:color="auto"/>
            <w:bottom w:val="none" w:sz="0" w:space="0" w:color="auto"/>
            <w:right w:val="none" w:sz="0" w:space="0" w:color="auto"/>
          </w:divBdr>
        </w:div>
        <w:div w:id="888882626">
          <w:marLeft w:val="0"/>
          <w:marRight w:val="0"/>
          <w:marTop w:val="0"/>
          <w:marBottom w:val="0"/>
          <w:divBdr>
            <w:top w:val="none" w:sz="0" w:space="0" w:color="auto"/>
            <w:left w:val="none" w:sz="0" w:space="0" w:color="auto"/>
            <w:bottom w:val="none" w:sz="0" w:space="0" w:color="auto"/>
            <w:right w:val="none" w:sz="0" w:space="0" w:color="auto"/>
          </w:divBdr>
        </w:div>
        <w:div w:id="1045375298">
          <w:marLeft w:val="0"/>
          <w:marRight w:val="0"/>
          <w:marTop w:val="0"/>
          <w:marBottom w:val="0"/>
          <w:divBdr>
            <w:top w:val="none" w:sz="0" w:space="0" w:color="auto"/>
            <w:left w:val="none" w:sz="0" w:space="0" w:color="auto"/>
            <w:bottom w:val="none" w:sz="0" w:space="0" w:color="auto"/>
            <w:right w:val="none" w:sz="0" w:space="0" w:color="auto"/>
          </w:divBdr>
        </w:div>
        <w:div w:id="1355493905">
          <w:marLeft w:val="0"/>
          <w:marRight w:val="0"/>
          <w:marTop w:val="0"/>
          <w:marBottom w:val="0"/>
          <w:divBdr>
            <w:top w:val="none" w:sz="0" w:space="0" w:color="auto"/>
            <w:left w:val="none" w:sz="0" w:space="0" w:color="auto"/>
            <w:bottom w:val="none" w:sz="0" w:space="0" w:color="auto"/>
            <w:right w:val="none" w:sz="0" w:space="0" w:color="auto"/>
          </w:divBdr>
        </w:div>
        <w:div w:id="1681852848">
          <w:marLeft w:val="0"/>
          <w:marRight w:val="0"/>
          <w:marTop w:val="0"/>
          <w:marBottom w:val="0"/>
          <w:divBdr>
            <w:top w:val="none" w:sz="0" w:space="0" w:color="auto"/>
            <w:left w:val="none" w:sz="0" w:space="0" w:color="auto"/>
            <w:bottom w:val="none" w:sz="0" w:space="0" w:color="auto"/>
            <w:right w:val="none" w:sz="0" w:space="0" w:color="auto"/>
          </w:divBdr>
        </w:div>
        <w:div w:id="1874734041">
          <w:marLeft w:val="0"/>
          <w:marRight w:val="0"/>
          <w:marTop w:val="0"/>
          <w:marBottom w:val="0"/>
          <w:divBdr>
            <w:top w:val="none" w:sz="0" w:space="0" w:color="auto"/>
            <w:left w:val="none" w:sz="0" w:space="0" w:color="auto"/>
            <w:bottom w:val="none" w:sz="0" w:space="0" w:color="auto"/>
            <w:right w:val="none" w:sz="0" w:space="0" w:color="auto"/>
          </w:divBdr>
        </w:div>
        <w:div w:id="1953784739">
          <w:marLeft w:val="0"/>
          <w:marRight w:val="0"/>
          <w:marTop w:val="0"/>
          <w:marBottom w:val="0"/>
          <w:divBdr>
            <w:top w:val="none" w:sz="0" w:space="0" w:color="auto"/>
            <w:left w:val="none" w:sz="0" w:space="0" w:color="auto"/>
            <w:bottom w:val="none" w:sz="0" w:space="0" w:color="auto"/>
            <w:right w:val="none" w:sz="0" w:space="0" w:color="auto"/>
          </w:divBdr>
        </w:div>
      </w:divsChild>
    </w:div>
    <w:div w:id="251670279">
      <w:bodyDiv w:val="1"/>
      <w:marLeft w:val="0"/>
      <w:marRight w:val="0"/>
      <w:marTop w:val="0"/>
      <w:marBottom w:val="0"/>
      <w:divBdr>
        <w:top w:val="none" w:sz="0" w:space="0" w:color="auto"/>
        <w:left w:val="none" w:sz="0" w:space="0" w:color="auto"/>
        <w:bottom w:val="none" w:sz="0" w:space="0" w:color="auto"/>
        <w:right w:val="none" w:sz="0" w:space="0" w:color="auto"/>
      </w:divBdr>
      <w:divsChild>
        <w:div w:id="1858688480">
          <w:marLeft w:val="0"/>
          <w:marRight w:val="0"/>
          <w:marTop w:val="0"/>
          <w:marBottom w:val="0"/>
          <w:divBdr>
            <w:top w:val="none" w:sz="0" w:space="0" w:color="auto"/>
            <w:left w:val="none" w:sz="0" w:space="0" w:color="auto"/>
            <w:bottom w:val="none" w:sz="0" w:space="0" w:color="auto"/>
            <w:right w:val="none" w:sz="0" w:space="0" w:color="auto"/>
          </w:divBdr>
        </w:div>
      </w:divsChild>
    </w:div>
    <w:div w:id="253708322">
      <w:bodyDiv w:val="1"/>
      <w:marLeft w:val="0"/>
      <w:marRight w:val="0"/>
      <w:marTop w:val="0"/>
      <w:marBottom w:val="0"/>
      <w:divBdr>
        <w:top w:val="none" w:sz="0" w:space="0" w:color="auto"/>
        <w:left w:val="none" w:sz="0" w:space="0" w:color="auto"/>
        <w:bottom w:val="none" w:sz="0" w:space="0" w:color="auto"/>
        <w:right w:val="none" w:sz="0" w:space="0" w:color="auto"/>
      </w:divBdr>
      <w:divsChild>
        <w:div w:id="1824277265">
          <w:marLeft w:val="0"/>
          <w:marRight w:val="0"/>
          <w:marTop w:val="0"/>
          <w:marBottom w:val="0"/>
          <w:divBdr>
            <w:top w:val="none" w:sz="0" w:space="0" w:color="auto"/>
            <w:left w:val="none" w:sz="0" w:space="0" w:color="auto"/>
            <w:bottom w:val="none" w:sz="0" w:space="0" w:color="auto"/>
            <w:right w:val="none" w:sz="0" w:space="0" w:color="auto"/>
          </w:divBdr>
        </w:div>
      </w:divsChild>
    </w:div>
    <w:div w:id="259529466">
      <w:bodyDiv w:val="1"/>
      <w:marLeft w:val="0"/>
      <w:marRight w:val="0"/>
      <w:marTop w:val="0"/>
      <w:marBottom w:val="0"/>
      <w:divBdr>
        <w:top w:val="none" w:sz="0" w:space="0" w:color="auto"/>
        <w:left w:val="none" w:sz="0" w:space="0" w:color="auto"/>
        <w:bottom w:val="none" w:sz="0" w:space="0" w:color="auto"/>
        <w:right w:val="none" w:sz="0" w:space="0" w:color="auto"/>
      </w:divBdr>
      <w:divsChild>
        <w:div w:id="1333751793">
          <w:marLeft w:val="0"/>
          <w:marRight w:val="0"/>
          <w:marTop w:val="0"/>
          <w:marBottom w:val="0"/>
          <w:divBdr>
            <w:top w:val="none" w:sz="0" w:space="0" w:color="auto"/>
            <w:left w:val="none" w:sz="0" w:space="0" w:color="auto"/>
            <w:bottom w:val="none" w:sz="0" w:space="0" w:color="auto"/>
            <w:right w:val="none" w:sz="0" w:space="0" w:color="auto"/>
          </w:divBdr>
          <w:divsChild>
            <w:div w:id="346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780">
      <w:bodyDiv w:val="1"/>
      <w:marLeft w:val="0"/>
      <w:marRight w:val="0"/>
      <w:marTop w:val="0"/>
      <w:marBottom w:val="0"/>
      <w:divBdr>
        <w:top w:val="none" w:sz="0" w:space="0" w:color="auto"/>
        <w:left w:val="none" w:sz="0" w:space="0" w:color="auto"/>
        <w:bottom w:val="none" w:sz="0" w:space="0" w:color="auto"/>
        <w:right w:val="none" w:sz="0" w:space="0" w:color="auto"/>
      </w:divBdr>
      <w:divsChild>
        <w:div w:id="2010329846">
          <w:marLeft w:val="0"/>
          <w:marRight w:val="0"/>
          <w:marTop w:val="0"/>
          <w:marBottom w:val="0"/>
          <w:divBdr>
            <w:top w:val="none" w:sz="0" w:space="0" w:color="auto"/>
            <w:left w:val="none" w:sz="0" w:space="0" w:color="auto"/>
            <w:bottom w:val="none" w:sz="0" w:space="0" w:color="auto"/>
            <w:right w:val="none" w:sz="0" w:space="0" w:color="auto"/>
          </w:divBdr>
        </w:div>
      </w:divsChild>
    </w:div>
    <w:div w:id="267126465">
      <w:bodyDiv w:val="1"/>
      <w:marLeft w:val="0"/>
      <w:marRight w:val="0"/>
      <w:marTop w:val="0"/>
      <w:marBottom w:val="0"/>
      <w:divBdr>
        <w:top w:val="none" w:sz="0" w:space="0" w:color="auto"/>
        <w:left w:val="none" w:sz="0" w:space="0" w:color="auto"/>
        <w:bottom w:val="none" w:sz="0" w:space="0" w:color="auto"/>
        <w:right w:val="none" w:sz="0" w:space="0" w:color="auto"/>
      </w:divBdr>
      <w:divsChild>
        <w:div w:id="821429482">
          <w:marLeft w:val="0"/>
          <w:marRight w:val="0"/>
          <w:marTop w:val="0"/>
          <w:marBottom w:val="0"/>
          <w:divBdr>
            <w:top w:val="none" w:sz="0" w:space="0" w:color="auto"/>
            <w:left w:val="none" w:sz="0" w:space="0" w:color="auto"/>
            <w:bottom w:val="none" w:sz="0" w:space="0" w:color="auto"/>
            <w:right w:val="none" w:sz="0" w:space="0" w:color="auto"/>
          </w:divBdr>
        </w:div>
      </w:divsChild>
    </w:div>
    <w:div w:id="269507824">
      <w:bodyDiv w:val="1"/>
      <w:marLeft w:val="0"/>
      <w:marRight w:val="0"/>
      <w:marTop w:val="0"/>
      <w:marBottom w:val="0"/>
      <w:divBdr>
        <w:top w:val="none" w:sz="0" w:space="0" w:color="auto"/>
        <w:left w:val="none" w:sz="0" w:space="0" w:color="auto"/>
        <w:bottom w:val="none" w:sz="0" w:space="0" w:color="auto"/>
        <w:right w:val="none" w:sz="0" w:space="0" w:color="auto"/>
      </w:divBdr>
      <w:divsChild>
        <w:div w:id="48578718">
          <w:marLeft w:val="0"/>
          <w:marRight w:val="0"/>
          <w:marTop w:val="0"/>
          <w:marBottom w:val="0"/>
          <w:divBdr>
            <w:top w:val="none" w:sz="0" w:space="0" w:color="auto"/>
            <w:left w:val="none" w:sz="0" w:space="0" w:color="auto"/>
            <w:bottom w:val="none" w:sz="0" w:space="0" w:color="auto"/>
            <w:right w:val="none" w:sz="0" w:space="0" w:color="auto"/>
          </w:divBdr>
        </w:div>
      </w:divsChild>
    </w:div>
    <w:div w:id="270362731">
      <w:bodyDiv w:val="1"/>
      <w:marLeft w:val="0"/>
      <w:marRight w:val="0"/>
      <w:marTop w:val="0"/>
      <w:marBottom w:val="0"/>
      <w:divBdr>
        <w:top w:val="none" w:sz="0" w:space="0" w:color="auto"/>
        <w:left w:val="none" w:sz="0" w:space="0" w:color="auto"/>
        <w:bottom w:val="none" w:sz="0" w:space="0" w:color="auto"/>
        <w:right w:val="none" w:sz="0" w:space="0" w:color="auto"/>
      </w:divBdr>
      <w:divsChild>
        <w:div w:id="672877370">
          <w:marLeft w:val="0"/>
          <w:marRight w:val="0"/>
          <w:marTop w:val="0"/>
          <w:marBottom w:val="0"/>
          <w:divBdr>
            <w:top w:val="none" w:sz="0" w:space="0" w:color="auto"/>
            <w:left w:val="none" w:sz="0" w:space="0" w:color="auto"/>
            <w:bottom w:val="none" w:sz="0" w:space="0" w:color="auto"/>
            <w:right w:val="none" w:sz="0" w:space="0" w:color="auto"/>
          </w:divBdr>
        </w:div>
      </w:divsChild>
    </w:div>
    <w:div w:id="272179084">
      <w:bodyDiv w:val="1"/>
      <w:marLeft w:val="0"/>
      <w:marRight w:val="0"/>
      <w:marTop w:val="0"/>
      <w:marBottom w:val="0"/>
      <w:divBdr>
        <w:top w:val="none" w:sz="0" w:space="0" w:color="auto"/>
        <w:left w:val="none" w:sz="0" w:space="0" w:color="auto"/>
        <w:bottom w:val="none" w:sz="0" w:space="0" w:color="auto"/>
        <w:right w:val="none" w:sz="0" w:space="0" w:color="auto"/>
      </w:divBdr>
      <w:divsChild>
        <w:div w:id="1887595621">
          <w:marLeft w:val="0"/>
          <w:marRight w:val="0"/>
          <w:marTop w:val="0"/>
          <w:marBottom w:val="0"/>
          <w:divBdr>
            <w:top w:val="none" w:sz="0" w:space="0" w:color="auto"/>
            <w:left w:val="none" w:sz="0" w:space="0" w:color="auto"/>
            <w:bottom w:val="none" w:sz="0" w:space="0" w:color="auto"/>
            <w:right w:val="none" w:sz="0" w:space="0" w:color="auto"/>
          </w:divBdr>
          <w:divsChild>
            <w:div w:id="1286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051">
      <w:bodyDiv w:val="1"/>
      <w:marLeft w:val="0"/>
      <w:marRight w:val="0"/>
      <w:marTop w:val="0"/>
      <w:marBottom w:val="0"/>
      <w:divBdr>
        <w:top w:val="none" w:sz="0" w:space="0" w:color="auto"/>
        <w:left w:val="none" w:sz="0" w:space="0" w:color="auto"/>
        <w:bottom w:val="none" w:sz="0" w:space="0" w:color="auto"/>
        <w:right w:val="none" w:sz="0" w:space="0" w:color="auto"/>
      </w:divBdr>
      <w:divsChild>
        <w:div w:id="103113251">
          <w:marLeft w:val="0"/>
          <w:marRight w:val="0"/>
          <w:marTop w:val="0"/>
          <w:marBottom w:val="0"/>
          <w:divBdr>
            <w:top w:val="none" w:sz="0" w:space="0" w:color="auto"/>
            <w:left w:val="none" w:sz="0" w:space="0" w:color="auto"/>
            <w:bottom w:val="none" w:sz="0" w:space="0" w:color="auto"/>
            <w:right w:val="none" w:sz="0" w:space="0" w:color="auto"/>
          </w:divBdr>
        </w:div>
      </w:divsChild>
    </w:div>
    <w:div w:id="283270325">
      <w:bodyDiv w:val="1"/>
      <w:marLeft w:val="0"/>
      <w:marRight w:val="0"/>
      <w:marTop w:val="0"/>
      <w:marBottom w:val="0"/>
      <w:divBdr>
        <w:top w:val="none" w:sz="0" w:space="0" w:color="auto"/>
        <w:left w:val="none" w:sz="0" w:space="0" w:color="auto"/>
        <w:bottom w:val="none" w:sz="0" w:space="0" w:color="auto"/>
        <w:right w:val="none" w:sz="0" w:space="0" w:color="auto"/>
      </w:divBdr>
      <w:divsChild>
        <w:div w:id="935527571">
          <w:marLeft w:val="0"/>
          <w:marRight w:val="0"/>
          <w:marTop w:val="0"/>
          <w:marBottom w:val="0"/>
          <w:divBdr>
            <w:top w:val="none" w:sz="0" w:space="0" w:color="auto"/>
            <w:left w:val="none" w:sz="0" w:space="0" w:color="auto"/>
            <w:bottom w:val="none" w:sz="0" w:space="0" w:color="auto"/>
            <w:right w:val="none" w:sz="0" w:space="0" w:color="auto"/>
          </w:divBdr>
        </w:div>
      </w:divsChild>
    </w:div>
    <w:div w:id="286280873">
      <w:bodyDiv w:val="1"/>
      <w:marLeft w:val="0"/>
      <w:marRight w:val="0"/>
      <w:marTop w:val="0"/>
      <w:marBottom w:val="0"/>
      <w:divBdr>
        <w:top w:val="none" w:sz="0" w:space="0" w:color="auto"/>
        <w:left w:val="none" w:sz="0" w:space="0" w:color="auto"/>
        <w:bottom w:val="none" w:sz="0" w:space="0" w:color="auto"/>
        <w:right w:val="none" w:sz="0" w:space="0" w:color="auto"/>
      </w:divBdr>
      <w:divsChild>
        <w:div w:id="1929272670">
          <w:marLeft w:val="0"/>
          <w:marRight w:val="0"/>
          <w:marTop w:val="0"/>
          <w:marBottom w:val="0"/>
          <w:divBdr>
            <w:top w:val="none" w:sz="0" w:space="0" w:color="auto"/>
            <w:left w:val="none" w:sz="0" w:space="0" w:color="auto"/>
            <w:bottom w:val="none" w:sz="0" w:space="0" w:color="auto"/>
            <w:right w:val="none" w:sz="0" w:space="0" w:color="auto"/>
          </w:divBdr>
          <w:divsChild>
            <w:div w:id="770247614">
              <w:marLeft w:val="0"/>
              <w:marRight w:val="0"/>
              <w:marTop w:val="0"/>
              <w:marBottom w:val="0"/>
              <w:divBdr>
                <w:top w:val="none" w:sz="0" w:space="0" w:color="auto"/>
                <w:left w:val="none" w:sz="0" w:space="0" w:color="auto"/>
                <w:bottom w:val="none" w:sz="0" w:space="0" w:color="auto"/>
                <w:right w:val="none" w:sz="0" w:space="0" w:color="auto"/>
              </w:divBdr>
            </w:div>
            <w:div w:id="1092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217">
      <w:bodyDiv w:val="1"/>
      <w:marLeft w:val="0"/>
      <w:marRight w:val="0"/>
      <w:marTop w:val="0"/>
      <w:marBottom w:val="0"/>
      <w:divBdr>
        <w:top w:val="none" w:sz="0" w:space="0" w:color="auto"/>
        <w:left w:val="none" w:sz="0" w:space="0" w:color="auto"/>
        <w:bottom w:val="none" w:sz="0" w:space="0" w:color="auto"/>
        <w:right w:val="none" w:sz="0" w:space="0" w:color="auto"/>
      </w:divBdr>
      <w:divsChild>
        <w:div w:id="269550899">
          <w:marLeft w:val="0"/>
          <w:marRight w:val="0"/>
          <w:marTop w:val="0"/>
          <w:marBottom w:val="0"/>
          <w:divBdr>
            <w:top w:val="none" w:sz="0" w:space="0" w:color="auto"/>
            <w:left w:val="none" w:sz="0" w:space="0" w:color="auto"/>
            <w:bottom w:val="none" w:sz="0" w:space="0" w:color="auto"/>
            <w:right w:val="none" w:sz="0" w:space="0" w:color="auto"/>
          </w:divBdr>
        </w:div>
        <w:div w:id="330453749">
          <w:marLeft w:val="0"/>
          <w:marRight w:val="0"/>
          <w:marTop w:val="0"/>
          <w:marBottom w:val="0"/>
          <w:divBdr>
            <w:top w:val="none" w:sz="0" w:space="0" w:color="auto"/>
            <w:left w:val="none" w:sz="0" w:space="0" w:color="auto"/>
            <w:bottom w:val="none" w:sz="0" w:space="0" w:color="auto"/>
            <w:right w:val="none" w:sz="0" w:space="0" w:color="auto"/>
          </w:divBdr>
        </w:div>
        <w:div w:id="454299411">
          <w:marLeft w:val="0"/>
          <w:marRight w:val="0"/>
          <w:marTop w:val="0"/>
          <w:marBottom w:val="0"/>
          <w:divBdr>
            <w:top w:val="none" w:sz="0" w:space="0" w:color="auto"/>
            <w:left w:val="none" w:sz="0" w:space="0" w:color="auto"/>
            <w:bottom w:val="none" w:sz="0" w:space="0" w:color="auto"/>
            <w:right w:val="none" w:sz="0" w:space="0" w:color="auto"/>
          </w:divBdr>
        </w:div>
        <w:div w:id="627510045">
          <w:marLeft w:val="0"/>
          <w:marRight w:val="0"/>
          <w:marTop w:val="0"/>
          <w:marBottom w:val="0"/>
          <w:divBdr>
            <w:top w:val="none" w:sz="0" w:space="0" w:color="auto"/>
            <w:left w:val="none" w:sz="0" w:space="0" w:color="auto"/>
            <w:bottom w:val="none" w:sz="0" w:space="0" w:color="auto"/>
            <w:right w:val="none" w:sz="0" w:space="0" w:color="auto"/>
          </w:divBdr>
        </w:div>
        <w:div w:id="1019115132">
          <w:marLeft w:val="0"/>
          <w:marRight w:val="0"/>
          <w:marTop w:val="0"/>
          <w:marBottom w:val="0"/>
          <w:divBdr>
            <w:top w:val="none" w:sz="0" w:space="0" w:color="auto"/>
            <w:left w:val="none" w:sz="0" w:space="0" w:color="auto"/>
            <w:bottom w:val="none" w:sz="0" w:space="0" w:color="auto"/>
            <w:right w:val="none" w:sz="0" w:space="0" w:color="auto"/>
          </w:divBdr>
        </w:div>
        <w:div w:id="1381635159">
          <w:marLeft w:val="0"/>
          <w:marRight w:val="0"/>
          <w:marTop w:val="0"/>
          <w:marBottom w:val="0"/>
          <w:divBdr>
            <w:top w:val="none" w:sz="0" w:space="0" w:color="auto"/>
            <w:left w:val="none" w:sz="0" w:space="0" w:color="auto"/>
            <w:bottom w:val="none" w:sz="0" w:space="0" w:color="auto"/>
            <w:right w:val="none" w:sz="0" w:space="0" w:color="auto"/>
          </w:divBdr>
        </w:div>
        <w:div w:id="1425106491">
          <w:marLeft w:val="0"/>
          <w:marRight w:val="0"/>
          <w:marTop w:val="0"/>
          <w:marBottom w:val="0"/>
          <w:divBdr>
            <w:top w:val="none" w:sz="0" w:space="0" w:color="auto"/>
            <w:left w:val="none" w:sz="0" w:space="0" w:color="auto"/>
            <w:bottom w:val="none" w:sz="0" w:space="0" w:color="auto"/>
            <w:right w:val="none" w:sz="0" w:space="0" w:color="auto"/>
          </w:divBdr>
        </w:div>
        <w:div w:id="1827163740">
          <w:marLeft w:val="0"/>
          <w:marRight w:val="0"/>
          <w:marTop w:val="0"/>
          <w:marBottom w:val="0"/>
          <w:divBdr>
            <w:top w:val="none" w:sz="0" w:space="0" w:color="auto"/>
            <w:left w:val="none" w:sz="0" w:space="0" w:color="auto"/>
            <w:bottom w:val="none" w:sz="0" w:space="0" w:color="auto"/>
            <w:right w:val="none" w:sz="0" w:space="0" w:color="auto"/>
          </w:divBdr>
        </w:div>
        <w:div w:id="1835342897">
          <w:marLeft w:val="0"/>
          <w:marRight w:val="0"/>
          <w:marTop w:val="0"/>
          <w:marBottom w:val="0"/>
          <w:divBdr>
            <w:top w:val="none" w:sz="0" w:space="0" w:color="auto"/>
            <w:left w:val="none" w:sz="0" w:space="0" w:color="auto"/>
            <w:bottom w:val="none" w:sz="0" w:space="0" w:color="auto"/>
            <w:right w:val="none" w:sz="0" w:space="0" w:color="auto"/>
          </w:divBdr>
        </w:div>
      </w:divsChild>
    </w:div>
    <w:div w:id="310254426">
      <w:bodyDiv w:val="1"/>
      <w:marLeft w:val="0"/>
      <w:marRight w:val="0"/>
      <w:marTop w:val="0"/>
      <w:marBottom w:val="0"/>
      <w:divBdr>
        <w:top w:val="none" w:sz="0" w:space="0" w:color="auto"/>
        <w:left w:val="none" w:sz="0" w:space="0" w:color="auto"/>
        <w:bottom w:val="none" w:sz="0" w:space="0" w:color="auto"/>
        <w:right w:val="none" w:sz="0" w:space="0" w:color="auto"/>
      </w:divBdr>
      <w:divsChild>
        <w:div w:id="1385135086">
          <w:marLeft w:val="0"/>
          <w:marRight w:val="0"/>
          <w:marTop w:val="0"/>
          <w:marBottom w:val="0"/>
          <w:divBdr>
            <w:top w:val="none" w:sz="0" w:space="0" w:color="auto"/>
            <w:left w:val="none" w:sz="0" w:space="0" w:color="auto"/>
            <w:bottom w:val="none" w:sz="0" w:space="0" w:color="auto"/>
            <w:right w:val="none" w:sz="0" w:space="0" w:color="auto"/>
          </w:divBdr>
          <w:divsChild>
            <w:div w:id="2695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345">
      <w:bodyDiv w:val="1"/>
      <w:marLeft w:val="0"/>
      <w:marRight w:val="0"/>
      <w:marTop w:val="0"/>
      <w:marBottom w:val="0"/>
      <w:divBdr>
        <w:top w:val="none" w:sz="0" w:space="0" w:color="auto"/>
        <w:left w:val="none" w:sz="0" w:space="0" w:color="auto"/>
        <w:bottom w:val="none" w:sz="0" w:space="0" w:color="auto"/>
        <w:right w:val="none" w:sz="0" w:space="0" w:color="auto"/>
      </w:divBdr>
      <w:divsChild>
        <w:div w:id="1219898922">
          <w:marLeft w:val="0"/>
          <w:marRight w:val="0"/>
          <w:marTop w:val="0"/>
          <w:marBottom w:val="0"/>
          <w:divBdr>
            <w:top w:val="none" w:sz="0" w:space="0" w:color="auto"/>
            <w:left w:val="none" w:sz="0" w:space="0" w:color="auto"/>
            <w:bottom w:val="none" w:sz="0" w:space="0" w:color="auto"/>
            <w:right w:val="none" w:sz="0" w:space="0" w:color="auto"/>
          </w:divBdr>
        </w:div>
      </w:divsChild>
    </w:div>
    <w:div w:id="318314612">
      <w:bodyDiv w:val="1"/>
      <w:marLeft w:val="0"/>
      <w:marRight w:val="0"/>
      <w:marTop w:val="0"/>
      <w:marBottom w:val="0"/>
      <w:divBdr>
        <w:top w:val="none" w:sz="0" w:space="0" w:color="auto"/>
        <w:left w:val="none" w:sz="0" w:space="0" w:color="auto"/>
        <w:bottom w:val="none" w:sz="0" w:space="0" w:color="auto"/>
        <w:right w:val="none" w:sz="0" w:space="0" w:color="auto"/>
      </w:divBdr>
      <w:divsChild>
        <w:div w:id="2083873556">
          <w:marLeft w:val="0"/>
          <w:marRight w:val="0"/>
          <w:marTop w:val="0"/>
          <w:marBottom w:val="0"/>
          <w:divBdr>
            <w:top w:val="none" w:sz="0" w:space="0" w:color="auto"/>
            <w:left w:val="none" w:sz="0" w:space="0" w:color="auto"/>
            <w:bottom w:val="none" w:sz="0" w:space="0" w:color="auto"/>
            <w:right w:val="none" w:sz="0" w:space="0" w:color="auto"/>
          </w:divBdr>
        </w:div>
      </w:divsChild>
    </w:div>
    <w:div w:id="319509096">
      <w:bodyDiv w:val="1"/>
      <w:marLeft w:val="0"/>
      <w:marRight w:val="0"/>
      <w:marTop w:val="0"/>
      <w:marBottom w:val="0"/>
      <w:divBdr>
        <w:top w:val="none" w:sz="0" w:space="0" w:color="auto"/>
        <w:left w:val="none" w:sz="0" w:space="0" w:color="auto"/>
        <w:bottom w:val="none" w:sz="0" w:space="0" w:color="auto"/>
        <w:right w:val="none" w:sz="0" w:space="0" w:color="auto"/>
      </w:divBdr>
      <w:divsChild>
        <w:div w:id="1842116266">
          <w:marLeft w:val="0"/>
          <w:marRight w:val="0"/>
          <w:marTop w:val="0"/>
          <w:marBottom w:val="0"/>
          <w:divBdr>
            <w:top w:val="none" w:sz="0" w:space="0" w:color="auto"/>
            <w:left w:val="none" w:sz="0" w:space="0" w:color="auto"/>
            <w:bottom w:val="none" w:sz="0" w:space="0" w:color="auto"/>
            <w:right w:val="none" w:sz="0" w:space="0" w:color="auto"/>
          </w:divBdr>
        </w:div>
      </w:divsChild>
    </w:div>
    <w:div w:id="325326038">
      <w:bodyDiv w:val="1"/>
      <w:marLeft w:val="0"/>
      <w:marRight w:val="0"/>
      <w:marTop w:val="0"/>
      <w:marBottom w:val="0"/>
      <w:divBdr>
        <w:top w:val="none" w:sz="0" w:space="0" w:color="auto"/>
        <w:left w:val="none" w:sz="0" w:space="0" w:color="auto"/>
        <w:bottom w:val="none" w:sz="0" w:space="0" w:color="auto"/>
        <w:right w:val="none" w:sz="0" w:space="0" w:color="auto"/>
      </w:divBdr>
      <w:divsChild>
        <w:div w:id="1239897915">
          <w:marLeft w:val="0"/>
          <w:marRight w:val="0"/>
          <w:marTop w:val="0"/>
          <w:marBottom w:val="0"/>
          <w:divBdr>
            <w:top w:val="none" w:sz="0" w:space="0" w:color="auto"/>
            <w:left w:val="none" w:sz="0" w:space="0" w:color="auto"/>
            <w:bottom w:val="none" w:sz="0" w:space="0" w:color="auto"/>
            <w:right w:val="none" w:sz="0" w:space="0" w:color="auto"/>
          </w:divBdr>
        </w:div>
      </w:divsChild>
    </w:div>
    <w:div w:id="325792041">
      <w:bodyDiv w:val="1"/>
      <w:marLeft w:val="0"/>
      <w:marRight w:val="0"/>
      <w:marTop w:val="0"/>
      <w:marBottom w:val="0"/>
      <w:divBdr>
        <w:top w:val="none" w:sz="0" w:space="0" w:color="auto"/>
        <w:left w:val="none" w:sz="0" w:space="0" w:color="auto"/>
        <w:bottom w:val="none" w:sz="0" w:space="0" w:color="auto"/>
        <w:right w:val="none" w:sz="0" w:space="0" w:color="auto"/>
      </w:divBdr>
      <w:divsChild>
        <w:div w:id="936597033">
          <w:marLeft w:val="0"/>
          <w:marRight w:val="0"/>
          <w:marTop w:val="0"/>
          <w:marBottom w:val="0"/>
          <w:divBdr>
            <w:top w:val="none" w:sz="0" w:space="0" w:color="auto"/>
            <w:left w:val="none" w:sz="0" w:space="0" w:color="auto"/>
            <w:bottom w:val="none" w:sz="0" w:space="0" w:color="auto"/>
            <w:right w:val="none" w:sz="0" w:space="0" w:color="auto"/>
          </w:divBdr>
        </w:div>
      </w:divsChild>
    </w:div>
    <w:div w:id="331178976">
      <w:bodyDiv w:val="1"/>
      <w:marLeft w:val="0"/>
      <w:marRight w:val="0"/>
      <w:marTop w:val="0"/>
      <w:marBottom w:val="0"/>
      <w:divBdr>
        <w:top w:val="none" w:sz="0" w:space="0" w:color="auto"/>
        <w:left w:val="none" w:sz="0" w:space="0" w:color="auto"/>
        <w:bottom w:val="none" w:sz="0" w:space="0" w:color="auto"/>
        <w:right w:val="none" w:sz="0" w:space="0" w:color="auto"/>
      </w:divBdr>
      <w:divsChild>
        <w:div w:id="1349720767">
          <w:marLeft w:val="0"/>
          <w:marRight w:val="0"/>
          <w:marTop w:val="0"/>
          <w:marBottom w:val="0"/>
          <w:divBdr>
            <w:top w:val="none" w:sz="0" w:space="0" w:color="auto"/>
            <w:left w:val="none" w:sz="0" w:space="0" w:color="auto"/>
            <w:bottom w:val="none" w:sz="0" w:space="0" w:color="auto"/>
            <w:right w:val="none" w:sz="0" w:space="0" w:color="auto"/>
          </w:divBdr>
          <w:divsChild>
            <w:div w:id="14519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703">
      <w:bodyDiv w:val="1"/>
      <w:marLeft w:val="0"/>
      <w:marRight w:val="0"/>
      <w:marTop w:val="0"/>
      <w:marBottom w:val="0"/>
      <w:divBdr>
        <w:top w:val="none" w:sz="0" w:space="0" w:color="auto"/>
        <w:left w:val="none" w:sz="0" w:space="0" w:color="auto"/>
        <w:bottom w:val="none" w:sz="0" w:space="0" w:color="auto"/>
        <w:right w:val="none" w:sz="0" w:space="0" w:color="auto"/>
      </w:divBdr>
      <w:divsChild>
        <w:div w:id="911936980">
          <w:marLeft w:val="0"/>
          <w:marRight w:val="0"/>
          <w:marTop w:val="0"/>
          <w:marBottom w:val="0"/>
          <w:divBdr>
            <w:top w:val="none" w:sz="0" w:space="0" w:color="auto"/>
            <w:left w:val="none" w:sz="0" w:space="0" w:color="auto"/>
            <w:bottom w:val="none" w:sz="0" w:space="0" w:color="auto"/>
            <w:right w:val="none" w:sz="0" w:space="0" w:color="auto"/>
          </w:divBdr>
        </w:div>
      </w:divsChild>
    </w:div>
    <w:div w:id="344285816">
      <w:bodyDiv w:val="1"/>
      <w:marLeft w:val="0"/>
      <w:marRight w:val="0"/>
      <w:marTop w:val="0"/>
      <w:marBottom w:val="0"/>
      <w:divBdr>
        <w:top w:val="none" w:sz="0" w:space="0" w:color="auto"/>
        <w:left w:val="none" w:sz="0" w:space="0" w:color="auto"/>
        <w:bottom w:val="none" w:sz="0" w:space="0" w:color="auto"/>
        <w:right w:val="none" w:sz="0" w:space="0" w:color="auto"/>
      </w:divBdr>
      <w:divsChild>
        <w:div w:id="1259366855">
          <w:marLeft w:val="0"/>
          <w:marRight w:val="0"/>
          <w:marTop w:val="0"/>
          <w:marBottom w:val="0"/>
          <w:divBdr>
            <w:top w:val="none" w:sz="0" w:space="0" w:color="auto"/>
            <w:left w:val="none" w:sz="0" w:space="0" w:color="auto"/>
            <w:bottom w:val="none" w:sz="0" w:space="0" w:color="auto"/>
            <w:right w:val="none" w:sz="0" w:space="0" w:color="auto"/>
          </w:divBdr>
        </w:div>
      </w:divsChild>
    </w:div>
    <w:div w:id="346172445">
      <w:bodyDiv w:val="1"/>
      <w:marLeft w:val="0"/>
      <w:marRight w:val="0"/>
      <w:marTop w:val="0"/>
      <w:marBottom w:val="0"/>
      <w:divBdr>
        <w:top w:val="none" w:sz="0" w:space="0" w:color="auto"/>
        <w:left w:val="none" w:sz="0" w:space="0" w:color="auto"/>
        <w:bottom w:val="none" w:sz="0" w:space="0" w:color="auto"/>
        <w:right w:val="none" w:sz="0" w:space="0" w:color="auto"/>
      </w:divBdr>
      <w:divsChild>
        <w:div w:id="1769085307">
          <w:marLeft w:val="0"/>
          <w:marRight w:val="0"/>
          <w:marTop w:val="0"/>
          <w:marBottom w:val="0"/>
          <w:divBdr>
            <w:top w:val="none" w:sz="0" w:space="0" w:color="auto"/>
            <w:left w:val="none" w:sz="0" w:space="0" w:color="auto"/>
            <w:bottom w:val="none" w:sz="0" w:space="0" w:color="auto"/>
            <w:right w:val="none" w:sz="0" w:space="0" w:color="auto"/>
          </w:divBdr>
        </w:div>
      </w:divsChild>
    </w:div>
    <w:div w:id="352998980">
      <w:bodyDiv w:val="1"/>
      <w:marLeft w:val="0"/>
      <w:marRight w:val="0"/>
      <w:marTop w:val="0"/>
      <w:marBottom w:val="0"/>
      <w:divBdr>
        <w:top w:val="none" w:sz="0" w:space="0" w:color="auto"/>
        <w:left w:val="none" w:sz="0" w:space="0" w:color="auto"/>
        <w:bottom w:val="none" w:sz="0" w:space="0" w:color="auto"/>
        <w:right w:val="none" w:sz="0" w:space="0" w:color="auto"/>
      </w:divBdr>
      <w:divsChild>
        <w:div w:id="2076658283">
          <w:marLeft w:val="0"/>
          <w:marRight w:val="0"/>
          <w:marTop w:val="0"/>
          <w:marBottom w:val="0"/>
          <w:divBdr>
            <w:top w:val="none" w:sz="0" w:space="0" w:color="auto"/>
            <w:left w:val="none" w:sz="0" w:space="0" w:color="auto"/>
            <w:bottom w:val="none" w:sz="0" w:space="0" w:color="auto"/>
            <w:right w:val="none" w:sz="0" w:space="0" w:color="auto"/>
          </w:divBdr>
        </w:div>
      </w:divsChild>
    </w:div>
    <w:div w:id="355348561">
      <w:bodyDiv w:val="1"/>
      <w:marLeft w:val="0"/>
      <w:marRight w:val="0"/>
      <w:marTop w:val="0"/>
      <w:marBottom w:val="0"/>
      <w:divBdr>
        <w:top w:val="none" w:sz="0" w:space="0" w:color="auto"/>
        <w:left w:val="none" w:sz="0" w:space="0" w:color="auto"/>
        <w:bottom w:val="none" w:sz="0" w:space="0" w:color="auto"/>
        <w:right w:val="none" w:sz="0" w:space="0" w:color="auto"/>
      </w:divBdr>
      <w:divsChild>
        <w:div w:id="1268195811">
          <w:marLeft w:val="0"/>
          <w:marRight w:val="0"/>
          <w:marTop w:val="0"/>
          <w:marBottom w:val="0"/>
          <w:divBdr>
            <w:top w:val="none" w:sz="0" w:space="0" w:color="auto"/>
            <w:left w:val="none" w:sz="0" w:space="0" w:color="auto"/>
            <w:bottom w:val="none" w:sz="0" w:space="0" w:color="auto"/>
            <w:right w:val="none" w:sz="0" w:space="0" w:color="auto"/>
          </w:divBdr>
          <w:divsChild>
            <w:div w:id="37553583">
              <w:marLeft w:val="0"/>
              <w:marRight w:val="0"/>
              <w:marTop w:val="0"/>
              <w:marBottom w:val="0"/>
              <w:divBdr>
                <w:top w:val="none" w:sz="0" w:space="0" w:color="auto"/>
                <w:left w:val="none" w:sz="0" w:space="0" w:color="auto"/>
                <w:bottom w:val="none" w:sz="0" w:space="0" w:color="auto"/>
                <w:right w:val="none" w:sz="0" w:space="0" w:color="auto"/>
              </w:divBdr>
            </w:div>
            <w:div w:id="64114768">
              <w:marLeft w:val="0"/>
              <w:marRight w:val="0"/>
              <w:marTop w:val="0"/>
              <w:marBottom w:val="0"/>
              <w:divBdr>
                <w:top w:val="none" w:sz="0" w:space="0" w:color="auto"/>
                <w:left w:val="none" w:sz="0" w:space="0" w:color="auto"/>
                <w:bottom w:val="none" w:sz="0" w:space="0" w:color="auto"/>
                <w:right w:val="none" w:sz="0" w:space="0" w:color="auto"/>
              </w:divBdr>
            </w:div>
            <w:div w:id="251820853">
              <w:marLeft w:val="0"/>
              <w:marRight w:val="0"/>
              <w:marTop w:val="0"/>
              <w:marBottom w:val="0"/>
              <w:divBdr>
                <w:top w:val="none" w:sz="0" w:space="0" w:color="auto"/>
                <w:left w:val="none" w:sz="0" w:space="0" w:color="auto"/>
                <w:bottom w:val="none" w:sz="0" w:space="0" w:color="auto"/>
                <w:right w:val="none" w:sz="0" w:space="0" w:color="auto"/>
              </w:divBdr>
            </w:div>
            <w:div w:id="324669952">
              <w:marLeft w:val="0"/>
              <w:marRight w:val="0"/>
              <w:marTop w:val="0"/>
              <w:marBottom w:val="0"/>
              <w:divBdr>
                <w:top w:val="none" w:sz="0" w:space="0" w:color="auto"/>
                <w:left w:val="none" w:sz="0" w:space="0" w:color="auto"/>
                <w:bottom w:val="none" w:sz="0" w:space="0" w:color="auto"/>
                <w:right w:val="none" w:sz="0" w:space="0" w:color="auto"/>
              </w:divBdr>
            </w:div>
            <w:div w:id="944505142">
              <w:marLeft w:val="0"/>
              <w:marRight w:val="0"/>
              <w:marTop w:val="0"/>
              <w:marBottom w:val="0"/>
              <w:divBdr>
                <w:top w:val="none" w:sz="0" w:space="0" w:color="auto"/>
                <w:left w:val="none" w:sz="0" w:space="0" w:color="auto"/>
                <w:bottom w:val="none" w:sz="0" w:space="0" w:color="auto"/>
                <w:right w:val="none" w:sz="0" w:space="0" w:color="auto"/>
              </w:divBdr>
            </w:div>
            <w:div w:id="996345950">
              <w:marLeft w:val="0"/>
              <w:marRight w:val="0"/>
              <w:marTop w:val="0"/>
              <w:marBottom w:val="0"/>
              <w:divBdr>
                <w:top w:val="none" w:sz="0" w:space="0" w:color="auto"/>
                <w:left w:val="none" w:sz="0" w:space="0" w:color="auto"/>
                <w:bottom w:val="none" w:sz="0" w:space="0" w:color="auto"/>
                <w:right w:val="none" w:sz="0" w:space="0" w:color="auto"/>
              </w:divBdr>
            </w:div>
            <w:div w:id="1275747394">
              <w:marLeft w:val="0"/>
              <w:marRight w:val="0"/>
              <w:marTop w:val="0"/>
              <w:marBottom w:val="0"/>
              <w:divBdr>
                <w:top w:val="none" w:sz="0" w:space="0" w:color="auto"/>
                <w:left w:val="none" w:sz="0" w:space="0" w:color="auto"/>
                <w:bottom w:val="none" w:sz="0" w:space="0" w:color="auto"/>
                <w:right w:val="none" w:sz="0" w:space="0" w:color="auto"/>
              </w:divBdr>
            </w:div>
            <w:div w:id="1442384107">
              <w:marLeft w:val="0"/>
              <w:marRight w:val="0"/>
              <w:marTop w:val="0"/>
              <w:marBottom w:val="0"/>
              <w:divBdr>
                <w:top w:val="none" w:sz="0" w:space="0" w:color="auto"/>
                <w:left w:val="none" w:sz="0" w:space="0" w:color="auto"/>
                <w:bottom w:val="none" w:sz="0" w:space="0" w:color="auto"/>
                <w:right w:val="none" w:sz="0" w:space="0" w:color="auto"/>
              </w:divBdr>
            </w:div>
            <w:div w:id="1643118854">
              <w:marLeft w:val="0"/>
              <w:marRight w:val="0"/>
              <w:marTop w:val="0"/>
              <w:marBottom w:val="0"/>
              <w:divBdr>
                <w:top w:val="none" w:sz="0" w:space="0" w:color="auto"/>
                <w:left w:val="none" w:sz="0" w:space="0" w:color="auto"/>
                <w:bottom w:val="none" w:sz="0" w:space="0" w:color="auto"/>
                <w:right w:val="none" w:sz="0" w:space="0" w:color="auto"/>
              </w:divBdr>
            </w:div>
            <w:div w:id="1674454032">
              <w:marLeft w:val="0"/>
              <w:marRight w:val="0"/>
              <w:marTop w:val="0"/>
              <w:marBottom w:val="0"/>
              <w:divBdr>
                <w:top w:val="none" w:sz="0" w:space="0" w:color="auto"/>
                <w:left w:val="none" w:sz="0" w:space="0" w:color="auto"/>
                <w:bottom w:val="none" w:sz="0" w:space="0" w:color="auto"/>
                <w:right w:val="none" w:sz="0" w:space="0" w:color="auto"/>
              </w:divBdr>
            </w:div>
            <w:div w:id="1992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995">
      <w:bodyDiv w:val="1"/>
      <w:marLeft w:val="0"/>
      <w:marRight w:val="0"/>
      <w:marTop w:val="0"/>
      <w:marBottom w:val="0"/>
      <w:divBdr>
        <w:top w:val="none" w:sz="0" w:space="0" w:color="auto"/>
        <w:left w:val="none" w:sz="0" w:space="0" w:color="auto"/>
        <w:bottom w:val="none" w:sz="0" w:space="0" w:color="auto"/>
        <w:right w:val="none" w:sz="0" w:space="0" w:color="auto"/>
      </w:divBdr>
      <w:divsChild>
        <w:div w:id="592325002">
          <w:marLeft w:val="0"/>
          <w:marRight w:val="0"/>
          <w:marTop w:val="0"/>
          <w:marBottom w:val="0"/>
          <w:divBdr>
            <w:top w:val="none" w:sz="0" w:space="0" w:color="auto"/>
            <w:left w:val="none" w:sz="0" w:space="0" w:color="auto"/>
            <w:bottom w:val="none" w:sz="0" w:space="0" w:color="auto"/>
            <w:right w:val="none" w:sz="0" w:space="0" w:color="auto"/>
          </w:divBdr>
        </w:div>
      </w:divsChild>
    </w:div>
    <w:div w:id="364792673">
      <w:bodyDiv w:val="1"/>
      <w:marLeft w:val="0"/>
      <w:marRight w:val="0"/>
      <w:marTop w:val="0"/>
      <w:marBottom w:val="0"/>
      <w:divBdr>
        <w:top w:val="none" w:sz="0" w:space="0" w:color="auto"/>
        <w:left w:val="none" w:sz="0" w:space="0" w:color="auto"/>
        <w:bottom w:val="none" w:sz="0" w:space="0" w:color="auto"/>
        <w:right w:val="none" w:sz="0" w:space="0" w:color="auto"/>
      </w:divBdr>
      <w:divsChild>
        <w:div w:id="233470565">
          <w:marLeft w:val="0"/>
          <w:marRight w:val="0"/>
          <w:marTop w:val="0"/>
          <w:marBottom w:val="0"/>
          <w:divBdr>
            <w:top w:val="none" w:sz="0" w:space="0" w:color="auto"/>
            <w:left w:val="none" w:sz="0" w:space="0" w:color="auto"/>
            <w:bottom w:val="none" w:sz="0" w:space="0" w:color="auto"/>
            <w:right w:val="none" w:sz="0" w:space="0" w:color="auto"/>
          </w:divBdr>
        </w:div>
      </w:divsChild>
    </w:div>
    <w:div w:id="365522523">
      <w:bodyDiv w:val="1"/>
      <w:marLeft w:val="0"/>
      <w:marRight w:val="0"/>
      <w:marTop w:val="0"/>
      <w:marBottom w:val="0"/>
      <w:divBdr>
        <w:top w:val="none" w:sz="0" w:space="0" w:color="auto"/>
        <w:left w:val="none" w:sz="0" w:space="0" w:color="auto"/>
        <w:bottom w:val="none" w:sz="0" w:space="0" w:color="auto"/>
        <w:right w:val="none" w:sz="0" w:space="0" w:color="auto"/>
      </w:divBdr>
      <w:divsChild>
        <w:div w:id="1095787661">
          <w:marLeft w:val="0"/>
          <w:marRight w:val="0"/>
          <w:marTop w:val="0"/>
          <w:marBottom w:val="0"/>
          <w:divBdr>
            <w:top w:val="none" w:sz="0" w:space="0" w:color="auto"/>
            <w:left w:val="none" w:sz="0" w:space="0" w:color="auto"/>
            <w:bottom w:val="none" w:sz="0" w:space="0" w:color="auto"/>
            <w:right w:val="none" w:sz="0" w:space="0" w:color="auto"/>
          </w:divBdr>
          <w:divsChild>
            <w:div w:id="87505776">
              <w:marLeft w:val="0"/>
              <w:marRight w:val="0"/>
              <w:marTop w:val="0"/>
              <w:marBottom w:val="0"/>
              <w:divBdr>
                <w:top w:val="none" w:sz="0" w:space="0" w:color="auto"/>
                <w:left w:val="none" w:sz="0" w:space="0" w:color="auto"/>
                <w:bottom w:val="none" w:sz="0" w:space="0" w:color="auto"/>
                <w:right w:val="none" w:sz="0" w:space="0" w:color="auto"/>
              </w:divBdr>
            </w:div>
            <w:div w:id="470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9334">
      <w:bodyDiv w:val="1"/>
      <w:marLeft w:val="0"/>
      <w:marRight w:val="0"/>
      <w:marTop w:val="0"/>
      <w:marBottom w:val="0"/>
      <w:divBdr>
        <w:top w:val="none" w:sz="0" w:space="0" w:color="auto"/>
        <w:left w:val="none" w:sz="0" w:space="0" w:color="auto"/>
        <w:bottom w:val="none" w:sz="0" w:space="0" w:color="auto"/>
        <w:right w:val="none" w:sz="0" w:space="0" w:color="auto"/>
      </w:divBdr>
      <w:divsChild>
        <w:div w:id="475999969">
          <w:marLeft w:val="0"/>
          <w:marRight w:val="0"/>
          <w:marTop w:val="0"/>
          <w:marBottom w:val="0"/>
          <w:divBdr>
            <w:top w:val="none" w:sz="0" w:space="0" w:color="auto"/>
            <w:left w:val="none" w:sz="0" w:space="0" w:color="auto"/>
            <w:bottom w:val="none" w:sz="0" w:space="0" w:color="auto"/>
            <w:right w:val="none" w:sz="0" w:space="0" w:color="auto"/>
          </w:divBdr>
        </w:div>
      </w:divsChild>
    </w:div>
    <w:div w:id="378864431">
      <w:bodyDiv w:val="1"/>
      <w:marLeft w:val="0"/>
      <w:marRight w:val="0"/>
      <w:marTop w:val="0"/>
      <w:marBottom w:val="0"/>
      <w:divBdr>
        <w:top w:val="none" w:sz="0" w:space="0" w:color="auto"/>
        <w:left w:val="none" w:sz="0" w:space="0" w:color="auto"/>
        <w:bottom w:val="none" w:sz="0" w:space="0" w:color="auto"/>
        <w:right w:val="none" w:sz="0" w:space="0" w:color="auto"/>
      </w:divBdr>
      <w:divsChild>
        <w:div w:id="1303123957">
          <w:marLeft w:val="0"/>
          <w:marRight w:val="0"/>
          <w:marTop w:val="0"/>
          <w:marBottom w:val="0"/>
          <w:divBdr>
            <w:top w:val="none" w:sz="0" w:space="0" w:color="auto"/>
            <w:left w:val="none" w:sz="0" w:space="0" w:color="auto"/>
            <w:bottom w:val="none" w:sz="0" w:space="0" w:color="auto"/>
            <w:right w:val="none" w:sz="0" w:space="0" w:color="auto"/>
          </w:divBdr>
        </w:div>
      </w:divsChild>
    </w:div>
    <w:div w:id="393354175">
      <w:bodyDiv w:val="1"/>
      <w:marLeft w:val="0"/>
      <w:marRight w:val="0"/>
      <w:marTop w:val="0"/>
      <w:marBottom w:val="0"/>
      <w:divBdr>
        <w:top w:val="none" w:sz="0" w:space="0" w:color="auto"/>
        <w:left w:val="none" w:sz="0" w:space="0" w:color="auto"/>
        <w:bottom w:val="none" w:sz="0" w:space="0" w:color="auto"/>
        <w:right w:val="none" w:sz="0" w:space="0" w:color="auto"/>
      </w:divBdr>
      <w:divsChild>
        <w:div w:id="942952748">
          <w:marLeft w:val="0"/>
          <w:marRight w:val="0"/>
          <w:marTop w:val="0"/>
          <w:marBottom w:val="0"/>
          <w:divBdr>
            <w:top w:val="none" w:sz="0" w:space="0" w:color="auto"/>
            <w:left w:val="none" w:sz="0" w:space="0" w:color="auto"/>
            <w:bottom w:val="none" w:sz="0" w:space="0" w:color="auto"/>
            <w:right w:val="none" w:sz="0" w:space="0" w:color="auto"/>
          </w:divBdr>
        </w:div>
      </w:divsChild>
    </w:div>
    <w:div w:id="399326129">
      <w:bodyDiv w:val="1"/>
      <w:marLeft w:val="0"/>
      <w:marRight w:val="0"/>
      <w:marTop w:val="0"/>
      <w:marBottom w:val="0"/>
      <w:divBdr>
        <w:top w:val="none" w:sz="0" w:space="0" w:color="auto"/>
        <w:left w:val="none" w:sz="0" w:space="0" w:color="auto"/>
        <w:bottom w:val="none" w:sz="0" w:space="0" w:color="auto"/>
        <w:right w:val="none" w:sz="0" w:space="0" w:color="auto"/>
      </w:divBdr>
      <w:divsChild>
        <w:div w:id="1038359428">
          <w:marLeft w:val="0"/>
          <w:marRight w:val="0"/>
          <w:marTop w:val="0"/>
          <w:marBottom w:val="0"/>
          <w:divBdr>
            <w:top w:val="none" w:sz="0" w:space="0" w:color="auto"/>
            <w:left w:val="none" w:sz="0" w:space="0" w:color="auto"/>
            <w:bottom w:val="none" w:sz="0" w:space="0" w:color="auto"/>
            <w:right w:val="none" w:sz="0" w:space="0" w:color="auto"/>
          </w:divBdr>
          <w:divsChild>
            <w:div w:id="558856946">
              <w:marLeft w:val="0"/>
              <w:marRight w:val="0"/>
              <w:marTop w:val="0"/>
              <w:marBottom w:val="0"/>
              <w:divBdr>
                <w:top w:val="none" w:sz="0" w:space="0" w:color="auto"/>
                <w:left w:val="none" w:sz="0" w:space="0" w:color="auto"/>
                <w:bottom w:val="none" w:sz="0" w:space="0" w:color="auto"/>
                <w:right w:val="none" w:sz="0" w:space="0" w:color="auto"/>
              </w:divBdr>
            </w:div>
            <w:div w:id="1349910731">
              <w:marLeft w:val="0"/>
              <w:marRight w:val="0"/>
              <w:marTop w:val="0"/>
              <w:marBottom w:val="0"/>
              <w:divBdr>
                <w:top w:val="none" w:sz="0" w:space="0" w:color="auto"/>
                <w:left w:val="none" w:sz="0" w:space="0" w:color="auto"/>
                <w:bottom w:val="none" w:sz="0" w:space="0" w:color="auto"/>
                <w:right w:val="none" w:sz="0" w:space="0" w:color="auto"/>
              </w:divBdr>
            </w:div>
            <w:div w:id="1512986236">
              <w:marLeft w:val="0"/>
              <w:marRight w:val="0"/>
              <w:marTop w:val="0"/>
              <w:marBottom w:val="0"/>
              <w:divBdr>
                <w:top w:val="none" w:sz="0" w:space="0" w:color="auto"/>
                <w:left w:val="none" w:sz="0" w:space="0" w:color="auto"/>
                <w:bottom w:val="none" w:sz="0" w:space="0" w:color="auto"/>
                <w:right w:val="none" w:sz="0" w:space="0" w:color="auto"/>
              </w:divBdr>
            </w:div>
            <w:div w:id="1796364635">
              <w:marLeft w:val="0"/>
              <w:marRight w:val="0"/>
              <w:marTop w:val="0"/>
              <w:marBottom w:val="0"/>
              <w:divBdr>
                <w:top w:val="none" w:sz="0" w:space="0" w:color="auto"/>
                <w:left w:val="none" w:sz="0" w:space="0" w:color="auto"/>
                <w:bottom w:val="none" w:sz="0" w:space="0" w:color="auto"/>
                <w:right w:val="none" w:sz="0" w:space="0" w:color="auto"/>
              </w:divBdr>
            </w:div>
            <w:div w:id="20452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004">
      <w:bodyDiv w:val="1"/>
      <w:marLeft w:val="0"/>
      <w:marRight w:val="0"/>
      <w:marTop w:val="0"/>
      <w:marBottom w:val="0"/>
      <w:divBdr>
        <w:top w:val="none" w:sz="0" w:space="0" w:color="auto"/>
        <w:left w:val="none" w:sz="0" w:space="0" w:color="auto"/>
        <w:bottom w:val="none" w:sz="0" w:space="0" w:color="auto"/>
        <w:right w:val="none" w:sz="0" w:space="0" w:color="auto"/>
      </w:divBdr>
      <w:divsChild>
        <w:div w:id="1363477892">
          <w:marLeft w:val="0"/>
          <w:marRight w:val="0"/>
          <w:marTop w:val="0"/>
          <w:marBottom w:val="0"/>
          <w:divBdr>
            <w:top w:val="none" w:sz="0" w:space="0" w:color="auto"/>
            <w:left w:val="none" w:sz="0" w:space="0" w:color="auto"/>
            <w:bottom w:val="none" w:sz="0" w:space="0" w:color="auto"/>
            <w:right w:val="none" w:sz="0" w:space="0" w:color="auto"/>
          </w:divBdr>
        </w:div>
      </w:divsChild>
    </w:div>
    <w:div w:id="401291456">
      <w:bodyDiv w:val="1"/>
      <w:marLeft w:val="0"/>
      <w:marRight w:val="0"/>
      <w:marTop w:val="0"/>
      <w:marBottom w:val="0"/>
      <w:divBdr>
        <w:top w:val="none" w:sz="0" w:space="0" w:color="auto"/>
        <w:left w:val="none" w:sz="0" w:space="0" w:color="auto"/>
        <w:bottom w:val="none" w:sz="0" w:space="0" w:color="auto"/>
        <w:right w:val="none" w:sz="0" w:space="0" w:color="auto"/>
      </w:divBdr>
      <w:divsChild>
        <w:div w:id="193734516">
          <w:marLeft w:val="0"/>
          <w:marRight w:val="0"/>
          <w:marTop w:val="0"/>
          <w:marBottom w:val="0"/>
          <w:divBdr>
            <w:top w:val="none" w:sz="0" w:space="0" w:color="auto"/>
            <w:left w:val="none" w:sz="0" w:space="0" w:color="auto"/>
            <w:bottom w:val="none" w:sz="0" w:space="0" w:color="auto"/>
            <w:right w:val="none" w:sz="0" w:space="0" w:color="auto"/>
          </w:divBdr>
        </w:div>
      </w:divsChild>
    </w:div>
    <w:div w:id="405297860">
      <w:bodyDiv w:val="1"/>
      <w:marLeft w:val="0"/>
      <w:marRight w:val="0"/>
      <w:marTop w:val="0"/>
      <w:marBottom w:val="0"/>
      <w:divBdr>
        <w:top w:val="none" w:sz="0" w:space="0" w:color="auto"/>
        <w:left w:val="none" w:sz="0" w:space="0" w:color="auto"/>
        <w:bottom w:val="none" w:sz="0" w:space="0" w:color="auto"/>
        <w:right w:val="none" w:sz="0" w:space="0" w:color="auto"/>
      </w:divBdr>
      <w:divsChild>
        <w:div w:id="1504392917">
          <w:marLeft w:val="0"/>
          <w:marRight w:val="0"/>
          <w:marTop w:val="0"/>
          <w:marBottom w:val="0"/>
          <w:divBdr>
            <w:top w:val="none" w:sz="0" w:space="0" w:color="auto"/>
            <w:left w:val="none" w:sz="0" w:space="0" w:color="auto"/>
            <w:bottom w:val="none" w:sz="0" w:space="0" w:color="auto"/>
            <w:right w:val="none" w:sz="0" w:space="0" w:color="auto"/>
          </w:divBdr>
        </w:div>
      </w:divsChild>
    </w:div>
    <w:div w:id="407461816">
      <w:bodyDiv w:val="1"/>
      <w:marLeft w:val="0"/>
      <w:marRight w:val="0"/>
      <w:marTop w:val="0"/>
      <w:marBottom w:val="0"/>
      <w:divBdr>
        <w:top w:val="none" w:sz="0" w:space="0" w:color="auto"/>
        <w:left w:val="none" w:sz="0" w:space="0" w:color="auto"/>
        <w:bottom w:val="none" w:sz="0" w:space="0" w:color="auto"/>
        <w:right w:val="none" w:sz="0" w:space="0" w:color="auto"/>
      </w:divBdr>
      <w:divsChild>
        <w:div w:id="304285353">
          <w:marLeft w:val="0"/>
          <w:marRight w:val="0"/>
          <w:marTop w:val="0"/>
          <w:marBottom w:val="0"/>
          <w:divBdr>
            <w:top w:val="none" w:sz="0" w:space="0" w:color="auto"/>
            <w:left w:val="none" w:sz="0" w:space="0" w:color="auto"/>
            <w:bottom w:val="none" w:sz="0" w:space="0" w:color="auto"/>
            <w:right w:val="none" w:sz="0" w:space="0" w:color="auto"/>
          </w:divBdr>
        </w:div>
      </w:divsChild>
    </w:div>
    <w:div w:id="408116806">
      <w:bodyDiv w:val="1"/>
      <w:marLeft w:val="0"/>
      <w:marRight w:val="0"/>
      <w:marTop w:val="0"/>
      <w:marBottom w:val="0"/>
      <w:divBdr>
        <w:top w:val="none" w:sz="0" w:space="0" w:color="auto"/>
        <w:left w:val="none" w:sz="0" w:space="0" w:color="auto"/>
        <w:bottom w:val="none" w:sz="0" w:space="0" w:color="auto"/>
        <w:right w:val="none" w:sz="0" w:space="0" w:color="auto"/>
      </w:divBdr>
      <w:divsChild>
        <w:div w:id="732237772">
          <w:marLeft w:val="0"/>
          <w:marRight w:val="0"/>
          <w:marTop w:val="0"/>
          <w:marBottom w:val="0"/>
          <w:divBdr>
            <w:top w:val="none" w:sz="0" w:space="0" w:color="auto"/>
            <w:left w:val="none" w:sz="0" w:space="0" w:color="auto"/>
            <w:bottom w:val="none" w:sz="0" w:space="0" w:color="auto"/>
            <w:right w:val="none" w:sz="0" w:space="0" w:color="auto"/>
          </w:divBdr>
        </w:div>
      </w:divsChild>
    </w:div>
    <w:div w:id="409666631">
      <w:bodyDiv w:val="1"/>
      <w:marLeft w:val="0"/>
      <w:marRight w:val="0"/>
      <w:marTop w:val="0"/>
      <w:marBottom w:val="0"/>
      <w:divBdr>
        <w:top w:val="none" w:sz="0" w:space="0" w:color="auto"/>
        <w:left w:val="none" w:sz="0" w:space="0" w:color="auto"/>
        <w:bottom w:val="none" w:sz="0" w:space="0" w:color="auto"/>
        <w:right w:val="none" w:sz="0" w:space="0" w:color="auto"/>
      </w:divBdr>
      <w:divsChild>
        <w:div w:id="1692953358">
          <w:marLeft w:val="0"/>
          <w:marRight w:val="0"/>
          <w:marTop w:val="0"/>
          <w:marBottom w:val="0"/>
          <w:divBdr>
            <w:top w:val="none" w:sz="0" w:space="0" w:color="auto"/>
            <w:left w:val="none" w:sz="0" w:space="0" w:color="auto"/>
            <w:bottom w:val="none" w:sz="0" w:space="0" w:color="auto"/>
            <w:right w:val="none" w:sz="0" w:space="0" w:color="auto"/>
          </w:divBdr>
        </w:div>
      </w:divsChild>
    </w:div>
    <w:div w:id="413206507">
      <w:bodyDiv w:val="1"/>
      <w:marLeft w:val="0"/>
      <w:marRight w:val="0"/>
      <w:marTop w:val="0"/>
      <w:marBottom w:val="0"/>
      <w:divBdr>
        <w:top w:val="none" w:sz="0" w:space="0" w:color="auto"/>
        <w:left w:val="none" w:sz="0" w:space="0" w:color="auto"/>
        <w:bottom w:val="none" w:sz="0" w:space="0" w:color="auto"/>
        <w:right w:val="none" w:sz="0" w:space="0" w:color="auto"/>
      </w:divBdr>
      <w:divsChild>
        <w:div w:id="560555918">
          <w:marLeft w:val="0"/>
          <w:marRight w:val="0"/>
          <w:marTop w:val="0"/>
          <w:marBottom w:val="0"/>
          <w:divBdr>
            <w:top w:val="none" w:sz="0" w:space="0" w:color="auto"/>
            <w:left w:val="none" w:sz="0" w:space="0" w:color="auto"/>
            <w:bottom w:val="none" w:sz="0" w:space="0" w:color="auto"/>
            <w:right w:val="none" w:sz="0" w:space="0" w:color="auto"/>
          </w:divBdr>
        </w:div>
        <w:div w:id="1609775235">
          <w:marLeft w:val="0"/>
          <w:marRight w:val="0"/>
          <w:marTop w:val="0"/>
          <w:marBottom w:val="0"/>
          <w:divBdr>
            <w:top w:val="none" w:sz="0" w:space="0" w:color="auto"/>
            <w:left w:val="none" w:sz="0" w:space="0" w:color="auto"/>
            <w:bottom w:val="none" w:sz="0" w:space="0" w:color="auto"/>
            <w:right w:val="none" w:sz="0" w:space="0" w:color="auto"/>
          </w:divBdr>
        </w:div>
      </w:divsChild>
    </w:div>
    <w:div w:id="413629104">
      <w:bodyDiv w:val="1"/>
      <w:marLeft w:val="0"/>
      <w:marRight w:val="0"/>
      <w:marTop w:val="0"/>
      <w:marBottom w:val="0"/>
      <w:divBdr>
        <w:top w:val="none" w:sz="0" w:space="0" w:color="auto"/>
        <w:left w:val="none" w:sz="0" w:space="0" w:color="auto"/>
        <w:bottom w:val="none" w:sz="0" w:space="0" w:color="auto"/>
        <w:right w:val="none" w:sz="0" w:space="0" w:color="auto"/>
      </w:divBdr>
      <w:divsChild>
        <w:div w:id="2004308194">
          <w:marLeft w:val="0"/>
          <w:marRight w:val="0"/>
          <w:marTop w:val="0"/>
          <w:marBottom w:val="0"/>
          <w:divBdr>
            <w:top w:val="none" w:sz="0" w:space="0" w:color="auto"/>
            <w:left w:val="none" w:sz="0" w:space="0" w:color="auto"/>
            <w:bottom w:val="none" w:sz="0" w:space="0" w:color="auto"/>
            <w:right w:val="none" w:sz="0" w:space="0" w:color="auto"/>
          </w:divBdr>
        </w:div>
      </w:divsChild>
    </w:div>
    <w:div w:id="424301392">
      <w:bodyDiv w:val="1"/>
      <w:marLeft w:val="0"/>
      <w:marRight w:val="0"/>
      <w:marTop w:val="0"/>
      <w:marBottom w:val="0"/>
      <w:divBdr>
        <w:top w:val="none" w:sz="0" w:space="0" w:color="auto"/>
        <w:left w:val="none" w:sz="0" w:space="0" w:color="auto"/>
        <w:bottom w:val="none" w:sz="0" w:space="0" w:color="auto"/>
        <w:right w:val="none" w:sz="0" w:space="0" w:color="auto"/>
      </w:divBdr>
      <w:divsChild>
        <w:div w:id="29500848">
          <w:marLeft w:val="0"/>
          <w:marRight w:val="0"/>
          <w:marTop w:val="0"/>
          <w:marBottom w:val="0"/>
          <w:divBdr>
            <w:top w:val="none" w:sz="0" w:space="0" w:color="auto"/>
            <w:left w:val="none" w:sz="0" w:space="0" w:color="auto"/>
            <w:bottom w:val="none" w:sz="0" w:space="0" w:color="auto"/>
            <w:right w:val="none" w:sz="0" w:space="0" w:color="auto"/>
          </w:divBdr>
        </w:div>
        <w:div w:id="1395853442">
          <w:marLeft w:val="0"/>
          <w:marRight w:val="0"/>
          <w:marTop w:val="0"/>
          <w:marBottom w:val="0"/>
          <w:divBdr>
            <w:top w:val="none" w:sz="0" w:space="0" w:color="auto"/>
            <w:left w:val="none" w:sz="0" w:space="0" w:color="auto"/>
            <w:bottom w:val="none" w:sz="0" w:space="0" w:color="auto"/>
            <w:right w:val="none" w:sz="0" w:space="0" w:color="auto"/>
          </w:divBdr>
        </w:div>
        <w:div w:id="1696269817">
          <w:marLeft w:val="0"/>
          <w:marRight w:val="0"/>
          <w:marTop w:val="0"/>
          <w:marBottom w:val="0"/>
          <w:divBdr>
            <w:top w:val="none" w:sz="0" w:space="0" w:color="auto"/>
            <w:left w:val="none" w:sz="0" w:space="0" w:color="auto"/>
            <w:bottom w:val="none" w:sz="0" w:space="0" w:color="auto"/>
            <w:right w:val="none" w:sz="0" w:space="0" w:color="auto"/>
          </w:divBdr>
        </w:div>
        <w:div w:id="2119446715">
          <w:marLeft w:val="0"/>
          <w:marRight w:val="0"/>
          <w:marTop w:val="0"/>
          <w:marBottom w:val="0"/>
          <w:divBdr>
            <w:top w:val="none" w:sz="0" w:space="0" w:color="auto"/>
            <w:left w:val="none" w:sz="0" w:space="0" w:color="auto"/>
            <w:bottom w:val="none" w:sz="0" w:space="0" w:color="auto"/>
            <w:right w:val="none" w:sz="0" w:space="0" w:color="auto"/>
          </w:divBdr>
        </w:div>
      </w:divsChild>
    </w:div>
    <w:div w:id="430469543">
      <w:bodyDiv w:val="1"/>
      <w:marLeft w:val="0"/>
      <w:marRight w:val="0"/>
      <w:marTop w:val="0"/>
      <w:marBottom w:val="0"/>
      <w:divBdr>
        <w:top w:val="none" w:sz="0" w:space="0" w:color="auto"/>
        <w:left w:val="none" w:sz="0" w:space="0" w:color="auto"/>
        <w:bottom w:val="none" w:sz="0" w:space="0" w:color="auto"/>
        <w:right w:val="none" w:sz="0" w:space="0" w:color="auto"/>
      </w:divBdr>
      <w:divsChild>
        <w:div w:id="1376467923">
          <w:marLeft w:val="0"/>
          <w:marRight w:val="0"/>
          <w:marTop w:val="0"/>
          <w:marBottom w:val="0"/>
          <w:divBdr>
            <w:top w:val="none" w:sz="0" w:space="0" w:color="auto"/>
            <w:left w:val="none" w:sz="0" w:space="0" w:color="auto"/>
            <w:bottom w:val="none" w:sz="0" w:space="0" w:color="auto"/>
            <w:right w:val="none" w:sz="0" w:space="0" w:color="auto"/>
          </w:divBdr>
        </w:div>
      </w:divsChild>
    </w:div>
    <w:div w:id="435253668">
      <w:bodyDiv w:val="1"/>
      <w:marLeft w:val="0"/>
      <w:marRight w:val="0"/>
      <w:marTop w:val="0"/>
      <w:marBottom w:val="0"/>
      <w:divBdr>
        <w:top w:val="none" w:sz="0" w:space="0" w:color="auto"/>
        <w:left w:val="none" w:sz="0" w:space="0" w:color="auto"/>
        <w:bottom w:val="none" w:sz="0" w:space="0" w:color="auto"/>
        <w:right w:val="none" w:sz="0" w:space="0" w:color="auto"/>
      </w:divBdr>
      <w:divsChild>
        <w:div w:id="191723519">
          <w:marLeft w:val="0"/>
          <w:marRight w:val="0"/>
          <w:marTop w:val="0"/>
          <w:marBottom w:val="0"/>
          <w:divBdr>
            <w:top w:val="none" w:sz="0" w:space="0" w:color="auto"/>
            <w:left w:val="none" w:sz="0" w:space="0" w:color="auto"/>
            <w:bottom w:val="none" w:sz="0" w:space="0" w:color="auto"/>
            <w:right w:val="none" w:sz="0" w:space="0" w:color="auto"/>
          </w:divBdr>
        </w:div>
      </w:divsChild>
    </w:div>
    <w:div w:id="438532185">
      <w:bodyDiv w:val="1"/>
      <w:marLeft w:val="0"/>
      <w:marRight w:val="0"/>
      <w:marTop w:val="0"/>
      <w:marBottom w:val="0"/>
      <w:divBdr>
        <w:top w:val="none" w:sz="0" w:space="0" w:color="auto"/>
        <w:left w:val="none" w:sz="0" w:space="0" w:color="auto"/>
        <w:bottom w:val="none" w:sz="0" w:space="0" w:color="auto"/>
        <w:right w:val="none" w:sz="0" w:space="0" w:color="auto"/>
      </w:divBdr>
      <w:divsChild>
        <w:div w:id="120422062">
          <w:marLeft w:val="0"/>
          <w:marRight w:val="0"/>
          <w:marTop w:val="0"/>
          <w:marBottom w:val="0"/>
          <w:divBdr>
            <w:top w:val="none" w:sz="0" w:space="0" w:color="auto"/>
            <w:left w:val="none" w:sz="0" w:space="0" w:color="auto"/>
            <w:bottom w:val="none" w:sz="0" w:space="0" w:color="auto"/>
            <w:right w:val="none" w:sz="0" w:space="0" w:color="auto"/>
          </w:divBdr>
        </w:div>
      </w:divsChild>
    </w:div>
    <w:div w:id="439226865">
      <w:bodyDiv w:val="1"/>
      <w:marLeft w:val="0"/>
      <w:marRight w:val="0"/>
      <w:marTop w:val="0"/>
      <w:marBottom w:val="0"/>
      <w:divBdr>
        <w:top w:val="none" w:sz="0" w:space="0" w:color="auto"/>
        <w:left w:val="none" w:sz="0" w:space="0" w:color="auto"/>
        <w:bottom w:val="none" w:sz="0" w:space="0" w:color="auto"/>
        <w:right w:val="none" w:sz="0" w:space="0" w:color="auto"/>
      </w:divBdr>
      <w:divsChild>
        <w:div w:id="900989059">
          <w:marLeft w:val="0"/>
          <w:marRight w:val="0"/>
          <w:marTop w:val="0"/>
          <w:marBottom w:val="0"/>
          <w:divBdr>
            <w:top w:val="none" w:sz="0" w:space="0" w:color="auto"/>
            <w:left w:val="none" w:sz="0" w:space="0" w:color="auto"/>
            <w:bottom w:val="none" w:sz="0" w:space="0" w:color="auto"/>
            <w:right w:val="none" w:sz="0" w:space="0" w:color="auto"/>
          </w:divBdr>
        </w:div>
      </w:divsChild>
    </w:div>
    <w:div w:id="452017620">
      <w:bodyDiv w:val="1"/>
      <w:marLeft w:val="0"/>
      <w:marRight w:val="0"/>
      <w:marTop w:val="0"/>
      <w:marBottom w:val="0"/>
      <w:divBdr>
        <w:top w:val="none" w:sz="0" w:space="0" w:color="auto"/>
        <w:left w:val="none" w:sz="0" w:space="0" w:color="auto"/>
        <w:bottom w:val="none" w:sz="0" w:space="0" w:color="auto"/>
        <w:right w:val="none" w:sz="0" w:space="0" w:color="auto"/>
      </w:divBdr>
      <w:divsChild>
        <w:div w:id="676158331">
          <w:marLeft w:val="0"/>
          <w:marRight w:val="0"/>
          <w:marTop w:val="0"/>
          <w:marBottom w:val="0"/>
          <w:divBdr>
            <w:top w:val="none" w:sz="0" w:space="0" w:color="auto"/>
            <w:left w:val="none" w:sz="0" w:space="0" w:color="auto"/>
            <w:bottom w:val="none" w:sz="0" w:space="0" w:color="auto"/>
            <w:right w:val="none" w:sz="0" w:space="0" w:color="auto"/>
          </w:divBdr>
        </w:div>
      </w:divsChild>
    </w:div>
    <w:div w:id="452746220">
      <w:bodyDiv w:val="1"/>
      <w:marLeft w:val="0"/>
      <w:marRight w:val="0"/>
      <w:marTop w:val="0"/>
      <w:marBottom w:val="0"/>
      <w:divBdr>
        <w:top w:val="none" w:sz="0" w:space="0" w:color="auto"/>
        <w:left w:val="none" w:sz="0" w:space="0" w:color="auto"/>
        <w:bottom w:val="none" w:sz="0" w:space="0" w:color="auto"/>
        <w:right w:val="none" w:sz="0" w:space="0" w:color="auto"/>
      </w:divBdr>
    </w:div>
    <w:div w:id="453252912">
      <w:bodyDiv w:val="1"/>
      <w:marLeft w:val="0"/>
      <w:marRight w:val="0"/>
      <w:marTop w:val="0"/>
      <w:marBottom w:val="0"/>
      <w:divBdr>
        <w:top w:val="none" w:sz="0" w:space="0" w:color="auto"/>
        <w:left w:val="none" w:sz="0" w:space="0" w:color="auto"/>
        <w:bottom w:val="none" w:sz="0" w:space="0" w:color="auto"/>
        <w:right w:val="none" w:sz="0" w:space="0" w:color="auto"/>
      </w:divBdr>
      <w:divsChild>
        <w:div w:id="1562063336">
          <w:marLeft w:val="0"/>
          <w:marRight w:val="0"/>
          <w:marTop w:val="0"/>
          <w:marBottom w:val="0"/>
          <w:divBdr>
            <w:top w:val="none" w:sz="0" w:space="0" w:color="auto"/>
            <w:left w:val="none" w:sz="0" w:space="0" w:color="auto"/>
            <w:bottom w:val="none" w:sz="0" w:space="0" w:color="auto"/>
            <w:right w:val="none" w:sz="0" w:space="0" w:color="auto"/>
          </w:divBdr>
        </w:div>
      </w:divsChild>
    </w:div>
    <w:div w:id="455180138">
      <w:bodyDiv w:val="1"/>
      <w:marLeft w:val="0"/>
      <w:marRight w:val="0"/>
      <w:marTop w:val="0"/>
      <w:marBottom w:val="0"/>
      <w:divBdr>
        <w:top w:val="none" w:sz="0" w:space="0" w:color="auto"/>
        <w:left w:val="none" w:sz="0" w:space="0" w:color="auto"/>
        <w:bottom w:val="none" w:sz="0" w:space="0" w:color="auto"/>
        <w:right w:val="none" w:sz="0" w:space="0" w:color="auto"/>
      </w:divBdr>
      <w:divsChild>
        <w:div w:id="582687149">
          <w:marLeft w:val="0"/>
          <w:marRight w:val="0"/>
          <w:marTop w:val="0"/>
          <w:marBottom w:val="0"/>
          <w:divBdr>
            <w:top w:val="none" w:sz="0" w:space="0" w:color="auto"/>
            <w:left w:val="none" w:sz="0" w:space="0" w:color="auto"/>
            <w:bottom w:val="none" w:sz="0" w:space="0" w:color="auto"/>
            <w:right w:val="none" w:sz="0" w:space="0" w:color="auto"/>
          </w:divBdr>
        </w:div>
        <w:div w:id="1751535385">
          <w:marLeft w:val="0"/>
          <w:marRight w:val="0"/>
          <w:marTop w:val="0"/>
          <w:marBottom w:val="0"/>
          <w:divBdr>
            <w:top w:val="none" w:sz="0" w:space="0" w:color="auto"/>
            <w:left w:val="none" w:sz="0" w:space="0" w:color="auto"/>
            <w:bottom w:val="none" w:sz="0" w:space="0" w:color="auto"/>
            <w:right w:val="none" w:sz="0" w:space="0" w:color="auto"/>
          </w:divBdr>
        </w:div>
      </w:divsChild>
    </w:div>
    <w:div w:id="457727834">
      <w:bodyDiv w:val="1"/>
      <w:marLeft w:val="0"/>
      <w:marRight w:val="0"/>
      <w:marTop w:val="0"/>
      <w:marBottom w:val="0"/>
      <w:divBdr>
        <w:top w:val="none" w:sz="0" w:space="0" w:color="auto"/>
        <w:left w:val="none" w:sz="0" w:space="0" w:color="auto"/>
        <w:bottom w:val="none" w:sz="0" w:space="0" w:color="auto"/>
        <w:right w:val="none" w:sz="0" w:space="0" w:color="auto"/>
      </w:divBdr>
      <w:divsChild>
        <w:div w:id="1462335844">
          <w:marLeft w:val="0"/>
          <w:marRight w:val="0"/>
          <w:marTop w:val="0"/>
          <w:marBottom w:val="0"/>
          <w:divBdr>
            <w:top w:val="none" w:sz="0" w:space="0" w:color="auto"/>
            <w:left w:val="none" w:sz="0" w:space="0" w:color="auto"/>
            <w:bottom w:val="none" w:sz="0" w:space="0" w:color="auto"/>
            <w:right w:val="none" w:sz="0" w:space="0" w:color="auto"/>
          </w:divBdr>
          <w:divsChild>
            <w:div w:id="1234698843">
              <w:marLeft w:val="0"/>
              <w:marRight w:val="0"/>
              <w:marTop w:val="0"/>
              <w:marBottom w:val="0"/>
              <w:divBdr>
                <w:top w:val="none" w:sz="0" w:space="0" w:color="auto"/>
                <w:left w:val="none" w:sz="0" w:space="0" w:color="auto"/>
                <w:bottom w:val="none" w:sz="0" w:space="0" w:color="auto"/>
                <w:right w:val="none" w:sz="0" w:space="0" w:color="auto"/>
              </w:divBdr>
            </w:div>
            <w:div w:id="1708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381">
      <w:bodyDiv w:val="1"/>
      <w:marLeft w:val="0"/>
      <w:marRight w:val="0"/>
      <w:marTop w:val="0"/>
      <w:marBottom w:val="0"/>
      <w:divBdr>
        <w:top w:val="none" w:sz="0" w:space="0" w:color="auto"/>
        <w:left w:val="none" w:sz="0" w:space="0" w:color="auto"/>
        <w:bottom w:val="none" w:sz="0" w:space="0" w:color="auto"/>
        <w:right w:val="none" w:sz="0" w:space="0" w:color="auto"/>
      </w:divBdr>
      <w:divsChild>
        <w:div w:id="948050393">
          <w:marLeft w:val="0"/>
          <w:marRight w:val="0"/>
          <w:marTop w:val="0"/>
          <w:marBottom w:val="0"/>
          <w:divBdr>
            <w:top w:val="none" w:sz="0" w:space="0" w:color="auto"/>
            <w:left w:val="none" w:sz="0" w:space="0" w:color="auto"/>
            <w:bottom w:val="none" w:sz="0" w:space="0" w:color="auto"/>
            <w:right w:val="none" w:sz="0" w:space="0" w:color="auto"/>
          </w:divBdr>
        </w:div>
      </w:divsChild>
    </w:div>
    <w:div w:id="467357755">
      <w:bodyDiv w:val="1"/>
      <w:marLeft w:val="0"/>
      <w:marRight w:val="0"/>
      <w:marTop w:val="0"/>
      <w:marBottom w:val="0"/>
      <w:divBdr>
        <w:top w:val="none" w:sz="0" w:space="0" w:color="auto"/>
        <w:left w:val="none" w:sz="0" w:space="0" w:color="auto"/>
        <w:bottom w:val="none" w:sz="0" w:space="0" w:color="auto"/>
        <w:right w:val="none" w:sz="0" w:space="0" w:color="auto"/>
      </w:divBdr>
      <w:divsChild>
        <w:div w:id="1067679727">
          <w:marLeft w:val="0"/>
          <w:marRight w:val="0"/>
          <w:marTop w:val="0"/>
          <w:marBottom w:val="0"/>
          <w:divBdr>
            <w:top w:val="none" w:sz="0" w:space="0" w:color="auto"/>
            <w:left w:val="none" w:sz="0" w:space="0" w:color="auto"/>
            <w:bottom w:val="none" w:sz="0" w:space="0" w:color="auto"/>
            <w:right w:val="none" w:sz="0" w:space="0" w:color="auto"/>
          </w:divBdr>
        </w:div>
      </w:divsChild>
    </w:div>
    <w:div w:id="467476204">
      <w:bodyDiv w:val="1"/>
      <w:marLeft w:val="0"/>
      <w:marRight w:val="0"/>
      <w:marTop w:val="0"/>
      <w:marBottom w:val="0"/>
      <w:divBdr>
        <w:top w:val="none" w:sz="0" w:space="0" w:color="auto"/>
        <w:left w:val="none" w:sz="0" w:space="0" w:color="auto"/>
        <w:bottom w:val="none" w:sz="0" w:space="0" w:color="auto"/>
        <w:right w:val="none" w:sz="0" w:space="0" w:color="auto"/>
      </w:divBdr>
      <w:divsChild>
        <w:div w:id="498690089">
          <w:marLeft w:val="0"/>
          <w:marRight w:val="0"/>
          <w:marTop w:val="0"/>
          <w:marBottom w:val="0"/>
          <w:divBdr>
            <w:top w:val="none" w:sz="0" w:space="0" w:color="auto"/>
            <w:left w:val="none" w:sz="0" w:space="0" w:color="auto"/>
            <w:bottom w:val="none" w:sz="0" w:space="0" w:color="auto"/>
            <w:right w:val="none" w:sz="0" w:space="0" w:color="auto"/>
          </w:divBdr>
        </w:div>
      </w:divsChild>
    </w:div>
    <w:div w:id="469136058">
      <w:bodyDiv w:val="1"/>
      <w:marLeft w:val="0"/>
      <w:marRight w:val="0"/>
      <w:marTop w:val="0"/>
      <w:marBottom w:val="0"/>
      <w:divBdr>
        <w:top w:val="none" w:sz="0" w:space="0" w:color="auto"/>
        <w:left w:val="none" w:sz="0" w:space="0" w:color="auto"/>
        <w:bottom w:val="none" w:sz="0" w:space="0" w:color="auto"/>
        <w:right w:val="none" w:sz="0" w:space="0" w:color="auto"/>
      </w:divBdr>
      <w:divsChild>
        <w:div w:id="1473595207">
          <w:marLeft w:val="0"/>
          <w:marRight w:val="0"/>
          <w:marTop w:val="0"/>
          <w:marBottom w:val="0"/>
          <w:divBdr>
            <w:top w:val="none" w:sz="0" w:space="0" w:color="auto"/>
            <w:left w:val="none" w:sz="0" w:space="0" w:color="auto"/>
            <w:bottom w:val="none" w:sz="0" w:space="0" w:color="auto"/>
            <w:right w:val="none" w:sz="0" w:space="0" w:color="auto"/>
          </w:divBdr>
        </w:div>
      </w:divsChild>
    </w:div>
    <w:div w:id="474682764">
      <w:bodyDiv w:val="1"/>
      <w:marLeft w:val="0"/>
      <w:marRight w:val="0"/>
      <w:marTop w:val="0"/>
      <w:marBottom w:val="0"/>
      <w:divBdr>
        <w:top w:val="none" w:sz="0" w:space="0" w:color="auto"/>
        <w:left w:val="none" w:sz="0" w:space="0" w:color="auto"/>
        <w:bottom w:val="none" w:sz="0" w:space="0" w:color="auto"/>
        <w:right w:val="none" w:sz="0" w:space="0" w:color="auto"/>
      </w:divBdr>
      <w:divsChild>
        <w:div w:id="503711141">
          <w:marLeft w:val="0"/>
          <w:marRight w:val="0"/>
          <w:marTop w:val="0"/>
          <w:marBottom w:val="0"/>
          <w:divBdr>
            <w:top w:val="none" w:sz="0" w:space="0" w:color="auto"/>
            <w:left w:val="none" w:sz="0" w:space="0" w:color="auto"/>
            <w:bottom w:val="none" w:sz="0" w:space="0" w:color="auto"/>
            <w:right w:val="none" w:sz="0" w:space="0" w:color="auto"/>
          </w:divBdr>
        </w:div>
      </w:divsChild>
    </w:div>
    <w:div w:id="479350711">
      <w:bodyDiv w:val="1"/>
      <w:marLeft w:val="0"/>
      <w:marRight w:val="0"/>
      <w:marTop w:val="0"/>
      <w:marBottom w:val="0"/>
      <w:divBdr>
        <w:top w:val="none" w:sz="0" w:space="0" w:color="auto"/>
        <w:left w:val="none" w:sz="0" w:space="0" w:color="auto"/>
        <w:bottom w:val="none" w:sz="0" w:space="0" w:color="auto"/>
        <w:right w:val="none" w:sz="0" w:space="0" w:color="auto"/>
      </w:divBdr>
      <w:divsChild>
        <w:div w:id="283314299">
          <w:marLeft w:val="0"/>
          <w:marRight w:val="0"/>
          <w:marTop w:val="0"/>
          <w:marBottom w:val="0"/>
          <w:divBdr>
            <w:top w:val="none" w:sz="0" w:space="0" w:color="auto"/>
            <w:left w:val="none" w:sz="0" w:space="0" w:color="auto"/>
            <w:bottom w:val="none" w:sz="0" w:space="0" w:color="auto"/>
            <w:right w:val="none" w:sz="0" w:space="0" w:color="auto"/>
          </w:divBdr>
        </w:div>
        <w:div w:id="598147709">
          <w:marLeft w:val="0"/>
          <w:marRight w:val="0"/>
          <w:marTop w:val="0"/>
          <w:marBottom w:val="0"/>
          <w:divBdr>
            <w:top w:val="none" w:sz="0" w:space="0" w:color="auto"/>
            <w:left w:val="none" w:sz="0" w:space="0" w:color="auto"/>
            <w:bottom w:val="none" w:sz="0" w:space="0" w:color="auto"/>
            <w:right w:val="none" w:sz="0" w:space="0" w:color="auto"/>
          </w:divBdr>
        </w:div>
        <w:div w:id="985863386">
          <w:marLeft w:val="0"/>
          <w:marRight w:val="0"/>
          <w:marTop w:val="0"/>
          <w:marBottom w:val="0"/>
          <w:divBdr>
            <w:top w:val="none" w:sz="0" w:space="0" w:color="auto"/>
            <w:left w:val="none" w:sz="0" w:space="0" w:color="auto"/>
            <w:bottom w:val="none" w:sz="0" w:space="0" w:color="auto"/>
            <w:right w:val="none" w:sz="0" w:space="0" w:color="auto"/>
          </w:divBdr>
        </w:div>
        <w:div w:id="1654678963">
          <w:marLeft w:val="0"/>
          <w:marRight w:val="0"/>
          <w:marTop w:val="0"/>
          <w:marBottom w:val="0"/>
          <w:divBdr>
            <w:top w:val="none" w:sz="0" w:space="0" w:color="auto"/>
            <w:left w:val="none" w:sz="0" w:space="0" w:color="auto"/>
            <w:bottom w:val="none" w:sz="0" w:space="0" w:color="auto"/>
            <w:right w:val="none" w:sz="0" w:space="0" w:color="auto"/>
          </w:divBdr>
        </w:div>
        <w:div w:id="1981032315">
          <w:marLeft w:val="0"/>
          <w:marRight w:val="0"/>
          <w:marTop w:val="0"/>
          <w:marBottom w:val="0"/>
          <w:divBdr>
            <w:top w:val="none" w:sz="0" w:space="0" w:color="auto"/>
            <w:left w:val="none" w:sz="0" w:space="0" w:color="auto"/>
            <w:bottom w:val="none" w:sz="0" w:space="0" w:color="auto"/>
            <w:right w:val="none" w:sz="0" w:space="0" w:color="auto"/>
          </w:divBdr>
        </w:div>
      </w:divsChild>
    </w:div>
    <w:div w:id="481384150">
      <w:bodyDiv w:val="1"/>
      <w:marLeft w:val="0"/>
      <w:marRight w:val="0"/>
      <w:marTop w:val="0"/>
      <w:marBottom w:val="0"/>
      <w:divBdr>
        <w:top w:val="none" w:sz="0" w:space="0" w:color="auto"/>
        <w:left w:val="none" w:sz="0" w:space="0" w:color="auto"/>
        <w:bottom w:val="none" w:sz="0" w:space="0" w:color="auto"/>
        <w:right w:val="none" w:sz="0" w:space="0" w:color="auto"/>
      </w:divBdr>
    </w:div>
    <w:div w:id="485711418">
      <w:bodyDiv w:val="1"/>
      <w:marLeft w:val="0"/>
      <w:marRight w:val="0"/>
      <w:marTop w:val="0"/>
      <w:marBottom w:val="0"/>
      <w:divBdr>
        <w:top w:val="none" w:sz="0" w:space="0" w:color="auto"/>
        <w:left w:val="none" w:sz="0" w:space="0" w:color="auto"/>
        <w:bottom w:val="none" w:sz="0" w:space="0" w:color="auto"/>
        <w:right w:val="none" w:sz="0" w:space="0" w:color="auto"/>
      </w:divBdr>
      <w:divsChild>
        <w:div w:id="2036300813">
          <w:marLeft w:val="0"/>
          <w:marRight w:val="0"/>
          <w:marTop w:val="0"/>
          <w:marBottom w:val="0"/>
          <w:divBdr>
            <w:top w:val="none" w:sz="0" w:space="0" w:color="auto"/>
            <w:left w:val="none" w:sz="0" w:space="0" w:color="auto"/>
            <w:bottom w:val="none" w:sz="0" w:space="0" w:color="auto"/>
            <w:right w:val="none" w:sz="0" w:space="0" w:color="auto"/>
          </w:divBdr>
        </w:div>
      </w:divsChild>
    </w:div>
    <w:div w:id="490372051">
      <w:bodyDiv w:val="1"/>
      <w:marLeft w:val="0"/>
      <w:marRight w:val="0"/>
      <w:marTop w:val="0"/>
      <w:marBottom w:val="0"/>
      <w:divBdr>
        <w:top w:val="none" w:sz="0" w:space="0" w:color="auto"/>
        <w:left w:val="none" w:sz="0" w:space="0" w:color="auto"/>
        <w:bottom w:val="none" w:sz="0" w:space="0" w:color="auto"/>
        <w:right w:val="none" w:sz="0" w:space="0" w:color="auto"/>
      </w:divBdr>
      <w:divsChild>
        <w:div w:id="2037609798">
          <w:marLeft w:val="0"/>
          <w:marRight w:val="0"/>
          <w:marTop w:val="0"/>
          <w:marBottom w:val="0"/>
          <w:divBdr>
            <w:top w:val="none" w:sz="0" w:space="0" w:color="auto"/>
            <w:left w:val="none" w:sz="0" w:space="0" w:color="auto"/>
            <w:bottom w:val="none" w:sz="0" w:space="0" w:color="auto"/>
            <w:right w:val="none" w:sz="0" w:space="0" w:color="auto"/>
          </w:divBdr>
        </w:div>
      </w:divsChild>
    </w:div>
    <w:div w:id="490633327">
      <w:bodyDiv w:val="1"/>
      <w:marLeft w:val="0"/>
      <w:marRight w:val="0"/>
      <w:marTop w:val="0"/>
      <w:marBottom w:val="0"/>
      <w:divBdr>
        <w:top w:val="none" w:sz="0" w:space="0" w:color="auto"/>
        <w:left w:val="none" w:sz="0" w:space="0" w:color="auto"/>
        <w:bottom w:val="none" w:sz="0" w:space="0" w:color="auto"/>
        <w:right w:val="none" w:sz="0" w:space="0" w:color="auto"/>
      </w:divBdr>
      <w:divsChild>
        <w:div w:id="2131974191">
          <w:marLeft w:val="0"/>
          <w:marRight w:val="0"/>
          <w:marTop w:val="0"/>
          <w:marBottom w:val="0"/>
          <w:divBdr>
            <w:top w:val="none" w:sz="0" w:space="0" w:color="auto"/>
            <w:left w:val="none" w:sz="0" w:space="0" w:color="auto"/>
            <w:bottom w:val="none" w:sz="0" w:space="0" w:color="auto"/>
            <w:right w:val="none" w:sz="0" w:space="0" w:color="auto"/>
          </w:divBdr>
        </w:div>
      </w:divsChild>
    </w:div>
    <w:div w:id="494492580">
      <w:bodyDiv w:val="1"/>
      <w:marLeft w:val="0"/>
      <w:marRight w:val="0"/>
      <w:marTop w:val="0"/>
      <w:marBottom w:val="0"/>
      <w:divBdr>
        <w:top w:val="none" w:sz="0" w:space="0" w:color="auto"/>
        <w:left w:val="none" w:sz="0" w:space="0" w:color="auto"/>
        <w:bottom w:val="none" w:sz="0" w:space="0" w:color="auto"/>
        <w:right w:val="none" w:sz="0" w:space="0" w:color="auto"/>
      </w:divBdr>
      <w:divsChild>
        <w:div w:id="1795056671">
          <w:marLeft w:val="0"/>
          <w:marRight w:val="0"/>
          <w:marTop w:val="0"/>
          <w:marBottom w:val="0"/>
          <w:divBdr>
            <w:top w:val="none" w:sz="0" w:space="0" w:color="auto"/>
            <w:left w:val="none" w:sz="0" w:space="0" w:color="auto"/>
            <w:bottom w:val="none" w:sz="0" w:space="0" w:color="auto"/>
            <w:right w:val="none" w:sz="0" w:space="0" w:color="auto"/>
          </w:divBdr>
        </w:div>
      </w:divsChild>
    </w:div>
    <w:div w:id="501549374">
      <w:bodyDiv w:val="1"/>
      <w:marLeft w:val="0"/>
      <w:marRight w:val="0"/>
      <w:marTop w:val="0"/>
      <w:marBottom w:val="0"/>
      <w:divBdr>
        <w:top w:val="none" w:sz="0" w:space="0" w:color="auto"/>
        <w:left w:val="none" w:sz="0" w:space="0" w:color="auto"/>
        <w:bottom w:val="none" w:sz="0" w:space="0" w:color="auto"/>
        <w:right w:val="none" w:sz="0" w:space="0" w:color="auto"/>
      </w:divBdr>
    </w:div>
    <w:div w:id="504898904">
      <w:bodyDiv w:val="1"/>
      <w:marLeft w:val="0"/>
      <w:marRight w:val="0"/>
      <w:marTop w:val="0"/>
      <w:marBottom w:val="0"/>
      <w:divBdr>
        <w:top w:val="none" w:sz="0" w:space="0" w:color="auto"/>
        <w:left w:val="none" w:sz="0" w:space="0" w:color="auto"/>
        <w:bottom w:val="none" w:sz="0" w:space="0" w:color="auto"/>
        <w:right w:val="none" w:sz="0" w:space="0" w:color="auto"/>
      </w:divBdr>
      <w:divsChild>
        <w:div w:id="1056316866">
          <w:marLeft w:val="0"/>
          <w:marRight w:val="0"/>
          <w:marTop w:val="0"/>
          <w:marBottom w:val="0"/>
          <w:divBdr>
            <w:top w:val="none" w:sz="0" w:space="0" w:color="auto"/>
            <w:left w:val="none" w:sz="0" w:space="0" w:color="auto"/>
            <w:bottom w:val="none" w:sz="0" w:space="0" w:color="auto"/>
            <w:right w:val="none" w:sz="0" w:space="0" w:color="auto"/>
          </w:divBdr>
        </w:div>
      </w:divsChild>
    </w:div>
    <w:div w:id="508518996">
      <w:bodyDiv w:val="1"/>
      <w:marLeft w:val="0"/>
      <w:marRight w:val="0"/>
      <w:marTop w:val="0"/>
      <w:marBottom w:val="0"/>
      <w:divBdr>
        <w:top w:val="none" w:sz="0" w:space="0" w:color="auto"/>
        <w:left w:val="none" w:sz="0" w:space="0" w:color="auto"/>
        <w:bottom w:val="none" w:sz="0" w:space="0" w:color="auto"/>
        <w:right w:val="none" w:sz="0" w:space="0" w:color="auto"/>
      </w:divBdr>
      <w:divsChild>
        <w:div w:id="844633751">
          <w:marLeft w:val="0"/>
          <w:marRight w:val="0"/>
          <w:marTop w:val="0"/>
          <w:marBottom w:val="0"/>
          <w:divBdr>
            <w:top w:val="none" w:sz="0" w:space="0" w:color="auto"/>
            <w:left w:val="none" w:sz="0" w:space="0" w:color="auto"/>
            <w:bottom w:val="none" w:sz="0" w:space="0" w:color="auto"/>
            <w:right w:val="none" w:sz="0" w:space="0" w:color="auto"/>
          </w:divBdr>
        </w:div>
      </w:divsChild>
    </w:div>
    <w:div w:id="5096785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473">
          <w:marLeft w:val="0"/>
          <w:marRight w:val="0"/>
          <w:marTop w:val="0"/>
          <w:marBottom w:val="0"/>
          <w:divBdr>
            <w:top w:val="none" w:sz="0" w:space="0" w:color="auto"/>
            <w:left w:val="none" w:sz="0" w:space="0" w:color="auto"/>
            <w:bottom w:val="none" w:sz="0" w:space="0" w:color="auto"/>
            <w:right w:val="none" w:sz="0" w:space="0" w:color="auto"/>
          </w:divBdr>
        </w:div>
      </w:divsChild>
    </w:div>
    <w:div w:id="517817381">
      <w:bodyDiv w:val="1"/>
      <w:marLeft w:val="0"/>
      <w:marRight w:val="0"/>
      <w:marTop w:val="0"/>
      <w:marBottom w:val="0"/>
      <w:divBdr>
        <w:top w:val="none" w:sz="0" w:space="0" w:color="auto"/>
        <w:left w:val="none" w:sz="0" w:space="0" w:color="auto"/>
        <w:bottom w:val="none" w:sz="0" w:space="0" w:color="auto"/>
        <w:right w:val="none" w:sz="0" w:space="0" w:color="auto"/>
      </w:divBdr>
      <w:divsChild>
        <w:div w:id="18434256">
          <w:marLeft w:val="0"/>
          <w:marRight w:val="0"/>
          <w:marTop w:val="0"/>
          <w:marBottom w:val="0"/>
          <w:divBdr>
            <w:top w:val="none" w:sz="0" w:space="0" w:color="auto"/>
            <w:left w:val="none" w:sz="0" w:space="0" w:color="auto"/>
            <w:bottom w:val="none" w:sz="0" w:space="0" w:color="auto"/>
            <w:right w:val="none" w:sz="0" w:space="0" w:color="auto"/>
          </w:divBdr>
        </w:div>
        <w:div w:id="1649093768">
          <w:marLeft w:val="0"/>
          <w:marRight w:val="0"/>
          <w:marTop w:val="0"/>
          <w:marBottom w:val="0"/>
          <w:divBdr>
            <w:top w:val="none" w:sz="0" w:space="0" w:color="auto"/>
            <w:left w:val="none" w:sz="0" w:space="0" w:color="auto"/>
            <w:bottom w:val="none" w:sz="0" w:space="0" w:color="auto"/>
            <w:right w:val="none" w:sz="0" w:space="0" w:color="auto"/>
          </w:divBdr>
        </w:div>
        <w:div w:id="2123332534">
          <w:marLeft w:val="0"/>
          <w:marRight w:val="0"/>
          <w:marTop w:val="0"/>
          <w:marBottom w:val="0"/>
          <w:divBdr>
            <w:top w:val="none" w:sz="0" w:space="0" w:color="auto"/>
            <w:left w:val="none" w:sz="0" w:space="0" w:color="auto"/>
            <w:bottom w:val="none" w:sz="0" w:space="0" w:color="auto"/>
            <w:right w:val="none" w:sz="0" w:space="0" w:color="auto"/>
          </w:divBdr>
        </w:div>
      </w:divsChild>
    </w:div>
    <w:div w:id="522978768">
      <w:bodyDiv w:val="1"/>
      <w:marLeft w:val="0"/>
      <w:marRight w:val="0"/>
      <w:marTop w:val="0"/>
      <w:marBottom w:val="0"/>
      <w:divBdr>
        <w:top w:val="none" w:sz="0" w:space="0" w:color="auto"/>
        <w:left w:val="none" w:sz="0" w:space="0" w:color="auto"/>
        <w:bottom w:val="none" w:sz="0" w:space="0" w:color="auto"/>
        <w:right w:val="none" w:sz="0" w:space="0" w:color="auto"/>
      </w:divBdr>
      <w:divsChild>
        <w:div w:id="1028066479">
          <w:marLeft w:val="0"/>
          <w:marRight w:val="0"/>
          <w:marTop w:val="0"/>
          <w:marBottom w:val="0"/>
          <w:divBdr>
            <w:top w:val="none" w:sz="0" w:space="0" w:color="auto"/>
            <w:left w:val="none" w:sz="0" w:space="0" w:color="auto"/>
            <w:bottom w:val="none" w:sz="0" w:space="0" w:color="auto"/>
            <w:right w:val="none" w:sz="0" w:space="0" w:color="auto"/>
          </w:divBdr>
          <w:divsChild>
            <w:div w:id="3015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982">
      <w:bodyDiv w:val="1"/>
      <w:marLeft w:val="0"/>
      <w:marRight w:val="0"/>
      <w:marTop w:val="0"/>
      <w:marBottom w:val="0"/>
      <w:divBdr>
        <w:top w:val="none" w:sz="0" w:space="0" w:color="auto"/>
        <w:left w:val="none" w:sz="0" w:space="0" w:color="auto"/>
        <w:bottom w:val="none" w:sz="0" w:space="0" w:color="auto"/>
        <w:right w:val="none" w:sz="0" w:space="0" w:color="auto"/>
      </w:divBdr>
      <w:divsChild>
        <w:div w:id="133790105">
          <w:marLeft w:val="0"/>
          <w:marRight w:val="0"/>
          <w:marTop w:val="0"/>
          <w:marBottom w:val="0"/>
          <w:divBdr>
            <w:top w:val="none" w:sz="0" w:space="0" w:color="auto"/>
            <w:left w:val="none" w:sz="0" w:space="0" w:color="auto"/>
            <w:bottom w:val="none" w:sz="0" w:space="0" w:color="auto"/>
            <w:right w:val="none" w:sz="0" w:space="0" w:color="auto"/>
          </w:divBdr>
        </w:div>
      </w:divsChild>
    </w:div>
    <w:div w:id="528030646">
      <w:bodyDiv w:val="1"/>
      <w:marLeft w:val="0"/>
      <w:marRight w:val="0"/>
      <w:marTop w:val="0"/>
      <w:marBottom w:val="0"/>
      <w:divBdr>
        <w:top w:val="none" w:sz="0" w:space="0" w:color="auto"/>
        <w:left w:val="none" w:sz="0" w:space="0" w:color="auto"/>
        <w:bottom w:val="none" w:sz="0" w:space="0" w:color="auto"/>
        <w:right w:val="none" w:sz="0" w:space="0" w:color="auto"/>
      </w:divBdr>
      <w:divsChild>
        <w:div w:id="1893687804">
          <w:marLeft w:val="0"/>
          <w:marRight w:val="0"/>
          <w:marTop w:val="0"/>
          <w:marBottom w:val="0"/>
          <w:divBdr>
            <w:top w:val="none" w:sz="0" w:space="0" w:color="auto"/>
            <w:left w:val="none" w:sz="0" w:space="0" w:color="auto"/>
            <w:bottom w:val="none" w:sz="0" w:space="0" w:color="auto"/>
            <w:right w:val="none" w:sz="0" w:space="0" w:color="auto"/>
          </w:divBdr>
        </w:div>
      </w:divsChild>
    </w:div>
    <w:div w:id="540018862">
      <w:bodyDiv w:val="1"/>
      <w:marLeft w:val="0"/>
      <w:marRight w:val="0"/>
      <w:marTop w:val="0"/>
      <w:marBottom w:val="0"/>
      <w:divBdr>
        <w:top w:val="none" w:sz="0" w:space="0" w:color="auto"/>
        <w:left w:val="none" w:sz="0" w:space="0" w:color="auto"/>
        <w:bottom w:val="none" w:sz="0" w:space="0" w:color="auto"/>
        <w:right w:val="none" w:sz="0" w:space="0" w:color="auto"/>
      </w:divBdr>
    </w:div>
    <w:div w:id="543257453">
      <w:bodyDiv w:val="1"/>
      <w:marLeft w:val="0"/>
      <w:marRight w:val="0"/>
      <w:marTop w:val="0"/>
      <w:marBottom w:val="0"/>
      <w:divBdr>
        <w:top w:val="none" w:sz="0" w:space="0" w:color="auto"/>
        <w:left w:val="none" w:sz="0" w:space="0" w:color="auto"/>
        <w:bottom w:val="none" w:sz="0" w:space="0" w:color="auto"/>
        <w:right w:val="none" w:sz="0" w:space="0" w:color="auto"/>
      </w:divBdr>
      <w:divsChild>
        <w:div w:id="1989437608">
          <w:marLeft w:val="0"/>
          <w:marRight w:val="0"/>
          <w:marTop w:val="0"/>
          <w:marBottom w:val="0"/>
          <w:divBdr>
            <w:top w:val="none" w:sz="0" w:space="0" w:color="auto"/>
            <w:left w:val="none" w:sz="0" w:space="0" w:color="auto"/>
            <w:bottom w:val="none" w:sz="0" w:space="0" w:color="auto"/>
            <w:right w:val="none" w:sz="0" w:space="0" w:color="auto"/>
          </w:divBdr>
        </w:div>
      </w:divsChild>
    </w:div>
    <w:div w:id="553196611">
      <w:bodyDiv w:val="1"/>
      <w:marLeft w:val="0"/>
      <w:marRight w:val="0"/>
      <w:marTop w:val="0"/>
      <w:marBottom w:val="0"/>
      <w:divBdr>
        <w:top w:val="none" w:sz="0" w:space="0" w:color="auto"/>
        <w:left w:val="none" w:sz="0" w:space="0" w:color="auto"/>
        <w:bottom w:val="none" w:sz="0" w:space="0" w:color="auto"/>
        <w:right w:val="none" w:sz="0" w:space="0" w:color="auto"/>
      </w:divBdr>
      <w:divsChild>
        <w:div w:id="1664621844">
          <w:marLeft w:val="0"/>
          <w:marRight w:val="0"/>
          <w:marTop w:val="0"/>
          <w:marBottom w:val="0"/>
          <w:divBdr>
            <w:top w:val="none" w:sz="0" w:space="0" w:color="auto"/>
            <w:left w:val="none" w:sz="0" w:space="0" w:color="auto"/>
            <w:bottom w:val="none" w:sz="0" w:space="0" w:color="auto"/>
            <w:right w:val="none" w:sz="0" w:space="0" w:color="auto"/>
          </w:divBdr>
        </w:div>
      </w:divsChild>
    </w:div>
    <w:div w:id="564491214">
      <w:bodyDiv w:val="1"/>
      <w:marLeft w:val="0"/>
      <w:marRight w:val="0"/>
      <w:marTop w:val="0"/>
      <w:marBottom w:val="0"/>
      <w:divBdr>
        <w:top w:val="none" w:sz="0" w:space="0" w:color="auto"/>
        <w:left w:val="none" w:sz="0" w:space="0" w:color="auto"/>
        <w:bottom w:val="none" w:sz="0" w:space="0" w:color="auto"/>
        <w:right w:val="none" w:sz="0" w:space="0" w:color="auto"/>
      </w:divBdr>
      <w:divsChild>
        <w:div w:id="115372237">
          <w:marLeft w:val="0"/>
          <w:marRight w:val="0"/>
          <w:marTop w:val="0"/>
          <w:marBottom w:val="0"/>
          <w:divBdr>
            <w:top w:val="none" w:sz="0" w:space="0" w:color="auto"/>
            <w:left w:val="none" w:sz="0" w:space="0" w:color="auto"/>
            <w:bottom w:val="none" w:sz="0" w:space="0" w:color="auto"/>
            <w:right w:val="none" w:sz="0" w:space="0" w:color="auto"/>
          </w:divBdr>
        </w:div>
      </w:divsChild>
    </w:div>
    <w:div w:id="567806975">
      <w:bodyDiv w:val="1"/>
      <w:marLeft w:val="0"/>
      <w:marRight w:val="0"/>
      <w:marTop w:val="0"/>
      <w:marBottom w:val="0"/>
      <w:divBdr>
        <w:top w:val="none" w:sz="0" w:space="0" w:color="auto"/>
        <w:left w:val="none" w:sz="0" w:space="0" w:color="auto"/>
        <w:bottom w:val="none" w:sz="0" w:space="0" w:color="auto"/>
        <w:right w:val="none" w:sz="0" w:space="0" w:color="auto"/>
      </w:divBdr>
      <w:divsChild>
        <w:div w:id="261036251">
          <w:marLeft w:val="0"/>
          <w:marRight w:val="0"/>
          <w:marTop w:val="0"/>
          <w:marBottom w:val="0"/>
          <w:divBdr>
            <w:top w:val="none" w:sz="0" w:space="0" w:color="auto"/>
            <w:left w:val="none" w:sz="0" w:space="0" w:color="auto"/>
            <w:bottom w:val="none" w:sz="0" w:space="0" w:color="auto"/>
            <w:right w:val="none" w:sz="0" w:space="0" w:color="auto"/>
          </w:divBdr>
        </w:div>
      </w:divsChild>
    </w:div>
    <w:div w:id="570311511">
      <w:bodyDiv w:val="1"/>
      <w:marLeft w:val="0"/>
      <w:marRight w:val="0"/>
      <w:marTop w:val="0"/>
      <w:marBottom w:val="0"/>
      <w:divBdr>
        <w:top w:val="none" w:sz="0" w:space="0" w:color="auto"/>
        <w:left w:val="none" w:sz="0" w:space="0" w:color="auto"/>
        <w:bottom w:val="none" w:sz="0" w:space="0" w:color="auto"/>
        <w:right w:val="none" w:sz="0" w:space="0" w:color="auto"/>
      </w:divBdr>
      <w:divsChild>
        <w:div w:id="1109854102">
          <w:marLeft w:val="0"/>
          <w:marRight w:val="0"/>
          <w:marTop w:val="0"/>
          <w:marBottom w:val="0"/>
          <w:divBdr>
            <w:top w:val="none" w:sz="0" w:space="0" w:color="auto"/>
            <w:left w:val="none" w:sz="0" w:space="0" w:color="auto"/>
            <w:bottom w:val="none" w:sz="0" w:space="0" w:color="auto"/>
            <w:right w:val="none" w:sz="0" w:space="0" w:color="auto"/>
          </w:divBdr>
        </w:div>
      </w:divsChild>
    </w:div>
    <w:div w:id="584533316">
      <w:bodyDiv w:val="1"/>
      <w:marLeft w:val="0"/>
      <w:marRight w:val="0"/>
      <w:marTop w:val="0"/>
      <w:marBottom w:val="0"/>
      <w:divBdr>
        <w:top w:val="none" w:sz="0" w:space="0" w:color="auto"/>
        <w:left w:val="none" w:sz="0" w:space="0" w:color="auto"/>
        <w:bottom w:val="none" w:sz="0" w:space="0" w:color="auto"/>
        <w:right w:val="none" w:sz="0" w:space="0" w:color="auto"/>
      </w:divBdr>
      <w:divsChild>
        <w:div w:id="1946884859">
          <w:marLeft w:val="0"/>
          <w:marRight w:val="0"/>
          <w:marTop w:val="0"/>
          <w:marBottom w:val="0"/>
          <w:divBdr>
            <w:top w:val="none" w:sz="0" w:space="0" w:color="auto"/>
            <w:left w:val="none" w:sz="0" w:space="0" w:color="auto"/>
            <w:bottom w:val="none" w:sz="0" w:space="0" w:color="auto"/>
            <w:right w:val="none" w:sz="0" w:space="0" w:color="auto"/>
          </w:divBdr>
        </w:div>
      </w:divsChild>
    </w:div>
    <w:div w:id="605962642">
      <w:bodyDiv w:val="1"/>
      <w:marLeft w:val="0"/>
      <w:marRight w:val="0"/>
      <w:marTop w:val="0"/>
      <w:marBottom w:val="0"/>
      <w:divBdr>
        <w:top w:val="none" w:sz="0" w:space="0" w:color="auto"/>
        <w:left w:val="none" w:sz="0" w:space="0" w:color="auto"/>
        <w:bottom w:val="none" w:sz="0" w:space="0" w:color="auto"/>
        <w:right w:val="none" w:sz="0" w:space="0" w:color="auto"/>
      </w:divBdr>
      <w:divsChild>
        <w:div w:id="2113475413">
          <w:marLeft w:val="0"/>
          <w:marRight w:val="0"/>
          <w:marTop w:val="0"/>
          <w:marBottom w:val="0"/>
          <w:divBdr>
            <w:top w:val="none" w:sz="0" w:space="0" w:color="auto"/>
            <w:left w:val="none" w:sz="0" w:space="0" w:color="auto"/>
            <w:bottom w:val="none" w:sz="0" w:space="0" w:color="auto"/>
            <w:right w:val="none" w:sz="0" w:space="0" w:color="auto"/>
          </w:divBdr>
        </w:div>
      </w:divsChild>
    </w:div>
    <w:div w:id="607811081">
      <w:bodyDiv w:val="1"/>
      <w:marLeft w:val="0"/>
      <w:marRight w:val="0"/>
      <w:marTop w:val="0"/>
      <w:marBottom w:val="0"/>
      <w:divBdr>
        <w:top w:val="none" w:sz="0" w:space="0" w:color="auto"/>
        <w:left w:val="none" w:sz="0" w:space="0" w:color="auto"/>
        <w:bottom w:val="none" w:sz="0" w:space="0" w:color="auto"/>
        <w:right w:val="none" w:sz="0" w:space="0" w:color="auto"/>
      </w:divBdr>
      <w:divsChild>
        <w:div w:id="265767766">
          <w:marLeft w:val="0"/>
          <w:marRight w:val="0"/>
          <w:marTop w:val="0"/>
          <w:marBottom w:val="0"/>
          <w:divBdr>
            <w:top w:val="none" w:sz="0" w:space="0" w:color="auto"/>
            <w:left w:val="none" w:sz="0" w:space="0" w:color="auto"/>
            <w:bottom w:val="none" w:sz="0" w:space="0" w:color="auto"/>
            <w:right w:val="none" w:sz="0" w:space="0" w:color="auto"/>
          </w:divBdr>
        </w:div>
        <w:div w:id="311719059">
          <w:marLeft w:val="0"/>
          <w:marRight w:val="0"/>
          <w:marTop w:val="0"/>
          <w:marBottom w:val="0"/>
          <w:divBdr>
            <w:top w:val="none" w:sz="0" w:space="0" w:color="auto"/>
            <w:left w:val="none" w:sz="0" w:space="0" w:color="auto"/>
            <w:bottom w:val="none" w:sz="0" w:space="0" w:color="auto"/>
            <w:right w:val="none" w:sz="0" w:space="0" w:color="auto"/>
          </w:divBdr>
        </w:div>
        <w:div w:id="685139268">
          <w:marLeft w:val="0"/>
          <w:marRight w:val="0"/>
          <w:marTop w:val="0"/>
          <w:marBottom w:val="0"/>
          <w:divBdr>
            <w:top w:val="none" w:sz="0" w:space="0" w:color="auto"/>
            <w:left w:val="none" w:sz="0" w:space="0" w:color="auto"/>
            <w:bottom w:val="none" w:sz="0" w:space="0" w:color="auto"/>
            <w:right w:val="none" w:sz="0" w:space="0" w:color="auto"/>
          </w:divBdr>
        </w:div>
        <w:div w:id="920335900">
          <w:marLeft w:val="0"/>
          <w:marRight w:val="0"/>
          <w:marTop w:val="0"/>
          <w:marBottom w:val="0"/>
          <w:divBdr>
            <w:top w:val="none" w:sz="0" w:space="0" w:color="auto"/>
            <w:left w:val="none" w:sz="0" w:space="0" w:color="auto"/>
            <w:bottom w:val="none" w:sz="0" w:space="0" w:color="auto"/>
            <w:right w:val="none" w:sz="0" w:space="0" w:color="auto"/>
          </w:divBdr>
        </w:div>
        <w:div w:id="1086610747">
          <w:marLeft w:val="0"/>
          <w:marRight w:val="0"/>
          <w:marTop w:val="0"/>
          <w:marBottom w:val="0"/>
          <w:divBdr>
            <w:top w:val="none" w:sz="0" w:space="0" w:color="auto"/>
            <w:left w:val="none" w:sz="0" w:space="0" w:color="auto"/>
            <w:bottom w:val="none" w:sz="0" w:space="0" w:color="auto"/>
            <w:right w:val="none" w:sz="0" w:space="0" w:color="auto"/>
          </w:divBdr>
        </w:div>
        <w:div w:id="1315988238">
          <w:marLeft w:val="0"/>
          <w:marRight w:val="0"/>
          <w:marTop w:val="0"/>
          <w:marBottom w:val="0"/>
          <w:divBdr>
            <w:top w:val="none" w:sz="0" w:space="0" w:color="auto"/>
            <w:left w:val="none" w:sz="0" w:space="0" w:color="auto"/>
            <w:bottom w:val="none" w:sz="0" w:space="0" w:color="auto"/>
            <w:right w:val="none" w:sz="0" w:space="0" w:color="auto"/>
          </w:divBdr>
        </w:div>
        <w:div w:id="1773208731">
          <w:marLeft w:val="0"/>
          <w:marRight w:val="0"/>
          <w:marTop w:val="0"/>
          <w:marBottom w:val="0"/>
          <w:divBdr>
            <w:top w:val="none" w:sz="0" w:space="0" w:color="auto"/>
            <w:left w:val="none" w:sz="0" w:space="0" w:color="auto"/>
            <w:bottom w:val="none" w:sz="0" w:space="0" w:color="auto"/>
            <w:right w:val="none" w:sz="0" w:space="0" w:color="auto"/>
          </w:divBdr>
        </w:div>
      </w:divsChild>
    </w:div>
    <w:div w:id="608927407">
      <w:bodyDiv w:val="1"/>
      <w:marLeft w:val="0"/>
      <w:marRight w:val="0"/>
      <w:marTop w:val="0"/>
      <w:marBottom w:val="0"/>
      <w:divBdr>
        <w:top w:val="none" w:sz="0" w:space="0" w:color="auto"/>
        <w:left w:val="none" w:sz="0" w:space="0" w:color="auto"/>
        <w:bottom w:val="none" w:sz="0" w:space="0" w:color="auto"/>
        <w:right w:val="none" w:sz="0" w:space="0" w:color="auto"/>
      </w:divBdr>
      <w:divsChild>
        <w:div w:id="184296088">
          <w:marLeft w:val="0"/>
          <w:marRight w:val="0"/>
          <w:marTop w:val="0"/>
          <w:marBottom w:val="0"/>
          <w:divBdr>
            <w:top w:val="none" w:sz="0" w:space="0" w:color="auto"/>
            <w:left w:val="none" w:sz="0" w:space="0" w:color="auto"/>
            <w:bottom w:val="none" w:sz="0" w:space="0" w:color="auto"/>
            <w:right w:val="none" w:sz="0" w:space="0" w:color="auto"/>
          </w:divBdr>
        </w:div>
      </w:divsChild>
    </w:div>
    <w:div w:id="612135955">
      <w:bodyDiv w:val="1"/>
      <w:marLeft w:val="0"/>
      <w:marRight w:val="0"/>
      <w:marTop w:val="0"/>
      <w:marBottom w:val="0"/>
      <w:divBdr>
        <w:top w:val="none" w:sz="0" w:space="0" w:color="auto"/>
        <w:left w:val="none" w:sz="0" w:space="0" w:color="auto"/>
        <w:bottom w:val="none" w:sz="0" w:space="0" w:color="auto"/>
        <w:right w:val="none" w:sz="0" w:space="0" w:color="auto"/>
      </w:divBdr>
      <w:divsChild>
        <w:div w:id="112940115">
          <w:marLeft w:val="0"/>
          <w:marRight w:val="0"/>
          <w:marTop w:val="0"/>
          <w:marBottom w:val="0"/>
          <w:divBdr>
            <w:top w:val="none" w:sz="0" w:space="0" w:color="auto"/>
            <w:left w:val="none" w:sz="0" w:space="0" w:color="auto"/>
            <w:bottom w:val="none" w:sz="0" w:space="0" w:color="auto"/>
            <w:right w:val="none" w:sz="0" w:space="0" w:color="auto"/>
          </w:divBdr>
        </w:div>
        <w:div w:id="116144763">
          <w:marLeft w:val="0"/>
          <w:marRight w:val="0"/>
          <w:marTop w:val="0"/>
          <w:marBottom w:val="0"/>
          <w:divBdr>
            <w:top w:val="none" w:sz="0" w:space="0" w:color="auto"/>
            <w:left w:val="none" w:sz="0" w:space="0" w:color="auto"/>
            <w:bottom w:val="none" w:sz="0" w:space="0" w:color="auto"/>
            <w:right w:val="none" w:sz="0" w:space="0" w:color="auto"/>
          </w:divBdr>
        </w:div>
        <w:div w:id="165444152">
          <w:marLeft w:val="0"/>
          <w:marRight w:val="0"/>
          <w:marTop w:val="0"/>
          <w:marBottom w:val="0"/>
          <w:divBdr>
            <w:top w:val="none" w:sz="0" w:space="0" w:color="auto"/>
            <w:left w:val="none" w:sz="0" w:space="0" w:color="auto"/>
            <w:bottom w:val="none" w:sz="0" w:space="0" w:color="auto"/>
            <w:right w:val="none" w:sz="0" w:space="0" w:color="auto"/>
          </w:divBdr>
        </w:div>
        <w:div w:id="181750078">
          <w:marLeft w:val="0"/>
          <w:marRight w:val="0"/>
          <w:marTop w:val="0"/>
          <w:marBottom w:val="0"/>
          <w:divBdr>
            <w:top w:val="none" w:sz="0" w:space="0" w:color="auto"/>
            <w:left w:val="none" w:sz="0" w:space="0" w:color="auto"/>
            <w:bottom w:val="none" w:sz="0" w:space="0" w:color="auto"/>
            <w:right w:val="none" w:sz="0" w:space="0" w:color="auto"/>
          </w:divBdr>
        </w:div>
        <w:div w:id="333800736">
          <w:marLeft w:val="0"/>
          <w:marRight w:val="0"/>
          <w:marTop w:val="0"/>
          <w:marBottom w:val="0"/>
          <w:divBdr>
            <w:top w:val="none" w:sz="0" w:space="0" w:color="auto"/>
            <w:left w:val="none" w:sz="0" w:space="0" w:color="auto"/>
            <w:bottom w:val="none" w:sz="0" w:space="0" w:color="auto"/>
            <w:right w:val="none" w:sz="0" w:space="0" w:color="auto"/>
          </w:divBdr>
        </w:div>
        <w:div w:id="382564504">
          <w:marLeft w:val="0"/>
          <w:marRight w:val="0"/>
          <w:marTop w:val="0"/>
          <w:marBottom w:val="0"/>
          <w:divBdr>
            <w:top w:val="none" w:sz="0" w:space="0" w:color="auto"/>
            <w:left w:val="none" w:sz="0" w:space="0" w:color="auto"/>
            <w:bottom w:val="none" w:sz="0" w:space="0" w:color="auto"/>
            <w:right w:val="none" w:sz="0" w:space="0" w:color="auto"/>
          </w:divBdr>
        </w:div>
        <w:div w:id="405566466">
          <w:marLeft w:val="0"/>
          <w:marRight w:val="0"/>
          <w:marTop w:val="0"/>
          <w:marBottom w:val="0"/>
          <w:divBdr>
            <w:top w:val="none" w:sz="0" w:space="0" w:color="auto"/>
            <w:left w:val="none" w:sz="0" w:space="0" w:color="auto"/>
            <w:bottom w:val="none" w:sz="0" w:space="0" w:color="auto"/>
            <w:right w:val="none" w:sz="0" w:space="0" w:color="auto"/>
          </w:divBdr>
        </w:div>
        <w:div w:id="632251782">
          <w:marLeft w:val="0"/>
          <w:marRight w:val="0"/>
          <w:marTop w:val="0"/>
          <w:marBottom w:val="0"/>
          <w:divBdr>
            <w:top w:val="none" w:sz="0" w:space="0" w:color="auto"/>
            <w:left w:val="none" w:sz="0" w:space="0" w:color="auto"/>
            <w:bottom w:val="none" w:sz="0" w:space="0" w:color="auto"/>
            <w:right w:val="none" w:sz="0" w:space="0" w:color="auto"/>
          </w:divBdr>
        </w:div>
        <w:div w:id="738097452">
          <w:marLeft w:val="0"/>
          <w:marRight w:val="0"/>
          <w:marTop w:val="0"/>
          <w:marBottom w:val="0"/>
          <w:divBdr>
            <w:top w:val="none" w:sz="0" w:space="0" w:color="auto"/>
            <w:left w:val="none" w:sz="0" w:space="0" w:color="auto"/>
            <w:bottom w:val="none" w:sz="0" w:space="0" w:color="auto"/>
            <w:right w:val="none" w:sz="0" w:space="0" w:color="auto"/>
          </w:divBdr>
        </w:div>
        <w:div w:id="765686684">
          <w:marLeft w:val="0"/>
          <w:marRight w:val="0"/>
          <w:marTop w:val="0"/>
          <w:marBottom w:val="0"/>
          <w:divBdr>
            <w:top w:val="none" w:sz="0" w:space="0" w:color="auto"/>
            <w:left w:val="none" w:sz="0" w:space="0" w:color="auto"/>
            <w:bottom w:val="none" w:sz="0" w:space="0" w:color="auto"/>
            <w:right w:val="none" w:sz="0" w:space="0" w:color="auto"/>
          </w:divBdr>
        </w:div>
        <w:div w:id="963315102">
          <w:marLeft w:val="0"/>
          <w:marRight w:val="0"/>
          <w:marTop w:val="0"/>
          <w:marBottom w:val="0"/>
          <w:divBdr>
            <w:top w:val="none" w:sz="0" w:space="0" w:color="auto"/>
            <w:left w:val="none" w:sz="0" w:space="0" w:color="auto"/>
            <w:bottom w:val="none" w:sz="0" w:space="0" w:color="auto"/>
            <w:right w:val="none" w:sz="0" w:space="0" w:color="auto"/>
          </w:divBdr>
        </w:div>
        <w:div w:id="1004361551">
          <w:marLeft w:val="0"/>
          <w:marRight w:val="0"/>
          <w:marTop w:val="0"/>
          <w:marBottom w:val="0"/>
          <w:divBdr>
            <w:top w:val="none" w:sz="0" w:space="0" w:color="auto"/>
            <w:left w:val="none" w:sz="0" w:space="0" w:color="auto"/>
            <w:bottom w:val="none" w:sz="0" w:space="0" w:color="auto"/>
            <w:right w:val="none" w:sz="0" w:space="0" w:color="auto"/>
          </w:divBdr>
        </w:div>
        <w:div w:id="1248033910">
          <w:marLeft w:val="0"/>
          <w:marRight w:val="0"/>
          <w:marTop w:val="0"/>
          <w:marBottom w:val="0"/>
          <w:divBdr>
            <w:top w:val="none" w:sz="0" w:space="0" w:color="auto"/>
            <w:left w:val="none" w:sz="0" w:space="0" w:color="auto"/>
            <w:bottom w:val="none" w:sz="0" w:space="0" w:color="auto"/>
            <w:right w:val="none" w:sz="0" w:space="0" w:color="auto"/>
          </w:divBdr>
        </w:div>
        <w:div w:id="1431969570">
          <w:marLeft w:val="0"/>
          <w:marRight w:val="0"/>
          <w:marTop w:val="0"/>
          <w:marBottom w:val="0"/>
          <w:divBdr>
            <w:top w:val="none" w:sz="0" w:space="0" w:color="auto"/>
            <w:left w:val="none" w:sz="0" w:space="0" w:color="auto"/>
            <w:bottom w:val="none" w:sz="0" w:space="0" w:color="auto"/>
            <w:right w:val="none" w:sz="0" w:space="0" w:color="auto"/>
          </w:divBdr>
        </w:div>
        <w:div w:id="1487089582">
          <w:marLeft w:val="0"/>
          <w:marRight w:val="0"/>
          <w:marTop w:val="0"/>
          <w:marBottom w:val="0"/>
          <w:divBdr>
            <w:top w:val="none" w:sz="0" w:space="0" w:color="auto"/>
            <w:left w:val="none" w:sz="0" w:space="0" w:color="auto"/>
            <w:bottom w:val="none" w:sz="0" w:space="0" w:color="auto"/>
            <w:right w:val="none" w:sz="0" w:space="0" w:color="auto"/>
          </w:divBdr>
        </w:div>
        <w:div w:id="1611814936">
          <w:marLeft w:val="0"/>
          <w:marRight w:val="0"/>
          <w:marTop w:val="0"/>
          <w:marBottom w:val="0"/>
          <w:divBdr>
            <w:top w:val="none" w:sz="0" w:space="0" w:color="auto"/>
            <w:left w:val="none" w:sz="0" w:space="0" w:color="auto"/>
            <w:bottom w:val="none" w:sz="0" w:space="0" w:color="auto"/>
            <w:right w:val="none" w:sz="0" w:space="0" w:color="auto"/>
          </w:divBdr>
        </w:div>
        <w:div w:id="1663855483">
          <w:marLeft w:val="0"/>
          <w:marRight w:val="0"/>
          <w:marTop w:val="0"/>
          <w:marBottom w:val="0"/>
          <w:divBdr>
            <w:top w:val="none" w:sz="0" w:space="0" w:color="auto"/>
            <w:left w:val="none" w:sz="0" w:space="0" w:color="auto"/>
            <w:bottom w:val="none" w:sz="0" w:space="0" w:color="auto"/>
            <w:right w:val="none" w:sz="0" w:space="0" w:color="auto"/>
          </w:divBdr>
        </w:div>
        <w:div w:id="1818917633">
          <w:marLeft w:val="0"/>
          <w:marRight w:val="0"/>
          <w:marTop w:val="0"/>
          <w:marBottom w:val="0"/>
          <w:divBdr>
            <w:top w:val="none" w:sz="0" w:space="0" w:color="auto"/>
            <w:left w:val="none" w:sz="0" w:space="0" w:color="auto"/>
            <w:bottom w:val="none" w:sz="0" w:space="0" w:color="auto"/>
            <w:right w:val="none" w:sz="0" w:space="0" w:color="auto"/>
          </w:divBdr>
        </w:div>
        <w:div w:id="1882402911">
          <w:marLeft w:val="0"/>
          <w:marRight w:val="0"/>
          <w:marTop w:val="0"/>
          <w:marBottom w:val="0"/>
          <w:divBdr>
            <w:top w:val="none" w:sz="0" w:space="0" w:color="auto"/>
            <w:left w:val="none" w:sz="0" w:space="0" w:color="auto"/>
            <w:bottom w:val="none" w:sz="0" w:space="0" w:color="auto"/>
            <w:right w:val="none" w:sz="0" w:space="0" w:color="auto"/>
          </w:divBdr>
        </w:div>
        <w:div w:id="2073652945">
          <w:marLeft w:val="0"/>
          <w:marRight w:val="0"/>
          <w:marTop w:val="0"/>
          <w:marBottom w:val="0"/>
          <w:divBdr>
            <w:top w:val="none" w:sz="0" w:space="0" w:color="auto"/>
            <w:left w:val="none" w:sz="0" w:space="0" w:color="auto"/>
            <w:bottom w:val="none" w:sz="0" w:space="0" w:color="auto"/>
            <w:right w:val="none" w:sz="0" w:space="0" w:color="auto"/>
          </w:divBdr>
        </w:div>
        <w:div w:id="2093815414">
          <w:marLeft w:val="0"/>
          <w:marRight w:val="0"/>
          <w:marTop w:val="0"/>
          <w:marBottom w:val="0"/>
          <w:divBdr>
            <w:top w:val="none" w:sz="0" w:space="0" w:color="auto"/>
            <w:left w:val="none" w:sz="0" w:space="0" w:color="auto"/>
            <w:bottom w:val="none" w:sz="0" w:space="0" w:color="auto"/>
            <w:right w:val="none" w:sz="0" w:space="0" w:color="auto"/>
          </w:divBdr>
        </w:div>
      </w:divsChild>
    </w:div>
    <w:div w:id="619337627">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0">
          <w:marLeft w:val="0"/>
          <w:marRight w:val="0"/>
          <w:marTop w:val="0"/>
          <w:marBottom w:val="0"/>
          <w:divBdr>
            <w:top w:val="none" w:sz="0" w:space="0" w:color="auto"/>
            <w:left w:val="none" w:sz="0" w:space="0" w:color="auto"/>
            <w:bottom w:val="none" w:sz="0" w:space="0" w:color="auto"/>
            <w:right w:val="none" w:sz="0" w:space="0" w:color="auto"/>
          </w:divBdr>
        </w:div>
      </w:divsChild>
    </w:div>
    <w:div w:id="623465345">
      <w:bodyDiv w:val="1"/>
      <w:marLeft w:val="0"/>
      <w:marRight w:val="0"/>
      <w:marTop w:val="0"/>
      <w:marBottom w:val="0"/>
      <w:divBdr>
        <w:top w:val="none" w:sz="0" w:space="0" w:color="auto"/>
        <w:left w:val="none" w:sz="0" w:space="0" w:color="auto"/>
        <w:bottom w:val="none" w:sz="0" w:space="0" w:color="auto"/>
        <w:right w:val="none" w:sz="0" w:space="0" w:color="auto"/>
      </w:divBdr>
      <w:divsChild>
        <w:div w:id="478420761">
          <w:marLeft w:val="0"/>
          <w:marRight w:val="0"/>
          <w:marTop w:val="0"/>
          <w:marBottom w:val="0"/>
          <w:divBdr>
            <w:top w:val="none" w:sz="0" w:space="0" w:color="auto"/>
            <w:left w:val="none" w:sz="0" w:space="0" w:color="auto"/>
            <w:bottom w:val="none" w:sz="0" w:space="0" w:color="auto"/>
            <w:right w:val="none" w:sz="0" w:space="0" w:color="auto"/>
          </w:divBdr>
        </w:div>
      </w:divsChild>
    </w:div>
    <w:div w:id="626930592">
      <w:bodyDiv w:val="1"/>
      <w:marLeft w:val="0"/>
      <w:marRight w:val="0"/>
      <w:marTop w:val="0"/>
      <w:marBottom w:val="0"/>
      <w:divBdr>
        <w:top w:val="none" w:sz="0" w:space="0" w:color="auto"/>
        <w:left w:val="none" w:sz="0" w:space="0" w:color="auto"/>
        <w:bottom w:val="none" w:sz="0" w:space="0" w:color="auto"/>
        <w:right w:val="none" w:sz="0" w:space="0" w:color="auto"/>
      </w:divBdr>
      <w:divsChild>
        <w:div w:id="79956283">
          <w:marLeft w:val="0"/>
          <w:marRight w:val="0"/>
          <w:marTop w:val="0"/>
          <w:marBottom w:val="0"/>
          <w:divBdr>
            <w:top w:val="none" w:sz="0" w:space="0" w:color="auto"/>
            <w:left w:val="none" w:sz="0" w:space="0" w:color="auto"/>
            <w:bottom w:val="none" w:sz="0" w:space="0" w:color="auto"/>
            <w:right w:val="none" w:sz="0" w:space="0" w:color="auto"/>
          </w:divBdr>
        </w:div>
      </w:divsChild>
    </w:div>
    <w:div w:id="627319622">
      <w:bodyDiv w:val="1"/>
      <w:marLeft w:val="0"/>
      <w:marRight w:val="0"/>
      <w:marTop w:val="0"/>
      <w:marBottom w:val="0"/>
      <w:divBdr>
        <w:top w:val="none" w:sz="0" w:space="0" w:color="auto"/>
        <w:left w:val="none" w:sz="0" w:space="0" w:color="auto"/>
        <w:bottom w:val="none" w:sz="0" w:space="0" w:color="auto"/>
        <w:right w:val="none" w:sz="0" w:space="0" w:color="auto"/>
      </w:divBdr>
      <w:divsChild>
        <w:div w:id="2042851777">
          <w:marLeft w:val="0"/>
          <w:marRight w:val="0"/>
          <w:marTop w:val="0"/>
          <w:marBottom w:val="0"/>
          <w:divBdr>
            <w:top w:val="none" w:sz="0" w:space="0" w:color="auto"/>
            <w:left w:val="none" w:sz="0" w:space="0" w:color="auto"/>
            <w:bottom w:val="none" w:sz="0" w:space="0" w:color="auto"/>
            <w:right w:val="none" w:sz="0" w:space="0" w:color="auto"/>
          </w:divBdr>
        </w:div>
      </w:divsChild>
    </w:div>
    <w:div w:id="632178544">
      <w:bodyDiv w:val="1"/>
      <w:marLeft w:val="0"/>
      <w:marRight w:val="0"/>
      <w:marTop w:val="0"/>
      <w:marBottom w:val="0"/>
      <w:divBdr>
        <w:top w:val="none" w:sz="0" w:space="0" w:color="auto"/>
        <w:left w:val="none" w:sz="0" w:space="0" w:color="auto"/>
        <w:bottom w:val="none" w:sz="0" w:space="0" w:color="auto"/>
        <w:right w:val="none" w:sz="0" w:space="0" w:color="auto"/>
      </w:divBdr>
      <w:divsChild>
        <w:div w:id="597759739">
          <w:marLeft w:val="0"/>
          <w:marRight w:val="0"/>
          <w:marTop w:val="0"/>
          <w:marBottom w:val="0"/>
          <w:divBdr>
            <w:top w:val="none" w:sz="0" w:space="0" w:color="auto"/>
            <w:left w:val="none" w:sz="0" w:space="0" w:color="auto"/>
            <w:bottom w:val="none" w:sz="0" w:space="0" w:color="auto"/>
            <w:right w:val="none" w:sz="0" w:space="0" w:color="auto"/>
          </w:divBdr>
        </w:div>
      </w:divsChild>
    </w:div>
    <w:div w:id="634792330">
      <w:bodyDiv w:val="1"/>
      <w:marLeft w:val="0"/>
      <w:marRight w:val="0"/>
      <w:marTop w:val="0"/>
      <w:marBottom w:val="0"/>
      <w:divBdr>
        <w:top w:val="none" w:sz="0" w:space="0" w:color="auto"/>
        <w:left w:val="none" w:sz="0" w:space="0" w:color="auto"/>
        <w:bottom w:val="none" w:sz="0" w:space="0" w:color="auto"/>
        <w:right w:val="none" w:sz="0" w:space="0" w:color="auto"/>
      </w:divBdr>
      <w:divsChild>
        <w:div w:id="1151870576">
          <w:marLeft w:val="0"/>
          <w:marRight w:val="0"/>
          <w:marTop w:val="0"/>
          <w:marBottom w:val="0"/>
          <w:divBdr>
            <w:top w:val="none" w:sz="0" w:space="0" w:color="auto"/>
            <w:left w:val="none" w:sz="0" w:space="0" w:color="auto"/>
            <w:bottom w:val="none" w:sz="0" w:space="0" w:color="auto"/>
            <w:right w:val="none" w:sz="0" w:space="0" w:color="auto"/>
          </w:divBdr>
        </w:div>
      </w:divsChild>
    </w:div>
    <w:div w:id="638000796">
      <w:bodyDiv w:val="1"/>
      <w:marLeft w:val="0"/>
      <w:marRight w:val="0"/>
      <w:marTop w:val="0"/>
      <w:marBottom w:val="0"/>
      <w:divBdr>
        <w:top w:val="none" w:sz="0" w:space="0" w:color="auto"/>
        <w:left w:val="none" w:sz="0" w:space="0" w:color="auto"/>
        <w:bottom w:val="none" w:sz="0" w:space="0" w:color="auto"/>
        <w:right w:val="none" w:sz="0" w:space="0" w:color="auto"/>
      </w:divBdr>
      <w:divsChild>
        <w:div w:id="2084797186">
          <w:marLeft w:val="0"/>
          <w:marRight w:val="0"/>
          <w:marTop w:val="0"/>
          <w:marBottom w:val="0"/>
          <w:divBdr>
            <w:top w:val="none" w:sz="0" w:space="0" w:color="auto"/>
            <w:left w:val="none" w:sz="0" w:space="0" w:color="auto"/>
            <w:bottom w:val="none" w:sz="0" w:space="0" w:color="auto"/>
            <w:right w:val="none" w:sz="0" w:space="0" w:color="auto"/>
          </w:divBdr>
        </w:div>
      </w:divsChild>
    </w:div>
    <w:div w:id="653066733">
      <w:bodyDiv w:val="1"/>
      <w:marLeft w:val="0"/>
      <w:marRight w:val="0"/>
      <w:marTop w:val="0"/>
      <w:marBottom w:val="0"/>
      <w:divBdr>
        <w:top w:val="none" w:sz="0" w:space="0" w:color="auto"/>
        <w:left w:val="none" w:sz="0" w:space="0" w:color="auto"/>
        <w:bottom w:val="none" w:sz="0" w:space="0" w:color="auto"/>
        <w:right w:val="none" w:sz="0" w:space="0" w:color="auto"/>
      </w:divBdr>
    </w:div>
    <w:div w:id="658189662">
      <w:bodyDiv w:val="1"/>
      <w:marLeft w:val="0"/>
      <w:marRight w:val="0"/>
      <w:marTop w:val="0"/>
      <w:marBottom w:val="0"/>
      <w:divBdr>
        <w:top w:val="none" w:sz="0" w:space="0" w:color="auto"/>
        <w:left w:val="none" w:sz="0" w:space="0" w:color="auto"/>
        <w:bottom w:val="none" w:sz="0" w:space="0" w:color="auto"/>
        <w:right w:val="none" w:sz="0" w:space="0" w:color="auto"/>
      </w:divBdr>
      <w:divsChild>
        <w:div w:id="1537424169">
          <w:marLeft w:val="0"/>
          <w:marRight w:val="0"/>
          <w:marTop w:val="0"/>
          <w:marBottom w:val="0"/>
          <w:divBdr>
            <w:top w:val="none" w:sz="0" w:space="0" w:color="auto"/>
            <w:left w:val="none" w:sz="0" w:space="0" w:color="auto"/>
            <w:bottom w:val="none" w:sz="0" w:space="0" w:color="auto"/>
            <w:right w:val="none" w:sz="0" w:space="0" w:color="auto"/>
          </w:divBdr>
        </w:div>
      </w:divsChild>
    </w:div>
    <w:div w:id="665937999">
      <w:bodyDiv w:val="1"/>
      <w:marLeft w:val="0"/>
      <w:marRight w:val="0"/>
      <w:marTop w:val="0"/>
      <w:marBottom w:val="0"/>
      <w:divBdr>
        <w:top w:val="none" w:sz="0" w:space="0" w:color="auto"/>
        <w:left w:val="none" w:sz="0" w:space="0" w:color="auto"/>
        <w:bottom w:val="none" w:sz="0" w:space="0" w:color="auto"/>
        <w:right w:val="none" w:sz="0" w:space="0" w:color="auto"/>
      </w:divBdr>
      <w:divsChild>
        <w:div w:id="1140265586">
          <w:marLeft w:val="0"/>
          <w:marRight w:val="0"/>
          <w:marTop w:val="0"/>
          <w:marBottom w:val="0"/>
          <w:divBdr>
            <w:top w:val="none" w:sz="0" w:space="0" w:color="auto"/>
            <w:left w:val="none" w:sz="0" w:space="0" w:color="auto"/>
            <w:bottom w:val="none" w:sz="0" w:space="0" w:color="auto"/>
            <w:right w:val="none" w:sz="0" w:space="0" w:color="auto"/>
          </w:divBdr>
        </w:div>
      </w:divsChild>
    </w:div>
    <w:div w:id="666051883">
      <w:bodyDiv w:val="1"/>
      <w:marLeft w:val="0"/>
      <w:marRight w:val="0"/>
      <w:marTop w:val="0"/>
      <w:marBottom w:val="0"/>
      <w:divBdr>
        <w:top w:val="none" w:sz="0" w:space="0" w:color="auto"/>
        <w:left w:val="none" w:sz="0" w:space="0" w:color="auto"/>
        <w:bottom w:val="none" w:sz="0" w:space="0" w:color="auto"/>
        <w:right w:val="none" w:sz="0" w:space="0" w:color="auto"/>
      </w:divBdr>
      <w:divsChild>
        <w:div w:id="873352408">
          <w:marLeft w:val="0"/>
          <w:marRight w:val="0"/>
          <w:marTop w:val="0"/>
          <w:marBottom w:val="0"/>
          <w:divBdr>
            <w:top w:val="none" w:sz="0" w:space="0" w:color="auto"/>
            <w:left w:val="none" w:sz="0" w:space="0" w:color="auto"/>
            <w:bottom w:val="none" w:sz="0" w:space="0" w:color="auto"/>
            <w:right w:val="none" w:sz="0" w:space="0" w:color="auto"/>
          </w:divBdr>
        </w:div>
      </w:divsChild>
    </w:div>
    <w:div w:id="671372652">
      <w:bodyDiv w:val="1"/>
      <w:marLeft w:val="0"/>
      <w:marRight w:val="0"/>
      <w:marTop w:val="0"/>
      <w:marBottom w:val="0"/>
      <w:divBdr>
        <w:top w:val="none" w:sz="0" w:space="0" w:color="auto"/>
        <w:left w:val="none" w:sz="0" w:space="0" w:color="auto"/>
        <w:bottom w:val="none" w:sz="0" w:space="0" w:color="auto"/>
        <w:right w:val="none" w:sz="0" w:space="0" w:color="auto"/>
      </w:divBdr>
      <w:divsChild>
        <w:div w:id="1656840790">
          <w:marLeft w:val="0"/>
          <w:marRight w:val="0"/>
          <w:marTop w:val="0"/>
          <w:marBottom w:val="0"/>
          <w:divBdr>
            <w:top w:val="none" w:sz="0" w:space="0" w:color="auto"/>
            <w:left w:val="none" w:sz="0" w:space="0" w:color="auto"/>
            <w:bottom w:val="none" w:sz="0" w:space="0" w:color="auto"/>
            <w:right w:val="none" w:sz="0" w:space="0" w:color="auto"/>
          </w:divBdr>
        </w:div>
      </w:divsChild>
    </w:div>
    <w:div w:id="672610311">
      <w:bodyDiv w:val="1"/>
      <w:marLeft w:val="0"/>
      <w:marRight w:val="0"/>
      <w:marTop w:val="0"/>
      <w:marBottom w:val="0"/>
      <w:divBdr>
        <w:top w:val="none" w:sz="0" w:space="0" w:color="auto"/>
        <w:left w:val="none" w:sz="0" w:space="0" w:color="auto"/>
        <w:bottom w:val="none" w:sz="0" w:space="0" w:color="auto"/>
        <w:right w:val="none" w:sz="0" w:space="0" w:color="auto"/>
      </w:divBdr>
    </w:div>
    <w:div w:id="673142872">
      <w:bodyDiv w:val="1"/>
      <w:marLeft w:val="0"/>
      <w:marRight w:val="0"/>
      <w:marTop w:val="0"/>
      <w:marBottom w:val="0"/>
      <w:divBdr>
        <w:top w:val="none" w:sz="0" w:space="0" w:color="auto"/>
        <w:left w:val="none" w:sz="0" w:space="0" w:color="auto"/>
        <w:bottom w:val="none" w:sz="0" w:space="0" w:color="auto"/>
        <w:right w:val="none" w:sz="0" w:space="0" w:color="auto"/>
      </w:divBdr>
      <w:divsChild>
        <w:div w:id="1521629776">
          <w:marLeft w:val="0"/>
          <w:marRight w:val="0"/>
          <w:marTop w:val="0"/>
          <w:marBottom w:val="0"/>
          <w:divBdr>
            <w:top w:val="none" w:sz="0" w:space="0" w:color="auto"/>
            <w:left w:val="none" w:sz="0" w:space="0" w:color="auto"/>
            <w:bottom w:val="none" w:sz="0" w:space="0" w:color="auto"/>
            <w:right w:val="none" w:sz="0" w:space="0" w:color="auto"/>
          </w:divBdr>
        </w:div>
      </w:divsChild>
    </w:div>
    <w:div w:id="673268266">
      <w:bodyDiv w:val="1"/>
      <w:marLeft w:val="0"/>
      <w:marRight w:val="0"/>
      <w:marTop w:val="0"/>
      <w:marBottom w:val="0"/>
      <w:divBdr>
        <w:top w:val="none" w:sz="0" w:space="0" w:color="auto"/>
        <w:left w:val="none" w:sz="0" w:space="0" w:color="auto"/>
        <w:bottom w:val="none" w:sz="0" w:space="0" w:color="auto"/>
        <w:right w:val="none" w:sz="0" w:space="0" w:color="auto"/>
      </w:divBdr>
      <w:divsChild>
        <w:div w:id="976494291">
          <w:marLeft w:val="0"/>
          <w:marRight w:val="0"/>
          <w:marTop w:val="0"/>
          <w:marBottom w:val="0"/>
          <w:divBdr>
            <w:top w:val="none" w:sz="0" w:space="0" w:color="auto"/>
            <w:left w:val="none" w:sz="0" w:space="0" w:color="auto"/>
            <w:bottom w:val="none" w:sz="0" w:space="0" w:color="auto"/>
            <w:right w:val="none" w:sz="0" w:space="0" w:color="auto"/>
          </w:divBdr>
          <w:divsChild>
            <w:div w:id="72242181">
              <w:marLeft w:val="0"/>
              <w:marRight w:val="0"/>
              <w:marTop w:val="0"/>
              <w:marBottom w:val="0"/>
              <w:divBdr>
                <w:top w:val="none" w:sz="0" w:space="0" w:color="auto"/>
                <w:left w:val="none" w:sz="0" w:space="0" w:color="auto"/>
                <w:bottom w:val="none" w:sz="0" w:space="0" w:color="auto"/>
                <w:right w:val="none" w:sz="0" w:space="0" w:color="auto"/>
              </w:divBdr>
            </w:div>
            <w:div w:id="317196092">
              <w:marLeft w:val="0"/>
              <w:marRight w:val="0"/>
              <w:marTop w:val="0"/>
              <w:marBottom w:val="0"/>
              <w:divBdr>
                <w:top w:val="none" w:sz="0" w:space="0" w:color="auto"/>
                <w:left w:val="none" w:sz="0" w:space="0" w:color="auto"/>
                <w:bottom w:val="none" w:sz="0" w:space="0" w:color="auto"/>
                <w:right w:val="none" w:sz="0" w:space="0" w:color="auto"/>
              </w:divBdr>
            </w:div>
            <w:div w:id="719941752">
              <w:marLeft w:val="0"/>
              <w:marRight w:val="0"/>
              <w:marTop w:val="0"/>
              <w:marBottom w:val="0"/>
              <w:divBdr>
                <w:top w:val="none" w:sz="0" w:space="0" w:color="auto"/>
                <w:left w:val="none" w:sz="0" w:space="0" w:color="auto"/>
                <w:bottom w:val="none" w:sz="0" w:space="0" w:color="auto"/>
                <w:right w:val="none" w:sz="0" w:space="0" w:color="auto"/>
              </w:divBdr>
            </w:div>
            <w:div w:id="722749580">
              <w:marLeft w:val="0"/>
              <w:marRight w:val="0"/>
              <w:marTop w:val="0"/>
              <w:marBottom w:val="0"/>
              <w:divBdr>
                <w:top w:val="none" w:sz="0" w:space="0" w:color="auto"/>
                <w:left w:val="none" w:sz="0" w:space="0" w:color="auto"/>
                <w:bottom w:val="none" w:sz="0" w:space="0" w:color="auto"/>
                <w:right w:val="none" w:sz="0" w:space="0" w:color="auto"/>
              </w:divBdr>
            </w:div>
            <w:div w:id="783618648">
              <w:marLeft w:val="0"/>
              <w:marRight w:val="0"/>
              <w:marTop w:val="0"/>
              <w:marBottom w:val="0"/>
              <w:divBdr>
                <w:top w:val="none" w:sz="0" w:space="0" w:color="auto"/>
                <w:left w:val="none" w:sz="0" w:space="0" w:color="auto"/>
                <w:bottom w:val="none" w:sz="0" w:space="0" w:color="auto"/>
                <w:right w:val="none" w:sz="0" w:space="0" w:color="auto"/>
              </w:divBdr>
            </w:div>
            <w:div w:id="809977191">
              <w:marLeft w:val="0"/>
              <w:marRight w:val="0"/>
              <w:marTop w:val="0"/>
              <w:marBottom w:val="0"/>
              <w:divBdr>
                <w:top w:val="none" w:sz="0" w:space="0" w:color="auto"/>
                <w:left w:val="none" w:sz="0" w:space="0" w:color="auto"/>
                <w:bottom w:val="none" w:sz="0" w:space="0" w:color="auto"/>
                <w:right w:val="none" w:sz="0" w:space="0" w:color="auto"/>
              </w:divBdr>
            </w:div>
            <w:div w:id="1395466006">
              <w:marLeft w:val="0"/>
              <w:marRight w:val="0"/>
              <w:marTop w:val="0"/>
              <w:marBottom w:val="0"/>
              <w:divBdr>
                <w:top w:val="none" w:sz="0" w:space="0" w:color="auto"/>
                <w:left w:val="none" w:sz="0" w:space="0" w:color="auto"/>
                <w:bottom w:val="none" w:sz="0" w:space="0" w:color="auto"/>
                <w:right w:val="none" w:sz="0" w:space="0" w:color="auto"/>
              </w:divBdr>
            </w:div>
            <w:div w:id="1412506220">
              <w:marLeft w:val="0"/>
              <w:marRight w:val="0"/>
              <w:marTop w:val="0"/>
              <w:marBottom w:val="0"/>
              <w:divBdr>
                <w:top w:val="none" w:sz="0" w:space="0" w:color="auto"/>
                <w:left w:val="none" w:sz="0" w:space="0" w:color="auto"/>
                <w:bottom w:val="none" w:sz="0" w:space="0" w:color="auto"/>
                <w:right w:val="none" w:sz="0" w:space="0" w:color="auto"/>
              </w:divBdr>
            </w:div>
            <w:div w:id="1581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522">
      <w:bodyDiv w:val="1"/>
      <w:marLeft w:val="0"/>
      <w:marRight w:val="0"/>
      <w:marTop w:val="0"/>
      <w:marBottom w:val="0"/>
      <w:divBdr>
        <w:top w:val="none" w:sz="0" w:space="0" w:color="auto"/>
        <w:left w:val="none" w:sz="0" w:space="0" w:color="auto"/>
        <w:bottom w:val="none" w:sz="0" w:space="0" w:color="auto"/>
        <w:right w:val="none" w:sz="0" w:space="0" w:color="auto"/>
      </w:divBdr>
      <w:divsChild>
        <w:div w:id="2007048689">
          <w:marLeft w:val="0"/>
          <w:marRight w:val="0"/>
          <w:marTop w:val="0"/>
          <w:marBottom w:val="0"/>
          <w:divBdr>
            <w:top w:val="none" w:sz="0" w:space="0" w:color="auto"/>
            <w:left w:val="none" w:sz="0" w:space="0" w:color="auto"/>
            <w:bottom w:val="none" w:sz="0" w:space="0" w:color="auto"/>
            <w:right w:val="none" w:sz="0" w:space="0" w:color="auto"/>
          </w:divBdr>
        </w:div>
      </w:divsChild>
    </w:div>
    <w:div w:id="688531694">
      <w:bodyDiv w:val="1"/>
      <w:marLeft w:val="0"/>
      <w:marRight w:val="0"/>
      <w:marTop w:val="0"/>
      <w:marBottom w:val="0"/>
      <w:divBdr>
        <w:top w:val="none" w:sz="0" w:space="0" w:color="auto"/>
        <w:left w:val="none" w:sz="0" w:space="0" w:color="auto"/>
        <w:bottom w:val="none" w:sz="0" w:space="0" w:color="auto"/>
        <w:right w:val="none" w:sz="0" w:space="0" w:color="auto"/>
      </w:divBdr>
      <w:divsChild>
        <w:div w:id="988486722">
          <w:marLeft w:val="0"/>
          <w:marRight w:val="0"/>
          <w:marTop w:val="0"/>
          <w:marBottom w:val="0"/>
          <w:divBdr>
            <w:top w:val="none" w:sz="0" w:space="0" w:color="auto"/>
            <w:left w:val="none" w:sz="0" w:space="0" w:color="auto"/>
            <w:bottom w:val="none" w:sz="0" w:space="0" w:color="auto"/>
            <w:right w:val="none" w:sz="0" w:space="0" w:color="auto"/>
          </w:divBdr>
        </w:div>
      </w:divsChild>
    </w:div>
    <w:div w:id="695738058">
      <w:bodyDiv w:val="1"/>
      <w:marLeft w:val="0"/>
      <w:marRight w:val="0"/>
      <w:marTop w:val="0"/>
      <w:marBottom w:val="0"/>
      <w:divBdr>
        <w:top w:val="none" w:sz="0" w:space="0" w:color="auto"/>
        <w:left w:val="none" w:sz="0" w:space="0" w:color="auto"/>
        <w:bottom w:val="none" w:sz="0" w:space="0" w:color="auto"/>
        <w:right w:val="none" w:sz="0" w:space="0" w:color="auto"/>
      </w:divBdr>
      <w:divsChild>
        <w:div w:id="2088768367">
          <w:marLeft w:val="0"/>
          <w:marRight w:val="0"/>
          <w:marTop w:val="0"/>
          <w:marBottom w:val="0"/>
          <w:divBdr>
            <w:top w:val="none" w:sz="0" w:space="0" w:color="auto"/>
            <w:left w:val="none" w:sz="0" w:space="0" w:color="auto"/>
            <w:bottom w:val="none" w:sz="0" w:space="0" w:color="auto"/>
            <w:right w:val="none" w:sz="0" w:space="0" w:color="auto"/>
          </w:divBdr>
        </w:div>
      </w:divsChild>
    </w:div>
    <w:div w:id="698093940">
      <w:bodyDiv w:val="1"/>
      <w:marLeft w:val="0"/>
      <w:marRight w:val="0"/>
      <w:marTop w:val="0"/>
      <w:marBottom w:val="0"/>
      <w:divBdr>
        <w:top w:val="none" w:sz="0" w:space="0" w:color="auto"/>
        <w:left w:val="none" w:sz="0" w:space="0" w:color="auto"/>
        <w:bottom w:val="none" w:sz="0" w:space="0" w:color="auto"/>
        <w:right w:val="none" w:sz="0" w:space="0" w:color="auto"/>
      </w:divBdr>
      <w:divsChild>
        <w:div w:id="1651061461">
          <w:marLeft w:val="0"/>
          <w:marRight w:val="0"/>
          <w:marTop w:val="0"/>
          <w:marBottom w:val="0"/>
          <w:divBdr>
            <w:top w:val="none" w:sz="0" w:space="0" w:color="auto"/>
            <w:left w:val="none" w:sz="0" w:space="0" w:color="auto"/>
            <w:bottom w:val="none" w:sz="0" w:space="0" w:color="auto"/>
            <w:right w:val="none" w:sz="0" w:space="0" w:color="auto"/>
          </w:divBdr>
        </w:div>
      </w:divsChild>
    </w:div>
    <w:div w:id="712655808">
      <w:bodyDiv w:val="1"/>
      <w:marLeft w:val="0"/>
      <w:marRight w:val="0"/>
      <w:marTop w:val="0"/>
      <w:marBottom w:val="0"/>
      <w:divBdr>
        <w:top w:val="none" w:sz="0" w:space="0" w:color="auto"/>
        <w:left w:val="none" w:sz="0" w:space="0" w:color="auto"/>
        <w:bottom w:val="none" w:sz="0" w:space="0" w:color="auto"/>
        <w:right w:val="none" w:sz="0" w:space="0" w:color="auto"/>
      </w:divBdr>
      <w:divsChild>
        <w:div w:id="1601527979">
          <w:marLeft w:val="0"/>
          <w:marRight w:val="0"/>
          <w:marTop w:val="0"/>
          <w:marBottom w:val="0"/>
          <w:divBdr>
            <w:top w:val="none" w:sz="0" w:space="0" w:color="auto"/>
            <w:left w:val="none" w:sz="0" w:space="0" w:color="auto"/>
            <w:bottom w:val="none" w:sz="0" w:space="0" w:color="auto"/>
            <w:right w:val="none" w:sz="0" w:space="0" w:color="auto"/>
          </w:divBdr>
        </w:div>
      </w:divsChild>
    </w:div>
    <w:div w:id="729577182">
      <w:bodyDiv w:val="1"/>
      <w:marLeft w:val="0"/>
      <w:marRight w:val="0"/>
      <w:marTop w:val="0"/>
      <w:marBottom w:val="0"/>
      <w:divBdr>
        <w:top w:val="none" w:sz="0" w:space="0" w:color="auto"/>
        <w:left w:val="none" w:sz="0" w:space="0" w:color="auto"/>
        <w:bottom w:val="none" w:sz="0" w:space="0" w:color="auto"/>
        <w:right w:val="none" w:sz="0" w:space="0" w:color="auto"/>
      </w:divBdr>
      <w:divsChild>
        <w:div w:id="2064937513">
          <w:marLeft w:val="0"/>
          <w:marRight w:val="0"/>
          <w:marTop w:val="0"/>
          <w:marBottom w:val="0"/>
          <w:divBdr>
            <w:top w:val="none" w:sz="0" w:space="0" w:color="auto"/>
            <w:left w:val="none" w:sz="0" w:space="0" w:color="auto"/>
            <w:bottom w:val="none" w:sz="0" w:space="0" w:color="auto"/>
            <w:right w:val="none" w:sz="0" w:space="0" w:color="auto"/>
          </w:divBdr>
        </w:div>
      </w:divsChild>
    </w:div>
    <w:div w:id="731805399">
      <w:bodyDiv w:val="1"/>
      <w:marLeft w:val="0"/>
      <w:marRight w:val="0"/>
      <w:marTop w:val="0"/>
      <w:marBottom w:val="0"/>
      <w:divBdr>
        <w:top w:val="none" w:sz="0" w:space="0" w:color="auto"/>
        <w:left w:val="none" w:sz="0" w:space="0" w:color="auto"/>
        <w:bottom w:val="none" w:sz="0" w:space="0" w:color="auto"/>
        <w:right w:val="none" w:sz="0" w:space="0" w:color="auto"/>
      </w:divBdr>
      <w:divsChild>
        <w:div w:id="1558130449">
          <w:marLeft w:val="0"/>
          <w:marRight w:val="0"/>
          <w:marTop w:val="0"/>
          <w:marBottom w:val="0"/>
          <w:divBdr>
            <w:top w:val="none" w:sz="0" w:space="0" w:color="auto"/>
            <w:left w:val="none" w:sz="0" w:space="0" w:color="auto"/>
            <w:bottom w:val="none" w:sz="0" w:space="0" w:color="auto"/>
            <w:right w:val="none" w:sz="0" w:space="0" w:color="auto"/>
          </w:divBdr>
        </w:div>
      </w:divsChild>
    </w:div>
    <w:div w:id="736630711">
      <w:bodyDiv w:val="1"/>
      <w:marLeft w:val="0"/>
      <w:marRight w:val="0"/>
      <w:marTop w:val="0"/>
      <w:marBottom w:val="0"/>
      <w:divBdr>
        <w:top w:val="none" w:sz="0" w:space="0" w:color="auto"/>
        <w:left w:val="none" w:sz="0" w:space="0" w:color="auto"/>
        <w:bottom w:val="none" w:sz="0" w:space="0" w:color="auto"/>
        <w:right w:val="none" w:sz="0" w:space="0" w:color="auto"/>
      </w:divBdr>
      <w:divsChild>
        <w:div w:id="1092430131">
          <w:marLeft w:val="0"/>
          <w:marRight w:val="0"/>
          <w:marTop w:val="0"/>
          <w:marBottom w:val="0"/>
          <w:divBdr>
            <w:top w:val="none" w:sz="0" w:space="0" w:color="auto"/>
            <w:left w:val="none" w:sz="0" w:space="0" w:color="auto"/>
            <w:bottom w:val="none" w:sz="0" w:space="0" w:color="auto"/>
            <w:right w:val="none" w:sz="0" w:space="0" w:color="auto"/>
          </w:divBdr>
        </w:div>
      </w:divsChild>
    </w:div>
    <w:div w:id="737753709">
      <w:bodyDiv w:val="1"/>
      <w:marLeft w:val="0"/>
      <w:marRight w:val="0"/>
      <w:marTop w:val="0"/>
      <w:marBottom w:val="0"/>
      <w:divBdr>
        <w:top w:val="none" w:sz="0" w:space="0" w:color="auto"/>
        <w:left w:val="none" w:sz="0" w:space="0" w:color="auto"/>
        <w:bottom w:val="none" w:sz="0" w:space="0" w:color="auto"/>
        <w:right w:val="none" w:sz="0" w:space="0" w:color="auto"/>
      </w:divBdr>
      <w:divsChild>
        <w:div w:id="1145854880">
          <w:marLeft w:val="0"/>
          <w:marRight w:val="0"/>
          <w:marTop w:val="0"/>
          <w:marBottom w:val="0"/>
          <w:divBdr>
            <w:top w:val="none" w:sz="0" w:space="0" w:color="auto"/>
            <w:left w:val="none" w:sz="0" w:space="0" w:color="auto"/>
            <w:bottom w:val="none" w:sz="0" w:space="0" w:color="auto"/>
            <w:right w:val="none" w:sz="0" w:space="0" w:color="auto"/>
          </w:divBdr>
        </w:div>
      </w:divsChild>
    </w:div>
    <w:div w:id="743994969">
      <w:bodyDiv w:val="1"/>
      <w:marLeft w:val="0"/>
      <w:marRight w:val="0"/>
      <w:marTop w:val="0"/>
      <w:marBottom w:val="0"/>
      <w:divBdr>
        <w:top w:val="none" w:sz="0" w:space="0" w:color="auto"/>
        <w:left w:val="none" w:sz="0" w:space="0" w:color="auto"/>
        <w:bottom w:val="none" w:sz="0" w:space="0" w:color="auto"/>
        <w:right w:val="none" w:sz="0" w:space="0" w:color="auto"/>
      </w:divBdr>
      <w:divsChild>
        <w:div w:id="672489603">
          <w:marLeft w:val="0"/>
          <w:marRight w:val="0"/>
          <w:marTop w:val="0"/>
          <w:marBottom w:val="0"/>
          <w:divBdr>
            <w:top w:val="none" w:sz="0" w:space="0" w:color="auto"/>
            <w:left w:val="none" w:sz="0" w:space="0" w:color="auto"/>
            <w:bottom w:val="none" w:sz="0" w:space="0" w:color="auto"/>
            <w:right w:val="none" w:sz="0" w:space="0" w:color="auto"/>
          </w:divBdr>
        </w:div>
      </w:divsChild>
    </w:div>
    <w:div w:id="765854338">
      <w:bodyDiv w:val="1"/>
      <w:marLeft w:val="0"/>
      <w:marRight w:val="0"/>
      <w:marTop w:val="0"/>
      <w:marBottom w:val="0"/>
      <w:divBdr>
        <w:top w:val="none" w:sz="0" w:space="0" w:color="auto"/>
        <w:left w:val="none" w:sz="0" w:space="0" w:color="auto"/>
        <w:bottom w:val="none" w:sz="0" w:space="0" w:color="auto"/>
        <w:right w:val="none" w:sz="0" w:space="0" w:color="auto"/>
      </w:divBdr>
      <w:divsChild>
        <w:div w:id="1757314635">
          <w:marLeft w:val="0"/>
          <w:marRight w:val="0"/>
          <w:marTop w:val="0"/>
          <w:marBottom w:val="0"/>
          <w:divBdr>
            <w:top w:val="none" w:sz="0" w:space="0" w:color="auto"/>
            <w:left w:val="none" w:sz="0" w:space="0" w:color="auto"/>
            <w:bottom w:val="none" w:sz="0" w:space="0" w:color="auto"/>
            <w:right w:val="none" w:sz="0" w:space="0" w:color="auto"/>
          </w:divBdr>
        </w:div>
      </w:divsChild>
    </w:div>
    <w:div w:id="768162853">
      <w:bodyDiv w:val="1"/>
      <w:marLeft w:val="0"/>
      <w:marRight w:val="0"/>
      <w:marTop w:val="0"/>
      <w:marBottom w:val="0"/>
      <w:divBdr>
        <w:top w:val="none" w:sz="0" w:space="0" w:color="auto"/>
        <w:left w:val="none" w:sz="0" w:space="0" w:color="auto"/>
        <w:bottom w:val="none" w:sz="0" w:space="0" w:color="auto"/>
        <w:right w:val="none" w:sz="0" w:space="0" w:color="auto"/>
      </w:divBdr>
      <w:divsChild>
        <w:div w:id="533008256">
          <w:marLeft w:val="0"/>
          <w:marRight w:val="0"/>
          <w:marTop w:val="0"/>
          <w:marBottom w:val="0"/>
          <w:divBdr>
            <w:top w:val="none" w:sz="0" w:space="0" w:color="auto"/>
            <w:left w:val="none" w:sz="0" w:space="0" w:color="auto"/>
            <w:bottom w:val="none" w:sz="0" w:space="0" w:color="auto"/>
            <w:right w:val="none" w:sz="0" w:space="0" w:color="auto"/>
          </w:divBdr>
        </w:div>
      </w:divsChild>
    </w:div>
    <w:div w:id="776678251">
      <w:bodyDiv w:val="1"/>
      <w:marLeft w:val="0"/>
      <w:marRight w:val="0"/>
      <w:marTop w:val="0"/>
      <w:marBottom w:val="0"/>
      <w:divBdr>
        <w:top w:val="none" w:sz="0" w:space="0" w:color="auto"/>
        <w:left w:val="none" w:sz="0" w:space="0" w:color="auto"/>
        <w:bottom w:val="none" w:sz="0" w:space="0" w:color="auto"/>
        <w:right w:val="none" w:sz="0" w:space="0" w:color="auto"/>
      </w:divBdr>
      <w:divsChild>
        <w:div w:id="619260378">
          <w:marLeft w:val="0"/>
          <w:marRight w:val="0"/>
          <w:marTop w:val="0"/>
          <w:marBottom w:val="0"/>
          <w:divBdr>
            <w:top w:val="none" w:sz="0" w:space="0" w:color="auto"/>
            <w:left w:val="none" w:sz="0" w:space="0" w:color="auto"/>
            <w:bottom w:val="none" w:sz="0" w:space="0" w:color="auto"/>
            <w:right w:val="none" w:sz="0" w:space="0" w:color="auto"/>
          </w:divBdr>
        </w:div>
      </w:divsChild>
    </w:div>
    <w:div w:id="781192470">
      <w:bodyDiv w:val="1"/>
      <w:marLeft w:val="0"/>
      <w:marRight w:val="0"/>
      <w:marTop w:val="0"/>
      <w:marBottom w:val="0"/>
      <w:divBdr>
        <w:top w:val="none" w:sz="0" w:space="0" w:color="auto"/>
        <w:left w:val="none" w:sz="0" w:space="0" w:color="auto"/>
        <w:bottom w:val="none" w:sz="0" w:space="0" w:color="auto"/>
        <w:right w:val="none" w:sz="0" w:space="0" w:color="auto"/>
      </w:divBdr>
      <w:divsChild>
        <w:div w:id="1926573280">
          <w:marLeft w:val="0"/>
          <w:marRight w:val="0"/>
          <w:marTop w:val="0"/>
          <w:marBottom w:val="0"/>
          <w:divBdr>
            <w:top w:val="none" w:sz="0" w:space="0" w:color="auto"/>
            <w:left w:val="none" w:sz="0" w:space="0" w:color="auto"/>
            <w:bottom w:val="none" w:sz="0" w:space="0" w:color="auto"/>
            <w:right w:val="none" w:sz="0" w:space="0" w:color="auto"/>
          </w:divBdr>
        </w:div>
      </w:divsChild>
    </w:div>
    <w:div w:id="794759137">
      <w:bodyDiv w:val="1"/>
      <w:marLeft w:val="0"/>
      <w:marRight w:val="0"/>
      <w:marTop w:val="0"/>
      <w:marBottom w:val="0"/>
      <w:divBdr>
        <w:top w:val="none" w:sz="0" w:space="0" w:color="auto"/>
        <w:left w:val="none" w:sz="0" w:space="0" w:color="auto"/>
        <w:bottom w:val="none" w:sz="0" w:space="0" w:color="auto"/>
        <w:right w:val="none" w:sz="0" w:space="0" w:color="auto"/>
      </w:divBdr>
      <w:divsChild>
        <w:div w:id="623268838">
          <w:marLeft w:val="0"/>
          <w:marRight w:val="0"/>
          <w:marTop w:val="0"/>
          <w:marBottom w:val="0"/>
          <w:divBdr>
            <w:top w:val="none" w:sz="0" w:space="0" w:color="auto"/>
            <w:left w:val="none" w:sz="0" w:space="0" w:color="auto"/>
            <w:bottom w:val="none" w:sz="0" w:space="0" w:color="auto"/>
            <w:right w:val="none" w:sz="0" w:space="0" w:color="auto"/>
          </w:divBdr>
        </w:div>
        <w:div w:id="998969563">
          <w:marLeft w:val="0"/>
          <w:marRight w:val="0"/>
          <w:marTop w:val="0"/>
          <w:marBottom w:val="0"/>
          <w:divBdr>
            <w:top w:val="none" w:sz="0" w:space="0" w:color="auto"/>
            <w:left w:val="none" w:sz="0" w:space="0" w:color="auto"/>
            <w:bottom w:val="none" w:sz="0" w:space="0" w:color="auto"/>
            <w:right w:val="none" w:sz="0" w:space="0" w:color="auto"/>
          </w:divBdr>
        </w:div>
        <w:div w:id="1335769111">
          <w:marLeft w:val="0"/>
          <w:marRight w:val="0"/>
          <w:marTop w:val="0"/>
          <w:marBottom w:val="0"/>
          <w:divBdr>
            <w:top w:val="none" w:sz="0" w:space="0" w:color="auto"/>
            <w:left w:val="none" w:sz="0" w:space="0" w:color="auto"/>
            <w:bottom w:val="none" w:sz="0" w:space="0" w:color="auto"/>
            <w:right w:val="none" w:sz="0" w:space="0" w:color="auto"/>
          </w:divBdr>
        </w:div>
        <w:div w:id="1878853957">
          <w:marLeft w:val="0"/>
          <w:marRight w:val="0"/>
          <w:marTop w:val="0"/>
          <w:marBottom w:val="0"/>
          <w:divBdr>
            <w:top w:val="none" w:sz="0" w:space="0" w:color="auto"/>
            <w:left w:val="none" w:sz="0" w:space="0" w:color="auto"/>
            <w:bottom w:val="none" w:sz="0" w:space="0" w:color="auto"/>
            <w:right w:val="none" w:sz="0" w:space="0" w:color="auto"/>
          </w:divBdr>
        </w:div>
      </w:divsChild>
    </w:div>
    <w:div w:id="800685852">
      <w:bodyDiv w:val="1"/>
      <w:marLeft w:val="0"/>
      <w:marRight w:val="0"/>
      <w:marTop w:val="0"/>
      <w:marBottom w:val="0"/>
      <w:divBdr>
        <w:top w:val="none" w:sz="0" w:space="0" w:color="auto"/>
        <w:left w:val="none" w:sz="0" w:space="0" w:color="auto"/>
        <w:bottom w:val="none" w:sz="0" w:space="0" w:color="auto"/>
        <w:right w:val="none" w:sz="0" w:space="0" w:color="auto"/>
      </w:divBdr>
    </w:div>
    <w:div w:id="806434428">
      <w:bodyDiv w:val="1"/>
      <w:marLeft w:val="0"/>
      <w:marRight w:val="0"/>
      <w:marTop w:val="0"/>
      <w:marBottom w:val="0"/>
      <w:divBdr>
        <w:top w:val="none" w:sz="0" w:space="0" w:color="auto"/>
        <w:left w:val="none" w:sz="0" w:space="0" w:color="auto"/>
        <w:bottom w:val="none" w:sz="0" w:space="0" w:color="auto"/>
        <w:right w:val="none" w:sz="0" w:space="0" w:color="auto"/>
      </w:divBdr>
      <w:divsChild>
        <w:div w:id="528955244">
          <w:marLeft w:val="0"/>
          <w:marRight w:val="0"/>
          <w:marTop w:val="0"/>
          <w:marBottom w:val="0"/>
          <w:divBdr>
            <w:top w:val="none" w:sz="0" w:space="0" w:color="auto"/>
            <w:left w:val="none" w:sz="0" w:space="0" w:color="auto"/>
            <w:bottom w:val="none" w:sz="0" w:space="0" w:color="auto"/>
            <w:right w:val="none" w:sz="0" w:space="0" w:color="auto"/>
          </w:divBdr>
        </w:div>
      </w:divsChild>
    </w:div>
    <w:div w:id="822552163">
      <w:bodyDiv w:val="1"/>
      <w:marLeft w:val="0"/>
      <w:marRight w:val="0"/>
      <w:marTop w:val="0"/>
      <w:marBottom w:val="0"/>
      <w:divBdr>
        <w:top w:val="none" w:sz="0" w:space="0" w:color="auto"/>
        <w:left w:val="none" w:sz="0" w:space="0" w:color="auto"/>
        <w:bottom w:val="none" w:sz="0" w:space="0" w:color="auto"/>
        <w:right w:val="none" w:sz="0" w:space="0" w:color="auto"/>
      </w:divBdr>
      <w:divsChild>
        <w:div w:id="518852507">
          <w:marLeft w:val="0"/>
          <w:marRight w:val="0"/>
          <w:marTop w:val="0"/>
          <w:marBottom w:val="0"/>
          <w:divBdr>
            <w:top w:val="none" w:sz="0" w:space="0" w:color="auto"/>
            <w:left w:val="none" w:sz="0" w:space="0" w:color="auto"/>
            <w:bottom w:val="none" w:sz="0" w:space="0" w:color="auto"/>
            <w:right w:val="none" w:sz="0" w:space="0" w:color="auto"/>
          </w:divBdr>
        </w:div>
      </w:divsChild>
    </w:div>
    <w:div w:id="825129853">
      <w:bodyDiv w:val="1"/>
      <w:marLeft w:val="0"/>
      <w:marRight w:val="0"/>
      <w:marTop w:val="0"/>
      <w:marBottom w:val="0"/>
      <w:divBdr>
        <w:top w:val="none" w:sz="0" w:space="0" w:color="auto"/>
        <w:left w:val="none" w:sz="0" w:space="0" w:color="auto"/>
        <w:bottom w:val="none" w:sz="0" w:space="0" w:color="auto"/>
        <w:right w:val="none" w:sz="0" w:space="0" w:color="auto"/>
      </w:divBdr>
      <w:divsChild>
        <w:div w:id="1669140155">
          <w:marLeft w:val="0"/>
          <w:marRight w:val="0"/>
          <w:marTop w:val="0"/>
          <w:marBottom w:val="0"/>
          <w:divBdr>
            <w:top w:val="none" w:sz="0" w:space="0" w:color="auto"/>
            <w:left w:val="none" w:sz="0" w:space="0" w:color="auto"/>
            <w:bottom w:val="none" w:sz="0" w:space="0" w:color="auto"/>
            <w:right w:val="none" w:sz="0" w:space="0" w:color="auto"/>
          </w:divBdr>
        </w:div>
      </w:divsChild>
    </w:div>
    <w:div w:id="829180851">
      <w:bodyDiv w:val="1"/>
      <w:marLeft w:val="0"/>
      <w:marRight w:val="0"/>
      <w:marTop w:val="0"/>
      <w:marBottom w:val="0"/>
      <w:divBdr>
        <w:top w:val="none" w:sz="0" w:space="0" w:color="auto"/>
        <w:left w:val="none" w:sz="0" w:space="0" w:color="auto"/>
        <w:bottom w:val="none" w:sz="0" w:space="0" w:color="auto"/>
        <w:right w:val="none" w:sz="0" w:space="0" w:color="auto"/>
      </w:divBdr>
      <w:divsChild>
        <w:div w:id="793913058">
          <w:marLeft w:val="0"/>
          <w:marRight w:val="0"/>
          <w:marTop w:val="0"/>
          <w:marBottom w:val="0"/>
          <w:divBdr>
            <w:top w:val="none" w:sz="0" w:space="0" w:color="auto"/>
            <w:left w:val="none" w:sz="0" w:space="0" w:color="auto"/>
            <w:bottom w:val="none" w:sz="0" w:space="0" w:color="auto"/>
            <w:right w:val="none" w:sz="0" w:space="0" w:color="auto"/>
          </w:divBdr>
        </w:div>
      </w:divsChild>
    </w:div>
    <w:div w:id="834033290">
      <w:bodyDiv w:val="1"/>
      <w:marLeft w:val="0"/>
      <w:marRight w:val="0"/>
      <w:marTop w:val="0"/>
      <w:marBottom w:val="0"/>
      <w:divBdr>
        <w:top w:val="none" w:sz="0" w:space="0" w:color="auto"/>
        <w:left w:val="none" w:sz="0" w:space="0" w:color="auto"/>
        <w:bottom w:val="none" w:sz="0" w:space="0" w:color="auto"/>
        <w:right w:val="none" w:sz="0" w:space="0" w:color="auto"/>
      </w:divBdr>
      <w:divsChild>
        <w:div w:id="1129787056">
          <w:marLeft w:val="0"/>
          <w:marRight w:val="0"/>
          <w:marTop w:val="0"/>
          <w:marBottom w:val="0"/>
          <w:divBdr>
            <w:top w:val="none" w:sz="0" w:space="0" w:color="auto"/>
            <w:left w:val="none" w:sz="0" w:space="0" w:color="auto"/>
            <w:bottom w:val="none" w:sz="0" w:space="0" w:color="auto"/>
            <w:right w:val="none" w:sz="0" w:space="0" w:color="auto"/>
          </w:divBdr>
        </w:div>
      </w:divsChild>
    </w:div>
    <w:div w:id="835078135">
      <w:bodyDiv w:val="1"/>
      <w:marLeft w:val="0"/>
      <w:marRight w:val="0"/>
      <w:marTop w:val="0"/>
      <w:marBottom w:val="0"/>
      <w:divBdr>
        <w:top w:val="none" w:sz="0" w:space="0" w:color="auto"/>
        <w:left w:val="none" w:sz="0" w:space="0" w:color="auto"/>
        <w:bottom w:val="none" w:sz="0" w:space="0" w:color="auto"/>
        <w:right w:val="none" w:sz="0" w:space="0" w:color="auto"/>
      </w:divBdr>
      <w:divsChild>
        <w:div w:id="90665786">
          <w:marLeft w:val="0"/>
          <w:marRight w:val="0"/>
          <w:marTop w:val="0"/>
          <w:marBottom w:val="0"/>
          <w:divBdr>
            <w:top w:val="none" w:sz="0" w:space="0" w:color="auto"/>
            <w:left w:val="none" w:sz="0" w:space="0" w:color="auto"/>
            <w:bottom w:val="none" w:sz="0" w:space="0" w:color="auto"/>
            <w:right w:val="none" w:sz="0" w:space="0" w:color="auto"/>
          </w:divBdr>
        </w:div>
      </w:divsChild>
    </w:div>
    <w:div w:id="843203298">
      <w:bodyDiv w:val="1"/>
      <w:marLeft w:val="0"/>
      <w:marRight w:val="0"/>
      <w:marTop w:val="0"/>
      <w:marBottom w:val="0"/>
      <w:divBdr>
        <w:top w:val="none" w:sz="0" w:space="0" w:color="auto"/>
        <w:left w:val="none" w:sz="0" w:space="0" w:color="auto"/>
        <w:bottom w:val="none" w:sz="0" w:space="0" w:color="auto"/>
        <w:right w:val="none" w:sz="0" w:space="0" w:color="auto"/>
      </w:divBdr>
      <w:divsChild>
        <w:div w:id="287905398">
          <w:marLeft w:val="0"/>
          <w:marRight w:val="0"/>
          <w:marTop w:val="0"/>
          <w:marBottom w:val="0"/>
          <w:divBdr>
            <w:top w:val="none" w:sz="0" w:space="0" w:color="auto"/>
            <w:left w:val="none" w:sz="0" w:space="0" w:color="auto"/>
            <w:bottom w:val="none" w:sz="0" w:space="0" w:color="auto"/>
            <w:right w:val="none" w:sz="0" w:space="0" w:color="auto"/>
          </w:divBdr>
        </w:div>
      </w:divsChild>
    </w:div>
    <w:div w:id="844250612">
      <w:bodyDiv w:val="1"/>
      <w:marLeft w:val="0"/>
      <w:marRight w:val="0"/>
      <w:marTop w:val="0"/>
      <w:marBottom w:val="0"/>
      <w:divBdr>
        <w:top w:val="none" w:sz="0" w:space="0" w:color="auto"/>
        <w:left w:val="none" w:sz="0" w:space="0" w:color="auto"/>
        <w:bottom w:val="none" w:sz="0" w:space="0" w:color="auto"/>
        <w:right w:val="none" w:sz="0" w:space="0" w:color="auto"/>
      </w:divBdr>
      <w:divsChild>
        <w:div w:id="1811171097">
          <w:marLeft w:val="0"/>
          <w:marRight w:val="0"/>
          <w:marTop w:val="0"/>
          <w:marBottom w:val="0"/>
          <w:divBdr>
            <w:top w:val="none" w:sz="0" w:space="0" w:color="auto"/>
            <w:left w:val="none" w:sz="0" w:space="0" w:color="auto"/>
            <w:bottom w:val="none" w:sz="0" w:space="0" w:color="auto"/>
            <w:right w:val="none" w:sz="0" w:space="0" w:color="auto"/>
          </w:divBdr>
        </w:div>
      </w:divsChild>
    </w:div>
    <w:div w:id="844518502">
      <w:bodyDiv w:val="1"/>
      <w:marLeft w:val="0"/>
      <w:marRight w:val="0"/>
      <w:marTop w:val="0"/>
      <w:marBottom w:val="0"/>
      <w:divBdr>
        <w:top w:val="none" w:sz="0" w:space="0" w:color="auto"/>
        <w:left w:val="none" w:sz="0" w:space="0" w:color="auto"/>
        <w:bottom w:val="none" w:sz="0" w:space="0" w:color="auto"/>
        <w:right w:val="none" w:sz="0" w:space="0" w:color="auto"/>
      </w:divBdr>
      <w:divsChild>
        <w:div w:id="365909680">
          <w:marLeft w:val="0"/>
          <w:marRight w:val="0"/>
          <w:marTop w:val="0"/>
          <w:marBottom w:val="0"/>
          <w:divBdr>
            <w:top w:val="none" w:sz="0" w:space="0" w:color="auto"/>
            <w:left w:val="none" w:sz="0" w:space="0" w:color="auto"/>
            <w:bottom w:val="none" w:sz="0" w:space="0" w:color="auto"/>
            <w:right w:val="none" w:sz="0" w:space="0" w:color="auto"/>
          </w:divBdr>
        </w:div>
      </w:divsChild>
    </w:div>
    <w:div w:id="848105879">
      <w:bodyDiv w:val="1"/>
      <w:marLeft w:val="0"/>
      <w:marRight w:val="0"/>
      <w:marTop w:val="0"/>
      <w:marBottom w:val="0"/>
      <w:divBdr>
        <w:top w:val="none" w:sz="0" w:space="0" w:color="auto"/>
        <w:left w:val="none" w:sz="0" w:space="0" w:color="auto"/>
        <w:bottom w:val="none" w:sz="0" w:space="0" w:color="auto"/>
        <w:right w:val="none" w:sz="0" w:space="0" w:color="auto"/>
      </w:divBdr>
      <w:divsChild>
        <w:div w:id="1377465994">
          <w:marLeft w:val="0"/>
          <w:marRight w:val="0"/>
          <w:marTop w:val="0"/>
          <w:marBottom w:val="0"/>
          <w:divBdr>
            <w:top w:val="none" w:sz="0" w:space="0" w:color="auto"/>
            <w:left w:val="none" w:sz="0" w:space="0" w:color="auto"/>
            <w:bottom w:val="none" w:sz="0" w:space="0" w:color="auto"/>
            <w:right w:val="none" w:sz="0" w:space="0" w:color="auto"/>
          </w:divBdr>
          <w:divsChild>
            <w:div w:id="2042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428">
      <w:bodyDiv w:val="1"/>
      <w:marLeft w:val="0"/>
      <w:marRight w:val="0"/>
      <w:marTop w:val="0"/>
      <w:marBottom w:val="0"/>
      <w:divBdr>
        <w:top w:val="none" w:sz="0" w:space="0" w:color="auto"/>
        <w:left w:val="none" w:sz="0" w:space="0" w:color="auto"/>
        <w:bottom w:val="none" w:sz="0" w:space="0" w:color="auto"/>
        <w:right w:val="none" w:sz="0" w:space="0" w:color="auto"/>
      </w:divBdr>
      <w:divsChild>
        <w:div w:id="916016458">
          <w:marLeft w:val="0"/>
          <w:marRight w:val="0"/>
          <w:marTop w:val="0"/>
          <w:marBottom w:val="0"/>
          <w:divBdr>
            <w:top w:val="none" w:sz="0" w:space="0" w:color="auto"/>
            <w:left w:val="none" w:sz="0" w:space="0" w:color="auto"/>
            <w:bottom w:val="none" w:sz="0" w:space="0" w:color="auto"/>
            <w:right w:val="none" w:sz="0" w:space="0" w:color="auto"/>
          </w:divBdr>
        </w:div>
      </w:divsChild>
    </w:div>
    <w:div w:id="854467227">
      <w:bodyDiv w:val="1"/>
      <w:marLeft w:val="0"/>
      <w:marRight w:val="0"/>
      <w:marTop w:val="0"/>
      <w:marBottom w:val="0"/>
      <w:divBdr>
        <w:top w:val="none" w:sz="0" w:space="0" w:color="auto"/>
        <w:left w:val="none" w:sz="0" w:space="0" w:color="auto"/>
        <w:bottom w:val="none" w:sz="0" w:space="0" w:color="auto"/>
        <w:right w:val="none" w:sz="0" w:space="0" w:color="auto"/>
      </w:divBdr>
      <w:divsChild>
        <w:div w:id="922177453">
          <w:marLeft w:val="0"/>
          <w:marRight w:val="0"/>
          <w:marTop w:val="0"/>
          <w:marBottom w:val="0"/>
          <w:divBdr>
            <w:top w:val="none" w:sz="0" w:space="0" w:color="auto"/>
            <w:left w:val="none" w:sz="0" w:space="0" w:color="auto"/>
            <w:bottom w:val="none" w:sz="0" w:space="0" w:color="auto"/>
            <w:right w:val="none" w:sz="0" w:space="0" w:color="auto"/>
          </w:divBdr>
        </w:div>
      </w:divsChild>
    </w:div>
    <w:div w:id="859125330">
      <w:bodyDiv w:val="1"/>
      <w:marLeft w:val="0"/>
      <w:marRight w:val="0"/>
      <w:marTop w:val="0"/>
      <w:marBottom w:val="0"/>
      <w:divBdr>
        <w:top w:val="none" w:sz="0" w:space="0" w:color="auto"/>
        <w:left w:val="none" w:sz="0" w:space="0" w:color="auto"/>
        <w:bottom w:val="none" w:sz="0" w:space="0" w:color="auto"/>
        <w:right w:val="none" w:sz="0" w:space="0" w:color="auto"/>
      </w:divBdr>
      <w:divsChild>
        <w:div w:id="941033080">
          <w:marLeft w:val="0"/>
          <w:marRight w:val="0"/>
          <w:marTop w:val="0"/>
          <w:marBottom w:val="0"/>
          <w:divBdr>
            <w:top w:val="none" w:sz="0" w:space="0" w:color="auto"/>
            <w:left w:val="none" w:sz="0" w:space="0" w:color="auto"/>
            <w:bottom w:val="none" w:sz="0" w:space="0" w:color="auto"/>
            <w:right w:val="none" w:sz="0" w:space="0" w:color="auto"/>
          </w:divBdr>
        </w:div>
      </w:divsChild>
    </w:div>
    <w:div w:id="868570080">
      <w:bodyDiv w:val="1"/>
      <w:marLeft w:val="0"/>
      <w:marRight w:val="0"/>
      <w:marTop w:val="0"/>
      <w:marBottom w:val="0"/>
      <w:divBdr>
        <w:top w:val="none" w:sz="0" w:space="0" w:color="auto"/>
        <w:left w:val="none" w:sz="0" w:space="0" w:color="auto"/>
        <w:bottom w:val="none" w:sz="0" w:space="0" w:color="auto"/>
        <w:right w:val="none" w:sz="0" w:space="0" w:color="auto"/>
      </w:divBdr>
      <w:divsChild>
        <w:div w:id="107621804">
          <w:marLeft w:val="0"/>
          <w:marRight w:val="0"/>
          <w:marTop w:val="0"/>
          <w:marBottom w:val="0"/>
          <w:divBdr>
            <w:top w:val="none" w:sz="0" w:space="0" w:color="auto"/>
            <w:left w:val="none" w:sz="0" w:space="0" w:color="auto"/>
            <w:bottom w:val="none" w:sz="0" w:space="0" w:color="auto"/>
            <w:right w:val="none" w:sz="0" w:space="0" w:color="auto"/>
          </w:divBdr>
        </w:div>
      </w:divsChild>
    </w:div>
    <w:div w:id="874343036">
      <w:bodyDiv w:val="1"/>
      <w:marLeft w:val="0"/>
      <w:marRight w:val="0"/>
      <w:marTop w:val="0"/>
      <w:marBottom w:val="0"/>
      <w:divBdr>
        <w:top w:val="none" w:sz="0" w:space="0" w:color="auto"/>
        <w:left w:val="none" w:sz="0" w:space="0" w:color="auto"/>
        <w:bottom w:val="none" w:sz="0" w:space="0" w:color="auto"/>
        <w:right w:val="none" w:sz="0" w:space="0" w:color="auto"/>
      </w:divBdr>
    </w:div>
    <w:div w:id="875627162">
      <w:bodyDiv w:val="1"/>
      <w:marLeft w:val="0"/>
      <w:marRight w:val="0"/>
      <w:marTop w:val="0"/>
      <w:marBottom w:val="0"/>
      <w:divBdr>
        <w:top w:val="none" w:sz="0" w:space="0" w:color="auto"/>
        <w:left w:val="none" w:sz="0" w:space="0" w:color="auto"/>
        <w:bottom w:val="none" w:sz="0" w:space="0" w:color="auto"/>
        <w:right w:val="none" w:sz="0" w:space="0" w:color="auto"/>
      </w:divBdr>
      <w:divsChild>
        <w:div w:id="90857977">
          <w:marLeft w:val="0"/>
          <w:marRight w:val="0"/>
          <w:marTop w:val="0"/>
          <w:marBottom w:val="0"/>
          <w:divBdr>
            <w:top w:val="none" w:sz="0" w:space="0" w:color="auto"/>
            <w:left w:val="none" w:sz="0" w:space="0" w:color="auto"/>
            <w:bottom w:val="none" w:sz="0" w:space="0" w:color="auto"/>
            <w:right w:val="none" w:sz="0" w:space="0" w:color="auto"/>
          </w:divBdr>
        </w:div>
        <w:div w:id="121308432">
          <w:marLeft w:val="0"/>
          <w:marRight w:val="0"/>
          <w:marTop w:val="0"/>
          <w:marBottom w:val="0"/>
          <w:divBdr>
            <w:top w:val="none" w:sz="0" w:space="0" w:color="auto"/>
            <w:left w:val="none" w:sz="0" w:space="0" w:color="auto"/>
            <w:bottom w:val="none" w:sz="0" w:space="0" w:color="auto"/>
            <w:right w:val="none" w:sz="0" w:space="0" w:color="auto"/>
          </w:divBdr>
        </w:div>
        <w:div w:id="479419845">
          <w:marLeft w:val="0"/>
          <w:marRight w:val="0"/>
          <w:marTop w:val="0"/>
          <w:marBottom w:val="0"/>
          <w:divBdr>
            <w:top w:val="none" w:sz="0" w:space="0" w:color="auto"/>
            <w:left w:val="none" w:sz="0" w:space="0" w:color="auto"/>
            <w:bottom w:val="none" w:sz="0" w:space="0" w:color="auto"/>
            <w:right w:val="none" w:sz="0" w:space="0" w:color="auto"/>
          </w:divBdr>
        </w:div>
        <w:div w:id="599605685">
          <w:marLeft w:val="0"/>
          <w:marRight w:val="0"/>
          <w:marTop w:val="0"/>
          <w:marBottom w:val="0"/>
          <w:divBdr>
            <w:top w:val="none" w:sz="0" w:space="0" w:color="auto"/>
            <w:left w:val="none" w:sz="0" w:space="0" w:color="auto"/>
            <w:bottom w:val="none" w:sz="0" w:space="0" w:color="auto"/>
            <w:right w:val="none" w:sz="0" w:space="0" w:color="auto"/>
          </w:divBdr>
        </w:div>
        <w:div w:id="707535583">
          <w:marLeft w:val="0"/>
          <w:marRight w:val="0"/>
          <w:marTop w:val="0"/>
          <w:marBottom w:val="0"/>
          <w:divBdr>
            <w:top w:val="none" w:sz="0" w:space="0" w:color="auto"/>
            <w:left w:val="none" w:sz="0" w:space="0" w:color="auto"/>
            <w:bottom w:val="none" w:sz="0" w:space="0" w:color="auto"/>
            <w:right w:val="none" w:sz="0" w:space="0" w:color="auto"/>
          </w:divBdr>
        </w:div>
        <w:div w:id="747574321">
          <w:marLeft w:val="0"/>
          <w:marRight w:val="0"/>
          <w:marTop w:val="0"/>
          <w:marBottom w:val="0"/>
          <w:divBdr>
            <w:top w:val="none" w:sz="0" w:space="0" w:color="auto"/>
            <w:left w:val="none" w:sz="0" w:space="0" w:color="auto"/>
            <w:bottom w:val="none" w:sz="0" w:space="0" w:color="auto"/>
            <w:right w:val="none" w:sz="0" w:space="0" w:color="auto"/>
          </w:divBdr>
        </w:div>
        <w:div w:id="1096318959">
          <w:marLeft w:val="0"/>
          <w:marRight w:val="0"/>
          <w:marTop w:val="0"/>
          <w:marBottom w:val="0"/>
          <w:divBdr>
            <w:top w:val="none" w:sz="0" w:space="0" w:color="auto"/>
            <w:left w:val="none" w:sz="0" w:space="0" w:color="auto"/>
            <w:bottom w:val="none" w:sz="0" w:space="0" w:color="auto"/>
            <w:right w:val="none" w:sz="0" w:space="0" w:color="auto"/>
          </w:divBdr>
        </w:div>
        <w:div w:id="1162694213">
          <w:marLeft w:val="0"/>
          <w:marRight w:val="0"/>
          <w:marTop w:val="0"/>
          <w:marBottom w:val="0"/>
          <w:divBdr>
            <w:top w:val="none" w:sz="0" w:space="0" w:color="auto"/>
            <w:left w:val="none" w:sz="0" w:space="0" w:color="auto"/>
            <w:bottom w:val="none" w:sz="0" w:space="0" w:color="auto"/>
            <w:right w:val="none" w:sz="0" w:space="0" w:color="auto"/>
          </w:divBdr>
        </w:div>
        <w:div w:id="1214200603">
          <w:marLeft w:val="0"/>
          <w:marRight w:val="0"/>
          <w:marTop w:val="0"/>
          <w:marBottom w:val="0"/>
          <w:divBdr>
            <w:top w:val="none" w:sz="0" w:space="0" w:color="auto"/>
            <w:left w:val="none" w:sz="0" w:space="0" w:color="auto"/>
            <w:bottom w:val="none" w:sz="0" w:space="0" w:color="auto"/>
            <w:right w:val="none" w:sz="0" w:space="0" w:color="auto"/>
          </w:divBdr>
        </w:div>
        <w:div w:id="1343624261">
          <w:marLeft w:val="0"/>
          <w:marRight w:val="0"/>
          <w:marTop w:val="0"/>
          <w:marBottom w:val="0"/>
          <w:divBdr>
            <w:top w:val="none" w:sz="0" w:space="0" w:color="auto"/>
            <w:left w:val="none" w:sz="0" w:space="0" w:color="auto"/>
            <w:bottom w:val="none" w:sz="0" w:space="0" w:color="auto"/>
            <w:right w:val="none" w:sz="0" w:space="0" w:color="auto"/>
          </w:divBdr>
        </w:div>
        <w:div w:id="1490949457">
          <w:marLeft w:val="0"/>
          <w:marRight w:val="0"/>
          <w:marTop w:val="0"/>
          <w:marBottom w:val="0"/>
          <w:divBdr>
            <w:top w:val="none" w:sz="0" w:space="0" w:color="auto"/>
            <w:left w:val="none" w:sz="0" w:space="0" w:color="auto"/>
            <w:bottom w:val="none" w:sz="0" w:space="0" w:color="auto"/>
            <w:right w:val="none" w:sz="0" w:space="0" w:color="auto"/>
          </w:divBdr>
        </w:div>
        <w:div w:id="1609770647">
          <w:marLeft w:val="0"/>
          <w:marRight w:val="0"/>
          <w:marTop w:val="0"/>
          <w:marBottom w:val="0"/>
          <w:divBdr>
            <w:top w:val="none" w:sz="0" w:space="0" w:color="auto"/>
            <w:left w:val="none" w:sz="0" w:space="0" w:color="auto"/>
            <w:bottom w:val="none" w:sz="0" w:space="0" w:color="auto"/>
            <w:right w:val="none" w:sz="0" w:space="0" w:color="auto"/>
          </w:divBdr>
        </w:div>
        <w:div w:id="1977368936">
          <w:marLeft w:val="0"/>
          <w:marRight w:val="0"/>
          <w:marTop w:val="0"/>
          <w:marBottom w:val="0"/>
          <w:divBdr>
            <w:top w:val="none" w:sz="0" w:space="0" w:color="auto"/>
            <w:left w:val="none" w:sz="0" w:space="0" w:color="auto"/>
            <w:bottom w:val="none" w:sz="0" w:space="0" w:color="auto"/>
            <w:right w:val="none" w:sz="0" w:space="0" w:color="auto"/>
          </w:divBdr>
        </w:div>
      </w:divsChild>
    </w:div>
    <w:div w:id="882137681">
      <w:bodyDiv w:val="1"/>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
      </w:divsChild>
    </w:div>
    <w:div w:id="883449456">
      <w:bodyDiv w:val="1"/>
      <w:marLeft w:val="0"/>
      <w:marRight w:val="0"/>
      <w:marTop w:val="0"/>
      <w:marBottom w:val="0"/>
      <w:divBdr>
        <w:top w:val="none" w:sz="0" w:space="0" w:color="auto"/>
        <w:left w:val="none" w:sz="0" w:space="0" w:color="auto"/>
        <w:bottom w:val="none" w:sz="0" w:space="0" w:color="auto"/>
        <w:right w:val="none" w:sz="0" w:space="0" w:color="auto"/>
      </w:divBdr>
      <w:divsChild>
        <w:div w:id="502597404">
          <w:marLeft w:val="0"/>
          <w:marRight w:val="0"/>
          <w:marTop w:val="0"/>
          <w:marBottom w:val="0"/>
          <w:divBdr>
            <w:top w:val="none" w:sz="0" w:space="0" w:color="auto"/>
            <w:left w:val="none" w:sz="0" w:space="0" w:color="auto"/>
            <w:bottom w:val="none" w:sz="0" w:space="0" w:color="auto"/>
            <w:right w:val="none" w:sz="0" w:space="0" w:color="auto"/>
          </w:divBdr>
        </w:div>
      </w:divsChild>
    </w:div>
    <w:div w:id="886529052">
      <w:bodyDiv w:val="1"/>
      <w:marLeft w:val="0"/>
      <w:marRight w:val="0"/>
      <w:marTop w:val="0"/>
      <w:marBottom w:val="0"/>
      <w:divBdr>
        <w:top w:val="none" w:sz="0" w:space="0" w:color="auto"/>
        <w:left w:val="none" w:sz="0" w:space="0" w:color="auto"/>
        <w:bottom w:val="none" w:sz="0" w:space="0" w:color="auto"/>
        <w:right w:val="none" w:sz="0" w:space="0" w:color="auto"/>
      </w:divBdr>
      <w:divsChild>
        <w:div w:id="1583220568">
          <w:marLeft w:val="0"/>
          <w:marRight w:val="0"/>
          <w:marTop w:val="0"/>
          <w:marBottom w:val="0"/>
          <w:divBdr>
            <w:top w:val="none" w:sz="0" w:space="0" w:color="auto"/>
            <w:left w:val="none" w:sz="0" w:space="0" w:color="auto"/>
            <w:bottom w:val="none" w:sz="0" w:space="0" w:color="auto"/>
            <w:right w:val="none" w:sz="0" w:space="0" w:color="auto"/>
          </w:divBdr>
        </w:div>
      </w:divsChild>
    </w:div>
    <w:div w:id="887492230">
      <w:bodyDiv w:val="1"/>
      <w:marLeft w:val="0"/>
      <w:marRight w:val="0"/>
      <w:marTop w:val="0"/>
      <w:marBottom w:val="0"/>
      <w:divBdr>
        <w:top w:val="none" w:sz="0" w:space="0" w:color="auto"/>
        <w:left w:val="none" w:sz="0" w:space="0" w:color="auto"/>
        <w:bottom w:val="none" w:sz="0" w:space="0" w:color="auto"/>
        <w:right w:val="none" w:sz="0" w:space="0" w:color="auto"/>
      </w:divBdr>
      <w:divsChild>
        <w:div w:id="1223100314">
          <w:marLeft w:val="0"/>
          <w:marRight w:val="0"/>
          <w:marTop w:val="0"/>
          <w:marBottom w:val="0"/>
          <w:divBdr>
            <w:top w:val="none" w:sz="0" w:space="0" w:color="auto"/>
            <w:left w:val="none" w:sz="0" w:space="0" w:color="auto"/>
            <w:bottom w:val="none" w:sz="0" w:space="0" w:color="auto"/>
            <w:right w:val="none" w:sz="0" w:space="0" w:color="auto"/>
          </w:divBdr>
        </w:div>
      </w:divsChild>
    </w:div>
    <w:div w:id="888881154">
      <w:bodyDiv w:val="1"/>
      <w:marLeft w:val="0"/>
      <w:marRight w:val="0"/>
      <w:marTop w:val="0"/>
      <w:marBottom w:val="0"/>
      <w:divBdr>
        <w:top w:val="none" w:sz="0" w:space="0" w:color="auto"/>
        <w:left w:val="none" w:sz="0" w:space="0" w:color="auto"/>
        <w:bottom w:val="none" w:sz="0" w:space="0" w:color="auto"/>
        <w:right w:val="none" w:sz="0" w:space="0" w:color="auto"/>
      </w:divBdr>
      <w:divsChild>
        <w:div w:id="924647435">
          <w:marLeft w:val="0"/>
          <w:marRight w:val="0"/>
          <w:marTop w:val="0"/>
          <w:marBottom w:val="0"/>
          <w:divBdr>
            <w:top w:val="none" w:sz="0" w:space="0" w:color="auto"/>
            <w:left w:val="none" w:sz="0" w:space="0" w:color="auto"/>
            <w:bottom w:val="none" w:sz="0" w:space="0" w:color="auto"/>
            <w:right w:val="none" w:sz="0" w:space="0" w:color="auto"/>
          </w:divBdr>
        </w:div>
      </w:divsChild>
    </w:div>
    <w:div w:id="900870423">
      <w:bodyDiv w:val="1"/>
      <w:marLeft w:val="0"/>
      <w:marRight w:val="0"/>
      <w:marTop w:val="0"/>
      <w:marBottom w:val="0"/>
      <w:divBdr>
        <w:top w:val="none" w:sz="0" w:space="0" w:color="auto"/>
        <w:left w:val="none" w:sz="0" w:space="0" w:color="auto"/>
        <w:bottom w:val="none" w:sz="0" w:space="0" w:color="auto"/>
        <w:right w:val="none" w:sz="0" w:space="0" w:color="auto"/>
      </w:divBdr>
      <w:divsChild>
        <w:div w:id="250701512">
          <w:marLeft w:val="0"/>
          <w:marRight w:val="0"/>
          <w:marTop w:val="0"/>
          <w:marBottom w:val="0"/>
          <w:divBdr>
            <w:top w:val="none" w:sz="0" w:space="0" w:color="auto"/>
            <w:left w:val="none" w:sz="0" w:space="0" w:color="auto"/>
            <w:bottom w:val="none" w:sz="0" w:space="0" w:color="auto"/>
            <w:right w:val="none" w:sz="0" w:space="0" w:color="auto"/>
          </w:divBdr>
          <w:divsChild>
            <w:div w:id="52044911">
              <w:marLeft w:val="0"/>
              <w:marRight w:val="0"/>
              <w:marTop w:val="0"/>
              <w:marBottom w:val="0"/>
              <w:divBdr>
                <w:top w:val="none" w:sz="0" w:space="0" w:color="auto"/>
                <w:left w:val="none" w:sz="0" w:space="0" w:color="auto"/>
                <w:bottom w:val="none" w:sz="0" w:space="0" w:color="auto"/>
                <w:right w:val="none" w:sz="0" w:space="0" w:color="auto"/>
              </w:divBdr>
            </w:div>
            <w:div w:id="66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421">
      <w:bodyDiv w:val="1"/>
      <w:marLeft w:val="0"/>
      <w:marRight w:val="0"/>
      <w:marTop w:val="0"/>
      <w:marBottom w:val="0"/>
      <w:divBdr>
        <w:top w:val="none" w:sz="0" w:space="0" w:color="auto"/>
        <w:left w:val="none" w:sz="0" w:space="0" w:color="auto"/>
        <w:bottom w:val="none" w:sz="0" w:space="0" w:color="auto"/>
        <w:right w:val="none" w:sz="0" w:space="0" w:color="auto"/>
      </w:divBdr>
      <w:divsChild>
        <w:div w:id="515927002">
          <w:marLeft w:val="0"/>
          <w:marRight w:val="0"/>
          <w:marTop w:val="0"/>
          <w:marBottom w:val="0"/>
          <w:divBdr>
            <w:top w:val="none" w:sz="0" w:space="0" w:color="auto"/>
            <w:left w:val="none" w:sz="0" w:space="0" w:color="auto"/>
            <w:bottom w:val="none" w:sz="0" w:space="0" w:color="auto"/>
            <w:right w:val="none" w:sz="0" w:space="0" w:color="auto"/>
          </w:divBdr>
        </w:div>
      </w:divsChild>
    </w:div>
    <w:div w:id="904687006">
      <w:bodyDiv w:val="1"/>
      <w:marLeft w:val="0"/>
      <w:marRight w:val="0"/>
      <w:marTop w:val="0"/>
      <w:marBottom w:val="0"/>
      <w:divBdr>
        <w:top w:val="none" w:sz="0" w:space="0" w:color="auto"/>
        <w:left w:val="none" w:sz="0" w:space="0" w:color="auto"/>
        <w:bottom w:val="none" w:sz="0" w:space="0" w:color="auto"/>
        <w:right w:val="none" w:sz="0" w:space="0" w:color="auto"/>
      </w:divBdr>
      <w:divsChild>
        <w:div w:id="2053579786">
          <w:marLeft w:val="0"/>
          <w:marRight w:val="0"/>
          <w:marTop w:val="0"/>
          <w:marBottom w:val="0"/>
          <w:divBdr>
            <w:top w:val="none" w:sz="0" w:space="0" w:color="auto"/>
            <w:left w:val="none" w:sz="0" w:space="0" w:color="auto"/>
            <w:bottom w:val="none" w:sz="0" w:space="0" w:color="auto"/>
            <w:right w:val="none" w:sz="0" w:space="0" w:color="auto"/>
          </w:divBdr>
        </w:div>
      </w:divsChild>
    </w:div>
    <w:div w:id="907233277">
      <w:bodyDiv w:val="1"/>
      <w:marLeft w:val="0"/>
      <w:marRight w:val="0"/>
      <w:marTop w:val="0"/>
      <w:marBottom w:val="0"/>
      <w:divBdr>
        <w:top w:val="none" w:sz="0" w:space="0" w:color="auto"/>
        <w:left w:val="none" w:sz="0" w:space="0" w:color="auto"/>
        <w:bottom w:val="none" w:sz="0" w:space="0" w:color="auto"/>
        <w:right w:val="none" w:sz="0" w:space="0" w:color="auto"/>
      </w:divBdr>
      <w:divsChild>
        <w:div w:id="1041900287">
          <w:marLeft w:val="0"/>
          <w:marRight w:val="0"/>
          <w:marTop w:val="0"/>
          <w:marBottom w:val="0"/>
          <w:divBdr>
            <w:top w:val="none" w:sz="0" w:space="0" w:color="auto"/>
            <w:left w:val="none" w:sz="0" w:space="0" w:color="auto"/>
            <w:bottom w:val="none" w:sz="0" w:space="0" w:color="auto"/>
            <w:right w:val="none" w:sz="0" w:space="0" w:color="auto"/>
          </w:divBdr>
          <w:divsChild>
            <w:div w:id="2723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5148">
          <w:marLeft w:val="0"/>
          <w:marRight w:val="0"/>
          <w:marTop w:val="0"/>
          <w:marBottom w:val="0"/>
          <w:divBdr>
            <w:top w:val="none" w:sz="0" w:space="0" w:color="auto"/>
            <w:left w:val="none" w:sz="0" w:space="0" w:color="auto"/>
            <w:bottom w:val="none" w:sz="0" w:space="0" w:color="auto"/>
            <w:right w:val="none" w:sz="0" w:space="0" w:color="auto"/>
          </w:divBdr>
          <w:divsChild>
            <w:div w:id="823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649">
      <w:bodyDiv w:val="1"/>
      <w:marLeft w:val="0"/>
      <w:marRight w:val="0"/>
      <w:marTop w:val="0"/>
      <w:marBottom w:val="0"/>
      <w:divBdr>
        <w:top w:val="none" w:sz="0" w:space="0" w:color="auto"/>
        <w:left w:val="none" w:sz="0" w:space="0" w:color="auto"/>
        <w:bottom w:val="none" w:sz="0" w:space="0" w:color="auto"/>
        <w:right w:val="none" w:sz="0" w:space="0" w:color="auto"/>
      </w:divBdr>
      <w:divsChild>
        <w:div w:id="478881950">
          <w:marLeft w:val="0"/>
          <w:marRight w:val="0"/>
          <w:marTop w:val="0"/>
          <w:marBottom w:val="0"/>
          <w:divBdr>
            <w:top w:val="none" w:sz="0" w:space="0" w:color="auto"/>
            <w:left w:val="none" w:sz="0" w:space="0" w:color="auto"/>
            <w:bottom w:val="none" w:sz="0" w:space="0" w:color="auto"/>
            <w:right w:val="none" w:sz="0" w:space="0" w:color="auto"/>
          </w:divBdr>
        </w:div>
      </w:divsChild>
    </w:div>
    <w:div w:id="923491496">
      <w:bodyDiv w:val="1"/>
      <w:marLeft w:val="0"/>
      <w:marRight w:val="0"/>
      <w:marTop w:val="0"/>
      <w:marBottom w:val="0"/>
      <w:divBdr>
        <w:top w:val="none" w:sz="0" w:space="0" w:color="auto"/>
        <w:left w:val="none" w:sz="0" w:space="0" w:color="auto"/>
        <w:bottom w:val="none" w:sz="0" w:space="0" w:color="auto"/>
        <w:right w:val="none" w:sz="0" w:space="0" w:color="auto"/>
      </w:divBdr>
      <w:divsChild>
        <w:div w:id="228926378">
          <w:marLeft w:val="0"/>
          <w:marRight w:val="0"/>
          <w:marTop w:val="0"/>
          <w:marBottom w:val="0"/>
          <w:divBdr>
            <w:top w:val="none" w:sz="0" w:space="0" w:color="auto"/>
            <w:left w:val="none" w:sz="0" w:space="0" w:color="auto"/>
            <w:bottom w:val="none" w:sz="0" w:space="0" w:color="auto"/>
            <w:right w:val="none" w:sz="0" w:space="0" w:color="auto"/>
          </w:divBdr>
        </w:div>
      </w:divsChild>
    </w:div>
    <w:div w:id="924805480">
      <w:bodyDiv w:val="1"/>
      <w:marLeft w:val="0"/>
      <w:marRight w:val="0"/>
      <w:marTop w:val="0"/>
      <w:marBottom w:val="0"/>
      <w:divBdr>
        <w:top w:val="none" w:sz="0" w:space="0" w:color="auto"/>
        <w:left w:val="none" w:sz="0" w:space="0" w:color="auto"/>
        <w:bottom w:val="none" w:sz="0" w:space="0" w:color="auto"/>
        <w:right w:val="none" w:sz="0" w:space="0" w:color="auto"/>
      </w:divBdr>
      <w:divsChild>
        <w:div w:id="1689063063">
          <w:marLeft w:val="0"/>
          <w:marRight w:val="0"/>
          <w:marTop w:val="0"/>
          <w:marBottom w:val="0"/>
          <w:divBdr>
            <w:top w:val="none" w:sz="0" w:space="0" w:color="auto"/>
            <w:left w:val="none" w:sz="0" w:space="0" w:color="auto"/>
            <w:bottom w:val="none" w:sz="0" w:space="0" w:color="auto"/>
            <w:right w:val="none" w:sz="0" w:space="0" w:color="auto"/>
          </w:divBdr>
        </w:div>
      </w:divsChild>
    </w:div>
    <w:div w:id="933707085">
      <w:bodyDiv w:val="1"/>
      <w:marLeft w:val="0"/>
      <w:marRight w:val="0"/>
      <w:marTop w:val="0"/>
      <w:marBottom w:val="0"/>
      <w:divBdr>
        <w:top w:val="none" w:sz="0" w:space="0" w:color="auto"/>
        <w:left w:val="none" w:sz="0" w:space="0" w:color="auto"/>
        <w:bottom w:val="none" w:sz="0" w:space="0" w:color="auto"/>
        <w:right w:val="none" w:sz="0" w:space="0" w:color="auto"/>
      </w:divBdr>
      <w:divsChild>
        <w:div w:id="1209415395">
          <w:marLeft w:val="0"/>
          <w:marRight w:val="0"/>
          <w:marTop w:val="0"/>
          <w:marBottom w:val="0"/>
          <w:divBdr>
            <w:top w:val="none" w:sz="0" w:space="0" w:color="auto"/>
            <w:left w:val="none" w:sz="0" w:space="0" w:color="auto"/>
            <w:bottom w:val="none" w:sz="0" w:space="0" w:color="auto"/>
            <w:right w:val="none" w:sz="0" w:space="0" w:color="auto"/>
          </w:divBdr>
        </w:div>
      </w:divsChild>
    </w:div>
    <w:div w:id="935139922">
      <w:bodyDiv w:val="1"/>
      <w:marLeft w:val="0"/>
      <w:marRight w:val="0"/>
      <w:marTop w:val="0"/>
      <w:marBottom w:val="0"/>
      <w:divBdr>
        <w:top w:val="none" w:sz="0" w:space="0" w:color="auto"/>
        <w:left w:val="none" w:sz="0" w:space="0" w:color="auto"/>
        <w:bottom w:val="none" w:sz="0" w:space="0" w:color="auto"/>
        <w:right w:val="none" w:sz="0" w:space="0" w:color="auto"/>
      </w:divBdr>
      <w:divsChild>
        <w:div w:id="437993258">
          <w:marLeft w:val="0"/>
          <w:marRight w:val="0"/>
          <w:marTop w:val="0"/>
          <w:marBottom w:val="0"/>
          <w:divBdr>
            <w:top w:val="none" w:sz="0" w:space="0" w:color="auto"/>
            <w:left w:val="none" w:sz="0" w:space="0" w:color="auto"/>
            <w:bottom w:val="none" w:sz="0" w:space="0" w:color="auto"/>
            <w:right w:val="none" w:sz="0" w:space="0" w:color="auto"/>
          </w:divBdr>
        </w:div>
      </w:divsChild>
    </w:div>
    <w:div w:id="935989703">
      <w:bodyDiv w:val="1"/>
      <w:marLeft w:val="0"/>
      <w:marRight w:val="0"/>
      <w:marTop w:val="0"/>
      <w:marBottom w:val="0"/>
      <w:divBdr>
        <w:top w:val="none" w:sz="0" w:space="0" w:color="auto"/>
        <w:left w:val="none" w:sz="0" w:space="0" w:color="auto"/>
        <w:bottom w:val="none" w:sz="0" w:space="0" w:color="auto"/>
        <w:right w:val="none" w:sz="0" w:space="0" w:color="auto"/>
      </w:divBdr>
      <w:divsChild>
        <w:div w:id="708070967">
          <w:marLeft w:val="0"/>
          <w:marRight w:val="0"/>
          <w:marTop w:val="0"/>
          <w:marBottom w:val="0"/>
          <w:divBdr>
            <w:top w:val="none" w:sz="0" w:space="0" w:color="auto"/>
            <w:left w:val="none" w:sz="0" w:space="0" w:color="auto"/>
            <w:bottom w:val="none" w:sz="0" w:space="0" w:color="auto"/>
            <w:right w:val="none" w:sz="0" w:space="0" w:color="auto"/>
          </w:divBdr>
        </w:div>
      </w:divsChild>
    </w:div>
    <w:div w:id="94720448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75">
          <w:marLeft w:val="0"/>
          <w:marRight w:val="0"/>
          <w:marTop w:val="0"/>
          <w:marBottom w:val="0"/>
          <w:divBdr>
            <w:top w:val="none" w:sz="0" w:space="0" w:color="auto"/>
            <w:left w:val="none" w:sz="0" w:space="0" w:color="auto"/>
            <w:bottom w:val="none" w:sz="0" w:space="0" w:color="auto"/>
            <w:right w:val="none" w:sz="0" w:space="0" w:color="auto"/>
          </w:divBdr>
        </w:div>
      </w:divsChild>
    </w:div>
    <w:div w:id="953176215">
      <w:bodyDiv w:val="1"/>
      <w:marLeft w:val="0"/>
      <w:marRight w:val="0"/>
      <w:marTop w:val="0"/>
      <w:marBottom w:val="0"/>
      <w:divBdr>
        <w:top w:val="none" w:sz="0" w:space="0" w:color="auto"/>
        <w:left w:val="none" w:sz="0" w:space="0" w:color="auto"/>
        <w:bottom w:val="none" w:sz="0" w:space="0" w:color="auto"/>
        <w:right w:val="none" w:sz="0" w:space="0" w:color="auto"/>
      </w:divBdr>
      <w:divsChild>
        <w:div w:id="200437035">
          <w:marLeft w:val="0"/>
          <w:marRight w:val="0"/>
          <w:marTop w:val="0"/>
          <w:marBottom w:val="0"/>
          <w:divBdr>
            <w:top w:val="none" w:sz="0" w:space="0" w:color="auto"/>
            <w:left w:val="none" w:sz="0" w:space="0" w:color="auto"/>
            <w:bottom w:val="none" w:sz="0" w:space="0" w:color="auto"/>
            <w:right w:val="none" w:sz="0" w:space="0" w:color="auto"/>
          </w:divBdr>
        </w:div>
      </w:divsChild>
    </w:div>
    <w:div w:id="955793222">
      <w:bodyDiv w:val="1"/>
      <w:marLeft w:val="0"/>
      <w:marRight w:val="0"/>
      <w:marTop w:val="0"/>
      <w:marBottom w:val="0"/>
      <w:divBdr>
        <w:top w:val="none" w:sz="0" w:space="0" w:color="auto"/>
        <w:left w:val="none" w:sz="0" w:space="0" w:color="auto"/>
        <w:bottom w:val="none" w:sz="0" w:space="0" w:color="auto"/>
        <w:right w:val="none" w:sz="0" w:space="0" w:color="auto"/>
      </w:divBdr>
      <w:divsChild>
        <w:div w:id="1637643837">
          <w:marLeft w:val="0"/>
          <w:marRight w:val="0"/>
          <w:marTop w:val="0"/>
          <w:marBottom w:val="0"/>
          <w:divBdr>
            <w:top w:val="none" w:sz="0" w:space="0" w:color="auto"/>
            <w:left w:val="none" w:sz="0" w:space="0" w:color="auto"/>
            <w:bottom w:val="none" w:sz="0" w:space="0" w:color="auto"/>
            <w:right w:val="none" w:sz="0" w:space="0" w:color="auto"/>
          </w:divBdr>
        </w:div>
      </w:divsChild>
    </w:div>
    <w:div w:id="956907810">
      <w:bodyDiv w:val="1"/>
      <w:marLeft w:val="0"/>
      <w:marRight w:val="0"/>
      <w:marTop w:val="0"/>
      <w:marBottom w:val="0"/>
      <w:divBdr>
        <w:top w:val="none" w:sz="0" w:space="0" w:color="auto"/>
        <w:left w:val="none" w:sz="0" w:space="0" w:color="auto"/>
        <w:bottom w:val="none" w:sz="0" w:space="0" w:color="auto"/>
        <w:right w:val="none" w:sz="0" w:space="0" w:color="auto"/>
      </w:divBdr>
      <w:divsChild>
        <w:div w:id="990062643">
          <w:marLeft w:val="0"/>
          <w:marRight w:val="0"/>
          <w:marTop w:val="0"/>
          <w:marBottom w:val="0"/>
          <w:divBdr>
            <w:top w:val="none" w:sz="0" w:space="0" w:color="auto"/>
            <w:left w:val="none" w:sz="0" w:space="0" w:color="auto"/>
            <w:bottom w:val="none" w:sz="0" w:space="0" w:color="auto"/>
            <w:right w:val="none" w:sz="0" w:space="0" w:color="auto"/>
          </w:divBdr>
        </w:div>
      </w:divsChild>
    </w:div>
    <w:div w:id="957418070">
      <w:bodyDiv w:val="1"/>
      <w:marLeft w:val="0"/>
      <w:marRight w:val="0"/>
      <w:marTop w:val="0"/>
      <w:marBottom w:val="0"/>
      <w:divBdr>
        <w:top w:val="none" w:sz="0" w:space="0" w:color="auto"/>
        <w:left w:val="none" w:sz="0" w:space="0" w:color="auto"/>
        <w:bottom w:val="none" w:sz="0" w:space="0" w:color="auto"/>
        <w:right w:val="none" w:sz="0" w:space="0" w:color="auto"/>
      </w:divBdr>
      <w:divsChild>
        <w:div w:id="1429349467">
          <w:marLeft w:val="0"/>
          <w:marRight w:val="0"/>
          <w:marTop w:val="0"/>
          <w:marBottom w:val="0"/>
          <w:divBdr>
            <w:top w:val="none" w:sz="0" w:space="0" w:color="auto"/>
            <w:left w:val="none" w:sz="0" w:space="0" w:color="auto"/>
            <w:bottom w:val="none" w:sz="0" w:space="0" w:color="auto"/>
            <w:right w:val="none" w:sz="0" w:space="0" w:color="auto"/>
          </w:divBdr>
        </w:div>
      </w:divsChild>
    </w:div>
    <w:div w:id="960304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742">
          <w:marLeft w:val="0"/>
          <w:marRight w:val="0"/>
          <w:marTop w:val="0"/>
          <w:marBottom w:val="0"/>
          <w:divBdr>
            <w:top w:val="none" w:sz="0" w:space="0" w:color="auto"/>
            <w:left w:val="none" w:sz="0" w:space="0" w:color="auto"/>
            <w:bottom w:val="none" w:sz="0" w:space="0" w:color="auto"/>
            <w:right w:val="none" w:sz="0" w:space="0" w:color="auto"/>
          </w:divBdr>
        </w:div>
      </w:divsChild>
    </w:div>
    <w:div w:id="960652394">
      <w:bodyDiv w:val="1"/>
      <w:marLeft w:val="0"/>
      <w:marRight w:val="0"/>
      <w:marTop w:val="0"/>
      <w:marBottom w:val="0"/>
      <w:divBdr>
        <w:top w:val="none" w:sz="0" w:space="0" w:color="auto"/>
        <w:left w:val="none" w:sz="0" w:space="0" w:color="auto"/>
        <w:bottom w:val="none" w:sz="0" w:space="0" w:color="auto"/>
        <w:right w:val="none" w:sz="0" w:space="0" w:color="auto"/>
      </w:divBdr>
      <w:divsChild>
        <w:div w:id="1755584685">
          <w:marLeft w:val="0"/>
          <w:marRight w:val="0"/>
          <w:marTop w:val="0"/>
          <w:marBottom w:val="0"/>
          <w:divBdr>
            <w:top w:val="none" w:sz="0" w:space="0" w:color="auto"/>
            <w:left w:val="none" w:sz="0" w:space="0" w:color="auto"/>
            <w:bottom w:val="none" w:sz="0" w:space="0" w:color="auto"/>
            <w:right w:val="none" w:sz="0" w:space="0" w:color="auto"/>
          </w:divBdr>
        </w:div>
      </w:divsChild>
    </w:div>
    <w:div w:id="961812424">
      <w:bodyDiv w:val="1"/>
      <w:marLeft w:val="0"/>
      <w:marRight w:val="0"/>
      <w:marTop w:val="0"/>
      <w:marBottom w:val="0"/>
      <w:divBdr>
        <w:top w:val="none" w:sz="0" w:space="0" w:color="auto"/>
        <w:left w:val="none" w:sz="0" w:space="0" w:color="auto"/>
        <w:bottom w:val="none" w:sz="0" w:space="0" w:color="auto"/>
        <w:right w:val="none" w:sz="0" w:space="0" w:color="auto"/>
      </w:divBdr>
      <w:divsChild>
        <w:div w:id="61223781">
          <w:marLeft w:val="0"/>
          <w:marRight w:val="0"/>
          <w:marTop w:val="0"/>
          <w:marBottom w:val="0"/>
          <w:divBdr>
            <w:top w:val="none" w:sz="0" w:space="0" w:color="auto"/>
            <w:left w:val="none" w:sz="0" w:space="0" w:color="auto"/>
            <w:bottom w:val="none" w:sz="0" w:space="0" w:color="auto"/>
            <w:right w:val="none" w:sz="0" w:space="0" w:color="auto"/>
          </w:divBdr>
        </w:div>
      </w:divsChild>
    </w:div>
    <w:div w:id="964652203">
      <w:bodyDiv w:val="1"/>
      <w:marLeft w:val="0"/>
      <w:marRight w:val="0"/>
      <w:marTop w:val="0"/>
      <w:marBottom w:val="0"/>
      <w:divBdr>
        <w:top w:val="none" w:sz="0" w:space="0" w:color="auto"/>
        <w:left w:val="none" w:sz="0" w:space="0" w:color="auto"/>
        <w:bottom w:val="none" w:sz="0" w:space="0" w:color="auto"/>
        <w:right w:val="none" w:sz="0" w:space="0" w:color="auto"/>
      </w:divBdr>
      <w:divsChild>
        <w:div w:id="1852917463">
          <w:marLeft w:val="0"/>
          <w:marRight w:val="0"/>
          <w:marTop w:val="0"/>
          <w:marBottom w:val="0"/>
          <w:divBdr>
            <w:top w:val="none" w:sz="0" w:space="0" w:color="auto"/>
            <w:left w:val="none" w:sz="0" w:space="0" w:color="auto"/>
            <w:bottom w:val="none" w:sz="0" w:space="0" w:color="auto"/>
            <w:right w:val="none" w:sz="0" w:space="0" w:color="auto"/>
          </w:divBdr>
        </w:div>
      </w:divsChild>
    </w:div>
    <w:div w:id="969280888">
      <w:bodyDiv w:val="1"/>
      <w:marLeft w:val="0"/>
      <w:marRight w:val="0"/>
      <w:marTop w:val="0"/>
      <w:marBottom w:val="0"/>
      <w:divBdr>
        <w:top w:val="none" w:sz="0" w:space="0" w:color="auto"/>
        <w:left w:val="none" w:sz="0" w:space="0" w:color="auto"/>
        <w:bottom w:val="none" w:sz="0" w:space="0" w:color="auto"/>
        <w:right w:val="none" w:sz="0" w:space="0" w:color="auto"/>
      </w:divBdr>
      <w:divsChild>
        <w:div w:id="795831478">
          <w:marLeft w:val="0"/>
          <w:marRight w:val="0"/>
          <w:marTop w:val="0"/>
          <w:marBottom w:val="0"/>
          <w:divBdr>
            <w:top w:val="none" w:sz="0" w:space="0" w:color="auto"/>
            <w:left w:val="none" w:sz="0" w:space="0" w:color="auto"/>
            <w:bottom w:val="none" w:sz="0" w:space="0" w:color="auto"/>
            <w:right w:val="none" w:sz="0" w:space="0" w:color="auto"/>
          </w:divBdr>
        </w:div>
      </w:divsChild>
    </w:div>
    <w:div w:id="972830618">
      <w:bodyDiv w:val="1"/>
      <w:marLeft w:val="0"/>
      <w:marRight w:val="0"/>
      <w:marTop w:val="0"/>
      <w:marBottom w:val="0"/>
      <w:divBdr>
        <w:top w:val="none" w:sz="0" w:space="0" w:color="auto"/>
        <w:left w:val="none" w:sz="0" w:space="0" w:color="auto"/>
        <w:bottom w:val="none" w:sz="0" w:space="0" w:color="auto"/>
        <w:right w:val="none" w:sz="0" w:space="0" w:color="auto"/>
      </w:divBdr>
      <w:divsChild>
        <w:div w:id="216357482">
          <w:marLeft w:val="0"/>
          <w:marRight w:val="0"/>
          <w:marTop w:val="0"/>
          <w:marBottom w:val="0"/>
          <w:divBdr>
            <w:top w:val="none" w:sz="0" w:space="0" w:color="auto"/>
            <w:left w:val="none" w:sz="0" w:space="0" w:color="auto"/>
            <w:bottom w:val="none" w:sz="0" w:space="0" w:color="auto"/>
            <w:right w:val="none" w:sz="0" w:space="0" w:color="auto"/>
          </w:divBdr>
        </w:div>
      </w:divsChild>
    </w:div>
    <w:div w:id="975332503">
      <w:bodyDiv w:val="1"/>
      <w:marLeft w:val="0"/>
      <w:marRight w:val="0"/>
      <w:marTop w:val="0"/>
      <w:marBottom w:val="0"/>
      <w:divBdr>
        <w:top w:val="none" w:sz="0" w:space="0" w:color="auto"/>
        <w:left w:val="none" w:sz="0" w:space="0" w:color="auto"/>
        <w:bottom w:val="none" w:sz="0" w:space="0" w:color="auto"/>
        <w:right w:val="none" w:sz="0" w:space="0" w:color="auto"/>
      </w:divBdr>
    </w:div>
    <w:div w:id="975842749">
      <w:bodyDiv w:val="1"/>
      <w:marLeft w:val="0"/>
      <w:marRight w:val="0"/>
      <w:marTop w:val="0"/>
      <w:marBottom w:val="0"/>
      <w:divBdr>
        <w:top w:val="none" w:sz="0" w:space="0" w:color="auto"/>
        <w:left w:val="none" w:sz="0" w:space="0" w:color="auto"/>
        <w:bottom w:val="none" w:sz="0" w:space="0" w:color="auto"/>
        <w:right w:val="none" w:sz="0" w:space="0" w:color="auto"/>
      </w:divBdr>
      <w:divsChild>
        <w:div w:id="1732195964">
          <w:marLeft w:val="0"/>
          <w:marRight w:val="0"/>
          <w:marTop w:val="0"/>
          <w:marBottom w:val="0"/>
          <w:divBdr>
            <w:top w:val="none" w:sz="0" w:space="0" w:color="auto"/>
            <w:left w:val="none" w:sz="0" w:space="0" w:color="auto"/>
            <w:bottom w:val="none" w:sz="0" w:space="0" w:color="auto"/>
            <w:right w:val="none" w:sz="0" w:space="0" w:color="auto"/>
          </w:divBdr>
        </w:div>
      </w:divsChild>
    </w:div>
    <w:div w:id="980503994">
      <w:bodyDiv w:val="1"/>
      <w:marLeft w:val="0"/>
      <w:marRight w:val="0"/>
      <w:marTop w:val="0"/>
      <w:marBottom w:val="0"/>
      <w:divBdr>
        <w:top w:val="none" w:sz="0" w:space="0" w:color="auto"/>
        <w:left w:val="none" w:sz="0" w:space="0" w:color="auto"/>
        <w:bottom w:val="none" w:sz="0" w:space="0" w:color="auto"/>
        <w:right w:val="none" w:sz="0" w:space="0" w:color="auto"/>
      </w:divBdr>
      <w:divsChild>
        <w:div w:id="2091386929">
          <w:marLeft w:val="0"/>
          <w:marRight w:val="0"/>
          <w:marTop w:val="0"/>
          <w:marBottom w:val="0"/>
          <w:divBdr>
            <w:top w:val="none" w:sz="0" w:space="0" w:color="auto"/>
            <w:left w:val="none" w:sz="0" w:space="0" w:color="auto"/>
            <w:bottom w:val="none" w:sz="0" w:space="0" w:color="auto"/>
            <w:right w:val="none" w:sz="0" w:space="0" w:color="auto"/>
          </w:divBdr>
        </w:div>
      </w:divsChild>
    </w:div>
    <w:div w:id="986395291">
      <w:bodyDiv w:val="1"/>
      <w:marLeft w:val="0"/>
      <w:marRight w:val="0"/>
      <w:marTop w:val="0"/>
      <w:marBottom w:val="0"/>
      <w:divBdr>
        <w:top w:val="none" w:sz="0" w:space="0" w:color="auto"/>
        <w:left w:val="none" w:sz="0" w:space="0" w:color="auto"/>
        <w:bottom w:val="none" w:sz="0" w:space="0" w:color="auto"/>
        <w:right w:val="none" w:sz="0" w:space="0" w:color="auto"/>
      </w:divBdr>
    </w:div>
    <w:div w:id="987703775">
      <w:bodyDiv w:val="1"/>
      <w:marLeft w:val="0"/>
      <w:marRight w:val="0"/>
      <w:marTop w:val="0"/>
      <w:marBottom w:val="0"/>
      <w:divBdr>
        <w:top w:val="none" w:sz="0" w:space="0" w:color="auto"/>
        <w:left w:val="none" w:sz="0" w:space="0" w:color="auto"/>
        <w:bottom w:val="none" w:sz="0" w:space="0" w:color="auto"/>
        <w:right w:val="none" w:sz="0" w:space="0" w:color="auto"/>
      </w:divBdr>
      <w:divsChild>
        <w:div w:id="76051686">
          <w:marLeft w:val="0"/>
          <w:marRight w:val="0"/>
          <w:marTop w:val="0"/>
          <w:marBottom w:val="0"/>
          <w:divBdr>
            <w:top w:val="none" w:sz="0" w:space="0" w:color="auto"/>
            <w:left w:val="none" w:sz="0" w:space="0" w:color="auto"/>
            <w:bottom w:val="none" w:sz="0" w:space="0" w:color="auto"/>
            <w:right w:val="none" w:sz="0" w:space="0" w:color="auto"/>
          </w:divBdr>
        </w:div>
      </w:divsChild>
    </w:div>
    <w:div w:id="995379169">
      <w:bodyDiv w:val="1"/>
      <w:marLeft w:val="0"/>
      <w:marRight w:val="0"/>
      <w:marTop w:val="0"/>
      <w:marBottom w:val="0"/>
      <w:divBdr>
        <w:top w:val="none" w:sz="0" w:space="0" w:color="auto"/>
        <w:left w:val="none" w:sz="0" w:space="0" w:color="auto"/>
        <w:bottom w:val="none" w:sz="0" w:space="0" w:color="auto"/>
        <w:right w:val="none" w:sz="0" w:space="0" w:color="auto"/>
      </w:divBdr>
      <w:divsChild>
        <w:div w:id="2033070912">
          <w:marLeft w:val="0"/>
          <w:marRight w:val="0"/>
          <w:marTop w:val="0"/>
          <w:marBottom w:val="0"/>
          <w:divBdr>
            <w:top w:val="none" w:sz="0" w:space="0" w:color="auto"/>
            <w:left w:val="none" w:sz="0" w:space="0" w:color="auto"/>
            <w:bottom w:val="none" w:sz="0" w:space="0" w:color="auto"/>
            <w:right w:val="none" w:sz="0" w:space="0" w:color="auto"/>
          </w:divBdr>
        </w:div>
      </w:divsChild>
    </w:div>
    <w:div w:id="1003317333">
      <w:bodyDiv w:val="1"/>
      <w:marLeft w:val="0"/>
      <w:marRight w:val="0"/>
      <w:marTop w:val="0"/>
      <w:marBottom w:val="0"/>
      <w:divBdr>
        <w:top w:val="none" w:sz="0" w:space="0" w:color="auto"/>
        <w:left w:val="none" w:sz="0" w:space="0" w:color="auto"/>
        <w:bottom w:val="none" w:sz="0" w:space="0" w:color="auto"/>
        <w:right w:val="none" w:sz="0" w:space="0" w:color="auto"/>
      </w:divBdr>
      <w:divsChild>
        <w:div w:id="1584485116">
          <w:marLeft w:val="0"/>
          <w:marRight w:val="0"/>
          <w:marTop w:val="0"/>
          <w:marBottom w:val="0"/>
          <w:divBdr>
            <w:top w:val="none" w:sz="0" w:space="0" w:color="auto"/>
            <w:left w:val="none" w:sz="0" w:space="0" w:color="auto"/>
            <w:bottom w:val="none" w:sz="0" w:space="0" w:color="auto"/>
            <w:right w:val="none" w:sz="0" w:space="0" w:color="auto"/>
          </w:divBdr>
          <w:divsChild>
            <w:div w:id="228460919">
              <w:marLeft w:val="0"/>
              <w:marRight w:val="0"/>
              <w:marTop w:val="0"/>
              <w:marBottom w:val="0"/>
              <w:divBdr>
                <w:top w:val="none" w:sz="0" w:space="0" w:color="auto"/>
                <w:left w:val="none" w:sz="0" w:space="0" w:color="auto"/>
                <w:bottom w:val="none" w:sz="0" w:space="0" w:color="auto"/>
                <w:right w:val="none" w:sz="0" w:space="0" w:color="auto"/>
              </w:divBdr>
            </w:div>
            <w:div w:id="1554342044">
              <w:marLeft w:val="0"/>
              <w:marRight w:val="0"/>
              <w:marTop w:val="0"/>
              <w:marBottom w:val="0"/>
              <w:divBdr>
                <w:top w:val="none" w:sz="0" w:space="0" w:color="auto"/>
                <w:left w:val="none" w:sz="0" w:space="0" w:color="auto"/>
                <w:bottom w:val="none" w:sz="0" w:space="0" w:color="auto"/>
                <w:right w:val="none" w:sz="0" w:space="0" w:color="auto"/>
              </w:divBdr>
            </w:div>
            <w:div w:id="1747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520">
      <w:bodyDiv w:val="1"/>
      <w:marLeft w:val="0"/>
      <w:marRight w:val="0"/>
      <w:marTop w:val="0"/>
      <w:marBottom w:val="0"/>
      <w:divBdr>
        <w:top w:val="none" w:sz="0" w:space="0" w:color="auto"/>
        <w:left w:val="none" w:sz="0" w:space="0" w:color="auto"/>
        <w:bottom w:val="none" w:sz="0" w:space="0" w:color="auto"/>
        <w:right w:val="none" w:sz="0" w:space="0" w:color="auto"/>
      </w:divBdr>
      <w:divsChild>
        <w:div w:id="871188366">
          <w:marLeft w:val="0"/>
          <w:marRight w:val="0"/>
          <w:marTop w:val="0"/>
          <w:marBottom w:val="0"/>
          <w:divBdr>
            <w:top w:val="none" w:sz="0" w:space="0" w:color="auto"/>
            <w:left w:val="none" w:sz="0" w:space="0" w:color="auto"/>
            <w:bottom w:val="none" w:sz="0" w:space="0" w:color="auto"/>
            <w:right w:val="none" w:sz="0" w:space="0" w:color="auto"/>
          </w:divBdr>
          <w:divsChild>
            <w:div w:id="500200459">
              <w:marLeft w:val="0"/>
              <w:marRight w:val="0"/>
              <w:marTop w:val="0"/>
              <w:marBottom w:val="0"/>
              <w:divBdr>
                <w:top w:val="none" w:sz="0" w:space="0" w:color="auto"/>
                <w:left w:val="none" w:sz="0" w:space="0" w:color="auto"/>
                <w:bottom w:val="none" w:sz="0" w:space="0" w:color="auto"/>
                <w:right w:val="none" w:sz="0" w:space="0" w:color="auto"/>
              </w:divBdr>
            </w:div>
            <w:div w:id="1318607801">
              <w:marLeft w:val="0"/>
              <w:marRight w:val="0"/>
              <w:marTop w:val="0"/>
              <w:marBottom w:val="0"/>
              <w:divBdr>
                <w:top w:val="none" w:sz="0" w:space="0" w:color="auto"/>
                <w:left w:val="none" w:sz="0" w:space="0" w:color="auto"/>
                <w:bottom w:val="none" w:sz="0" w:space="0" w:color="auto"/>
                <w:right w:val="none" w:sz="0" w:space="0" w:color="auto"/>
              </w:divBdr>
            </w:div>
            <w:div w:id="18263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5698">
      <w:bodyDiv w:val="1"/>
      <w:marLeft w:val="0"/>
      <w:marRight w:val="0"/>
      <w:marTop w:val="0"/>
      <w:marBottom w:val="0"/>
      <w:divBdr>
        <w:top w:val="none" w:sz="0" w:space="0" w:color="auto"/>
        <w:left w:val="none" w:sz="0" w:space="0" w:color="auto"/>
        <w:bottom w:val="none" w:sz="0" w:space="0" w:color="auto"/>
        <w:right w:val="none" w:sz="0" w:space="0" w:color="auto"/>
      </w:divBdr>
      <w:divsChild>
        <w:div w:id="1387296881">
          <w:marLeft w:val="0"/>
          <w:marRight w:val="0"/>
          <w:marTop w:val="0"/>
          <w:marBottom w:val="0"/>
          <w:divBdr>
            <w:top w:val="none" w:sz="0" w:space="0" w:color="auto"/>
            <w:left w:val="none" w:sz="0" w:space="0" w:color="auto"/>
            <w:bottom w:val="none" w:sz="0" w:space="0" w:color="auto"/>
            <w:right w:val="none" w:sz="0" w:space="0" w:color="auto"/>
          </w:divBdr>
        </w:div>
      </w:divsChild>
    </w:div>
    <w:div w:id="1021586347">
      <w:bodyDiv w:val="1"/>
      <w:marLeft w:val="0"/>
      <w:marRight w:val="0"/>
      <w:marTop w:val="0"/>
      <w:marBottom w:val="0"/>
      <w:divBdr>
        <w:top w:val="none" w:sz="0" w:space="0" w:color="auto"/>
        <w:left w:val="none" w:sz="0" w:space="0" w:color="auto"/>
        <w:bottom w:val="none" w:sz="0" w:space="0" w:color="auto"/>
        <w:right w:val="none" w:sz="0" w:space="0" w:color="auto"/>
      </w:divBdr>
      <w:divsChild>
        <w:div w:id="1942372938">
          <w:marLeft w:val="0"/>
          <w:marRight w:val="0"/>
          <w:marTop w:val="0"/>
          <w:marBottom w:val="0"/>
          <w:divBdr>
            <w:top w:val="none" w:sz="0" w:space="0" w:color="auto"/>
            <w:left w:val="none" w:sz="0" w:space="0" w:color="auto"/>
            <w:bottom w:val="none" w:sz="0" w:space="0" w:color="auto"/>
            <w:right w:val="none" w:sz="0" w:space="0" w:color="auto"/>
          </w:divBdr>
        </w:div>
      </w:divsChild>
    </w:div>
    <w:div w:id="1024207375">
      <w:bodyDiv w:val="1"/>
      <w:marLeft w:val="0"/>
      <w:marRight w:val="0"/>
      <w:marTop w:val="0"/>
      <w:marBottom w:val="0"/>
      <w:divBdr>
        <w:top w:val="none" w:sz="0" w:space="0" w:color="auto"/>
        <w:left w:val="none" w:sz="0" w:space="0" w:color="auto"/>
        <w:bottom w:val="none" w:sz="0" w:space="0" w:color="auto"/>
        <w:right w:val="none" w:sz="0" w:space="0" w:color="auto"/>
      </w:divBdr>
      <w:divsChild>
        <w:div w:id="238490824">
          <w:marLeft w:val="0"/>
          <w:marRight w:val="0"/>
          <w:marTop w:val="0"/>
          <w:marBottom w:val="0"/>
          <w:divBdr>
            <w:top w:val="none" w:sz="0" w:space="0" w:color="auto"/>
            <w:left w:val="none" w:sz="0" w:space="0" w:color="auto"/>
            <w:bottom w:val="none" w:sz="0" w:space="0" w:color="auto"/>
            <w:right w:val="none" w:sz="0" w:space="0" w:color="auto"/>
          </w:divBdr>
        </w:div>
      </w:divsChild>
    </w:div>
    <w:div w:id="1033844076">
      <w:bodyDiv w:val="1"/>
      <w:marLeft w:val="0"/>
      <w:marRight w:val="0"/>
      <w:marTop w:val="0"/>
      <w:marBottom w:val="0"/>
      <w:divBdr>
        <w:top w:val="none" w:sz="0" w:space="0" w:color="auto"/>
        <w:left w:val="none" w:sz="0" w:space="0" w:color="auto"/>
        <w:bottom w:val="none" w:sz="0" w:space="0" w:color="auto"/>
        <w:right w:val="none" w:sz="0" w:space="0" w:color="auto"/>
      </w:divBdr>
      <w:divsChild>
        <w:div w:id="51664573">
          <w:marLeft w:val="0"/>
          <w:marRight w:val="0"/>
          <w:marTop w:val="0"/>
          <w:marBottom w:val="0"/>
          <w:divBdr>
            <w:top w:val="none" w:sz="0" w:space="0" w:color="auto"/>
            <w:left w:val="none" w:sz="0" w:space="0" w:color="auto"/>
            <w:bottom w:val="none" w:sz="0" w:space="0" w:color="auto"/>
            <w:right w:val="none" w:sz="0" w:space="0" w:color="auto"/>
          </w:divBdr>
        </w:div>
      </w:divsChild>
    </w:div>
    <w:div w:id="1037700488">
      <w:bodyDiv w:val="1"/>
      <w:marLeft w:val="0"/>
      <w:marRight w:val="0"/>
      <w:marTop w:val="0"/>
      <w:marBottom w:val="0"/>
      <w:divBdr>
        <w:top w:val="none" w:sz="0" w:space="0" w:color="auto"/>
        <w:left w:val="none" w:sz="0" w:space="0" w:color="auto"/>
        <w:bottom w:val="none" w:sz="0" w:space="0" w:color="auto"/>
        <w:right w:val="none" w:sz="0" w:space="0" w:color="auto"/>
      </w:divBdr>
      <w:divsChild>
        <w:div w:id="423845109">
          <w:marLeft w:val="0"/>
          <w:marRight w:val="0"/>
          <w:marTop w:val="0"/>
          <w:marBottom w:val="0"/>
          <w:divBdr>
            <w:top w:val="none" w:sz="0" w:space="0" w:color="auto"/>
            <w:left w:val="none" w:sz="0" w:space="0" w:color="auto"/>
            <w:bottom w:val="none" w:sz="0" w:space="0" w:color="auto"/>
            <w:right w:val="none" w:sz="0" w:space="0" w:color="auto"/>
          </w:divBdr>
        </w:div>
      </w:divsChild>
    </w:div>
    <w:div w:id="1044211622">
      <w:bodyDiv w:val="1"/>
      <w:marLeft w:val="0"/>
      <w:marRight w:val="0"/>
      <w:marTop w:val="0"/>
      <w:marBottom w:val="0"/>
      <w:divBdr>
        <w:top w:val="none" w:sz="0" w:space="0" w:color="auto"/>
        <w:left w:val="none" w:sz="0" w:space="0" w:color="auto"/>
        <w:bottom w:val="none" w:sz="0" w:space="0" w:color="auto"/>
        <w:right w:val="none" w:sz="0" w:space="0" w:color="auto"/>
      </w:divBdr>
      <w:divsChild>
        <w:div w:id="1284191220">
          <w:marLeft w:val="0"/>
          <w:marRight w:val="0"/>
          <w:marTop w:val="0"/>
          <w:marBottom w:val="0"/>
          <w:divBdr>
            <w:top w:val="none" w:sz="0" w:space="0" w:color="auto"/>
            <w:left w:val="none" w:sz="0" w:space="0" w:color="auto"/>
            <w:bottom w:val="none" w:sz="0" w:space="0" w:color="auto"/>
            <w:right w:val="none" w:sz="0" w:space="0" w:color="auto"/>
          </w:divBdr>
          <w:divsChild>
            <w:div w:id="608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467">
      <w:bodyDiv w:val="1"/>
      <w:marLeft w:val="0"/>
      <w:marRight w:val="0"/>
      <w:marTop w:val="0"/>
      <w:marBottom w:val="0"/>
      <w:divBdr>
        <w:top w:val="none" w:sz="0" w:space="0" w:color="auto"/>
        <w:left w:val="none" w:sz="0" w:space="0" w:color="auto"/>
        <w:bottom w:val="none" w:sz="0" w:space="0" w:color="auto"/>
        <w:right w:val="none" w:sz="0" w:space="0" w:color="auto"/>
      </w:divBdr>
    </w:div>
    <w:div w:id="1058362148">
      <w:bodyDiv w:val="1"/>
      <w:marLeft w:val="0"/>
      <w:marRight w:val="0"/>
      <w:marTop w:val="0"/>
      <w:marBottom w:val="0"/>
      <w:divBdr>
        <w:top w:val="none" w:sz="0" w:space="0" w:color="auto"/>
        <w:left w:val="none" w:sz="0" w:space="0" w:color="auto"/>
        <w:bottom w:val="none" w:sz="0" w:space="0" w:color="auto"/>
        <w:right w:val="none" w:sz="0" w:space="0" w:color="auto"/>
      </w:divBdr>
      <w:divsChild>
        <w:div w:id="1044716257">
          <w:marLeft w:val="0"/>
          <w:marRight w:val="0"/>
          <w:marTop w:val="0"/>
          <w:marBottom w:val="0"/>
          <w:divBdr>
            <w:top w:val="none" w:sz="0" w:space="0" w:color="auto"/>
            <w:left w:val="none" w:sz="0" w:space="0" w:color="auto"/>
            <w:bottom w:val="none" w:sz="0" w:space="0" w:color="auto"/>
            <w:right w:val="none" w:sz="0" w:space="0" w:color="auto"/>
          </w:divBdr>
        </w:div>
      </w:divsChild>
    </w:div>
    <w:div w:id="1058626707">
      <w:bodyDiv w:val="1"/>
      <w:marLeft w:val="0"/>
      <w:marRight w:val="0"/>
      <w:marTop w:val="0"/>
      <w:marBottom w:val="0"/>
      <w:divBdr>
        <w:top w:val="none" w:sz="0" w:space="0" w:color="auto"/>
        <w:left w:val="none" w:sz="0" w:space="0" w:color="auto"/>
        <w:bottom w:val="none" w:sz="0" w:space="0" w:color="auto"/>
        <w:right w:val="none" w:sz="0" w:space="0" w:color="auto"/>
      </w:divBdr>
      <w:divsChild>
        <w:div w:id="723796648">
          <w:marLeft w:val="0"/>
          <w:marRight w:val="0"/>
          <w:marTop w:val="0"/>
          <w:marBottom w:val="0"/>
          <w:divBdr>
            <w:top w:val="none" w:sz="0" w:space="0" w:color="auto"/>
            <w:left w:val="none" w:sz="0" w:space="0" w:color="auto"/>
            <w:bottom w:val="none" w:sz="0" w:space="0" w:color="auto"/>
            <w:right w:val="none" w:sz="0" w:space="0" w:color="auto"/>
          </w:divBdr>
        </w:div>
      </w:divsChild>
    </w:div>
    <w:div w:id="1069183635">
      <w:bodyDiv w:val="1"/>
      <w:marLeft w:val="0"/>
      <w:marRight w:val="0"/>
      <w:marTop w:val="0"/>
      <w:marBottom w:val="0"/>
      <w:divBdr>
        <w:top w:val="none" w:sz="0" w:space="0" w:color="auto"/>
        <w:left w:val="none" w:sz="0" w:space="0" w:color="auto"/>
        <w:bottom w:val="none" w:sz="0" w:space="0" w:color="auto"/>
        <w:right w:val="none" w:sz="0" w:space="0" w:color="auto"/>
      </w:divBdr>
      <w:divsChild>
        <w:div w:id="41249748">
          <w:marLeft w:val="0"/>
          <w:marRight w:val="0"/>
          <w:marTop w:val="0"/>
          <w:marBottom w:val="0"/>
          <w:divBdr>
            <w:top w:val="none" w:sz="0" w:space="0" w:color="auto"/>
            <w:left w:val="none" w:sz="0" w:space="0" w:color="auto"/>
            <w:bottom w:val="none" w:sz="0" w:space="0" w:color="auto"/>
            <w:right w:val="none" w:sz="0" w:space="0" w:color="auto"/>
          </w:divBdr>
        </w:div>
      </w:divsChild>
    </w:div>
    <w:div w:id="1078089414">
      <w:bodyDiv w:val="1"/>
      <w:marLeft w:val="0"/>
      <w:marRight w:val="0"/>
      <w:marTop w:val="0"/>
      <w:marBottom w:val="0"/>
      <w:divBdr>
        <w:top w:val="none" w:sz="0" w:space="0" w:color="auto"/>
        <w:left w:val="none" w:sz="0" w:space="0" w:color="auto"/>
        <w:bottom w:val="none" w:sz="0" w:space="0" w:color="auto"/>
        <w:right w:val="none" w:sz="0" w:space="0" w:color="auto"/>
      </w:divBdr>
      <w:divsChild>
        <w:div w:id="614294810">
          <w:marLeft w:val="0"/>
          <w:marRight w:val="0"/>
          <w:marTop w:val="0"/>
          <w:marBottom w:val="0"/>
          <w:divBdr>
            <w:top w:val="none" w:sz="0" w:space="0" w:color="auto"/>
            <w:left w:val="none" w:sz="0" w:space="0" w:color="auto"/>
            <w:bottom w:val="none" w:sz="0" w:space="0" w:color="auto"/>
            <w:right w:val="none" w:sz="0" w:space="0" w:color="auto"/>
          </w:divBdr>
          <w:divsChild>
            <w:div w:id="42291535">
              <w:marLeft w:val="0"/>
              <w:marRight w:val="0"/>
              <w:marTop w:val="0"/>
              <w:marBottom w:val="0"/>
              <w:divBdr>
                <w:top w:val="none" w:sz="0" w:space="0" w:color="auto"/>
                <w:left w:val="none" w:sz="0" w:space="0" w:color="auto"/>
                <w:bottom w:val="none" w:sz="0" w:space="0" w:color="auto"/>
                <w:right w:val="none" w:sz="0" w:space="0" w:color="auto"/>
              </w:divBdr>
            </w:div>
            <w:div w:id="1410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370">
      <w:bodyDiv w:val="1"/>
      <w:marLeft w:val="0"/>
      <w:marRight w:val="0"/>
      <w:marTop w:val="0"/>
      <w:marBottom w:val="0"/>
      <w:divBdr>
        <w:top w:val="none" w:sz="0" w:space="0" w:color="auto"/>
        <w:left w:val="none" w:sz="0" w:space="0" w:color="auto"/>
        <w:bottom w:val="none" w:sz="0" w:space="0" w:color="auto"/>
        <w:right w:val="none" w:sz="0" w:space="0" w:color="auto"/>
      </w:divBdr>
      <w:divsChild>
        <w:div w:id="1130854367">
          <w:marLeft w:val="0"/>
          <w:marRight w:val="0"/>
          <w:marTop w:val="0"/>
          <w:marBottom w:val="0"/>
          <w:divBdr>
            <w:top w:val="none" w:sz="0" w:space="0" w:color="auto"/>
            <w:left w:val="none" w:sz="0" w:space="0" w:color="auto"/>
            <w:bottom w:val="none" w:sz="0" w:space="0" w:color="auto"/>
            <w:right w:val="none" w:sz="0" w:space="0" w:color="auto"/>
          </w:divBdr>
        </w:div>
      </w:divsChild>
    </w:div>
    <w:div w:id="1084298005">
      <w:bodyDiv w:val="1"/>
      <w:marLeft w:val="0"/>
      <w:marRight w:val="0"/>
      <w:marTop w:val="0"/>
      <w:marBottom w:val="0"/>
      <w:divBdr>
        <w:top w:val="none" w:sz="0" w:space="0" w:color="auto"/>
        <w:left w:val="none" w:sz="0" w:space="0" w:color="auto"/>
        <w:bottom w:val="none" w:sz="0" w:space="0" w:color="auto"/>
        <w:right w:val="none" w:sz="0" w:space="0" w:color="auto"/>
      </w:divBdr>
      <w:divsChild>
        <w:div w:id="1961062856">
          <w:marLeft w:val="0"/>
          <w:marRight w:val="0"/>
          <w:marTop w:val="0"/>
          <w:marBottom w:val="0"/>
          <w:divBdr>
            <w:top w:val="none" w:sz="0" w:space="0" w:color="auto"/>
            <w:left w:val="none" w:sz="0" w:space="0" w:color="auto"/>
            <w:bottom w:val="none" w:sz="0" w:space="0" w:color="auto"/>
            <w:right w:val="none" w:sz="0" w:space="0" w:color="auto"/>
          </w:divBdr>
        </w:div>
      </w:divsChild>
    </w:div>
    <w:div w:id="1098597518">
      <w:bodyDiv w:val="1"/>
      <w:marLeft w:val="0"/>
      <w:marRight w:val="0"/>
      <w:marTop w:val="0"/>
      <w:marBottom w:val="0"/>
      <w:divBdr>
        <w:top w:val="none" w:sz="0" w:space="0" w:color="auto"/>
        <w:left w:val="none" w:sz="0" w:space="0" w:color="auto"/>
        <w:bottom w:val="none" w:sz="0" w:space="0" w:color="auto"/>
        <w:right w:val="none" w:sz="0" w:space="0" w:color="auto"/>
      </w:divBdr>
      <w:divsChild>
        <w:div w:id="595409642">
          <w:marLeft w:val="0"/>
          <w:marRight w:val="0"/>
          <w:marTop w:val="0"/>
          <w:marBottom w:val="0"/>
          <w:divBdr>
            <w:top w:val="none" w:sz="0" w:space="0" w:color="auto"/>
            <w:left w:val="none" w:sz="0" w:space="0" w:color="auto"/>
            <w:bottom w:val="none" w:sz="0" w:space="0" w:color="auto"/>
            <w:right w:val="none" w:sz="0" w:space="0" w:color="auto"/>
          </w:divBdr>
        </w:div>
      </w:divsChild>
    </w:div>
    <w:div w:id="1103843417">
      <w:bodyDiv w:val="1"/>
      <w:marLeft w:val="0"/>
      <w:marRight w:val="0"/>
      <w:marTop w:val="0"/>
      <w:marBottom w:val="0"/>
      <w:divBdr>
        <w:top w:val="none" w:sz="0" w:space="0" w:color="auto"/>
        <w:left w:val="none" w:sz="0" w:space="0" w:color="auto"/>
        <w:bottom w:val="none" w:sz="0" w:space="0" w:color="auto"/>
        <w:right w:val="none" w:sz="0" w:space="0" w:color="auto"/>
      </w:divBdr>
      <w:divsChild>
        <w:div w:id="336079710">
          <w:marLeft w:val="0"/>
          <w:marRight w:val="0"/>
          <w:marTop w:val="0"/>
          <w:marBottom w:val="0"/>
          <w:divBdr>
            <w:top w:val="none" w:sz="0" w:space="0" w:color="auto"/>
            <w:left w:val="none" w:sz="0" w:space="0" w:color="auto"/>
            <w:bottom w:val="none" w:sz="0" w:space="0" w:color="auto"/>
            <w:right w:val="none" w:sz="0" w:space="0" w:color="auto"/>
          </w:divBdr>
        </w:div>
      </w:divsChild>
    </w:div>
    <w:div w:id="1105854901">
      <w:bodyDiv w:val="1"/>
      <w:marLeft w:val="0"/>
      <w:marRight w:val="0"/>
      <w:marTop w:val="0"/>
      <w:marBottom w:val="0"/>
      <w:divBdr>
        <w:top w:val="none" w:sz="0" w:space="0" w:color="auto"/>
        <w:left w:val="none" w:sz="0" w:space="0" w:color="auto"/>
        <w:bottom w:val="none" w:sz="0" w:space="0" w:color="auto"/>
        <w:right w:val="none" w:sz="0" w:space="0" w:color="auto"/>
      </w:divBdr>
      <w:divsChild>
        <w:div w:id="1291203002">
          <w:marLeft w:val="0"/>
          <w:marRight w:val="0"/>
          <w:marTop w:val="0"/>
          <w:marBottom w:val="0"/>
          <w:divBdr>
            <w:top w:val="none" w:sz="0" w:space="0" w:color="auto"/>
            <w:left w:val="none" w:sz="0" w:space="0" w:color="auto"/>
            <w:bottom w:val="none" w:sz="0" w:space="0" w:color="auto"/>
            <w:right w:val="none" w:sz="0" w:space="0" w:color="auto"/>
          </w:divBdr>
        </w:div>
      </w:divsChild>
    </w:div>
    <w:div w:id="1106778993">
      <w:bodyDiv w:val="1"/>
      <w:marLeft w:val="0"/>
      <w:marRight w:val="0"/>
      <w:marTop w:val="0"/>
      <w:marBottom w:val="0"/>
      <w:divBdr>
        <w:top w:val="none" w:sz="0" w:space="0" w:color="auto"/>
        <w:left w:val="none" w:sz="0" w:space="0" w:color="auto"/>
        <w:bottom w:val="none" w:sz="0" w:space="0" w:color="auto"/>
        <w:right w:val="none" w:sz="0" w:space="0" w:color="auto"/>
      </w:divBdr>
      <w:divsChild>
        <w:div w:id="1094781721">
          <w:marLeft w:val="0"/>
          <w:marRight w:val="0"/>
          <w:marTop w:val="0"/>
          <w:marBottom w:val="0"/>
          <w:divBdr>
            <w:top w:val="none" w:sz="0" w:space="0" w:color="auto"/>
            <w:left w:val="none" w:sz="0" w:space="0" w:color="auto"/>
            <w:bottom w:val="none" w:sz="0" w:space="0" w:color="auto"/>
            <w:right w:val="none" w:sz="0" w:space="0" w:color="auto"/>
          </w:divBdr>
          <w:divsChild>
            <w:div w:id="806168243">
              <w:marLeft w:val="0"/>
              <w:marRight w:val="0"/>
              <w:marTop w:val="0"/>
              <w:marBottom w:val="0"/>
              <w:divBdr>
                <w:top w:val="none" w:sz="0" w:space="0" w:color="auto"/>
                <w:left w:val="none" w:sz="0" w:space="0" w:color="auto"/>
                <w:bottom w:val="none" w:sz="0" w:space="0" w:color="auto"/>
                <w:right w:val="none" w:sz="0" w:space="0" w:color="auto"/>
              </w:divBdr>
            </w:div>
            <w:div w:id="807819892">
              <w:marLeft w:val="0"/>
              <w:marRight w:val="0"/>
              <w:marTop w:val="0"/>
              <w:marBottom w:val="0"/>
              <w:divBdr>
                <w:top w:val="none" w:sz="0" w:space="0" w:color="auto"/>
                <w:left w:val="none" w:sz="0" w:space="0" w:color="auto"/>
                <w:bottom w:val="none" w:sz="0" w:space="0" w:color="auto"/>
                <w:right w:val="none" w:sz="0" w:space="0" w:color="auto"/>
              </w:divBdr>
            </w:div>
            <w:div w:id="990790312">
              <w:marLeft w:val="0"/>
              <w:marRight w:val="0"/>
              <w:marTop w:val="0"/>
              <w:marBottom w:val="0"/>
              <w:divBdr>
                <w:top w:val="none" w:sz="0" w:space="0" w:color="auto"/>
                <w:left w:val="none" w:sz="0" w:space="0" w:color="auto"/>
                <w:bottom w:val="none" w:sz="0" w:space="0" w:color="auto"/>
                <w:right w:val="none" w:sz="0" w:space="0" w:color="auto"/>
              </w:divBdr>
            </w:div>
            <w:div w:id="1418209975">
              <w:marLeft w:val="0"/>
              <w:marRight w:val="0"/>
              <w:marTop w:val="0"/>
              <w:marBottom w:val="0"/>
              <w:divBdr>
                <w:top w:val="none" w:sz="0" w:space="0" w:color="auto"/>
                <w:left w:val="none" w:sz="0" w:space="0" w:color="auto"/>
                <w:bottom w:val="none" w:sz="0" w:space="0" w:color="auto"/>
                <w:right w:val="none" w:sz="0" w:space="0" w:color="auto"/>
              </w:divBdr>
            </w:div>
            <w:div w:id="190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795">
      <w:bodyDiv w:val="1"/>
      <w:marLeft w:val="0"/>
      <w:marRight w:val="0"/>
      <w:marTop w:val="0"/>
      <w:marBottom w:val="0"/>
      <w:divBdr>
        <w:top w:val="none" w:sz="0" w:space="0" w:color="auto"/>
        <w:left w:val="none" w:sz="0" w:space="0" w:color="auto"/>
        <w:bottom w:val="none" w:sz="0" w:space="0" w:color="auto"/>
        <w:right w:val="none" w:sz="0" w:space="0" w:color="auto"/>
      </w:divBdr>
      <w:divsChild>
        <w:div w:id="39400857">
          <w:marLeft w:val="0"/>
          <w:marRight w:val="0"/>
          <w:marTop w:val="0"/>
          <w:marBottom w:val="0"/>
          <w:divBdr>
            <w:top w:val="none" w:sz="0" w:space="0" w:color="auto"/>
            <w:left w:val="none" w:sz="0" w:space="0" w:color="auto"/>
            <w:bottom w:val="none" w:sz="0" w:space="0" w:color="auto"/>
            <w:right w:val="none" w:sz="0" w:space="0" w:color="auto"/>
          </w:divBdr>
        </w:div>
      </w:divsChild>
    </w:div>
    <w:div w:id="1108550590">
      <w:bodyDiv w:val="1"/>
      <w:marLeft w:val="0"/>
      <w:marRight w:val="0"/>
      <w:marTop w:val="0"/>
      <w:marBottom w:val="0"/>
      <w:divBdr>
        <w:top w:val="none" w:sz="0" w:space="0" w:color="auto"/>
        <w:left w:val="none" w:sz="0" w:space="0" w:color="auto"/>
        <w:bottom w:val="none" w:sz="0" w:space="0" w:color="auto"/>
        <w:right w:val="none" w:sz="0" w:space="0" w:color="auto"/>
      </w:divBdr>
      <w:divsChild>
        <w:div w:id="1406411883">
          <w:marLeft w:val="0"/>
          <w:marRight w:val="0"/>
          <w:marTop w:val="0"/>
          <w:marBottom w:val="0"/>
          <w:divBdr>
            <w:top w:val="none" w:sz="0" w:space="0" w:color="auto"/>
            <w:left w:val="none" w:sz="0" w:space="0" w:color="auto"/>
            <w:bottom w:val="none" w:sz="0" w:space="0" w:color="auto"/>
            <w:right w:val="none" w:sz="0" w:space="0" w:color="auto"/>
          </w:divBdr>
        </w:div>
      </w:divsChild>
    </w:div>
    <w:div w:id="1111630800">
      <w:bodyDiv w:val="1"/>
      <w:marLeft w:val="0"/>
      <w:marRight w:val="0"/>
      <w:marTop w:val="0"/>
      <w:marBottom w:val="0"/>
      <w:divBdr>
        <w:top w:val="none" w:sz="0" w:space="0" w:color="auto"/>
        <w:left w:val="none" w:sz="0" w:space="0" w:color="auto"/>
        <w:bottom w:val="none" w:sz="0" w:space="0" w:color="auto"/>
        <w:right w:val="none" w:sz="0" w:space="0" w:color="auto"/>
      </w:divBdr>
      <w:divsChild>
        <w:div w:id="1427649591">
          <w:marLeft w:val="0"/>
          <w:marRight w:val="0"/>
          <w:marTop w:val="0"/>
          <w:marBottom w:val="0"/>
          <w:divBdr>
            <w:top w:val="none" w:sz="0" w:space="0" w:color="auto"/>
            <w:left w:val="none" w:sz="0" w:space="0" w:color="auto"/>
            <w:bottom w:val="none" w:sz="0" w:space="0" w:color="auto"/>
            <w:right w:val="none" w:sz="0" w:space="0" w:color="auto"/>
          </w:divBdr>
        </w:div>
      </w:divsChild>
    </w:div>
    <w:div w:id="1116216985">
      <w:bodyDiv w:val="1"/>
      <w:marLeft w:val="0"/>
      <w:marRight w:val="0"/>
      <w:marTop w:val="0"/>
      <w:marBottom w:val="0"/>
      <w:divBdr>
        <w:top w:val="none" w:sz="0" w:space="0" w:color="auto"/>
        <w:left w:val="none" w:sz="0" w:space="0" w:color="auto"/>
        <w:bottom w:val="none" w:sz="0" w:space="0" w:color="auto"/>
        <w:right w:val="none" w:sz="0" w:space="0" w:color="auto"/>
      </w:divBdr>
    </w:div>
    <w:div w:id="1117064011">
      <w:bodyDiv w:val="1"/>
      <w:marLeft w:val="0"/>
      <w:marRight w:val="0"/>
      <w:marTop w:val="0"/>
      <w:marBottom w:val="0"/>
      <w:divBdr>
        <w:top w:val="none" w:sz="0" w:space="0" w:color="auto"/>
        <w:left w:val="none" w:sz="0" w:space="0" w:color="auto"/>
        <w:bottom w:val="none" w:sz="0" w:space="0" w:color="auto"/>
        <w:right w:val="none" w:sz="0" w:space="0" w:color="auto"/>
      </w:divBdr>
      <w:divsChild>
        <w:div w:id="1274164593">
          <w:marLeft w:val="0"/>
          <w:marRight w:val="0"/>
          <w:marTop w:val="0"/>
          <w:marBottom w:val="0"/>
          <w:divBdr>
            <w:top w:val="none" w:sz="0" w:space="0" w:color="auto"/>
            <w:left w:val="none" w:sz="0" w:space="0" w:color="auto"/>
            <w:bottom w:val="none" w:sz="0" w:space="0" w:color="auto"/>
            <w:right w:val="none" w:sz="0" w:space="0" w:color="auto"/>
          </w:divBdr>
        </w:div>
      </w:divsChild>
    </w:div>
    <w:div w:id="1117337853">
      <w:bodyDiv w:val="1"/>
      <w:marLeft w:val="0"/>
      <w:marRight w:val="0"/>
      <w:marTop w:val="0"/>
      <w:marBottom w:val="0"/>
      <w:divBdr>
        <w:top w:val="none" w:sz="0" w:space="0" w:color="auto"/>
        <w:left w:val="none" w:sz="0" w:space="0" w:color="auto"/>
        <w:bottom w:val="none" w:sz="0" w:space="0" w:color="auto"/>
        <w:right w:val="none" w:sz="0" w:space="0" w:color="auto"/>
      </w:divBdr>
      <w:divsChild>
        <w:div w:id="1178275559">
          <w:marLeft w:val="0"/>
          <w:marRight w:val="0"/>
          <w:marTop w:val="0"/>
          <w:marBottom w:val="0"/>
          <w:divBdr>
            <w:top w:val="none" w:sz="0" w:space="0" w:color="auto"/>
            <w:left w:val="none" w:sz="0" w:space="0" w:color="auto"/>
            <w:bottom w:val="none" w:sz="0" w:space="0" w:color="auto"/>
            <w:right w:val="none" w:sz="0" w:space="0" w:color="auto"/>
          </w:divBdr>
        </w:div>
      </w:divsChild>
    </w:div>
    <w:div w:id="1128016353">
      <w:bodyDiv w:val="1"/>
      <w:marLeft w:val="0"/>
      <w:marRight w:val="0"/>
      <w:marTop w:val="0"/>
      <w:marBottom w:val="0"/>
      <w:divBdr>
        <w:top w:val="none" w:sz="0" w:space="0" w:color="auto"/>
        <w:left w:val="none" w:sz="0" w:space="0" w:color="auto"/>
        <w:bottom w:val="none" w:sz="0" w:space="0" w:color="auto"/>
        <w:right w:val="none" w:sz="0" w:space="0" w:color="auto"/>
      </w:divBdr>
    </w:div>
    <w:div w:id="1140658144">
      <w:bodyDiv w:val="1"/>
      <w:marLeft w:val="0"/>
      <w:marRight w:val="0"/>
      <w:marTop w:val="0"/>
      <w:marBottom w:val="0"/>
      <w:divBdr>
        <w:top w:val="none" w:sz="0" w:space="0" w:color="auto"/>
        <w:left w:val="none" w:sz="0" w:space="0" w:color="auto"/>
        <w:bottom w:val="none" w:sz="0" w:space="0" w:color="auto"/>
        <w:right w:val="none" w:sz="0" w:space="0" w:color="auto"/>
      </w:divBdr>
      <w:divsChild>
        <w:div w:id="1091969368">
          <w:marLeft w:val="0"/>
          <w:marRight w:val="0"/>
          <w:marTop w:val="0"/>
          <w:marBottom w:val="0"/>
          <w:divBdr>
            <w:top w:val="none" w:sz="0" w:space="0" w:color="auto"/>
            <w:left w:val="none" w:sz="0" w:space="0" w:color="auto"/>
            <w:bottom w:val="none" w:sz="0" w:space="0" w:color="auto"/>
            <w:right w:val="none" w:sz="0" w:space="0" w:color="auto"/>
          </w:divBdr>
        </w:div>
      </w:divsChild>
    </w:div>
    <w:div w:id="1144392414">
      <w:bodyDiv w:val="1"/>
      <w:marLeft w:val="0"/>
      <w:marRight w:val="0"/>
      <w:marTop w:val="0"/>
      <w:marBottom w:val="0"/>
      <w:divBdr>
        <w:top w:val="none" w:sz="0" w:space="0" w:color="auto"/>
        <w:left w:val="none" w:sz="0" w:space="0" w:color="auto"/>
        <w:bottom w:val="none" w:sz="0" w:space="0" w:color="auto"/>
        <w:right w:val="none" w:sz="0" w:space="0" w:color="auto"/>
      </w:divBdr>
      <w:divsChild>
        <w:div w:id="290744566">
          <w:marLeft w:val="0"/>
          <w:marRight w:val="0"/>
          <w:marTop w:val="0"/>
          <w:marBottom w:val="0"/>
          <w:divBdr>
            <w:top w:val="none" w:sz="0" w:space="0" w:color="auto"/>
            <w:left w:val="none" w:sz="0" w:space="0" w:color="auto"/>
            <w:bottom w:val="none" w:sz="0" w:space="0" w:color="auto"/>
            <w:right w:val="none" w:sz="0" w:space="0" w:color="auto"/>
          </w:divBdr>
        </w:div>
      </w:divsChild>
    </w:div>
    <w:div w:id="1148472634">
      <w:bodyDiv w:val="1"/>
      <w:marLeft w:val="0"/>
      <w:marRight w:val="0"/>
      <w:marTop w:val="0"/>
      <w:marBottom w:val="0"/>
      <w:divBdr>
        <w:top w:val="none" w:sz="0" w:space="0" w:color="auto"/>
        <w:left w:val="none" w:sz="0" w:space="0" w:color="auto"/>
        <w:bottom w:val="none" w:sz="0" w:space="0" w:color="auto"/>
        <w:right w:val="none" w:sz="0" w:space="0" w:color="auto"/>
      </w:divBdr>
      <w:divsChild>
        <w:div w:id="1620839076">
          <w:marLeft w:val="0"/>
          <w:marRight w:val="0"/>
          <w:marTop w:val="0"/>
          <w:marBottom w:val="0"/>
          <w:divBdr>
            <w:top w:val="none" w:sz="0" w:space="0" w:color="auto"/>
            <w:left w:val="none" w:sz="0" w:space="0" w:color="auto"/>
            <w:bottom w:val="none" w:sz="0" w:space="0" w:color="auto"/>
            <w:right w:val="none" w:sz="0" w:space="0" w:color="auto"/>
          </w:divBdr>
          <w:divsChild>
            <w:div w:id="5179729">
              <w:marLeft w:val="0"/>
              <w:marRight w:val="0"/>
              <w:marTop w:val="0"/>
              <w:marBottom w:val="0"/>
              <w:divBdr>
                <w:top w:val="none" w:sz="0" w:space="0" w:color="auto"/>
                <w:left w:val="none" w:sz="0" w:space="0" w:color="auto"/>
                <w:bottom w:val="none" w:sz="0" w:space="0" w:color="auto"/>
                <w:right w:val="none" w:sz="0" w:space="0" w:color="auto"/>
              </w:divBdr>
            </w:div>
            <w:div w:id="594021706">
              <w:marLeft w:val="0"/>
              <w:marRight w:val="0"/>
              <w:marTop w:val="0"/>
              <w:marBottom w:val="0"/>
              <w:divBdr>
                <w:top w:val="none" w:sz="0" w:space="0" w:color="auto"/>
                <w:left w:val="none" w:sz="0" w:space="0" w:color="auto"/>
                <w:bottom w:val="none" w:sz="0" w:space="0" w:color="auto"/>
                <w:right w:val="none" w:sz="0" w:space="0" w:color="auto"/>
              </w:divBdr>
            </w:div>
            <w:div w:id="600071892">
              <w:marLeft w:val="0"/>
              <w:marRight w:val="0"/>
              <w:marTop w:val="0"/>
              <w:marBottom w:val="0"/>
              <w:divBdr>
                <w:top w:val="none" w:sz="0" w:space="0" w:color="auto"/>
                <w:left w:val="none" w:sz="0" w:space="0" w:color="auto"/>
                <w:bottom w:val="none" w:sz="0" w:space="0" w:color="auto"/>
                <w:right w:val="none" w:sz="0" w:space="0" w:color="auto"/>
              </w:divBdr>
            </w:div>
            <w:div w:id="760418722">
              <w:marLeft w:val="0"/>
              <w:marRight w:val="0"/>
              <w:marTop w:val="0"/>
              <w:marBottom w:val="0"/>
              <w:divBdr>
                <w:top w:val="none" w:sz="0" w:space="0" w:color="auto"/>
                <w:left w:val="none" w:sz="0" w:space="0" w:color="auto"/>
                <w:bottom w:val="none" w:sz="0" w:space="0" w:color="auto"/>
                <w:right w:val="none" w:sz="0" w:space="0" w:color="auto"/>
              </w:divBdr>
            </w:div>
            <w:div w:id="795411143">
              <w:marLeft w:val="0"/>
              <w:marRight w:val="0"/>
              <w:marTop w:val="0"/>
              <w:marBottom w:val="0"/>
              <w:divBdr>
                <w:top w:val="none" w:sz="0" w:space="0" w:color="auto"/>
                <w:left w:val="none" w:sz="0" w:space="0" w:color="auto"/>
                <w:bottom w:val="none" w:sz="0" w:space="0" w:color="auto"/>
                <w:right w:val="none" w:sz="0" w:space="0" w:color="auto"/>
              </w:divBdr>
            </w:div>
            <w:div w:id="1545673291">
              <w:marLeft w:val="0"/>
              <w:marRight w:val="0"/>
              <w:marTop w:val="0"/>
              <w:marBottom w:val="0"/>
              <w:divBdr>
                <w:top w:val="none" w:sz="0" w:space="0" w:color="auto"/>
                <w:left w:val="none" w:sz="0" w:space="0" w:color="auto"/>
                <w:bottom w:val="none" w:sz="0" w:space="0" w:color="auto"/>
                <w:right w:val="none" w:sz="0" w:space="0" w:color="auto"/>
              </w:divBdr>
            </w:div>
            <w:div w:id="1617786724">
              <w:marLeft w:val="0"/>
              <w:marRight w:val="0"/>
              <w:marTop w:val="0"/>
              <w:marBottom w:val="0"/>
              <w:divBdr>
                <w:top w:val="none" w:sz="0" w:space="0" w:color="auto"/>
                <w:left w:val="none" w:sz="0" w:space="0" w:color="auto"/>
                <w:bottom w:val="none" w:sz="0" w:space="0" w:color="auto"/>
                <w:right w:val="none" w:sz="0" w:space="0" w:color="auto"/>
              </w:divBdr>
            </w:div>
            <w:div w:id="1713532675">
              <w:marLeft w:val="0"/>
              <w:marRight w:val="0"/>
              <w:marTop w:val="0"/>
              <w:marBottom w:val="0"/>
              <w:divBdr>
                <w:top w:val="none" w:sz="0" w:space="0" w:color="auto"/>
                <w:left w:val="none" w:sz="0" w:space="0" w:color="auto"/>
                <w:bottom w:val="none" w:sz="0" w:space="0" w:color="auto"/>
                <w:right w:val="none" w:sz="0" w:space="0" w:color="auto"/>
              </w:divBdr>
            </w:div>
            <w:div w:id="1804808043">
              <w:marLeft w:val="0"/>
              <w:marRight w:val="0"/>
              <w:marTop w:val="0"/>
              <w:marBottom w:val="0"/>
              <w:divBdr>
                <w:top w:val="none" w:sz="0" w:space="0" w:color="auto"/>
                <w:left w:val="none" w:sz="0" w:space="0" w:color="auto"/>
                <w:bottom w:val="none" w:sz="0" w:space="0" w:color="auto"/>
                <w:right w:val="none" w:sz="0" w:space="0" w:color="auto"/>
              </w:divBdr>
            </w:div>
            <w:div w:id="1862082620">
              <w:marLeft w:val="0"/>
              <w:marRight w:val="0"/>
              <w:marTop w:val="0"/>
              <w:marBottom w:val="0"/>
              <w:divBdr>
                <w:top w:val="none" w:sz="0" w:space="0" w:color="auto"/>
                <w:left w:val="none" w:sz="0" w:space="0" w:color="auto"/>
                <w:bottom w:val="none" w:sz="0" w:space="0" w:color="auto"/>
                <w:right w:val="none" w:sz="0" w:space="0" w:color="auto"/>
              </w:divBdr>
            </w:div>
            <w:div w:id="1918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1510">
      <w:bodyDiv w:val="1"/>
      <w:marLeft w:val="0"/>
      <w:marRight w:val="0"/>
      <w:marTop w:val="0"/>
      <w:marBottom w:val="0"/>
      <w:divBdr>
        <w:top w:val="none" w:sz="0" w:space="0" w:color="auto"/>
        <w:left w:val="none" w:sz="0" w:space="0" w:color="auto"/>
        <w:bottom w:val="none" w:sz="0" w:space="0" w:color="auto"/>
        <w:right w:val="none" w:sz="0" w:space="0" w:color="auto"/>
      </w:divBdr>
      <w:divsChild>
        <w:div w:id="103040041">
          <w:marLeft w:val="0"/>
          <w:marRight w:val="0"/>
          <w:marTop w:val="0"/>
          <w:marBottom w:val="0"/>
          <w:divBdr>
            <w:top w:val="none" w:sz="0" w:space="0" w:color="auto"/>
            <w:left w:val="none" w:sz="0" w:space="0" w:color="auto"/>
            <w:bottom w:val="none" w:sz="0" w:space="0" w:color="auto"/>
            <w:right w:val="none" w:sz="0" w:space="0" w:color="auto"/>
          </w:divBdr>
        </w:div>
        <w:div w:id="108672125">
          <w:marLeft w:val="0"/>
          <w:marRight w:val="0"/>
          <w:marTop w:val="0"/>
          <w:marBottom w:val="0"/>
          <w:divBdr>
            <w:top w:val="none" w:sz="0" w:space="0" w:color="auto"/>
            <w:left w:val="none" w:sz="0" w:space="0" w:color="auto"/>
            <w:bottom w:val="none" w:sz="0" w:space="0" w:color="auto"/>
            <w:right w:val="none" w:sz="0" w:space="0" w:color="auto"/>
          </w:divBdr>
        </w:div>
        <w:div w:id="428938403">
          <w:marLeft w:val="0"/>
          <w:marRight w:val="0"/>
          <w:marTop w:val="0"/>
          <w:marBottom w:val="0"/>
          <w:divBdr>
            <w:top w:val="none" w:sz="0" w:space="0" w:color="auto"/>
            <w:left w:val="none" w:sz="0" w:space="0" w:color="auto"/>
            <w:bottom w:val="none" w:sz="0" w:space="0" w:color="auto"/>
            <w:right w:val="none" w:sz="0" w:space="0" w:color="auto"/>
          </w:divBdr>
        </w:div>
        <w:div w:id="823011294">
          <w:marLeft w:val="0"/>
          <w:marRight w:val="0"/>
          <w:marTop w:val="0"/>
          <w:marBottom w:val="0"/>
          <w:divBdr>
            <w:top w:val="none" w:sz="0" w:space="0" w:color="auto"/>
            <w:left w:val="none" w:sz="0" w:space="0" w:color="auto"/>
            <w:bottom w:val="none" w:sz="0" w:space="0" w:color="auto"/>
            <w:right w:val="none" w:sz="0" w:space="0" w:color="auto"/>
          </w:divBdr>
        </w:div>
        <w:div w:id="1127360067">
          <w:marLeft w:val="0"/>
          <w:marRight w:val="0"/>
          <w:marTop w:val="0"/>
          <w:marBottom w:val="0"/>
          <w:divBdr>
            <w:top w:val="none" w:sz="0" w:space="0" w:color="auto"/>
            <w:left w:val="none" w:sz="0" w:space="0" w:color="auto"/>
            <w:bottom w:val="none" w:sz="0" w:space="0" w:color="auto"/>
            <w:right w:val="none" w:sz="0" w:space="0" w:color="auto"/>
          </w:divBdr>
        </w:div>
        <w:div w:id="1160345213">
          <w:marLeft w:val="0"/>
          <w:marRight w:val="0"/>
          <w:marTop w:val="0"/>
          <w:marBottom w:val="0"/>
          <w:divBdr>
            <w:top w:val="none" w:sz="0" w:space="0" w:color="auto"/>
            <w:left w:val="none" w:sz="0" w:space="0" w:color="auto"/>
            <w:bottom w:val="none" w:sz="0" w:space="0" w:color="auto"/>
            <w:right w:val="none" w:sz="0" w:space="0" w:color="auto"/>
          </w:divBdr>
        </w:div>
        <w:div w:id="1519198825">
          <w:marLeft w:val="0"/>
          <w:marRight w:val="0"/>
          <w:marTop w:val="0"/>
          <w:marBottom w:val="0"/>
          <w:divBdr>
            <w:top w:val="none" w:sz="0" w:space="0" w:color="auto"/>
            <w:left w:val="none" w:sz="0" w:space="0" w:color="auto"/>
            <w:bottom w:val="none" w:sz="0" w:space="0" w:color="auto"/>
            <w:right w:val="none" w:sz="0" w:space="0" w:color="auto"/>
          </w:divBdr>
        </w:div>
      </w:divsChild>
    </w:div>
    <w:div w:id="1165895800">
      <w:bodyDiv w:val="1"/>
      <w:marLeft w:val="0"/>
      <w:marRight w:val="0"/>
      <w:marTop w:val="0"/>
      <w:marBottom w:val="0"/>
      <w:divBdr>
        <w:top w:val="none" w:sz="0" w:space="0" w:color="auto"/>
        <w:left w:val="none" w:sz="0" w:space="0" w:color="auto"/>
        <w:bottom w:val="none" w:sz="0" w:space="0" w:color="auto"/>
        <w:right w:val="none" w:sz="0" w:space="0" w:color="auto"/>
      </w:divBdr>
      <w:divsChild>
        <w:div w:id="1851868413">
          <w:marLeft w:val="0"/>
          <w:marRight w:val="0"/>
          <w:marTop w:val="0"/>
          <w:marBottom w:val="0"/>
          <w:divBdr>
            <w:top w:val="none" w:sz="0" w:space="0" w:color="auto"/>
            <w:left w:val="none" w:sz="0" w:space="0" w:color="auto"/>
            <w:bottom w:val="none" w:sz="0" w:space="0" w:color="auto"/>
            <w:right w:val="none" w:sz="0" w:space="0" w:color="auto"/>
          </w:divBdr>
        </w:div>
      </w:divsChild>
    </w:div>
    <w:div w:id="1167818407">
      <w:bodyDiv w:val="1"/>
      <w:marLeft w:val="0"/>
      <w:marRight w:val="0"/>
      <w:marTop w:val="0"/>
      <w:marBottom w:val="0"/>
      <w:divBdr>
        <w:top w:val="none" w:sz="0" w:space="0" w:color="auto"/>
        <w:left w:val="none" w:sz="0" w:space="0" w:color="auto"/>
        <w:bottom w:val="none" w:sz="0" w:space="0" w:color="auto"/>
        <w:right w:val="none" w:sz="0" w:space="0" w:color="auto"/>
      </w:divBdr>
      <w:divsChild>
        <w:div w:id="205142716">
          <w:marLeft w:val="0"/>
          <w:marRight w:val="0"/>
          <w:marTop w:val="0"/>
          <w:marBottom w:val="0"/>
          <w:divBdr>
            <w:top w:val="none" w:sz="0" w:space="0" w:color="auto"/>
            <w:left w:val="none" w:sz="0" w:space="0" w:color="auto"/>
            <w:bottom w:val="none" w:sz="0" w:space="0" w:color="auto"/>
            <w:right w:val="none" w:sz="0" w:space="0" w:color="auto"/>
          </w:divBdr>
        </w:div>
        <w:div w:id="683552886">
          <w:marLeft w:val="0"/>
          <w:marRight w:val="0"/>
          <w:marTop w:val="0"/>
          <w:marBottom w:val="0"/>
          <w:divBdr>
            <w:top w:val="none" w:sz="0" w:space="0" w:color="auto"/>
            <w:left w:val="none" w:sz="0" w:space="0" w:color="auto"/>
            <w:bottom w:val="none" w:sz="0" w:space="0" w:color="auto"/>
            <w:right w:val="none" w:sz="0" w:space="0" w:color="auto"/>
          </w:divBdr>
        </w:div>
        <w:div w:id="1047679211">
          <w:marLeft w:val="0"/>
          <w:marRight w:val="0"/>
          <w:marTop w:val="0"/>
          <w:marBottom w:val="0"/>
          <w:divBdr>
            <w:top w:val="none" w:sz="0" w:space="0" w:color="auto"/>
            <w:left w:val="none" w:sz="0" w:space="0" w:color="auto"/>
            <w:bottom w:val="none" w:sz="0" w:space="0" w:color="auto"/>
            <w:right w:val="none" w:sz="0" w:space="0" w:color="auto"/>
          </w:divBdr>
        </w:div>
        <w:div w:id="1566991040">
          <w:marLeft w:val="0"/>
          <w:marRight w:val="0"/>
          <w:marTop w:val="0"/>
          <w:marBottom w:val="0"/>
          <w:divBdr>
            <w:top w:val="none" w:sz="0" w:space="0" w:color="auto"/>
            <w:left w:val="none" w:sz="0" w:space="0" w:color="auto"/>
            <w:bottom w:val="none" w:sz="0" w:space="0" w:color="auto"/>
            <w:right w:val="none" w:sz="0" w:space="0" w:color="auto"/>
          </w:divBdr>
        </w:div>
      </w:divsChild>
    </w:div>
    <w:div w:id="1190099363">
      <w:bodyDiv w:val="1"/>
      <w:marLeft w:val="0"/>
      <w:marRight w:val="0"/>
      <w:marTop w:val="0"/>
      <w:marBottom w:val="0"/>
      <w:divBdr>
        <w:top w:val="none" w:sz="0" w:space="0" w:color="auto"/>
        <w:left w:val="none" w:sz="0" w:space="0" w:color="auto"/>
        <w:bottom w:val="none" w:sz="0" w:space="0" w:color="auto"/>
        <w:right w:val="none" w:sz="0" w:space="0" w:color="auto"/>
      </w:divBdr>
      <w:divsChild>
        <w:div w:id="773090967">
          <w:marLeft w:val="0"/>
          <w:marRight w:val="0"/>
          <w:marTop w:val="0"/>
          <w:marBottom w:val="0"/>
          <w:divBdr>
            <w:top w:val="none" w:sz="0" w:space="0" w:color="auto"/>
            <w:left w:val="none" w:sz="0" w:space="0" w:color="auto"/>
            <w:bottom w:val="none" w:sz="0" w:space="0" w:color="auto"/>
            <w:right w:val="none" w:sz="0" w:space="0" w:color="auto"/>
          </w:divBdr>
        </w:div>
      </w:divsChild>
    </w:div>
    <w:div w:id="1191649473">
      <w:bodyDiv w:val="1"/>
      <w:marLeft w:val="0"/>
      <w:marRight w:val="0"/>
      <w:marTop w:val="0"/>
      <w:marBottom w:val="0"/>
      <w:divBdr>
        <w:top w:val="none" w:sz="0" w:space="0" w:color="auto"/>
        <w:left w:val="none" w:sz="0" w:space="0" w:color="auto"/>
        <w:bottom w:val="none" w:sz="0" w:space="0" w:color="auto"/>
        <w:right w:val="none" w:sz="0" w:space="0" w:color="auto"/>
      </w:divBdr>
      <w:divsChild>
        <w:div w:id="1263149474">
          <w:marLeft w:val="0"/>
          <w:marRight w:val="0"/>
          <w:marTop w:val="0"/>
          <w:marBottom w:val="0"/>
          <w:divBdr>
            <w:top w:val="none" w:sz="0" w:space="0" w:color="auto"/>
            <w:left w:val="none" w:sz="0" w:space="0" w:color="auto"/>
            <w:bottom w:val="none" w:sz="0" w:space="0" w:color="auto"/>
            <w:right w:val="none" w:sz="0" w:space="0" w:color="auto"/>
          </w:divBdr>
        </w:div>
      </w:divsChild>
    </w:div>
    <w:div w:id="1193152158">
      <w:bodyDiv w:val="1"/>
      <w:marLeft w:val="0"/>
      <w:marRight w:val="0"/>
      <w:marTop w:val="0"/>
      <w:marBottom w:val="0"/>
      <w:divBdr>
        <w:top w:val="none" w:sz="0" w:space="0" w:color="auto"/>
        <w:left w:val="none" w:sz="0" w:space="0" w:color="auto"/>
        <w:bottom w:val="none" w:sz="0" w:space="0" w:color="auto"/>
        <w:right w:val="none" w:sz="0" w:space="0" w:color="auto"/>
      </w:divBdr>
      <w:divsChild>
        <w:div w:id="326055218">
          <w:marLeft w:val="0"/>
          <w:marRight w:val="0"/>
          <w:marTop w:val="0"/>
          <w:marBottom w:val="0"/>
          <w:divBdr>
            <w:top w:val="none" w:sz="0" w:space="0" w:color="auto"/>
            <w:left w:val="none" w:sz="0" w:space="0" w:color="auto"/>
            <w:bottom w:val="none" w:sz="0" w:space="0" w:color="auto"/>
            <w:right w:val="none" w:sz="0" w:space="0" w:color="auto"/>
          </w:divBdr>
        </w:div>
      </w:divsChild>
    </w:div>
    <w:div w:id="1194030323">
      <w:bodyDiv w:val="1"/>
      <w:marLeft w:val="0"/>
      <w:marRight w:val="0"/>
      <w:marTop w:val="0"/>
      <w:marBottom w:val="0"/>
      <w:divBdr>
        <w:top w:val="none" w:sz="0" w:space="0" w:color="auto"/>
        <w:left w:val="none" w:sz="0" w:space="0" w:color="auto"/>
        <w:bottom w:val="none" w:sz="0" w:space="0" w:color="auto"/>
        <w:right w:val="none" w:sz="0" w:space="0" w:color="auto"/>
      </w:divBdr>
      <w:divsChild>
        <w:div w:id="126096447">
          <w:marLeft w:val="0"/>
          <w:marRight w:val="0"/>
          <w:marTop w:val="0"/>
          <w:marBottom w:val="0"/>
          <w:divBdr>
            <w:top w:val="none" w:sz="0" w:space="0" w:color="auto"/>
            <w:left w:val="none" w:sz="0" w:space="0" w:color="auto"/>
            <w:bottom w:val="none" w:sz="0" w:space="0" w:color="auto"/>
            <w:right w:val="none" w:sz="0" w:space="0" w:color="auto"/>
          </w:divBdr>
        </w:div>
      </w:divsChild>
    </w:div>
    <w:div w:id="1195460448">
      <w:bodyDiv w:val="1"/>
      <w:marLeft w:val="0"/>
      <w:marRight w:val="0"/>
      <w:marTop w:val="0"/>
      <w:marBottom w:val="0"/>
      <w:divBdr>
        <w:top w:val="none" w:sz="0" w:space="0" w:color="auto"/>
        <w:left w:val="none" w:sz="0" w:space="0" w:color="auto"/>
        <w:bottom w:val="none" w:sz="0" w:space="0" w:color="auto"/>
        <w:right w:val="none" w:sz="0" w:space="0" w:color="auto"/>
      </w:divBdr>
      <w:divsChild>
        <w:div w:id="1404176810">
          <w:marLeft w:val="0"/>
          <w:marRight w:val="0"/>
          <w:marTop w:val="0"/>
          <w:marBottom w:val="0"/>
          <w:divBdr>
            <w:top w:val="none" w:sz="0" w:space="0" w:color="auto"/>
            <w:left w:val="none" w:sz="0" w:space="0" w:color="auto"/>
            <w:bottom w:val="none" w:sz="0" w:space="0" w:color="auto"/>
            <w:right w:val="none" w:sz="0" w:space="0" w:color="auto"/>
          </w:divBdr>
        </w:div>
      </w:divsChild>
    </w:div>
    <w:div w:id="1196191704">
      <w:bodyDiv w:val="1"/>
      <w:marLeft w:val="0"/>
      <w:marRight w:val="0"/>
      <w:marTop w:val="0"/>
      <w:marBottom w:val="0"/>
      <w:divBdr>
        <w:top w:val="none" w:sz="0" w:space="0" w:color="auto"/>
        <w:left w:val="none" w:sz="0" w:space="0" w:color="auto"/>
        <w:bottom w:val="none" w:sz="0" w:space="0" w:color="auto"/>
        <w:right w:val="none" w:sz="0" w:space="0" w:color="auto"/>
      </w:divBdr>
      <w:divsChild>
        <w:div w:id="408307188">
          <w:marLeft w:val="0"/>
          <w:marRight w:val="0"/>
          <w:marTop w:val="0"/>
          <w:marBottom w:val="0"/>
          <w:divBdr>
            <w:top w:val="none" w:sz="0" w:space="0" w:color="auto"/>
            <w:left w:val="none" w:sz="0" w:space="0" w:color="auto"/>
            <w:bottom w:val="none" w:sz="0" w:space="0" w:color="auto"/>
            <w:right w:val="none" w:sz="0" w:space="0" w:color="auto"/>
          </w:divBdr>
        </w:div>
      </w:divsChild>
    </w:div>
    <w:div w:id="1197163054">
      <w:bodyDiv w:val="1"/>
      <w:marLeft w:val="0"/>
      <w:marRight w:val="0"/>
      <w:marTop w:val="0"/>
      <w:marBottom w:val="0"/>
      <w:divBdr>
        <w:top w:val="none" w:sz="0" w:space="0" w:color="auto"/>
        <w:left w:val="none" w:sz="0" w:space="0" w:color="auto"/>
        <w:bottom w:val="none" w:sz="0" w:space="0" w:color="auto"/>
        <w:right w:val="none" w:sz="0" w:space="0" w:color="auto"/>
      </w:divBdr>
      <w:divsChild>
        <w:div w:id="251549033">
          <w:marLeft w:val="0"/>
          <w:marRight w:val="0"/>
          <w:marTop w:val="0"/>
          <w:marBottom w:val="0"/>
          <w:divBdr>
            <w:top w:val="none" w:sz="0" w:space="0" w:color="auto"/>
            <w:left w:val="none" w:sz="0" w:space="0" w:color="auto"/>
            <w:bottom w:val="none" w:sz="0" w:space="0" w:color="auto"/>
            <w:right w:val="none" w:sz="0" w:space="0" w:color="auto"/>
          </w:divBdr>
        </w:div>
      </w:divsChild>
    </w:div>
    <w:div w:id="1199317960">
      <w:bodyDiv w:val="1"/>
      <w:marLeft w:val="0"/>
      <w:marRight w:val="0"/>
      <w:marTop w:val="0"/>
      <w:marBottom w:val="0"/>
      <w:divBdr>
        <w:top w:val="none" w:sz="0" w:space="0" w:color="auto"/>
        <w:left w:val="none" w:sz="0" w:space="0" w:color="auto"/>
        <w:bottom w:val="none" w:sz="0" w:space="0" w:color="auto"/>
        <w:right w:val="none" w:sz="0" w:space="0" w:color="auto"/>
      </w:divBdr>
      <w:divsChild>
        <w:div w:id="60451856">
          <w:marLeft w:val="0"/>
          <w:marRight w:val="0"/>
          <w:marTop w:val="0"/>
          <w:marBottom w:val="0"/>
          <w:divBdr>
            <w:top w:val="none" w:sz="0" w:space="0" w:color="auto"/>
            <w:left w:val="none" w:sz="0" w:space="0" w:color="auto"/>
            <w:bottom w:val="none" w:sz="0" w:space="0" w:color="auto"/>
            <w:right w:val="none" w:sz="0" w:space="0" w:color="auto"/>
          </w:divBdr>
        </w:div>
      </w:divsChild>
    </w:div>
    <w:div w:id="1203246069">
      <w:bodyDiv w:val="1"/>
      <w:marLeft w:val="0"/>
      <w:marRight w:val="0"/>
      <w:marTop w:val="0"/>
      <w:marBottom w:val="0"/>
      <w:divBdr>
        <w:top w:val="none" w:sz="0" w:space="0" w:color="auto"/>
        <w:left w:val="none" w:sz="0" w:space="0" w:color="auto"/>
        <w:bottom w:val="none" w:sz="0" w:space="0" w:color="auto"/>
        <w:right w:val="none" w:sz="0" w:space="0" w:color="auto"/>
      </w:divBdr>
      <w:divsChild>
        <w:div w:id="1352146844">
          <w:marLeft w:val="0"/>
          <w:marRight w:val="0"/>
          <w:marTop w:val="0"/>
          <w:marBottom w:val="0"/>
          <w:divBdr>
            <w:top w:val="none" w:sz="0" w:space="0" w:color="auto"/>
            <w:left w:val="none" w:sz="0" w:space="0" w:color="auto"/>
            <w:bottom w:val="none" w:sz="0" w:space="0" w:color="auto"/>
            <w:right w:val="none" w:sz="0" w:space="0" w:color="auto"/>
          </w:divBdr>
        </w:div>
      </w:divsChild>
    </w:div>
    <w:div w:id="1213425137">
      <w:bodyDiv w:val="1"/>
      <w:marLeft w:val="0"/>
      <w:marRight w:val="0"/>
      <w:marTop w:val="0"/>
      <w:marBottom w:val="0"/>
      <w:divBdr>
        <w:top w:val="none" w:sz="0" w:space="0" w:color="auto"/>
        <w:left w:val="none" w:sz="0" w:space="0" w:color="auto"/>
        <w:bottom w:val="none" w:sz="0" w:space="0" w:color="auto"/>
        <w:right w:val="none" w:sz="0" w:space="0" w:color="auto"/>
      </w:divBdr>
      <w:divsChild>
        <w:div w:id="789713726">
          <w:marLeft w:val="0"/>
          <w:marRight w:val="0"/>
          <w:marTop w:val="0"/>
          <w:marBottom w:val="0"/>
          <w:divBdr>
            <w:top w:val="none" w:sz="0" w:space="0" w:color="auto"/>
            <w:left w:val="none" w:sz="0" w:space="0" w:color="auto"/>
            <w:bottom w:val="none" w:sz="0" w:space="0" w:color="auto"/>
            <w:right w:val="none" w:sz="0" w:space="0" w:color="auto"/>
          </w:divBdr>
        </w:div>
      </w:divsChild>
    </w:div>
    <w:div w:id="1213805252">
      <w:bodyDiv w:val="1"/>
      <w:marLeft w:val="0"/>
      <w:marRight w:val="0"/>
      <w:marTop w:val="0"/>
      <w:marBottom w:val="0"/>
      <w:divBdr>
        <w:top w:val="none" w:sz="0" w:space="0" w:color="auto"/>
        <w:left w:val="none" w:sz="0" w:space="0" w:color="auto"/>
        <w:bottom w:val="none" w:sz="0" w:space="0" w:color="auto"/>
        <w:right w:val="none" w:sz="0" w:space="0" w:color="auto"/>
      </w:divBdr>
      <w:divsChild>
        <w:div w:id="1102992231">
          <w:marLeft w:val="0"/>
          <w:marRight w:val="0"/>
          <w:marTop w:val="0"/>
          <w:marBottom w:val="0"/>
          <w:divBdr>
            <w:top w:val="none" w:sz="0" w:space="0" w:color="auto"/>
            <w:left w:val="none" w:sz="0" w:space="0" w:color="auto"/>
            <w:bottom w:val="none" w:sz="0" w:space="0" w:color="auto"/>
            <w:right w:val="none" w:sz="0" w:space="0" w:color="auto"/>
          </w:divBdr>
          <w:divsChild>
            <w:div w:id="2091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847">
      <w:bodyDiv w:val="1"/>
      <w:marLeft w:val="0"/>
      <w:marRight w:val="0"/>
      <w:marTop w:val="0"/>
      <w:marBottom w:val="0"/>
      <w:divBdr>
        <w:top w:val="none" w:sz="0" w:space="0" w:color="auto"/>
        <w:left w:val="none" w:sz="0" w:space="0" w:color="auto"/>
        <w:bottom w:val="none" w:sz="0" w:space="0" w:color="auto"/>
        <w:right w:val="none" w:sz="0" w:space="0" w:color="auto"/>
      </w:divBdr>
      <w:divsChild>
        <w:div w:id="598949797">
          <w:marLeft w:val="0"/>
          <w:marRight w:val="0"/>
          <w:marTop w:val="0"/>
          <w:marBottom w:val="0"/>
          <w:divBdr>
            <w:top w:val="none" w:sz="0" w:space="0" w:color="auto"/>
            <w:left w:val="none" w:sz="0" w:space="0" w:color="auto"/>
            <w:bottom w:val="none" w:sz="0" w:space="0" w:color="auto"/>
            <w:right w:val="none" w:sz="0" w:space="0" w:color="auto"/>
          </w:divBdr>
        </w:div>
      </w:divsChild>
    </w:div>
    <w:div w:id="1225262496">
      <w:bodyDiv w:val="1"/>
      <w:marLeft w:val="0"/>
      <w:marRight w:val="0"/>
      <w:marTop w:val="0"/>
      <w:marBottom w:val="0"/>
      <w:divBdr>
        <w:top w:val="none" w:sz="0" w:space="0" w:color="auto"/>
        <w:left w:val="none" w:sz="0" w:space="0" w:color="auto"/>
        <w:bottom w:val="none" w:sz="0" w:space="0" w:color="auto"/>
        <w:right w:val="none" w:sz="0" w:space="0" w:color="auto"/>
      </w:divBdr>
      <w:divsChild>
        <w:div w:id="353727034">
          <w:marLeft w:val="0"/>
          <w:marRight w:val="0"/>
          <w:marTop w:val="0"/>
          <w:marBottom w:val="0"/>
          <w:divBdr>
            <w:top w:val="none" w:sz="0" w:space="0" w:color="auto"/>
            <w:left w:val="none" w:sz="0" w:space="0" w:color="auto"/>
            <w:bottom w:val="none" w:sz="0" w:space="0" w:color="auto"/>
            <w:right w:val="none" w:sz="0" w:space="0" w:color="auto"/>
          </w:divBdr>
        </w:div>
      </w:divsChild>
    </w:div>
    <w:div w:id="1226330574">
      <w:bodyDiv w:val="1"/>
      <w:marLeft w:val="0"/>
      <w:marRight w:val="0"/>
      <w:marTop w:val="0"/>
      <w:marBottom w:val="0"/>
      <w:divBdr>
        <w:top w:val="none" w:sz="0" w:space="0" w:color="auto"/>
        <w:left w:val="none" w:sz="0" w:space="0" w:color="auto"/>
        <w:bottom w:val="none" w:sz="0" w:space="0" w:color="auto"/>
        <w:right w:val="none" w:sz="0" w:space="0" w:color="auto"/>
      </w:divBdr>
      <w:divsChild>
        <w:div w:id="558521272">
          <w:marLeft w:val="0"/>
          <w:marRight w:val="0"/>
          <w:marTop w:val="0"/>
          <w:marBottom w:val="0"/>
          <w:divBdr>
            <w:top w:val="none" w:sz="0" w:space="0" w:color="auto"/>
            <w:left w:val="none" w:sz="0" w:space="0" w:color="auto"/>
            <w:bottom w:val="none" w:sz="0" w:space="0" w:color="auto"/>
            <w:right w:val="none" w:sz="0" w:space="0" w:color="auto"/>
          </w:divBdr>
        </w:div>
      </w:divsChild>
    </w:div>
    <w:div w:id="1237782396">
      <w:bodyDiv w:val="1"/>
      <w:marLeft w:val="0"/>
      <w:marRight w:val="0"/>
      <w:marTop w:val="0"/>
      <w:marBottom w:val="0"/>
      <w:divBdr>
        <w:top w:val="none" w:sz="0" w:space="0" w:color="auto"/>
        <w:left w:val="none" w:sz="0" w:space="0" w:color="auto"/>
        <w:bottom w:val="none" w:sz="0" w:space="0" w:color="auto"/>
        <w:right w:val="none" w:sz="0" w:space="0" w:color="auto"/>
      </w:divBdr>
    </w:div>
    <w:div w:id="1246721378">
      <w:bodyDiv w:val="1"/>
      <w:marLeft w:val="0"/>
      <w:marRight w:val="0"/>
      <w:marTop w:val="0"/>
      <w:marBottom w:val="0"/>
      <w:divBdr>
        <w:top w:val="none" w:sz="0" w:space="0" w:color="auto"/>
        <w:left w:val="none" w:sz="0" w:space="0" w:color="auto"/>
        <w:bottom w:val="none" w:sz="0" w:space="0" w:color="auto"/>
        <w:right w:val="none" w:sz="0" w:space="0" w:color="auto"/>
      </w:divBdr>
      <w:divsChild>
        <w:div w:id="544218843">
          <w:marLeft w:val="0"/>
          <w:marRight w:val="0"/>
          <w:marTop w:val="0"/>
          <w:marBottom w:val="0"/>
          <w:divBdr>
            <w:top w:val="none" w:sz="0" w:space="0" w:color="auto"/>
            <w:left w:val="none" w:sz="0" w:space="0" w:color="auto"/>
            <w:bottom w:val="none" w:sz="0" w:space="0" w:color="auto"/>
            <w:right w:val="none" w:sz="0" w:space="0" w:color="auto"/>
          </w:divBdr>
          <w:divsChild>
            <w:div w:id="1952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414">
      <w:bodyDiv w:val="1"/>
      <w:marLeft w:val="0"/>
      <w:marRight w:val="0"/>
      <w:marTop w:val="0"/>
      <w:marBottom w:val="0"/>
      <w:divBdr>
        <w:top w:val="none" w:sz="0" w:space="0" w:color="auto"/>
        <w:left w:val="none" w:sz="0" w:space="0" w:color="auto"/>
        <w:bottom w:val="none" w:sz="0" w:space="0" w:color="auto"/>
        <w:right w:val="none" w:sz="0" w:space="0" w:color="auto"/>
      </w:divBdr>
      <w:divsChild>
        <w:div w:id="699748356">
          <w:marLeft w:val="0"/>
          <w:marRight w:val="0"/>
          <w:marTop w:val="0"/>
          <w:marBottom w:val="0"/>
          <w:divBdr>
            <w:top w:val="none" w:sz="0" w:space="0" w:color="auto"/>
            <w:left w:val="none" w:sz="0" w:space="0" w:color="auto"/>
            <w:bottom w:val="none" w:sz="0" w:space="0" w:color="auto"/>
            <w:right w:val="none" w:sz="0" w:space="0" w:color="auto"/>
          </w:divBdr>
        </w:div>
      </w:divsChild>
    </w:div>
    <w:div w:id="1264731336">
      <w:bodyDiv w:val="1"/>
      <w:marLeft w:val="0"/>
      <w:marRight w:val="0"/>
      <w:marTop w:val="0"/>
      <w:marBottom w:val="0"/>
      <w:divBdr>
        <w:top w:val="none" w:sz="0" w:space="0" w:color="auto"/>
        <w:left w:val="none" w:sz="0" w:space="0" w:color="auto"/>
        <w:bottom w:val="none" w:sz="0" w:space="0" w:color="auto"/>
        <w:right w:val="none" w:sz="0" w:space="0" w:color="auto"/>
      </w:divBdr>
      <w:divsChild>
        <w:div w:id="1830752846">
          <w:marLeft w:val="0"/>
          <w:marRight w:val="0"/>
          <w:marTop w:val="0"/>
          <w:marBottom w:val="0"/>
          <w:divBdr>
            <w:top w:val="none" w:sz="0" w:space="0" w:color="auto"/>
            <w:left w:val="none" w:sz="0" w:space="0" w:color="auto"/>
            <w:bottom w:val="none" w:sz="0" w:space="0" w:color="auto"/>
            <w:right w:val="none" w:sz="0" w:space="0" w:color="auto"/>
          </w:divBdr>
        </w:div>
      </w:divsChild>
    </w:div>
    <w:div w:id="1266232028">
      <w:bodyDiv w:val="1"/>
      <w:marLeft w:val="0"/>
      <w:marRight w:val="0"/>
      <w:marTop w:val="0"/>
      <w:marBottom w:val="0"/>
      <w:divBdr>
        <w:top w:val="none" w:sz="0" w:space="0" w:color="auto"/>
        <w:left w:val="none" w:sz="0" w:space="0" w:color="auto"/>
        <w:bottom w:val="none" w:sz="0" w:space="0" w:color="auto"/>
        <w:right w:val="none" w:sz="0" w:space="0" w:color="auto"/>
      </w:divBdr>
      <w:divsChild>
        <w:div w:id="847670421">
          <w:marLeft w:val="0"/>
          <w:marRight w:val="0"/>
          <w:marTop w:val="0"/>
          <w:marBottom w:val="0"/>
          <w:divBdr>
            <w:top w:val="none" w:sz="0" w:space="0" w:color="auto"/>
            <w:left w:val="none" w:sz="0" w:space="0" w:color="auto"/>
            <w:bottom w:val="none" w:sz="0" w:space="0" w:color="auto"/>
            <w:right w:val="none" w:sz="0" w:space="0" w:color="auto"/>
          </w:divBdr>
        </w:div>
      </w:divsChild>
    </w:div>
    <w:div w:id="1270116519">
      <w:bodyDiv w:val="1"/>
      <w:marLeft w:val="0"/>
      <w:marRight w:val="0"/>
      <w:marTop w:val="0"/>
      <w:marBottom w:val="0"/>
      <w:divBdr>
        <w:top w:val="none" w:sz="0" w:space="0" w:color="auto"/>
        <w:left w:val="none" w:sz="0" w:space="0" w:color="auto"/>
        <w:bottom w:val="none" w:sz="0" w:space="0" w:color="auto"/>
        <w:right w:val="none" w:sz="0" w:space="0" w:color="auto"/>
      </w:divBdr>
      <w:divsChild>
        <w:div w:id="1099570547">
          <w:marLeft w:val="0"/>
          <w:marRight w:val="0"/>
          <w:marTop w:val="0"/>
          <w:marBottom w:val="0"/>
          <w:divBdr>
            <w:top w:val="none" w:sz="0" w:space="0" w:color="auto"/>
            <w:left w:val="none" w:sz="0" w:space="0" w:color="auto"/>
            <w:bottom w:val="none" w:sz="0" w:space="0" w:color="auto"/>
            <w:right w:val="none" w:sz="0" w:space="0" w:color="auto"/>
          </w:divBdr>
          <w:divsChild>
            <w:div w:id="482965629">
              <w:marLeft w:val="0"/>
              <w:marRight w:val="0"/>
              <w:marTop w:val="0"/>
              <w:marBottom w:val="0"/>
              <w:divBdr>
                <w:top w:val="none" w:sz="0" w:space="0" w:color="auto"/>
                <w:left w:val="none" w:sz="0" w:space="0" w:color="auto"/>
                <w:bottom w:val="none" w:sz="0" w:space="0" w:color="auto"/>
                <w:right w:val="none" w:sz="0" w:space="0" w:color="auto"/>
              </w:divBdr>
            </w:div>
            <w:div w:id="20923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358">
      <w:bodyDiv w:val="1"/>
      <w:marLeft w:val="0"/>
      <w:marRight w:val="0"/>
      <w:marTop w:val="0"/>
      <w:marBottom w:val="0"/>
      <w:divBdr>
        <w:top w:val="none" w:sz="0" w:space="0" w:color="auto"/>
        <w:left w:val="none" w:sz="0" w:space="0" w:color="auto"/>
        <w:bottom w:val="none" w:sz="0" w:space="0" w:color="auto"/>
        <w:right w:val="none" w:sz="0" w:space="0" w:color="auto"/>
      </w:divBdr>
    </w:div>
    <w:div w:id="1315333709">
      <w:bodyDiv w:val="1"/>
      <w:marLeft w:val="0"/>
      <w:marRight w:val="0"/>
      <w:marTop w:val="0"/>
      <w:marBottom w:val="0"/>
      <w:divBdr>
        <w:top w:val="none" w:sz="0" w:space="0" w:color="auto"/>
        <w:left w:val="none" w:sz="0" w:space="0" w:color="auto"/>
        <w:bottom w:val="none" w:sz="0" w:space="0" w:color="auto"/>
        <w:right w:val="none" w:sz="0" w:space="0" w:color="auto"/>
      </w:divBdr>
      <w:divsChild>
        <w:div w:id="1293562942">
          <w:marLeft w:val="0"/>
          <w:marRight w:val="0"/>
          <w:marTop w:val="0"/>
          <w:marBottom w:val="0"/>
          <w:divBdr>
            <w:top w:val="none" w:sz="0" w:space="0" w:color="auto"/>
            <w:left w:val="none" w:sz="0" w:space="0" w:color="auto"/>
            <w:bottom w:val="none" w:sz="0" w:space="0" w:color="auto"/>
            <w:right w:val="none" w:sz="0" w:space="0" w:color="auto"/>
          </w:divBdr>
        </w:div>
      </w:divsChild>
    </w:div>
    <w:div w:id="1322150320">
      <w:bodyDiv w:val="1"/>
      <w:marLeft w:val="0"/>
      <w:marRight w:val="0"/>
      <w:marTop w:val="0"/>
      <w:marBottom w:val="0"/>
      <w:divBdr>
        <w:top w:val="none" w:sz="0" w:space="0" w:color="auto"/>
        <w:left w:val="none" w:sz="0" w:space="0" w:color="auto"/>
        <w:bottom w:val="none" w:sz="0" w:space="0" w:color="auto"/>
        <w:right w:val="none" w:sz="0" w:space="0" w:color="auto"/>
      </w:divBdr>
      <w:divsChild>
        <w:div w:id="41292563">
          <w:marLeft w:val="0"/>
          <w:marRight w:val="0"/>
          <w:marTop w:val="0"/>
          <w:marBottom w:val="0"/>
          <w:divBdr>
            <w:top w:val="none" w:sz="0" w:space="0" w:color="auto"/>
            <w:left w:val="none" w:sz="0" w:space="0" w:color="auto"/>
            <w:bottom w:val="none" w:sz="0" w:space="0" w:color="auto"/>
            <w:right w:val="none" w:sz="0" w:space="0" w:color="auto"/>
          </w:divBdr>
        </w:div>
      </w:divsChild>
    </w:div>
    <w:div w:id="1327711841">
      <w:bodyDiv w:val="1"/>
      <w:marLeft w:val="0"/>
      <w:marRight w:val="0"/>
      <w:marTop w:val="0"/>
      <w:marBottom w:val="0"/>
      <w:divBdr>
        <w:top w:val="none" w:sz="0" w:space="0" w:color="auto"/>
        <w:left w:val="none" w:sz="0" w:space="0" w:color="auto"/>
        <w:bottom w:val="none" w:sz="0" w:space="0" w:color="auto"/>
        <w:right w:val="none" w:sz="0" w:space="0" w:color="auto"/>
      </w:divBdr>
      <w:divsChild>
        <w:div w:id="1291478839">
          <w:marLeft w:val="0"/>
          <w:marRight w:val="0"/>
          <w:marTop w:val="0"/>
          <w:marBottom w:val="0"/>
          <w:divBdr>
            <w:top w:val="none" w:sz="0" w:space="0" w:color="auto"/>
            <w:left w:val="none" w:sz="0" w:space="0" w:color="auto"/>
            <w:bottom w:val="none" w:sz="0" w:space="0" w:color="auto"/>
            <w:right w:val="none" w:sz="0" w:space="0" w:color="auto"/>
          </w:divBdr>
        </w:div>
      </w:divsChild>
    </w:div>
    <w:div w:id="1332877171">
      <w:bodyDiv w:val="1"/>
      <w:marLeft w:val="0"/>
      <w:marRight w:val="0"/>
      <w:marTop w:val="0"/>
      <w:marBottom w:val="0"/>
      <w:divBdr>
        <w:top w:val="none" w:sz="0" w:space="0" w:color="auto"/>
        <w:left w:val="none" w:sz="0" w:space="0" w:color="auto"/>
        <w:bottom w:val="none" w:sz="0" w:space="0" w:color="auto"/>
        <w:right w:val="none" w:sz="0" w:space="0" w:color="auto"/>
      </w:divBdr>
      <w:divsChild>
        <w:div w:id="1128430749">
          <w:marLeft w:val="0"/>
          <w:marRight w:val="0"/>
          <w:marTop w:val="0"/>
          <w:marBottom w:val="0"/>
          <w:divBdr>
            <w:top w:val="none" w:sz="0" w:space="0" w:color="auto"/>
            <w:left w:val="none" w:sz="0" w:space="0" w:color="auto"/>
            <w:bottom w:val="none" w:sz="0" w:space="0" w:color="auto"/>
            <w:right w:val="none" w:sz="0" w:space="0" w:color="auto"/>
          </w:divBdr>
          <w:divsChild>
            <w:div w:id="289214396">
              <w:marLeft w:val="0"/>
              <w:marRight w:val="0"/>
              <w:marTop w:val="0"/>
              <w:marBottom w:val="0"/>
              <w:divBdr>
                <w:top w:val="none" w:sz="0" w:space="0" w:color="auto"/>
                <w:left w:val="none" w:sz="0" w:space="0" w:color="auto"/>
                <w:bottom w:val="none" w:sz="0" w:space="0" w:color="auto"/>
                <w:right w:val="none" w:sz="0" w:space="0" w:color="auto"/>
              </w:divBdr>
            </w:div>
            <w:div w:id="498425340">
              <w:marLeft w:val="0"/>
              <w:marRight w:val="0"/>
              <w:marTop w:val="0"/>
              <w:marBottom w:val="0"/>
              <w:divBdr>
                <w:top w:val="none" w:sz="0" w:space="0" w:color="auto"/>
                <w:left w:val="none" w:sz="0" w:space="0" w:color="auto"/>
                <w:bottom w:val="none" w:sz="0" w:space="0" w:color="auto"/>
                <w:right w:val="none" w:sz="0" w:space="0" w:color="auto"/>
              </w:divBdr>
            </w:div>
            <w:div w:id="600071661">
              <w:marLeft w:val="0"/>
              <w:marRight w:val="0"/>
              <w:marTop w:val="0"/>
              <w:marBottom w:val="0"/>
              <w:divBdr>
                <w:top w:val="none" w:sz="0" w:space="0" w:color="auto"/>
                <w:left w:val="none" w:sz="0" w:space="0" w:color="auto"/>
                <w:bottom w:val="none" w:sz="0" w:space="0" w:color="auto"/>
                <w:right w:val="none" w:sz="0" w:space="0" w:color="auto"/>
              </w:divBdr>
            </w:div>
            <w:div w:id="751317532">
              <w:marLeft w:val="0"/>
              <w:marRight w:val="0"/>
              <w:marTop w:val="0"/>
              <w:marBottom w:val="0"/>
              <w:divBdr>
                <w:top w:val="none" w:sz="0" w:space="0" w:color="auto"/>
                <w:left w:val="none" w:sz="0" w:space="0" w:color="auto"/>
                <w:bottom w:val="none" w:sz="0" w:space="0" w:color="auto"/>
                <w:right w:val="none" w:sz="0" w:space="0" w:color="auto"/>
              </w:divBdr>
            </w:div>
            <w:div w:id="893079860">
              <w:marLeft w:val="0"/>
              <w:marRight w:val="0"/>
              <w:marTop w:val="0"/>
              <w:marBottom w:val="0"/>
              <w:divBdr>
                <w:top w:val="none" w:sz="0" w:space="0" w:color="auto"/>
                <w:left w:val="none" w:sz="0" w:space="0" w:color="auto"/>
                <w:bottom w:val="none" w:sz="0" w:space="0" w:color="auto"/>
                <w:right w:val="none" w:sz="0" w:space="0" w:color="auto"/>
              </w:divBdr>
            </w:div>
            <w:div w:id="1188445620">
              <w:marLeft w:val="0"/>
              <w:marRight w:val="0"/>
              <w:marTop w:val="0"/>
              <w:marBottom w:val="0"/>
              <w:divBdr>
                <w:top w:val="none" w:sz="0" w:space="0" w:color="auto"/>
                <w:left w:val="none" w:sz="0" w:space="0" w:color="auto"/>
                <w:bottom w:val="none" w:sz="0" w:space="0" w:color="auto"/>
                <w:right w:val="none" w:sz="0" w:space="0" w:color="auto"/>
              </w:divBdr>
            </w:div>
            <w:div w:id="1221748427">
              <w:marLeft w:val="0"/>
              <w:marRight w:val="0"/>
              <w:marTop w:val="0"/>
              <w:marBottom w:val="0"/>
              <w:divBdr>
                <w:top w:val="none" w:sz="0" w:space="0" w:color="auto"/>
                <w:left w:val="none" w:sz="0" w:space="0" w:color="auto"/>
                <w:bottom w:val="none" w:sz="0" w:space="0" w:color="auto"/>
                <w:right w:val="none" w:sz="0" w:space="0" w:color="auto"/>
              </w:divBdr>
            </w:div>
            <w:div w:id="1341539690">
              <w:marLeft w:val="0"/>
              <w:marRight w:val="0"/>
              <w:marTop w:val="0"/>
              <w:marBottom w:val="0"/>
              <w:divBdr>
                <w:top w:val="none" w:sz="0" w:space="0" w:color="auto"/>
                <w:left w:val="none" w:sz="0" w:space="0" w:color="auto"/>
                <w:bottom w:val="none" w:sz="0" w:space="0" w:color="auto"/>
                <w:right w:val="none" w:sz="0" w:space="0" w:color="auto"/>
              </w:divBdr>
            </w:div>
            <w:div w:id="1644194024">
              <w:marLeft w:val="0"/>
              <w:marRight w:val="0"/>
              <w:marTop w:val="0"/>
              <w:marBottom w:val="0"/>
              <w:divBdr>
                <w:top w:val="none" w:sz="0" w:space="0" w:color="auto"/>
                <w:left w:val="none" w:sz="0" w:space="0" w:color="auto"/>
                <w:bottom w:val="none" w:sz="0" w:space="0" w:color="auto"/>
                <w:right w:val="none" w:sz="0" w:space="0" w:color="auto"/>
              </w:divBdr>
            </w:div>
            <w:div w:id="2023623721">
              <w:marLeft w:val="0"/>
              <w:marRight w:val="0"/>
              <w:marTop w:val="0"/>
              <w:marBottom w:val="0"/>
              <w:divBdr>
                <w:top w:val="none" w:sz="0" w:space="0" w:color="auto"/>
                <w:left w:val="none" w:sz="0" w:space="0" w:color="auto"/>
                <w:bottom w:val="none" w:sz="0" w:space="0" w:color="auto"/>
                <w:right w:val="none" w:sz="0" w:space="0" w:color="auto"/>
              </w:divBdr>
            </w:div>
            <w:div w:id="2117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1250">
      <w:bodyDiv w:val="1"/>
      <w:marLeft w:val="0"/>
      <w:marRight w:val="0"/>
      <w:marTop w:val="0"/>
      <w:marBottom w:val="0"/>
      <w:divBdr>
        <w:top w:val="none" w:sz="0" w:space="0" w:color="auto"/>
        <w:left w:val="none" w:sz="0" w:space="0" w:color="auto"/>
        <w:bottom w:val="none" w:sz="0" w:space="0" w:color="auto"/>
        <w:right w:val="none" w:sz="0" w:space="0" w:color="auto"/>
      </w:divBdr>
      <w:divsChild>
        <w:div w:id="139463242">
          <w:marLeft w:val="0"/>
          <w:marRight w:val="0"/>
          <w:marTop w:val="0"/>
          <w:marBottom w:val="0"/>
          <w:divBdr>
            <w:top w:val="none" w:sz="0" w:space="0" w:color="auto"/>
            <w:left w:val="none" w:sz="0" w:space="0" w:color="auto"/>
            <w:bottom w:val="none" w:sz="0" w:space="0" w:color="auto"/>
            <w:right w:val="none" w:sz="0" w:space="0" w:color="auto"/>
          </w:divBdr>
        </w:div>
      </w:divsChild>
    </w:div>
    <w:div w:id="1344937681">
      <w:bodyDiv w:val="1"/>
      <w:marLeft w:val="0"/>
      <w:marRight w:val="0"/>
      <w:marTop w:val="0"/>
      <w:marBottom w:val="0"/>
      <w:divBdr>
        <w:top w:val="none" w:sz="0" w:space="0" w:color="auto"/>
        <w:left w:val="none" w:sz="0" w:space="0" w:color="auto"/>
        <w:bottom w:val="none" w:sz="0" w:space="0" w:color="auto"/>
        <w:right w:val="none" w:sz="0" w:space="0" w:color="auto"/>
      </w:divBdr>
      <w:divsChild>
        <w:div w:id="551697401">
          <w:marLeft w:val="0"/>
          <w:marRight w:val="0"/>
          <w:marTop w:val="0"/>
          <w:marBottom w:val="0"/>
          <w:divBdr>
            <w:top w:val="none" w:sz="0" w:space="0" w:color="auto"/>
            <w:left w:val="none" w:sz="0" w:space="0" w:color="auto"/>
            <w:bottom w:val="none" w:sz="0" w:space="0" w:color="auto"/>
            <w:right w:val="none" w:sz="0" w:space="0" w:color="auto"/>
          </w:divBdr>
        </w:div>
      </w:divsChild>
    </w:div>
    <w:div w:id="1349913459">
      <w:bodyDiv w:val="1"/>
      <w:marLeft w:val="0"/>
      <w:marRight w:val="0"/>
      <w:marTop w:val="0"/>
      <w:marBottom w:val="0"/>
      <w:divBdr>
        <w:top w:val="none" w:sz="0" w:space="0" w:color="auto"/>
        <w:left w:val="none" w:sz="0" w:space="0" w:color="auto"/>
        <w:bottom w:val="none" w:sz="0" w:space="0" w:color="auto"/>
        <w:right w:val="none" w:sz="0" w:space="0" w:color="auto"/>
      </w:divBdr>
      <w:divsChild>
        <w:div w:id="1882596276">
          <w:marLeft w:val="0"/>
          <w:marRight w:val="0"/>
          <w:marTop w:val="0"/>
          <w:marBottom w:val="0"/>
          <w:divBdr>
            <w:top w:val="none" w:sz="0" w:space="0" w:color="auto"/>
            <w:left w:val="none" w:sz="0" w:space="0" w:color="auto"/>
            <w:bottom w:val="none" w:sz="0" w:space="0" w:color="auto"/>
            <w:right w:val="none" w:sz="0" w:space="0" w:color="auto"/>
          </w:divBdr>
          <w:divsChild>
            <w:div w:id="12482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598">
      <w:bodyDiv w:val="1"/>
      <w:marLeft w:val="0"/>
      <w:marRight w:val="0"/>
      <w:marTop w:val="0"/>
      <w:marBottom w:val="0"/>
      <w:divBdr>
        <w:top w:val="none" w:sz="0" w:space="0" w:color="auto"/>
        <w:left w:val="none" w:sz="0" w:space="0" w:color="auto"/>
        <w:bottom w:val="none" w:sz="0" w:space="0" w:color="auto"/>
        <w:right w:val="none" w:sz="0" w:space="0" w:color="auto"/>
      </w:divBdr>
    </w:div>
    <w:div w:id="1354920169">
      <w:bodyDiv w:val="1"/>
      <w:marLeft w:val="0"/>
      <w:marRight w:val="0"/>
      <w:marTop w:val="0"/>
      <w:marBottom w:val="0"/>
      <w:divBdr>
        <w:top w:val="none" w:sz="0" w:space="0" w:color="auto"/>
        <w:left w:val="none" w:sz="0" w:space="0" w:color="auto"/>
        <w:bottom w:val="none" w:sz="0" w:space="0" w:color="auto"/>
        <w:right w:val="none" w:sz="0" w:space="0" w:color="auto"/>
      </w:divBdr>
      <w:divsChild>
        <w:div w:id="326787908">
          <w:marLeft w:val="0"/>
          <w:marRight w:val="0"/>
          <w:marTop w:val="0"/>
          <w:marBottom w:val="0"/>
          <w:divBdr>
            <w:top w:val="none" w:sz="0" w:space="0" w:color="auto"/>
            <w:left w:val="none" w:sz="0" w:space="0" w:color="auto"/>
            <w:bottom w:val="none" w:sz="0" w:space="0" w:color="auto"/>
            <w:right w:val="none" w:sz="0" w:space="0" w:color="auto"/>
          </w:divBdr>
          <w:divsChild>
            <w:div w:id="6345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249">
      <w:bodyDiv w:val="1"/>
      <w:marLeft w:val="0"/>
      <w:marRight w:val="0"/>
      <w:marTop w:val="0"/>
      <w:marBottom w:val="0"/>
      <w:divBdr>
        <w:top w:val="none" w:sz="0" w:space="0" w:color="auto"/>
        <w:left w:val="none" w:sz="0" w:space="0" w:color="auto"/>
        <w:bottom w:val="none" w:sz="0" w:space="0" w:color="auto"/>
        <w:right w:val="none" w:sz="0" w:space="0" w:color="auto"/>
      </w:divBdr>
      <w:divsChild>
        <w:div w:id="798256998">
          <w:marLeft w:val="0"/>
          <w:marRight w:val="0"/>
          <w:marTop w:val="0"/>
          <w:marBottom w:val="0"/>
          <w:divBdr>
            <w:top w:val="none" w:sz="0" w:space="0" w:color="auto"/>
            <w:left w:val="none" w:sz="0" w:space="0" w:color="auto"/>
            <w:bottom w:val="none" w:sz="0" w:space="0" w:color="auto"/>
            <w:right w:val="none" w:sz="0" w:space="0" w:color="auto"/>
          </w:divBdr>
          <w:divsChild>
            <w:div w:id="1709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678">
      <w:bodyDiv w:val="1"/>
      <w:marLeft w:val="0"/>
      <w:marRight w:val="0"/>
      <w:marTop w:val="0"/>
      <w:marBottom w:val="0"/>
      <w:divBdr>
        <w:top w:val="none" w:sz="0" w:space="0" w:color="auto"/>
        <w:left w:val="none" w:sz="0" w:space="0" w:color="auto"/>
        <w:bottom w:val="none" w:sz="0" w:space="0" w:color="auto"/>
        <w:right w:val="none" w:sz="0" w:space="0" w:color="auto"/>
      </w:divBdr>
      <w:divsChild>
        <w:div w:id="307366314">
          <w:marLeft w:val="0"/>
          <w:marRight w:val="0"/>
          <w:marTop w:val="0"/>
          <w:marBottom w:val="0"/>
          <w:divBdr>
            <w:top w:val="none" w:sz="0" w:space="0" w:color="auto"/>
            <w:left w:val="none" w:sz="0" w:space="0" w:color="auto"/>
            <w:bottom w:val="none" w:sz="0" w:space="0" w:color="auto"/>
            <w:right w:val="none" w:sz="0" w:space="0" w:color="auto"/>
          </w:divBdr>
        </w:div>
      </w:divsChild>
    </w:div>
    <w:div w:id="1358120542">
      <w:bodyDiv w:val="1"/>
      <w:marLeft w:val="0"/>
      <w:marRight w:val="0"/>
      <w:marTop w:val="0"/>
      <w:marBottom w:val="0"/>
      <w:divBdr>
        <w:top w:val="none" w:sz="0" w:space="0" w:color="auto"/>
        <w:left w:val="none" w:sz="0" w:space="0" w:color="auto"/>
        <w:bottom w:val="none" w:sz="0" w:space="0" w:color="auto"/>
        <w:right w:val="none" w:sz="0" w:space="0" w:color="auto"/>
      </w:divBdr>
    </w:div>
    <w:div w:id="1370842723">
      <w:bodyDiv w:val="1"/>
      <w:marLeft w:val="0"/>
      <w:marRight w:val="0"/>
      <w:marTop w:val="0"/>
      <w:marBottom w:val="0"/>
      <w:divBdr>
        <w:top w:val="none" w:sz="0" w:space="0" w:color="auto"/>
        <w:left w:val="none" w:sz="0" w:space="0" w:color="auto"/>
        <w:bottom w:val="none" w:sz="0" w:space="0" w:color="auto"/>
        <w:right w:val="none" w:sz="0" w:space="0" w:color="auto"/>
      </w:divBdr>
      <w:divsChild>
        <w:div w:id="380831710">
          <w:marLeft w:val="0"/>
          <w:marRight w:val="0"/>
          <w:marTop w:val="0"/>
          <w:marBottom w:val="0"/>
          <w:divBdr>
            <w:top w:val="none" w:sz="0" w:space="0" w:color="auto"/>
            <w:left w:val="none" w:sz="0" w:space="0" w:color="auto"/>
            <w:bottom w:val="none" w:sz="0" w:space="0" w:color="auto"/>
            <w:right w:val="none" w:sz="0" w:space="0" w:color="auto"/>
          </w:divBdr>
        </w:div>
      </w:divsChild>
    </w:div>
    <w:div w:id="1373574368">
      <w:bodyDiv w:val="1"/>
      <w:marLeft w:val="0"/>
      <w:marRight w:val="0"/>
      <w:marTop w:val="0"/>
      <w:marBottom w:val="0"/>
      <w:divBdr>
        <w:top w:val="none" w:sz="0" w:space="0" w:color="auto"/>
        <w:left w:val="none" w:sz="0" w:space="0" w:color="auto"/>
        <w:bottom w:val="none" w:sz="0" w:space="0" w:color="auto"/>
        <w:right w:val="none" w:sz="0" w:space="0" w:color="auto"/>
      </w:divBdr>
      <w:divsChild>
        <w:div w:id="1130786285">
          <w:marLeft w:val="0"/>
          <w:marRight w:val="0"/>
          <w:marTop w:val="0"/>
          <w:marBottom w:val="0"/>
          <w:divBdr>
            <w:top w:val="none" w:sz="0" w:space="0" w:color="auto"/>
            <w:left w:val="none" w:sz="0" w:space="0" w:color="auto"/>
            <w:bottom w:val="none" w:sz="0" w:space="0" w:color="auto"/>
            <w:right w:val="none" w:sz="0" w:space="0" w:color="auto"/>
          </w:divBdr>
          <w:divsChild>
            <w:div w:id="1798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8195">
      <w:bodyDiv w:val="1"/>
      <w:marLeft w:val="0"/>
      <w:marRight w:val="0"/>
      <w:marTop w:val="0"/>
      <w:marBottom w:val="0"/>
      <w:divBdr>
        <w:top w:val="none" w:sz="0" w:space="0" w:color="auto"/>
        <w:left w:val="none" w:sz="0" w:space="0" w:color="auto"/>
        <w:bottom w:val="none" w:sz="0" w:space="0" w:color="auto"/>
        <w:right w:val="none" w:sz="0" w:space="0" w:color="auto"/>
      </w:divBdr>
      <w:divsChild>
        <w:div w:id="939799201">
          <w:marLeft w:val="0"/>
          <w:marRight w:val="0"/>
          <w:marTop w:val="0"/>
          <w:marBottom w:val="0"/>
          <w:divBdr>
            <w:top w:val="none" w:sz="0" w:space="0" w:color="auto"/>
            <w:left w:val="none" w:sz="0" w:space="0" w:color="auto"/>
            <w:bottom w:val="none" w:sz="0" w:space="0" w:color="auto"/>
            <w:right w:val="none" w:sz="0" w:space="0" w:color="auto"/>
          </w:divBdr>
        </w:div>
      </w:divsChild>
    </w:div>
    <w:div w:id="1380205603">
      <w:bodyDiv w:val="1"/>
      <w:marLeft w:val="0"/>
      <w:marRight w:val="0"/>
      <w:marTop w:val="0"/>
      <w:marBottom w:val="0"/>
      <w:divBdr>
        <w:top w:val="none" w:sz="0" w:space="0" w:color="auto"/>
        <w:left w:val="none" w:sz="0" w:space="0" w:color="auto"/>
        <w:bottom w:val="none" w:sz="0" w:space="0" w:color="auto"/>
        <w:right w:val="none" w:sz="0" w:space="0" w:color="auto"/>
      </w:divBdr>
      <w:divsChild>
        <w:div w:id="860314542">
          <w:marLeft w:val="0"/>
          <w:marRight w:val="0"/>
          <w:marTop w:val="0"/>
          <w:marBottom w:val="0"/>
          <w:divBdr>
            <w:top w:val="none" w:sz="0" w:space="0" w:color="auto"/>
            <w:left w:val="none" w:sz="0" w:space="0" w:color="auto"/>
            <w:bottom w:val="none" w:sz="0" w:space="0" w:color="auto"/>
            <w:right w:val="none" w:sz="0" w:space="0" w:color="auto"/>
          </w:divBdr>
        </w:div>
        <w:div w:id="923339349">
          <w:marLeft w:val="0"/>
          <w:marRight w:val="0"/>
          <w:marTop w:val="0"/>
          <w:marBottom w:val="0"/>
          <w:divBdr>
            <w:top w:val="none" w:sz="0" w:space="0" w:color="auto"/>
            <w:left w:val="none" w:sz="0" w:space="0" w:color="auto"/>
            <w:bottom w:val="none" w:sz="0" w:space="0" w:color="auto"/>
            <w:right w:val="none" w:sz="0" w:space="0" w:color="auto"/>
          </w:divBdr>
        </w:div>
        <w:div w:id="1309089005">
          <w:marLeft w:val="0"/>
          <w:marRight w:val="0"/>
          <w:marTop w:val="0"/>
          <w:marBottom w:val="0"/>
          <w:divBdr>
            <w:top w:val="none" w:sz="0" w:space="0" w:color="auto"/>
            <w:left w:val="none" w:sz="0" w:space="0" w:color="auto"/>
            <w:bottom w:val="none" w:sz="0" w:space="0" w:color="auto"/>
            <w:right w:val="none" w:sz="0" w:space="0" w:color="auto"/>
          </w:divBdr>
        </w:div>
        <w:div w:id="1765225367">
          <w:marLeft w:val="0"/>
          <w:marRight w:val="0"/>
          <w:marTop w:val="0"/>
          <w:marBottom w:val="0"/>
          <w:divBdr>
            <w:top w:val="none" w:sz="0" w:space="0" w:color="auto"/>
            <w:left w:val="none" w:sz="0" w:space="0" w:color="auto"/>
            <w:bottom w:val="none" w:sz="0" w:space="0" w:color="auto"/>
            <w:right w:val="none" w:sz="0" w:space="0" w:color="auto"/>
          </w:divBdr>
        </w:div>
        <w:div w:id="1971011994">
          <w:marLeft w:val="0"/>
          <w:marRight w:val="0"/>
          <w:marTop w:val="0"/>
          <w:marBottom w:val="0"/>
          <w:divBdr>
            <w:top w:val="none" w:sz="0" w:space="0" w:color="auto"/>
            <w:left w:val="none" w:sz="0" w:space="0" w:color="auto"/>
            <w:bottom w:val="none" w:sz="0" w:space="0" w:color="auto"/>
            <w:right w:val="none" w:sz="0" w:space="0" w:color="auto"/>
          </w:divBdr>
        </w:div>
      </w:divsChild>
    </w:div>
    <w:div w:id="1387416924">
      <w:bodyDiv w:val="1"/>
      <w:marLeft w:val="0"/>
      <w:marRight w:val="0"/>
      <w:marTop w:val="0"/>
      <w:marBottom w:val="0"/>
      <w:divBdr>
        <w:top w:val="none" w:sz="0" w:space="0" w:color="auto"/>
        <w:left w:val="none" w:sz="0" w:space="0" w:color="auto"/>
        <w:bottom w:val="none" w:sz="0" w:space="0" w:color="auto"/>
        <w:right w:val="none" w:sz="0" w:space="0" w:color="auto"/>
      </w:divBdr>
      <w:divsChild>
        <w:div w:id="913973519">
          <w:marLeft w:val="0"/>
          <w:marRight w:val="0"/>
          <w:marTop w:val="0"/>
          <w:marBottom w:val="0"/>
          <w:divBdr>
            <w:top w:val="none" w:sz="0" w:space="0" w:color="auto"/>
            <w:left w:val="none" w:sz="0" w:space="0" w:color="auto"/>
            <w:bottom w:val="none" w:sz="0" w:space="0" w:color="auto"/>
            <w:right w:val="none" w:sz="0" w:space="0" w:color="auto"/>
          </w:divBdr>
        </w:div>
      </w:divsChild>
    </w:div>
    <w:div w:id="1390494679">
      <w:bodyDiv w:val="1"/>
      <w:marLeft w:val="0"/>
      <w:marRight w:val="0"/>
      <w:marTop w:val="0"/>
      <w:marBottom w:val="0"/>
      <w:divBdr>
        <w:top w:val="none" w:sz="0" w:space="0" w:color="auto"/>
        <w:left w:val="none" w:sz="0" w:space="0" w:color="auto"/>
        <w:bottom w:val="none" w:sz="0" w:space="0" w:color="auto"/>
        <w:right w:val="none" w:sz="0" w:space="0" w:color="auto"/>
      </w:divBdr>
      <w:divsChild>
        <w:div w:id="764502562">
          <w:marLeft w:val="0"/>
          <w:marRight w:val="0"/>
          <w:marTop w:val="0"/>
          <w:marBottom w:val="0"/>
          <w:divBdr>
            <w:top w:val="none" w:sz="0" w:space="0" w:color="auto"/>
            <w:left w:val="none" w:sz="0" w:space="0" w:color="auto"/>
            <w:bottom w:val="none" w:sz="0" w:space="0" w:color="auto"/>
            <w:right w:val="none" w:sz="0" w:space="0" w:color="auto"/>
          </w:divBdr>
        </w:div>
      </w:divsChild>
    </w:div>
    <w:div w:id="1393892770">
      <w:bodyDiv w:val="1"/>
      <w:marLeft w:val="0"/>
      <w:marRight w:val="0"/>
      <w:marTop w:val="0"/>
      <w:marBottom w:val="0"/>
      <w:divBdr>
        <w:top w:val="none" w:sz="0" w:space="0" w:color="auto"/>
        <w:left w:val="none" w:sz="0" w:space="0" w:color="auto"/>
        <w:bottom w:val="none" w:sz="0" w:space="0" w:color="auto"/>
        <w:right w:val="none" w:sz="0" w:space="0" w:color="auto"/>
      </w:divBdr>
      <w:divsChild>
        <w:div w:id="954680697">
          <w:marLeft w:val="0"/>
          <w:marRight w:val="0"/>
          <w:marTop w:val="0"/>
          <w:marBottom w:val="0"/>
          <w:divBdr>
            <w:top w:val="none" w:sz="0" w:space="0" w:color="auto"/>
            <w:left w:val="none" w:sz="0" w:space="0" w:color="auto"/>
            <w:bottom w:val="none" w:sz="0" w:space="0" w:color="auto"/>
            <w:right w:val="none" w:sz="0" w:space="0" w:color="auto"/>
          </w:divBdr>
        </w:div>
      </w:divsChild>
    </w:div>
    <w:div w:id="1401824333">
      <w:bodyDiv w:val="1"/>
      <w:marLeft w:val="0"/>
      <w:marRight w:val="0"/>
      <w:marTop w:val="0"/>
      <w:marBottom w:val="0"/>
      <w:divBdr>
        <w:top w:val="none" w:sz="0" w:space="0" w:color="auto"/>
        <w:left w:val="none" w:sz="0" w:space="0" w:color="auto"/>
        <w:bottom w:val="none" w:sz="0" w:space="0" w:color="auto"/>
        <w:right w:val="none" w:sz="0" w:space="0" w:color="auto"/>
      </w:divBdr>
    </w:div>
    <w:div w:id="1404331015">
      <w:bodyDiv w:val="1"/>
      <w:marLeft w:val="0"/>
      <w:marRight w:val="0"/>
      <w:marTop w:val="0"/>
      <w:marBottom w:val="0"/>
      <w:divBdr>
        <w:top w:val="none" w:sz="0" w:space="0" w:color="auto"/>
        <w:left w:val="none" w:sz="0" w:space="0" w:color="auto"/>
        <w:bottom w:val="none" w:sz="0" w:space="0" w:color="auto"/>
        <w:right w:val="none" w:sz="0" w:space="0" w:color="auto"/>
      </w:divBdr>
      <w:divsChild>
        <w:div w:id="309405384">
          <w:marLeft w:val="0"/>
          <w:marRight w:val="0"/>
          <w:marTop w:val="0"/>
          <w:marBottom w:val="0"/>
          <w:divBdr>
            <w:top w:val="none" w:sz="0" w:space="0" w:color="auto"/>
            <w:left w:val="none" w:sz="0" w:space="0" w:color="auto"/>
            <w:bottom w:val="none" w:sz="0" w:space="0" w:color="auto"/>
            <w:right w:val="none" w:sz="0" w:space="0" w:color="auto"/>
          </w:divBdr>
        </w:div>
        <w:div w:id="377363461">
          <w:marLeft w:val="0"/>
          <w:marRight w:val="0"/>
          <w:marTop w:val="0"/>
          <w:marBottom w:val="0"/>
          <w:divBdr>
            <w:top w:val="none" w:sz="0" w:space="0" w:color="auto"/>
            <w:left w:val="none" w:sz="0" w:space="0" w:color="auto"/>
            <w:bottom w:val="none" w:sz="0" w:space="0" w:color="auto"/>
            <w:right w:val="none" w:sz="0" w:space="0" w:color="auto"/>
          </w:divBdr>
        </w:div>
        <w:div w:id="664092763">
          <w:marLeft w:val="0"/>
          <w:marRight w:val="0"/>
          <w:marTop w:val="0"/>
          <w:marBottom w:val="0"/>
          <w:divBdr>
            <w:top w:val="none" w:sz="0" w:space="0" w:color="auto"/>
            <w:left w:val="none" w:sz="0" w:space="0" w:color="auto"/>
            <w:bottom w:val="none" w:sz="0" w:space="0" w:color="auto"/>
            <w:right w:val="none" w:sz="0" w:space="0" w:color="auto"/>
          </w:divBdr>
        </w:div>
        <w:div w:id="1111975160">
          <w:marLeft w:val="0"/>
          <w:marRight w:val="0"/>
          <w:marTop w:val="0"/>
          <w:marBottom w:val="0"/>
          <w:divBdr>
            <w:top w:val="none" w:sz="0" w:space="0" w:color="auto"/>
            <w:left w:val="none" w:sz="0" w:space="0" w:color="auto"/>
            <w:bottom w:val="none" w:sz="0" w:space="0" w:color="auto"/>
            <w:right w:val="none" w:sz="0" w:space="0" w:color="auto"/>
          </w:divBdr>
        </w:div>
        <w:div w:id="1787772911">
          <w:marLeft w:val="0"/>
          <w:marRight w:val="0"/>
          <w:marTop w:val="0"/>
          <w:marBottom w:val="0"/>
          <w:divBdr>
            <w:top w:val="none" w:sz="0" w:space="0" w:color="auto"/>
            <w:left w:val="none" w:sz="0" w:space="0" w:color="auto"/>
            <w:bottom w:val="none" w:sz="0" w:space="0" w:color="auto"/>
            <w:right w:val="none" w:sz="0" w:space="0" w:color="auto"/>
          </w:divBdr>
        </w:div>
        <w:div w:id="1868986914">
          <w:marLeft w:val="0"/>
          <w:marRight w:val="0"/>
          <w:marTop w:val="0"/>
          <w:marBottom w:val="0"/>
          <w:divBdr>
            <w:top w:val="none" w:sz="0" w:space="0" w:color="auto"/>
            <w:left w:val="none" w:sz="0" w:space="0" w:color="auto"/>
            <w:bottom w:val="none" w:sz="0" w:space="0" w:color="auto"/>
            <w:right w:val="none" w:sz="0" w:space="0" w:color="auto"/>
          </w:divBdr>
        </w:div>
        <w:div w:id="1870216293">
          <w:marLeft w:val="0"/>
          <w:marRight w:val="0"/>
          <w:marTop w:val="0"/>
          <w:marBottom w:val="0"/>
          <w:divBdr>
            <w:top w:val="none" w:sz="0" w:space="0" w:color="auto"/>
            <w:left w:val="none" w:sz="0" w:space="0" w:color="auto"/>
            <w:bottom w:val="none" w:sz="0" w:space="0" w:color="auto"/>
            <w:right w:val="none" w:sz="0" w:space="0" w:color="auto"/>
          </w:divBdr>
        </w:div>
      </w:divsChild>
    </w:div>
    <w:div w:id="1406875181">
      <w:bodyDiv w:val="1"/>
      <w:marLeft w:val="0"/>
      <w:marRight w:val="0"/>
      <w:marTop w:val="0"/>
      <w:marBottom w:val="0"/>
      <w:divBdr>
        <w:top w:val="none" w:sz="0" w:space="0" w:color="auto"/>
        <w:left w:val="none" w:sz="0" w:space="0" w:color="auto"/>
        <w:bottom w:val="none" w:sz="0" w:space="0" w:color="auto"/>
        <w:right w:val="none" w:sz="0" w:space="0" w:color="auto"/>
      </w:divBdr>
      <w:divsChild>
        <w:div w:id="674722142">
          <w:marLeft w:val="0"/>
          <w:marRight w:val="0"/>
          <w:marTop w:val="0"/>
          <w:marBottom w:val="0"/>
          <w:divBdr>
            <w:top w:val="none" w:sz="0" w:space="0" w:color="auto"/>
            <w:left w:val="none" w:sz="0" w:space="0" w:color="auto"/>
            <w:bottom w:val="none" w:sz="0" w:space="0" w:color="auto"/>
            <w:right w:val="none" w:sz="0" w:space="0" w:color="auto"/>
          </w:divBdr>
          <w:divsChild>
            <w:div w:id="19327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754">
      <w:bodyDiv w:val="1"/>
      <w:marLeft w:val="0"/>
      <w:marRight w:val="0"/>
      <w:marTop w:val="0"/>
      <w:marBottom w:val="0"/>
      <w:divBdr>
        <w:top w:val="none" w:sz="0" w:space="0" w:color="auto"/>
        <w:left w:val="none" w:sz="0" w:space="0" w:color="auto"/>
        <w:bottom w:val="none" w:sz="0" w:space="0" w:color="auto"/>
        <w:right w:val="none" w:sz="0" w:space="0" w:color="auto"/>
      </w:divBdr>
      <w:divsChild>
        <w:div w:id="1863590863">
          <w:marLeft w:val="0"/>
          <w:marRight w:val="0"/>
          <w:marTop w:val="0"/>
          <w:marBottom w:val="0"/>
          <w:divBdr>
            <w:top w:val="none" w:sz="0" w:space="0" w:color="auto"/>
            <w:left w:val="none" w:sz="0" w:space="0" w:color="auto"/>
            <w:bottom w:val="none" w:sz="0" w:space="0" w:color="auto"/>
            <w:right w:val="none" w:sz="0" w:space="0" w:color="auto"/>
          </w:divBdr>
          <w:divsChild>
            <w:div w:id="271088090">
              <w:marLeft w:val="0"/>
              <w:marRight w:val="0"/>
              <w:marTop w:val="0"/>
              <w:marBottom w:val="0"/>
              <w:divBdr>
                <w:top w:val="none" w:sz="0" w:space="0" w:color="auto"/>
                <w:left w:val="none" w:sz="0" w:space="0" w:color="auto"/>
                <w:bottom w:val="none" w:sz="0" w:space="0" w:color="auto"/>
                <w:right w:val="none" w:sz="0" w:space="0" w:color="auto"/>
              </w:divBdr>
            </w:div>
            <w:div w:id="599410281">
              <w:marLeft w:val="0"/>
              <w:marRight w:val="0"/>
              <w:marTop w:val="0"/>
              <w:marBottom w:val="0"/>
              <w:divBdr>
                <w:top w:val="none" w:sz="0" w:space="0" w:color="auto"/>
                <w:left w:val="none" w:sz="0" w:space="0" w:color="auto"/>
                <w:bottom w:val="none" w:sz="0" w:space="0" w:color="auto"/>
                <w:right w:val="none" w:sz="0" w:space="0" w:color="auto"/>
              </w:divBdr>
            </w:div>
            <w:div w:id="970208589">
              <w:marLeft w:val="0"/>
              <w:marRight w:val="0"/>
              <w:marTop w:val="0"/>
              <w:marBottom w:val="0"/>
              <w:divBdr>
                <w:top w:val="none" w:sz="0" w:space="0" w:color="auto"/>
                <w:left w:val="none" w:sz="0" w:space="0" w:color="auto"/>
                <w:bottom w:val="none" w:sz="0" w:space="0" w:color="auto"/>
                <w:right w:val="none" w:sz="0" w:space="0" w:color="auto"/>
              </w:divBdr>
            </w:div>
            <w:div w:id="989748470">
              <w:marLeft w:val="0"/>
              <w:marRight w:val="0"/>
              <w:marTop w:val="0"/>
              <w:marBottom w:val="0"/>
              <w:divBdr>
                <w:top w:val="none" w:sz="0" w:space="0" w:color="auto"/>
                <w:left w:val="none" w:sz="0" w:space="0" w:color="auto"/>
                <w:bottom w:val="none" w:sz="0" w:space="0" w:color="auto"/>
                <w:right w:val="none" w:sz="0" w:space="0" w:color="auto"/>
              </w:divBdr>
            </w:div>
            <w:div w:id="1246574722">
              <w:marLeft w:val="0"/>
              <w:marRight w:val="0"/>
              <w:marTop w:val="0"/>
              <w:marBottom w:val="0"/>
              <w:divBdr>
                <w:top w:val="none" w:sz="0" w:space="0" w:color="auto"/>
                <w:left w:val="none" w:sz="0" w:space="0" w:color="auto"/>
                <w:bottom w:val="none" w:sz="0" w:space="0" w:color="auto"/>
                <w:right w:val="none" w:sz="0" w:space="0" w:color="auto"/>
              </w:divBdr>
            </w:div>
            <w:div w:id="1625424305">
              <w:marLeft w:val="0"/>
              <w:marRight w:val="0"/>
              <w:marTop w:val="0"/>
              <w:marBottom w:val="0"/>
              <w:divBdr>
                <w:top w:val="none" w:sz="0" w:space="0" w:color="auto"/>
                <w:left w:val="none" w:sz="0" w:space="0" w:color="auto"/>
                <w:bottom w:val="none" w:sz="0" w:space="0" w:color="auto"/>
                <w:right w:val="none" w:sz="0" w:space="0" w:color="auto"/>
              </w:divBdr>
            </w:div>
            <w:div w:id="1725982932">
              <w:marLeft w:val="0"/>
              <w:marRight w:val="0"/>
              <w:marTop w:val="0"/>
              <w:marBottom w:val="0"/>
              <w:divBdr>
                <w:top w:val="none" w:sz="0" w:space="0" w:color="auto"/>
                <w:left w:val="none" w:sz="0" w:space="0" w:color="auto"/>
                <w:bottom w:val="none" w:sz="0" w:space="0" w:color="auto"/>
                <w:right w:val="none" w:sz="0" w:space="0" w:color="auto"/>
              </w:divBdr>
            </w:div>
            <w:div w:id="1912345434">
              <w:marLeft w:val="0"/>
              <w:marRight w:val="0"/>
              <w:marTop w:val="0"/>
              <w:marBottom w:val="0"/>
              <w:divBdr>
                <w:top w:val="none" w:sz="0" w:space="0" w:color="auto"/>
                <w:left w:val="none" w:sz="0" w:space="0" w:color="auto"/>
                <w:bottom w:val="none" w:sz="0" w:space="0" w:color="auto"/>
                <w:right w:val="none" w:sz="0" w:space="0" w:color="auto"/>
              </w:divBdr>
            </w:div>
            <w:div w:id="2014868819">
              <w:marLeft w:val="0"/>
              <w:marRight w:val="0"/>
              <w:marTop w:val="0"/>
              <w:marBottom w:val="0"/>
              <w:divBdr>
                <w:top w:val="none" w:sz="0" w:space="0" w:color="auto"/>
                <w:left w:val="none" w:sz="0" w:space="0" w:color="auto"/>
                <w:bottom w:val="none" w:sz="0" w:space="0" w:color="auto"/>
                <w:right w:val="none" w:sz="0" w:space="0" w:color="auto"/>
              </w:divBdr>
            </w:div>
            <w:div w:id="2079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838">
      <w:bodyDiv w:val="1"/>
      <w:marLeft w:val="0"/>
      <w:marRight w:val="0"/>
      <w:marTop w:val="0"/>
      <w:marBottom w:val="0"/>
      <w:divBdr>
        <w:top w:val="none" w:sz="0" w:space="0" w:color="auto"/>
        <w:left w:val="none" w:sz="0" w:space="0" w:color="auto"/>
        <w:bottom w:val="none" w:sz="0" w:space="0" w:color="auto"/>
        <w:right w:val="none" w:sz="0" w:space="0" w:color="auto"/>
      </w:divBdr>
      <w:divsChild>
        <w:div w:id="178198529">
          <w:marLeft w:val="0"/>
          <w:marRight w:val="0"/>
          <w:marTop w:val="0"/>
          <w:marBottom w:val="0"/>
          <w:divBdr>
            <w:top w:val="none" w:sz="0" w:space="0" w:color="auto"/>
            <w:left w:val="none" w:sz="0" w:space="0" w:color="auto"/>
            <w:bottom w:val="none" w:sz="0" w:space="0" w:color="auto"/>
            <w:right w:val="none" w:sz="0" w:space="0" w:color="auto"/>
          </w:divBdr>
        </w:div>
        <w:div w:id="952632887">
          <w:marLeft w:val="0"/>
          <w:marRight w:val="0"/>
          <w:marTop w:val="0"/>
          <w:marBottom w:val="0"/>
          <w:divBdr>
            <w:top w:val="none" w:sz="0" w:space="0" w:color="auto"/>
            <w:left w:val="none" w:sz="0" w:space="0" w:color="auto"/>
            <w:bottom w:val="none" w:sz="0" w:space="0" w:color="auto"/>
            <w:right w:val="none" w:sz="0" w:space="0" w:color="auto"/>
          </w:divBdr>
        </w:div>
        <w:div w:id="1307707022">
          <w:marLeft w:val="0"/>
          <w:marRight w:val="0"/>
          <w:marTop w:val="0"/>
          <w:marBottom w:val="0"/>
          <w:divBdr>
            <w:top w:val="none" w:sz="0" w:space="0" w:color="auto"/>
            <w:left w:val="none" w:sz="0" w:space="0" w:color="auto"/>
            <w:bottom w:val="none" w:sz="0" w:space="0" w:color="auto"/>
            <w:right w:val="none" w:sz="0" w:space="0" w:color="auto"/>
          </w:divBdr>
        </w:div>
        <w:div w:id="1409422182">
          <w:marLeft w:val="0"/>
          <w:marRight w:val="0"/>
          <w:marTop w:val="0"/>
          <w:marBottom w:val="0"/>
          <w:divBdr>
            <w:top w:val="none" w:sz="0" w:space="0" w:color="auto"/>
            <w:left w:val="none" w:sz="0" w:space="0" w:color="auto"/>
            <w:bottom w:val="none" w:sz="0" w:space="0" w:color="auto"/>
            <w:right w:val="none" w:sz="0" w:space="0" w:color="auto"/>
          </w:divBdr>
        </w:div>
        <w:div w:id="1520241503">
          <w:marLeft w:val="0"/>
          <w:marRight w:val="0"/>
          <w:marTop w:val="0"/>
          <w:marBottom w:val="0"/>
          <w:divBdr>
            <w:top w:val="none" w:sz="0" w:space="0" w:color="auto"/>
            <w:left w:val="none" w:sz="0" w:space="0" w:color="auto"/>
            <w:bottom w:val="none" w:sz="0" w:space="0" w:color="auto"/>
            <w:right w:val="none" w:sz="0" w:space="0" w:color="auto"/>
          </w:divBdr>
        </w:div>
        <w:div w:id="2114783511">
          <w:marLeft w:val="0"/>
          <w:marRight w:val="0"/>
          <w:marTop w:val="0"/>
          <w:marBottom w:val="0"/>
          <w:divBdr>
            <w:top w:val="none" w:sz="0" w:space="0" w:color="auto"/>
            <w:left w:val="none" w:sz="0" w:space="0" w:color="auto"/>
            <w:bottom w:val="none" w:sz="0" w:space="0" w:color="auto"/>
            <w:right w:val="none" w:sz="0" w:space="0" w:color="auto"/>
          </w:divBdr>
        </w:div>
        <w:div w:id="2126078582">
          <w:marLeft w:val="0"/>
          <w:marRight w:val="0"/>
          <w:marTop w:val="0"/>
          <w:marBottom w:val="0"/>
          <w:divBdr>
            <w:top w:val="none" w:sz="0" w:space="0" w:color="auto"/>
            <w:left w:val="none" w:sz="0" w:space="0" w:color="auto"/>
            <w:bottom w:val="none" w:sz="0" w:space="0" w:color="auto"/>
            <w:right w:val="none" w:sz="0" w:space="0" w:color="auto"/>
          </w:divBdr>
        </w:div>
      </w:divsChild>
    </w:div>
    <w:div w:id="1434397270">
      <w:bodyDiv w:val="1"/>
      <w:marLeft w:val="0"/>
      <w:marRight w:val="0"/>
      <w:marTop w:val="0"/>
      <w:marBottom w:val="0"/>
      <w:divBdr>
        <w:top w:val="none" w:sz="0" w:space="0" w:color="auto"/>
        <w:left w:val="none" w:sz="0" w:space="0" w:color="auto"/>
        <w:bottom w:val="none" w:sz="0" w:space="0" w:color="auto"/>
        <w:right w:val="none" w:sz="0" w:space="0" w:color="auto"/>
      </w:divBdr>
      <w:divsChild>
        <w:div w:id="330917624">
          <w:marLeft w:val="0"/>
          <w:marRight w:val="0"/>
          <w:marTop w:val="0"/>
          <w:marBottom w:val="0"/>
          <w:divBdr>
            <w:top w:val="none" w:sz="0" w:space="0" w:color="auto"/>
            <w:left w:val="none" w:sz="0" w:space="0" w:color="auto"/>
            <w:bottom w:val="none" w:sz="0" w:space="0" w:color="auto"/>
            <w:right w:val="none" w:sz="0" w:space="0" w:color="auto"/>
          </w:divBdr>
        </w:div>
      </w:divsChild>
    </w:div>
    <w:div w:id="1436291606">
      <w:bodyDiv w:val="1"/>
      <w:marLeft w:val="0"/>
      <w:marRight w:val="0"/>
      <w:marTop w:val="0"/>
      <w:marBottom w:val="0"/>
      <w:divBdr>
        <w:top w:val="none" w:sz="0" w:space="0" w:color="auto"/>
        <w:left w:val="none" w:sz="0" w:space="0" w:color="auto"/>
        <w:bottom w:val="none" w:sz="0" w:space="0" w:color="auto"/>
        <w:right w:val="none" w:sz="0" w:space="0" w:color="auto"/>
      </w:divBdr>
      <w:divsChild>
        <w:div w:id="275067029">
          <w:marLeft w:val="0"/>
          <w:marRight w:val="0"/>
          <w:marTop w:val="0"/>
          <w:marBottom w:val="0"/>
          <w:divBdr>
            <w:top w:val="none" w:sz="0" w:space="0" w:color="auto"/>
            <w:left w:val="none" w:sz="0" w:space="0" w:color="auto"/>
            <w:bottom w:val="none" w:sz="0" w:space="0" w:color="auto"/>
            <w:right w:val="none" w:sz="0" w:space="0" w:color="auto"/>
          </w:divBdr>
        </w:div>
      </w:divsChild>
    </w:div>
    <w:div w:id="1444574660">
      <w:bodyDiv w:val="1"/>
      <w:marLeft w:val="0"/>
      <w:marRight w:val="0"/>
      <w:marTop w:val="0"/>
      <w:marBottom w:val="0"/>
      <w:divBdr>
        <w:top w:val="none" w:sz="0" w:space="0" w:color="auto"/>
        <w:left w:val="none" w:sz="0" w:space="0" w:color="auto"/>
        <w:bottom w:val="none" w:sz="0" w:space="0" w:color="auto"/>
        <w:right w:val="none" w:sz="0" w:space="0" w:color="auto"/>
      </w:divBdr>
      <w:divsChild>
        <w:div w:id="1293513628">
          <w:marLeft w:val="0"/>
          <w:marRight w:val="0"/>
          <w:marTop w:val="0"/>
          <w:marBottom w:val="0"/>
          <w:divBdr>
            <w:top w:val="none" w:sz="0" w:space="0" w:color="auto"/>
            <w:left w:val="none" w:sz="0" w:space="0" w:color="auto"/>
            <w:bottom w:val="none" w:sz="0" w:space="0" w:color="auto"/>
            <w:right w:val="none" w:sz="0" w:space="0" w:color="auto"/>
          </w:divBdr>
        </w:div>
      </w:divsChild>
    </w:div>
    <w:div w:id="1445611566">
      <w:bodyDiv w:val="1"/>
      <w:marLeft w:val="0"/>
      <w:marRight w:val="0"/>
      <w:marTop w:val="0"/>
      <w:marBottom w:val="0"/>
      <w:divBdr>
        <w:top w:val="none" w:sz="0" w:space="0" w:color="auto"/>
        <w:left w:val="none" w:sz="0" w:space="0" w:color="auto"/>
        <w:bottom w:val="none" w:sz="0" w:space="0" w:color="auto"/>
        <w:right w:val="none" w:sz="0" w:space="0" w:color="auto"/>
      </w:divBdr>
      <w:divsChild>
        <w:div w:id="643697974">
          <w:marLeft w:val="0"/>
          <w:marRight w:val="0"/>
          <w:marTop w:val="0"/>
          <w:marBottom w:val="0"/>
          <w:divBdr>
            <w:top w:val="none" w:sz="0" w:space="0" w:color="auto"/>
            <w:left w:val="none" w:sz="0" w:space="0" w:color="auto"/>
            <w:bottom w:val="none" w:sz="0" w:space="0" w:color="auto"/>
            <w:right w:val="none" w:sz="0" w:space="0" w:color="auto"/>
          </w:divBdr>
        </w:div>
      </w:divsChild>
    </w:div>
    <w:div w:id="1447386543">
      <w:bodyDiv w:val="1"/>
      <w:marLeft w:val="0"/>
      <w:marRight w:val="0"/>
      <w:marTop w:val="0"/>
      <w:marBottom w:val="0"/>
      <w:divBdr>
        <w:top w:val="none" w:sz="0" w:space="0" w:color="auto"/>
        <w:left w:val="none" w:sz="0" w:space="0" w:color="auto"/>
        <w:bottom w:val="none" w:sz="0" w:space="0" w:color="auto"/>
        <w:right w:val="none" w:sz="0" w:space="0" w:color="auto"/>
      </w:divBdr>
      <w:divsChild>
        <w:div w:id="1457483039">
          <w:marLeft w:val="0"/>
          <w:marRight w:val="0"/>
          <w:marTop w:val="0"/>
          <w:marBottom w:val="0"/>
          <w:divBdr>
            <w:top w:val="none" w:sz="0" w:space="0" w:color="auto"/>
            <w:left w:val="none" w:sz="0" w:space="0" w:color="auto"/>
            <w:bottom w:val="none" w:sz="0" w:space="0" w:color="auto"/>
            <w:right w:val="none" w:sz="0" w:space="0" w:color="auto"/>
          </w:divBdr>
        </w:div>
      </w:divsChild>
    </w:div>
    <w:div w:id="1448157412">
      <w:bodyDiv w:val="1"/>
      <w:marLeft w:val="0"/>
      <w:marRight w:val="0"/>
      <w:marTop w:val="0"/>
      <w:marBottom w:val="0"/>
      <w:divBdr>
        <w:top w:val="none" w:sz="0" w:space="0" w:color="auto"/>
        <w:left w:val="none" w:sz="0" w:space="0" w:color="auto"/>
        <w:bottom w:val="none" w:sz="0" w:space="0" w:color="auto"/>
        <w:right w:val="none" w:sz="0" w:space="0" w:color="auto"/>
      </w:divBdr>
      <w:divsChild>
        <w:div w:id="138352547">
          <w:marLeft w:val="0"/>
          <w:marRight w:val="0"/>
          <w:marTop w:val="0"/>
          <w:marBottom w:val="0"/>
          <w:divBdr>
            <w:top w:val="none" w:sz="0" w:space="0" w:color="auto"/>
            <w:left w:val="none" w:sz="0" w:space="0" w:color="auto"/>
            <w:bottom w:val="none" w:sz="0" w:space="0" w:color="auto"/>
            <w:right w:val="none" w:sz="0" w:space="0" w:color="auto"/>
          </w:divBdr>
        </w:div>
      </w:divsChild>
    </w:div>
    <w:div w:id="1450969899">
      <w:bodyDiv w:val="1"/>
      <w:marLeft w:val="0"/>
      <w:marRight w:val="0"/>
      <w:marTop w:val="0"/>
      <w:marBottom w:val="0"/>
      <w:divBdr>
        <w:top w:val="none" w:sz="0" w:space="0" w:color="auto"/>
        <w:left w:val="none" w:sz="0" w:space="0" w:color="auto"/>
        <w:bottom w:val="none" w:sz="0" w:space="0" w:color="auto"/>
        <w:right w:val="none" w:sz="0" w:space="0" w:color="auto"/>
      </w:divBdr>
      <w:divsChild>
        <w:div w:id="2091538947">
          <w:marLeft w:val="0"/>
          <w:marRight w:val="0"/>
          <w:marTop w:val="0"/>
          <w:marBottom w:val="0"/>
          <w:divBdr>
            <w:top w:val="none" w:sz="0" w:space="0" w:color="auto"/>
            <w:left w:val="none" w:sz="0" w:space="0" w:color="auto"/>
            <w:bottom w:val="none" w:sz="0" w:space="0" w:color="auto"/>
            <w:right w:val="none" w:sz="0" w:space="0" w:color="auto"/>
          </w:divBdr>
        </w:div>
      </w:divsChild>
    </w:div>
    <w:div w:id="1451244614">
      <w:bodyDiv w:val="1"/>
      <w:marLeft w:val="0"/>
      <w:marRight w:val="0"/>
      <w:marTop w:val="0"/>
      <w:marBottom w:val="0"/>
      <w:divBdr>
        <w:top w:val="none" w:sz="0" w:space="0" w:color="auto"/>
        <w:left w:val="none" w:sz="0" w:space="0" w:color="auto"/>
        <w:bottom w:val="none" w:sz="0" w:space="0" w:color="auto"/>
        <w:right w:val="none" w:sz="0" w:space="0" w:color="auto"/>
      </w:divBdr>
    </w:div>
    <w:div w:id="1464420397">
      <w:bodyDiv w:val="1"/>
      <w:marLeft w:val="0"/>
      <w:marRight w:val="0"/>
      <w:marTop w:val="0"/>
      <w:marBottom w:val="0"/>
      <w:divBdr>
        <w:top w:val="none" w:sz="0" w:space="0" w:color="auto"/>
        <w:left w:val="none" w:sz="0" w:space="0" w:color="auto"/>
        <w:bottom w:val="none" w:sz="0" w:space="0" w:color="auto"/>
        <w:right w:val="none" w:sz="0" w:space="0" w:color="auto"/>
      </w:divBdr>
      <w:divsChild>
        <w:div w:id="3945805">
          <w:marLeft w:val="0"/>
          <w:marRight w:val="0"/>
          <w:marTop w:val="0"/>
          <w:marBottom w:val="0"/>
          <w:divBdr>
            <w:top w:val="none" w:sz="0" w:space="0" w:color="auto"/>
            <w:left w:val="none" w:sz="0" w:space="0" w:color="auto"/>
            <w:bottom w:val="none" w:sz="0" w:space="0" w:color="auto"/>
            <w:right w:val="none" w:sz="0" w:space="0" w:color="auto"/>
          </w:divBdr>
        </w:div>
      </w:divsChild>
    </w:div>
    <w:div w:id="1466659800">
      <w:bodyDiv w:val="1"/>
      <w:marLeft w:val="0"/>
      <w:marRight w:val="0"/>
      <w:marTop w:val="0"/>
      <w:marBottom w:val="0"/>
      <w:divBdr>
        <w:top w:val="none" w:sz="0" w:space="0" w:color="auto"/>
        <w:left w:val="none" w:sz="0" w:space="0" w:color="auto"/>
        <w:bottom w:val="none" w:sz="0" w:space="0" w:color="auto"/>
        <w:right w:val="none" w:sz="0" w:space="0" w:color="auto"/>
      </w:divBdr>
      <w:divsChild>
        <w:div w:id="197399008">
          <w:marLeft w:val="0"/>
          <w:marRight w:val="0"/>
          <w:marTop w:val="0"/>
          <w:marBottom w:val="0"/>
          <w:divBdr>
            <w:top w:val="none" w:sz="0" w:space="0" w:color="auto"/>
            <w:left w:val="none" w:sz="0" w:space="0" w:color="auto"/>
            <w:bottom w:val="none" w:sz="0" w:space="0" w:color="auto"/>
            <w:right w:val="none" w:sz="0" w:space="0" w:color="auto"/>
          </w:divBdr>
          <w:divsChild>
            <w:div w:id="209151898">
              <w:marLeft w:val="0"/>
              <w:marRight w:val="0"/>
              <w:marTop w:val="0"/>
              <w:marBottom w:val="0"/>
              <w:divBdr>
                <w:top w:val="none" w:sz="0" w:space="0" w:color="auto"/>
                <w:left w:val="none" w:sz="0" w:space="0" w:color="auto"/>
                <w:bottom w:val="none" w:sz="0" w:space="0" w:color="auto"/>
                <w:right w:val="none" w:sz="0" w:space="0" w:color="auto"/>
              </w:divBdr>
            </w:div>
            <w:div w:id="516698444">
              <w:marLeft w:val="0"/>
              <w:marRight w:val="0"/>
              <w:marTop w:val="0"/>
              <w:marBottom w:val="0"/>
              <w:divBdr>
                <w:top w:val="none" w:sz="0" w:space="0" w:color="auto"/>
                <w:left w:val="none" w:sz="0" w:space="0" w:color="auto"/>
                <w:bottom w:val="none" w:sz="0" w:space="0" w:color="auto"/>
                <w:right w:val="none" w:sz="0" w:space="0" w:color="auto"/>
              </w:divBdr>
            </w:div>
            <w:div w:id="653681708">
              <w:marLeft w:val="0"/>
              <w:marRight w:val="0"/>
              <w:marTop w:val="0"/>
              <w:marBottom w:val="0"/>
              <w:divBdr>
                <w:top w:val="none" w:sz="0" w:space="0" w:color="auto"/>
                <w:left w:val="none" w:sz="0" w:space="0" w:color="auto"/>
                <w:bottom w:val="none" w:sz="0" w:space="0" w:color="auto"/>
                <w:right w:val="none" w:sz="0" w:space="0" w:color="auto"/>
              </w:divBdr>
            </w:div>
            <w:div w:id="837380820">
              <w:marLeft w:val="0"/>
              <w:marRight w:val="0"/>
              <w:marTop w:val="0"/>
              <w:marBottom w:val="0"/>
              <w:divBdr>
                <w:top w:val="none" w:sz="0" w:space="0" w:color="auto"/>
                <w:left w:val="none" w:sz="0" w:space="0" w:color="auto"/>
                <w:bottom w:val="none" w:sz="0" w:space="0" w:color="auto"/>
                <w:right w:val="none" w:sz="0" w:space="0" w:color="auto"/>
              </w:divBdr>
            </w:div>
            <w:div w:id="1033652435">
              <w:marLeft w:val="0"/>
              <w:marRight w:val="0"/>
              <w:marTop w:val="0"/>
              <w:marBottom w:val="0"/>
              <w:divBdr>
                <w:top w:val="none" w:sz="0" w:space="0" w:color="auto"/>
                <w:left w:val="none" w:sz="0" w:space="0" w:color="auto"/>
                <w:bottom w:val="none" w:sz="0" w:space="0" w:color="auto"/>
                <w:right w:val="none" w:sz="0" w:space="0" w:color="auto"/>
              </w:divBdr>
            </w:div>
            <w:div w:id="1147626103">
              <w:marLeft w:val="0"/>
              <w:marRight w:val="0"/>
              <w:marTop w:val="0"/>
              <w:marBottom w:val="0"/>
              <w:divBdr>
                <w:top w:val="none" w:sz="0" w:space="0" w:color="auto"/>
                <w:left w:val="none" w:sz="0" w:space="0" w:color="auto"/>
                <w:bottom w:val="none" w:sz="0" w:space="0" w:color="auto"/>
                <w:right w:val="none" w:sz="0" w:space="0" w:color="auto"/>
              </w:divBdr>
            </w:div>
            <w:div w:id="1490362251">
              <w:marLeft w:val="0"/>
              <w:marRight w:val="0"/>
              <w:marTop w:val="0"/>
              <w:marBottom w:val="0"/>
              <w:divBdr>
                <w:top w:val="none" w:sz="0" w:space="0" w:color="auto"/>
                <w:left w:val="none" w:sz="0" w:space="0" w:color="auto"/>
                <w:bottom w:val="none" w:sz="0" w:space="0" w:color="auto"/>
                <w:right w:val="none" w:sz="0" w:space="0" w:color="auto"/>
              </w:divBdr>
            </w:div>
            <w:div w:id="2121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10">
      <w:bodyDiv w:val="1"/>
      <w:marLeft w:val="0"/>
      <w:marRight w:val="0"/>
      <w:marTop w:val="0"/>
      <w:marBottom w:val="0"/>
      <w:divBdr>
        <w:top w:val="none" w:sz="0" w:space="0" w:color="auto"/>
        <w:left w:val="none" w:sz="0" w:space="0" w:color="auto"/>
        <w:bottom w:val="none" w:sz="0" w:space="0" w:color="auto"/>
        <w:right w:val="none" w:sz="0" w:space="0" w:color="auto"/>
      </w:divBdr>
      <w:divsChild>
        <w:div w:id="1955095588">
          <w:marLeft w:val="0"/>
          <w:marRight w:val="0"/>
          <w:marTop w:val="0"/>
          <w:marBottom w:val="0"/>
          <w:divBdr>
            <w:top w:val="none" w:sz="0" w:space="0" w:color="auto"/>
            <w:left w:val="none" w:sz="0" w:space="0" w:color="auto"/>
            <w:bottom w:val="none" w:sz="0" w:space="0" w:color="auto"/>
            <w:right w:val="none" w:sz="0" w:space="0" w:color="auto"/>
          </w:divBdr>
        </w:div>
      </w:divsChild>
    </w:div>
    <w:div w:id="1493138755">
      <w:bodyDiv w:val="1"/>
      <w:marLeft w:val="0"/>
      <w:marRight w:val="0"/>
      <w:marTop w:val="0"/>
      <w:marBottom w:val="0"/>
      <w:divBdr>
        <w:top w:val="none" w:sz="0" w:space="0" w:color="auto"/>
        <w:left w:val="none" w:sz="0" w:space="0" w:color="auto"/>
        <w:bottom w:val="none" w:sz="0" w:space="0" w:color="auto"/>
        <w:right w:val="none" w:sz="0" w:space="0" w:color="auto"/>
      </w:divBdr>
      <w:divsChild>
        <w:div w:id="260844900">
          <w:marLeft w:val="0"/>
          <w:marRight w:val="0"/>
          <w:marTop w:val="0"/>
          <w:marBottom w:val="0"/>
          <w:divBdr>
            <w:top w:val="none" w:sz="0" w:space="0" w:color="auto"/>
            <w:left w:val="none" w:sz="0" w:space="0" w:color="auto"/>
            <w:bottom w:val="none" w:sz="0" w:space="0" w:color="auto"/>
            <w:right w:val="none" w:sz="0" w:space="0" w:color="auto"/>
          </w:divBdr>
        </w:div>
      </w:divsChild>
    </w:div>
    <w:div w:id="14964603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222">
          <w:marLeft w:val="0"/>
          <w:marRight w:val="0"/>
          <w:marTop w:val="0"/>
          <w:marBottom w:val="0"/>
          <w:divBdr>
            <w:top w:val="none" w:sz="0" w:space="0" w:color="auto"/>
            <w:left w:val="none" w:sz="0" w:space="0" w:color="auto"/>
            <w:bottom w:val="none" w:sz="0" w:space="0" w:color="auto"/>
            <w:right w:val="none" w:sz="0" w:space="0" w:color="auto"/>
          </w:divBdr>
        </w:div>
      </w:divsChild>
    </w:div>
    <w:div w:id="1502351977">
      <w:bodyDiv w:val="1"/>
      <w:marLeft w:val="0"/>
      <w:marRight w:val="0"/>
      <w:marTop w:val="0"/>
      <w:marBottom w:val="0"/>
      <w:divBdr>
        <w:top w:val="none" w:sz="0" w:space="0" w:color="auto"/>
        <w:left w:val="none" w:sz="0" w:space="0" w:color="auto"/>
        <w:bottom w:val="none" w:sz="0" w:space="0" w:color="auto"/>
        <w:right w:val="none" w:sz="0" w:space="0" w:color="auto"/>
      </w:divBdr>
      <w:divsChild>
        <w:div w:id="1704094887">
          <w:marLeft w:val="0"/>
          <w:marRight w:val="0"/>
          <w:marTop w:val="0"/>
          <w:marBottom w:val="0"/>
          <w:divBdr>
            <w:top w:val="none" w:sz="0" w:space="0" w:color="auto"/>
            <w:left w:val="none" w:sz="0" w:space="0" w:color="auto"/>
            <w:bottom w:val="none" w:sz="0" w:space="0" w:color="auto"/>
            <w:right w:val="none" w:sz="0" w:space="0" w:color="auto"/>
          </w:divBdr>
        </w:div>
      </w:divsChild>
    </w:div>
    <w:div w:id="1509521564">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9">
          <w:marLeft w:val="0"/>
          <w:marRight w:val="0"/>
          <w:marTop w:val="0"/>
          <w:marBottom w:val="0"/>
          <w:divBdr>
            <w:top w:val="none" w:sz="0" w:space="0" w:color="auto"/>
            <w:left w:val="none" w:sz="0" w:space="0" w:color="auto"/>
            <w:bottom w:val="none" w:sz="0" w:space="0" w:color="auto"/>
            <w:right w:val="none" w:sz="0" w:space="0" w:color="auto"/>
          </w:divBdr>
        </w:div>
      </w:divsChild>
    </w:div>
    <w:div w:id="1517773414">
      <w:bodyDiv w:val="1"/>
      <w:marLeft w:val="0"/>
      <w:marRight w:val="0"/>
      <w:marTop w:val="0"/>
      <w:marBottom w:val="0"/>
      <w:divBdr>
        <w:top w:val="none" w:sz="0" w:space="0" w:color="auto"/>
        <w:left w:val="none" w:sz="0" w:space="0" w:color="auto"/>
        <w:bottom w:val="none" w:sz="0" w:space="0" w:color="auto"/>
        <w:right w:val="none" w:sz="0" w:space="0" w:color="auto"/>
      </w:divBdr>
      <w:divsChild>
        <w:div w:id="1991863012">
          <w:marLeft w:val="0"/>
          <w:marRight w:val="0"/>
          <w:marTop w:val="0"/>
          <w:marBottom w:val="0"/>
          <w:divBdr>
            <w:top w:val="none" w:sz="0" w:space="0" w:color="auto"/>
            <w:left w:val="none" w:sz="0" w:space="0" w:color="auto"/>
            <w:bottom w:val="none" w:sz="0" w:space="0" w:color="auto"/>
            <w:right w:val="none" w:sz="0" w:space="0" w:color="auto"/>
          </w:divBdr>
        </w:div>
      </w:divsChild>
    </w:div>
    <w:div w:id="1532062423">
      <w:bodyDiv w:val="1"/>
      <w:marLeft w:val="0"/>
      <w:marRight w:val="0"/>
      <w:marTop w:val="0"/>
      <w:marBottom w:val="0"/>
      <w:divBdr>
        <w:top w:val="none" w:sz="0" w:space="0" w:color="auto"/>
        <w:left w:val="none" w:sz="0" w:space="0" w:color="auto"/>
        <w:bottom w:val="none" w:sz="0" w:space="0" w:color="auto"/>
        <w:right w:val="none" w:sz="0" w:space="0" w:color="auto"/>
      </w:divBdr>
      <w:divsChild>
        <w:div w:id="623535000">
          <w:marLeft w:val="0"/>
          <w:marRight w:val="0"/>
          <w:marTop w:val="0"/>
          <w:marBottom w:val="0"/>
          <w:divBdr>
            <w:top w:val="none" w:sz="0" w:space="0" w:color="auto"/>
            <w:left w:val="none" w:sz="0" w:space="0" w:color="auto"/>
            <w:bottom w:val="none" w:sz="0" w:space="0" w:color="auto"/>
            <w:right w:val="none" w:sz="0" w:space="0" w:color="auto"/>
          </w:divBdr>
        </w:div>
      </w:divsChild>
    </w:div>
    <w:div w:id="1540167278">
      <w:bodyDiv w:val="1"/>
      <w:marLeft w:val="0"/>
      <w:marRight w:val="0"/>
      <w:marTop w:val="0"/>
      <w:marBottom w:val="0"/>
      <w:divBdr>
        <w:top w:val="none" w:sz="0" w:space="0" w:color="auto"/>
        <w:left w:val="none" w:sz="0" w:space="0" w:color="auto"/>
        <w:bottom w:val="none" w:sz="0" w:space="0" w:color="auto"/>
        <w:right w:val="none" w:sz="0" w:space="0" w:color="auto"/>
      </w:divBdr>
      <w:divsChild>
        <w:div w:id="1727681157">
          <w:marLeft w:val="0"/>
          <w:marRight w:val="0"/>
          <w:marTop w:val="0"/>
          <w:marBottom w:val="0"/>
          <w:divBdr>
            <w:top w:val="none" w:sz="0" w:space="0" w:color="auto"/>
            <w:left w:val="none" w:sz="0" w:space="0" w:color="auto"/>
            <w:bottom w:val="none" w:sz="0" w:space="0" w:color="auto"/>
            <w:right w:val="none" w:sz="0" w:space="0" w:color="auto"/>
          </w:divBdr>
        </w:div>
      </w:divsChild>
    </w:div>
    <w:div w:id="1544365143">
      <w:bodyDiv w:val="1"/>
      <w:marLeft w:val="0"/>
      <w:marRight w:val="0"/>
      <w:marTop w:val="0"/>
      <w:marBottom w:val="0"/>
      <w:divBdr>
        <w:top w:val="none" w:sz="0" w:space="0" w:color="auto"/>
        <w:left w:val="none" w:sz="0" w:space="0" w:color="auto"/>
        <w:bottom w:val="none" w:sz="0" w:space="0" w:color="auto"/>
        <w:right w:val="none" w:sz="0" w:space="0" w:color="auto"/>
      </w:divBdr>
      <w:divsChild>
        <w:div w:id="941884942">
          <w:marLeft w:val="0"/>
          <w:marRight w:val="0"/>
          <w:marTop w:val="0"/>
          <w:marBottom w:val="0"/>
          <w:divBdr>
            <w:top w:val="none" w:sz="0" w:space="0" w:color="auto"/>
            <w:left w:val="none" w:sz="0" w:space="0" w:color="auto"/>
            <w:bottom w:val="none" w:sz="0" w:space="0" w:color="auto"/>
            <w:right w:val="none" w:sz="0" w:space="0" w:color="auto"/>
          </w:divBdr>
        </w:div>
      </w:divsChild>
    </w:div>
    <w:div w:id="1546794830">
      <w:bodyDiv w:val="1"/>
      <w:marLeft w:val="0"/>
      <w:marRight w:val="0"/>
      <w:marTop w:val="0"/>
      <w:marBottom w:val="0"/>
      <w:divBdr>
        <w:top w:val="none" w:sz="0" w:space="0" w:color="auto"/>
        <w:left w:val="none" w:sz="0" w:space="0" w:color="auto"/>
        <w:bottom w:val="none" w:sz="0" w:space="0" w:color="auto"/>
        <w:right w:val="none" w:sz="0" w:space="0" w:color="auto"/>
      </w:divBdr>
      <w:divsChild>
        <w:div w:id="677662204">
          <w:marLeft w:val="0"/>
          <w:marRight w:val="0"/>
          <w:marTop w:val="0"/>
          <w:marBottom w:val="0"/>
          <w:divBdr>
            <w:top w:val="none" w:sz="0" w:space="0" w:color="auto"/>
            <w:left w:val="none" w:sz="0" w:space="0" w:color="auto"/>
            <w:bottom w:val="none" w:sz="0" w:space="0" w:color="auto"/>
            <w:right w:val="none" w:sz="0" w:space="0" w:color="auto"/>
          </w:divBdr>
        </w:div>
      </w:divsChild>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sChild>
        <w:div w:id="1017729065">
          <w:marLeft w:val="0"/>
          <w:marRight w:val="0"/>
          <w:marTop w:val="0"/>
          <w:marBottom w:val="0"/>
          <w:divBdr>
            <w:top w:val="none" w:sz="0" w:space="0" w:color="auto"/>
            <w:left w:val="none" w:sz="0" w:space="0" w:color="auto"/>
            <w:bottom w:val="none" w:sz="0" w:space="0" w:color="auto"/>
            <w:right w:val="none" w:sz="0" w:space="0" w:color="auto"/>
          </w:divBdr>
        </w:div>
      </w:divsChild>
    </w:div>
    <w:div w:id="1551721909">
      <w:bodyDiv w:val="1"/>
      <w:marLeft w:val="0"/>
      <w:marRight w:val="0"/>
      <w:marTop w:val="0"/>
      <w:marBottom w:val="0"/>
      <w:divBdr>
        <w:top w:val="none" w:sz="0" w:space="0" w:color="auto"/>
        <w:left w:val="none" w:sz="0" w:space="0" w:color="auto"/>
        <w:bottom w:val="none" w:sz="0" w:space="0" w:color="auto"/>
        <w:right w:val="none" w:sz="0" w:space="0" w:color="auto"/>
      </w:divBdr>
      <w:divsChild>
        <w:div w:id="251014139">
          <w:marLeft w:val="0"/>
          <w:marRight w:val="0"/>
          <w:marTop w:val="0"/>
          <w:marBottom w:val="0"/>
          <w:divBdr>
            <w:top w:val="none" w:sz="0" w:space="0" w:color="auto"/>
            <w:left w:val="none" w:sz="0" w:space="0" w:color="auto"/>
            <w:bottom w:val="none" w:sz="0" w:space="0" w:color="auto"/>
            <w:right w:val="none" w:sz="0" w:space="0" w:color="auto"/>
          </w:divBdr>
        </w:div>
      </w:divsChild>
    </w:div>
    <w:div w:id="1553270974">
      <w:bodyDiv w:val="1"/>
      <w:marLeft w:val="0"/>
      <w:marRight w:val="0"/>
      <w:marTop w:val="0"/>
      <w:marBottom w:val="0"/>
      <w:divBdr>
        <w:top w:val="none" w:sz="0" w:space="0" w:color="auto"/>
        <w:left w:val="none" w:sz="0" w:space="0" w:color="auto"/>
        <w:bottom w:val="none" w:sz="0" w:space="0" w:color="auto"/>
        <w:right w:val="none" w:sz="0" w:space="0" w:color="auto"/>
      </w:divBdr>
      <w:divsChild>
        <w:div w:id="1042750255">
          <w:marLeft w:val="0"/>
          <w:marRight w:val="0"/>
          <w:marTop w:val="0"/>
          <w:marBottom w:val="0"/>
          <w:divBdr>
            <w:top w:val="none" w:sz="0" w:space="0" w:color="auto"/>
            <w:left w:val="none" w:sz="0" w:space="0" w:color="auto"/>
            <w:bottom w:val="none" w:sz="0" w:space="0" w:color="auto"/>
            <w:right w:val="none" w:sz="0" w:space="0" w:color="auto"/>
          </w:divBdr>
        </w:div>
      </w:divsChild>
    </w:div>
    <w:div w:id="1554996739">
      <w:bodyDiv w:val="1"/>
      <w:marLeft w:val="0"/>
      <w:marRight w:val="0"/>
      <w:marTop w:val="0"/>
      <w:marBottom w:val="0"/>
      <w:divBdr>
        <w:top w:val="none" w:sz="0" w:space="0" w:color="auto"/>
        <w:left w:val="none" w:sz="0" w:space="0" w:color="auto"/>
        <w:bottom w:val="none" w:sz="0" w:space="0" w:color="auto"/>
        <w:right w:val="none" w:sz="0" w:space="0" w:color="auto"/>
      </w:divBdr>
      <w:divsChild>
        <w:div w:id="1196774542">
          <w:marLeft w:val="0"/>
          <w:marRight w:val="0"/>
          <w:marTop w:val="0"/>
          <w:marBottom w:val="0"/>
          <w:divBdr>
            <w:top w:val="none" w:sz="0" w:space="0" w:color="auto"/>
            <w:left w:val="none" w:sz="0" w:space="0" w:color="auto"/>
            <w:bottom w:val="none" w:sz="0" w:space="0" w:color="auto"/>
            <w:right w:val="none" w:sz="0" w:space="0" w:color="auto"/>
          </w:divBdr>
        </w:div>
      </w:divsChild>
    </w:div>
    <w:div w:id="1556118568">
      <w:bodyDiv w:val="1"/>
      <w:marLeft w:val="0"/>
      <w:marRight w:val="0"/>
      <w:marTop w:val="0"/>
      <w:marBottom w:val="0"/>
      <w:divBdr>
        <w:top w:val="none" w:sz="0" w:space="0" w:color="auto"/>
        <w:left w:val="none" w:sz="0" w:space="0" w:color="auto"/>
        <w:bottom w:val="none" w:sz="0" w:space="0" w:color="auto"/>
        <w:right w:val="none" w:sz="0" w:space="0" w:color="auto"/>
      </w:divBdr>
      <w:divsChild>
        <w:div w:id="1169367201">
          <w:marLeft w:val="0"/>
          <w:marRight w:val="0"/>
          <w:marTop w:val="0"/>
          <w:marBottom w:val="0"/>
          <w:divBdr>
            <w:top w:val="none" w:sz="0" w:space="0" w:color="auto"/>
            <w:left w:val="none" w:sz="0" w:space="0" w:color="auto"/>
            <w:bottom w:val="none" w:sz="0" w:space="0" w:color="auto"/>
            <w:right w:val="none" w:sz="0" w:space="0" w:color="auto"/>
          </w:divBdr>
        </w:div>
      </w:divsChild>
    </w:div>
    <w:div w:id="1556239369">
      <w:bodyDiv w:val="1"/>
      <w:marLeft w:val="0"/>
      <w:marRight w:val="0"/>
      <w:marTop w:val="0"/>
      <w:marBottom w:val="0"/>
      <w:divBdr>
        <w:top w:val="none" w:sz="0" w:space="0" w:color="auto"/>
        <w:left w:val="none" w:sz="0" w:space="0" w:color="auto"/>
        <w:bottom w:val="none" w:sz="0" w:space="0" w:color="auto"/>
        <w:right w:val="none" w:sz="0" w:space="0" w:color="auto"/>
      </w:divBdr>
      <w:divsChild>
        <w:div w:id="323356261">
          <w:marLeft w:val="0"/>
          <w:marRight w:val="0"/>
          <w:marTop w:val="0"/>
          <w:marBottom w:val="0"/>
          <w:divBdr>
            <w:top w:val="none" w:sz="0" w:space="0" w:color="auto"/>
            <w:left w:val="none" w:sz="0" w:space="0" w:color="auto"/>
            <w:bottom w:val="none" w:sz="0" w:space="0" w:color="auto"/>
            <w:right w:val="none" w:sz="0" w:space="0" w:color="auto"/>
          </w:divBdr>
        </w:div>
      </w:divsChild>
    </w:div>
    <w:div w:id="1558280212">
      <w:bodyDiv w:val="1"/>
      <w:marLeft w:val="0"/>
      <w:marRight w:val="0"/>
      <w:marTop w:val="0"/>
      <w:marBottom w:val="0"/>
      <w:divBdr>
        <w:top w:val="none" w:sz="0" w:space="0" w:color="auto"/>
        <w:left w:val="none" w:sz="0" w:space="0" w:color="auto"/>
        <w:bottom w:val="none" w:sz="0" w:space="0" w:color="auto"/>
        <w:right w:val="none" w:sz="0" w:space="0" w:color="auto"/>
      </w:divBdr>
      <w:divsChild>
        <w:div w:id="530847971">
          <w:marLeft w:val="0"/>
          <w:marRight w:val="0"/>
          <w:marTop w:val="0"/>
          <w:marBottom w:val="0"/>
          <w:divBdr>
            <w:top w:val="none" w:sz="0" w:space="0" w:color="auto"/>
            <w:left w:val="none" w:sz="0" w:space="0" w:color="auto"/>
            <w:bottom w:val="none" w:sz="0" w:space="0" w:color="auto"/>
            <w:right w:val="none" w:sz="0" w:space="0" w:color="auto"/>
          </w:divBdr>
        </w:div>
      </w:divsChild>
    </w:div>
    <w:div w:id="1562207561">
      <w:bodyDiv w:val="1"/>
      <w:marLeft w:val="0"/>
      <w:marRight w:val="0"/>
      <w:marTop w:val="0"/>
      <w:marBottom w:val="0"/>
      <w:divBdr>
        <w:top w:val="none" w:sz="0" w:space="0" w:color="auto"/>
        <w:left w:val="none" w:sz="0" w:space="0" w:color="auto"/>
        <w:bottom w:val="none" w:sz="0" w:space="0" w:color="auto"/>
        <w:right w:val="none" w:sz="0" w:space="0" w:color="auto"/>
      </w:divBdr>
      <w:divsChild>
        <w:div w:id="145978822">
          <w:marLeft w:val="0"/>
          <w:marRight w:val="0"/>
          <w:marTop w:val="0"/>
          <w:marBottom w:val="0"/>
          <w:divBdr>
            <w:top w:val="none" w:sz="0" w:space="0" w:color="auto"/>
            <w:left w:val="none" w:sz="0" w:space="0" w:color="auto"/>
            <w:bottom w:val="none" w:sz="0" w:space="0" w:color="auto"/>
            <w:right w:val="none" w:sz="0" w:space="0" w:color="auto"/>
          </w:divBdr>
        </w:div>
      </w:divsChild>
    </w:div>
    <w:div w:id="1564827285">
      <w:bodyDiv w:val="1"/>
      <w:marLeft w:val="0"/>
      <w:marRight w:val="0"/>
      <w:marTop w:val="0"/>
      <w:marBottom w:val="0"/>
      <w:divBdr>
        <w:top w:val="none" w:sz="0" w:space="0" w:color="auto"/>
        <w:left w:val="none" w:sz="0" w:space="0" w:color="auto"/>
        <w:bottom w:val="none" w:sz="0" w:space="0" w:color="auto"/>
        <w:right w:val="none" w:sz="0" w:space="0" w:color="auto"/>
      </w:divBdr>
      <w:divsChild>
        <w:div w:id="609121234">
          <w:marLeft w:val="0"/>
          <w:marRight w:val="0"/>
          <w:marTop w:val="0"/>
          <w:marBottom w:val="0"/>
          <w:divBdr>
            <w:top w:val="none" w:sz="0" w:space="0" w:color="auto"/>
            <w:left w:val="none" w:sz="0" w:space="0" w:color="auto"/>
            <w:bottom w:val="none" w:sz="0" w:space="0" w:color="auto"/>
            <w:right w:val="none" w:sz="0" w:space="0" w:color="auto"/>
          </w:divBdr>
        </w:div>
      </w:divsChild>
    </w:div>
    <w:div w:id="1568227916">
      <w:bodyDiv w:val="1"/>
      <w:marLeft w:val="0"/>
      <w:marRight w:val="0"/>
      <w:marTop w:val="0"/>
      <w:marBottom w:val="0"/>
      <w:divBdr>
        <w:top w:val="none" w:sz="0" w:space="0" w:color="auto"/>
        <w:left w:val="none" w:sz="0" w:space="0" w:color="auto"/>
        <w:bottom w:val="none" w:sz="0" w:space="0" w:color="auto"/>
        <w:right w:val="none" w:sz="0" w:space="0" w:color="auto"/>
      </w:divBdr>
      <w:divsChild>
        <w:div w:id="220599793">
          <w:marLeft w:val="0"/>
          <w:marRight w:val="0"/>
          <w:marTop w:val="0"/>
          <w:marBottom w:val="0"/>
          <w:divBdr>
            <w:top w:val="none" w:sz="0" w:space="0" w:color="auto"/>
            <w:left w:val="none" w:sz="0" w:space="0" w:color="auto"/>
            <w:bottom w:val="none" w:sz="0" w:space="0" w:color="auto"/>
            <w:right w:val="none" w:sz="0" w:space="0" w:color="auto"/>
          </w:divBdr>
        </w:div>
        <w:div w:id="321661434">
          <w:marLeft w:val="0"/>
          <w:marRight w:val="0"/>
          <w:marTop w:val="0"/>
          <w:marBottom w:val="0"/>
          <w:divBdr>
            <w:top w:val="none" w:sz="0" w:space="0" w:color="auto"/>
            <w:left w:val="none" w:sz="0" w:space="0" w:color="auto"/>
            <w:bottom w:val="none" w:sz="0" w:space="0" w:color="auto"/>
            <w:right w:val="none" w:sz="0" w:space="0" w:color="auto"/>
          </w:divBdr>
        </w:div>
        <w:div w:id="398555859">
          <w:marLeft w:val="0"/>
          <w:marRight w:val="0"/>
          <w:marTop w:val="0"/>
          <w:marBottom w:val="0"/>
          <w:divBdr>
            <w:top w:val="none" w:sz="0" w:space="0" w:color="auto"/>
            <w:left w:val="none" w:sz="0" w:space="0" w:color="auto"/>
            <w:bottom w:val="none" w:sz="0" w:space="0" w:color="auto"/>
            <w:right w:val="none" w:sz="0" w:space="0" w:color="auto"/>
          </w:divBdr>
        </w:div>
        <w:div w:id="445277335">
          <w:marLeft w:val="0"/>
          <w:marRight w:val="0"/>
          <w:marTop w:val="0"/>
          <w:marBottom w:val="0"/>
          <w:divBdr>
            <w:top w:val="none" w:sz="0" w:space="0" w:color="auto"/>
            <w:left w:val="none" w:sz="0" w:space="0" w:color="auto"/>
            <w:bottom w:val="none" w:sz="0" w:space="0" w:color="auto"/>
            <w:right w:val="none" w:sz="0" w:space="0" w:color="auto"/>
          </w:divBdr>
        </w:div>
        <w:div w:id="450902677">
          <w:marLeft w:val="0"/>
          <w:marRight w:val="0"/>
          <w:marTop w:val="0"/>
          <w:marBottom w:val="0"/>
          <w:divBdr>
            <w:top w:val="none" w:sz="0" w:space="0" w:color="auto"/>
            <w:left w:val="none" w:sz="0" w:space="0" w:color="auto"/>
            <w:bottom w:val="none" w:sz="0" w:space="0" w:color="auto"/>
            <w:right w:val="none" w:sz="0" w:space="0" w:color="auto"/>
          </w:divBdr>
        </w:div>
        <w:div w:id="559444100">
          <w:marLeft w:val="0"/>
          <w:marRight w:val="0"/>
          <w:marTop w:val="0"/>
          <w:marBottom w:val="0"/>
          <w:divBdr>
            <w:top w:val="none" w:sz="0" w:space="0" w:color="auto"/>
            <w:left w:val="none" w:sz="0" w:space="0" w:color="auto"/>
            <w:bottom w:val="none" w:sz="0" w:space="0" w:color="auto"/>
            <w:right w:val="none" w:sz="0" w:space="0" w:color="auto"/>
          </w:divBdr>
        </w:div>
        <w:div w:id="658073146">
          <w:marLeft w:val="0"/>
          <w:marRight w:val="0"/>
          <w:marTop w:val="0"/>
          <w:marBottom w:val="0"/>
          <w:divBdr>
            <w:top w:val="none" w:sz="0" w:space="0" w:color="auto"/>
            <w:left w:val="none" w:sz="0" w:space="0" w:color="auto"/>
            <w:bottom w:val="none" w:sz="0" w:space="0" w:color="auto"/>
            <w:right w:val="none" w:sz="0" w:space="0" w:color="auto"/>
          </w:divBdr>
        </w:div>
        <w:div w:id="697202437">
          <w:marLeft w:val="0"/>
          <w:marRight w:val="0"/>
          <w:marTop w:val="0"/>
          <w:marBottom w:val="0"/>
          <w:divBdr>
            <w:top w:val="none" w:sz="0" w:space="0" w:color="auto"/>
            <w:left w:val="none" w:sz="0" w:space="0" w:color="auto"/>
            <w:bottom w:val="none" w:sz="0" w:space="0" w:color="auto"/>
            <w:right w:val="none" w:sz="0" w:space="0" w:color="auto"/>
          </w:divBdr>
        </w:div>
        <w:div w:id="702095603">
          <w:marLeft w:val="0"/>
          <w:marRight w:val="0"/>
          <w:marTop w:val="0"/>
          <w:marBottom w:val="0"/>
          <w:divBdr>
            <w:top w:val="none" w:sz="0" w:space="0" w:color="auto"/>
            <w:left w:val="none" w:sz="0" w:space="0" w:color="auto"/>
            <w:bottom w:val="none" w:sz="0" w:space="0" w:color="auto"/>
            <w:right w:val="none" w:sz="0" w:space="0" w:color="auto"/>
          </w:divBdr>
        </w:div>
        <w:div w:id="742264244">
          <w:marLeft w:val="0"/>
          <w:marRight w:val="0"/>
          <w:marTop w:val="0"/>
          <w:marBottom w:val="0"/>
          <w:divBdr>
            <w:top w:val="none" w:sz="0" w:space="0" w:color="auto"/>
            <w:left w:val="none" w:sz="0" w:space="0" w:color="auto"/>
            <w:bottom w:val="none" w:sz="0" w:space="0" w:color="auto"/>
            <w:right w:val="none" w:sz="0" w:space="0" w:color="auto"/>
          </w:divBdr>
        </w:div>
        <w:div w:id="1212810770">
          <w:marLeft w:val="0"/>
          <w:marRight w:val="0"/>
          <w:marTop w:val="0"/>
          <w:marBottom w:val="0"/>
          <w:divBdr>
            <w:top w:val="none" w:sz="0" w:space="0" w:color="auto"/>
            <w:left w:val="none" w:sz="0" w:space="0" w:color="auto"/>
            <w:bottom w:val="none" w:sz="0" w:space="0" w:color="auto"/>
            <w:right w:val="none" w:sz="0" w:space="0" w:color="auto"/>
          </w:divBdr>
        </w:div>
        <w:div w:id="1278177249">
          <w:marLeft w:val="0"/>
          <w:marRight w:val="0"/>
          <w:marTop w:val="0"/>
          <w:marBottom w:val="0"/>
          <w:divBdr>
            <w:top w:val="none" w:sz="0" w:space="0" w:color="auto"/>
            <w:left w:val="none" w:sz="0" w:space="0" w:color="auto"/>
            <w:bottom w:val="none" w:sz="0" w:space="0" w:color="auto"/>
            <w:right w:val="none" w:sz="0" w:space="0" w:color="auto"/>
          </w:divBdr>
        </w:div>
        <w:div w:id="1398164766">
          <w:marLeft w:val="0"/>
          <w:marRight w:val="0"/>
          <w:marTop w:val="0"/>
          <w:marBottom w:val="0"/>
          <w:divBdr>
            <w:top w:val="none" w:sz="0" w:space="0" w:color="auto"/>
            <w:left w:val="none" w:sz="0" w:space="0" w:color="auto"/>
            <w:bottom w:val="none" w:sz="0" w:space="0" w:color="auto"/>
            <w:right w:val="none" w:sz="0" w:space="0" w:color="auto"/>
          </w:divBdr>
        </w:div>
        <w:div w:id="1930847059">
          <w:marLeft w:val="0"/>
          <w:marRight w:val="0"/>
          <w:marTop w:val="0"/>
          <w:marBottom w:val="0"/>
          <w:divBdr>
            <w:top w:val="none" w:sz="0" w:space="0" w:color="auto"/>
            <w:left w:val="none" w:sz="0" w:space="0" w:color="auto"/>
            <w:bottom w:val="none" w:sz="0" w:space="0" w:color="auto"/>
            <w:right w:val="none" w:sz="0" w:space="0" w:color="auto"/>
          </w:divBdr>
        </w:div>
        <w:div w:id="2007586815">
          <w:marLeft w:val="0"/>
          <w:marRight w:val="0"/>
          <w:marTop w:val="0"/>
          <w:marBottom w:val="0"/>
          <w:divBdr>
            <w:top w:val="none" w:sz="0" w:space="0" w:color="auto"/>
            <w:left w:val="none" w:sz="0" w:space="0" w:color="auto"/>
            <w:bottom w:val="none" w:sz="0" w:space="0" w:color="auto"/>
            <w:right w:val="none" w:sz="0" w:space="0" w:color="auto"/>
          </w:divBdr>
        </w:div>
        <w:div w:id="2051227947">
          <w:marLeft w:val="0"/>
          <w:marRight w:val="0"/>
          <w:marTop w:val="0"/>
          <w:marBottom w:val="0"/>
          <w:divBdr>
            <w:top w:val="none" w:sz="0" w:space="0" w:color="auto"/>
            <w:left w:val="none" w:sz="0" w:space="0" w:color="auto"/>
            <w:bottom w:val="none" w:sz="0" w:space="0" w:color="auto"/>
            <w:right w:val="none" w:sz="0" w:space="0" w:color="auto"/>
          </w:divBdr>
        </w:div>
        <w:div w:id="2119984282">
          <w:marLeft w:val="0"/>
          <w:marRight w:val="0"/>
          <w:marTop w:val="0"/>
          <w:marBottom w:val="0"/>
          <w:divBdr>
            <w:top w:val="none" w:sz="0" w:space="0" w:color="auto"/>
            <w:left w:val="none" w:sz="0" w:space="0" w:color="auto"/>
            <w:bottom w:val="none" w:sz="0" w:space="0" w:color="auto"/>
            <w:right w:val="none" w:sz="0" w:space="0" w:color="auto"/>
          </w:divBdr>
        </w:div>
      </w:divsChild>
    </w:div>
    <w:div w:id="1571887622">
      <w:bodyDiv w:val="1"/>
      <w:marLeft w:val="0"/>
      <w:marRight w:val="0"/>
      <w:marTop w:val="0"/>
      <w:marBottom w:val="0"/>
      <w:divBdr>
        <w:top w:val="none" w:sz="0" w:space="0" w:color="auto"/>
        <w:left w:val="none" w:sz="0" w:space="0" w:color="auto"/>
        <w:bottom w:val="none" w:sz="0" w:space="0" w:color="auto"/>
        <w:right w:val="none" w:sz="0" w:space="0" w:color="auto"/>
      </w:divBdr>
      <w:divsChild>
        <w:div w:id="1587692081">
          <w:marLeft w:val="0"/>
          <w:marRight w:val="0"/>
          <w:marTop w:val="0"/>
          <w:marBottom w:val="0"/>
          <w:divBdr>
            <w:top w:val="none" w:sz="0" w:space="0" w:color="auto"/>
            <w:left w:val="none" w:sz="0" w:space="0" w:color="auto"/>
            <w:bottom w:val="none" w:sz="0" w:space="0" w:color="auto"/>
            <w:right w:val="none" w:sz="0" w:space="0" w:color="auto"/>
          </w:divBdr>
        </w:div>
      </w:divsChild>
    </w:div>
    <w:div w:id="1583293060">
      <w:bodyDiv w:val="1"/>
      <w:marLeft w:val="0"/>
      <w:marRight w:val="0"/>
      <w:marTop w:val="0"/>
      <w:marBottom w:val="0"/>
      <w:divBdr>
        <w:top w:val="none" w:sz="0" w:space="0" w:color="auto"/>
        <w:left w:val="none" w:sz="0" w:space="0" w:color="auto"/>
        <w:bottom w:val="none" w:sz="0" w:space="0" w:color="auto"/>
        <w:right w:val="none" w:sz="0" w:space="0" w:color="auto"/>
      </w:divBdr>
      <w:divsChild>
        <w:div w:id="999041069">
          <w:marLeft w:val="0"/>
          <w:marRight w:val="0"/>
          <w:marTop w:val="0"/>
          <w:marBottom w:val="0"/>
          <w:divBdr>
            <w:top w:val="none" w:sz="0" w:space="0" w:color="auto"/>
            <w:left w:val="none" w:sz="0" w:space="0" w:color="auto"/>
            <w:bottom w:val="none" w:sz="0" w:space="0" w:color="auto"/>
            <w:right w:val="none" w:sz="0" w:space="0" w:color="auto"/>
          </w:divBdr>
        </w:div>
      </w:divsChild>
    </w:div>
    <w:div w:id="1594241541">
      <w:bodyDiv w:val="1"/>
      <w:marLeft w:val="0"/>
      <w:marRight w:val="0"/>
      <w:marTop w:val="0"/>
      <w:marBottom w:val="0"/>
      <w:divBdr>
        <w:top w:val="none" w:sz="0" w:space="0" w:color="auto"/>
        <w:left w:val="none" w:sz="0" w:space="0" w:color="auto"/>
        <w:bottom w:val="none" w:sz="0" w:space="0" w:color="auto"/>
        <w:right w:val="none" w:sz="0" w:space="0" w:color="auto"/>
      </w:divBdr>
    </w:div>
    <w:div w:id="1606497696">
      <w:bodyDiv w:val="1"/>
      <w:marLeft w:val="0"/>
      <w:marRight w:val="0"/>
      <w:marTop w:val="0"/>
      <w:marBottom w:val="0"/>
      <w:divBdr>
        <w:top w:val="none" w:sz="0" w:space="0" w:color="auto"/>
        <w:left w:val="none" w:sz="0" w:space="0" w:color="auto"/>
        <w:bottom w:val="none" w:sz="0" w:space="0" w:color="auto"/>
        <w:right w:val="none" w:sz="0" w:space="0" w:color="auto"/>
      </w:divBdr>
      <w:divsChild>
        <w:div w:id="1319647135">
          <w:marLeft w:val="0"/>
          <w:marRight w:val="0"/>
          <w:marTop w:val="0"/>
          <w:marBottom w:val="0"/>
          <w:divBdr>
            <w:top w:val="none" w:sz="0" w:space="0" w:color="auto"/>
            <w:left w:val="none" w:sz="0" w:space="0" w:color="auto"/>
            <w:bottom w:val="none" w:sz="0" w:space="0" w:color="auto"/>
            <w:right w:val="none" w:sz="0" w:space="0" w:color="auto"/>
          </w:divBdr>
        </w:div>
      </w:divsChild>
    </w:div>
    <w:div w:id="1606965633">
      <w:bodyDiv w:val="1"/>
      <w:marLeft w:val="0"/>
      <w:marRight w:val="0"/>
      <w:marTop w:val="0"/>
      <w:marBottom w:val="0"/>
      <w:divBdr>
        <w:top w:val="none" w:sz="0" w:space="0" w:color="auto"/>
        <w:left w:val="none" w:sz="0" w:space="0" w:color="auto"/>
        <w:bottom w:val="none" w:sz="0" w:space="0" w:color="auto"/>
        <w:right w:val="none" w:sz="0" w:space="0" w:color="auto"/>
      </w:divBdr>
      <w:divsChild>
        <w:div w:id="1409115959">
          <w:marLeft w:val="0"/>
          <w:marRight w:val="0"/>
          <w:marTop w:val="0"/>
          <w:marBottom w:val="0"/>
          <w:divBdr>
            <w:top w:val="none" w:sz="0" w:space="0" w:color="auto"/>
            <w:left w:val="none" w:sz="0" w:space="0" w:color="auto"/>
            <w:bottom w:val="none" w:sz="0" w:space="0" w:color="auto"/>
            <w:right w:val="none" w:sz="0" w:space="0" w:color="auto"/>
          </w:divBdr>
        </w:div>
      </w:divsChild>
    </w:div>
    <w:div w:id="1610159086">
      <w:bodyDiv w:val="1"/>
      <w:marLeft w:val="0"/>
      <w:marRight w:val="0"/>
      <w:marTop w:val="0"/>
      <w:marBottom w:val="0"/>
      <w:divBdr>
        <w:top w:val="none" w:sz="0" w:space="0" w:color="auto"/>
        <w:left w:val="none" w:sz="0" w:space="0" w:color="auto"/>
        <w:bottom w:val="none" w:sz="0" w:space="0" w:color="auto"/>
        <w:right w:val="none" w:sz="0" w:space="0" w:color="auto"/>
      </w:divBdr>
      <w:divsChild>
        <w:div w:id="648362728">
          <w:marLeft w:val="0"/>
          <w:marRight w:val="0"/>
          <w:marTop w:val="0"/>
          <w:marBottom w:val="0"/>
          <w:divBdr>
            <w:top w:val="none" w:sz="0" w:space="0" w:color="auto"/>
            <w:left w:val="none" w:sz="0" w:space="0" w:color="auto"/>
            <w:bottom w:val="none" w:sz="0" w:space="0" w:color="auto"/>
            <w:right w:val="none" w:sz="0" w:space="0" w:color="auto"/>
          </w:divBdr>
          <w:divsChild>
            <w:div w:id="456610149">
              <w:marLeft w:val="0"/>
              <w:marRight w:val="0"/>
              <w:marTop w:val="0"/>
              <w:marBottom w:val="0"/>
              <w:divBdr>
                <w:top w:val="none" w:sz="0" w:space="0" w:color="auto"/>
                <w:left w:val="none" w:sz="0" w:space="0" w:color="auto"/>
                <w:bottom w:val="none" w:sz="0" w:space="0" w:color="auto"/>
                <w:right w:val="none" w:sz="0" w:space="0" w:color="auto"/>
              </w:divBdr>
            </w:div>
            <w:div w:id="511839861">
              <w:marLeft w:val="0"/>
              <w:marRight w:val="0"/>
              <w:marTop w:val="0"/>
              <w:marBottom w:val="0"/>
              <w:divBdr>
                <w:top w:val="none" w:sz="0" w:space="0" w:color="auto"/>
                <w:left w:val="none" w:sz="0" w:space="0" w:color="auto"/>
                <w:bottom w:val="none" w:sz="0" w:space="0" w:color="auto"/>
                <w:right w:val="none" w:sz="0" w:space="0" w:color="auto"/>
              </w:divBdr>
            </w:div>
            <w:div w:id="716053353">
              <w:marLeft w:val="0"/>
              <w:marRight w:val="0"/>
              <w:marTop w:val="0"/>
              <w:marBottom w:val="0"/>
              <w:divBdr>
                <w:top w:val="none" w:sz="0" w:space="0" w:color="auto"/>
                <w:left w:val="none" w:sz="0" w:space="0" w:color="auto"/>
                <w:bottom w:val="none" w:sz="0" w:space="0" w:color="auto"/>
                <w:right w:val="none" w:sz="0" w:space="0" w:color="auto"/>
              </w:divBdr>
            </w:div>
            <w:div w:id="8099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159">
      <w:bodyDiv w:val="1"/>
      <w:marLeft w:val="0"/>
      <w:marRight w:val="0"/>
      <w:marTop w:val="0"/>
      <w:marBottom w:val="0"/>
      <w:divBdr>
        <w:top w:val="none" w:sz="0" w:space="0" w:color="auto"/>
        <w:left w:val="none" w:sz="0" w:space="0" w:color="auto"/>
        <w:bottom w:val="none" w:sz="0" w:space="0" w:color="auto"/>
        <w:right w:val="none" w:sz="0" w:space="0" w:color="auto"/>
      </w:divBdr>
      <w:divsChild>
        <w:div w:id="611402656">
          <w:marLeft w:val="0"/>
          <w:marRight w:val="0"/>
          <w:marTop w:val="0"/>
          <w:marBottom w:val="0"/>
          <w:divBdr>
            <w:top w:val="none" w:sz="0" w:space="0" w:color="auto"/>
            <w:left w:val="none" w:sz="0" w:space="0" w:color="auto"/>
            <w:bottom w:val="none" w:sz="0" w:space="0" w:color="auto"/>
            <w:right w:val="none" w:sz="0" w:space="0" w:color="auto"/>
          </w:divBdr>
        </w:div>
      </w:divsChild>
    </w:div>
    <w:div w:id="1622540868">
      <w:bodyDiv w:val="1"/>
      <w:marLeft w:val="0"/>
      <w:marRight w:val="0"/>
      <w:marTop w:val="0"/>
      <w:marBottom w:val="0"/>
      <w:divBdr>
        <w:top w:val="none" w:sz="0" w:space="0" w:color="auto"/>
        <w:left w:val="none" w:sz="0" w:space="0" w:color="auto"/>
        <w:bottom w:val="none" w:sz="0" w:space="0" w:color="auto"/>
        <w:right w:val="none" w:sz="0" w:space="0" w:color="auto"/>
      </w:divBdr>
      <w:divsChild>
        <w:div w:id="309798240">
          <w:marLeft w:val="0"/>
          <w:marRight w:val="0"/>
          <w:marTop w:val="0"/>
          <w:marBottom w:val="0"/>
          <w:divBdr>
            <w:top w:val="none" w:sz="0" w:space="0" w:color="auto"/>
            <w:left w:val="none" w:sz="0" w:space="0" w:color="auto"/>
            <w:bottom w:val="none" w:sz="0" w:space="0" w:color="auto"/>
            <w:right w:val="none" w:sz="0" w:space="0" w:color="auto"/>
          </w:divBdr>
        </w:div>
      </w:divsChild>
    </w:div>
    <w:div w:id="1625694457">
      <w:bodyDiv w:val="1"/>
      <w:marLeft w:val="0"/>
      <w:marRight w:val="0"/>
      <w:marTop w:val="0"/>
      <w:marBottom w:val="0"/>
      <w:divBdr>
        <w:top w:val="none" w:sz="0" w:space="0" w:color="auto"/>
        <w:left w:val="none" w:sz="0" w:space="0" w:color="auto"/>
        <w:bottom w:val="none" w:sz="0" w:space="0" w:color="auto"/>
        <w:right w:val="none" w:sz="0" w:space="0" w:color="auto"/>
      </w:divBdr>
      <w:divsChild>
        <w:div w:id="373773877">
          <w:marLeft w:val="0"/>
          <w:marRight w:val="0"/>
          <w:marTop w:val="0"/>
          <w:marBottom w:val="0"/>
          <w:divBdr>
            <w:top w:val="none" w:sz="0" w:space="0" w:color="auto"/>
            <w:left w:val="none" w:sz="0" w:space="0" w:color="auto"/>
            <w:bottom w:val="none" w:sz="0" w:space="0" w:color="auto"/>
            <w:right w:val="none" w:sz="0" w:space="0" w:color="auto"/>
          </w:divBdr>
        </w:div>
      </w:divsChild>
    </w:div>
    <w:div w:id="1631742912">
      <w:bodyDiv w:val="1"/>
      <w:marLeft w:val="0"/>
      <w:marRight w:val="0"/>
      <w:marTop w:val="0"/>
      <w:marBottom w:val="0"/>
      <w:divBdr>
        <w:top w:val="none" w:sz="0" w:space="0" w:color="auto"/>
        <w:left w:val="none" w:sz="0" w:space="0" w:color="auto"/>
        <w:bottom w:val="none" w:sz="0" w:space="0" w:color="auto"/>
        <w:right w:val="none" w:sz="0" w:space="0" w:color="auto"/>
      </w:divBdr>
      <w:divsChild>
        <w:div w:id="115176128">
          <w:marLeft w:val="0"/>
          <w:marRight w:val="0"/>
          <w:marTop w:val="0"/>
          <w:marBottom w:val="0"/>
          <w:divBdr>
            <w:top w:val="none" w:sz="0" w:space="0" w:color="auto"/>
            <w:left w:val="none" w:sz="0" w:space="0" w:color="auto"/>
            <w:bottom w:val="none" w:sz="0" w:space="0" w:color="auto"/>
            <w:right w:val="none" w:sz="0" w:space="0" w:color="auto"/>
          </w:divBdr>
        </w:div>
      </w:divsChild>
    </w:div>
    <w:div w:id="1631936870">
      <w:bodyDiv w:val="1"/>
      <w:marLeft w:val="0"/>
      <w:marRight w:val="0"/>
      <w:marTop w:val="0"/>
      <w:marBottom w:val="0"/>
      <w:divBdr>
        <w:top w:val="none" w:sz="0" w:space="0" w:color="auto"/>
        <w:left w:val="none" w:sz="0" w:space="0" w:color="auto"/>
        <w:bottom w:val="none" w:sz="0" w:space="0" w:color="auto"/>
        <w:right w:val="none" w:sz="0" w:space="0" w:color="auto"/>
      </w:divBdr>
      <w:divsChild>
        <w:div w:id="1295331347">
          <w:marLeft w:val="0"/>
          <w:marRight w:val="0"/>
          <w:marTop w:val="0"/>
          <w:marBottom w:val="0"/>
          <w:divBdr>
            <w:top w:val="none" w:sz="0" w:space="0" w:color="auto"/>
            <w:left w:val="none" w:sz="0" w:space="0" w:color="auto"/>
            <w:bottom w:val="none" w:sz="0" w:space="0" w:color="auto"/>
            <w:right w:val="none" w:sz="0" w:space="0" w:color="auto"/>
          </w:divBdr>
        </w:div>
      </w:divsChild>
    </w:div>
    <w:div w:id="1633170537">
      <w:bodyDiv w:val="1"/>
      <w:marLeft w:val="0"/>
      <w:marRight w:val="0"/>
      <w:marTop w:val="0"/>
      <w:marBottom w:val="0"/>
      <w:divBdr>
        <w:top w:val="none" w:sz="0" w:space="0" w:color="auto"/>
        <w:left w:val="none" w:sz="0" w:space="0" w:color="auto"/>
        <w:bottom w:val="none" w:sz="0" w:space="0" w:color="auto"/>
        <w:right w:val="none" w:sz="0" w:space="0" w:color="auto"/>
      </w:divBdr>
      <w:divsChild>
        <w:div w:id="1118065475">
          <w:marLeft w:val="0"/>
          <w:marRight w:val="0"/>
          <w:marTop w:val="0"/>
          <w:marBottom w:val="0"/>
          <w:divBdr>
            <w:top w:val="none" w:sz="0" w:space="0" w:color="auto"/>
            <w:left w:val="none" w:sz="0" w:space="0" w:color="auto"/>
            <w:bottom w:val="none" w:sz="0" w:space="0" w:color="auto"/>
            <w:right w:val="none" w:sz="0" w:space="0" w:color="auto"/>
          </w:divBdr>
        </w:div>
      </w:divsChild>
    </w:div>
    <w:div w:id="1641880903">
      <w:bodyDiv w:val="1"/>
      <w:marLeft w:val="0"/>
      <w:marRight w:val="0"/>
      <w:marTop w:val="0"/>
      <w:marBottom w:val="0"/>
      <w:divBdr>
        <w:top w:val="none" w:sz="0" w:space="0" w:color="auto"/>
        <w:left w:val="none" w:sz="0" w:space="0" w:color="auto"/>
        <w:bottom w:val="none" w:sz="0" w:space="0" w:color="auto"/>
        <w:right w:val="none" w:sz="0" w:space="0" w:color="auto"/>
      </w:divBdr>
      <w:divsChild>
        <w:div w:id="1458599780">
          <w:marLeft w:val="0"/>
          <w:marRight w:val="0"/>
          <w:marTop w:val="0"/>
          <w:marBottom w:val="0"/>
          <w:divBdr>
            <w:top w:val="none" w:sz="0" w:space="0" w:color="auto"/>
            <w:left w:val="none" w:sz="0" w:space="0" w:color="auto"/>
            <w:bottom w:val="none" w:sz="0" w:space="0" w:color="auto"/>
            <w:right w:val="none" w:sz="0" w:space="0" w:color="auto"/>
          </w:divBdr>
        </w:div>
      </w:divsChild>
    </w:div>
    <w:div w:id="1642729614">
      <w:bodyDiv w:val="1"/>
      <w:marLeft w:val="0"/>
      <w:marRight w:val="0"/>
      <w:marTop w:val="0"/>
      <w:marBottom w:val="0"/>
      <w:divBdr>
        <w:top w:val="none" w:sz="0" w:space="0" w:color="auto"/>
        <w:left w:val="none" w:sz="0" w:space="0" w:color="auto"/>
        <w:bottom w:val="none" w:sz="0" w:space="0" w:color="auto"/>
        <w:right w:val="none" w:sz="0" w:space="0" w:color="auto"/>
      </w:divBdr>
      <w:divsChild>
        <w:div w:id="396245849">
          <w:marLeft w:val="0"/>
          <w:marRight w:val="0"/>
          <w:marTop w:val="0"/>
          <w:marBottom w:val="0"/>
          <w:divBdr>
            <w:top w:val="none" w:sz="0" w:space="0" w:color="auto"/>
            <w:left w:val="none" w:sz="0" w:space="0" w:color="auto"/>
            <w:bottom w:val="none" w:sz="0" w:space="0" w:color="auto"/>
            <w:right w:val="none" w:sz="0" w:space="0" w:color="auto"/>
          </w:divBdr>
        </w:div>
      </w:divsChild>
    </w:div>
    <w:div w:id="1670719844">
      <w:bodyDiv w:val="1"/>
      <w:marLeft w:val="0"/>
      <w:marRight w:val="0"/>
      <w:marTop w:val="0"/>
      <w:marBottom w:val="0"/>
      <w:divBdr>
        <w:top w:val="none" w:sz="0" w:space="0" w:color="auto"/>
        <w:left w:val="none" w:sz="0" w:space="0" w:color="auto"/>
        <w:bottom w:val="none" w:sz="0" w:space="0" w:color="auto"/>
        <w:right w:val="none" w:sz="0" w:space="0" w:color="auto"/>
      </w:divBdr>
      <w:divsChild>
        <w:div w:id="727997069">
          <w:marLeft w:val="0"/>
          <w:marRight w:val="0"/>
          <w:marTop w:val="0"/>
          <w:marBottom w:val="0"/>
          <w:divBdr>
            <w:top w:val="none" w:sz="0" w:space="0" w:color="auto"/>
            <w:left w:val="none" w:sz="0" w:space="0" w:color="auto"/>
            <w:bottom w:val="none" w:sz="0" w:space="0" w:color="auto"/>
            <w:right w:val="none" w:sz="0" w:space="0" w:color="auto"/>
          </w:divBdr>
        </w:div>
      </w:divsChild>
    </w:div>
    <w:div w:id="1671718972">
      <w:bodyDiv w:val="1"/>
      <w:marLeft w:val="0"/>
      <w:marRight w:val="0"/>
      <w:marTop w:val="0"/>
      <w:marBottom w:val="0"/>
      <w:divBdr>
        <w:top w:val="none" w:sz="0" w:space="0" w:color="auto"/>
        <w:left w:val="none" w:sz="0" w:space="0" w:color="auto"/>
        <w:bottom w:val="none" w:sz="0" w:space="0" w:color="auto"/>
        <w:right w:val="none" w:sz="0" w:space="0" w:color="auto"/>
      </w:divBdr>
      <w:divsChild>
        <w:div w:id="146170559">
          <w:marLeft w:val="0"/>
          <w:marRight w:val="0"/>
          <w:marTop w:val="0"/>
          <w:marBottom w:val="0"/>
          <w:divBdr>
            <w:top w:val="none" w:sz="0" w:space="0" w:color="auto"/>
            <w:left w:val="none" w:sz="0" w:space="0" w:color="auto"/>
            <w:bottom w:val="none" w:sz="0" w:space="0" w:color="auto"/>
            <w:right w:val="none" w:sz="0" w:space="0" w:color="auto"/>
          </w:divBdr>
        </w:div>
      </w:divsChild>
    </w:div>
    <w:div w:id="1688407454">
      <w:bodyDiv w:val="1"/>
      <w:marLeft w:val="0"/>
      <w:marRight w:val="0"/>
      <w:marTop w:val="0"/>
      <w:marBottom w:val="0"/>
      <w:divBdr>
        <w:top w:val="none" w:sz="0" w:space="0" w:color="auto"/>
        <w:left w:val="none" w:sz="0" w:space="0" w:color="auto"/>
        <w:bottom w:val="none" w:sz="0" w:space="0" w:color="auto"/>
        <w:right w:val="none" w:sz="0" w:space="0" w:color="auto"/>
      </w:divBdr>
      <w:divsChild>
        <w:div w:id="1550413828">
          <w:marLeft w:val="0"/>
          <w:marRight w:val="0"/>
          <w:marTop w:val="0"/>
          <w:marBottom w:val="0"/>
          <w:divBdr>
            <w:top w:val="none" w:sz="0" w:space="0" w:color="auto"/>
            <w:left w:val="none" w:sz="0" w:space="0" w:color="auto"/>
            <w:bottom w:val="none" w:sz="0" w:space="0" w:color="auto"/>
            <w:right w:val="none" w:sz="0" w:space="0" w:color="auto"/>
          </w:divBdr>
        </w:div>
      </w:divsChild>
    </w:div>
    <w:div w:id="1691494237">
      <w:bodyDiv w:val="1"/>
      <w:marLeft w:val="0"/>
      <w:marRight w:val="0"/>
      <w:marTop w:val="0"/>
      <w:marBottom w:val="0"/>
      <w:divBdr>
        <w:top w:val="none" w:sz="0" w:space="0" w:color="auto"/>
        <w:left w:val="none" w:sz="0" w:space="0" w:color="auto"/>
        <w:bottom w:val="none" w:sz="0" w:space="0" w:color="auto"/>
        <w:right w:val="none" w:sz="0" w:space="0" w:color="auto"/>
      </w:divBdr>
      <w:divsChild>
        <w:div w:id="1579052089">
          <w:marLeft w:val="0"/>
          <w:marRight w:val="0"/>
          <w:marTop w:val="0"/>
          <w:marBottom w:val="0"/>
          <w:divBdr>
            <w:top w:val="none" w:sz="0" w:space="0" w:color="auto"/>
            <w:left w:val="none" w:sz="0" w:space="0" w:color="auto"/>
            <w:bottom w:val="none" w:sz="0" w:space="0" w:color="auto"/>
            <w:right w:val="none" w:sz="0" w:space="0" w:color="auto"/>
          </w:divBdr>
        </w:div>
      </w:divsChild>
    </w:div>
    <w:div w:id="1693998280">
      <w:bodyDiv w:val="1"/>
      <w:marLeft w:val="0"/>
      <w:marRight w:val="0"/>
      <w:marTop w:val="0"/>
      <w:marBottom w:val="0"/>
      <w:divBdr>
        <w:top w:val="none" w:sz="0" w:space="0" w:color="auto"/>
        <w:left w:val="none" w:sz="0" w:space="0" w:color="auto"/>
        <w:bottom w:val="none" w:sz="0" w:space="0" w:color="auto"/>
        <w:right w:val="none" w:sz="0" w:space="0" w:color="auto"/>
      </w:divBdr>
      <w:divsChild>
        <w:div w:id="704871742">
          <w:marLeft w:val="0"/>
          <w:marRight w:val="0"/>
          <w:marTop w:val="0"/>
          <w:marBottom w:val="0"/>
          <w:divBdr>
            <w:top w:val="none" w:sz="0" w:space="0" w:color="auto"/>
            <w:left w:val="none" w:sz="0" w:space="0" w:color="auto"/>
            <w:bottom w:val="none" w:sz="0" w:space="0" w:color="auto"/>
            <w:right w:val="none" w:sz="0" w:space="0" w:color="auto"/>
          </w:divBdr>
        </w:div>
      </w:divsChild>
    </w:div>
    <w:div w:id="1699548260">
      <w:bodyDiv w:val="1"/>
      <w:marLeft w:val="0"/>
      <w:marRight w:val="0"/>
      <w:marTop w:val="0"/>
      <w:marBottom w:val="0"/>
      <w:divBdr>
        <w:top w:val="none" w:sz="0" w:space="0" w:color="auto"/>
        <w:left w:val="none" w:sz="0" w:space="0" w:color="auto"/>
        <w:bottom w:val="none" w:sz="0" w:space="0" w:color="auto"/>
        <w:right w:val="none" w:sz="0" w:space="0" w:color="auto"/>
      </w:divBdr>
      <w:divsChild>
        <w:div w:id="129791033">
          <w:marLeft w:val="0"/>
          <w:marRight w:val="0"/>
          <w:marTop w:val="0"/>
          <w:marBottom w:val="0"/>
          <w:divBdr>
            <w:top w:val="none" w:sz="0" w:space="0" w:color="auto"/>
            <w:left w:val="none" w:sz="0" w:space="0" w:color="auto"/>
            <w:bottom w:val="none" w:sz="0" w:space="0" w:color="auto"/>
            <w:right w:val="none" w:sz="0" w:space="0" w:color="auto"/>
          </w:divBdr>
        </w:div>
      </w:divsChild>
    </w:div>
    <w:div w:id="1702129673">
      <w:bodyDiv w:val="1"/>
      <w:marLeft w:val="0"/>
      <w:marRight w:val="0"/>
      <w:marTop w:val="0"/>
      <w:marBottom w:val="0"/>
      <w:divBdr>
        <w:top w:val="none" w:sz="0" w:space="0" w:color="auto"/>
        <w:left w:val="none" w:sz="0" w:space="0" w:color="auto"/>
        <w:bottom w:val="none" w:sz="0" w:space="0" w:color="auto"/>
        <w:right w:val="none" w:sz="0" w:space="0" w:color="auto"/>
      </w:divBdr>
      <w:divsChild>
        <w:div w:id="1696883028">
          <w:marLeft w:val="0"/>
          <w:marRight w:val="0"/>
          <w:marTop w:val="0"/>
          <w:marBottom w:val="0"/>
          <w:divBdr>
            <w:top w:val="none" w:sz="0" w:space="0" w:color="auto"/>
            <w:left w:val="none" w:sz="0" w:space="0" w:color="auto"/>
            <w:bottom w:val="none" w:sz="0" w:space="0" w:color="auto"/>
            <w:right w:val="none" w:sz="0" w:space="0" w:color="auto"/>
          </w:divBdr>
        </w:div>
      </w:divsChild>
    </w:div>
    <w:div w:id="1703090029">
      <w:bodyDiv w:val="1"/>
      <w:marLeft w:val="0"/>
      <w:marRight w:val="0"/>
      <w:marTop w:val="0"/>
      <w:marBottom w:val="0"/>
      <w:divBdr>
        <w:top w:val="none" w:sz="0" w:space="0" w:color="auto"/>
        <w:left w:val="none" w:sz="0" w:space="0" w:color="auto"/>
        <w:bottom w:val="none" w:sz="0" w:space="0" w:color="auto"/>
        <w:right w:val="none" w:sz="0" w:space="0" w:color="auto"/>
      </w:divBdr>
      <w:divsChild>
        <w:div w:id="674189904">
          <w:marLeft w:val="0"/>
          <w:marRight w:val="0"/>
          <w:marTop w:val="0"/>
          <w:marBottom w:val="0"/>
          <w:divBdr>
            <w:top w:val="none" w:sz="0" w:space="0" w:color="auto"/>
            <w:left w:val="none" w:sz="0" w:space="0" w:color="auto"/>
            <w:bottom w:val="none" w:sz="0" w:space="0" w:color="auto"/>
            <w:right w:val="none" w:sz="0" w:space="0" w:color="auto"/>
          </w:divBdr>
          <w:divsChild>
            <w:div w:id="155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473">
      <w:bodyDiv w:val="1"/>
      <w:marLeft w:val="0"/>
      <w:marRight w:val="0"/>
      <w:marTop w:val="0"/>
      <w:marBottom w:val="0"/>
      <w:divBdr>
        <w:top w:val="none" w:sz="0" w:space="0" w:color="auto"/>
        <w:left w:val="none" w:sz="0" w:space="0" w:color="auto"/>
        <w:bottom w:val="none" w:sz="0" w:space="0" w:color="auto"/>
        <w:right w:val="none" w:sz="0" w:space="0" w:color="auto"/>
      </w:divBdr>
      <w:divsChild>
        <w:div w:id="1459641627">
          <w:marLeft w:val="0"/>
          <w:marRight w:val="0"/>
          <w:marTop w:val="0"/>
          <w:marBottom w:val="0"/>
          <w:divBdr>
            <w:top w:val="none" w:sz="0" w:space="0" w:color="auto"/>
            <w:left w:val="none" w:sz="0" w:space="0" w:color="auto"/>
            <w:bottom w:val="none" w:sz="0" w:space="0" w:color="auto"/>
            <w:right w:val="none" w:sz="0" w:space="0" w:color="auto"/>
          </w:divBdr>
        </w:div>
      </w:divsChild>
    </w:div>
    <w:div w:id="1709336555">
      <w:bodyDiv w:val="1"/>
      <w:marLeft w:val="0"/>
      <w:marRight w:val="0"/>
      <w:marTop w:val="0"/>
      <w:marBottom w:val="0"/>
      <w:divBdr>
        <w:top w:val="none" w:sz="0" w:space="0" w:color="auto"/>
        <w:left w:val="none" w:sz="0" w:space="0" w:color="auto"/>
        <w:bottom w:val="none" w:sz="0" w:space="0" w:color="auto"/>
        <w:right w:val="none" w:sz="0" w:space="0" w:color="auto"/>
      </w:divBdr>
    </w:div>
    <w:div w:id="1721899779">
      <w:bodyDiv w:val="1"/>
      <w:marLeft w:val="0"/>
      <w:marRight w:val="0"/>
      <w:marTop w:val="0"/>
      <w:marBottom w:val="0"/>
      <w:divBdr>
        <w:top w:val="none" w:sz="0" w:space="0" w:color="auto"/>
        <w:left w:val="none" w:sz="0" w:space="0" w:color="auto"/>
        <w:bottom w:val="none" w:sz="0" w:space="0" w:color="auto"/>
        <w:right w:val="none" w:sz="0" w:space="0" w:color="auto"/>
      </w:divBdr>
    </w:div>
    <w:div w:id="1740209144">
      <w:bodyDiv w:val="1"/>
      <w:marLeft w:val="0"/>
      <w:marRight w:val="0"/>
      <w:marTop w:val="0"/>
      <w:marBottom w:val="0"/>
      <w:divBdr>
        <w:top w:val="none" w:sz="0" w:space="0" w:color="auto"/>
        <w:left w:val="none" w:sz="0" w:space="0" w:color="auto"/>
        <w:bottom w:val="none" w:sz="0" w:space="0" w:color="auto"/>
        <w:right w:val="none" w:sz="0" w:space="0" w:color="auto"/>
      </w:divBdr>
      <w:divsChild>
        <w:div w:id="1248465317">
          <w:marLeft w:val="0"/>
          <w:marRight w:val="0"/>
          <w:marTop w:val="0"/>
          <w:marBottom w:val="0"/>
          <w:divBdr>
            <w:top w:val="none" w:sz="0" w:space="0" w:color="auto"/>
            <w:left w:val="none" w:sz="0" w:space="0" w:color="auto"/>
            <w:bottom w:val="none" w:sz="0" w:space="0" w:color="auto"/>
            <w:right w:val="none" w:sz="0" w:space="0" w:color="auto"/>
          </w:divBdr>
        </w:div>
      </w:divsChild>
    </w:div>
    <w:div w:id="1740978028">
      <w:bodyDiv w:val="1"/>
      <w:marLeft w:val="0"/>
      <w:marRight w:val="0"/>
      <w:marTop w:val="0"/>
      <w:marBottom w:val="0"/>
      <w:divBdr>
        <w:top w:val="none" w:sz="0" w:space="0" w:color="auto"/>
        <w:left w:val="none" w:sz="0" w:space="0" w:color="auto"/>
        <w:bottom w:val="none" w:sz="0" w:space="0" w:color="auto"/>
        <w:right w:val="none" w:sz="0" w:space="0" w:color="auto"/>
      </w:divBdr>
      <w:divsChild>
        <w:div w:id="1846093179">
          <w:marLeft w:val="0"/>
          <w:marRight w:val="0"/>
          <w:marTop w:val="0"/>
          <w:marBottom w:val="0"/>
          <w:divBdr>
            <w:top w:val="none" w:sz="0" w:space="0" w:color="auto"/>
            <w:left w:val="none" w:sz="0" w:space="0" w:color="auto"/>
            <w:bottom w:val="none" w:sz="0" w:space="0" w:color="auto"/>
            <w:right w:val="none" w:sz="0" w:space="0" w:color="auto"/>
          </w:divBdr>
        </w:div>
      </w:divsChild>
    </w:div>
    <w:div w:id="1747535560">
      <w:bodyDiv w:val="1"/>
      <w:marLeft w:val="0"/>
      <w:marRight w:val="0"/>
      <w:marTop w:val="0"/>
      <w:marBottom w:val="0"/>
      <w:divBdr>
        <w:top w:val="none" w:sz="0" w:space="0" w:color="auto"/>
        <w:left w:val="none" w:sz="0" w:space="0" w:color="auto"/>
        <w:bottom w:val="none" w:sz="0" w:space="0" w:color="auto"/>
        <w:right w:val="none" w:sz="0" w:space="0" w:color="auto"/>
      </w:divBdr>
      <w:divsChild>
        <w:div w:id="1439444801">
          <w:marLeft w:val="0"/>
          <w:marRight w:val="0"/>
          <w:marTop w:val="0"/>
          <w:marBottom w:val="0"/>
          <w:divBdr>
            <w:top w:val="none" w:sz="0" w:space="0" w:color="auto"/>
            <w:left w:val="none" w:sz="0" w:space="0" w:color="auto"/>
            <w:bottom w:val="none" w:sz="0" w:space="0" w:color="auto"/>
            <w:right w:val="none" w:sz="0" w:space="0" w:color="auto"/>
          </w:divBdr>
        </w:div>
      </w:divsChild>
    </w:div>
    <w:div w:id="1748991503">
      <w:bodyDiv w:val="1"/>
      <w:marLeft w:val="0"/>
      <w:marRight w:val="0"/>
      <w:marTop w:val="0"/>
      <w:marBottom w:val="0"/>
      <w:divBdr>
        <w:top w:val="none" w:sz="0" w:space="0" w:color="auto"/>
        <w:left w:val="none" w:sz="0" w:space="0" w:color="auto"/>
        <w:bottom w:val="none" w:sz="0" w:space="0" w:color="auto"/>
        <w:right w:val="none" w:sz="0" w:space="0" w:color="auto"/>
      </w:divBdr>
      <w:divsChild>
        <w:div w:id="874342787">
          <w:marLeft w:val="0"/>
          <w:marRight w:val="0"/>
          <w:marTop w:val="0"/>
          <w:marBottom w:val="0"/>
          <w:divBdr>
            <w:top w:val="none" w:sz="0" w:space="0" w:color="auto"/>
            <w:left w:val="none" w:sz="0" w:space="0" w:color="auto"/>
            <w:bottom w:val="none" w:sz="0" w:space="0" w:color="auto"/>
            <w:right w:val="none" w:sz="0" w:space="0" w:color="auto"/>
          </w:divBdr>
          <w:divsChild>
            <w:div w:id="773550478">
              <w:marLeft w:val="0"/>
              <w:marRight w:val="0"/>
              <w:marTop w:val="0"/>
              <w:marBottom w:val="0"/>
              <w:divBdr>
                <w:top w:val="none" w:sz="0" w:space="0" w:color="auto"/>
                <w:left w:val="none" w:sz="0" w:space="0" w:color="auto"/>
                <w:bottom w:val="none" w:sz="0" w:space="0" w:color="auto"/>
                <w:right w:val="none" w:sz="0" w:space="0" w:color="auto"/>
              </w:divBdr>
            </w:div>
            <w:div w:id="871109982">
              <w:marLeft w:val="0"/>
              <w:marRight w:val="0"/>
              <w:marTop w:val="0"/>
              <w:marBottom w:val="0"/>
              <w:divBdr>
                <w:top w:val="none" w:sz="0" w:space="0" w:color="auto"/>
                <w:left w:val="none" w:sz="0" w:space="0" w:color="auto"/>
                <w:bottom w:val="none" w:sz="0" w:space="0" w:color="auto"/>
                <w:right w:val="none" w:sz="0" w:space="0" w:color="auto"/>
              </w:divBdr>
            </w:div>
            <w:div w:id="1740639608">
              <w:marLeft w:val="0"/>
              <w:marRight w:val="0"/>
              <w:marTop w:val="0"/>
              <w:marBottom w:val="0"/>
              <w:divBdr>
                <w:top w:val="none" w:sz="0" w:space="0" w:color="auto"/>
                <w:left w:val="none" w:sz="0" w:space="0" w:color="auto"/>
                <w:bottom w:val="none" w:sz="0" w:space="0" w:color="auto"/>
                <w:right w:val="none" w:sz="0" w:space="0" w:color="auto"/>
              </w:divBdr>
            </w:div>
            <w:div w:id="1949461137">
              <w:marLeft w:val="0"/>
              <w:marRight w:val="0"/>
              <w:marTop w:val="0"/>
              <w:marBottom w:val="0"/>
              <w:divBdr>
                <w:top w:val="none" w:sz="0" w:space="0" w:color="auto"/>
                <w:left w:val="none" w:sz="0" w:space="0" w:color="auto"/>
                <w:bottom w:val="none" w:sz="0" w:space="0" w:color="auto"/>
                <w:right w:val="none" w:sz="0" w:space="0" w:color="auto"/>
              </w:divBdr>
            </w:div>
            <w:div w:id="2083676819">
              <w:marLeft w:val="0"/>
              <w:marRight w:val="0"/>
              <w:marTop w:val="0"/>
              <w:marBottom w:val="0"/>
              <w:divBdr>
                <w:top w:val="none" w:sz="0" w:space="0" w:color="auto"/>
                <w:left w:val="none" w:sz="0" w:space="0" w:color="auto"/>
                <w:bottom w:val="none" w:sz="0" w:space="0" w:color="auto"/>
                <w:right w:val="none" w:sz="0" w:space="0" w:color="auto"/>
              </w:divBdr>
            </w:div>
            <w:div w:id="2118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708">
      <w:bodyDiv w:val="1"/>
      <w:marLeft w:val="0"/>
      <w:marRight w:val="0"/>
      <w:marTop w:val="0"/>
      <w:marBottom w:val="0"/>
      <w:divBdr>
        <w:top w:val="none" w:sz="0" w:space="0" w:color="auto"/>
        <w:left w:val="none" w:sz="0" w:space="0" w:color="auto"/>
        <w:bottom w:val="none" w:sz="0" w:space="0" w:color="auto"/>
        <w:right w:val="none" w:sz="0" w:space="0" w:color="auto"/>
      </w:divBdr>
      <w:divsChild>
        <w:div w:id="1321694833">
          <w:marLeft w:val="0"/>
          <w:marRight w:val="0"/>
          <w:marTop w:val="0"/>
          <w:marBottom w:val="0"/>
          <w:divBdr>
            <w:top w:val="none" w:sz="0" w:space="0" w:color="auto"/>
            <w:left w:val="none" w:sz="0" w:space="0" w:color="auto"/>
            <w:bottom w:val="none" w:sz="0" w:space="0" w:color="auto"/>
            <w:right w:val="none" w:sz="0" w:space="0" w:color="auto"/>
          </w:divBdr>
        </w:div>
      </w:divsChild>
    </w:div>
    <w:div w:id="1767454728">
      <w:bodyDiv w:val="1"/>
      <w:marLeft w:val="0"/>
      <w:marRight w:val="0"/>
      <w:marTop w:val="0"/>
      <w:marBottom w:val="0"/>
      <w:divBdr>
        <w:top w:val="none" w:sz="0" w:space="0" w:color="auto"/>
        <w:left w:val="none" w:sz="0" w:space="0" w:color="auto"/>
        <w:bottom w:val="none" w:sz="0" w:space="0" w:color="auto"/>
        <w:right w:val="none" w:sz="0" w:space="0" w:color="auto"/>
      </w:divBdr>
      <w:divsChild>
        <w:div w:id="1494418398">
          <w:marLeft w:val="0"/>
          <w:marRight w:val="0"/>
          <w:marTop w:val="0"/>
          <w:marBottom w:val="0"/>
          <w:divBdr>
            <w:top w:val="none" w:sz="0" w:space="0" w:color="auto"/>
            <w:left w:val="none" w:sz="0" w:space="0" w:color="auto"/>
            <w:bottom w:val="none" w:sz="0" w:space="0" w:color="auto"/>
            <w:right w:val="none" w:sz="0" w:space="0" w:color="auto"/>
          </w:divBdr>
        </w:div>
      </w:divsChild>
    </w:div>
    <w:div w:id="1773891759">
      <w:bodyDiv w:val="1"/>
      <w:marLeft w:val="0"/>
      <w:marRight w:val="0"/>
      <w:marTop w:val="0"/>
      <w:marBottom w:val="0"/>
      <w:divBdr>
        <w:top w:val="none" w:sz="0" w:space="0" w:color="auto"/>
        <w:left w:val="none" w:sz="0" w:space="0" w:color="auto"/>
        <w:bottom w:val="none" w:sz="0" w:space="0" w:color="auto"/>
        <w:right w:val="none" w:sz="0" w:space="0" w:color="auto"/>
      </w:divBdr>
      <w:divsChild>
        <w:div w:id="887959408">
          <w:marLeft w:val="0"/>
          <w:marRight w:val="0"/>
          <w:marTop w:val="0"/>
          <w:marBottom w:val="0"/>
          <w:divBdr>
            <w:top w:val="none" w:sz="0" w:space="0" w:color="auto"/>
            <w:left w:val="none" w:sz="0" w:space="0" w:color="auto"/>
            <w:bottom w:val="none" w:sz="0" w:space="0" w:color="auto"/>
            <w:right w:val="none" w:sz="0" w:space="0" w:color="auto"/>
          </w:divBdr>
        </w:div>
      </w:divsChild>
    </w:div>
    <w:div w:id="1779063362">
      <w:bodyDiv w:val="1"/>
      <w:marLeft w:val="0"/>
      <w:marRight w:val="0"/>
      <w:marTop w:val="0"/>
      <w:marBottom w:val="0"/>
      <w:divBdr>
        <w:top w:val="none" w:sz="0" w:space="0" w:color="auto"/>
        <w:left w:val="none" w:sz="0" w:space="0" w:color="auto"/>
        <w:bottom w:val="none" w:sz="0" w:space="0" w:color="auto"/>
        <w:right w:val="none" w:sz="0" w:space="0" w:color="auto"/>
      </w:divBdr>
      <w:divsChild>
        <w:div w:id="954672387">
          <w:marLeft w:val="0"/>
          <w:marRight w:val="0"/>
          <w:marTop w:val="0"/>
          <w:marBottom w:val="0"/>
          <w:divBdr>
            <w:top w:val="none" w:sz="0" w:space="0" w:color="auto"/>
            <w:left w:val="none" w:sz="0" w:space="0" w:color="auto"/>
            <w:bottom w:val="none" w:sz="0" w:space="0" w:color="auto"/>
            <w:right w:val="none" w:sz="0" w:space="0" w:color="auto"/>
          </w:divBdr>
        </w:div>
      </w:divsChild>
    </w:div>
    <w:div w:id="1781603160">
      <w:bodyDiv w:val="1"/>
      <w:marLeft w:val="0"/>
      <w:marRight w:val="0"/>
      <w:marTop w:val="0"/>
      <w:marBottom w:val="0"/>
      <w:divBdr>
        <w:top w:val="none" w:sz="0" w:space="0" w:color="auto"/>
        <w:left w:val="none" w:sz="0" w:space="0" w:color="auto"/>
        <w:bottom w:val="none" w:sz="0" w:space="0" w:color="auto"/>
        <w:right w:val="none" w:sz="0" w:space="0" w:color="auto"/>
      </w:divBdr>
      <w:divsChild>
        <w:div w:id="1549491339">
          <w:marLeft w:val="0"/>
          <w:marRight w:val="0"/>
          <w:marTop w:val="0"/>
          <w:marBottom w:val="0"/>
          <w:divBdr>
            <w:top w:val="none" w:sz="0" w:space="0" w:color="auto"/>
            <w:left w:val="none" w:sz="0" w:space="0" w:color="auto"/>
            <w:bottom w:val="none" w:sz="0" w:space="0" w:color="auto"/>
            <w:right w:val="none" w:sz="0" w:space="0" w:color="auto"/>
          </w:divBdr>
        </w:div>
      </w:divsChild>
    </w:div>
    <w:div w:id="1784688166">
      <w:bodyDiv w:val="1"/>
      <w:marLeft w:val="0"/>
      <w:marRight w:val="0"/>
      <w:marTop w:val="0"/>
      <w:marBottom w:val="0"/>
      <w:divBdr>
        <w:top w:val="none" w:sz="0" w:space="0" w:color="auto"/>
        <w:left w:val="none" w:sz="0" w:space="0" w:color="auto"/>
        <w:bottom w:val="none" w:sz="0" w:space="0" w:color="auto"/>
        <w:right w:val="none" w:sz="0" w:space="0" w:color="auto"/>
      </w:divBdr>
      <w:divsChild>
        <w:div w:id="1689138219">
          <w:marLeft w:val="0"/>
          <w:marRight w:val="0"/>
          <w:marTop w:val="0"/>
          <w:marBottom w:val="0"/>
          <w:divBdr>
            <w:top w:val="none" w:sz="0" w:space="0" w:color="auto"/>
            <w:left w:val="none" w:sz="0" w:space="0" w:color="auto"/>
            <w:bottom w:val="none" w:sz="0" w:space="0" w:color="auto"/>
            <w:right w:val="none" w:sz="0" w:space="0" w:color="auto"/>
          </w:divBdr>
        </w:div>
      </w:divsChild>
    </w:div>
    <w:div w:id="1795756107">
      <w:bodyDiv w:val="1"/>
      <w:marLeft w:val="0"/>
      <w:marRight w:val="0"/>
      <w:marTop w:val="0"/>
      <w:marBottom w:val="0"/>
      <w:divBdr>
        <w:top w:val="none" w:sz="0" w:space="0" w:color="auto"/>
        <w:left w:val="none" w:sz="0" w:space="0" w:color="auto"/>
        <w:bottom w:val="none" w:sz="0" w:space="0" w:color="auto"/>
        <w:right w:val="none" w:sz="0" w:space="0" w:color="auto"/>
      </w:divBdr>
      <w:divsChild>
        <w:div w:id="1936785411">
          <w:marLeft w:val="0"/>
          <w:marRight w:val="0"/>
          <w:marTop w:val="0"/>
          <w:marBottom w:val="0"/>
          <w:divBdr>
            <w:top w:val="none" w:sz="0" w:space="0" w:color="auto"/>
            <w:left w:val="none" w:sz="0" w:space="0" w:color="auto"/>
            <w:bottom w:val="none" w:sz="0" w:space="0" w:color="auto"/>
            <w:right w:val="none" w:sz="0" w:space="0" w:color="auto"/>
          </w:divBdr>
        </w:div>
      </w:divsChild>
    </w:div>
    <w:div w:id="1797870701">
      <w:bodyDiv w:val="1"/>
      <w:marLeft w:val="0"/>
      <w:marRight w:val="0"/>
      <w:marTop w:val="0"/>
      <w:marBottom w:val="0"/>
      <w:divBdr>
        <w:top w:val="none" w:sz="0" w:space="0" w:color="auto"/>
        <w:left w:val="none" w:sz="0" w:space="0" w:color="auto"/>
        <w:bottom w:val="none" w:sz="0" w:space="0" w:color="auto"/>
        <w:right w:val="none" w:sz="0" w:space="0" w:color="auto"/>
      </w:divBdr>
    </w:div>
    <w:div w:id="1803183962">
      <w:bodyDiv w:val="1"/>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
      </w:divsChild>
    </w:div>
    <w:div w:id="1813282665">
      <w:bodyDiv w:val="1"/>
      <w:marLeft w:val="0"/>
      <w:marRight w:val="0"/>
      <w:marTop w:val="0"/>
      <w:marBottom w:val="0"/>
      <w:divBdr>
        <w:top w:val="none" w:sz="0" w:space="0" w:color="auto"/>
        <w:left w:val="none" w:sz="0" w:space="0" w:color="auto"/>
        <w:bottom w:val="none" w:sz="0" w:space="0" w:color="auto"/>
        <w:right w:val="none" w:sz="0" w:space="0" w:color="auto"/>
      </w:divBdr>
      <w:divsChild>
        <w:div w:id="1448619314">
          <w:marLeft w:val="0"/>
          <w:marRight w:val="0"/>
          <w:marTop w:val="0"/>
          <w:marBottom w:val="0"/>
          <w:divBdr>
            <w:top w:val="none" w:sz="0" w:space="0" w:color="auto"/>
            <w:left w:val="none" w:sz="0" w:space="0" w:color="auto"/>
            <w:bottom w:val="none" w:sz="0" w:space="0" w:color="auto"/>
            <w:right w:val="none" w:sz="0" w:space="0" w:color="auto"/>
          </w:divBdr>
        </w:div>
      </w:divsChild>
    </w:div>
    <w:div w:id="1816489981">
      <w:bodyDiv w:val="1"/>
      <w:marLeft w:val="0"/>
      <w:marRight w:val="0"/>
      <w:marTop w:val="0"/>
      <w:marBottom w:val="0"/>
      <w:divBdr>
        <w:top w:val="none" w:sz="0" w:space="0" w:color="auto"/>
        <w:left w:val="none" w:sz="0" w:space="0" w:color="auto"/>
        <w:bottom w:val="none" w:sz="0" w:space="0" w:color="auto"/>
        <w:right w:val="none" w:sz="0" w:space="0" w:color="auto"/>
      </w:divBdr>
      <w:divsChild>
        <w:div w:id="1504248798">
          <w:marLeft w:val="0"/>
          <w:marRight w:val="0"/>
          <w:marTop w:val="0"/>
          <w:marBottom w:val="0"/>
          <w:divBdr>
            <w:top w:val="none" w:sz="0" w:space="0" w:color="auto"/>
            <w:left w:val="none" w:sz="0" w:space="0" w:color="auto"/>
            <w:bottom w:val="none" w:sz="0" w:space="0" w:color="auto"/>
            <w:right w:val="none" w:sz="0" w:space="0" w:color="auto"/>
          </w:divBdr>
        </w:div>
      </w:divsChild>
    </w:div>
    <w:div w:id="1818257442">
      <w:bodyDiv w:val="1"/>
      <w:marLeft w:val="0"/>
      <w:marRight w:val="0"/>
      <w:marTop w:val="0"/>
      <w:marBottom w:val="0"/>
      <w:divBdr>
        <w:top w:val="none" w:sz="0" w:space="0" w:color="auto"/>
        <w:left w:val="none" w:sz="0" w:space="0" w:color="auto"/>
        <w:bottom w:val="none" w:sz="0" w:space="0" w:color="auto"/>
        <w:right w:val="none" w:sz="0" w:space="0" w:color="auto"/>
      </w:divBdr>
      <w:divsChild>
        <w:div w:id="1390574737">
          <w:marLeft w:val="0"/>
          <w:marRight w:val="0"/>
          <w:marTop w:val="0"/>
          <w:marBottom w:val="0"/>
          <w:divBdr>
            <w:top w:val="none" w:sz="0" w:space="0" w:color="auto"/>
            <w:left w:val="none" w:sz="0" w:space="0" w:color="auto"/>
            <w:bottom w:val="none" w:sz="0" w:space="0" w:color="auto"/>
            <w:right w:val="none" w:sz="0" w:space="0" w:color="auto"/>
          </w:divBdr>
          <w:divsChild>
            <w:div w:id="5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687">
      <w:bodyDiv w:val="1"/>
      <w:marLeft w:val="0"/>
      <w:marRight w:val="0"/>
      <w:marTop w:val="0"/>
      <w:marBottom w:val="0"/>
      <w:divBdr>
        <w:top w:val="none" w:sz="0" w:space="0" w:color="auto"/>
        <w:left w:val="none" w:sz="0" w:space="0" w:color="auto"/>
        <w:bottom w:val="none" w:sz="0" w:space="0" w:color="auto"/>
        <w:right w:val="none" w:sz="0" w:space="0" w:color="auto"/>
      </w:divBdr>
      <w:divsChild>
        <w:div w:id="1904171557">
          <w:marLeft w:val="0"/>
          <w:marRight w:val="0"/>
          <w:marTop w:val="0"/>
          <w:marBottom w:val="0"/>
          <w:divBdr>
            <w:top w:val="none" w:sz="0" w:space="0" w:color="auto"/>
            <w:left w:val="none" w:sz="0" w:space="0" w:color="auto"/>
            <w:bottom w:val="none" w:sz="0" w:space="0" w:color="auto"/>
            <w:right w:val="none" w:sz="0" w:space="0" w:color="auto"/>
          </w:divBdr>
          <w:divsChild>
            <w:div w:id="4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2666">
      <w:bodyDiv w:val="1"/>
      <w:marLeft w:val="0"/>
      <w:marRight w:val="0"/>
      <w:marTop w:val="0"/>
      <w:marBottom w:val="0"/>
      <w:divBdr>
        <w:top w:val="none" w:sz="0" w:space="0" w:color="auto"/>
        <w:left w:val="none" w:sz="0" w:space="0" w:color="auto"/>
        <w:bottom w:val="none" w:sz="0" w:space="0" w:color="auto"/>
        <w:right w:val="none" w:sz="0" w:space="0" w:color="auto"/>
      </w:divBdr>
      <w:divsChild>
        <w:div w:id="1332875928">
          <w:marLeft w:val="0"/>
          <w:marRight w:val="0"/>
          <w:marTop w:val="0"/>
          <w:marBottom w:val="0"/>
          <w:divBdr>
            <w:top w:val="none" w:sz="0" w:space="0" w:color="auto"/>
            <w:left w:val="none" w:sz="0" w:space="0" w:color="auto"/>
            <w:bottom w:val="none" w:sz="0" w:space="0" w:color="auto"/>
            <w:right w:val="none" w:sz="0" w:space="0" w:color="auto"/>
          </w:divBdr>
        </w:div>
      </w:divsChild>
    </w:div>
    <w:div w:id="1839077833">
      <w:bodyDiv w:val="1"/>
      <w:marLeft w:val="0"/>
      <w:marRight w:val="0"/>
      <w:marTop w:val="0"/>
      <w:marBottom w:val="0"/>
      <w:divBdr>
        <w:top w:val="none" w:sz="0" w:space="0" w:color="auto"/>
        <w:left w:val="none" w:sz="0" w:space="0" w:color="auto"/>
        <w:bottom w:val="none" w:sz="0" w:space="0" w:color="auto"/>
        <w:right w:val="none" w:sz="0" w:space="0" w:color="auto"/>
      </w:divBdr>
      <w:divsChild>
        <w:div w:id="1533690207">
          <w:marLeft w:val="0"/>
          <w:marRight w:val="0"/>
          <w:marTop w:val="0"/>
          <w:marBottom w:val="0"/>
          <w:divBdr>
            <w:top w:val="none" w:sz="0" w:space="0" w:color="auto"/>
            <w:left w:val="none" w:sz="0" w:space="0" w:color="auto"/>
            <w:bottom w:val="none" w:sz="0" w:space="0" w:color="auto"/>
            <w:right w:val="none" w:sz="0" w:space="0" w:color="auto"/>
          </w:divBdr>
        </w:div>
      </w:divsChild>
    </w:div>
    <w:div w:id="1849325086">
      <w:bodyDiv w:val="1"/>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
      </w:divsChild>
    </w:div>
    <w:div w:id="1852790072">
      <w:bodyDiv w:val="1"/>
      <w:marLeft w:val="0"/>
      <w:marRight w:val="0"/>
      <w:marTop w:val="0"/>
      <w:marBottom w:val="0"/>
      <w:divBdr>
        <w:top w:val="none" w:sz="0" w:space="0" w:color="auto"/>
        <w:left w:val="none" w:sz="0" w:space="0" w:color="auto"/>
        <w:bottom w:val="none" w:sz="0" w:space="0" w:color="auto"/>
        <w:right w:val="none" w:sz="0" w:space="0" w:color="auto"/>
      </w:divBdr>
      <w:divsChild>
        <w:div w:id="715355350">
          <w:marLeft w:val="0"/>
          <w:marRight w:val="0"/>
          <w:marTop w:val="0"/>
          <w:marBottom w:val="0"/>
          <w:divBdr>
            <w:top w:val="none" w:sz="0" w:space="0" w:color="auto"/>
            <w:left w:val="none" w:sz="0" w:space="0" w:color="auto"/>
            <w:bottom w:val="none" w:sz="0" w:space="0" w:color="auto"/>
            <w:right w:val="none" w:sz="0" w:space="0" w:color="auto"/>
          </w:divBdr>
        </w:div>
      </w:divsChild>
    </w:div>
    <w:div w:id="1853757025">
      <w:bodyDiv w:val="1"/>
      <w:marLeft w:val="0"/>
      <w:marRight w:val="0"/>
      <w:marTop w:val="0"/>
      <w:marBottom w:val="0"/>
      <w:divBdr>
        <w:top w:val="none" w:sz="0" w:space="0" w:color="auto"/>
        <w:left w:val="none" w:sz="0" w:space="0" w:color="auto"/>
        <w:bottom w:val="none" w:sz="0" w:space="0" w:color="auto"/>
        <w:right w:val="none" w:sz="0" w:space="0" w:color="auto"/>
      </w:divBdr>
      <w:divsChild>
        <w:div w:id="18507876">
          <w:marLeft w:val="0"/>
          <w:marRight w:val="0"/>
          <w:marTop w:val="0"/>
          <w:marBottom w:val="0"/>
          <w:divBdr>
            <w:top w:val="none" w:sz="0" w:space="0" w:color="auto"/>
            <w:left w:val="none" w:sz="0" w:space="0" w:color="auto"/>
            <w:bottom w:val="none" w:sz="0" w:space="0" w:color="auto"/>
            <w:right w:val="none" w:sz="0" w:space="0" w:color="auto"/>
          </w:divBdr>
        </w:div>
      </w:divsChild>
    </w:div>
    <w:div w:id="1860197740">
      <w:bodyDiv w:val="1"/>
      <w:marLeft w:val="0"/>
      <w:marRight w:val="0"/>
      <w:marTop w:val="0"/>
      <w:marBottom w:val="0"/>
      <w:divBdr>
        <w:top w:val="none" w:sz="0" w:space="0" w:color="auto"/>
        <w:left w:val="none" w:sz="0" w:space="0" w:color="auto"/>
        <w:bottom w:val="none" w:sz="0" w:space="0" w:color="auto"/>
        <w:right w:val="none" w:sz="0" w:space="0" w:color="auto"/>
      </w:divBdr>
      <w:divsChild>
        <w:div w:id="832990462">
          <w:marLeft w:val="0"/>
          <w:marRight w:val="0"/>
          <w:marTop w:val="0"/>
          <w:marBottom w:val="0"/>
          <w:divBdr>
            <w:top w:val="none" w:sz="0" w:space="0" w:color="auto"/>
            <w:left w:val="none" w:sz="0" w:space="0" w:color="auto"/>
            <w:bottom w:val="none" w:sz="0" w:space="0" w:color="auto"/>
            <w:right w:val="none" w:sz="0" w:space="0" w:color="auto"/>
          </w:divBdr>
        </w:div>
      </w:divsChild>
    </w:div>
    <w:div w:id="1866285608">
      <w:bodyDiv w:val="1"/>
      <w:marLeft w:val="0"/>
      <w:marRight w:val="0"/>
      <w:marTop w:val="0"/>
      <w:marBottom w:val="0"/>
      <w:divBdr>
        <w:top w:val="none" w:sz="0" w:space="0" w:color="auto"/>
        <w:left w:val="none" w:sz="0" w:space="0" w:color="auto"/>
        <w:bottom w:val="none" w:sz="0" w:space="0" w:color="auto"/>
        <w:right w:val="none" w:sz="0" w:space="0" w:color="auto"/>
      </w:divBdr>
      <w:divsChild>
        <w:div w:id="30149545">
          <w:marLeft w:val="0"/>
          <w:marRight w:val="0"/>
          <w:marTop w:val="0"/>
          <w:marBottom w:val="0"/>
          <w:divBdr>
            <w:top w:val="none" w:sz="0" w:space="0" w:color="auto"/>
            <w:left w:val="none" w:sz="0" w:space="0" w:color="auto"/>
            <w:bottom w:val="none" w:sz="0" w:space="0" w:color="auto"/>
            <w:right w:val="none" w:sz="0" w:space="0" w:color="auto"/>
          </w:divBdr>
          <w:divsChild>
            <w:div w:id="814571764">
              <w:marLeft w:val="0"/>
              <w:marRight w:val="0"/>
              <w:marTop w:val="0"/>
              <w:marBottom w:val="0"/>
              <w:divBdr>
                <w:top w:val="none" w:sz="0" w:space="0" w:color="auto"/>
                <w:left w:val="none" w:sz="0" w:space="0" w:color="auto"/>
                <w:bottom w:val="none" w:sz="0" w:space="0" w:color="auto"/>
                <w:right w:val="none" w:sz="0" w:space="0" w:color="auto"/>
              </w:divBdr>
            </w:div>
            <w:div w:id="1468234053">
              <w:marLeft w:val="0"/>
              <w:marRight w:val="0"/>
              <w:marTop w:val="0"/>
              <w:marBottom w:val="0"/>
              <w:divBdr>
                <w:top w:val="none" w:sz="0" w:space="0" w:color="auto"/>
                <w:left w:val="none" w:sz="0" w:space="0" w:color="auto"/>
                <w:bottom w:val="none" w:sz="0" w:space="0" w:color="auto"/>
                <w:right w:val="none" w:sz="0" w:space="0" w:color="auto"/>
              </w:divBdr>
            </w:div>
            <w:div w:id="185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315">
      <w:bodyDiv w:val="1"/>
      <w:marLeft w:val="0"/>
      <w:marRight w:val="0"/>
      <w:marTop w:val="0"/>
      <w:marBottom w:val="0"/>
      <w:divBdr>
        <w:top w:val="none" w:sz="0" w:space="0" w:color="auto"/>
        <w:left w:val="none" w:sz="0" w:space="0" w:color="auto"/>
        <w:bottom w:val="none" w:sz="0" w:space="0" w:color="auto"/>
        <w:right w:val="none" w:sz="0" w:space="0" w:color="auto"/>
      </w:divBdr>
    </w:div>
    <w:div w:id="1884708782">
      <w:bodyDiv w:val="1"/>
      <w:marLeft w:val="0"/>
      <w:marRight w:val="0"/>
      <w:marTop w:val="0"/>
      <w:marBottom w:val="0"/>
      <w:divBdr>
        <w:top w:val="none" w:sz="0" w:space="0" w:color="auto"/>
        <w:left w:val="none" w:sz="0" w:space="0" w:color="auto"/>
        <w:bottom w:val="none" w:sz="0" w:space="0" w:color="auto"/>
        <w:right w:val="none" w:sz="0" w:space="0" w:color="auto"/>
      </w:divBdr>
      <w:divsChild>
        <w:div w:id="477841186">
          <w:marLeft w:val="0"/>
          <w:marRight w:val="0"/>
          <w:marTop w:val="0"/>
          <w:marBottom w:val="0"/>
          <w:divBdr>
            <w:top w:val="none" w:sz="0" w:space="0" w:color="auto"/>
            <w:left w:val="none" w:sz="0" w:space="0" w:color="auto"/>
            <w:bottom w:val="none" w:sz="0" w:space="0" w:color="auto"/>
            <w:right w:val="none" w:sz="0" w:space="0" w:color="auto"/>
          </w:divBdr>
          <w:divsChild>
            <w:div w:id="338968004">
              <w:marLeft w:val="0"/>
              <w:marRight w:val="0"/>
              <w:marTop w:val="0"/>
              <w:marBottom w:val="0"/>
              <w:divBdr>
                <w:top w:val="none" w:sz="0" w:space="0" w:color="auto"/>
                <w:left w:val="none" w:sz="0" w:space="0" w:color="auto"/>
                <w:bottom w:val="none" w:sz="0" w:space="0" w:color="auto"/>
                <w:right w:val="none" w:sz="0" w:space="0" w:color="auto"/>
              </w:divBdr>
            </w:div>
            <w:div w:id="485585378">
              <w:marLeft w:val="0"/>
              <w:marRight w:val="0"/>
              <w:marTop w:val="0"/>
              <w:marBottom w:val="0"/>
              <w:divBdr>
                <w:top w:val="none" w:sz="0" w:space="0" w:color="auto"/>
                <w:left w:val="none" w:sz="0" w:space="0" w:color="auto"/>
                <w:bottom w:val="none" w:sz="0" w:space="0" w:color="auto"/>
                <w:right w:val="none" w:sz="0" w:space="0" w:color="auto"/>
              </w:divBdr>
            </w:div>
            <w:div w:id="627324504">
              <w:marLeft w:val="0"/>
              <w:marRight w:val="0"/>
              <w:marTop w:val="0"/>
              <w:marBottom w:val="0"/>
              <w:divBdr>
                <w:top w:val="none" w:sz="0" w:space="0" w:color="auto"/>
                <w:left w:val="none" w:sz="0" w:space="0" w:color="auto"/>
                <w:bottom w:val="none" w:sz="0" w:space="0" w:color="auto"/>
                <w:right w:val="none" w:sz="0" w:space="0" w:color="auto"/>
              </w:divBdr>
            </w:div>
            <w:div w:id="759831947">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1409033793">
              <w:marLeft w:val="0"/>
              <w:marRight w:val="0"/>
              <w:marTop w:val="0"/>
              <w:marBottom w:val="0"/>
              <w:divBdr>
                <w:top w:val="none" w:sz="0" w:space="0" w:color="auto"/>
                <w:left w:val="none" w:sz="0" w:space="0" w:color="auto"/>
                <w:bottom w:val="none" w:sz="0" w:space="0" w:color="auto"/>
                <w:right w:val="none" w:sz="0" w:space="0" w:color="auto"/>
              </w:divBdr>
            </w:div>
            <w:div w:id="1647201965">
              <w:marLeft w:val="0"/>
              <w:marRight w:val="0"/>
              <w:marTop w:val="0"/>
              <w:marBottom w:val="0"/>
              <w:divBdr>
                <w:top w:val="none" w:sz="0" w:space="0" w:color="auto"/>
                <w:left w:val="none" w:sz="0" w:space="0" w:color="auto"/>
                <w:bottom w:val="none" w:sz="0" w:space="0" w:color="auto"/>
                <w:right w:val="none" w:sz="0" w:space="0" w:color="auto"/>
              </w:divBdr>
            </w:div>
            <w:div w:id="1720086051">
              <w:marLeft w:val="0"/>
              <w:marRight w:val="0"/>
              <w:marTop w:val="0"/>
              <w:marBottom w:val="0"/>
              <w:divBdr>
                <w:top w:val="none" w:sz="0" w:space="0" w:color="auto"/>
                <w:left w:val="none" w:sz="0" w:space="0" w:color="auto"/>
                <w:bottom w:val="none" w:sz="0" w:space="0" w:color="auto"/>
                <w:right w:val="none" w:sz="0" w:space="0" w:color="auto"/>
              </w:divBdr>
            </w:div>
            <w:div w:id="1929578992">
              <w:marLeft w:val="0"/>
              <w:marRight w:val="0"/>
              <w:marTop w:val="0"/>
              <w:marBottom w:val="0"/>
              <w:divBdr>
                <w:top w:val="none" w:sz="0" w:space="0" w:color="auto"/>
                <w:left w:val="none" w:sz="0" w:space="0" w:color="auto"/>
                <w:bottom w:val="none" w:sz="0" w:space="0" w:color="auto"/>
                <w:right w:val="none" w:sz="0" w:space="0" w:color="auto"/>
              </w:divBdr>
            </w:div>
            <w:div w:id="2066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1083264432">
          <w:marLeft w:val="0"/>
          <w:marRight w:val="0"/>
          <w:marTop w:val="0"/>
          <w:marBottom w:val="0"/>
          <w:divBdr>
            <w:top w:val="none" w:sz="0" w:space="0" w:color="auto"/>
            <w:left w:val="none" w:sz="0" w:space="0" w:color="auto"/>
            <w:bottom w:val="none" w:sz="0" w:space="0" w:color="auto"/>
            <w:right w:val="none" w:sz="0" w:space="0" w:color="auto"/>
          </w:divBdr>
        </w:div>
      </w:divsChild>
    </w:div>
    <w:div w:id="1890875855">
      <w:bodyDiv w:val="1"/>
      <w:marLeft w:val="0"/>
      <w:marRight w:val="0"/>
      <w:marTop w:val="0"/>
      <w:marBottom w:val="0"/>
      <w:divBdr>
        <w:top w:val="none" w:sz="0" w:space="0" w:color="auto"/>
        <w:left w:val="none" w:sz="0" w:space="0" w:color="auto"/>
        <w:bottom w:val="none" w:sz="0" w:space="0" w:color="auto"/>
        <w:right w:val="none" w:sz="0" w:space="0" w:color="auto"/>
      </w:divBdr>
      <w:divsChild>
        <w:div w:id="55516168">
          <w:marLeft w:val="0"/>
          <w:marRight w:val="0"/>
          <w:marTop w:val="0"/>
          <w:marBottom w:val="0"/>
          <w:divBdr>
            <w:top w:val="none" w:sz="0" w:space="0" w:color="auto"/>
            <w:left w:val="none" w:sz="0" w:space="0" w:color="auto"/>
            <w:bottom w:val="none" w:sz="0" w:space="0" w:color="auto"/>
            <w:right w:val="none" w:sz="0" w:space="0" w:color="auto"/>
          </w:divBdr>
        </w:div>
      </w:divsChild>
    </w:div>
    <w:div w:id="1891384194">
      <w:bodyDiv w:val="1"/>
      <w:marLeft w:val="0"/>
      <w:marRight w:val="0"/>
      <w:marTop w:val="0"/>
      <w:marBottom w:val="0"/>
      <w:divBdr>
        <w:top w:val="none" w:sz="0" w:space="0" w:color="auto"/>
        <w:left w:val="none" w:sz="0" w:space="0" w:color="auto"/>
        <w:bottom w:val="none" w:sz="0" w:space="0" w:color="auto"/>
        <w:right w:val="none" w:sz="0" w:space="0" w:color="auto"/>
      </w:divBdr>
      <w:divsChild>
        <w:div w:id="927276247">
          <w:marLeft w:val="0"/>
          <w:marRight w:val="0"/>
          <w:marTop w:val="0"/>
          <w:marBottom w:val="0"/>
          <w:divBdr>
            <w:top w:val="none" w:sz="0" w:space="0" w:color="auto"/>
            <w:left w:val="none" w:sz="0" w:space="0" w:color="auto"/>
            <w:bottom w:val="none" w:sz="0" w:space="0" w:color="auto"/>
            <w:right w:val="none" w:sz="0" w:space="0" w:color="auto"/>
          </w:divBdr>
        </w:div>
      </w:divsChild>
    </w:div>
    <w:div w:id="1902402522">
      <w:bodyDiv w:val="1"/>
      <w:marLeft w:val="0"/>
      <w:marRight w:val="0"/>
      <w:marTop w:val="0"/>
      <w:marBottom w:val="0"/>
      <w:divBdr>
        <w:top w:val="none" w:sz="0" w:space="0" w:color="auto"/>
        <w:left w:val="none" w:sz="0" w:space="0" w:color="auto"/>
        <w:bottom w:val="none" w:sz="0" w:space="0" w:color="auto"/>
        <w:right w:val="none" w:sz="0" w:space="0" w:color="auto"/>
      </w:divBdr>
      <w:divsChild>
        <w:div w:id="1216508849">
          <w:marLeft w:val="0"/>
          <w:marRight w:val="0"/>
          <w:marTop w:val="0"/>
          <w:marBottom w:val="0"/>
          <w:divBdr>
            <w:top w:val="none" w:sz="0" w:space="0" w:color="auto"/>
            <w:left w:val="none" w:sz="0" w:space="0" w:color="auto"/>
            <w:bottom w:val="none" w:sz="0" w:space="0" w:color="auto"/>
            <w:right w:val="none" w:sz="0" w:space="0" w:color="auto"/>
          </w:divBdr>
        </w:div>
      </w:divsChild>
    </w:div>
    <w:div w:id="1914077160">
      <w:bodyDiv w:val="1"/>
      <w:marLeft w:val="0"/>
      <w:marRight w:val="0"/>
      <w:marTop w:val="0"/>
      <w:marBottom w:val="0"/>
      <w:divBdr>
        <w:top w:val="none" w:sz="0" w:space="0" w:color="auto"/>
        <w:left w:val="none" w:sz="0" w:space="0" w:color="auto"/>
        <w:bottom w:val="none" w:sz="0" w:space="0" w:color="auto"/>
        <w:right w:val="none" w:sz="0" w:space="0" w:color="auto"/>
      </w:divBdr>
    </w:div>
    <w:div w:id="1923833268">
      <w:bodyDiv w:val="1"/>
      <w:marLeft w:val="0"/>
      <w:marRight w:val="0"/>
      <w:marTop w:val="0"/>
      <w:marBottom w:val="0"/>
      <w:divBdr>
        <w:top w:val="none" w:sz="0" w:space="0" w:color="auto"/>
        <w:left w:val="none" w:sz="0" w:space="0" w:color="auto"/>
        <w:bottom w:val="none" w:sz="0" w:space="0" w:color="auto"/>
        <w:right w:val="none" w:sz="0" w:space="0" w:color="auto"/>
      </w:divBdr>
      <w:divsChild>
        <w:div w:id="924344810">
          <w:marLeft w:val="0"/>
          <w:marRight w:val="0"/>
          <w:marTop w:val="0"/>
          <w:marBottom w:val="0"/>
          <w:divBdr>
            <w:top w:val="none" w:sz="0" w:space="0" w:color="auto"/>
            <w:left w:val="none" w:sz="0" w:space="0" w:color="auto"/>
            <w:bottom w:val="none" w:sz="0" w:space="0" w:color="auto"/>
            <w:right w:val="none" w:sz="0" w:space="0" w:color="auto"/>
          </w:divBdr>
        </w:div>
      </w:divsChild>
    </w:div>
    <w:div w:id="1933926889">
      <w:bodyDiv w:val="1"/>
      <w:marLeft w:val="0"/>
      <w:marRight w:val="0"/>
      <w:marTop w:val="0"/>
      <w:marBottom w:val="0"/>
      <w:divBdr>
        <w:top w:val="none" w:sz="0" w:space="0" w:color="auto"/>
        <w:left w:val="none" w:sz="0" w:space="0" w:color="auto"/>
        <w:bottom w:val="none" w:sz="0" w:space="0" w:color="auto"/>
        <w:right w:val="none" w:sz="0" w:space="0" w:color="auto"/>
      </w:divBdr>
      <w:divsChild>
        <w:div w:id="694157692">
          <w:marLeft w:val="0"/>
          <w:marRight w:val="0"/>
          <w:marTop w:val="0"/>
          <w:marBottom w:val="0"/>
          <w:divBdr>
            <w:top w:val="none" w:sz="0" w:space="0" w:color="auto"/>
            <w:left w:val="none" w:sz="0" w:space="0" w:color="auto"/>
            <w:bottom w:val="none" w:sz="0" w:space="0" w:color="auto"/>
            <w:right w:val="none" w:sz="0" w:space="0" w:color="auto"/>
          </w:divBdr>
        </w:div>
        <w:div w:id="695934072">
          <w:marLeft w:val="0"/>
          <w:marRight w:val="0"/>
          <w:marTop w:val="0"/>
          <w:marBottom w:val="0"/>
          <w:divBdr>
            <w:top w:val="none" w:sz="0" w:space="0" w:color="auto"/>
            <w:left w:val="none" w:sz="0" w:space="0" w:color="auto"/>
            <w:bottom w:val="none" w:sz="0" w:space="0" w:color="auto"/>
            <w:right w:val="none" w:sz="0" w:space="0" w:color="auto"/>
          </w:divBdr>
        </w:div>
        <w:div w:id="746029036">
          <w:marLeft w:val="0"/>
          <w:marRight w:val="0"/>
          <w:marTop w:val="0"/>
          <w:marBottom w:val="0"/>
          <w:divBdr>
            <w:top w:val="none" w:sz="0" w:space="0" w:color="auto"/>
            <w:left w:val="none" w:sz="0" w:space="0" w:color="auto"/>
            <w:bottom w:val="none" w:sz="0" w:space="0" w:color="auto"/>
            <w:right w:val="none" w:sz="0" w:space="0" w:color="auto"/>
          </w:divBdr>
        </w:div>
      </w:divsChild>
    </w:div>
    <w:div w:id="1934430501">
      <w:bodyDiv w:val="1"/>
      <w:marLeft w:val="0"/>
      <w:marRight w:val="0"/>
      <w:marTop w:val="0"/>
      <w:marBottom w:val="0"/>
      <w:divBdr>
        <w:top w:val="none" w:sz="0" w:space="0" w:color="auto"/>
        <w:left w:val="none" w:sz="0" w:space="0" w:color="auto"/>
        <w:bottom w:val="none" w:sz="0" w:space="0" w:color="auto"/>
        <w:right w:val="none" w:sz="0" w:space="0" w:color="auto"/>
      </w:divBdr>
      <w:divsChild>
        <w:div w:id="1935941537">
          <w:marLeft w:val="0"/>
          <w:marRight w:val="0"/>
          <w:marTop w:val="0"/>
          <w:marBottom w:val="0"/>
          <w:divBdr>
            <w:top w:val="none" w:sz="0" w:space="0" w:color="auto"/>
            <w:left w:val="none" w:sz="0" w:space="0" w:color="auto"/>
            <w:bottom w:val="none" w:sz="0" w:space="0" w:color="auto"/>
            <w:right w:val="none" w:sz="0" w:space="0" w:color="auto"/>
          </w:divBdr>
        </w:div>
      </w:divsChild>
    </w:div>
    <w:div w:id="1936014654">
      <w:bodyDiv w:val="1"/>
      <w:marLeft w:val="0"/>
      <w:marRight w:val="0"/>
      <w:marTop w:val="0"/>
      <w:marBottom w:val="0"/>
      <w:divBdr>
        <w:top w:val="none" w:sz="0" w:space="0" w:color="auto"/>
        <w:left w:val="none" w:sz="0" w:space="0" w:color="auto"/>
        <w:bottom w:val="none" w:sz="0" w:space="0" w:color="auto"/>
        <w:right w:val="none" w:sz="0" w:space="0" w:color="auto"/>
      </w:divBdr>
    </w:div>
    <w:div w:id="1957371233">
      <w:bodyDiv w:val="1"/>
      <w:marLeft w:val="0"/>
      <w:marRight w:val="0"/>
      <w:marTop w:val="0"/>
      <w:marBottom w:val="0"/>
      <w:divBdr>
        <w:top w:val="none" w:sz="0" w:space="0" w:color="auto"/>
        <w:left w:val="none" w:sz="0" w:space="0" w:color="auto"/>
        <w:bottom w:val="none" w:sz="0" w:space="0" w:color="auto"/>
        <w:right w:val="none" w:sz="0" w:space="0" w:color="auto"/>
      </w:divBdr>
    </w:div>
    <w:div w:id="1958415021">
      <w:bodyDiv w:val="1"/>
      <w:marLeft w:val="0"/>
      <w:marRight w:val="0"/>
      <w:marTop w:val="0"/>
      <w:marBottom w:val="0"/>
      <w:divBdr>
        <w:top w:val="none" w:sz="0" w:space="0" w:color="auto"/>
        <w:left w:val="none" w:sz="0" w:space="0" w:color="auto"/>
        <w:bottom w:val="none" w:sz="0" w:space="0" w:color="auto"/>
        <w:right w:val="none" w:sz="0" w:space="0" w:color="auto"/>
      </w:divBdr>
      <w:divsChild>
        <w:div w:id="1185054705">
          <w:marLeft w:val="0"/>
          <w:marRight w:val="0"/>
          <w:marTop w:val="0"/>
          <w:marBottom w:val="0"/>
          <w:divBdr>
            <w:top w:val="none" w:sz="0" w:space="0" w:color="auto"/>
            <w:left w:val="none" w:sz="0" w:space="0" w:color="auto"/>
            <w:bottom w:val="none" w:sz="0" w:space="0" w:color="auto"/>
            <w:right w:val="none" w:sz="0" w:space="0" w:color="auto"/>
          </w:divBdr>
        </w:div>
      </w:divsChild>
    </w:div>
    <w:div w:id="1965229808">
      <w:bodyDiv w:val="1"/>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2175093">
              <w:marLeft w:val="0"/>
              <w:marRight w:val="0"/>
              <w:marTop w:val="0"/>
              <w:marBottom w:val="0"/>
              <w:divBdr>
                <w:top w:val="none" w:sz="0" w:space="0" w:color="auto"/>
                <w:left w:val="none" w:sz="0" w:space="0" w:color="auto"/>
                <w:bottom w:val="none" w:sz="0" w:space="0" w:color="auto"/>
                <w:right w:val="none" w:sz="0" w:space="0" w:color="auto"/>
              </w:divBdr>
            </w:div>
            <w:div w:id="106781352">
              <w:marLeft w:val="0"/>
              <w:marRight w:val="0"/>
              <w:marTop w:val="0"/>
              <w:marBottom w:val="0"/>
              <w:divBdr>
                <w:top w:val="none" w:sz="0" w:space="0" w:color="auto"/>
                <w:left w:val="none" w:sz="0" w:space="0" w:color="auto"/>
                <w:bottom w:val="none" w:sz="0" w:space="0" w:color="auto"/>
                <w:right w:val="none" w:sz="0" w:space="0" w:color="auto"/>
              </w:divBdr>
            </w:div>
            <w:div w:id="362561548">
              <w:marLeft w:val="0"/>
              <w:marRight w:val="0"/>
              <w:marTop w:val="0"/>
              <w:marBottom w:val="0"/>
              <w:divBdr>
                <w:top w:val="none" w:sz="0" w:space="0" w:color="auto"/>
                <w:left w:val="none" w:sz="0" w:space="0" w:color="auto"/>
                <w:bottom w:val="none" w:sz="0" w:space="0" w:color="auto"/>
                <w:right w:val="none" w:sz="0" w:space="0" w:color="auto"/>
              </w:divBdr>
            </w:div>
            <w:div w:id="770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276">
      <w:bodyDiv w:val="1"/>
      <w:marLeft w:val="0"/>
      <w:marRight w:val="0"/>
      <w:marTop w:val="0"/>
      <w:marBottom w:val="0"/>
      <w:divBdr>
        <w:top w:val="none" w:sz="0" w:space="0" w:color="auto"/>
        <w:left w:val="none" w:sz="0" w:space="0" w:color="auto"/>
        <w:bottom w:val="none" w:sz="0" w:space="0" w:color="auto"/>
        <w:right w:val="none" w:sz="0" w:space="0" w:color="auto"/>
      </w:divBdr>
      <w:divsChild>
        <w:div w:id="11498470">
          <w:marLeft w:val="0"/>
          <w:marRight w:val="0"/>
          <w:marTop w:val="0"/>
          <w:marBottom w:val="0"/>
          <w:divBdr>
            <w:top w:val="none" w:sz="0" w:space="0" w:color="auto"/>
            <w:left w:val="none" w:sz="0" w:space="0" w:color="auto"/>
            <w:bottom w:val="none" w:sz="0" w:space="0" w:color="auto"/>
            <w:right w:val="none" w:sz="0" w:space="0" w:color="auto"/>
          </w:divBdr>
        </w:div>
      </w:divsChild>
    </w:div>
    <w:div w:id="2003658680">
      <w:bodyDiv w:val="1"/>
      <w:marLeft w:val="0"/>
      <w:marRight w:val="0"/>
      <w:marTop w:val="0"/>
      <w:marBottom w:val="0"/>
      <w:divBdr>
        <w:top w:val="none" w:sz="0" w:space="0" w:color="auto"/>
        <w:left w:val="none" w:sz="0" w:space="0" w:color="auto"/>
        <w:bottom w:val="none" w:sz="0" w:space="0" w:color="auto"/>
        <w:right w:val="none" w:sz="0" w:space="0" w:color="auto"/>
      </w:divBdr>
      <w:divsChild>
        <w:div w:id="245578799">
          <w:marLeft w:val="0"/>
          <w:marRight w:val="0"/>
          <w:marTop w:val="0"/>
          <w:marBottom w:val="0"/>
          <w:divBdr>
            <w:top w:val="none" w:sz="0" w:space="0" w:color="auto"/>
            <w:left w:val="none" w:sz="0" w:space="0" w:color="auto"/>
            <w:bottom w:val="none" w:sz="0" w:space="0" w:color="auto"/>
            <w:right w:val="none" w:sz="0" w:space="0" w:color="auto"/>
          </w:divBdr>
        </w:div>
      </w:divsChild>
    </w:div>
    <w:div w:id="2010519162">
      <w:bodyDiv w:val="1"/>
      <w:marLeft w:val="0"/>
      <w:marRight w:val="0"/>
      <w:marTop w:val="0"/>
      <w:marBottom w:val="0"/>
      <w:divBdr>
        <w:top w:val="none" w:sz="0" w:space="0" w:color="auto"/>
        <w:left w:val="none" w:sz="0" w:space="0" w:color="auto"/>
        <w:bottom w:val="none" w:sz="0" w:space="0" w:color="auto"/>
        <w:right w:val="none" w:sz="0" w:space="0" w:color="auto"/>
      </w:divBdr>
      <w:divsChild>
        <w:div w:id="1843549557">
          <w:marLeft w:val="0"/>
          <w:marRight w:val="0"/>
          <w:marTop w:val="0"/>
          <w:marBottom w:val="0"/>
          <w:divBdr>
            <w:top w:val="none" w:sz="0" w:space="0" w:color="auto"/>
            <w:left w:val="none" w:sz="0" w:space="0" w:color="auto"/>
            <w:bottom w:val="none" w:sz="0" w:space="0" w:color="auto"/>
            <w:right w:val="none" w:sz="0" w:space="0" w:color="auto"/>
          </w:divBdr>
        </w:div>
      </w:divsChild>
    </w:div>
    <w:div w:id="2016108378">
      <w:bodyDiv w:val="1"/>
      <w:marLeft w:val="0"/>
      <w:marRight w:val="0"/>
      <w:marTop w:val="0"/>
      <w:marBottom w:val="0"/>
      <w:divBdr>
        <w:top w:val="none" w:sz="0" w:space="0" w:color="auto"/>
        <w:left w:val="none" w:sz="0" w:space="0" w:color="auto"/>
        <w:bottom w:val="none" w:sz="0" w:space="0" w:color="auto"/>
        <w:right w:val="none" w:sz="0" w:space="0" w:color="auto"/>
      </w:divBdr>
      <w:divsChild>
        <w:div w:id="931086761">
          <w:marLeft w:val="0"/>
          <w:marRight w:val="0"/>
          <w:marTop w:val="0"/>
          <w:marBottom w:val="0"/>
          <w:divBdr>
            <w:top w:val="none" w:sz="0" w:space="0" w:color="auto"/>
            <w:left w:val="none" w:sz="0" w:space="0" w:color="auto"/>
            <w:bottom w:val="none" w:sz="0" w:space="0" w:color="auto"/>
            <w:right w:val="none" w:sz="0" w:space="0" w:color="auto"/>
          </w:divBdr>
        </w:div>
        <w:div w:id="1057240407">
          <w:marLeft w:val="0"/>
          <w:marRight w:val="0"/>
          <w:marTop w:val="0"/>
          <w:marBottom w:val="0"/>
          <w:divBdr>
            <w:top w:val="none" w:sz="0" w:space="0" w:color="auto"/>
            <w:left w:val="none" w:sz="0" w:space="0" w:color="auto"/>
            <w:bottom w:val="none" w:sz="0" w:space="0" w:color="auto"/>
            <w:right w:val="none" w:sz="0" w:space="0" w:color="auto"/>
          </w:divBdr>
        </w:div>
        <w:div w:id="1065957709">
          <w:marLeft w:val="0"/>
          <w:marRight w:val="0"/>
          <w:marTop w:val="0"/>
          <w:marBottom w:val="0"/>
          <w:divBdr>
            <w:top w:val="none" w:sz="0" w:space="0" w:color="auto"/>
            <w:left w:val="none" w:sz="0" w:space="0" w:color="auto"/>
            <w:bottom w:val="none" w:sz="0" w:space="0" w:color="auto"/>
            <w:right w:val="none" w:sz="0" w:space="0" w:color="auto"/>
          </w:divBdr>
        </w:div>
        <w:div w:id="1361125568">
          <w:marLeft w:val="0"/>
          <w:marRight w:val="0"/>
          <w:marTop w:val="0"/>
          <w:marBottom w:val="0"/>
          <w:divBdr>
            <w:top w:val="none" w:sz="0" w:space="0" w:color="auto"/>
            <w:left w:val="none" w:sz="0" w:space="0" w:color="auto"/>
            <w:bottom w:val="none" w:sz="0" w:space="0" w:color="auto"/>
            <w:right w:val="none" w:sz="0" w:space="0" w:color="auto"/>
          </w:divBdr>
        </w:div>
        <w:div w:id="1527333778">
          <w:marLeft w:val="0"/>
          <w:marRight w:val="0"/>
          <w:marTop w:val="0"/>
          <w:marBottom w:val="0"/>
          <w:divBdr>
            <w:top w:val="none" w:sz="0" w:space="0" w:color="auto"/>
            <w:left w:val="none" w:sz="0" w:space="0" w:color="auto"/>
            <w:bottom w:val="none" w:sz="0" w:space="0" w:color="auto"/>
            <w:right w:val="none" w:sz="0" w:space="0" w:color="auto"/>
          </w:divBdr>
        </w:div>
        <w:div w:id="1596287171">
          <w:marLeft w:val="0"/>
          <w:marRight w:val="0"/>
          <w:marTop w:val="0"/>
          <w:marBottom w:val="0"/>
          <w:divBdr>
            <w:top w:val="none" w:sz="0" w:space="0" w:color="auto"/>
            <w:left w:val="none" w:sz="0" w:space="0" w:color="auto"/>
            <w:bottom w:val="none" w:sz="0" w:space="0" w:color="auto"/>
            <w:right w:val="none" w:sz="0" w:space="0" w:color="auto"/>
          </w:divBdr>
        </w:div>
        <w:div w:id="1984894610">
          <w:marLeft w:val="0"/>
          <w:marRight w:val="0"/>
          <w:marTop w:val="0"/>
          <w:marBottom w:val="0"/>
          <w:divBdr>
            <w:top w:val="none" w:sz="0" w:space="0" w:color="auto"/>
            <w:left w:val="none" w:sz="0" w:space="0" w:color="auto"/>
            <w:bottom w:val="none" w:sz="0" w:space="0" w:color="auto"/>
            <w:right w:val="none" w:sz="0" w:space="0" w:color="auto"/>
          </w:divBdr>
        </w:div>
        <w:div w:id="1999193321">
          <w:marLeft w:val="0"/>
          <w:marRight w:val="0"/>
          <w:marTop w:val="0"/>
          <w:marBottom w:val="0"/>
          <w:divBdr>
            <w:top w:val="none" w:sz="0" w:space="0" w:color="auto"/>
            <w:left w:val="none" w:sz="0" w:space="0" w:color="auto"/>
            <w:bottom w:val="none" w:sz="0" w:space="0" w:color="auto"/>
            <w:right w:val="none" w:sz="0" w:space="0" w:color="auto"/>
          </w:divBdr>
        </w:div>
        <w:div w:id="2038895664">
          <w:marLeft w:val="0"/>
          <w:marRight w:val="0"/>
          <w:marTop w:val="0"/>
          <w:marBottom w:val="0"/>
          <w:divBdr>
            <w:top w:val="none" w:sz="0" w:space="0" w:color="auto"/>
            <w:left w:val="none" w:sz="0" w:space="0" w:color="auto"/>
            <w:bottom w:val="none" w:sz="0" w:space="0" w:color="auto"/>
            <w:right w:val="none" w:sz="0" w:space="0" w:color="auto"/>
          </w:divBdr>
        </w:div>
      </w:divsChild>
    </w:div>
    <w:div w:id="2026204731">
      <w:bodyDiv w:val="1"/>
      <w:marLeft w:val="0"/>
      <w:marRight w:val="0"/>
      <w:marTop w:val="0"/>
      <w:marBottom w:val="0"/>
      <w:divBdr>
        <w:top w:val="none" w:sz="0" w:space="0" w:color="auto"/>
        <w:left w:val="none" w:sz="0" w:space="0" w:color="auto"/>
        <w:bottom w:val="none" w:sz="0" w:space="0" w:color="auto"/>
        <w:right w:val="none" w:sz="0" w:space="0" w:color="auto"/>
      </w:divBdr>
      <w:divsChild>
        <w:div w:id="210385213">
          <w:marLeft w:val="0"/>
          <w:marRight w:val="0"/>
          <w:marTop w:val="0"/>
          <w:marBottom w:val="0"/>
          <w:divBdr>
            <w:top w:val="none" w:sz="0" w:space="0" w:color="auto"/>
            <w:left w:val="none" w:sz="0" w:space="0" w:color="auto"/>
            <w:bottom w:val="none" w:sz="0" w:space="0" w:color="auto"/>
            <w:right w:val="none" w:sz="0" w:space="0" w:color="auto"/>
          </w:divBdr>
        </w:div>
      </w:divsChild>
    </w:div>
    <w:div w:id="2028367950">
      <w:bodyDiv w:val="1"/>
      <w:marLeft w:val="0"/>
      <w:marRight w:val="0"/>
      <w:marTop w:val="0"/>
      <w:marBottom w:val="0"/>
      <w:divBdr>
        <w:top w:val="none" w:sz="0" w:space="0" w:color="auto"/>
        <w:left w:val="none" w:sz="0" w:space="0" w:color="auto"/>
        <w:bottom w:val="none" w:sz="0" w:space="0" w:color="auto"/>
        <w:right w:val="none" w:sz="0" w:space="0" w:color="auto"/>
      </w:divBdr>
      <w:divsChild>
        <w:div w:id="954992190">
          <w:marLeft w:val="0"/>
          <w:marRight w:val="0"/>
          <w:marTop w:val="0"/>
          <w:marBottom w:val="0"/>
          <w:divBdr>
            <w:top w:val="none" w:sz="0" w:space="0" w:color="auto"/>
            <w:left w:val="none" w:sz="0" w:space="0" w:color="auto"/>
            <w:bottom w:val="none" w:sz="0" w:space="0" w:color="auto"/>
            <w:right w:val="none" w:sz="0" w:space="0" w:color="auto"/>
          </w:divBdr>
        </w:div>
      </w:divsChild>
    </w:div>
    <w:div w:id="2036733073">
      <w:bodyDiv w:val="1"/>
      <w:marLeft w:val="0"/>
      <w:marRight w:val="0"/>
      <w:marTop w:val="0"/>
      <w:marBottom w:val="0"/>
      <w:divBdr>
        <w:top w:val="none" w:sz="0" w:space="0" w:color="auto"/>
        <w:left w:val="none" w:sz="0" w:space="0" w:color="auto"/>
        <w:bottom w:val="none" w:sz="0" w:space="0" w:color="auto"/>
        <w:right w:val="none" w:sz="0" w:space="0" w:color="auto"/>
      </w:divBdr>
      <w:divsChild>
        <w:div w:id="1770157397">
          <w:marLeft w:val="0"/>
          <w:marRight w:val="0"/>
          <w:marTop w:val="0"/>
          <w:marBottom w:val="0"/>
          <w:divBdr>
            <w:top w:val="none" w:sz="0" w:space="0" w:color="auto"/>
            <w:left w:val="none" w:sz="0" w:space="0" w:color="auto"/>
            <w:bottom w:val="none" w:sz="0" w:space="0" w:color="auto"/>
            <w:right w:val="none" w:sz="0" w:space="0" w:color="auto"/>
          </w:divBdr>
        </w:div>
      </w:divsChild>
    </w:div>
    <w:div w:id="2038503329">
      <w:bodyDiv w:val="1"/>
      <w:marLeft w:val="0"/>
      <w:marRight w:val="0"/>
      <w:marTop w:val="0"/>
      <w:marBottom w:val="0"/>
      <w:divBdr>
        <w:top w:val="none" w:sz="0" w:space="0" w:color="auto"/>
        <w:left w:val="none" w:sz="0" w:space="0" w:color="auto"/>
        <w:bottom w:val="none" w:sz="0" w:space="0" w:color="auto"/>
        <w:right w:val="none" w:sz="0" w:space="0" w:color="auto"/>
      </w:divBdr>
      <w:divsChild>
        <w:div w:id="1038437538">
          <w:marLeft w:val="0"/>
          <w:marRight w:val="0"/>
          <w:marTop w:val="0"/>
          <w:marBottom w:val="0"/>
          <w:divBdr>
            <w:top w:val="none" w:sz="0" w:space="0" w:color="auto"/>
            <w:left w:val="none" w:sz="0" w:space="0" w:color="auto"/>
            <w:bottom w:val="none" w:sz="0" w:space="0" w:color="auto"/>
            <w:right w:val="none" w:sz="0" w:space="0" w:color="auto"/>
          </w:divBdr>
        </w:div>
      </w:divsChild>
    </w:div>
    <w:div w:id="2042589772">
      <w:bodyDiv w:val="1"/>
      <w:marLeft w:val="0"/>
      <w:marRight w:val="0"/>
      <w:marTop w:val="0"/>
      <w:marBottom w:val="0"/>
      <w:divBdr>
        <w:top w:val="none" w:sz="0" w:space="0" w:color="auto"/>
        <w:left w:val="none" w:sz="0" w:space="0" w:color="auto"/>
        <w:bottom w:val="none" w:sz="0" w:space="0" w:color="auto"/>
        <w:right w:val="none" w:sz="0" w:space="0" w:color="auto"/>
      </w:divBdr>
    </w:div>
    <w:div w:id="2046757392">
      <w:bodyDiv w:val="1"/>
      <w:marLeft w:val="0"/>
      <w:marRight w:val="0"/>
      <w:marTop w:val="0"/>
      <w:marBottom w:val="0"/>
      <w:divBdr>
        <w:top w:val="none" w:sz="0" w:space="0" w:color="auto"/>
        <w:left w:val="none" w:sz="0" w:space="0" w:color="auto"/>
        <w:bottom w:val="none" w:sz="0" w:space="0" w:color="auto"/>
        <w:right w:val="none" w:sz="0" w:space="0" w:color="auto"/>
      </w:divBdr>
      <w:divsChild>
        <w:div w:id="1144737293">
          <w:marLeft w:val="0"/>
          <w:marRight w:val="0"/>
          <w:marTop w:val="0"/>
          <w:marBottom w:val="0"/>
          <w:divBdr>
            <w:top w:val="none" w:sz="0" w:space="0" w:color="auto"/>
            <w:left w:val="none" w:sz="0" w:space="0" w:color="auto"/>
            <w:bottom w:val="none" w:sz="0" w:space="0" w:color="auto"/>
            <w:right w:val="none" w:sz="0" w:space="0" w:color="auto"/>
          </w:divBdr>
        </w:div>
      </w:divsChild>
    </w:div>
    <w:div w:id="2062827479">
      <w:bodyDiv w:val="1"/>
      <w:marLeft w:val="0"/>
      <w:marRight w:val="0"/>
      <w:marTop w:val="0"/>
      <w:marBottom w:val="0"/>
      <w:divBdr>
        <w:top w:val="none" w:sz="0" w:space="0" w:color="auto"/>
        <w:left w:val="none" w:sz="0" w:space="0" w:color="auto"/>
        <w:bottom w:val="none" w:sz="0" w:space="0" w:color="auto"/>
        <w:right w:val="none" w:sz="0" w:space="0" w:color="auto"/>
      </w:divBdr>
      <w:divsChild>
        <w:div w:id="1345592248">
          <w:marLeft w:val="0"/>
          <w:marRight w:val="0"/>
          <w:marTop w:val="0"/>
          <w:marBottom w:val="0"/>
          <w:divBdr>
            <w:top w:val="none" w:sz="0" w:space="0" w:color="auto"/>
            <w:left w:val="none" w:sz="0" w:space="0" w:color="auto"/>
            <w:bottom w:val="none" w:sz="0" w:space="0" w:color="auto"/>
            <w:right w:val="none" w:sz="0" w:space="0" w:color="auto"/>
          </w:divBdr>
        </w:div>
      </w:divsChild>
    </w:div>
    <w:div w:id="2071613122">
      <w:bodyDiv w:val="1"/>
      <w:marLeft w:val="0"/>
      <w:marRight w:val="0"/>
      <w:marTop w:val="0"/>
      <w:marBottom w:val="0"/>
      <w:divBdr>
        <w:top w:val="none" w:sz="0" w:space="0" w:color="auto"/>
        <w:left w:val="none" w:sz="0" w:space="0" w:color="auto"/>
        <w:bottom w:val="none" w:sz="0" w:space="0" w:color="auto"/>
        <w:right w:val="none" w:sz="0" w:space="0" w:color="auto"/>
      </w:divBdr>
      <w:divsChild>
        <w:div w:id="1714622975">
          <w:marLeft w:val="0"/>
          <w:marRight w:val="0"/>
          <w:marTop w:val="0"/>
          <w:marBottom w:val="0"/>
          <w:divBdr>
            <w:top w:val="none" w:sz="0" w:space="0" w:color="auto"/>
            <w:left w:val="none" w:sz="0" w:space="0" w:color="auto"/>
            <w:bottom w:val="none" w:sz="0" w:space="0" w:color="auto"/>
            <w:right w:val="none" w:sz="0" w:space="0" w:color="auto"/>
          </w:divBdr>
        </w:div>
      </w:divsChild>
    </w:div>
    <w:div w:id="2080245362">
      <w:bodyDiv w:val="1"/>
      <w:marLeft w:val="0"/>
      <w:marRight w:val="0"/>
      <w:marTop w:val="0"/>
      <w:marBottom w:val="0"/>
      <w:divBdr>
        <w:top w:val="none" w:sz="0" w:space="0" w:color="auto"/>
        <w:left w:val="none" w:sz="0" w:space="0" w:color="auto"/>
        <w:bottom w:val="none" w:sz="0" w:space="0" w:color="auto"/>
        <w:right w:val="none" w:sz="0" w:space="0" w:color="auto"/>
      </w:divBdr>
      <w:divsChild>
        <w:div w:id="85076458">
          <w:marLeft w:val="0"/>
          <w:marRight w:val="0"/>
          <w:marTop w:val="0"/>
          <w:marBottom w:val="0"/>
          <w:divBdr>
            <w:top w:val="none" w:sz="0" w:space="0" w:color="auto"/>
            <w:left w:val="none" w:sz="0" w:space="0" w:color="auto"/>
            <w:bottom w:val="none" w:sz="0" w:space="0" w:color="auto"/>
            <w:right w:val="none" w:sz="0" w:space="0" w:color="auto"/>
          </w:divBdr>
        </w:div>
      </w:divsChild>
    </w:div>
    <w:div w:id="2086880391">
      <w:bodyDiv w:val="1"/>
      <w:marLeft w:val="0"/>
      <w:marRight w:val="0"/>
      <w:marTop w:val="0"/>
      <w:marBottom w:val="0"/>
      <w:divBdr>
        <w:top w:val="none" w:sz="0" w:space="0" w:color="auto"/>
        <w:left w:val="none" w:sz="0" w:space="0" w:color="auto"/>
        <w:bottom w:val="none" w:sz="0" w:space="0" w:color="auto"/>
        <w:right w:val="none" w:sz="0" w:space="0" w:color="auto"/>
      </w:divBdr>
    </w:div>
    <w:div w:id="2094281620">
      <w:bodyDiv w:val="1"/>
      <w:marLeft w:val="0"/>
      <w:marRight w:val="0"/>
      <w:marTop w:val="0"/>
      <w:marBottom w:val="0"/>
      <w:divBdr>
        <w:top w:val="none" w:sz="0" w:space="0" w:color="auto"/>
        <w:left w:val="none" w:sz="0" w:space="0" w:color="auto"/>
        <w:bottom w:val="none" w:sz="0" w:space="0" w:color="auto"/>
        <w:right w:val="none" w:sz="0" w:space="0" w:color="auto"/>
      </w:divBdr>
      <w:divsChild>
        <w:div w:id="889607918">
          <w:marLeft w:val="0"/>
          <w:marRight w:val="0"/>
          <w:marTop w:val="0"/>
          <w:marBottom w:val="0"/>
          <w:divBdr>
            <w:top w:val="none" w:sz="0" w:space="0" w:color="auto"/>
            <w:left w:val="none" w:sz="0" w:space="0" w:color="auto"/>
            <w:bottom w:val="none" w:sz="0" w:space="0" w:color="auto"/>
            <w:right w:val="none" w:sz="0" w:space="0" w:color="auto"/>
          </w:divBdr>
        </w:div>
      </w:divsChild>
    </w:div>
    <w:div w:id="2107650286">
      <w:bodyDiv w:val="1"/>
      <w:marLeft w:val="0"/>
      <w:marRight w:val="0"/>
      <w:marTop w:val="0"/>
      <w:marBottom w:val="0"/>
      <w:divBdr>
        <w:top w:val="none" w:sz="0" w:space="0" w:color="auto"/>
        <w:left w:val="none" w:sz="0" w:space="0" w:color="auto"/>
        <w:bottom w:val="none" w:sz="0" w:space="0" w:color="auto"/>
        <w:right w:val="none" w:sz="0" w:space="0" w:color="auto"/>
      </w:divBdr>
      <w:divsChild>
        <w:div w:id="1333217935">
          <w:marLeft w:val="0"/>
          <w:marRight w:val="0"/>
          <w:marTop w:val="0"/>
          <w:marBottom w:val="0"/>
          <w:divBdr>
            <w:top w:val="none" w:sz="0" w:space="0" w:color="auto"/>
            <w:left w:val="none" w:sz="0" w:space="0" w:color="auto"/>
            <w:bottom w:val="none" w:sz="0" w:space="0" w:color="auto"/>
            <w:right w:val="none" w:sz="0" w:space="0" w:color="auto"/>
          </w:divBdr>
        </w:div>
      </w:divsChild>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sChild>
        <w:div w:id="1258978816">
          <w:marLeft w:val="0"/>
          <w:marRight w:val="0"/>
          <w:marTop w:val="0"/>
          <w:marBottom w:val="0"/>
          <w:divBdr>
            <w:top w:val="none" w:sz="0" w:space="0" w:color="auto"/>
            <w:left w:val="none" w:sz="0" w:space="0" w:color="auto"/>
            <w:bottom w:val="none" w:sz="0" w:space="0" w:color="auto"/>
            <w:right w:val="none" w:sz="0" w:space="0" w:color="auto"/>
          </w:divBdr>
        </w:div>
      </w:divsChild>
    </w:div>
    <w:div w:id="2121491500">
      <w:bodyDiv w:val="1"/>
      <w:marLeft w:val="0"/>
      <w:marRight w:val="0"/>
      <w:marTop w:val="0"/>
      <w:marBottom w:val="0"/>
      <w:divBdr>
        <w:top w:val="none" w:sz="0" w:space="0" w:color="auto"/>
        <w:left w:val="none" w:sz="0" w:space="0" w:color="auto"/>
        <w:bottom w:val="none" w:sz="0" w:space="0" w:color="auto"/>
        <w:right w:val="none" w:sz="0" w:space="0" w:color="auto"/>
      </w:divBdr>
      <w:divsChild>
        <w:div w:id="56051784">
          <w:marLeft w:val="0"/>
          <w:marRight w:val="0"/>
          <w:marTop w:val="0"/>
          <w:marBottom w:val="0"/>
          <w:divBdr>
            <w:top w:val="none" w:sz="0" w:space="0" w:color="auto"/>
            <w:left w:val="none" w:sz="0" w:space="0" w:color="auto"/>
            <w:bottom w:val="none" w:sz="0" w:space="0" w:color="auto"/>
            <w:right w:val="none" w:sz="0" w:space="0" w:color="auto"/>
          </w:divBdr>
        </w:div>
      </w:divsChild>
    </w:div>
    <w:div w:id="2126071028">
      <w:bodyDiv w:val="1"/>
      <w:marLeft w:val="0"/>
      <w:marRight w:val="0"/>
      <w:marTop w:val="0"/>
      <w:marBottom w:val="0"/>
      <w:divBdr>
        <w:top w:val="none" w:sz="0" w:space="0" w:color="auto"/>
        <w:left w:val="none" w:sz="0" w:space="0" w:color="auto"/>
        <w:bottom w:val="none" w:sz="0" w:space="0" w:color="auto"/>
        <w:right w:val="none" w:sz="0" w:space="0" w:color="auto"/>
      </w:divBdr>
      <w:divsChild>
        <w:div w:id="789907490">
          <w:marLeft w:val="0"/>
          <w:marRight w:val="0"/>
          <w:marTop w:val="0"/>
          <w:marBottom w:val="0"/>
          <w:divBdr>
            <w:top w:val="none" w:sz="0" w:space="0" w:color="auto"/>
            <w:left w:val="none" w:sz="0" w:space="0" w:color="auto"/>
            <w:bottom w:val="none" w:sz="0" w:space="0" w:color="auto"/>
            <w:right w:val="none" w:sz="0" w:space="0" w:color="auto"/>
          </w:divBdr>
        </w:div>
      </w:divsChild>
    </w:div>
    <w:div w:id="2128426976">
      <w:bodyDiv w:val="1"/>
      <w:marLeft w:val="0"/>
      <w:marRight w:val="0"/>
      <w:marTop w:val="0"/>
      <w:marBottom w:val="0"/>
      <w:divBdr>
        <w:top w:val="none" w:sz="0" w:space="0" w:color="auto"/>
        <w:left w:val="none" w:sz="0" w:space="0" w:color="auto"/>
        <w:bottom w:val="none" w:sz="0" w:space="0" w:color="auto"/>
        <w:right w:val="none" w:sz="0" w:space="0" w:color="auto"/>
      </w:divBdr>
      <w:divsChild>
        <w:div w:id="63382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15733</Words>
  <Characters>89684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STATE LEVEL BANKERS’ COMMITTEE - KARNATAKA</vt:lpstr>
    </vt:vector>
  </TitlesOfParts>
  <Company>Acer</Company>
  <LinksUpToDate>false</LinksUpToDate>
  <CharactersWithSpaces>105207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LEVEL BANKERS’ COMMITTEE - KARNATAKA</dc:title>
  <dc:creator>Valued Acer Customer</dc:creator>
  <cp:lastModifiedBy>admin</cp:lastModifiedBy>
  <cp:revision>4</cp:revision>
  <cp:lastPrinted>2013-01-10T06:17:00Z</cp:lastPrinted>
  <dcterms:created xsi:type="dcterms:W3CDTF">2013-01-15T05:59:00Z</dcterms:created>
  <dcterms:modified xsi:type="dcterms:W3CDTF">2013-01-15T06:20:00Z</dcterms:modified>
</cp:coreProperties>
</file>