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72" w:rsidRPr="00340364" w:rsidRDefault="00E92672" w:rsidP="00E92672">
      <w:pPr>
        <w:pStyle w:val="BodyText"/>
        <w:pBdr>
          <w:top w:val="single" w:sz="4" w:space="0" w:color="auto"/>
          <w:left w:val="single" w:sz="4" w:space="4" w:color="auto"/>
          <w:bottom w:val="single" w:sz="4" w:space="1" w:color="auto"/>
          <w:right w:val="single" w:sz="4" w:space="0" w:color="auto"/>
        </w:pBdr>
        <w:jc w:val="center"/>
        <w:rPr>
          <w:rFonts w:ascii="Arial" w:hAnsi="Arial"/>
          <w:b/>
          <w:bCs/>
          <w:szCs w:val="24"/>
        </w:rPr>
      </w:pPr>
      <w:r w:rsidRPr="00340364">
        <w:rPr>
          <w:rFonts w:ascii="Arial" w:hAnsi="Arial"/>
          <w:b/>
          <w:bCs/>
          <w:szCs w:val="24"/>
        </w:rPr>
        <w:t xml:space="preserve">STATE LEVEL BANKERS’ COMMITTEE – KARNATAKA </w:t>
      </w:r>
    </w:p>
    <w:p w:rsidR="00E92672" w:rsidRPr="00340364" w:rsidRDefault="00E92672" w:rsidP="00E92672">
      <w:pPr>
        <w:pStyle w:val="BodyText"/>
        <w:pBdr>
          <w:top w:val="single" w:sz="4" w:space="0" w:color="auto"/>
          <w:left w:val="single" w:sz="4" w:space="4" w:color="auto"/>
          <w:bottom w:val="single" w:sz="4" w:space="1" w:color="auto"/>
          <w:right w:val="single" w:sz="4" w:space="0" w:color="auto"/>
        </w:pBdr>
        <w:jc w:val="center"/>
        <w:rPr>
          <w:rFonts w:ascii="Arial" w:hAnsi="Arial"/>
          <w:b/>
          <w:bCs/>
          <w:szCs w:val="24"/>
        </w:rPr>
      </w:pPr>
      <w:r w:rsidRPr="00340364">
        <w:rPr>
          <w:rFonts w:ascii="Arial" w:hAnsi="Arial"/>
          <w:b/>
          <w:bCs/>
          <w:szCs w:val="24"/>
        </w:rPr>
        <w:t>CONVENOR</w:t>
      </w:r>
    </w:p>
    <w:p w:rsidR="00E92672" w:rsidRPr="00340364" w:rsidRDefault="00E92672" w:rsidP="00E92672">
      <w:pPr>
        <w:pBdr>
          <w:top w:val="single" w:sz="4" w:space="0" w:color="auto"/>
          <w:left w:val="single" w:sz="4" w:space="4" w:color="auto"/>
          <w:bottom w:val="single" w:sz="4" w:space="1" w:color="auto"/>
          <w:right w:val="single" w:sz="4" w:space="0" w:color="auto"/>
        </w:pBdr>
        <w:jc w:val="center"/>
      </w:pPr>
      <w:r>
        <w:rPr>
          <w:rFonts w:cs="Tahoma"/>
          <w:noProof/>
          <w:color w:val="0000FF"/>
          <w:lang w:bidi="hi-IN"/>
        </w:rPr>
        <w:drawing>
          <wp:inline distT="0" distB="0" distL="0" distR="0">
            <wp:extent cx="2809875" cy="619125"/>
            <wp:effectExtent l="19050" t="0" r="9525" b="0"/>
            <wp:docPr id="1" name="Picture 1" descr="Syndicate Ban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dicate Bank"/>
                    <pic:cNvPicPr>
                      <a:picLocks noChangeAspect="1" noChangeArrowheads="1"/>
                    </pic:cNvPicPr>
                  </pic:nvPicPr>
                  <pic:blipFill>
                    <a:blip r:embed="rId8"/>
                    <a:srcRect/>
                    <a:stretch>
                      <a:fillRect/>
                    </a:stretch>
                  </pic:blipFill>
                  <pic:spPr bwMode="auto">
                    <a:xfrm>
                      <a:off x="0" y="0"/>
                      <a:ext cx="2809875" cy="619125"/>
                    </a:xfrm>
                    <a:prstGeom prst="rect">
                      <a:avLst/>
                    </a:prstGeom>
                    <a:noFill/>
                    <a:ln w="9525">
                      <a:noFill/>
                      <a:miter lim="800000"/>
                      <a:headEnd/>
                      <a:tailEnd/>
                    </a:ln>
                  </pic:spPr>
                </pic:pic>
              </a:graphicData>
            </a:graphic>
          </wp:inline>
        </w:drawing>
      </w:r>
    </w:p>
    <w:p w:rsidR="00E92672" w:rsidRPr="00340364" w:rsidRDefault="00E92672" w:rsidP="00E92672">
      <w:pPr>
        <w:pBdr>
          <w:top w:val="single" w:sz="4" w:space="0" w:color="auto"/>
          <w:left w:val="single" w:sz="4" w:space="4" w:color="auto"/>
          <w:bottom w:val="single" w:sz="4" w:space="1" w:color="auto"/>
          <w:right w:val="single" w:sz="4" w:space="0" w:color="auto"/>
        </w:pBdr>
        <w:jc w:val="center"/>
        <w:rPr>
          <w:rFonts w:cs="Arial"/>
        </w:rPr>
      </w:pPr>
      <w:r w:rsidRPr="00340364">
        <w:rPr>
          <w:rFonts w:cs="Arial"/>
        </w:rPr>
        <w:t xml:space="preserve">Corporate Office: Gandhinagar, </w:t>
      </w:r>
      <w:smartTag w:uri="urn:schemas-microsoft-com:office:smarttags" w:element="place">
        <w:smartTag w:uri="urn:schemas-microsoft-com:office:smarttags" w:element="City">
          <w:r w:rsidRPr="00340364">
            <w:rPr>
              <w:rFonts w:cs="Arial"/>
            </w:rPr>
            <w:t>Bangalore</w:t>
          </w:r>
        </w:smartTag>
      </w:smartTag>
      <w:r w:rsidRPr="00340364">
        <w:rPr>
          <w:rFonts w:cs="Arial"/>
        </w:rPr>
        <w:t>: 560009</w:t>
      </w:r>
    </w:p>
    <w:p w:rsidR="00E92672" w:rsidRPr="00340364" w:rsidRDefault="00E92672" w:rsidP="00E92672">
      <w:pPr>
        <w:pStyle w:val="Header"/>
        <w:pBdr>
          <w:top w:val="single" w:sz="4" w:space="0" w:color="auto"/>
          <w:left w:val="single" w:sz="4" w:space="4" w:color="auto"/>
          <w:bottom w:val="single" w:sz="4" w:space="1" w:color="auto"/>
          <w:right w:val="single" w:sz="4" w:space="0" w:color="auto"/>
        </w:pBdr>
        <w:jc w:val="center"/>
        <w:rPr>
          <w:rFonts w:cs="Arial"/>
          <w:sz w:val="22"/>
          <w:szCs w:val="22"/>
        </w:rPr>
      </w:pPr>
      <w:r w:rsidRPr="00340364">
        <w:rPr>
          <w:sz w:val="22"/>
          <w:szCs w:val="22"/>
          <w:lang w:val="fr-FR"/>
        </w:rPr>
        <w:t xml:space="preserve">Ph : 22343490; 22340236  E Mail: </w:t>
      </w:r>
      <w:hyperlink r:id="rId9" w:history="1">
        <w:r w:rsidRPr="00340364">
          <w:rPr>
            <w:rStyle w:val="Hyperlink"/>
            <w:rFonts w:cs="Arial"/>
            <w:sz w:val="22"/>
            <w:szCs w:val="22"/>
            <w:lang w:val="fr-FR"/>
          </w:rPr>
          <w:t>blrslbc@syndicatebank.co.in</w:t>
        </w:r>
      </w:hyperlink>
      <w:r w:rsidRPr="00340364">
        <w:rPr>
          <w:sz w:val="22"/>
          <w:szCs w:val="22"/>
          <w:lang w:val="fr-FR"/>
        </w:rPr>
        <w:t xml:space="preserve">. </w:t>
      </w:r>
      <w:r w:rsidRPr="00340364">
        <w:rPr>
          <w:sz w:val="22"/>
          <w:szCs w:val="22"/>
        </w:rPr>
        <w:t>FAX: 22343489; 22340292</w:t>
      </w:r>
    </w:p>
    <w:p w:rsidR="00E92672" w:rsidRDefault="00E92672" w:rsidP="00E92672">
      <w:pPr>
        <w:jc w:val="both"/>
        <w:rPr>
          <w:sz w:val="21"/>
          <w:szCs w:val="21"/>
        </w:rPr>
      </w:pPr>
      <w:r w:rsidRPr="00635975">
        <w:rPr>
          <w:rFonts w:cs="Arial"/>
          <w:b/>
          <w:sz w:val="21"/>
          <w:szCs w:val="21"/>
        </w:rPr>
        <w:t xml:space="preserve">Ref :  </w:t>
      </w:r>
      <w:r w:rsidR="00490DCE">
        <w:rPr>
          <w:rFonts w:cs="Arial"/>
          <w:b/>
          <w:sz w:val="21"/>
          <w:szCs w:val="21"/>
        </w:rPr>
        <w:t>606</w:t>
      </w:r>
      <w:r w:rsidRPr="00635975">
        <w:rPr>
          <w:rFonts w:cs="Arial"/>
          <w:b/>
          <w:sz w:val="21"/>
          <w:szCs w:val="21"/>
        </w:rPr>
        <w:t>/201</w:t>
      </w:r>
      <w:r>
        <w:rPr>
          <w:rFonts w:cs="Arial"/>
          <w:b/>
          <w:sz w:val="21"/>
          <w:szCs w:val="21"/>
        </w:rPr>
        <w:t>5</w:t>
      </w:r>
      <w:r w:rsidRPr="00635975">
        <w:rPr>
          <w:rFonts w:cs="Arial"/>
          <w:b/>
          <w:sz w:val="21"/>
          <w:szCs w:val="21"/>
        </w:rPr>
        <w:t xml:space="preserve">/2944/SLBC/F-493                                          </w:t>
      </w:r>
      <w:r>
        <w:rPr>
          <w:rFonts w:cs="Arial"/>
          <w:b/>
          <w:sz w:val="21"/>
          <w:szCs w:val="21"/>
        </w:rPr>
        <w:t xml:space="preserve">               </w:t>
      </w:r>
      <w:r w:rsidRPr="00635975">
        <w:rPr>
          <w:rFonts w:cs="Arial"/>
          <w:b/>
          <w:sz w:val="21"/>
          <w:szCs w:val="21"/>
        </w:rPr>
        <w:t xml:space="preserve">Date : </w:t>
      </w:r>
      <w:r w:rsidR="00490DCE">
        <w:rPr>
          <w:rFonts w:cs="Arial"/>
          <w:b/>
          <w:sz w:val="21"/>
          <w:szCs w:val="21"/>
        </w:rPr>
        <w:t>01.10.2015</w:t>
      </w:r>
    </w:p>
    <w:p w:rsidR="00E92672" w:rsidRDefault="00E92672" w:rsidP="00E92672">
      <w:pPr>
        <w:jc w:val="both"/>
        <w:rPr>
          <w:rFonts w:cs="Arial"/>
          <w:sz w:val="21"/>
          <w:szCs w:val="21"/>
        </w:rPr>
      </w:pPr>
    </w:p>
    <w:p w:rsidR="00E92672" w:rsidRDefault="00E92672" w:rsidP="00E92672">
      <w:pPr>
        <w:rPr>
          <w:sz w:val="21"/>
          <w:szCs w:val="21"/>
        </w:rPr>
      </w:pPr>
      <w:r w:rsidRPr="00635975">
        <w:rPr>
          <w:sz w:val="21"/>
          <w:szCs w:val="21"/>
        </w:rPr>
        <w:t>1) The G</w:t>
      </w:r>
      <w:r>
        <w:rPr>
          <w:sz w:val="21"/>
          <w:szCs w:val="21"/>
        </w:rPr>
        <w:t>M</w:t>
      </w:r>
      <w:r w:rsidRPr="00635975">
        <w:rPr>
          <w:sz w:val="21"/>
          <w:szCs w:val="21"/>
        </w:rPr>
        <w:t>s/DGMs</w:t>
      </w:r>
      <w:r>
        <w:rPr>
          <w:sz w:val="21"/>
          <w:szCs w:val="21"/>
        </w:rPr>
        <w:t>/Regional Heads</w:t>
      </w:r>
      <w:r w:rsidRPr="00635975">
        <w:rPr>
          <w:sz w:val="21"/>
          <w:szCs w:val="21"/>
        </w:rPr>
        <w:t xml:space="preserve"> (F I Department) of all</w:t>
      </w:r>
      <w:r>
        <w:rPr>
          <w:sz w:val="21"/>
          <w:szCs w:val="21"/>
        </w:rPr>
        <w:t xml:space="preserve"> </w:t>
      </w:r>
      <w:r w:rsidRPr="00635975">
        <w:rPr>
          <w:sz w:val="21"/>
          <w:szCs w:val="21"/>
        </w:rPr>
        <w:t>Controlling Offices of</w:t>
      </w:r>
      <w:r>
        <w:rPr>
          <w:sz w:val="21"/>
          <w:szCs w:val="21"/>
        </w:rPr>
        <w:t xml:space="preserve"> Commercial Banks.</w:t>
      </w:r>
    </w:p>
    <w:p w:rsidR="00E92672" w:rsidRPr="00635975" w:rsidRDefault="00E92672" w:rsidP="00E92672">
      <w:pPr>
        <w:rPr>
          <w:sz w:val="21"/>
          <w:szCs w:val="21"/>
        </w:rPr>
      </w:pPr>
      <w:r w:rsidRPr="00635975">
        <w:rPr>
          <w:sz w:val="21"/>
          <w:szCs w:val="21"/>
        </w:rPr>
        <w:t xml:space="preserve">2) </w:t>
      </w:r>
      <w:r>
        <w:rPr>
          <w:sz w:val="21"/>
          <w:szCs w:val="21"/>
        </w:rPr>
        <w:t xml:space="preserve">The </w:t>
      </w:r>
      <w:r w:rsidRPr="00635975">
        <w:rPr>
          <w:sz w:val="21"/>
          <w:szCs w:val="21"/>
        </w:rPr>
        <w:t>Chairmen of RRBs.</w:t>
      </w:r>
    </w:p>
    <w:p w:rsidR="00E92672" w:rsidRPr="00635975" w:rsidRDefault="00E92672" w:rsidP="00E92672">
      <w:pPr>
        <w:rPr>
          <w:sz w:val="21"/>
          <w:szCs w:val="21"/>
        </w:rPr>
      </w:pPr>
      <w:r w:rsidRPr="00635975">
        <w:rPr>
          <w:sz w:val="21"/>
          <w:szCs w:val="21"/>
        </w:rPr>
        <w:t xml:space="preserve">3) </w:t>
      </w:r>
      <w:r>
        <w:rPr>
          <w:sz w:val="21"/>
          <w:szCs w:val="21"/>
        </w:rPr>
        <w:t xml:space="preserve">The </w:t>
      </w:r>
      <w:r w:rsidRPr="00635975">
        <w:rPr>
          <w:sz w:val="21"/>
          <w:szCs w:val="21"/>
        </w:rPr>
        <w:t xml:space="preserve">MDs of Co-op Banks. </w:t>
      </w:r>
      <w:r>
        <w:rPr>
          <w:sz w:val="21"/>
          <w:szCs w:val="21"/>
        </w:rPr>
        <w:t xml:space="preserve"> </w: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E92672" w:rsidRPr="00EB2672" w:rsidTr="003442C5">
        <w:tc>
          <w:tcPr>
            <w:tcW w:w="3960" w:type="dxa"/>
          </w:tcPr>
          <w:p w:rsidR="00E92672" w:rsidRPr="00EB2672" w:rsidRDefault="00E92672" w:rsidP="00490DCE">
            <w:pPr>
              <w:jc w:val="center"/>
              <w:rPr>
                <w:rFonts w:cs="Arial"/>
                <w:b/>
                <w:kern w:val="36"/>
                <w:sz w:val="21"/>
                <w:szCs w:val="21"/>
                <w:lang w:eastAsia="en-IN"/>
              </w:rPr>
            </w:pPr>
            <w:r w:rsidRPr="00EB2672">
              <w:rPr>
                <w:rFonts w:cs="Arial"/>
                <w:b/>
                <w:kern w:val="36"/>
                <w:sz w:val="21"/>
                <w:szCs w:val="21"/>
                <w:lang w:eastAsia="en-IN"/>
              </w:rPr>
              <w:t>PLEASE SEE OUR E-MAIL DATED</w:t>
            </w:r>
            <w:r>
              <w:rPr>
                <w:rFonts w:cs="Arial"/>
                <w:b/>
                <w:kern w:val="36"/>
                <w:sz w:val="21"/>
                <w:szCs w:val="21"/>
                <w:lang w:eastAsia="en-IN"/>
              </w:rPr>
              <w:t xml:space="preserve"> </w:t>
            </w:r>
            <w:r w:rsidR="00490DCE">
              <w:rPr>
                <w:rFonts w:cs="Arial"/>
                <w:b/>
                <w:kern w:val="36"/>
                <w:sz w:val="21"/>
                <w:szCs w:val="21"/>
                <w:lang w:eastAsia="en-IN"/>
              </w:rPr>
              <w:t>01.10.2015</w:t>
            </w:r>
            <w:r>
              <w:rPr>
                <w:rFonts w:cs="Arial"/>
                <w:b/>
                <w:kern w:val="36"/>
                <w:sz w:val="21"/>
                <w:szCs w:val="21"/>
                <w:lang w:eastAsia="en-IN"/>
              </w:rPr>
              <w:t xml:space="preserve"> </w:t>
            </w:r>
            <w:r w:rsidRPr="00EB2672">
              <w:rPr>
                <w:rFonts w:cs="Arial"/>
                <w:b/>
                <w:kern w:val="36"/>
                <w:sz w:val="21"/>
                <w:szCs w:val="21"/>
                <w:lang w:eastAsia="en-IN"/>
              </w:rPr>
              <w:t xml:space="preserve"> FOR ATTACHMETS</w:t>
            </w:r>
          </w:p>
        </w:tc>
      </w:tr>
    </w:tbl>
    <w:p w:rsidR="00E92672" w:rsidRPr="00635975" w:rsidRDefault="00E92672" w:rsidP="00E92672">
      <w:pPr>
        <w:jc w:val="both"/>
        <w:rPr>
          <w:rFonts w:cs="Arial"/>
          <w:b/>
          <w:bCs/>
          <w:sz w:val="21"/>
          <w:szCs w:val="21"/>
          <w:u w:val="single"/>
        </w:rPr>
      </w:pPr>
      <w:r w:rsidRPr="00635975">
        <w:rPr>
          <w:rFonts w:cs="Arial"/>
          <w:sz w:val="21"/>
          <w:szCs w:val="21"/>
        </w:rPr>
        <w:t>Dear Sir,</w:t>
      </w:r>
      <w:r w:rsidRPr="00635975">
        <w:rPr>
          <w:rFonts w:cs="Arial"/>
          <w:sz w:val="21"/>
          <w:szCs w:val="21"/>
        </w:rPr>
        <w:tab/>
      </w:r>
      <w:r w:rsidRPr="00635975">
        <w:rPr>
          <w:rFonts w:cs="Arial"/>
          <w:sz w:val="21"/>
          <w:szCs w:val="21"/>
        </w:rPr>
        <w:tab/>
      </w:r>
      <w:r w:rsidRPr="00635975">
        <w:rPr>
          <w:rFonts w:cs="Arial"/>
          <w:sz w:val="21"/>
          <w:szCs w:val="21"/>
        </w:rPr>
        <w:tab/>
      </w:r>
      <w:r w:rsidRPr="00635975">
        <w:rPr>
          <w:rFonts w:cs="Arial"/>
          <w:sz w:val="21"/>
          <w:szCs w:val="21"/>
        </w:rPr>
        <w:tab/>
      </w:r>
      <w:r w:rsidRPr="00635975">
        <w:rPr>
          <w:rFonts w:cs="Arial"/>
          <w:sz w:val="21"/>
          <w:szCs w:val="21"/>
        </w:rPr>
        <w:tab/>
      </w:r>
      <w:r w:rsidRPr="00635975">
        <w:rPr>
          <w:rFonts w:cs="Arial"/>
          <w:sz w:val="21"/>
          <w:szCs w:val="21"/>
        </w:rPr>
        <w:tab/>
      </w:r>
      <w:r w:rsidRPr="00635975">
        <w:rPr>
          <w:rFonts w:cs="Arial"/>
          <w:sz w:val="21"/>
          <w:szCs w:val="21"/>
        </w:rPr>
        <w:tab/>
      </w:r>
    </w:p>
    <w:p w:rsidR="00E92672" w:rsidRPr="00635975" w:rsidRDefault="00E92672" w:rsidP="00E92672">
      <w:pPr>
        <w:jc w:val="both"/>
        <w:rPr>
          <w:rFonts w:cs="Arial"/>
          <w:sz w:val="21"/>
          <w:szCs w:val="21"/>
        </w:rPr>
      </w:pPr>
      <w:r w:rsidRPr="00635975">
        <w:rPr>
          <w:rFonts w:cs="Arial"/>
          <w:sz w:val="21"/>
          <w:szCs w:val="21"/>
        </w:rPr>
        <w:tab/>
        <w:t xml:space="preserve"> </w:t>
      </w:r>
    </w:p>
    <w:p w:rsidR="00E92672" w:rsidRPr="00635975" w:rsidRDefault="00E92672" w:rsidP="00E92672">
      <w:pPr>
        <w:jc w:val="both"/>
        <w:rPr>
          <w:rFonts w:cs="Arial"/>
          <w:b/>
          <w:bCs/>
          <w:kern w:val="36"/>
          <w:sz w:val="21"/>
          <w:szCs w:val="21"/>
          <w:lang w:eastAsia="en-IN"/>
        </w:rPr>
      </w:pPr>
      <w:r w:rsidRPr="00635975">
        <w:rPr>
          <w:rFonts w:cs="Arial"/>
          <w:b/>
          <w:bCs/>
          <w:kern w:val="36"/>
          <w:sz w:val="21"/>
          <w:szCs w:val="21"/>
          <w:lang w:eastAsia="en-IN"/>
        </w:rPr>
        <w:t>Sub:</w:t>
      </w:r>
      <w:r w:rsidRPr="00635975">
        <w:rPr>
          <w:rFonts w:cs="Arial"/>
          <w:b/>
          <w:bCs/>
          <w:kern w:val="36"/>
          <w:sz w:val="21"/>
          <w:szCs w:val="21"/>
          <w:lang w:eastAsia="en-IN"/>
        </w:rPr>
        <w:tab/>
      </w:r>
      <w:r>
        <w:rPr>
          <w:rFonts w:cs="Arial"/>
          <w:b/>
          <w:bCs/>
          <w:kern w:val="36"/>
          <w:sz w:val="21"/>
          <w:szCs w:val="21"/>
          <w:lang w:eastAsia="en-IN"/>
        </w:rPr>
        <w:t xml:space="preserve">  RBI-DIRECTIVES : DATA on Branches, BCAs and ATMs  as on </w:t>
      </w:r>
      <w:r w:rsidR="00490DCE">
        <w:rPr>
          <w:rFonts w:cs="Arial"/>
          <w:b/>
          <w:bCs/>
          <w:kern w:val="36"/>
          <w:sz w:val="21"/>
          <w:szCs w:val="21"/>
          <w:lang w:eastAsia="en-IN"/>
        </w:rPr>
        <w:t>30.09.2015</w:t>
      </w:r>
      <w:r w:rsidR="00C0636F">
        <w:rPr>
          <w:rFonts w:cs="Arial"/>
          <w:b/>
          <w:bCs/>
          <w:kern w:val="36"/>
          <w:sz w:val="21"/>
          <w:szCs w:val="21"/>
          <w:lang w:eastAsia="en-IN"/>
        </w:rPr>
        <w:t xml:space="preserve"> for hosting WEB site.</w:t>
      </w:r>
    </w:p>
    <w:p w:rsidR="00E92672" w:rsidRPr="00635975" w:rsidRDefault="00E92672" w:rsidP="00E92672">
      <w:pPr>
        <w:jc w:val="both"/>
        <w:rPr>
          <w:rFonts w:cs="Arial"/>
          <w:b/>
          <w:bCs/>
          <w:kern w:val="36"/>
          <w:sz w:val="21"/>
          <w:szCs w:val="21"/>
          <w:lang w:eastAsia="en-IN"/>
        </w:rPr>
      </w:pPr>
      <w:r w:rsidRPr="00635975">
        <w:rPr>
          <w:rFonts w:cs="Arial"/>
          <w:b/>
          <w:bCs/>
          <w:kern w:val="36"/>
          <w:sz w:val="21"/>
          <w:szCs w:val="21"/>
          <w:lang w:eastAsia="en-IN"/>
        </w:rPr>
        <w:tab/>
      </w:r>
      <w:r w:rsidRPr="00635975">
        <w:rPr>
          <w:rFonts w:cs="Arial"/>
          <w:b/>
          <w:bCs/>
          <w:kern w:val="36"/>
          <w:sz w:val="21"/>
          <w:szCs w:val="21"/>
          <w:lang w:eastAsia="en-IN"/>
        </w:rPr>
        <w:tab/>
      </w:r>
      <w:r w:rsidRPr="00635975">
        <w:rPr>
          <w:rFonts w:cs="Arial"/>
          <w:b/>
          <w:bCs/>
          <w:kern w:val="36"/>
          <w:sz w:val="21"/>
          <w:szCs w:val="21"/>
          <w:lang w:eastAsia="en-IN"/>
        </w:rPr>
        <w:tab/>
      </w:r>
      <w:r w:rsidRPr="00635975">
        <w:rPr>
          <w:rFonts w:cs="Arial"/>
          <w:b/>
          <w:bCs/>
          <w:kern w:val="36"/>
          <w:sz w:val="21"/>
          <w:szCs w:val="21"/>
          <w:lang w:eastAsia="en-IN"/>
        </w:rPr>
        <w:tab/>
      </w:r>
      <w:r w:rsidRPr="00635975">
        <w:rPr>
          <w:rFonts w:cs="Arial"/>
          <w:b/>
          <w:bCs/>
          <w:kern w:val="36"/>
          <w:sz w:val="21"/>
          <w:szCs w:val="21"/>
          <w:lang w:eastAsia="en-IN"/>
        </w:rPr>
        <w:tab/>
      </w:r>
    </w:p>
    <w:p w:rsidR="00E92672" w:rsidRDefault="00E92672" w:rsidP="00E92672">
      <w:pPr>
        <w:jc w:val="both"/>
        <w:rPr>
          <w:rFonts w:cs="Arial"/>
          <w:sz w:val="21"/>
          <w:szCs w:val="21"/>
        </w:rPr>
      </w:pPr>
      <w:r w:rsidRPr="00635975">
        <w:rPr>
          <w:rFonts w:cs="Arial"/>
          <w:sz w:val="21"/>
          <w:szCs w:val="21"/>
        </w:rPr>
        <w:t xml:space="preserve">In terms of RBI directives, it is required to host on Website of SLBC the </w:t>
      </w:r>
      <w:r>
        <w:rPr>
          <w:rFonts w:cs="Arial"/>
          <w:sz w:val="21"/>
          <w:szCs w:val="21"/>
        </w:rPr>
        <w:t xml:space="preserve">Bank-wise </w:t>
      </w:r>
      <w:r w:rsidRPr="00635975">
        <w:rPr>
          <w:rFonts w:cs="Arial"/>
          <w:sz w:val="21"/>
          <w:szCs w:val="21"/>
        </w:rPr>
        <w:t xml:space="preserve">data </w:t>
      </w:r>
      <w:r>
        <w:rPr>
          <w:rFonts w:cs="Arial"/>
          <w:sz w:val="21"/>
          <w:szCs w:val="21"/>
        </w:rPr>
        <w:t xml:space="preserve">of member Banks in respect of all the </w:t>
      </w:r>
      <w:r w:rsidRPr="00635975">
        <w:rPr>
          <w:rFonts w:cs="Arial"/>
          <w:sz w:val="21"/>
          <w:szCs w:val="21"/>
        </w:rPr>
        <w:t xml:space="preserve">Branches, </w:t>
      </w:r>
      <w:r>
        <w:rPr>
          <w:rFonts w:cs="Arial"/>
          <w:sz w:val="21"/>
          <w:szCs w:val="21"/>
        </w:rPr>
        <w:t xml:space="preserve">all the </w:t>
      </w:r>
      <w:r w:rsidRPr="00635975">
        <w:rPr>
          <w:rFonts w:cs="Arial"/>
          <w:sz w:val="21"/>
          <w:szCs w:val="21"/>
        </w:rPr>
        <w:t xml:space="preserve">BCAs, </w:t>
      </w:r>
      <w:r>
        <w:rPr>
          <w:rFonts w:cs="Arial"/>
          <w:sz w:val="21"/>
          <w:szCs w:val="21"/>
        </w:rPr>
        <w:t xml:space="preserve">all the </w:t>
      </w:r>
      <w:r w:rsidRPr="00635975">
        <w:rPr>
          <w:rFonts w:cs="Arial"/>
          <w:sz w:val="21"/>
          <w:szCs w:val="21"/>
        </w:rPr>
        <w:t xml:space="preserve">ATMs and </w:t>
      </w:r>
      <w:r>
        <w:rPr>
          <w:rFonts w:cs="Arial"/>
          <w:sz w:val="21"/>
          <w:szCs w:val="21"/>
        </w:rPr>
        <w:t xml:space="preserve">all </w:t>
      </w:r>
      <w:r w:rsidRPr="00635975">
        <w:rPr>
          <w:rFonts w:cs="Arial"/>
          <w:sz w:val="21"/>
          <w:szCs w:val="21"/>
        </w:rPr>
        <w:t xml:space="preserve">other banking outlets in the predefined </w:t>
      </w:r>
      <w:r>
        <w:rPr>
          <w:rFonts w:cs="Arial"/>
          <w:sz w:val="21"/>
          <w:szCs w:val="21"/>
        </w:rPr>
        <w:t xml:space="preserve">four </w:t>
      </w:r>
      <w:r w:rsidRPr="00635975">
        <w:rPr>
          <w:rFonts w:cs="Arial"/>
          <w:sz w:val="21"/>
          <w:szCs w:val="21"/>
        </w:rPr>
        <w:t xml:space="preserve">formats </w:t>
      </w:r>
      <w:r w:rsidR="00C0636F">
        <w:rPr>
          <w:rFonts w:cs="Arial"/>
          <w:sz w:val="21"/>
          <w:szCs w:val="21"/>
        </w:rPr>
        <w:t xml:space="preserve"> 9 Annexure IX to XII </w:t>
      </w:r>
      <w:r w:rsidRPr="00635975">
        <w:rPr>
          <w:rFonts w:cs="Arial"/>
          <w:sz w:val="21"/>
          <w:szCs w:val="21"/>
        </w:rPr>
        <w:t>of RBI</w:t>
      </w:r>
      <w:r>
        <w:rPr>
          <w:rFonts w:cs="Arial"/>
          <w:sz w:val="21"/>
          <w:szCs w:val="21"/>
        </w:rPr>
        <w:t xml:space="preserve"> as on 30.0</w:t>
      </w:r>
      <w:r w:rsidR="00C0636F">
        <w:rPr>
          <w:rFonts w:cs="Arial"/>
          <w:sz w:val="21"/>
          <w:szCs w:val="21"/>
        </w:rPr>
        <w:t>9</w:t>
      </w:r>
      <w:r>
        <w:rPr>
          <w:rFonts w:cs="Arial"/>
          <w:sz w:val="21"/>
          <w:szCs w:val="21"/>
        </w:rPr>
        <w:t>.2015</w:t>
      </w:r>
    </w:p>
    <w:p w:rsidR="00E92672" w:rsidRPr="00635975" w:rsidRDefault="00E92672" w:rsidP="00E92672">
      <w:pPr>
        <w:jc w:val="both"/>
        <w:rPr>
          <w:rFonts w:cs="Arial"/>
          <w:sz w:val="21"/>
          <w:szCs w:val="21"/>
        </w:rPr>
      </w:pPr>
      <w:r>
        <w:rPr>
          <w:rFonts w:cs="Arial"/>
          <w:sz w:val="21"/>
          <w:szCs w:val="21"/>
        </w:rPr>
        <w:t xml:space="preserve"> </w:t>
      </w:r>
    </w:p>
    <w:p w:rsidR="00E92672" w:rsidRPr="00635975" w:rsidRDefault="00E92672" w:rsidP="00E92672">
      <w:pPr>
        <w:jc w:val="both"/>
        <w:rPr>
          <w:rFonts w:cs="Arial"/>
          <w:sz w:val="21"/>
          <w:szCs w:val="21"/>
        </w:rPr>
      </w:pPr>
      <w:r w:rsidRPr="00635975">
        <w:rPr>
          <w:rFonts w:cs="Arial"/>
          <w:sz w:val="21"/>
          <w:szCs w:val="21"/>
        </w:rPr>
        <w:t xml:space="preserve">In this regard, we have </w:t>
      </w:r>
      <w:r>
        <w:rPr>
          <w:rFonts w:cs="Arial"/>
          <w:sz w:val="21"/>
          <w:szCs w:val="21"/>
        </w:rPr>
        <w:t>updated</w:t>
      </w:r>
      <w:r w:rsidRPr="00635975">
        <w:rPr>
          <w:rFonts w:cs="Arial"/>
          <w:sz w:val="21"/>
          <w:szCs w:val="21"/>
        </w:rPr>
        <w:t xml:space="preserve"> the data</w:t>
      </w:r>
      <w:r>
        <w:rPr>
          <w:rFonts w:cs="Arial"/>
          <w:sz w:val="21"/>
          <w:szCs w:val="21"/>
        </w:rPr>
        <w:t xml:space="preserve"> received</w:t>
      </w:r>
      <w:r w:rsidRPr="00635975">
        <w:rPr>
          <w:rFonts w:cs="Arial"/>
          <w:sz w:val="21"/>
          <w:szCs w:val="21"/>
        </w:rPr>
        <w:t xml:space="preserve"> from </w:t>
      </w:r>
      <w:r w:rsidR="00C0636F">
        <w:rPr>
          <w:rFonts w:cs="Arial"/>
          <w:sz w:val="21"/>
          <w:szCs w:val="21"/>
        </w:rPr>
        <w:t xml:space="preserve">  member </w:t>
      </w:r>
      <w:r w:rsidRPr="00635975">
        <w:rPr>
          <w:rFonts w:cs="Arial"/>
          <w:sz w:val="21"/>
          <w:szCs w:val="21"/>
        </w:rPr>
        <w:t xml:space="preserve">Banks </w:t>
      </w:r>
      <w:r>
        <w:rPr>
          <w:rFonts w:cs="Arial"/>
          <w:sz w:val="21"/>
          <w:szCs w:val="21"/>
        </w:rPr>
        <w:t xml:space="preserve">as on </w:t>
      </w:r>
      <w:r w:rsidR="00490DCE">
        <w:rPr>
          <w:rFonts w:cs="Arial"/>
          <w:sz w:val="21"/>
          <w:szCs w:val="21"/>
        </w:rPr>
        <w:t>30.06.2015</w:t>
      </w:r>
      <w:r>
        <w:rPr>
          <w:rFonts w:cs="Arial"/>
          <w:sz w:val="21"/>
          <w:szCs w:val="21"/>
        </w:rPr>
        <w:t xml:space="preserve">  in 4 </w:t>
      </w:r>
      <w:r w:rsidR="00217CEF">
        <w:rPr>
          <w:rFonts w:cs="Arial"/>
          <w:sz w:val="21"/>
          <w:szCs w:val="21"/>
        </w:rPr>
        <w:t xml:space="preserve">annexures as mentioned below and these files are available in our website </w:t>
      </w:r>
      <w:r w:rsidRPr="00635975">
        <w:rPr>
          <w:rFonts w:cs="Arial"/>
          <w:sz w:val="21"/>
          <w:szCs w:val="21"/>
        </w:rPr>
        <w:t xml:space="preserve"> “slbckarnataka.in” under path </w:t>
      </w:r>
      <w:r w:rsidRPr="00327CAA">
        <w:rPr>
          <w:rFonts w:cs="Arial"/>
          <w:sz w:val="21"/>
          <w:szCs w:val="21"/>
          <w:u w:val="single"/>
        </w:rPr>
        <w:t>Information C</w:t>
      </w:r>
      <w:r w:rsidRPr="00635975">
        <w:rPr>
          <w:rFonts w:cs="Arial"/>
          <w:sz w:val="21"/>
          <w:szCs w:val="21"/>
          <w:u w:val="single"/>
        </w:rPr>
        <w:t>entre …&gt; Banking outlets</w:t>
      </w:r>
      <w:r w:rsidRPr="00635975">
        <w:rPr>
          <w:rFonts w:cs="Arial"/>
          <w:sz w:val="21"/>
          <w:szCs w:val="21"/>
        </w:rPr>
        <w:t xml:space="preserve"> with following web- links</w:t>
      </w:r>
      <w:r>
        <w:rPr>
          <w:rFonts w:cs="Arial"/>
          <w:sz w:val="21"/>
          <w:szCs w:val="21"/>
        </w:rPr>
        <w:t>:</w:t>
      </w:r>
      <w:r w:rsidRPr="00635975">
        <w:rPr>
          <w:rFonts w:cs="Arial"/>
          <w:sz w:val="21"/>
          <w:szCs w:val="21"/>
        </w:rPr>
        <w:t xml:space="preserve">  </w:t>
      </w:r>
    </w:p>
    <w:p w:rsidR="00E92672" w:rsidRDefault="00E92672" w:rsidP="00E92672">
      <w:pPr>
        <w:rPr>
          <w:rFonts w:cs="Arial"/>
          <w:sz w:val="21"/>
          <w:szCs w:val="21"/>
        </w:rPr>
      </w:pPr>
      <w:r w:rsidRPr="00635975">
        <w:rPr>
          <w:rFonts w:cs="Arial"/>
          <w:sz w:val="21"/>
          <w:szCs w:val="21"/>
        </w:rPr>
        <w:t>1.   Banking Network-summary (Annexure IX)</w:t>
      </w:r>
      <w:r w:rsidRPr="00635975">
        <w:rPr>
          <w:rFonts w:cs="Arial"/>
          <w:sz w:val="21"/>
          <w:szCs w:val="21"/>
        </w:rPr>
        <w:tab/>
        <w:t>:</w:t>
      </w:r>
      <w:r w:rsidRPr="00635975">
        <w:rPr>
          <w:rFonts w:cs="Arial"/>
          <w:sz w:val="21"/>
          <w:szCs w:val="21"/>
        </w:rPr>
        <w:tab/>
        <w:t xml:space="preserve">Summary Sheet of Annexure X,   XI, XII </w:t>
      </w:r>
    </w:p>
    <w:p w:rsidR="00E92672" w:rsidRPr="00635975" w:rsidRDefault="00E92672" w:rsidP="00E92672">
      <w:pPr>
        <w:rPr>
          <w:rFonts w:cs="Arial"/>
          <w:sz w:val="21"/>
          <w:szCs w:val="21"/>
        </w:rPr>
      </w:pPr>
      <w:r>
        <w:rPr>
          <w:rFonts w:cs="Arial"/>
          <w:sz w:val="21"/>
          <w:szCs w:val="21"/>
        </w:rPr>
        <w:t xml:space="preserve">                                                                                 </w:t>
      </w:r>
    </w:p>
    <w:p w:rsidR="00E92672" w:rsidRPr="00635975" w:rsidRDefault="00E92672" w:rsidP="00E92672">
      <w:pPr>
        <w:numPr>
          <w:ilvl w:val="0"/>
          <w:numId w:val="1"/>
        </w:numPr>
        <w:rPr>
          <w:rFonts w:cs="Arial"/>
          <w:sz w:val="21"/>
          <w:szCs w:val="21"/>
        </w:rPr>
      </w:pPr>
      <w:r w:rsidRPr="00635975">
        <w:rPr>
          <w:rFonts w:cs="Arial"/>
          <w:sz w:val="21"/>
          <w:szCs w:val="21"/>
        </w:rPr>
        <w:t>Branches-Bank wise (Annexure X)</w:t>
      </w:r>
      <w:r w:rsidRPr="00635975">
        <w:rPr>
          <w:rFonts w:cs="Arial"/>
          <w:sz w:val="21"/>
          <w:szCs w:val="21"/>
        </w:rPr>
        <w:tab/>
      </w:r>
      <w:r w:rsidRPr="00635975">
        <w:rPr>
          <w:rFonts w:cs="Arial"/>
          <w:sz w:val="21"/>
          <w:szCs w:val="21"/>
        </w:rPr>
        <w:tab/>
        <w:t xml:space="preserve">:  </w:t>
      </w:r>
      <w:r w:rsidRPr="00635975">
        <w:rPr>
          <w:rFonts w:cs="Arial"/>
          <w:sz w:val="21"/>
          <w:szCs w:val="21"/>
        </w:rPr>
        <w:tab/>
        <w:t xml:space="preserve">District-wise particulars of all Branches of       </w:t>
      </w:r>
    </w:p>
    <w:p w:rsidR="00E92672" w:rsidRPr="009B3A99" w:rsidRDefault="00E92672" w:rsidP="00E92672">
      <w:pPr>
        <w:rPr>
          <w:rFonts w:cs="Arial"/>
          <w:b/>
          <w:bCs/>
          <w:sz w:val="21"/>
          <w:szCs w:val="21"/>
        </w:rPr>
      </w:pPr>
      <w:r w:rsidRPr="00635975">
        <w:rPr>
          <w:rFonts w:cs="Arial"/>
          <w:sz w:val="21"/>
          <w:szCs w:val="21"/>
        </w:rPr>
        <w:t xml:space="preserve">                                                                                      Banks </w:t>
      </w:r>
      <w:r>
        <w:rPr>
          <w:rFonts w:cs="Arial"/>
          <w:sz w:val="21"/>
          <w:szCs w:val="21"/>
        </w:rPr>
        <w:t>(</w:t>
      </w:r>
      <w:r w:rsidRPr="009B3A99">
        <w:rPr>
          <w:rFonts w:cs="Arial"/>
          <w:b/>
          <w:bCs/>
          <w:sz w:val="21"/>
          <w:szCs w:val="21"/>
        </w:rPr>
        <w:t>Includes all the Branches</w:t>
      </w:r>
      <w:r>
        <w:rPr>
          <w:rFonts w:cs="Arial"/>
          <w:b/>
          <w:bCs/>
          <w:sz w:val="21"/>
          <w:szCs w:val="21"/>
        </w:rPr>
        <w:t xml:space="preserve"> of a Bank </w:t>
      </w:r>
      <w:r w:rsidRPr="009B3A99">
        <w:rPr>
          <w:rFonts w:cs="Arial"/>
          <w:b/>
          <w:bCs/>
          <w:sz w:val="21"/>
          <w:szCs w:val="21"/>
        </w:rPr>
        <w:t xml:space="preserve"> in </w:t>
      </w:r>
    </w:p>
    <w:p w:rsidR="00E92672" w:rsidRDefault="00E92672" w:rsidP="00E92672">
      <w:pPr>
        <w:rPr>
          <w:rFonts w:cs="Arial"/>
          <w:sz w:val="21"/>
          <w:szCs w:val="21"/>
        </w:rPr>
      </w:pPr>
      <w:r w:rsidRPr="009B3A99">
        <w:rPr>
          <w:rFonts w:cs="Arial"/>
          <w:b/>
          <w:bCs/>
          <w:sz w:val="21"/>
          <w:szCs w:val="21"/>
        </w:rPr>
        <w:t xml:space="preserve">                                                                                      Karnataka state</w:t>
      </w:r>
      <w:r w:rsidRPr="00635975">
        <w:rPr>
          <w:rFonts w:cs="Arial"/>
          <w:sz w:val="21"/>
          <w:szCs w:val="21"/>
        </w:rPr>
        <w:t>)</w:t>
      </w:r>
    </w:p>
    <w:p w:rsidR="00E92672" w:rsidRPr="00635975" w:rsidRDefault="00E92672" w:rsidP="00E92672">
      <w:pPr>
        <w:rPr>
          <w:rFonts w:cs="Arial"/>
          <w:sz w:val="21"/>
          <w:szCs w:val="21"/>
        </w:rPr>
      </w:pPr>
      <w:r w:rsidRPr="00635975">
        <w:rPr>
          <w:rFonts w:cs="Arial"/>
          <w:sz w:val="21"/>
          <w:szCs w:val="21"/>
        </w:rPr>
        <w:t xml:space="preserve">3.   BCAs-Bank wise (Annexure XI)                 </w:t>
      </w:r>
      <w:r w:rsidRPr="00635975">
        <w:rPr>
          <w:rFonts w:cs="Arial"/>
          <w:sz w:val="21"/>
          <w:szCs w:val="21"/>
        </w:rPr>
        <w:tab/>
        <w:t xml:space="preserve">:           District-wise particulars of all BCAs outlets  </w:t>
      </w:r>
    </w:p>
    <w:p w:rsidR="00E92672" w:rsidRDefault="00E92672" w:rsidP="00E92672">
      <w:pPr>
        <w:rPr>
          <w:rFonts w:cs="Arial"/>
          <w:b/>
          <w:bCs/>
          <w:sz w:val="21"/>
          <w:szCs w:val="21"/>
        </w:rPr>
      </w:pPr>
      <w:r w:rsidRPr="00635975">
        <w:rPr>
          <w:rFonts w:cs="Arial"/>
          <w:sz w:val="21"/>
          <w:szCs w:val="21"/>
        </w:rPr>
        <w:t xml:space="preserve">                                                                                      (</w:t>
      </w:r>
      <w:r w:rsidRPr="009B3A99">
        <w:rPr>
          <w:rFonts w:cs="Arial"/>
          <w:b/>
          <w:bCs/>
          <w:sz w:val="21"/>
          <w:szCs w:val="21"/>
        </w:rPr>
        <w:t xml:space="preserve">Includes all BCAs </w:t>
      </w:r>
      <w:r>
        <w:rPr>
          <w:rFonts w:cs="Arial"/>
          <w:b/>
          <w:bCs/>
          <w:sz w:val="21"/>
          <w:szCs w:val="21"/>
        </w:rPr>
        <w:t>,</w:t>
      </w:r>
      <w:r w:rsidRPr="009B3A99">
        <w:rPr>
          <w:rFonts w:cs="Arial"/>
          <w:b/>
          <w:bCs/>
          <w:sz w:val="21"/>
          <w:szCs w:val="21"/>
        </w:rPr>
        <w:t>USBs</w:t>
      </w:r>
      <w:r>
        <w:rPr>
          <w:rFonts w:cs="Arial"/>
          <w:b/>
          <w:bCs/>
          <w:sz w:val="21"/>
          <w:szCs w:val="21"/>
        </w:rPr>
        <w:t xml:space="preserve"> of a Bank </w:t>
      </w:r>
      <w:r w:rsidRPr="009B3A99">
        <w:rPr>
          <w:rFonts w:cs="Arial"/>
          <w:b/>
          <w:bCs/>
          <w:sz w:val="21"/>
          <w:szCs w:val="21"/>
        </w:rPr>
        <w:t xml:space="preserve"> in Karnataka </w:t>
      </w:r>
      <w:r>
        <w:rPr>
          <w:rFonts w:cs="Arial"/>
          <w:b/>
          <w:bCs/>
          <w:sz w:val="21"/>
          <w:szCs w:val="21"/>
        </w:rPr>
        <w:t xml:space="preserve">  </w:t>
      </w:r>
    </w:p>
    <w:p w:rsidR="00E92672" w:rsidRDefault="00E92672" w:rsidP="00E92672">
      <w:pPr>
        <w:rPr>
          <w:rFonts w:cs="Arial"/>
          <w:sz w:val="21"/>
          <w:szCs w:val="21"/>
        </w:rPr>
      </w:pPr>
      <w:r>
        <w:rPr>
          <w:rFonts w:cs="Arial"/>
          <w:b/>
          <w:bCs/>
          <w:sz w:val="21"/>
          <w:szCs w:val="21"/>
        </w:rPr>
        <w:t xml:space="preserve">                                                                                      </w:t>
      </w:r>
      <w:r w:rsidRPr="009B3A99">
        <w:rPr>
          <w:rFonts w:cs="Arial"/>
          <w:b/>
          <w:bCs/>
          <w:sz w:val="21"/>
          <w:szCs w:val="21"/>
        </w:rPr>
        <w:t>state</w:t>
      </w:r>
      <w:r>
        <w:rPr>
          <w:rFonts w:cs="Arial"/>
          <w:sz w:val="21"/>
          <w:szCs w:val="21"/>
        </w:rPr>
        <w:t>)</w:t>
      </w:r>
    </w:p>
    <w:p w:rsidR="00E92672" w:rsidRPr="00635975" w:rsidRDefault="00E92672" w:rsidP="00E92672">
      <w:pPr>
        <w:rPr>
          <w:rFonts w:cs="Arial"/>
          <w:sz w:val="21"/>
          <w:szCs w:val="21"/>
        </w:rPr>
      </w:pPr>
      <w:r w:rsidRPr="00635975">
        <w:rPr>
          <w:rFonts w:cs="Arial"/>
          <w:sz w:val="21"/>
          <w:szCs w:val="21"/>
        </w:rPr>
        <w:t xml:space="preserve">4.   Other Modes (Annexure XII)                   </w:t>
      </w:r>
      <w:r w:rsidRPr="00635975">
        <w:rPr>
          <w:rFonts w:cs="Arial"/>
          <w:sz w:val="21"/>
          <w:szCs w:val="21"/>
        </w:rPr>
        <w:tab/>
        <w:t>:</w:t>
      </w:r>
      <w:r w:rsidRPr="00635975">
        <w:rPr>
          <w:rFonts w:cs="Arial"/>
          <w:sz w:val="21"/>
          <w:szCs w:val="21"/>
        </w:rPr>
        <w:tab/>
        <w:t xml:space="preserve">Particulars of </w:t>
      </w:r>
      <w:r>
        <w:rPr>
          <w:rFonts w:cs="Arial"/>
          <w:sz w:val="21"/>
          <w:szCs w:val="21"/>
        </w:rPr>
        <w:t xml:space="preserve"> other </w:t>
      </w:r>
      <w:r w:rsidRPr="00635975">
        <w:rPr>
          <w:rFonts w:cs="Arial"/>
          <w:sz w:val="21"/>
          <w:szCs w:val="21"/>
        </w:rPr>
        <w:t xml:space="preserve">Banking outlets-Other Modes </w:t>
      </w:r>
    </w:p>
    <w:p w:rsidR="00E92672" w:rsidRDefault="00E92672" w:rsidP="00E92672">
      <w:pPr>
        <w:rPr>
          <w:rFonts w:cs="Arial"/>
          <w:b/>
          <w:bCs/>
          <w:sz w:val="21"/>
          <w:szCs w:val="21"/>
        </w:rPr>
      </w:pPr>
      <w:r w:rsidRPr="00635975">
        <w:rPr>
          <w:rFonts w:cs="Arial"/>
          <w:sz w:val="21"/>
          <w:szCs w:val="21"/>
        </w:rPr>
        <w:t xml:space="preserve">                                                                                      (</w:t>
      </w:r>
      <w:r w:rsidRPr="009B3A99">
        <w:rPr>
          <w:rFonts w:cs="Arial"/>
          <w:b/>
          <w:bCs/>
          <w:sz w:val="21"/>
          <w:szCs w:val="21"/>
        </w:rPr>
        <w:t xml:space="preserve">Includes all ATMs, Mobile Vans, etc., </w:t>
      </w:r>
      <w:r>
        <w:rPr>
          <w:rFonts w:cs="Arial"/>
          <w:b/>
          <w:bCs/>
          <w:sz w:val="21"/>
          <w:szCs w:val="21"/>
        </w:rPr>
        <w:t xml:space="preserve"> of a  bank       </w:t>
      </w:r>
    </w:p>
    <w:p w:rsidR="00E92672" w:rsidRDefault="00E92672" w:rsidP="00E92672">
      <w:pPr>
        <w:rPr>
          <w:rFonts w:cs="Arial"/>
          <w:sz w:val="21"/>
          <w:szCs w:val="21"/>
        </w:rPr>
      </w:pPr>
      <w:r>
        <w:rPr>
          <w:rFonts w:cs="Arial"/>
          <w:b/>
          <w:bCs/>
          <w:sz w:val="21"/>
          <w:szCs w:val="21"/>
        </w:rPr>
        <w:t xml:space="preserve">                                                                                       </w:t>
      </w:r>
      <w:r w:rsidRPr="009B3A99">
        <w:rPr>
          <w:rFonts w:cs="Arial"/>
          <w:b/>
          <w:bCs/>
          <w:sz w:val="21"/>
          <w:szCs w:val="21"/>
        </w:rPr>
        <w:t xml:space="preserve">in  </w:t>
      </w:r>
      <w:smartTag w:uri="urn:schemas-microsoft-com:office:smarttags" w:element="place">
        <w:r w:rsidRPr="009B3A99">
          <w:rPr>
            <w:rFonts w:cs="Arial"/>
            <w:b/>
            <w:bCs/>
            <w:sz w:val="21"/>
            <w:szCs w:val="21"/>
          </w:rPr>
          <w:t xml:space="preserve">Karnataka </w:t>
        </w:r>
        <w:smartTag w:uri="urn:schemas-microsoft-com:office:smarttags" w:element="PlaceType">
          <w:r w:rsidRPr="009B3A99">
            <w:rPr>
              <w:rFonts w:cs="Arial"/>
              <w:b/>
              <w:bCs/>
              <w:sz w:val="21"/>
              <w:szCs w:val="21"/>
            </w:rPr>
            <w:t>State</w:t>
          </w:r>
        </w:smartTag>
      </w:smartTag>
      <w:r w:rsidRPr="00635975">
        <w:rPr>
          <w:rFonts w:cs="Arial"/>
          <w:sz w:val="21"/>
          <w:szCs w:val="21"/>
        </w:rPr>
        <w:t xml:space="preserve">) </w:t>
      </w:r>
    </w:p>
    <w:p w:rsidR="00C0636F" w:rsidRDefault="00C0636F" w:rsidP="00E92672">
      <w:pPr>
        <w:rPr>
          <w:rFonts w:cs="Arial"/>
          <w:sz w:val="21"/>
          <w:szCs w:val="21"/>
        </w:rPr>
      </w:pPr>
    </w:p>
    <w:p w:rsidR="00E92672" w:rsidRPr="00C0636F" w:rsidRDefault="00217CEF" w:rsidP="00E92672">
      <w:pPr>
        <w:rPr>
          <w:rFonts w:cs="Arial"/>
          <w:b/>
          <w:bCs/>
          <w:sz w:val="21"/>
          <w:szCs w:val="21"/>
        </w:rPr>
      </w:pPr>
      <w:r>
        <w:rPr>
          <w:rFonts w:cs="Arial"/>
          <w:sz w:val="21"/>
          <w:szCs w:val="21"/>
        </w:rPr>
        <w:t xml:space="preserve">Now, you are requested </w:t>
      </w:r>
      <w:r w:rsidRPr="00217CEF">
        <w:rPr>
          <w:rFonts w:cs="Arial"/>
          <w:sz w:val="21"/>
          <w:szCs w:val="21"/>
        </w:rPr>
        <w:t xml:space="preserve">to </w:t>
      </w:r>
      <w:r>
        <w:rPr>
          <w:rFonts w:cs="Arial"/>
          <w:sz w:val="21"/>
          <w:szCs w:val="21"/>
        </w:rPr>
        <w:t xml:space="preserve"> furnish the  data for the quarter ended </w:t>
      </w:r>
      <w:r w:rsidRPr="00217CEF">
        <w:rPr>
          <w:rFonts w:cs="Arial"/>
          <w:b/>
          <w:bCs/>
          <w:sz w:val="21"/>
          <w:szCs w:val="21"/>
        </w:rPr>
        <w:t xml:space="preserve">SEP </w:t>
      </w:r>
      <w:r w:rsidR="00E92672" w:rsidRPr="00217CEF">
        <w:rPr>
          <w:rFonts w:cs="Arial"/>
          <w:b/>
          <w:bCs/>
          <w:sz w:val="21"/>
          <w:szCs w:val="21"/>
        </w:rPr>
        <w:t xml:space="preserve"> 2015</w:t>
      </w:r>
      <w:r>
        <w:rPr>
          <w:rFonts w:cs="Arial"/>
          <w:b/>
          <w:bCs/>
          <w:sz w:val="21"/>
          <w:szCs w:val="21"/>
        </w:rPr>
        <w:t xml:space="preserve">. </w:t>
      </w:r>
      <w:r w:rsidRPr="00D90CB6">
        <w:rPr>
          <w:rFonts w:cs="Arial"/>
          <w:sz w:val="21"/>
          <w:szCs w:val="21"/>
        </w:rPr>
        <w:t xml:space="preserve">For your ready </w:t>
      </w:r>
      <w:r w:rsidR="00D90CB6" w:rsidRPr="00D90CB6">
        <w:rPr>
          <w:rFonts w:cs="Arial"/>
          <w:sz w:val="21"/>
          <w:szCs w:val="21"/>
        </w:rPr>
        <w:t>reference</w:t>
      </w:r>
      <w:r>
        <w:rPr>
          <w:rFonts w:cs="Arial"/>
          <w:b/>
          <w:bCs/>
          <w:sz w:val="21"/>
          <w:szCs w:val="21"/>
        </w:rPr>
        <w:t xml:space="preserve"> </w:t>
      </w:r>
      <w:r w:rsidR="00D90CB6" w:rsidRPr="00C0636F">
        <w:rPr>
          <w:rFonts w:cs="Arial"/>
          <w:b/>
          <w:bCs/>
          <w:sz w:val="21"/>
          <w:szCs w:val="21"/>
        </w:rPr>
        <w:t>we are attaching   1)</w:t>
      </w:r>
      <w:r w:rsidR="00E92672" w:rsidRPr="00C0636F">
        <w:rPr>
          <w:rFonts w:cs="Arial"/>
          <w:b/>
          <w:bCs/>
          <w:sz w:val="21"/>
          <w:szCs w:val="21"/>
        </w:rPr>
        <w:t xml:space="preserve"> The Blank formats,</w:t>
      </w:r>
      <w:r w:rsidR="009A69FF" w:rsidRPr="00C0636F">
        <w:rPr>
          <w:rFonts w:cs="Arial"/>
          <w:b/>
          <w:bCs/>
          <w:sz w:val="21"/>
          <w:szCs w:val="21"/>
        </w:rPr>
        <w:t xml:space="preserve"> </w:t>
      </w:r>
      <w:r w:rsidR="00D90CB6" w:rsidRPr="00C0636F">
        <w:rPr>
          <w:rFonts w:cs="Arial"/>
          <w:b/>
          <w:bCs/>
          <w:sz w:val="21"/>
          <w:szCs w:val="21"/>
        </w:rPr>
        <w:t xml:space="preserve">  2) </w:t>
      </w:r>
      <w:r w:rsidR="00E92672" w:rsidRPr="00C0636F">
        <w:rPr>
          <w:rFonts w:cs="Arial"/>
          <w:b/>
          <w:bCs/>
          <w:sz w:val="21"/>
          <w:szCs w:val="21"/>
        </w:rPr>
        <w:t xml:space="preserve">District codes </w:t>
      </w:r>
      <w:r w:rsidRPr="00C0636F">
        <w:rPr>
          <w:rFonts w:cs="Arial"/>
          <w:b/>
          <w:bCs/>
          <w:sz w:val="21"/>
          <w:szCs w:val="21"/>
        </w:rPr>
        <w:t xml:space="preserve">  </w:t>
      </w:r>
      <w:r w:rsidR="00D90CB6" w:rsidRPr="00C0636F">
        <w:rPr>
          <w:rFonts w:cs="Arial"/>
          <w:b/>
          <w:bCs/>
          <w:sz w:val="21"/>
          <w:szCs w:val="21"/>
        </w:rPr>
        <w:t xml:space="preserve"> 3) </w:t>
      </w:r>
      <w:r w:rsidRPr="00C0636F">
        <w:rPr>
          <w:rFonts w:cs="Arial"/>
          <w:b/>
          <w:bCs/>
          <w:sz w:val="21"/>
          <w:szCs w:val="21"/>
        </w:rPr>
        <w:t xml:space="preserve">updated </w:t>
      </w:r>
      <w:r w:rsidR="00D90CB6" w:rsidRPr="00C0636F">
        <w:rPr>
          <w:rFonts w:cs="Arial"/>
          <w:b/>
          <w:bCs/>
          <w:sz w:val="21"/>
          <w:szCs w:val="21"/>
        </w:rPr>
        <w:t xml:space="preserve"> </w:t>
      </w:r>
      <w:r w:rsidR="00C45286" w:rsidRPr="00C0636F">
        <w:rPr>
          <w:rFonts w:cs="Arial"/>
          <w:b/>
          <w:bCs/>
          <w:sz w:val="21"/>
          <w:szCs w:val="21"/>
        </w:rPr>
        <w:t>4  files ( Annexures IX to XII)</w:t>
      </w:r>
    </w:p>
    <w:p w:rsidR="00C45286" w:rsidRPr="00C0636F" w:rsidRDefault="00C45286" w:rsidP="00E92672">
      <w:pPr>
        <w:rPr>
          <w:rFonts w:cs="Arial"/>
          <w:b/>
          <w:bCs/>
          <w:sz w:val="21"/>
          <w:szCs w:val="21"/>
        </w:rPr>
      </w:pPr>
      <w:r w:rsidRPr="00C0636F">
        <w:rPr>
          <w:rFonts w:cs="Arial"/>
          <w:b/>
          <w:bCs/>
          <w:sz w:val="21"/>
          <w:szCs w:val="21"/>
        </w:rPr>
        <w:t>In the web link</w:t>
      </w:r>
      <w:r w:rsidR="00C0636F">
        <w:rPr>
          <w:rFonts w:cs="Arial"/>
          <w:b/>
          <w:bCs/>
          <w:sz w:val="21"/>
          <w:szCs w:val="21"/>
        </w:rPr>
        <w:t>,</w:t>
      </w:r>
    </w:p>
    <w:p w:rsidR="00C45286" w:rsidRPr="00D23838" w:rsidRDefault="00C45286" w:rsidP="00E92672">
      <w:pPr>
        <w:rPr>
          <w:rFonts w:cs="Arial"/>
          <w:b/>
          <w:bCs/>
          <w:sz w:val="21"/>
          <w:szCs w:val="21"/>
          <w:u w:val="single"/>
        </w:rPr>
      </w:pPr>
      <w:r w:rsidRPr="00C0636F">
        <w:rPr>
          <w:rFonts w:cs="Arial"/>
          <w:b/>
          <w:bCs/>
          <w:sz w:val="21"/>
          <w:szCs w:val="21"/>
        </w:rPr>
        <w:t xml:space="preserve"> </w:t>
      </w:r>
      <w:r w:rsidR="009645ED" w:rsidRPr="00D23838">
        <w:rPr>
          <w:rFonts w:cs="Arial"/>
          <w:b/>
          <w:bCs/>
          <w:sz w:val="21"/>
          <w:szCs w:val="21"/>
          <w:u w:val="single"/>
        </w:rPr>
        <w:t>https://drive.google.com/folderview?id=0B9rKa6Mi4ibpLUpNcTQ1RG5kOFE&amp;usp=sharing</w:t>
      </w:r>
    </w:p>
    <w:p w:rsidR="00D90CB6" w:rsidRPr="00C0636F" w:rsidRDefault="00C0636F" w:rsidP="00C0636F">
      <w:pPr>
        <w:jc w:val="both"/>
        <w:rPr>
          <w:rFonts w:cs="Arial"/>
          <w:b/>
          <w:bCs/>
          <w:sz w:val="21"/>
          <w:szCs w:val="21"/>
        </w:rPr>
      </w:pPr>
      <w:r w:rsidRPr="00C0636F">
        <w:rPr>
          <w:rFonts w:cs="Arial"/>
          <w:b/>
          <w:bCs/>
          <w:sz w:val="21"/>
          <w:szCs w:val="21"/>
        </w:rPr>
        <w:t xml:space="preserve">Please download the files by using above weblink. and </w:t>
      </w:r>
      <w:r w:rsidR="00D90CB6" w:rsidRPr="00C0636F">
        <w:rPr>
          <w:rFonts w:cs="Arial"/>
          <w:b/>
          <w:bCs/>
          <w:sz w:val="21"/>
          <w:szCs w:val="21"/>
        </w:rPr>
        <w:t xml:space="preserve"> furnish the data pertaining to your Bank for the quarter ending SEP 15 and send data pertaining to your Bank( by deleting other Bank’s data) in  four above cited formats.</w:t>
      </w:r>
    </w:p>
    <w:p w:rsidR="00E92672" w:rsidRPr="00635975" w:rsidRDefault="00E92672" w:rsidP="00E92672">
      <w:pPr>
        <w:rPr>
          <w:rFonts w:cs="Arial"/>
          <w:sz w:val="21"/>
          <w:szCs w:val="21"/>
        </w:rPr>
      </w:pPr>
      <w:r w:rsidRPr="009B3A99">
        <w:rPr>
          <w:rFonts w:cs="Arial"/>
          <w:b/>
          <w:bCs/>
          <w:sz w:val="21"/>
          <w:szCs w:val="21"/>
        </w:rPr>
        <w:t xml:space="preserve">                                                                                  </w:t>
      </w:r>
      <w:r>
        <w:rPr>
          <w:rFonts w:cs="Arial"/>
          <w:b/>
          <w:bCs/>
          <w:sz w:val="21"/>
          <w:szCs w:val="21"/>
        </w:rPr>
        <w:t xml:space="preserve">  </w:t>
      </w:r>
      <w:r w:rsidRPr="009B3A99">
        <w:rPr>
          <w:rFonts w:cs="Arial"/>
          <w:b/>
          <w:bCs/>
          <w:sz w:val="21"/>
          <w:szCs w:val="21"/>
        </w:rPr>
        <w:t xml:space="preserve"> </w:t>
      </w:r>
    </w:p>
    <w:p w:rsidR="00E92672" w:rsidRDefault="00E92672" w:rsidP="00E92672">
      <w:pPr>
        <w:jc w:val="both"/>
        <w:rPr>
          <w:rFonts w:cs="Arial"/>
          <w:b/>
          <w:bCs/>
          <w:kern w:val="36"/>
          <w:sz w:val="21"/>
          <w:szCs w:val="21"/>
          <w:u w:val="single"/>
          <w:lang w:eastAsia="en-IN"/>
        </w:rPr>
      </w:pPr>
      <w:r w:rsidRPr="00635975">
        <w:rPr>
          <w:rFonts w:cs="Arial"/>
          <w:sz w:val="21"/>
          <w:szCs w:val="21"/>
        </w:rPr>
        <w:t>Plea</w:t>
      </w:r>
      <w:r>
        <w:rPr>
          <w:rFonts w:cs="Arial"/>
          <w:sz w:val="21"/>
          <w:szCs w:val="21"/>
        </w:rPr>
        <w:t>s</w:t>
      </w:r>
      <w:r w:rsidRPr="00635975">
        <w:rPr>
          <w:rFonts w:cs="Arial"/>
          <w:sz w:val="21"/>
          <w:szCs w:val="21"/>
        </w:rPr>
        <w:t>e note that the data hosted on the website, which is in a public domain, can be viewed</w:t>
      </w:r>
      <w:r>
        <w:rPr>
          <w:rFonts w:cs="Arial"/>
          <w:sz w:val="21"/>
          <w:szCs w:val="21"/>
        </w:rPr>
        <w:t xml:space="preserve"> by anyone  </w:t>
      </w:r>
      <w:r w:rsidRPr="00635975">
        <w:rPr>
          <w:rFonts w:cs="Arial"/>
          <w:sz w:val="21"/>
          <w:szCs w:val="21"/>
        </w:rPr>
        <w:t xml:space="preserve"> and </w:t>
      </w:r>
      <w:r>
        <w:rPr>
          <w:rFonts w:cs="Arial"/>
          <w:sz w:val="21"/>
          <w:szCs w:val="21"/>
        </w:rPr>
        <w:t xml:space="preserve">is </w:t>
      </w:r>
      <w:r w:rsidRPr="00635975">
        <w:rPr>
          <w:rFonts w:cs="Arial"/>
          <w:sz w:val="21"/>
          <w:szCs w:val="21"/>
        </w:rPr>
        <w:t>subject to comments from general public,</w:t>
      </w:r>
      <w:r>
        <w:rPr>
          <w:rFonts w:cs="Arial"/>
          <w:sz w:val="21"/>
          <w:szCs w:val="21"/>
        </w:rPr>
        <w:t xml:space="preserve"> </w:t>
      </w:r>
      <w:r w:rsidRPr="00635975">
        <w:rPr>
          <w:rFonts w:cs="Arial"/>
          <w:sz w:val="21"/>
          <w:szCs w:val="21"/>
        </w:rPr>
        <w:t>RBI,</w:t>
      </w:r>
      <w:r>
        <w:rPr>
          <w:rFonts w:cs="Arial"/>
          <w:sz w:val="21"/>
          <w:szCs w:val="21"/>
        </w:rPr>
        <w:t xml:space="preserve"> </w:t>
      </w:r>
      <w:smartTag w:uri="urn:schemas-microsoft-com:office:smarttags" w:element="place">
        <w:smartTag w:uri="urn:schemas-microsoft-com:office:smarttags" w:element="PlaceName">
          <w:r w:rsidRPr="00635975">
            <w:rPr>
              <w:rFonts w:cs="Arial"/>
              <w:sz w:val="21"/>
              <w:szCs w:val="21"/>
            </w:rPr>
            <w:t>Govt.</w:t>
          </w:r>
        </w:smartTag>
        <w:r w:rsidRPr="00635975">
          <w:rPr>
            <w:rFonts w:cs="Arial"/>
            <w:sz w:val="21"/>
            <w:szCs w:val="21"/>
          </w:rPr>
          <w:t xml:space="preserve"> </w:t>
        </w:r>
        <w:smartTag w:uri="urn:schemas-microsoft-com:office:smarttags" w:element="PlaceType">
          <w:r>
            <w:rPr>
              <w:rFonts w:cs="Arial"/>
              <w:sz w:val="21"/>
              <w:szCs w:val="21"/>
            </w:rPr>
            <w:t>D</w:t>
          </w:r>
          <w:r w:rsidRPr="00635975">
            <w:rPr>
              <w:rFonts w:cs="Arial"/>
              <w:sz w:val="21"/>
              <w:szCs w:val="21"/>
            </w:rPr>
            <w:t>epartments</w:t>
          </w:r>
        </w:smartTag>
        <w:r w:rsidRPr="00635975">
          <w:rPr>
            <w:rFonts w:cs="Arial"/>
            <w:sz w:val="21"/>
            <w:szCs w:val="21"/>
          </w:rPr>
          <w:t xml:space="preserve"> </w:t>
        </w:r>
        <w:smartTag w:uri="urn:schemas-microsoft-com:office:smarttags" w:element="PlaceName">
          <w:r w:rsidRPr="00635975">
            <w:rPr>
              <w:rFonts w:cs="Arial"/>
              <w:sz w:val="21"/>
              <w:szCs w:val="21"/>
            </w:rPr>
            <w:t>etc</w:t>
          </w:r>
        </w:smartTag>
      </w:smartTag>
      <w:r w:rsidRPr="009D1E12">
        <w:rPr>
          <w:rFonts w:cs="Arial"/>
          <w:sz w:val="21"/>
          <w:szCs w:val="21"/>
        </w:rPr>
        <w:t>.</w:t>
      </w:r>
      <w:r w:rsidRPr="00D42051">
        <w:rPr>
          <w:rFonts w:cs="Arial"/>
          <w:b/>
          <w:bCs/>
          <w:sz w:val="21"/>
          <w:szCs w:val="21"/>
        </w:rPr>
        <w:t xml:space="preserve">  </w:t>
      </w:r>
      <w:r w:rsidRPr="009B3A99">
        <w:rPr>
          <w:rFonts w:cs="Arial"/>
          <w:b/>
          <w:bCs/>
          <w:kern w:val="36"/>
          <w:sz w:val="21"/>
          <w:szCs w:val="21"/>
          <w:u w:val="single"/>
          <w:lang w:eastAsia="en-IN"/>
        </w:rPr>
        <w:t xml:space="preserve">In this regard, if the above information of your Bank is not readily available at your end, we request you to collect the data required from the concerned functional departments of your Bank and furnish the whole data to us. The heads of FI </w:t>
      </w:r>
      <w:r>
        <w:rPr>
          <w:rFonts w:cs="Arial"/>
          <w:b/>
          <w:bCs/>
          <w:kern w:val="36"/>
          <w:sz w:val="21"/>
          <w:szCs w:val="21"/>
          <w:u w:val="single"/>
          <w:lang w:eastAsia="en-IN"/>
        </w:rPr>
        <w:t>D</w:t>
      </w:r>
      <w:r w:rsidRPr="009B3A99">
        <w:rPr>
          <w:rFonts w:cs="Arial"/>
          <w:b/>
          <w:bCs/>
          <w:kern w:val="36"/>
          <w:sz w:val="21"/>
          <w:szCs w:val="21"/>
          <w:u w:val="single"/>
          <w:lang w:eastAsia="en-IN"/>
        </w:rPr>
        <w:t xml:space="preserve">epartments are requested to entrust this task to one of </w:t>
      </w:r>
      <w:r>
        <w:rPr>
          <w:rFonts w:cs="Arial"/>
          <w:b/>
          <w:bCs/>
          <w:kern w:val="36"/>
          <w:sz w:val="21"/>
          <w:szCs w:val="21"/>
          <w:u w:val="single"/>
          <w:lang w:eastAsia="en-IN"/>
        </w:rPr>
        <w:t>their</w:t>
      </w:r>
      <w:r w:rsidRPr="009B3A99">
        <w:rPr>
          <w:rFonts w:cs="Arial"/>
          <w:b/>
          <w:bCs/>
          <w:kern w:val="36"/>
          <w:sz w:val="21"/>
          <w:szCs w:val="21"/>
          <w:u w:val="single"/>
          <w:lang w:eastAsia="en-IN"/>
        </w:rPr>
        <w:t xml:space="preserve"> official</w:t>
      </w:r>
      <w:r>
        <w:rPr>
          <w:rFonts w:cs="Arial"/>
          <w:b/>
          <w:bCs/>
          <w:kern w:val="36"/>
          <w:sz w:val="21"/>
          <w:szCs w:val="21"/>
          <w:u w:val="single"/>
          <w:lang w:eastAsia="en-IN"/>
        </w:rPr>
        <w:t>s</w:t>
      </w:r>
      <w:r w:rsidRPr="009B3A99">
        <w:rPr>
          <w:rFonts w:cs="Arial"/>
          <w:b/>
          <w:bCs/>
          <w:kern w:val="36"/>
          <w:sz w:val="21"/>
          <w:szCs w:val="21"/>
          <w:u w:val="single"/>
          <w:lang w:eastAsia="en-IN"/>
        </w:rPr>
        <w:t xml:space="preserve"> to collect the required information from other functional departments </w:t>
      </w:r>
      <w:r>
        <w:rPr>
          <w:rFonts w:cs="Arial"/>
          <w:b/>
          <w:bCs/>
          <w:kern w:val="36"/>
          <w:sz w:val="21"/>
          <w:szCs w:val="21"/>
          <w:u w:val="single"/>
          <w:lang w:eastAsia="en-IN"/>
        </w:rPr>
        <w:t xml:space="preserve">and </w:t>
      </w:r>
      <w:r w:rsidRPr="009B3A99">
        <w:rPr>
          <w:rFonts w:cs="Arial"/>
          <w:b/>
          <w:bCs/>
          <w:kern w:val="36"/>
          <w:sz w:val="21"/>
          <w:szCs w:val="21"/>
          <w:u w:val="single"/>
          <w:lang w:eastAsia="en-IN"/>
        </w:rPr>
        <w:t>furnish the entire data to us</w:t>
      </w:r>
      <w:r>
        <w:rPr>
          <w:rFonts w:cs="Arial"/>
          <w:b/>
          <w:bCs/>
          <w:kern w:val="36"/>
          <w:sz w:val="21"/>
          <w:szCs w:val="21"/>
          <w:u w:val="single"/>
          <w:lang w:eastAsia="en-IN"/>
        </w:rPr>
        <w:t xml:space="preserve"> avoiding piecemeal manner.</w:t>
      </w:r>
    </w:p>
    <w:p w:rsidR="00E92672" w:rsidRDefault="00E92672" w:rsidP="00E92672">
      <w:pPr>
        <w:jc w:val="both"/>
        <w:rPr>
          <w:rFonts w:cs="Arial"/>
          <w:bCs/>
          <w:kern w:val="36"/>
          <w:sz w:val="21"/>
          <w:szCs w:val="21"/>
          <w:lang w:eastAsia="en-IN"/>
        </w:rPr>
      </w:pPr>
    </w:p>
    <w:p w:rsidR="00E92672" w:rsidRDefault="00E92672" w:rsidP="00E92672">
      <w:pPr>
        <w:jc w:val="both"/>
        <w:rPr>
          <w:rFonts w:cs="Arial"/>
          <w:sz w:val="21"/>
          <w:szCs w:val="21"/>
        </w:rPr>
      </w:pPr>
      <w:r>
        <w:rPr>
          <w:rFonts w:cs="Arial"/>
          <w:bCs/>
          <w:kern w:val="36"/>
          <w:sz w:val="21"/>
          <w:szCs w:val="21"/>
          <w:lang w:eastAsia="en-IN"/>
        </w:rPr>
        <w:t xml:space="preserve">It is also observed that some banks are not furnishing the data in predefined RBI formats, leaving some columns blanks and sending the unrelated information.  </w:t>
      </w:r>
      <w:r w:rsidR="002E5AEE">
        <w:rPr>
          <w:rFonts w:cs="Arial"/>
          <w:bCs/>
          <w:kern w:val="36"/>
          <w:sz w:val="21"/>
          <w:szCs w:val="21"/>
          <w:lang w:eastAsia="en-IN"/>
        </w:rPr>
        <w:t xml:space="preserve">Please </w:t>
      </w:r>
      <w:r>
        <w:rPr>
          <w:rFonts w:cs="Arial"/>
          <w:bCs/>
          <w:kern w:val="36"/>
          <w:sz w:val="21"/>
          <w:szCs w:val="21"/>
          <w:lang w:eastAsia="en-IN"/>
        </w:rPr>
        <w:t xml:space="preserve"> send the desired information </w:t>
      </w:r>
      <w:r w:rsidR="002E5AEE">
        <w:rPr>
          <w:rFonts w:cs="Arial"/>
          <w:bCs/>
          <w:kern w:val="36"/>
          <w:sz w:val="21"/>
          <w:szCs w:val="21"/>
          <w:lang w:eastAsia="en-IN"/>
        </w:rPr>
        <w:t xml:space="preserve">with </w:t>
      </w:r>
      <w:r w:rsidRPr="007968B0">
        <w:rPr>
          <w:rFonts w:cs="Arial"/>
          <w:b/>
          <w:bCs/>
          <w:sz w:val="21"/>
          <w:szCs w:val="21"/>
        </w:rPr>
        <w:t xml:space="preserve"> complete data of your Bank  as on </w:t>
      </w:r>
      <w:r>
        <w:rPr>
          <w:rFonts w:cs="Arial"/>
          <w:b/>
          <w:bCs/>
          <w:sz w:val="21"/>
          <w:szCs w:val="21"/>
        </w:rPr>
        <w:t>30.0</w:t>
      </w:r>
      <w:r w:rsidR="00C45286">
        <w:rPr>
          <w:rFonts w:cs="Arial"/>
          <w:b/>
          <w:bCs/>
          <w:sz w:val="21"/>
          <w:szCs w:val="21"/>
        </w:rPr>
        <w:t>9</w:t>
      </w:r>
      <w:r>
        <w:rPr>
          <w:rFonts w:cs="Arial"/>
          <w:b/>
          <w:bCs/>
          <w:sz w:val="21"/>
          <w:szCs w:val="21"/>
        </w:rPr>
        <w:t xml:space="preserve">.2015 </w:t>
      </w:r>
      <w:r w:rsidRPr="007968B0">
        <w:rPr>
          <w:rFonts w:cs="Arial"/>
          <w:b/>
          <w:bCs/>
          <w:sz w:val="21"/>
          <w:szCs w:val="21"/>
        </w:rPr>
        <w:t xml:space="preserve">   in the prescribed  formats</w:t>
      </w:r>
      <w:r>
        <w:rPr>
          <w:rFonts w:cs="Arial"/>
          <w:b/>
          <w:bCs/>
          <w:sz w:val="21"/>
          <w:szCs w:val="21"/>
        </w:rPr>
        <w:t xml:space="preserve"> of                         RBI    (</w:t>
      </w:r>
      <w:r w:rsidRPr="007968B0">
        <w:rPr>
          <w:rFonts w:cs="Arial"/>
          <w:b/>
          <w:bCs/>
          <w:sz w:val="21"/>
          <w:szCs w:val="21"/>
        </w:rPr>
        <w:t xml:space="preserve">  </w:t>
      </w:r>
      <w:r>
        <w:rPr>
          <w:rFonts w:cs="Arial"/>
          <w:bCs/>
          <w:kern w:val="36"/>
          <w:sz w:val="21"/>
          <w:szCs w:val="21"/>
          <w:lang w:eastAsia="en-IN"/>
        </w:rPr>
        <w:t xml:space="preserve">Annexure IX,X,XI,XII)  </w:t>
      </w:r>
      <w:r w:rsidRPr="007968B0">
        <w:rPr>
          <w:rFonts w:cs="Arial"/>
          <w:b/>
          <w:bCs/>
          <w:sz w:val="21"/>
          <w:szCs w:val="21"/>
        </w:rPr>
        <w:t xml:space="preserve">by </w:t>
      </w:r>
      <w:r w:rsidRPr="007968B0">
        <w:rPr>
          <w:rFonts w:cs="Arial"/>
          <w:b/>
          <w:bCs/>
          <w:sz w:val="21"/>
          <w:szCs w:val="21"/>
          <w:u w:val="single"/>
        </w:rPr>
        <w:t>10.</w:t>
      </w:r>
      <w:r w:rsidR="00C45286">
        <w:rPr>
          <w:rFonts w:cs="Arial"/>
          <w:b/>
          <w:bCs/>
          <w:sz w:val="21"/>
          <w:szCs w:val="21"/>
          <w:u w:val="single"/>
        </w:rPr>
        <w:t>10</w:t>
      </w:r>
      <w:r w:rsidRPr="007968B0">
        <w:rPr>
          <w:rFonts w:cs="Arial"/>
          <w:b/>
          <w:bCs/>
          <w:sz w:val="21"/>
          <w:szCs w:val="21"/>
          <w:u w:val="single"/>
        </w:rPr>
        <w:t>.2015</w:t>
      </w:r>
      <w:r>
        <w:rPr>
          <w:rFonts w:cs="Arial"/>
          <w:b/>
          <w:bCs/>
          <w:sz w:val="21"/>
          <w:szCs w:val="21"/>
          <w:u w:val="single"/>
        </w:rPr>
        <w:t xml:space="preserve"> </w:t>
      </w:r>
      <w:r w:rsidRPr="00652EEB">
        <w:rPr>
          <w:rFonts w:cs="Arial"/>
          <w:b/>
          <w:bCs/>
          <w:sz w:val="21"/>
          <w:szCs w:val="21"/>
        </w:rPr>
        <w:t xml:space="preserve"> </w:t>
      </w:r>
      <w:r>
        <w:rPr>
          <w:rFonts w:cs="Arial"/>
          <w:sz w:val="21"/>
          <w:szCs w:val="21"/>
        </w:rPr>
        <w:t xml:space="preserve">through e-mail </w:t>
      </w:r>
      <w:r w:rsidRPr="00635975">
        <w:rPr>
          <w:rFonts w:cs="Arial"/>
          <w:sz w:val="21"/>
          <w:szCs w:val="21"/>
        </w:rPr>
        <w:t xml:space="preserve">without </w:t>
      </w:r>
      <w:r>
        <w:rPr>
          <w:rFonts w:cs="Arial"/>
          <w:sz w:val="21"/>
          <w:szCs w:val="21"/>
        </w:rPr>
        <w:t>paving any scope for reminders.</w:t>
      </w:r>
    </w:p>
    <w:p w:rsidR="00E92672" w:rsidRDefault="00E92672" w:rsidP="00E92672">
      <w:pPr>
        <w:jc w:val="both"/>
        <w:rPr>
          <w:rFonts w:cs="Arial"/>
          <w:bCs/>
          <w:kern w:val="36"/>
          <w:sz w:val="21"/>
          <w:szCs w:val="21"/>
          <w:lang w:eastAsia="en-IN"/>
        </w:rPr>
      </w:pPr>
    </w:p>
    <w:p w:rsidR="00E92672" w:rsidRPr="00635975" w:rsidRDefault="00E92672" w:rsidP="00E92672">
      <w:pPr>
        <w:jc w:val="both"/>
        <w:rPr>
          <w:rFonts w:cs="Arial"/>
          <w:bCs/>
          <w:kern w:val="36"/>
          <w:sz w:val="21"/>
          <w:szCs w:val="21"/>
          <w:lang w:eastAsia="en-IN"/>
        </w:rPr>
      </w:pPr>
      <w:r>
        <w:rPr>
          <w:rFonts w:cs="Arial"/>
          <w:bCs/>
          <w:kern w:val="36"/>
          <w:sz w:val="21"/>
          <w:szCs w:val="21"/>
          <w:lang w:eastAsia="en-IN"/>
        </w:rPr>
        <w:t>Your</w:t>
      </w:r>
      <w:r w:rsidRPr="00635975">
        <w:rPr>
          <w:rFonts w:cs="Arial"/>
          <w:bCs/>
          <w:kern w:val="36"/>
          <w:sz w:val="21"/>
          <w:szCs w:val="21"/>
          <w:lang w:eastAsia="en-IN"/>
        </w:rPr>
        <w:t xml:space="preserve">s faithfully, </w:t>
      </w:r>
    </w:p>
    <w:p w:rsidR="00E92672" w:rsidRDefault="00E92672" w:rsidP="00E92672">
      <w:pPr>
        <w:jc w:val="both"/>
        <w:rPr>
          <w:rFonts w:cs="Arial"/>
          <w:b/>
          <w:kern w:val="36"/>
          <w:sz w:val="21"/>
          <w:szCs w:val="21"/>
          <w:lang w:eastAsia="en-IN"/>
        </w:rPr>
      </w:pPr>
    </w:p>
    <w:p w:rsidR="00C0636F" w:rsidRDefault="00C0636F" w:rsidP="00E92672">
      <w:pPr>
        <w:jc w:val="both"/>
        <w:rPr>
          <w:rFonts w:cs="Arial"/>
          <w:b/>
          <w:kern w:val="36"/>
          <w:sz w:val="21"/>
          <w:szCs w:val="21"/>
          <w:lang w:eastAsia="en-IN"/>
        </w:rPr>
      </w:pPr>
    </w:p>
    <w:p w:rsidR="00E92672" w:rsidRDefault="00E92672" w:rsidP="00E92672">
      <w:pPr>
        <w:jc w:val="both"/>
        <w:rPr>
          <w:rFonts w:cs="Arial"/>
          <w:b/>
          <w:bCs/>
          <w:kern w:val="36"/>
          <w:sz w:val="21"/>
          <w:szCs w:val="21"/>
          <w:lang w:eastAsia="en-IN"/>
        </w:rPr>
      </w:pPr>
      <w:r w:rsidRPr="00635975">
        <w:rPr>
          <w:rFonts w:cs="Arial"/>
          <w:b/>
          <w:bCs/>
          <w:kern w:val="36"/>
          <w:sz w:val="21"/>
          <w:szCs w:val="21"/>
          <w:lang w:eastAsia="en-IN"/>
        </w:rPr>
        <w:t>Convenor</w:t>
      </w:r>
      <w:r>
        <w:rPr>
          <w:rFonts w:cs="Arial"/>
          <w:b/>
          <w:bCs/>
          <w:kern w:val="36"/>
          <w:sz w:val="21"/>
          <w:szCs w:val="21"/>
          <w:lang w:eastAsia="en-IN"/>
        </w:rPr>
        <w:t xml:space="preserve">,SLBC </w:t>
      </w:r>
    </w:p>
    <w:sectPr w:rsidR="00E92672" w:rsidSect="009D15FF">
      <w:footerReference w:type="even" r:id="rId10"/>
      <w:footerReference w:type="first" r:id="rId11"/>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899" w:rsidRDefault="009D5899" w:rsidP="00E04EC4">
      <w:r>
        <w:separator/>
      </w:r>
    </w:p>
  </w:endnote>
  <w:endnote w:type="continuationSeparator" w:id="1">
    <w:p w:rsidR="009D5899" w:rsidRDefault="009D5899" w:rsidP="00E04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29" w:rsidRDefault="00CD5EF3" w:rsidP="00214863">
    <w:pPr>
      <w:pStyle w:val="Footer"/>
      <w:framePr w:wrap="around" w:vAnchor="text" w:hAnchor="margin" w:y="1"/>
      <w:rPr>
        <w:rStyle w:val="PageNumber"/>
      </w:rPr>
    </w:pPr>
    <w:r>
      <w:rPr>
        <w:rStyle w:val="PageNumber"/>
      </w:rPr>
      <w:fldChar w:fldCharType="begin"/>
    </w:r>
    <w:r w:rsidR="00E92672">
      <w:rPr>
        <w:rStyle w:val="PageNumber"/>
      </w:rPr>
      <w:instrText xml:space="preserve">PAGE  </w:instrText>
    </w:r>
    <w:r>
      <w:rPr>
        <w:rStyle w:val="PageNumber"/>
      </w:rPr>
      <w:fldChar w:fldCharType="end"/>
    </w:r>
  </w:p>
  <w:p w:rsidR="008D3A29" w:rsidRDefault="009D5899" w:rsidP="00214863">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29" w:rsidRDefault="00E92672">
    <w:pPr>
      <w:pStyle w:val="Footer"/>
    </w:pPr>
    <w:r>
      <w:t xml:space="preserve">Page </w:t>
    </w:r>
    <w:r w:rsidR="00CD5EF3">
      <w:rPr>
        <w:b/>
      </w:rPr>
      <w:fldChar w:fldCharType="begin"/>
    </w:r>
    <w:r>
      <w:rPr>
        <w:b/>
      </w:rPr>
      <w:instrText xml:space="preserve"> PAGE </w:instrText>
    </w:r>
    <w:r w:rsidR="00CD5EF3">
      <w:rPr>
        <w:b/>
      </w:rPr>
      <w:fldChar w:fldCharType="separate"/>
    </w:r>
    <w:r w:rsidR="009D15FF">
      <w:rPr>
        <w:b/>
        <w:noProof/>
      </w:rPr>
      <w:t>1</w:t>
    </w:r>
    <w:r w:rsidR="00CD5EF3">
      <w:rPr>
        <w:b/>
      </w:rPr>
      <w:fldChar w:fldCharType="end"/>
    </w:r>
    <w:r>
      <w:t xml:space="preserve"> of </w:t>
    </w:r>
    <w:r w:rsidR="00CD5EF3">
      <w:rPr>
        <w:b/>
      </w:rPr>
      <w:fldChar w:fldCharType="begin"/>
    </w:r>
    <w:r>
      <w:rPr>
        <w:b/>
      </w:rPr>
      <w:instrText xml:space="preserve"> NUMPAGES  </w:instrText>
    </w:r>
    <w:r w:rsidR="00CD5EF3">
      <w:rPr>
        <w:b/>
      </w:rPr>
      <w:fldChar w:fldCharType="separate"/>
    </w:r>
    <w:r w:rsidR="0066051F">
      <w:rPr>
        <w:b/>
        <w:noProof/>
      </w:rPr>
      <w:t>1</w:t>
    </w:r>
    <w:r w:rsidR="00CD5EF3">
      <w:rPr>
        <w:b/>
      </w:rPr>
      <w:fldChar w:fldCharType="end"/>
    </w:r>
  </w:p>
  <w:p w:rsidR="008D3A29" w:rsidRDefault="009D5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899" w:rsidRDefault="009D5899" w:rsidP="00E04EC4">
      <w:r>
        <w:separator/>
      </w:r>
    </w:p>
  </w:footnote>
  <w:footnote w:type="continuationSeparator" w:id="1">
    <w:p w:rsidR="009D5899" w:rsidRDefault="009D5899" w:rsidP="00E04E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75258"/>
    <w:multiLevelType w:val="hybridMultilevel"/>
    <w:tmpl w:val="B1DE15D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92672"/>
    <w:rsid w:val="00147E75"/>
    <w:rsid w:val="00217CEF"/>
    <w:rsid w:val="002402A3"/>
    <w:rsid w:val="00244D99"/>
    <w:rsid w:val="002E5AEE"/>
    <w:rsid w:val="00383BA7"/>
    <w:rsid w:val="003921D9"/>
    <w:rsid w:val="003F404A"/>
    <w:rsid w:val="00490DCE"/>
    <w:rsid w:val="00505565"/>
    <w:rsid w:val="0055555C"/>
    <w:rsid w:val="0066051F"/>
    <w:rsid w:val="00700FA7"/>
    <w:rsid w:val="009645ED"/>
    <w:rsid w:val="009A69FF"/>
    <w:rsid w:val="009D15FF"/>
    <w:rsid w:val="009D5899"/>
    <w:rsid w:val="00C0636F"/>
    <w:rsid w:val="00C45286"/>
    <w:rsid w:val="00CD5EF3"/>
    <w:rsid w:val="00D23838"/>
    <w:rsid w:val="00D90CB6"/>
    <w:rsid w:val="00E04EC4"/>
    <w:rsid w:val="00E31491"/>
    <w:rsid w:val="00E92672"/>
    <w:rsid w:val="00EE452D"/>
    <w:rsid w:val="00EF07A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7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2672"/>
    <w:pPr>
      <w:jc w:val="both"/>
    </w:pPr>
    <w:rPr>
      <w:rFonts w:ascii="Bookman Old Style" w:hAnsi="Bookman Old Style"/>
      <w:szCs w:val="20"/>
    </w:rPr>
  </w:style>
  <w:style w:type="character" w:customStyle="1" w:styleId="BodyTextChar">
    <w:name w:val="Body Text Char"/>
    <w:basedOn w:val="DefaultParagraphFont"/>
    <w:link w:val="BodyText"/>
    <w:rsid w:val="00E92672"/>
    <w:rPr>
      <w:rFonts w:ascii="Bookman Old Style" w:eastAsia="Times New Roman" w:hAnsi="Bookman Old Style" w:cs="Times New Roman"/>
      <w:sz w:val="24"/>
      <w:szCs w:val="20"/>
    </w:rPr>
  </w:style>
  <w:style w:type="character" w:styleId="Hyperlink">
    <w:name w:val="Hyperlink"/>
    <w:basedOn w:val="DefaultParagraphFont"/>
    <w:rsid w:val="00E92672"/>
    <w:rPr>
      <w:color w:val="0000FF"/>
      <w:u w:val="single"/>
    </w:rPr>
  </w:style>
  <w:style w:type="paragraph" w:styleId="Header">
    <w:name w:val="header"/>
    <w:basedOn w:val="Normal"/>
    <w:link w:val="HeaderChar"/>
    <w:rsid w:val="00E92672"/>
    <w:pPr>
      <w:tabs>
        <w:tab w:val="center" w:pos="4320"/>
        <w:tab w:val="right" w:pos="8640"/>
      </w:tabs>
    </w:pPr>
  </w:style>
  <w:style w:type="character" w:customStyle="1" w:styleId="HeaderChar">
    <w:name w:val="Header Char"/>
    <w:basedOn w:val="DefaultParagraphFont"/>
    <w:link w:val="Header"/>
    <w:rsid w:val="00E92672"/>
    <w:rPr>
      <w:rFonts w:ascii="Arial" w:eastAsia="Times New Roman" w:hAnsi="Arial" w:cs="Times New Roman"/>
      <w:sz w:val="24"/>
      <w:szCs w:val="24"/>
    </w:rPr>
  </w:style>
  <w:style w:type="paragraph" w:styleId="Footer">
    <w:name w:val="footer"/>
    <w:basedOn w:val="Normal"/>
    <w:link w:val="FooterChar"/>
    <w:uiPriority w:val="99"/>
    <w:rsid w:val="00E92672"/>
    <w:pPr>
      <w:tabs>
        <w:tab w:val="center" w:pos="4703"/>
        <w:tab w:val="right" w:pos="9406"/>
      </w:tabs>
    </w:pPr>
  </w:style>
  <w:style w:type="character" w:customStyle="1" w:styleId="FooterChar">
    <w:name w:val="Footer Char"/>
    <w:basedOn w:val="DefaultParagraphFont"/>
    <w:link w:val="Footer"/>
    <w:uiPriority w:val="99"/>
    <w:rsid w:val="00E92672"/>
    <w:rPr>
      <w:rFonts w:ascii="Arial" w:eastAsia="Times New Roman" w:hAnsi="Arial" w:cs="Times New Roman"/>
      <w:sz w:val="24"/>
      <w:szCs w:val="24"/>
    </w:rPr>
  </w:style>
  <w:style w:type="character" w:styleId="PageNumber">
    <w:name w:val="page number"/>
    <w:basedOn w:val="DefaultParagraphFont"/>
    <w:rsid w:val="00E92672"/>
  </w:style>
  <w:style w:type="paragraph" w:styleId="BalloonText">
    <w:name w:val="Balloon Text"/>
    <w:basedOn w:val="Normal"/>
    <w:link w:val="BalloonTextChar"/>
    <w:uiPriority w:val="99"/>
    <w:semiHidden/>
    <w:unhideWhenUsed/>
    <w:rsid w:val="00E92672"/>
    <w:rPr>
      <w:rFonts w:ascii="Tahoma" w:hAnsi="Tahoma" w:cs="Tahoma"/>
      <w:sz w:val="16"/>
      <w:szCs w:val="16"/>
    </w:rPr>
  </w:style>
  <w:style w:type="character" w:customStyle="1" w:styleId="BalloonTextChar">
    <w:name w:val="Balloon Text Char"/>
    <w:basedOn w:val="DefaultParagraphFont"/>
    <w:link w:val="BalloonText"/>
    <w:uiPriority w:val="99"/>
    <w:semiHidden/>
    <w:rsid w:val="00E9267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055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yndicatebank.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lrslbc@syndicatebank.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2015-10-01T11:51:00Z</cp:lastPrinted>
  <dcterms:created xsi:type="dcterms:W3CDTF">2015-07-06T10:50:00Z</dcterms:created>
  <dcterms:modified xsi:type="dcterms:W3CDTF">2015-10-01T12:17:00Z</dcterms:modified>
</cp:coreProperties>
</file>