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3E6" w:rsidRPr="007838E7" w:rsidRDefault="007073E6" w:rsidP="00F67A14">
      <w:pPr>
        <w:pStyle w:val="Title"/>
        <w:rPr>
          <w:rFonts w:ascii="Arial" w:hAnsi="Arial" w:cs="Arial"/>
          <w:sz w:val="22"/>
          <w:szCs w:val="22"/>
        </w:rPr>
      </w:pPr>
      <w:r w:rsidRPr="007838E7">
        <w:rPr>
          <w:rFonts w:ascii="Arial" w:hAnsi="Arial" w:cs="Arial"/>
          <w:sz w:val="22"/>
          <w:szCs w:val="22"/>
        </w:rPr>
        <w:t>STATE LEVEL BANKERS’ COMMITTEE - KARNATAKA</w:t>
      </w:r>
    </w:p>
    <w:p w:rsidR="007073E6" w:rsidRPr="007838E7" w:rsidRDefault="001A0EE8" w:rsidP="00F67A14">
      <w:pPr>
        <w:jc w:val="center"/>
        <w:rPr>
          <w:rFonts w:ascii="Arial" w:hAnsi="Arial" w:cs="Arial"/>
          <w:b/>
          <w:sz w:val="22"/>
          <w:szCs w:val="22"/>
        </w:rPr>
      </w:pPr>
      <w:r w:rsidRPr="007838E7">
        <w:rPr>
          <w:rFonts w:ascii="Arial" w:hAnsi="Arial" w:cs="Arial"/>
          <w:b/>
          <w:sz w:val="22"/>
          <w:szCs w:val="22"/>
        </w:rPr>
        <w:t>Convenor – SYNDICATE BANK</w:t>
      </w:r>
      <w:r w:rsidR="0091513D" w:rsidRPr="007838E7">
        <w:rPr>
          <w:rFonts w:ascii="Arial" w:hAnsi="Arial" w:cs="Arial"/>
          <w:b/>
          <w:sz w:val="22"/>
          <w:szCs w:val="22"/>
        </w:rPr>
        <w:t xml:space="preserve"> :</w:t>
      </w:r>
      <w:r w:rsidRPr="007838E7">
        <w:rPr>
          <w:rFonts w:ascii="Arial" w:hAnsi="Arial" w:cs="Arial"/>
          <w:b/>
          <w:sz w:val="22"/>
          <w:szCs w:val="22"/>
        </w:rPr>
        <w:t xml:space="preserve"> </w:t>
      </w:r>
      <w:r w:rsidR="007D04FB" w:rsidRPr="007838E7">
        <w:rPr>
          <w:rFonts w:ascii="Arial" w:hAnsi="Arial" w:cs="Arial"/>
          <w:b/>
          <w:sz w:val="22"/>
          <w:szCs w:val="22"/>
        </w:rPr>
        <w:t xml:space="preserve">CORPORATE </w:t>
      </w:r>
      <w:r w:rsidRPr="007838E7">
        <w:rPr>
          <w:rFonts w:ascii="Arial" w:hAnsi="Arial" w:cs="Arial"/>
          <w:b/>
          <w:sz w:val="22"/>
          <w:szCs w:val="22"/>
        </w:rPr>
        <w:t>OFFICE</w:t>
      </w:r>
      <w:r w:rsidR="0091513D" w:rsidRPr="007838E7">
        <w:rPr>
          <w:rFonts w:ascii="Arial" w:hAnsi="Arial" w:cs="Arial"/>
          <w:b/>
          <w:sz w:val="22"/>
          <w:szCs w:val="22"/>
        </w:rPr>
        <w:t xml:space="preserve"> :</w:t>
      </w:r>
      <w:r w:rsidRPr="007838E7">
        <w:rPr>
          <w:rFonts w:ascii="Arial" w:hAnsi="Arial" w:cs="Arial"/>
          <w:b/>
          <w:sz w:val="22"/>
          <w:szCs w:val="22"/>
        </w:rPr>
        <w:t xml:space="preserve"> </w:t>
      </w:r>
      <w:smartTag w:uri="urn:schemas-microsoft-com:office:smarttags" w:element="place">
        <w:smartTag w:uri="urn:schemas-microsoft-com:office:smarttags" w:element="City">
          <w:r w:rsidRPr="007838E7">
            <w:rPr>
              <w:rFonts w:ascii="Arial" w:hAnsi="Arial" w:cs="Arial"/>
              <w:b/>
              <w:sz w:val="22"/>
              <w:szCs w:val="22"/>
            </w:rPr>
            <w:t>BANGALORE</w:t>
          </w:r>
        </w:smartTag>
      </w:smartTag>
    </w:p>
    <w:p w:rsidR="00154939" w:rsidRPr="007838E7" w:rsidRDefault="00154939" w:rsidP="00F67A14">
      <w:pPr>
        <w:pStyle w:val="Heading7"/>
        <w:rPr>
          <w:rFonts w:ascii="Arial" w:hAnsi="Arial" w:cs="Arial"/>
          <w:sz w:val="22"/>
          <w:szCs w:val="22"/>
        </w:rPr>
      </w:pPr>
    </w:p>
    <w:p w:rsidR="007073E6" w:rsidRPr="007838E7" w:rsidRDefault="007073E6" w:rsidP="00F67A14">
      <w:pPr>
        <w:pStyle w:val="Heading7"/>
        <w:rPr>
          <w:rFonts w:ascii="Arial" w:hAnsi="Arial" w:cs="Arial"/>
          <w:sz w:val="22"/>
          <w:szCs w:val="22"/>
        </w:rPr>
      </w:pPr>
      <w:r w:rsidRPr="007838E7">
        <w:rPr>
          <w:rFonts w:ascii="Arial" w:hAnsi="Arial" w:cs="Arial"/>
          <w:sz w:val="22"/>
          <w:szCs w:val="22"/>
        </w:rPr>
        <w:t xml:space="preserve">MINUTES OF THE </w:t>
      </w:r>
      <w:r w:rsidR="00B719BA" w:rsidRPr="007838E7">
        <w:rPr>
          <w:rFonts w:ascii="Arial" w:hAnsi="Arial" w:cs="Arial"/>
          <w:sz w:val="22"/>
          <w:szCs w:val="22"/>
        </w:rPr>
        <w:t>1</w:t>
      </w:r>
      <w:r w:rsidR="00B5188C" w:rsidRPr="007838E7">
        <w:rPr>
          <w:rFonts w:ascii="Arial" w:hAnsi="Arial" w:cs="Arial"/>
          <w:sz w:val="22"/>
          <w:szCs w:val="22"/>
        </w:rPr>
        <w:t>30</w:t>
      </w:r>
      <w:r w:rsidR="000019BD" w:rsidRPr="007838E7">
        <w:rPr>
          <w:rFonts w:ascii="Arial" w:hAnsi="Arial" w:cs="Arial"/>
          <w:sz w:val="22"/>
          <w:szCs w:val="22"/>
          <w:vertAlign w:val="superscript"/>
        </w:rPr>
        <w:t>th</w:t>
      </w:r>
      <w:r w:rsidR="000019BD" w:rsidRPr="007838E7">
        <w:rPr>
          <w:rFonts w:ascii="Arial" w:hAnsi="Arial" w:cs="Arial"/>
          <w:sz w:val="22"/>
          <w:szCs w:val="22"/>
        </w:rPr>
        <w:t xml:space="preserve"> </w:t>
      </w:r>
      <w:r w:rsidR="00643F37" w:rsidRPr="007838E7">
        <w:rPr>
          <w:rFonts w:ascii="Arial" w:hAnsi="Arial" w:cs="Arial"/>
          <w:sz w:val="22"/>
          <w:szCs w:val="22"/>
        </w:rPr>
        <w:t>SLBC</w:t>
      </w:r>
      <w:r w:rsidRPr="007838E7">
        <w:rPr>
          <w:rFonts w:ascii="Arial" w:hAnsi="Arial" w:cs="Arial"/>
          <w:sz w:val="22"/>
          <w:szCs w:val="22"/>
        </w:rPr>
        <w:t xml:space="preserve"> MEETING HELD ON </w:t>
      </w:r>
      <w:r w:rsidR="00B5188C" w:rsidRPr="007838E7">
        <w:rPr>
          <w:rFonts w:ascii="Arial" w:hAnsi="Arial" w:cs="Arial"/>
          <w:sz w:val="22"/>
          <w:szCs w:val="22"/>
        </w:rPr>
        <w:t>03</w:t>
      </w:r>
      <w:r w:rsidR="0075792A" w:rsidRPr="007838E7">
        <w:rPr>
          <w:rFonts w:ascii="Arial" w:hAnsi="Arial" w:cs="Arial"/>
          <w:sz w:val="22"/>
          <w:szCs w:val="22"/>
        </w:rPr>
        <w:t>.</w:t>
      </w:r>
      <w:r w:rsidR="00B5188C" w:rsidRPr="007838E7">
        <w:rPr>
          <w:rFonts w:ascii="Arial" w:hAnsi="Arial" w:cs="Arial"/>
          <w:sz w:val="22"/>
          <w:szCs w:val="22"/>
        </w:rPr>
        <w:t>03</w:t>
      </w:r>
      <w:r w:rsidR="000019BD" w:rsidRPr="007838E7">
        <w:rPr>
          <w:rFonts w:ascii="Arial" w:hAnsi="Arial" w:cs="Arial"/>
          <w:sz w:val="22"/>
          <w:szCs w:val="22"/>
        </w:rPr>
        <w:t>.201</w:t>
      </w:r>
      <w:r w:rsidR="00B5188C" w:rsidRPr="007838E7">
        <w:rPr>
          <w:rFonts w:ascii="Arial" w:hAnsi="Arial" w:cs="Arial"/>
          <w:sz w:val="22"/>
          <w:szCs w:val="22"/>
        </w:rPr>
        <w:t>5</w:t>
      </w:r>
    </w:p>
    <w:p w:rsidR="00154939" w:rsidRPr="007838E7" w:rsidRDefault="00154939" w:rsidP="00F67A14">
      <w:pPr>
        <w:rPr>
          <w:rFonts w:ascii="Arial" w:hAnsi="Arial" w:cs="Arial"/>
          <w:sz w:val="22"/>
          <w:szCs w:val="22"/>
        </w:rPr>
      </w:pPr>
    </w:p>
    <w:p w:rsidR="00925F07" w:rsidRPr="007838E7" w:rsidRDefault="007073E6" w:rsidP="000C3F91">
      <w:pPr>
        <w:pStyle w:val="BlockText"/>
        <w:ind w:left="0" w:right="0"/>
        <w:rPr>
          <w:rFonts w:ascii="Arial" w:hAnsi="Arial" w:cs="Arial"/>
          <w:bCs/>
          <w:sz w:val="22"/>
          <w:szCs w:val="22"/>
        </w:rPr>
      </w:pPr>
      <w:r w:rsidRPr="007838E7">
        <w:rPr>
          <w:rFonts w:ascii="Arial" w:hAnsi="Arial" w:cs="Arial"/>
          <w:bCs/>
          <w:sz w:val="22"/>
          <w:szCs w:val="22"/>
        </w:rPr>
        <w:t>The 1</w:t>
      </w:r>
      <w:r w:rsidR="00E62F47" w:rsidRPr="007838E7">
        <w:rPr>
          <w:rFonts w:ascii="Arial" w:hAnsi="Arial" w:cs="Arial"/>
          <w:bCs/>
          <w:sz w:val="22"/>
          <w:szCs w:val="22"/>
        </w:rPr>
        <w:t>30</w:t>
      </w:r>
      <w:r w:rsidR="000019BD" w:rsidRPr="007838E7">
        <w:rPr>
          <w:rFonts w:ascii="Arial" w:hAnsi="Arial" w:cs="Arial"/>
          <w:bCs/>
          <w:sz w:val="22"/>
          <w:szCs w:val="22"/>
          <w:vertAlign w:val="superscript"/>
        </w:rPr>
        <w:t>th</w:t>
      </w:r>
      <w:r w:rsidR="000019BD" w:rsidRPr="007838E7">
        <w:rPr>
          <w:rFonts w:ascii="Arial" w:hAnsi="Arial" w:cs="Arial"/>
          <w:bCs/>
          <w:sz w:val="22"/>
          <w:szCs w:val="22"/>
        </w:rPr>
        <w:t xml:space="preserve"> </w:t>
      </w:r>
      <w:r w:rsidRPr="007838E7">
        <w:rPr>
          <w:rFonts w:ascii="Arial" w:hAnsi="Arial" w:cs="Arial"/>
          <w:bCs/>
          <w:sz w:val="22"/>
          <w:szCs w:val="22"/>
        </w:rPr>
        <w:t xml:space="preserve">SLBC Meeting was held on </w:t>
      </w:r>
      <w:r w:rsidR="00E62F47" w:rsidRPr="007838E7">
        <w:rPr>
          <w:rFonts w:ascii="Arial" w:hAnsi="Arial" w:cs="Arial"/>
          <w:bCs/>
          <w:sz w:val="22"/>
          <w:szCs w:val="22"/>
        </w:rPr>
        <w:t>3</w:t>
      </w:r>
      <w:r w:rsidR="00E62F47" w:rsidRPr="007838E7">
        <w:rPr>
          <w:rFonts w:ascii="Arial" w:hAnsi="Arial" w:cs="Arial"/>
          <w:bCs/>
          <w:sz w:val="22"/>
          <w:szCs w:val="22"/>
          <w:vertAlign w:val="superscript"/>
        </w:rPr>
        <w:t>rd</w:t>
      </w:r>
      <w:r w:rsidR="00E62F47" w:rsidRPr="007838E7">
        <w:rPr>
          <w:rFonts w:ascii="Arial" w:hAnsi="Arial" w:cs="Arial"/>
          <w:bCs/>
          <w:sz w:val="22"/>
          <w:szCs w:val="22"/>
        </w:rPr>
        <w:t xml:space="preserve"> March 2015</w:t>
      </w:r>
      <w:r w:rsidRPr="007838E7">
        <w:rPr>
          <w:rFonts w:ascii="Arial" w:hAnsi="Arial" w:cs="Arial"/>
          <w:bCs/>
          <w:sz w:val="22"/>
          <w:szCs w:val="22"/>
        </w:rPr>
        <w:t xml:space="preserve"> at the Conference Hall, </w:t>
      </w:r>
      <w:r w:rsidR="0075792A" w:rsidRPr="007838E7">
        <w:rPr>
          <w:rFonts w:ascii="Arial" w:hAnsi="Arial" w:cs="Arial"/>
          <w:bCs/>
          <w:sz w:val="22"/>
          <w:szCs w:val="22"/>
        </w:rPr>
        <w:t xml:space="preserve">Vidhana Soudha, </w:t>
      </w:r>
      <w:r w:rsidR="000C41AD" w:rsidRPr="007838E7">
        <w:rPr>
          <w:rFonts w:ascii="Arial" w:hAnsi="Arial" w:cs="Arial"/>
          <w:bCs/>
          <w:sz w:val="22"/>
          <w:szCs w:val="22"/>
        </w:rPr>
        <w:t>Bengaluru</w:t>
      </w:r>
      <w:r w:rsidR="00443B04" w:rsidRPr="007838E7">
        <w:rPr>
          <w:rFonts w:ascii="Arial" w:hAnsi="Arial" w:cs="Arial"/>
          <w:bCs/>
          <w:sz w:val="22"/>
          <w:szCs w:val="22"/>
        </w:rPr>
        <w:t>,</w:t>
      </w:r>
      <w:r w:rsidR="00E109A0" w:rsidRPr="007838E7">
        <w:rPr>
          <w:rFonts w:ascii="Arial" w:hAnsi="Arial" w:cs="Arial"/>
          <w:bCs/>
          <w:sz w:val="22"/>
          <w:szCs w:val="22"/>
        </w:rPr>
        <w:t xml:space="preserve"> under the chairmanship of</w:t>
      </w:r>
      <w:r w:rsidR="00B35735" w:rsidRPr="007838E7">
        <w:rPr>
          <w:rFonts w:ascii="Arial" w:hAnsi="Arial" w:cs="Arial"/>
          <w:bCs/>
          <w:sz w:val="22"/>
          <w:szCs w:val="22"/>
        </w:rPr>
        <w:t xml:space="preserve"> </w:t>
      </w:r>
      <w:r w:rsidR="00B35735" w:rsidRPr="007838E7">
        <w:rPr>
          <w:rFonts w:ascii="Arial" w:hAnsi="Arial" w:cs="Arial"/>
          <w:b/>
          <w:sz w:val="22"/>
          <w:szCs w:val="22"/>
        </w:rPr>
        <w:t>Sri</w:t>
      </w:r>
      <w:r w:rsidRPr="007838E7">
        <w:rPr>
          <w:rFonts w:ascii="Arial" w:hAnsi="Arial" w:cs="Arial"/>
          <w:b/>
          <w:sz w:val="22"/>
          <w:szCs w:val="22"/>
        </w:rPr>
        <w:t xml:space="preserve"> </w:t>
      </w:r>
      <w:r w:rsidR="000C41AD" w:rsidRPr="007838E7">
        <w:rPr>
          <w:rFonts w:ascii="Arial" w:hAnsi="Arial" w:cs="Arial"/>
          <w:b/>
          <w:sz w:val="22"/>
          <w:szCs w:val="22"/>
        </w:rPr>
        <w:t xml:space="preserve">T.K. Srivastava, </w:t>
      </w:r>
      <w:r w:rsidR="0075792A" w:rsidRPr="007838E7">
        <w:rPr>
          <w:rFonts w:ascii="Arial" w:hAnsi="Arial" w:cs="Arial"/>
          <w:b/>
          <w:sz w:val="22"/>
          <w:szCs w:val="22"/>
        </w:rPr>
        <w:t>Executive Director</w:t>
      </w:r>
      <w:r w:rsidRPr="007838E7">
        <w:rPr>
          <w:rFonts w:ascii="Arial" w:hAnsi="Arial" w:cs="Arial"/>
          <w:b/>
          <w:sz w:val="22"/>
          <w:szCs w:val="22"/>
        </w:rPr>
        <w:t>, SyndicateBank</w:t>
      </w:r>
      <w:r w:rsidR="0075792A" w:rsidRPr="007838E7">
        <w:rPr>
          <w:rFonts w:ascii="Arial" w:hAnsi="Arial" w:cs="Arial"/>
          <w:b/>
          <w:sz w:val="22"/>
          <w:szCs w:val="22"/>
        </w:rPr>
        <w:t>.</w:t>
      </w:r>
    </w:p>
    <w:p w:rsidR="00925F07" w:rsidRPr="007838E7" w:rsidRDefault="00925F07" w:rsidP="000C3F91">
      <w:pPr>
        <w:pStyle w:val="BlockText"/>
        <w:ind w:left="0" w:right="0"/>
        <w:rPr>
          <w:rFonts w:ascii="Arial" w:hAnsi="Arial" w:cs="Arial"/>
          <w:bCs/>
          <w:sz w:val="22"/>
          <w:szCs w:val="22"/>
        </w:rPr>
      </w:pPr>
    </w:p>
    <w:p w:rsidR="005060CE" w:rsidRPr="007838E7" w:rsidRDefault="00086792" w:rsidP="000C3F91">
      <w:pPr>
        <w:jc w:val="both"/>
        <w:rPr>
          <w:rFonts w:ascii="Arial" w:hAnsi="Arial" w:cs="Arial"/>
          <w:sz w:val="22"/>
          <w:szCs w:val="22"/>
        </w:rPr>
      </w:pPr>
      <w:r w:rsidRPr="007838E7">
        <w:rPr>
          <w:rFonts w:ascii="Arial" w:hAnsi="Arial" w:cs="Arial"/>
          <w:bCs/>
          <w:sz w:val="22"/>
          <w:szCs w:val="22"/>
        </w:rPr>
        <w:t xml:space="preserve">The Chairman-SLBC extended </w:t>
      </w:r>
      <w:r w:rsidR="00DC5D76" w:rsidRPr="007838E7">
        <w:rPr>
          <w:rFonts w:ascii="Arial" w:hAnsi="Arial" w:cs="Arial"/>
          <w:bCs/>
          <w:sz w:val="22"/>
          <w:szCs w:val="22"/>
        </w:rPr>
        <w:t>h</w:t>
      </w:r>
      <w:r w:rsidRPr="007838E7">
        <w:rPr>
          <w:rFonts w:ascii="Arial" w:hAnsi="Arial" w:cs="Arial"/>
          <w:bCs/>
          <w:sz w:val="22"/>
          <w:szCs w:val="22"/>
        </w:rPr>
        <w:t xml:space="preserve">earty </w:t>
      </w:r>
      <w:r w:rsidR="007073E6" w:rsidRPr="007838E7">
        <w:rPr>
          <w:rFonts w:ascii="Arial" w:hAnsi="Arial" w:cs="Arial"/>
          <w:bCs/>
          <w:sz w:val="22"/>
          <w:szCs w:val="22"/>
        </w:rPr>
        <w:t>welcome</w:t>
      </w:r>
      <w:r w:rsidRPr="007838E7">
        <w:rPr>
          <w:rFonts w:ascii="Arial" w:hAnsi="Arial" w:cs="Arial"/>
          <w:bCs/>
          <w:sz w:val="22"/>
          <w:szCs w:val="22"/>
        </w:rPr>
        <w:t xml:space="preserve"> </w:t>
      </w:r>
      <w:r w:rsidR="00DC5D76" w:rsidRPr="007838E7">
        <w:rPr>
          <w:rFonts w:ascii="Arial" w:hAnsi="Arial" w:cs="Arial"/>
          <w:bCs/>
          <w:sz w:val="22"/>
          <w:szCs w:val="22"/>
        </w:rPr>
        <w:t xml:space="preserve">to </w:t>
      </w:r>
      <w:r w:rsidR="00044DD8" w:rsidRPr="007838E7">
        <w:rPr>
          <w:rFonts w:ascii="Arial" w:hAnsi="Arial" w:cs="Arial"/>
          <w:bCs/>
          <w:sz w:val="22"/>
          <w:szCs w:val="22"/>
        </w:rPr>
        <w:t>S</w:t>
      </w:r>
      <w:r w:rsidR="00805D7D" w:rsidRPr="007838E7">
        <w:rPr>
          <w:rFonts w:ascii="Arial" w:hAnsi="Arial" w:cs="Arial"/>
          <w:bCs/>
          <w:sz w:val="22"/>
          <w:szCs w:val="22"/>
        </w:rPr>
        <w:t xml:space="preserve">mt Latha </w:t>
      </w:r>
      <w:r w:rsidR="00E12D6D" w:rsidRPr="007838E7">
        <w:rPr>
          <w:rFonts w:ascii="Arial" w:hAnsi="Arial" w:cs="Arial"/>
          <w:bCs/>
          <w:sz w:val="22"/>
          <w:szCs w:val="22"/>
        </w:rPr>
        <w:t>Krishna Ra</w:t>
      </w:r>
      <w:r w:rsidR="001F72A0">
        <w:rPr>
          <w:rFonts w:ascii="Arial" w:hAnsi="Arial" w:cs="Arial"/>
          <w:bCs/>
          <w:sz w:val="22"/>
          <w:szCs w:val="22"/>
        </w:rPr>
        <w:t>o</w:t>
      </w:r>
      <w:r w:rsidR="00E12D6D" w:rsidRPr="007838E7">
        <w:rPr>
          <w:rFonts w:ascii="Arial" w:hAnsi="Arial" w:cs="Arial"/>
          <w:bCs/>
          <w:sz w:val="22"/>
          <w:szCs w:val="22"/>
        </w:rPr>
        <w:t xml:space="preserve">, </w:t>
      </w:r>
      <w:r w:rsidR="00925F07" w:rsidRPr="007838E7">
        <w:rPr>
          <w:rFonts w:ascii="Arial" w:hAnsi="Arial" w:cs="Arial"/>
          <w:bCs/>
          <w:sz w:val="22"/>
          <w:szCs w:val="22"/>
        </w:rPr>
        <w:t>Addl. Chief Secretary</w:t>
      </w:r>
      <w:r w:rsidR="0079214A" w:rsidRPr="007838E7">
        <w:rPr>
          <w:rFonts w:ascii="Arial" w:hAnsi="Arial" w:cs="Arial"/>
          <w:bCs/>
          <w:sz w:val="22"/>
          <w:szCs w:val="22"/>
        </w:rPr>
        <w:t xml:space="preserve"> </w:t>
      </w:r>
      <w:r w:rsidR="00DC5D76" w:rsidRPr="007838E7">
        <w:rPr>
          <w:rFonts w:ascii="Arial" w:hAnsi="Arial" w:cs="Arial"/>
          <w:bCs/>
          <w:sz w:val="22"/>
          <w:szCs w:val="22"/>
        </w:rPr>
        <w:t>&amp; Development Commissioner</w:t>
      </w:r>
      <w:r w:rsidR="0079214A" w:rsidRPr="007838E7">
        <w:rPr>
          <w:rFonts w:ascii="Arial" w:hAnsi="Arial" w:cs="Arial"/>
          <w:bCs/>
          <w:sz w:val="22"/>
          <w:szCs w:val="22"/>
        </w:rPr>
        <w:t>:</w:t>
      </w:r>
      <w:r w:rsidR="00925F07" w:rsidRPr="007838E7">
        <w:rPr>
          <w:rFonts w:ascii="Arial" w:hAnsi="Arial" w:cs="Arial"/>
          <w:bCs/>
          <w:sz w:val="22"/>
          <w:szCs w:val="22"/>
        </w:rPr>
        <w:t xml:space="preserve"> </w:t>
      </w:r>
      <w:r w:rsidR="00923136" w:rsidRPr="007838E7">
        <w:rPr>
          <w:rFonts w:ascii="Arial" w:hAnsi="Arial" w:cs="Arial"/>
          <w:bCs/>
          <w:sz w:val="22"/>
          <w:szCs w:val="22"/>
        </w:rPr>
        <w:t>GoK;</w:t>
      </w:r>
      <w:r w:rsidR="00A129A5" w:rsidRPr="007838E7">
        <w:rPr>
          <w:rFonts w:ascii="Arial" w:hAnsi="Arial" w:cs="Arial"/>
          <w:bCs/>
          <w:sz w:val="22"/>
          <w:szCs w:val="22"/>
        </w:rPr>
        <w:t xml:space="preserve"> </w:t>
      </w:r>
      <w:r w:rsidR="002241C9" w:rsidRPr="007838E7">
        <w:rPr>
          <w:rFonts w:ascii="Arial" w:hAnsi="Arial" w:cs="Arial"/>
          <w:bCs/>
          <w:sz w:val="22"/>
          <w:szCs w:val="22"/>
        </w:rPr>
        <w:t xml:space="preserve"> </w:t>
      </w:r>
      <w:r w:rsidR="000C41AD" w:rsidRPr="007838E7">
        <w:rPr>
          <w:rFonts w:ascii="Arial" w:hAnsi="Arial" w:cs="Arial"/>
          <w:bCs/>
          <w:sz w:val="22"/>
          <w:szCs w:val="22"/>
        </w:rPr>
        <w:t>S</w:t>
      </w:r>
      <w:r w:rsidR="00E62F47" w:rsidRPr="007838E7">
        <w:rPr>
          <w:rFonts w:ascii="Arial" w:hAnsi="Arial" w:cs="Arial"/>
          <w:bCs/>
          <w:sz w:val="22"/>
          <w:szCs w:val="22"/>
        </w:rPr>
        <w:t>ri Vivek Deep</w:t>
      </w:r>
      <w:r w:rsidR="000C41AD" w:rsidRPr="007838E7">
        <w:rPr>
          <w:rFonts w:ascii="Arial" w:hAnsi="Arial" w:cs="Arial"/>
          <w:bCs/>
          <w:sz w:val="22"/>
          <w:szCs w:val="22"/>
        </w:rPr>
        <w:t xml:space="preserve">, </w:t>
      </w:r>
      <w:r w:rsidR="00E62F47" w:rsidRPr="007838E7">
        <w:rPr>
          <w:rFonts w:ascii="Arial" w:hAnsi="Arial" w:cs="Arial"/>
          <w:bCs/>
          <w:sz w:val="22"/>
          <w:szCs w:val="22"/>
        </w:rPr>
        <w:t xml:space="preserve">GM &amp; OIC </w:t>
      </w:r>
      <w:r w:rsidR="000C41AD" w:rsidRPr="007838E7">
        <w:rPr>
          <w:rFonts w:ascii="Arial" w:hAnsi="Arial" w:cs="Arial"/>
          <w:bCs/>
          <w:sz w:val="22"/>
          <w:szCs w:val="22"/>
        </w:rPr>
        <w:t xml:space="preserve">: RBI: Bengaluru; </w:t>
      </w:r>
      <w:r w:rsidR="00AD5616" w:rsidRPr="007838E7">
        <w:rPr>
          <w:rFonts w:ascii="Arial" w:hAnsi="Arial" w:cs="Arial"/>
          <w:bCs/>
          <w:sz w:val="22"/>
          <w:szCs w:val="22"/>
        </w:rPr>
        <w:t xml:space="preserve">Sri </w:t>
      </w:r>
      <w:r w:rsidR="00E12D6D" w:rsidRPr="007838E7">
        <w:rPr>
          <w:rFonts w:ascii="Arial" w:hAnsi="Arial" w:cs="Arial"/>
          <w:bCs/>
          <w:sz w:val="22"/>
          <w:szCs w:val="22"/>
        </w:rPr>
        <w:t>G.R. Chintala</w:t>
      </w:r>
      <w:r w:rsidR="00B67AC4" w:rsidRPr="007838E7">
        <w:rPr>
          <w:rFonts w:ascii="Arial" w:hAnsi="Arial" w:cs="Arial"/>
          <w:bCs/>
          <w:sz w:val="22"/>
          <w:szCs w:val="22"/>
        </w:rPr>
        <w:t>,</w:t>
      </w:r>
      <w:r w:rsidR="00AD5616" w:rsidRPr="007838E7">
        <w:rPr>
          <w:rFonts w:ascii="Arial" w:hAnsi="Arial" w:cs="Arial"/>
          <w:bCs/>
          <w:sz w:val="22"/>
          <w:szCs w:val="22"/>
        </w:rPr>
        <w:t xml:space="preserve"> </w:t>
      </w:r>
      <w:r w:rsidR="00E12D6D" w:rsidRPr="007838E7">
        <w:rPr>
          <w:rFonts w:ascii="Arial" w:hAnsi="Arial" w:cs="Arial"/>
          <w:bCs/>
          <w:sz w:val="22"/>
          <w:szCs w:val="22"/>
        </w:rPr>
        <w:t>C</w:t>
      </w:r>
      <w:r w:rsidR="005E1FE7" w:rsidRPr="007838E7">
        <w:rPr>
          <w:rFonts w:ascii="Arial" w:hAnsi="Arial" w:cs="Arial"/>
          <w:bCs/>
          <w:sz w:val="22"/>
          <w:szCs w:val="22"/>
        </w:rPr>
        <w:t>G</w:t>
      </w:r>
      <w:r w:rsidR="0079214A" w:rsidRPr="007838E7">
        <w:rPr>
          <w:rFonts w:ascii="Arial" w:hAnsi="Arial" w:cs="Arial"/>
          <w:bCs/>
          <w:sz w:val="22"/>
          <w:szCs w:val="22"/>
        </w:rPr>
        <w:t>M:</w:t>
      </w:r>
      <w:r w:rsidR="008976DD" w:rsidRPr="007838E7">
        <w:rPr>
          <w:rFonts w:ascii="Arial" w:hAnsi="Arial" w:cs="Arial"/>
          <w:bCs/>
          <w:sz w:val="22"/>
          <w:szCs w:val="22"/>
        </w:rPr>
        <w:t xml:space="preserve"> </w:t>
      </w:r>
      <w:r w:rsidR="00C3378F" w:rsidRPr="007838E7">
        <w:rPr>
          <w:rFonts w:ascii="Arial" w:hAnsi="Arial" w:cs="Arial"/>
          <w:bCs/>
          <w:sz w:val="22"/>
          <w:szCs w:val="22"/>
        </w:rPr>
        <w:t xml:space="preserve">NABARD: KRO: </w:t>
      </w:r>
      <w:r w:rsidR="000C41AD" w:rsidRPr="007838E7">
        <w:rPr>
          <w:rFonts w:ascii="Arial" w:hAnsi="Arial" w:cs="Arial"/>
          <w:bCs/>
          <w:sz w:val="22"/>
          <w:szCs w:val="22"/>
        </w:rPr>
        <w:t>Bengaluru</w:t>
      </w:r>
      <w:r w:rsidR="00E62F47" w:rsidRPr="007838E7">
        <w:rPr>
          <w:rFonts w:ascii="Arial" w:hAnsi="Arial" w:cs="Arial"/>
          <w:bCs/>
          <w:sz w:val="22"/>
          <w:szCs w:val="22"/>
        </w:rPr>
        <w:t>.</w:t>
      </w:r>
      <w:r w:rsidR="000C41AD" w:rsidRPr="007838E7">
        <w:rPr>
          <w:rFonts w:ascii="Arial" w:hAnsi="Arial" w:cs="Arial"/>
          <w:bCs/>
          <w:sz w:val="22"/>
          <w:szCs w:val="22"/>
        </w:rPr>
        <w:t xml:space="preserve"> </w:t>
      </w:r>
      <w:r w:rsidR="00E12D6D" w:rsidRPr="007838E7">
        <w:rPr>
          <w:rFonts w:ascii="Arial" w:hAnsi="Arial" w:cs="Arial"/>
          <w:bCs/>
          <w:sz w:val="22"/>
          <w:szCs w:val="22"/>
        </w:rPr>
        <w:t xml:space="preserve"> </w:t>
      </w:r>
      <w:r w:rsidR="00B8550E" w:rsidRPr="007838E7">
        <w:rPr>
          <w:rFonts w:ascii="Arial" w:hAnsi="Arial" w:cs="Arial"/>
          <w:bCs/>
          <w:sz w:val="22"/>
          <w:szCs w:val="22"/>
        </w:rPr>
        <w:t xml:space="preserve">He also extended </w:t>
      </w:r>
      <w:r w:rsidR="000019BD" w:rsidRPr="007838E7">
        <w:rPr>
          <w:rFonts w:ascii="Arial" w:hAnsi="Arial" w:cs="Arial"/>
          <w:bCs/>
          <w:sz w:val="22"/>
          <w:szCs w:val="22"/>
        </w:rPr>
        <w:t>w</w:t>
      </w:r>
      <w:r w:rsidR="00B8550E" w:rsidRPr="007838E7">
        <w:rPr>
          <w:rFonts w:ascii="Arial" w:hAnsi="Arial" w:cs="Arial"/>
          <w:bCs/>
          <w:sz w:val="22"/>
          <w:szCs w:val="22"/>
        </w:rPr>
        <w:t xml:space="preserve">arm welcome to the </w:t>
      </w:r>
      <w:r w:rsidR="000019BD" w:rsidRPr="007838E7">
        <w:rPr>
          <w:rFonts w:ascii="Arial" w:hAnsi="Arial" w:cs="Arial"/>
          <w:bCs/>
          <w:sz w:val="22"/>
          <w:szCs w:val="22"/>
        </w:rPr>
        <w:t>Addl. Chief Secretar</w:t>
      </w:r>
      <w:r w:rsidR="00913AC8" w:rsidRPr="007838E7">
        <w:rPr>
          <w:rFonts w:ascii="Arial" w:hAnsi="Arial" w:cs="Arial"/>
          <w:bCs/>
          <w:sz w:val="22"/>
          <w:szCs w:val="22"/>
        </w:rPr>
        <w:t>ies</w:t>
      </w:r>
      <w:r w:rsidR="000019BD" w:rsidRPr="007838E7">
        <w:rPr>
          <w:rFonts w:ascii="Arial" w:hAnsi="Arial" w:cs="Arial"/>
          <w:bCs/>
          <w:sz w:val="22"/>
          <w:szCs w:val="22"/>
        </w:rPr>
        <w:t xml:space="preserve">, </w:t>
      </w:r>
      <w:r w:rsidR="007073E6" w:rsidRPr="007838E7">
        <w:rPr>
          <w:rFonts w:ascii="Arial" w:hAnsi="Arial" w:cs="Arial"/>
          <w:bCs/>
          <w:sz w:val="22"/>
          <w:szCs w:val="22"/>
        </w:rPr>
        <w:t xml:space="preserve">Principal Secretaries, Secretaries, Senior Officials from GoK representing </w:t>
      </w:r>
      <w:r w:rsidR="00E12D6D" w:rsidRPr="007838E7">
        <w:rPr>
          <w:rFonts w:ascii="Arial" w:hAnsi="Arial" w:cs="Arial"/>
          <w:bCs/>
          <w:sz w:val="22"/>
          <w:szCs w:val="22"/>
        </w:rPr>
        <w:t xml:space="preserve">various </w:t>
      </w:r>
      <w:r w:rsidR="007073E6" w:rsidRPr="007838E7">
        <w:rPr>
          <w:rFonts w:ascii="Arial" w:hAnsi="Arial" w:cs="Arial"/>
          <w:bCs/>
          <w:sz w:val="22"/>
          <w:szCs w:val="22"/>
        </w:rPr>
        <w:t>Line Departments and Managing Directors</w:t>
      </w:r>
      <w:r w:rsidR="00923136" w:rsidRPr="007838E7">
        <w:rPr>
          <w:rFonts w:ascii="Arial" w:hAnsi="Arial" w:cs="Arial"/>
          <w:bCs/>
          <w:sz w:val="22"/>
          <w:szCs w:val="22"/>
        </w:rPr>
        <w:t xml:space="preserve"> </w:t>
      </w:r>
      <w:r w:rsidR="007073E6" w:rsidRPr="007838E7">
        <w:rPr>
          <w:rFonts w:ascii="Arial" w:hAnsi="Arial" w:cs="Arial"/>
          <w:bCs/>
          <w:sz w:val="22"/>
          <w:szCs w:val="22"/>
        </w:rPr>
        <w:t>/</w:t>
      </w:r>
      <w:r w:rsidR="00923136" w:rsidRPr="007838E7">
        <w:rPr>
          <w:rFonts w:ascii="Arial" w:hAnsi="Arial" w:cs="Arial"/>
          <w:bCs/>
          <w:sz w:val="22"/>
          <w:szCs w:val="22"/>
        </w:rPr>
        <w:t xml:space="preserve"> </w:t>
      </w:r>
      <w:r w:rsidR="007073E6" w:rsidRPr="007838E7">
        <w:rPr>
          <w:rFonts w:ascii="Arial" w:hAnsi="Arial" w:cs="Arial"/>
          <w:bCs/>
          <w:sz w:val="22"/>
          <w:szCs w:val="22"/>
        </w:rPr>
        <w:t>Heads of State Level Corporations</w:t>
      </w:r>
      <w:r w:rsidR="00923136" w:rsidRPr="007838E7">
        <w:rPr>
          <w:rFonts w:ascii="Arial" w:hAnsi="Arial" w:cs="Arial"/>
          <w:bCs/>
          <w:sz w:val="22"/>
          <w:szCs w:val="22"/>
        </w:rPr>
        <w:t xml:space="preserve"> </w:t>
      </w:r>
      <w:r w:rsidR="007073E6" w:rsidRPr="007838E7">
        <w:rPr>
          <w:rFonts w:ascii="Arial" w:hAnsi="Arial" w:cs="Arial"/>
          <w:bCs/>
          <w:sz w:val="22"/>
          <w:szCs w:val="22"/>
        </w:rPr>
        <w:t>/</w:t>
      </w:r>
      <w:r w:rsidR="00923136" w:rsidRPr="007838E7">
        <w:rPr>
          <w:rFonts w:ascii="Arial" w:hAnsi="Arial" w:cs="Arial"/>
          <w:bCs/>
          <w:sz w:val="22"/>
          <w:szCs w:val="22"/>
        </w:rPr>
        <w:t xml:space="preserve"> </w:t>
      </w:r>
      <w:r w:rsidR="007073E6" w:rsidRPr="007838E7">
        <w:rPr>
          <w:rFonts w:ascii="Arial" w:hAnsi="Arial" w:cs="Arial"/>
          <w:bCs/>
          <w:sz w:val="22"/>
          <w:szCs w:val="22"/>
        </w:rPr>
        <w:t xml:space="preserve">Boards, Chairmen of RRBs, Executives from RBI, NABARD, </w:t>
      </w:r>
      <w:r w:rsidR="004C287B" w:rsidRPr="007838E7">
        <w:rPr>
          <w:rFonts w:ascii="Arial" w:hAnsi="Arial" w:cs="Arial"/>
          <w:bCs/>
          <w:sz w:val="22"/>
          <w:szCs w:val="22"/>
        </w:rPr>
        <w:t>HUDCO, NHB, SIDBI, Postal Dept</w:t>
      </w:r>
      <w:r w:rsidR="00923136" w:rsidRPr="007838E7">
        <w:rPr>
          <w:rFonts w:ascii="Arial" w:hAnsi="Arial" w:cs="Arial"/>
          <w:bCs/>
          <w:sz w:val="22"/>
          <w:szCs w:val="22"/>
        </w:rPr>
        <w:t>.</w:t>
      </w:r>
      <w:r w:rsidR="000019BD" w:rsidRPr="007838E7">
        <w:rPr>
          <w:rFonts w:ascii="Arial" w:hAnsi="Arial" w:cs="Arial"/>
          <w:bCs/>
          <w:sz w:val="22"/>
          <w:szCs w:val="22"/>
        </w:rPr>
        <w:t xml:space="preserve">, </w:t>
      </w:r>
      <w:r w:rsidR="007073E6" w:rsidRPr="007838E7">
        <w:rPr>
          <w:rFonts w:ascii="Arial" w:hAnsi="Arial" w:cs="Arial"/>
          <w:bCs/>
          <w:sz w:val="22"/>
          <w:szCs w:val="22"/>
        </w:rPr>
        <w:t xml:space="preserve">Commercial Banks, </w:t>
      </w:r>
      <w:r w:rsidR="00C3378F" w:rsidRPr="007838E7">
        <w:rPr>
          <w:rFonts w:ascii="Arial" w:hAnsi="Arial" w:cs="Arial"/>
          <w:bCs/>
          <w:sz w:val="22"/>
          <w:szCs w:val="22"/>
        </w:rPr>
        <w:t xml:space="preserve">LDMs, </w:t>
      </w:r>
      <w:r w:rsidR="007073E6" w:rsidRPr="007838E7">
        <w:rPr>
          <w:rFonts w:ascii="Arial" w:hAnsi="Arial" w:cs="Arial"/>
          <w:bCs/>
          <w:sz w:val="22"/>
          <w:szCs w:val="22"/>
        </w:rPr>
        <w:t>Co</w:t>
      </w:r>
      <w:r w:rsidR="00855A9C" w:rsidRPr="007838E7">
        <w:rPr>
          <w:rFonts w:ascii="Arial" w:hAnsi="Arial" w:cs="Arial"/>
          <w:bCs/>
          <w:sz w:val="22"/>
          <w:szCs w:val="22"/>
        </w:rPr>
        <w:t>-</w:t>
      </w:r>
      <w:r w:rsidR="007073E6" w:rsidRPr="007838E7">
        <w:rPr>
          <w:rFonts w:ascii="Arial" w:hAnsi="Arial" w:cs="Arial"/>
          <w:bCs/>
          <w:sz w:val="22"/>
          <w:szCs w:val="22"/>
        </w:rPr>
        <w:t>op</w:t>
      </w:r>
      <w:r w:rsidR="00855A9C" w:rsidRPr="007838E7">
        <w:rPr>
          <w:rFonts w:ascii="Arial" w:hAnsi="Arial" w:cs="Arial"/>
          <w:bCs/>
          <w:sz w:val="22"/>
          <w:szCs w:val="22"/>
        </w:rPr>
        <w:t>.</w:t>
      </w:r>
      <w:r w:rsidR="007073E6" w:rsidRPr="007838E7">
        <w:rPr>
          <w:rFonts w:ascii="Arial" w:hAnsi="Arial" w:cs="Arial"/>
          <w:bCs/>
          <w:sz w:val="22"/>
          <w:szCs w:val="22"/>
        </w:rPr>
        <w:t xml:space="preserve"> Banks,</w:t>
      </w:r>
      <w:r w:rsidR="00F95FE3" w:rsidRPr="007838E7">
        <w:rPr>
          <w:rFonts w:ascii="Arial" w:hAnsi="Arial" w:cs="Arial"/>
          <w:bCs/>
          <w:sz w:val="22"/>
          <w:szCs w:val="22"/>
        </w:rPr>
        <w:t xml:space="preserve"> </w:t>
      </w:r>
      <w:r w:rsidR="00913AC8" w:rsidRPr="007838E7">
        <w:rPr>
          <w:rFonts w:ascii="Arial" w:hAnsi="Arial" w:cs="Arial"/>
          <w:bCs/>
          <w:sz w:val="22"/>
          <w:szCs w:val="22"/>
        </w:rPr>
        <w:t xml:space="preserve">BSNL, </w:t>
      </w:r>
      <w:r w:rsidR="00F517C6" w:rsidRPr="007838E7">
        <w:rPr>
          <w:rFonts w:ascii="Arial" w:hAnsi="Arial" w:cs="Arial"/>
          <w:sz w:val="22"/>
          <w:szCs w:val="22"/>
        </w:rPr>
        <w:t>UIDAI,</w:t>
      </w:r>
      <w:r w:rsidR="00F517C6" w:rsidRPr="007838E7">
        <w:rPr>
          <w:rFonts w:ascii="Arial" w:hAnsi="Arial" w:cs="Arial"/>
          <w:bCs/>
          <w:sz w:val="22"/>
          <w:szCs w:val="22"/>
        </w:rPr>
        <w:t xml:space="preserve"> </w:t>
      </w:r>
      <w:r w:rsidR="00F95FE3" w:rsidRPr="007838E7">
        <w:rPr>
          <w:rFonts w:ascii="Arial" w:hAnsi="Arial" w:cs="Arial"/>
          <w:bCs/>
          <w:sz w:val="22"/>
          <w:szCs w:val="22"/>
        </w:rPr>
        <w:t>Micro-</w:t>
      </w:r>
      <w:r w:rsidR="00316F19" w:rsidRPr="007838E7">
        <w:rPr>
          <w:rFonts w:ascii="Arial" w:hAnsi="Arial" w:cs="Arial"/>
          <w:bCs/>
          <w:sz w:val="22"/>
          <w:szCs w:val="22"/>
        </w:rPr>
        <w:t>F</w:t>
      </w:r>
      <w:r w:rsidR="00F95FE3" w:rsidRPr="007838E7">
        <w:rPr>
          <w:rFonts w:ascii="Arial" w:hAnsi="Arial" w:cs="Arial"/>
          <w:bCs/>
          <w:sz w:val="22"/>
          <w:szCs w:val="22"/>
        </w:rPr>
        <w:t>inance Institutions,</w:t>
      </w:r>
      <w:r w:rsidR="007073E6" w:rsidRPr="007838E7">
        <w:rPr>
          <w:rFonts w:ascii="Arial" w:hAnsi="Arial" w:cs="Arial"/>
          <w:bCs/>
          <w:sz w:val="22"/>
          <w:szCs w:val="22"/>
        </w:rPr>
        <w:t xml:space="preserve"> other </w:t>
      </w:r>
      <w:r w:rsidR="00A42421" w:rsidRPr="007838E7">
        <w:rPr>
          <w:rFonts w:ascii="Arial" w:hAnsi="Arial" w:cs="Arial"/>
          <w:bCs/>
          <w:sz w:val="22"/>
          <w:szCs w:val="22"/>
        </w:rPr>
        <w:t>F</w:t>
      </w:r>
      <w:r w:rsidR="007073E6" w:rsidRPr="007838E7">
        <w:rPr>
          <w:rFonts w:ascii="Arial" w:hAnsi="Arial" w:cs="Arial"/>
          <w:bCs/>
          <w:sz w:val="22"/>
          <w:szCs w:val="22"/>
        </w:rPr>
        <w:t xml:space="preserve">inancial </w:t>
      </w:r>
      <w:r w:rsidR="00A42421" w:rsidRPr="007838E7">
        <w:rPr>
          <w:rFonts w:ascii="Arial" w:hAnsi="Arial" w:cs="Arial"/>
          <w:bCs/>
          <w:sz w:val="22"/>
          <w:szCs w:val="22"/>
        </w:rPr>
        <w:t>I</w:t>
      </w:r>
      <w:r w:rsidR="007073E6" w:rsidRPr="007838E7">
        <w:rPr>
          <w:rFonts w:ascii="Arial" w:hAnsi="Arial" w:cs="Arial"/>
          <w:bCs/>
          <w:sz w:val="22"/>
          <w:szCs w:val="22"/>
        </w:rPr>
        <w:t>nstitutions</w:t>
      </w:r>
      <w:r w:rsidR="00A42421" w:rsidRPr="007838E7">
        <w:rPr>
          <w:rFonts w:ascii="Arial" w:hAnsi="Arial" w:cs="Arial"/>
          <w:bCs/>
          <w:sz w:val="22"/>
          <w:szCs w:val="22"/>
        </w:rPr>
        <w:t xml:space="preserve">, </w:t>
      </w:r>
      <w:r w:rsidR="000C41AD" w:rsidRPr="007838E7">
        <w:rPr>
          <w:rFonts w:ascii="Arial" w:hAnsi="Arial" w:cs="Arial"/>
          <w:bCs/>
          <w:sz w:val="22"/>
          <w:szCs w:val="22"/>
        </w:rPr>
        <w:t xml:space="preserve">LIC of India, General </w:t>
      </w:r>
      <w:r w:rsidR="00A42421" w:rsidRPr="007838E7">
        <w:rPr>
          <w:rFonts w:ascii="Arial" w:hAnsi="Arial" w:cs="Arial"/>
          <w:bCs/>
          <w:sz w:val="22"/>
          <w:szCs w:val="22"/>
        </w:rPr>
        <w:t>Insurance Companies</w:t>
      </w:r>
      <w:r w:rsidR="004B0843" w:rsidRPr="007838E7">
        <w:rPr>
          <w:rFonts w:ascii="Arial" w:hAnsi="Arial" w:cs="Arial"/>
          <w:bCs/>
          <w:sz w:val="22"/>
          <w:szCs w:val="22"/>
        </w:rPr>
        <w:t>,</w:t>
      </w:r>
      <w:r w:rsidR="00E12D6D" w:rsidRPr="007838E7">
        <w:rPr>
          <w:rFonts w:ascii="Arial" w:hAnsi="Arial" w:cs="Arial"/>
          <w:bCs/>
          <w:sz w:val="22"/>
          <w:szCs w:val="22"/>
        </w:rPr>
        <w:t xml:space="preserve"> </w:t>
      </w:r>
      <w:r w:rsidR="000019BD" w:rsidRPr="007838E7">
        <w:rPr>
          <w:rFonts w:ascii="Arial" w:hAnsi="Arial" w:cs="Arial"/>
          <w:bCs/>
          <w:sz w:val="22"/>
          <w:szCs w:val="22"/>
        </w:rPr>
        <w:t>NGOs</w:t>
      </w:r>
      <w:r w:rsidR="004B0843" w:rsidRPr="007838E7">
        <w:rPr>
          <w:rFonts w:ascii="Arial" w:hAnsi="Arial" w:cs="Arial"/>
          <w:sz w:val="22"/>
          <w:szCs w:val="22"/>
        </w:rPr>
        <w:t xml:space="preserve"> &amp; Special Invitees.</w:t>
      </w:r>
    </w:p>
    <w:p w:rsidR="009D71AA" w:rsidRPr="007838E7" w:rsidRDefault="009D71AA" w:rsidP="000C3F91">
      <w:pPr>
        <w:jc w:val="both"/>
        <w:rPr>
          <w:rFonts w:ascii="Arial" w:hAnsi="Arial" w:cs="Arial"/>
          <w:sz w:val="22"/>
          <w:szCs w:val="22"/>
        </w:rPr>
      </w:pPr>
    </w:p>
    <w:p w:rsidR="00E62F47" w:rsidRPr="0063202D" w:rsidRDefault="00E62F47" w:rsidP="000C3F91">
      <w:pPr>
        <w:jc w:val="both"/>
        <w:rPr>
          <w:rFonts w:ascii="Arial" w:hAnsi="Arial" w:cs="Arial"/>
          <w:sz w:val="22"/>
          <w:szCs w:val="22"/>
        </w:rPr>
      </w:pPr>
      <w:r w:rsidRPr="0063202D">
        <w:rPr>
          <w:rFonts w:ascii="Arial" w:hAnsi="Arial" w:cs="Arial"/>
          <w:sz w:val="22"/>
          <w:szCs w:val="22"/>
        </w:rPr>
        <w:t>In his key note address, he touched upon briefly on some of the important issues.</w:t>
      </w:r>
    </w:p>
    <w:p w:rsidR="00E62F47" w:rsidRPr="0063202D" w:rsidRDefault="00E62F47" w:rsidP="000C3F91">
      <w:pPr>
        <w:jc w:val="both"/>
        <w:rPr>
          <w:rFonts w:ascii="Arial" w:hAnsi="Arial" w:cs="Arial"/>
          <w:sz w:val="22"/>
          <w:szCs w:val="22"/>
        </w:rPr>
      </w:pPr>
    </w:p>
    <w:p w:rsidR="00E62F47" w:rsidRPr="0063202D" w:rsidRDefault="00E62F47" w:rsidP="000C3F91">
      <w:pPr>
        <w:jc w:val="both"/>
        <w:rPr>
          <w:rFonts w:ascii="Arial" w:hAnsi="Arial" w:cs="Arial"/>
          <w:b/>
          <w:sz w:val="22"/>
          <w:szCs w:val="22"/>
        </w:rPr>
      </w:pPr>
      <w:r w:rsidRPr="0063202D">
        <w:rPr>
          <w:rFonts w:ascii="Arial" w:hAnsi="Arial" w:cs="Arial"/>
          <w:b/>
          <w:sz w:val="22"/>
          <w:szCs w:val="22"/>
        </w:rPr>
        <w:t>PERFORMANCE UNDER ANNUAL CREDIT PLAN 2014-15</w:t>
      </w:r>
      <w:r w:rsidRPr="0063202D">
        <w:rPr>
          <w:rFonts w:ascii="Arial" w:hAnsi="Arial" w:cs="Arial"/>
          <w:b/>
          <w:sz w:val="22"/>
          <w:szCs w:val="22"/>
          <w:u w:val="single"/>
        </w:rPr>
        <w:t xml:space="preserve"> </w:t>
      </w:r>
      <w:r w:rsidRPr="0063202D">
        <w:rPr>
          <w:rFonts w:ascii="Arial" w:hAnsi="Arial" w:cs="Arial"/>
          <w:b/>
          <w:sz w:val="22"/>
          <w:szCs w:val="22"/>
        </w:rPr>
        <w:t xml:space="preserve">     </w:t>
      </w:r>
    </w:p>
    <w:p w:rsidR="00E62F47" w:rsidRPr="0063202D" w:rsidRDefault="00E62F47" w:rsidP="000C3F91">
      <w:pPr>
        <w:jc w:val="both"/>
        <w:rPr>
          <w:rFonts w:ascii="Arial" w:hAnsi="Arial" w:cs="Arial"/>
          <w:sz w:val="22"/>
          <w:szCs w:val="22"/>
        </w:rPr>
      </w:pPr>
    </w:p>
    <w:p w:rsidR="00E62F47" w:rsidRPr="0063202D" w:rsidRDefault="00E62F47" w:rsidP="000C3F91">
      <w:pPr>
        <w:jc w:val="both"/>
        <w:rPr>
          <w:rFonts w:ascii="Arial" w:hAnsi="Arial" w:cs="Arial"/>
          <w:sz w:val="22"/>
          <w:szCs w:val="22"/>
        </w:rPr>
      </w:pPr>
      <w:r w:rsidRPr="0063202D">
        <w:rPr>
          <w:rFonts w:ascii="Arial" w:hAnsi="Arial" w:cs="Arial"/>
          <w:sz w:val="22"/>
          <w:szCs w:val="22"/>
        </w:rPr>
        <w:t xml:space="preserve">He was pleased to inform the House that the Banks have disbursed </w:t>
      </w:r>
      <w:r w:rsidR="00556167" w:rsidRPr="007838E7">
        <w:rPr>
          <w:rFonts w:ascii="Rupee Foradian" w:hAnsi="Rupee Foradian"/>
          <w:sz w:val="22"/>
          <w:szCs w:val="22"/>
        </w:rPr>
        <w:t>`</w:t>
      </w:r>
      <w:r w:rsidRPr="0063202D">
        <w:rPr>
          <w:rFonts w:ascii="Arial" w:hAnsi="Arial"/>
          <w:b/>
          <w:sz w:val="22"/>
          <w:szCs w:val="22"/>
        </w:rPr>
        <w:t xml:space="preserve"> 78298</w:t>
      </w:r>
      <w:r w:rsidRPr="0063202D">
        <w:rPr>
          <w:rFonts w:ascii="Arial" w:hAnsi="Arial" w:cs="Arial"/>
          <w:sz w:val="22"/>
          <w:szCs w:val="22"/>
        </w:rPr>
        <w:t xml:space="preserve"> cr. upto the quarter ended Dec. 2014 against the annual target of </w:t>
      </w:r>
      <w:r w:rsidR="00556167" w:rsidRPr="007838E7">
        <w:rPr>
          <w:rFonts w:ascii="Rupee Foradian" w:hAnsi="Rupee Foradian"/>
          <w:sz w:val="22"/>
          <w:szCs w:val="22"/>
        </w:rPr>
        <w:t>`</w:t>
      </w:r>
      <w:r w:rsidRPr="0063202D">
        <w:rPr>
          <w:rFonts w:ascii="Arial" w:hAnsi="Arial" w:cs="Arial"/>
          <w:b/>
          <w:bCs/>
          <w:sz w:val="22"/>
          <w:szCs w:val="22"/>
        </w:rPr>
        <w:t xml:space="preserve"> 89821</w:t>
      </w:r>
      <w:r w:rsidRPr="0063202D">
        <w:rPr>
          <w:rFonts w:ascii="Arial" w:hAnsi="Arial" w:cs="Arial"/>
          <w:sz w:val="22"/>
          <w:szCs w:val="22"/>
        </w:rPr>
        <w:t xml:space="preserve"> cr. recording an achievement level of </w:t>
      </w:r>
      <w:r w:rsidRPr="0063202D">
        <w:rPr>
          <w:rFonts w:ascii="Arial" w:hAnsi="Arial" w:cs="Arial"/>
          <w:b/>
          <w:bCs/>
          <w:sz w:val="22"/>
          <w:szCs w:val="22"/>
        </w:rPr>
        <w:t>87.17%</w:t>
      </w:r>
      <w:r w:rsidRPr="0063202D">
        <w:rPr>
          <w:rFonts w:ascii="Arial" w:hAnsi="Arial" w:cs="Arial"/>
          <w:sz w:val="22"/>
          <w:szCs w:val="22"/>
        </w:rPr>
        <w:t xml:space="preserve"> under Priority Sector Credit.  The disbursement under Agriculture sector was </w:t>
      </w:r>
      <w:r w:rsidR="00556167" w:rsidRPr="007838E7">
        <w:rPr>
          <w:rFonts w:ascii="Rupee Foradian" w:hAnsi="Rupee Foradian"/>
          <w:sz w:val="22"/>
          <w:szCs w:val="22"/>
        </w:rPr>
        <w:t>`</w:t>
      </w:r>
      <w:r w:rsidRPr="0063202D">
        <w:rPr>
          <w:rFonts w:ascii="Arial" w:hAnsi="Arial" w:cs="Arial"/>
          <w:b/>
          <w:sz w:val="22"/>
          <w:szCs w:val="22"/>
        </w:rPr>
        <w:t xml:space="preserve"> 39989</w:t>
      </w:r>
      <w:r w:rsidRPr="0063202D">
        <w:rPr>
          <w:rFonts w:ascii="Arial" w:hAnsi="Arial" w:cs="Arial"/>
          <w:sz w:val="22"/>
          <w:szCs w:val="22"/>
        </w:rPr>
        <w:t xml:space="preserve"> cr.  vis-à-vis the target of </w:t>
      </w:r>
      <w:r w:rsidR="00556167" w:rsidRPr="007838E7">
        <w:rPr>
          <w:rFonts w:ascii="Rupee Foradian" w:hAnsi="Rupee Foradian"/>
          <w:sz w:val="22"/>
          <w:szCs w:val="22"/>
        </w:rPr>
        <w:t>`</w:t>
      </w:r>
      <w:r w:rsidRPr="0063202D">
        <w:rPr>
          <w:rFonts w:ascii="Arial" w:hAnsi="Arial" w:cs="Arial"/>
          <w:b/>
          <w:sz w:val="22"/>
          <w:szCs w:val="22"/>
        </w:rPr>
        <w:t xml:space="preserve"> 57247</w:t>
      </w:r>
      <w:r w:rsidRPr="0063202D">
        <w:rPr>
          <w:rFonts w:ascii="Arial" w:hAnsi="Arial" w:cs="Arial"/>
          <w:sz w:val="22"/>
          <w:szCs w:val="22"/>
        </w:rPr>
        <w:t xml:space="preserve"> cr., registering 69.84</w:t>
      </w:r>
      <w:r w:rsidRPr="0063202D">
        <w:rPr>
          <w:rFonts w:ascii="Arial" w:hAnsi="Arial" w:cs="Arial"/>
          <w:b/>
          <w:bCs/>
          <w:sz w:val="22"/>
          <w:szCs w:val="22"/>
        </w:rPr>
        <w:t>%</w:t>
      </w:r>
      <w:r w:rsidRPr="0063202D">
        <w:rPr>
          <w:rFonts w:ascii="Arial" w:hAnsi="Arial" w:cs="Arial"/>
          <w:sz w:val="22"/>
          <w:szCs w:val="22"/>
        </w:rPr>
        <w:t xml:space="preserve"> achievement.  Banks have disbursed </w:t>
      </w:r>
      <w:r w:rsidR="00556167" w:rsidRPr="007838E7">
        <w:rPr>
          <w:rFonts w:ascii="Rupee Foradian" w:hAnsi="Rupee Foradian"/>
          <w:sz w:val="22"/>
          <w:szCs w:val="22"/>
        </w:rPr>
        <w:t>`</w:t>
      </w:r>
      <w:r w:rsidRPr="0063202D">
        <w:rPr>
          <w:rFonts w:ascii="Arial" w:hAnsi="Arial" w:cs="Arial"/>
          <w:b/>
          <w:bCs/>
          <w:sz w:val="22"/>
          <w:szCs w:val="22"/>
        </w:rPr>
        <w:t xml:space="preserve"> 28463</w:t>
      </w:r>
      <w:r w:rsidRPr="0063202D">
        <w:rPr>
          <w:rFonts w:ascii="Arial" w:hAnsi="Arial" w:cs="Arial"/>
          <w:sz w:val="22"/>
          <w:szCs w:val="22"/>
        </w:rPr>
        <w:t xml:space="preserve"> cr. under Crop Loans against the target of </w:t>
      </w:r>
      <w:r w:rsidR="00556167" w:rsidRPr="007838E7">
        <w:rPr>
          <w:rFonts w:ascii="Rupee Foradian" w:hAnsi="Rupee Foradian"/>
          <w:sz w:val="22"/>
          <w:szCs w:val="22"/>
        </w:rPr>
        <w:t>`</w:t>
      </w:r>
      <w:r w:rsidRPr="0063202D">
        <w:rPr>
          <w:rFonts w:ascii="Arial" w:hAnsi="Arial" w:cs="Arial"/>
          <w:b/>
          <w:bCs/>
          <w:sz w:val="22"/>
          <w:szCs w:val="22"/>
        </w:rPr>
        <w:t xml:space="preserve"> 39252</w:t>
      </w:r>
      <w:r w:rsidRPr="0063202D">
        <w:rPr>
          <w:rFonts w:ascii="Arial" w:hAnsi="Arial" w:cs="Arial"/>
          <w:sz w:val="22"/>
          <w:szCs w:val="22"/>
        </w:rPr>
        <w:t xml:space="preserve"> cr., thereby recording </w:t>
      </w:r>
      <w:r w:rsidRPr="0063202D">
        <w:rPr>
          <w:rFonts w:ascii="Arial" w:hAnsi="Arial" w:cs="Arial"/>
          <w:b/>
          <w:bCs/>
          <w:sz w:val="22"/>
          <w:szCs w:val="22"/>
        </w:rPr>
        <w:t>72.51%</w:t>
      </w:r>
      <w:r w:rsidRPr="0063202D">
        <w:rPr>
          <w:rFonts w:ascii="Arial" w:hAnsi="Arial" w:cs="Arial"/>
          <w:sz w:val="22"/>
          <w:szCs w:val="22"/>
        </w:rPr>
        <w:t xml:space="preserve"> achievement.  The disbursement towards Secondary sector was </w:t>
      </w:r>
      <w:r w:rsidR="00556167" w:rsidRPr="007838E7">
        <w:rPr>
          <w:rFonts w:ascii="Rupee Foradian" w:hAnsi="Rupee Foradian"/>
          <w:sz w:val="22"/>
          <w:szCs w:val="22"/>
        </w:rPr>
        <w:t>`</w:t>
      </w:r>
      <w:r w:rsidRPr="0063202D">
        <w:rPr>
          <w:rFonts w:ascii="Arial" w:hAnsi="Arial" w:cs="Arial"/>
          <w:sz w:val="22"/>
          <w:szCs w:val="22"/>
        </w:rPr>
        <w:t xml:space="preserve"> </w:t>
      </w:r>
      <w:r w:rsidRPr="0063202D">
        <w:rPr>
          <w:rFonts w:ascii="Arial" w:hAnsi="Arial" w:cs="Arial"/>
          <w:b/>
          <w:bCs/>
          <w:sz w:val="22"/>
          <w:szCs w:val="22"/>
        </w:rPr>
        <w:t>23813</w:t>
      </w:r>
      <w:r w:rsidRPr="0063202D">
        <w:rPr>
          <w:rFonts w:ascii="Arial" w:hAnsi="Arial" w:cs="Arial"/>
          <w:sz w:val="22"/>
          <w:szCs w:val="22"/>
        </w:rPr>
        <w:t xml:space="preserve"> cr. against the target of </w:t>
      </w:r>
      <w:r w:rsidR="00556167" w:rsidRPr="007838E7">
        <w:rPr>
          <w:rFonts w:ascii="Rupee Foradian" w:hAnsi="Rupee Foradian"/>
          <w:sz w:val="22"/>
          <w:szCs w:val="22"/>
        </w:rPr>
        <w:t>`</w:t>
      </w:r>
      <w:r w:rsidRPr="0063202D">
        <w:rPr>
          <w:rFonts w:ascii="Arial" w:hAnsi="Arial" w:cs="Arial"/>
          <w:sz w:val="22"/>
          <w:szCs w:val="22"/>
        </w:rPr>
        <w:t xml:space="preserve"> </w:t>
      </w:r>
      <w:r w:rsidRPr="0063202D">
        <w:rPr>
          <w:rFonts w:ascii="Arial" w:hAnsi="Arial" w:cs="Arial"/>
          <w:b/>
          <w:bCs/>
          <w:sz w:val="22"/>
          <w:szCs w:val="22"/>
        </w:rPr>
        <w:t>16930</w:t>
      </w:r>
      <w:r w:rsidRPr="0063202D">
        <w:rPr>
          <w:rFonts w:ascii="Arial" w:hAnsi="Arial" w:cs="Arial"/>
          <w:sz w:val="22"/>
          <w:szCs w:val="22"/>
        </w:rPr>
        <w:t xml:space="preserve"> cr, thereby surpassing the target and towards Tertiary Sector was </w:t>
      </w:r>
      <w:r w:rsidR="00A42CA9">
        <w:rPr>
          <w:rFonts w:ascii="Arial" w:hAnsi="Arial" w:cs="Arial"/>
          <w:sz w:val="22"/>
          <w:szCs w:val="22"/>
        </w:rPr>
        <w:t xml:space="preserve">       </w:t>
      </w:r>
      <w:r w:rsidR="00556167" w:rsidRPr="007838E7">
        <w:rPr>
          <w:rFonts w:ascii="Rupee Foradian" w:hAnsi="Rupee Foradian"/>
          <w:sz w:val="22"/>
          <w:szCs w:val="22"/>
        </w:rPr>
        <w:t>`</w:t>
      </w:r>
      <w:r w:rsidRPr="0063202D">
        <w:rPr>
          <w:rFonts w:ascii="Arial" w:hAnsi="Arial" w:cs="Arial"/>
          <w:sz w:val="22"/>
          <w:szCs w:val="22"/>
        </w:rPr>
        <w:t xml:space="preserve"> </w:t>
      </w:r>
      <w:r w:rsidRPr="0063202D">
        <w:rPr>
          <w:rFonts w:ascii="Arial" w:hAnsi="Arial" w:cs="Arial"/>
          <w:b/>
          <w:bCs/>
          <w:sz w:val="22"/>
          <w:szCs w:val="22"/>
        </w:rPr>
        <w:t>14505</w:t>
      </w:r>
      <w:r w:rsidRPr="0063202D">
        <w:rPr>
          <w:rFonts w:ascii="Arial" w:hAnsi="Arial" w:cs="Arial"/>
          <w:sz w:val="22"/>
          <w:szCs w:val="22"/>
        </w:rPr>
        <w:t xml:space="preserve"> cr against the annual target of </w:t>
      </w:r>
      <w:r w:rsidR="00556167" w:rsidRPr="007838E7">
        <w:rPr>
          <w:rFonts w:ascii="Rupee Foradian" w:hAnsi="Rupee Foradian"/>
          <w:sz w:val="22"/>
          <w:szCs w:val="22"/>
        </w:rPr>
        <w:t>`</w:t>
      </w:r>
      <w:r w:rsidR="00556167">
        <w:rPr>
          <w:rFonts w:ascii="Rupee Foradian" w:hAnsi="Rupee Foradian"/>
          <w:sz w:val="22"/>
          <w:szCs w:val="22"/>
        </w:rPr>
        <w:t xml:space="preserve"> </w:t>
      </w:r>
      <w:r w:rsidRPr="0063202D">
        <w:rPr>
          <w:rFonts w:ascii="Arial" w:hAnsi="Arial" w:cs="Arial"/>
          <w:b/>
          <w:bCs/>
          <w:sz w:val="22"/>
          <w:szCs w:val="22"/>
        </w:rPr>
        <w:t>15644</w:t>
      </w:r>
      <w:r w:rsidRPr="0063202D">
        <w:rPr>
          <w:rFonts w:ascii="Arial" w:hAnsi="Arial" w:cs="Arial"/>
          <w:sz w:val="22"/>
          <w:szCs w:val="22"/>
        </w:rPr>
        <w:t xml:space="preserve"> cr.  He emphasized the importance </w:t>
      </w:r>
      <w:r w:rsidR="001F72A0" w:rsidRPr="0063202D">
        <w:rPr>
          <w:rFonts w:ascii="Arial" w:hAnsi="Arial" w:cs="Arial"/>
          <w:sz w:val="22"/>
          <w:szCs w:val="22"/>
        </w:rPr>
        <w:t xml:space="preserve">of </w:t>
      </w:r>
      <w:r w:rsidRPr="0063202D">
        <w:rPr>
          <w:rFonts w:ascii="Arial" w:hAnsi="Arial" w:cs="Arial"/>
          <w:sz w:val="22"/>
          <w:szCs w:val="22"/>
        </w:rPr>
        <w:t>earmarking stipulated percentage towards SC/STs, Minorities &amp; Women</w:t>
      </w:r>
      <w:r w:rsidR="001F72A0" w:rsidRPr="0063202D">
        <w:rPr>
          <w:rFonts w:ascii="Arial" w:hAnsi="Arial" w:cs="Arial"/>
          <w:sz w:val="22"/>
          <w:szCs w:val="22"/>
        </w:rPr>
        <w:t xml:space="preserve"> by Bankers</w:t>
      </w:r>
      <w:r w:rsidRPr="0063202D">
        <w:rPr>
          <w:rFonts w:ascii="Arial" w:hAnsi="Arial" w:cs="Arial"/>
          <w:sz w:val="22"/>
          <w:szCs w:val="22"/>
        </w:rPr>
        <w:t xml:space="preserve">.   He appealed to all the Bankers and Govt Departments to pay utmost priority for implementation of State as well as centrally sponsored schemes, which are being implemented for the benefit of poor and downtrodden by maintaining transparency. </w:t>
      </w:r>
    </w:p>
    <w:p w:rsidR="00E62F47" w:rsidRPr="0063202D" w:rsidRDefault="00E62F47" w:rsidP="000C3F91">
      <w:pPr>
        <w:jc w:val="both"/>
        <w:rPr>
          <w:rFonts w:ascii="Arial" w:hAnsi="Arial" w:cs="Arial"/>
          <w:b/>
          <w:sz w:val="22"/>
          <w:szCs w:val="22"/>
        </w:rPr>
      </w:pPr>
    </w:p>
    <w:p w:rsidR="00E62F47" w:rsidRPr="0063202D" w:rsidRDefault="00E62F47" w:rsidP="000C3F91">
      <w:pPr>
        <w:jc w:val="both"/>
        <w:rPr>
          <w:rFonts w:ascii="Arial" w:hAnsi="Arial" w:cs="Arial"/>
          <w:b/>
          <w:sz w:val="22"/>
          <w:szCs w:val="22"/>
        </w:rPr>
      </w:pPr>
      <w:r w:rsidRPr="0063202D">
        <w:rPr>
          <w:rFonts w:ascii="Arial" w:hAnsi="Arial" w:cs="Arial"/>
          <w:b/>
          <w:sz w:val="22"/>
          <w:szCs w:val="22"/>
        </w:rPr>
        <w:t>PRADHAN MANTRI JAN DHAN YOJANA PLAN</w:t>
      </w:r>
    </w:p>
    <w:p w:rsidR="00E62F47" w:rsidRPr="0063202D" w:rsidRDefault="00E62F47" w:rsidP="000C3F91">
      <w:pPr>
        <w:jc w:val="both"/>
        <w:rPr>
          <w:rFonts w:ascii="Arial" w:hAnsi="Arial" w:cs="Arial"/>
          <w:b/>
          <w:sz w:val="22"/>
          <w:szCs w:val="22"/>
        </w:rPr>
      </w:pPr>
    </w:p>
    <w:p w:rsidR="00E62F47" w:rsidRPr="0063202D" w:rsidRDefault="007307EC" w:rsidP="000C3F91">
      <w:pPr>
        <w:jc w:val="both"/>
        <w:rPr>
          <w:rFonts w:ascii="Arial" w:hAnsi="Arial"/>
          <w:bCs/>
          <w:sz w:val="22"/>
          <w:szCs w:val="22"/>
        </w:rPr>
      </w:pPr>
      <w:r w:rsidRPr="0063202D">
        <w:rPr>
          <w:rFonts w:ascii="Arial" w:hAnsi="Arial"/>
          <w:sz w:val="22"/>
          <w:szCs w:val="22"/>
        </w:rPr>
        <w:t xml:space="preserve">He expressed his happiness in declaring the State </w:t>
      </w:r>
      <w:r w:rsidR="00E62F47" w:rsidRPr="0063202D">
        <w:rPr>
          <w:rFonts w:ascii="Arial" w:hAnsi="Arial"/>
          <w:sz w:val="22"/>
          <w:szCs w:val="22"/>
        </w:rPr>
        <w:t xml:space="preserve">as saturated in implementation of the PMJDY by the State Level Monitoring Committee in the meeting held on 20.1.2015.  </w:t>
      </w:r>
      <w:r w:rsidRPr="0063202D">
        <w:rPr>
          <w:rFonts w:ascii="Arial" w:hAnsi="Arial"/>
          <w:sz w:val="22"/>
          <w:szCs w:val="22"/>
        </w:rPr>
        <w:t xml:space="preserve">He </w:t>
      </w:r>
      <w:r w:rsidR="00E62F47" w:rsidRPr="0063202D">
        <w:rPr>
          <w:rFonts w:ascii="Arial" w:hAnsi="Arial"/>
          <w:sz w:val="22"/>
          <w:szCs w:val="22"/>
        </w:rPr>
        <w:t>thank</w:t>
      </w:r>
      <w:r w:rsidRPr="0063202D">
        <w:rPr>
          <w:rFonts w:ascii="Arial" w:hAnsi="Arial"/>
          <w:sz w:val="22"/>
          <w:szCs w:val="22"/>
        </w:rPr>
        <w:t>ed</w:t>
      </w:r>
      <w:r w:rsidR="00E62F47" w:rsidRPr="0063202D">
        <w:rPr>
          <w:rFonts w:ascii="Arial" w:hAnsi="Arial"/>
          <w:sz w:val="22"/>
          <w:szCs w:val="22"/>
        </w:rPr>
        <w:t xml:space="preserve"> the State Administration, Banks, UIDAI, Dept of Telecommunications, Insurance Companies and all other stakeholders for their unstinted support and cooperation in making the implementation successful.</w:t>
      </w:r>
      <w:r w:rsidRPr="0063202D">
        <w:rPr>
          <w:rFonts w:ascii="Arial" w:hAnsi="Arial"/>
          <w:sz w:val="22"/>
          <w:szCs w:val="22"/>
        </w:rPr>
        <w:t xml:space="preserve">  He expressed his concern </w:t>
      </w:r>
      <w:r w:rsidR="00E62F47" w:rsidRPr="0063202D">
        <w:rPr>
          <w:rFonts w:ascii="Arial" w:hAnsi="Arial"/>
          <w:bCs/>
          <w:sz w:val="22"/>
          <w:szCs w:val="22"/>
        </w:rPr>
        <w:t>that still 27 BCs are yet to be engaged by few Banks and request</w:t>
      </w:r>
      <w:r w:rsidRPr="0063202D">
        <w:rPr>
          <w:rFonts w:ascii="Arial" w:hAnsi="Arial"/>
          <w:bCs/>
          <w:sz w:val="22"/>
          <w:szCs w:val="22"/>
        </w:rPr>
        <w:t>ed</w:t>
      </w:r>
      <w:r w:rsidR="00E62F47" w:rsidRPr="0063202D">
        <w:rPr>
          <w:rFonts w:ascii="Arial" w:hAnsi="Arial"/>
          <w:bCs/>
          <w:sz w:val="22"/>
          <w:szCs w:val="22"/>
        </w:rPr>
        <w:t xml:space="preserve"> the concerned Banks to place the BCs in those places on top priority.  </w:t>
      </w:r>
    </w:p>
    <w:p w:rsidR="00E62F47" w:rsidRPr="0063202D" w:rsidRDefault="00E62F47" w:rsidP="000C3F91">
      <w:pPr>
        <w:jc w:val="both"/>
        <w:rPr>
          <w:rFonts w:ascii="Arial" w:hAnsi="Arial"/>
          <w:bCs/>
          <w:sz w:val="22"/>
          <w:szCs w:val="22"/>
        </w:rPr>
      </w:pPr>
    </w:p>
    <w:p w:rsidR="00E62F47" w:rsidRPr="0063202D" w:rsidRDefault="007307EC" w:rsidP="000C3F91">
      <w:pPr>
        <w:jc w:val="both"/>
        <w:rPr>
          <w:rFonts w:ascii="Arial" w:hAnsi="Arial"/>
          <w:bCs/>
          <w:sz w:val="22"/>
          <w:szCs w:val="22"/>
        </w:rPr>
      </w:pPr>
      <w:r w:rsidRPr="0063202D">
        <w:rPr>
          <w:rFonts w:ascii="Arial" w:hAnsi="Arial"/>
          <w:bCs/>
          <w:sz w:val="22"/>
          <w:szCs w:val="22"/>
        </w:rPr>
        <w:t>He informed that t</w:t>
      </w:r>
      <w:r w:rsidR="00E62F47" w:rsidRPr="0063202D">
        <w:rPr>
          <w:rFonts w:ascii="Arial" w:hAnsi="Arial"/>
          <w:bCs/>
          <w:sz w:val="22"/>
          <w:szCs w:val="22"/>
        </w:rPr>
        <w:t>he opening of at least one a/c in the name of the family head of all the households in the State has been achieved</w:t>
      </w:r>
      <w:r w:rsidR="0075588E" w:rsidRPr="0063202D">
        <w:rPr>
          <w:rFonts w:ascii="Arial" w:hAnsi="Arial"/>
          <w:bCs/>
          <w:sz w:val="22"/>
          <w:szCs w:val="22"/>
        </w:rPr>
        <w:t>, which is one of the important milestone</w:t>
      </w:r>
      <w:r w:rsidR="00E62F47" w:rsidRPr="0063202D">
        <w:rPr>
          <w:rFonts w:ascii="Arial" w:hAnsi="Arial"/>
          <w:bCs/>
          <w:sz w:val="22"/>
          <w:szCs w:val="22"/>
        </w:rPr>
        <w:t xml:space="preserve">.  </w:t>
      </w:r>
      <w:r w:rsidR="000C3F91">
        <w:rPr>
          <w:rFonts w:ascii="Arial" w:hAnsi="Arial"/>
          <w:bCs/>
          <w:sz w:val="22"/>
          <w:szCs w:val="22"/>
        </w:rPr>
        <w:t xml:space="preserve">         </w:t>
      </w:r>
      <w:r w:rsidRPr="0063202D">
        <w:rPr>
          <w:rFonts w:ascii="Arial" w:hAnsi="Arial"/>
          <w:bCs/>
          <w:sz w:val="22"/>
          <w:szCs w:val="22"/>
        </w:rPr>
        <w:t xml:space="preserve">He further said that </w:t>
      </w:r>
      <w:r w:rsidR="00E62F47" w:rsidRPr="0063202D">
        <w:rPr>
          <w:rFonts w:ascii="Arial" w:hAnsi="Arial"/>
          <w:bCs/>
          <w:sz w:val="22"/>
          <w:szCs w:val="22"/>
        </w:rPr>
        <w:t xml:space="preserve">the important task </w:t>
      </w:r>
      <w:r w:rsidRPr="0063202D">
        <w:rPr>
          <w:rFonts w:ascii="Arial" w:hAnsi="Arial"/>
          <w:bCs/>
          <w:sz w:val="22"/>
          <w:szCs w:val="22"/>
        </w:rPr>
        <w:t xml:space="preserve">now </w:t>
      </w:r>
      <w:r w:rsidR="00E62F47" w:rsidRPr="0063202D">
        <w:rPr>
          <w:rFonts w:ascii="Arial" w:hAnsi="Arial"/>
          <w:bCs/>
          <w:sz w:val="22"/>
          <w:szCs w:val="22"/>
        </w:rPr>
        <w:t>is to ensure that all the accounts opened do not continue with zero balance</w:t>
      </w:r>
      <w:r w:rsidR="00984EC4" w:rsidRPr="0063202D">
        <w:rPr>
          <w:rFonts w:ascii="Arial" w:hAnsi="Arial"/>
          <w:bCs/>
          <w:sz w:val="22"/>
          <w:szCs w:val="22"/>
        </w:rPr>
        <w:t>, i</w:t>
      </w:r>
      <w:r w:rsidR="00E62F47" w:rsidRPr="0063202D">
        <w:rPr>
          <w:rFonts w:ascii="Arial" w:hAnsi="Arial"/>
          <w:bCs/>
          <w:sz w:val="22"/>
          <w:szCs w:val="22"/>
        </w:rPr>
        <w:t xml:space="preserve">ssue of Rupay cards and their delivery, ensuring regular transactions in all these accounts and Aadhaar linkage for smooth transfer of funds.  </w:t>
      </w:r>
      <w:r w:rsidR="000C3F91">
        <w:rPr>
          <w:rFonts w:ascii="Arial" w:hAnsi="Arial"/>
          <w:bCs/>
          <w:sz w:val="22"/>
          <w:szCs w:val="22"/>
        </w:rPr>
        <w:t xml:space="preserve">          </w:t>
      </w:r>
      <w:r w:rsidR="0075588E" w:rsidRPr="0063202D">
        <w:rPr>
          <w:rFonts w:ascii="Arial" w:hAnsi="Arial"/>
          <w:bCs/>
          <w:sz w:val="22"/>
          <w:szCs w:val="22"/>
        </w:rPr>
        <w:t>He insisted for p</w:t>
      </w:r>
      <w:r w:rsidR="00E62F47" w:rsidRPr="0063202D">
        <w:rPr>
          <w:rFonts w:ascii="Arial" w:hAnsi="Arial"/>
          <w:bCs/>
          <w:sz w:val="22"/>
          <w:szCs w:val="22"/>
        </w:rPr>
        <w:t>roper support / coordination amongst Banks, Govt. Agencies, OMCs</w:t>
      </w:r>
      <w:r w:rsidR="00984EC4" w:rsidRPr="0063202D">
        <w:rPr>
          <w:rFonts w:ascii="Arial" w:hAnsi="Arial"/>
          <w:bCs/>
          <w:sz w:val="22"/>
          <w:szCs w:val="22"/>
        </w:rPr>
        <w:t>, which</w:t>
      </w:r>
      <w:r w:rsidR="00E62F47" w:rsidRPr="0063202D">
        <w:rPr>
          <w:rFonts w:ascii="Arial" w:hAnsi="Arial"/>
          <w:bCs/>
          <w:sz w:val="22"/>
          <w:szCs w:val="22"/>
        </w:rPr>
        <w:t xml:space="preserve"> is imperative for hassle free transfer of funds / benefits directly to the beneficiaries’ accounts.  </w:t>
      </w:r>
      <w:r w:rsidR="00984EC4" w:rsidRPr="0063202D">
        <w:rPr>
          <w:rFonts w:ascii="Arial" w:hAnsi="Arial"/>
          <w:bCs/>
          <w:sz w:val="22"/>
          <w:szCs w:val="22"/>
        </w:rPr>
        <w:t>He</w:t>
      </w:r>
      <w:r w:rsidR="00E62F47" w:rsidRPr="0063202D">
        <w:rPr>
          <w:rFonts w:ascii="Arial" w:hAnsi="Arial"/>
          <w:bCs/>
          <w:sz w:val="22"/>
          <w:szCs w:val="22"/>
        </w:rPr>
        <w:t xml:space="preserve"> appeal</w:t>
      </w:r>
      <w:r w:rsidR="00984EC4" w:rsidRPr="0063202D">
        <w:rPr>
          <w:rFonts w:ascii="Arial" w:hAnsi="Arial"/>
          <w:bCs/>
          <w:sz w:val="22"/>
          <w:szCs w:val="22"/>
        </w:rPr>
        <w:t>ed</w:t>
      </w:r>
      <w:r w:rsidR="00E62F47" w:rsidRPr="0063202D">
        <w:rPr>
          <w:rFonts w:ascii="Arial" w:hAnsi="Arial"/>
          <w:bCs/>
          <w:sz w:val="22"/>
          <w:szCs w:val="22"/>
        </w:rPr>
        <w:t xml:space="preserve"> to Banks to extend the overdraft facility to all the eligible account holders as per norms after proper counselling.  </w:t>
      </w:r>
      <w:r w:rsidR="00984EC4" w:rsidRPr="0063202D">
        <w:rPr>
          <w:rFonts w:ascii="Arial" w:hAnsi="Arial"/>
          <w:bCs/>
          <w:sz w:val="22"/>
          <w:szCs w:val="22"/>
        </w:rPr>
        <w:t xml:space="preserve">He requested the </w:t>
      </w:r>
      <w:r w:rsidR="00E62F47" w:rsidRPr="0063202D">
        <w:rPr>
          <w:rFonts w:ascii="Arial" w:hAnsi="Arial"/>
          <w:bCs/>
          <w:sz w:val="22"/>
          <w:szCs w:val="22"/>
        </w:rPr>
        <w:t xml:space="preserve">Banks to </w:t>
      </w:r>
      <w:r w:rsidR="00A010C7" w:rsidRPr="0063202D">
        <w:rPr>
          <w:rFonts w:ascii="Arial" w:hAnsi="Arial"/>
          <w:bCs/>
          <w:sz w:val="22"/>
          <w:szCs w:val="22"/>
        </w:rPr>
        <w:t>en</w:t>
      </w:r>
      <w:r w:rsidR="00E62F47" w:rsidRPr="0063202D">
        <w:rPr>
          <w:rFonts w:ascii="Arial" w:hAnsi="Arial"/>
          <w:bCs/>
          <w:sz w:val="22"/>
          <w:szCs w:val="22"/>
        </w:rPr>
        <w:t xml:space="preserve">sure that all the </w:t>
      </w:r>
      <w:r w:rsidR="000C3F91">
        <w:rPr>
          <w:rFonts w:ascii="Arial" w:hAnsi="Arial"/>
          <w:bCs/>
          <w:sz w:val="22"/>
          <w:szCs w:val="22"/>
        </w:rPr>
        <w:t xml:space="preserve">                 </w:t>
      </w:r>
      <w:r w:rsidR="00E62F47" w:rsidRPr="0063202D">
        <w:rPr>
          <w:rFonts w:ascii="Arial" w:hAnsi="Arial"/>
          <w:bCs/>
          <w:sz w:val="22"/>
          <w:szCs w:val="22"/>
        </w:rPr>
        <w:t xml:space="preserve">BCs appointed are made to function properly and have the approved handheld device </w:t>
      </w:r>
      <w:r w:rsidR="000C3F91">
        <w:rPr>
          <w:rFonts w:ascii="Arial" w:hAnsi="Arial"/>
          <w:bCs/>
          <w:sz w:val="22"/>
          <w:szCs w:val="22"/>
        </w:rPr>
        <w:t xml:space="preserve">         </w:t>
      </w:r>
      <w:r w:rsidR="00E62F47" w:rsidRPr="0063202D">
        <w:rPr>
          <w:rFonts w:ascii="Arial" w:hAnsi="Arial"/>
          <w:bCs/>
          <w:sz w:val="22"/>
          <w:szCs w:val="22"/>
        </w:rPr>
        <w:t xml:space="preserve">of 1.5.1 version fully active and operational for AEPS and Rupay card transaction.  </w:t>
      </w:r>
      <w:r w:rsidR="000C3F91">
        <w:rPr>
          <w:rFonts w:ascii="Arial" w:hAnsi="Arial"/>
          <w:bCs/>
          <w:sz w:val="22"/>
          <w:szCs w:val="22"/>
        </w:rPr>
        <w:t xml:space="preserve">     </w:t>
      </w:r>
      <w:r w:rsidR="00E62F47" w:rsidRPr="0063202D">
        <w:rPr>
          <w:rFonts w:ascii="Arial" w:hAnsi="Arial"/>
          <w:bCs/>
          <w:sz w:val="22"/>
          <w:szCs w:val="22"/>
        </w:rPr>
        <w:lastRenderedPageBreak/>
        <w:t xml:space="preserve">Further, </w:t>
      </w:r>
      <w:r w:rsidR="007C4525" w:rsidRPr="0063202D">
        <w:rPr>
          <w:rFonts w:ascii="Arial" w:hAnsi="Arial"/>
          <w:bCs/>
          <w:sz w:val="22"/>
          <w:szCs w:val="22"/>
        </w:rPr>
        <w:t>he</w:t>
      </w:r>
      <w:r w:rsidR="00E62F47" w:rsidRPr="0063202D">
        <w:rPr>
          <w:rFonts w:ascii="Arial" w:hAnsi="Arial"/>
          <w:bCs/>
          <w:sz w:val="22"/>
          <w:szCs w:val="22"/>
        </w:rPr>
        <w:t xml:space="preserve"> request</w:t>
      </w:r>
      <w:r w:rsidR="007C4525" w:rsidRPr="0063202D">
        <w:rPr>
          <w:rFonts w:ascii="Arial" w:hAnsi="Arial"/>
          <w:bCs/>
          <w:sz w:val="22"/>
          <w:szCs w:val="22"/>
        </w:rPr>
        <w:t>ed the</w:t>
      </w:r>
      <w:r w:rsidR="00E62F47" w:rsidRPr="0063202D">
        <w:rPr>
          <w:rFonts w:ascii="Arial" w:hAnsi="Arial"/>
          <w:bCs/>
          <w:sz w:val="22"/>
          <w:szCs w:val="22"/>
        </w:rPr>
        <w:t xml:space="preserve"> Banks to continue opening of accounts, seeding of Aadhaar, issue of Rupay Cards and provide overdraft facility.  </w:t>
      </w:r>
      <w:r w:rsidR="007C4525" w:rsidRPr="0063202D">
        <w:rPr>
          <w:rFonts w:ascii="Arial" w:hAnsi="Arial"/>
          <w:bCs/>
          <w:sz w:val="22"/>
          <w:szCs w:val="22"/>
        </w:rPr>
        <w:t>He said that i</w:t>
      </w:r>
      <w:r w:rsidR="00E62F47" w:rsidRPr="0063202D">
        <w:rPr>
          <w:rFonts w:ascii="Arial" w:hAnsi="Arial"/>
          <w:bCs/>
          <w:sz w:val="22"/>
          <w:szCs w:val="22"/>
        </w:rPr>
        <w:t xml:space="preserve">mplementation of PAHAL needs to be given importance by all the Banks.  </w:t>
      </w:r>
      <w:r w:rsidR="007C4525" w:rsidRPr="0063202D">
        <w:rPr>
          <w:rFonts w:ascii="Arial" w:hAnsi="Arial"/>
          <w:bCs/>
          <w:sz w:val="22"/>
          <w:szCs w:val="22"/>
        </w:rPr>
        <w:t>He further requested t</w:t>
      </w:r>
      <w:r w:rsidR="00E62F47" w:rsidRPr="0063202D">
        <w:rPr>
          <w:rFonts w:ascii="Arial" w:hAnsi="Arial"/>
          <w:bCs/>
          <w:sz w:val="22"/>
          <w:szCs w:val="22"/>
        </w:rPr>
        <w:t xml:space="preserve">he Insurance Companies to settle the Accident / Life Insurance claims within the stipulated period.  </w:t>
      </w:r>
    </w:p>
    <w:p w:rsidR="00E62F47" w:rsidRPr="003A1033" w:rsidRDefault="00E62F47" w:rsidP="000C3F91">
      <w:pPr>
        <w:jc w:val="both"/>
        <w:rPr>
          <w:rFonts w:ascii="Arial" w:hAnsi="Arial"/>
          <w:bCs/>
          <w:sz w:val="12"/>
          <w:szCs w:val="12"/>
        </w:rPr>
      </w:pPr>
    </w:p>
    <w:p w:rsidR="00E62F47" w:rsidRPr="0063202D" w:rsidRDefault="007C4525" w:rsidP="000C3F91">
      <w:pPr>
        <w:jc w:val="both"/>
        <w:rPr>
          <w:rFonts w:ascii="Arial" w:hAnsi="Arial" w:cs="Arial"/>
          <w:sz w:val="22"/>
          <w:szCs w:val="22"/>
        </w:rPr>
      </w:pPr>
      <w:r w:rsidRPr="0063202D">
        <w:rPr>
          <w:rFonts w:ascii="Arial" w:hAnsi="Arial" w:cs="Arial"/>
          <w:sz w:val="22"/>
          <w:szCs w:val="22"/>
        </w:rPr>
        <w:t xml:space="preserve">He expressed his </w:t>
      </w:r>
      <w:r w:rsidR="00E62F47" w:rsidRPr="0063202D">
        <w:rPr>
          <w:rFonts w:ascii="Arial" w:hAnsi="Arial" w:cs="Arial"/>
          <w:sz w:val="22"/>
          <w:szCs w:val="22"/>
        </w:rPr>
        <w:t>concern that the CD Ratio of the State remains continuously static</w:t>
      </w:r>
      <w:r w:rsidR="00A010C7" w:rsidRPr="0063202D">
        <w:rPr>
          <w:rFonts w:ascii="Arial" w:hAnsi="Arial" w:cs="Arial"/>
          <w:sz w:val="22"/>
          <w:szCs w:val="22"/>
        </w:rPr>
        <w:t>, which is</w:t>
      </w:r>
      <w:r w:rsidR="00E62F47" w:rsidRPr="0063202D">
        <w:rPr>
          <w:rFonts w:ascii="Arial" w:hAnsi="Arial" w:cs="Arial"/>
          <w:sz w:val="22"/>
          <w:szCs w:val="22"/>
        </w:rPr>
        <w:t xml:space="preserve"> ranging between 73% to 76%.  It is time for the Bankers to introspect and initiate immediate steps to increase the level of CD Ratio.  </w:t>
      </w:r>
      <w:r w:rsidRPr="0063202D">
        <w:rPr>
          <w:rFonts w:ascii="Arial" w:hAnsi="Arial" w:cs="Arial"/>
          <w:sz w:val="22"/>
          <w:szCs w:val="22"/>
        </w:rPr>
        <w:t xml:space="preserve">He urged </w:t>
      </w:r>
      <w:r w:rsidR="00E62F47" w:rsidRPr="0063202D">
        <w:rPr>
          <w:rFonts w:ascii="Arial" w:hAnsi="Arial" w:cs="Arial"/>
          <w:sz w:val="22"/>
          <w:szCs w:val="22"/>
        </w:rPr>
        <w:t xml:space="preserve">the State Government to create necessary infrastructure and conducive industrial policy for the State to encourage the investment credit and </w:t>
      </w:r>
      <w:r w:rsidR="007F6570" w:rsidRPr="0063202D">
        <w:rPr>
          <w:rFonts w:ascii="Arial" w:hAnsi="Arial" w:cs="Arial"/>
          <w:sz w:val="22"/>
          <w:szCs w:val="22"/>
        </w:rPr>
        <w:t xml:space="preserve">credit to </w:t>
      </w:r>
      <w:r w:rsidR="00E62F47" w:rsidRPr="0063202D">
        <w:rPr>
          <w:rFonts w:ascii="Arial" w:hAnsi="Arial" w:cs="Arial"/>
          <w:sz w:val="22"/>
          <w:szCs w:val="22"/>
        </w:rPr>
        <w:t xml:space="preserve">MSME sector. </w:t>
      </w:r>
    </w:p>
    <w:p w:rsidR="00E62F47" w:rsidRPr="003A1033" w:rsidRDefault="00E62F47" w:rsidP="000C3F91">
      <w:pPr>
        <w:jc w:val="both"/>
        <w:rPr>
          <w:rFonts w:ascii="Arial" w:hAnsi="Arial" w:cs="Arial"/>
          <w:sz w:val="12"/>
          <w:szCs w:val="12"/>
        </w:rPr>
      </w:pPr>
    </w:p>
    <w:p w:rsidR="00E62F47" w:rsidRPr="0063202D" w:rsidRDefault="007C4525" w:rsidP="000C3F91">
      <w:pPr>
        <w:jc w:val="both"/>
        <w:rPr>
          <w:rFonts w:ascii="Arial" w:hAnsi="Arial" w:cs="Arial"/>
          <w:sz w:val="22"/>
          <w:szCs w:val="22"/>
        </w:rPr>
      </w:pPr>
      <w:r w:rsidRPr="0063202D">
        <w:rPr>
          <w:rFonts w:ascii="Arial" w:hAnsi="Arial" w:cs="Arial"/>
          <w:sz w:val="22"/>
          <w:szCs w:val="22"/>
        </w:rPr>
        <w:t>Continuing his speech, he said that r</w:t>
      </w:r>
      <w:r w:rsidR="00E62F47" w:rsidRPr="0063202D">
        <w:rPr>
          <w:rFonts w:ascii="Arial" w:hAnsi="Arial" w:cs="Arial"/>
          <w:sz w:val="22"/>
          <w:szCs w:val="22"/>
        </w:rPr>
        <w:t xml:space="preserve">ecoveries of loans play a vital role in recycling of funds.  There is an urgent need to reduce the level of overdues and NPAs.  It is a matter of concern that the NPAs in Coffee advances are mounting and Bankers are finding it difficult to recover the same.  </w:t>
      </w:r>
      <w:r w:rsidRPr="0063202D">
        <w:rPr>
          <w:rFonts w:ascii="Arial" w:hAnsi="Arial" w:cs="Arial"/>
          <w:sz w:val="22"/>
          <w:szCs w:val="22"/>
        </w:rPr>
        <w:t>He</w:t>
      </w:r>
      <w:r w:rsidR="00E62F47" w:rsidRPr="0063202D">
        <w:rPr>
          <w:rFonts w:ascii="Arial" w:hAnsi="Arial" w:cs="Arial"/>
          <w:sz w:val="22"/>
          <w:szCs w:val="22"/>
        </w:rPr>
        <w:t xml:space="preserve"> thank</w:t>
      </w:r>
      <w:r w:rsidRPr="0063202D">
        <w:rPr>
          <w:rFonts w:ascii="Arial" w:hAnsi="Arial" w:cs="Arial"/>
          <w:sz w:val="22"/>
          <w:szCs w:val="22"/>
        </w:rPr>
        <w:t>ed</w:t>
      </w:r>
      <w:r w:rsidR="00E62F47" w:rsidRPr="0063202D">
        <w:rPr>
          <w:rFonts w:ascii="Arial" w:hAnsi="Arial" w:cs="Arial"/>
          <w:sz w:val="22"/>
          <w:szCs w:val="22"/>
        </w:rPr>
        <w:t xml:space="preserve"> the Chief Secretary, GoK for advising the Coffee Board to assist Bankers in realization of long standing overdues as assured in the previous SLBC meeting. </w:t>
      </w:r>
    </w:p>
    <w:p w:rsidR="00E62F47" w:rsidRPr="003A1033" w:rsidRDefault="00E62F47" w:rsidP="000C3F91">
      <w:pPr>
        <w:jc w:val="both"/>
        <w:rPr>
          <w:rFonts w:ascii="Arial" w:hAnsi="Arial" w:cs="Arial"/>
          <w:sz w:val="12"/>
          <w:szCs w:val="12"/>
        </w:rPr>
      </w:pPr>
    </w:p>
    <w:p w:rsidR="00E62F47" w:rsidRPr="0063202D" w:rsidRDefault="00C06A85" w:rsidP="000C3F91">
      <w:pPr>
        <w:jc w:val="both"/>
        <w:rPr>
          <w:rFonts w:ascii="Arial" w:hAnsi="Arial" w:cs="Arial"/>
          <w:sz w:val="22"/>
          <w:szCs w:val="22"/>
        </w:rPr>
      </w:pPr>
      <w:r w:rsidRPr="0063202D">
        <w:rPr>
          <w:rFonts w:ascii="Arial" w:hAnsi="Arial" w:cs="Arial"/>
          <w:sz w:val="22"/>
          <w:szCs w:val="22"/>
        </w:rPr>
        <w:t>Before concluding his address, he expressed sincere thanks to</w:t>
      </w:r>
      <w:r w:rsidR="00E62F47" w:rsidRPr="0063202D">
        <w:rPr>
          <w:rFonts w:ascii="Arial" w:hAnsi="Arial" w:cs="Arial"/>
          <w:sz w:val="22"/>
          <w:szCs w:val="22"/>
        </w:rPr>
        <w:t xml:space="preserve"> Smt Uma Shankar, erstwhile Regional Director, RBI for her support and guidance given to SLBC during her tenure as Regional Director, Karnataka.</w:t>
      </w:r>
    </w:p>
    <w:p w:rsidR="00E62F47" w:rsidRPr="003A1033" w:rsidRDefault="00E62F47" w:rsidP="000C3F91">
      <w:pPr>
        <w:jc w:val="both"/>
        <w:rPr>
          <w:rFonts w:cs="Arial"/>
          <w:sz w:val="12"/>
          <w:szCs w:val="12"/>
        </w:rPr>
      </w:pPr>
    </w:p>
    <w:p w:rsidR="00C06A85" w:rsidRPr="007838E7" w:rsidRDefault="00C06A85" w:rsidP="000C3F91">
      <w:pPr>
        <w:jc w:val="both"/>
        <w:rPr>
          <w:rFonts w:ascii="Arial" w:hAnsi="Arial" w:cs="Arial"/>
          <w:sz w:val="22"/>
          <w:szCs w:val="22"/>
        </w:rPr>
      </w:pPr>
      <w:r w:rsidRPr="007838E7">
        <w:rPr>
          <w:rFonts w:ascii="Arial" w:hAnsi="Arial" w:cs="Arial"/>
          <w:sz w:val="22"/>
          <w:szCs w:val="22"/>
        </w:rPr>
        <w:t xml:space="preserve">While concluding the keynote address, the Chairperson once again expressed his sincere gratitude to all the participants for attending the meeting. </w:t>
      </w:r>
    </w:p>
    <w:p w:rsidR="00E62F47" w:rsidRPr="007838E7" w:rsidRDefault="00E62F47" w:rsidP="000C3F91">
      <w:pPr>
        <w:jc w:val="both"/>
        <w:rPr>
          <w:rFonts w:ascii="Arial" w:hAnsi="Arial" w:cs="Arial"/>
          <w:sz w:val="22"/>
          <w:szCs w:val="22"/>
        </w:rPr>
      </w:pPr>
    </w:p>
    <w:p w:rsidR="004049DD" w:rsidRPr="0063202D" w:rsidRDefault="00535702" w:rsidP="000C3F91">
      <w:pPr>
        <w:jc w:val="both"/>
        <w:rPr>
          <w:rFonts w:ascii="Arial" w:hAnsi="Arial"/>
          <w:sz w:val="22"/>
          <w:szCs w:val="22"/>
        </w:rPr>
      </w:pPr>
      <w:r w:rsidRPr="0063202D">
        <w:rPr>
          <w:rFonts w:ascii="Arial" w:hAnsi="Arial" w:cs="Arial"/>
          <w:b/>
          <w:bCs/>
          <w:sz w:val="22"/>
          <w:szCs w:val="22"/>
          <w:lang w:val="sv-SE"/>
        </w:rPr>
        <w:t xml:space="preserve">Smt Latha </w:t>
      </w:r>
      <w:r w:rsidR="00E76600" w:rsidRPr="0063202D">
        <w:rPr>
          <w:rFonts w:ascii="Arial" w:hAnsi="Arial" w:cs="Arial"/>
          <w:b/>
          <w:bCs/>
          <w:sz w:val="22"/>
          <w:szCs w:val="22"/>
          <w:lang w:val="sv-SE"/>
        </w:rPr>
        <w:t>Krishna Rao</w:t>
      </w:r>
      <w:r w:rsidR="00910A19" w:rsidRPr="0063202D">
        <w:rPr>
          <w:rFonts w:ascii="Arial" w:hAnsi="Arial" w:cs="Arial"/>
          <w:b/>
          <w:bCs/>
          <w:sz w:val="22"/>
          <w:szCs w:val="22"/>
          <w:lang w:val="sv-SE"/>
        </w:rPr>
        <w:t xml:space="preserve">, Addl. </w:t>
      </w:r>
      <w:r w:rsidR="00910A19" w:rsidRPr="0063202D">
        <w:rPr>
          <w:rFonts w:ascii="Arial" w:hAnsi="Arial" w:cs="Arial"/>
          <w:b/>
          <w:bCs/>
          <w:sz w:val="22"/>
          <w:szCs w:val="22"/>
        </w:rPr>
        <w:t>Chief Secretary &amp; Dev. Commissioner, Govt. of Karnataka</w:t>
      </w:r>
      <w:r w:rsidR="00910A19" w:rsidRPr="0063202D">
        <w:rPr>
          <w:rFonts w:ascii="Arial" w:hAnsi="Arial" w:cs="Arial"/>
          <w:sz w:val="22"/>
          <w:szCs w:val="22"/>
        </w:rPr>
        <w:t xml:space="preserve"> in</w:t>
      </w:r>
      <w:r w:rsidR="00E76600" w:rsidRPr="0063202D">
        <w:rPr>
          <w:rFonts w:ascii="Arial" w:hAnsi="Arial" w:cs="Arial"/>
          <w:sz w:val="22"/>
          <w:szCs w:val="22"/>
        </w:rPr>
        <w:t xml:space="preserve"> her address raised concern over </w:t>
      </w:r>
      <w:r w:rsidR="00A010C7" w:rsidRPr="0063202D">
        <w:rPr>
          <w:rFonts w:ascii="Arial" w:hAnsi="Arial" w:cs="Arial"/>
          <w:sz w:val="22"/>
          <w:szCs w:val="22"/>
        </w:rPr>
        <w:t xml:space="preserve">average size of loan per farmer, which is about </w:t>
      </w:r>
      <w:r w:rsidR="00556167" w:rsidRPr="007838E7">
        <w:rPr>
          <w:rFonts w:ascii="Rupee Foradian" w:hAnsi="Rupee Foradian"/>
          <w:sz w:val="22"/>
          <w:szCs w:val="22"/>
        </w:rPr>
        <w:t>`</w:t>
      </w:r>
      <w:r w:rsidR="00A010C7" w:rsidRPr="0063202D">
        <w:rPr>
          <w:rFonts w:ascii="Arial" w:hAnsi="Arial" w:cs="Arial"/>
          <w:sz w:val="22"/>
          <w:szCs w:val="22"/>
        </w:rPr>
        <w:t xml:space="preserve"> 30,000 to 35,000/-</w:t>
      </w:r>
      <w:r w:rsidR="00580FF7" w:rsidRPr="0063202D">
        <w:rPr>
          <w:rFonts w:ascii="Arial" w:hAnsi="Arial" w:cs="Arial"/>
          <w:sz w:val="22"/>
          <w:szCs w:val="22"/>
        </w:rPr>
        <w:t xml:space="preserve">, which is very low and has not gone beyond </w:t>
      </w:r>
      <w:r w:rsidR="00556167" w:rsidRPr="007838E7">
        <w:rPr>
          <w:rFonts w:ascii="Rupee Foradian" w:hAnsi="Rupee Foradian"/>
          <w:sz w:val="22"/>
          <w:szCs w:val="22"/>
        </w:rPr>
        <w:t>`</w:t>
      </w:r>
      <w:r w:rsidR="00580FF7" w:rsidRPr="0063202D">
        <w:rPr>
          <w:rFonts w:ascii="Arial" w:hAnsi="Arial" w:cs="Arial"/>
          <w:sz w:val="22"/>
          <w:szCs w:val="22"/>
        </w:rPr>
        <w:t xml:space="preserve"> 35,000/- </w:t>
      </w:r>
      <w:r w:rsidR="00E76600" w:rsidRPr="0063202D">
        <w:rPr>
          <w:rFonts w:ascii="Arial" w:hAnsi="Arial"/>
          <w:sz w:val="22"/>
          <w:szCs w:val="22"/>
        </w:rPr>
        <w:t>over the years.</w:t>
      </w:r>
      <w:r w:rsidR="00FC6B9D" w:rsidRPr="0063202D">
        <w:rPr>
          <w:rFonts w:ascii="Arial" w:hAnsi="Arial"/>
          <w:sz w:val="22"/>
          <w:szCs w:val="22"/>
        </w:rPr>
        <w:t xml:space="preserve">  Banks could not reach the level of unit cost arrived </w:t>
      </w:r>
      <w:r w:rsidR="00A010C7" w:rsidRPr="0063202D">
        <w:rPr>
          <w:rFonts w:ascii="Arial" w:hAnsi="Arial"/>
          <w:sz w:val="22"/>
          <w:szCs w:val="22"/>
        </w:rPr>
        <w:t xml:space="preserve">in </w:t>
      </w:r>
      <w:r w:rsidR="00FC6B9D" w:rsidRPr="0063202D">
        <w:rPr>
          <w:rFonts w:ascii="Arial" w:hAnsi="Arial"/>
          <w:sz w:val="22"/>
          <w:szCs w:val="22"/>
        </w:rPr>
        <w:t xml:space="preserve">consultation </w:t>
      </w:r>
      <w:r w:rsidR="00580FF7" w:rsidRPr="0063202D">
        <w:rPr>
          <w:rFonts w:ascii="Arial" w:hAnsi="Arial"/>
          <w:sz w:val="22"/>
          <w:szCs w:val="22"/>
        </w:rPr>
        <w:t xml:space="preserve">with </w:t>
      </w:r>
      <w:r w:rsidR="00FC6B9D" w:rsidRPr="0063202D">
        <w:rPr>
          <w:rFonts w:ascii="Arial" w:hAnsi="Arial"/>
          <w:sz w:val="22"/>
          <w:szCs w:val="22"/>
        </w:rPr>
        <w:t xml:space="preserve">NABARD and the concerned Departments while lending.  Hence, she advised the Bankers to ensure </w:t>
      </w:r>
      <w:r w:rsidR="00E76600" w:rsidRPr="0063202D">
        <w:rPr>
          <w:rFonts w:ascii="Arial" w:hAnsi="Arial"/>
          <w:sz w:val="22"/>
          <w:szCs w:val="22"/>
        </w:rPr>
        <w:t>that farmers get reasonable level of credit so as to cover the activity of the farmers</w:t>
      </w:r>
      <w:r w:rsidR="004049DD" w:rsidRPr="0063202D">
        <w:rPr>
          <w:rFonts w:ascii="Arial" w:hAnsi="Arial"/>
          <w:sz w:val="22"/>
          <w:szCs w:val="22"/>
        </w:rPr>
        <w:t xml:space="preserve">, thereby the level of productivity and level of income are strengthened.  She advised the Bankers to look for new borrowers along with the existing borrowers </w:t>
      </w:r>
      <w:r w:rsidR="00A010C7" w:rsidRPr="0063202D">
        <w:rPr>
          <w:rFonts w:ascii="Arial" w:hAnsi="Arial"/>
          <w:sz w:val="22"/>
          <w:szCs w:val="22"/>
        </w:rPr>
        <w:t>in</w:t>
      </w:r>
      <w:r w:rsidR="004049DD" w:rsidRPr="0063202D">
        <w:rPr>
          <w:rFonts w:ascii="Arial" w:hAnsi="Arial"/>
          <w:sz w:val="22"/>
          <w:szCs w:val="22"/>
        </w:rPr>
        <w:t xml:space="preserve"> the ensuing Kharif season.  For this purpose, farming community to be sensitized by Banks towards various types of loans available</w:t>
      </w:r>
      <w:r w:rsidR="0057573F" w:rsidRPr="0063202D">
        <w:rPr>
          <w:rFonts w:ascii="Arial" w:hAnsi="Arial"/>
          <w:sz w:val="22"/>
          <w:szCs w:val="22"/>
        </w:rPr>
        <w:t xml:space="preserve"> with them.</w:t>
      </w:r>
      <w:r w:rsidR="00E22E55" w:rsidRPr="0063202D">
        <w:rPr>
          <w:rFonts w:ascii="Arial" w:hAnsi="Arial"/>
          <w:sz w:val="22"/>
          <w:szCs w:val="22"/>
        </w:rPr>
        <w:t xml:space="preserve">  She emphasized on extension of credit facilities to Small Farmers, Marginal Farmers of Horticulture, Animal Husbandry etc. </w:t>
      </w:r>
      <w:r w:rsidR="0091363C" w:rsidRPr="0063202D">
        <w:rPr>
          <w:rFonts w:ascii="Arial" w:hAnsi="Arial"/>
          <w:sz w:val="22"/>
          <w:szCs w:val="22"/>
        </w:rPr>
        <w:t xml:space="preserve"> She expressed her unhappiness that complaints have been received that full quantum of loans are not released by Banks inspite of releasing Subsidy and margin money by the Govt.</w:t>
      </w:r>
    </w:p>
    <w:p w:rsidR="0091363C" w:rsidRPr="0063202D" w:rsidRDefault="0091363C" w:rsidP="000C3F91">
      <w:pPr>
        <w:jc w:val="both"/>
        <w:rPr>
          <w:rFonts w:ascii="Arial" w:hAnsi="Arial"/>
          <w:sz w:val="22"/>
          <w:szCs w:val="22"/>
        </w:rPr>
      </w:pPr>
    </w:p>
    <w:p w:rsidR="00425613" w:rsidRPr="0063202D" w:rsidRDefault="006A266B" w:rsidP="000C3F91">
      <w:pPr>
        <w:jc w:val="both"/>
        <w:rPr>
          <w:rFonts w:ascii="Arial" w:hAnsi="Arial"/>
          <w:sz w:val="22"/>
          <w:szCs w:val="22"/>
        </w:rPr>
      </w:pPr>
      <w:r w:rsidRPr="0063202D">
        <w:rPr>
          <w:rFonts w:ascii="Arial" w:hAnsi="Arial"/>
          <w:sz w:val="22"/>
          <w:szCs w:val="22"/>
        </w:rPr>
        <w:t xml:space="preserve">Touching upon the issue of PMJDY she expressed her happiness that Banks have achieved the target of opening one account per household.  </w:t>
      </w:r>
      <w:r w:rsidR="00F105B0" w:rsidRPr="0063202D">
        <w:rPr>
          <w:rFonts w:ascii="Arial" w:hAnsi="Arial"/>
          <w:sz w:val="22"/>
          <w:szCs w:val="22"/>
        </w:rPr>
        <w:t xml:space="preserve">She told that </w:t>
      </w:r>
      <w:r w:rsidR="00E76600" w:rsidRPr="0063202D">
        <w:rPr>
          <w:rFonts w:ascii="Arial" w:hAnsi="Arial"/>
          <w:sz w:val="22"/>
          <w:szCs w:val="22"/>
        </w:rPr>
        <w:t>linking of Bank ac</w:t>
      </w:r>
      <w:r w:rsidR="00F105B0" w:rsidRPr="0063202D">
        <w:rPr>
          <w:rFonts w:ascii="Arial" w:hAnsi="Arial"/>
          <w:sz w:val="22"/>
          <w:szCs w:val="22"/>
        </w:rPr>
        <w:t>counts</w:t>
      </w:r>
      <w:r w:rsidR="00E76600" w:rsidRPr="0063202D">
        <w:rPr>
          <w:rFonts w:ascii="Arial" w:hAnsi="Arial"/>
          <w:sz w:val="22"/>
          <w:szCs w:val="22"/>
        </w:rPr>
        <w:t xml:space="preserve"> with Aadhar, mobile number</w:t>
      </w:r>
      <w:r w:rsidR="00F105B0" w:rsidRPr="0063202D">
        <w:rPr>
          <w:rFonts w:ascii="Arial" w:hAnsi="Arial"/>
          <w:sz w:val="22"/>
          <w:szCs w:val="22"/>
        </w:rPr>
        <w:t xml:space="preserve"> is needed for d</w:t>
      </w:r>
      <w:r w:rsidR="00E76600" w:rsidRPr="0063202D">
        <w:rPr>
          <w:rFonts w:ascii="Arial" w:hAnsi="Arial"/>
          <w:sz w:val="22"/>
          <w:szCs w:val="22"/>
        </w:rPr>
        <w:t xml:space="preserve">elivery of various </w:t>
      </w:r>
      <w:r w:rsidR="00425613" w:rsidRPr="0063202D">
        <w:rPr>
          <w:rFonts w:ascii="Arial" w:hAnsi="Arial"/>
          <w:sz w:val="22"/>
          <w:szCs w:val="22"/>
        </w:rPr>
        <w:t xml:space="preserve">subsidy and </w:t>
      </w:r>
      <w:r w:rsidR="00E76600" w:rsidRPr="0063202D">
        <w:rPr>
          <w:rFonts w:ascii="Arial" w:hAnsi="Arial"/>
          <w:sz w:val="22"/>
          <w:szCs w:val="22"/>
        </w:rPr>
        <w:t>services through th</w:t>
      </w:r>
      <w:r w:rsidR="00F105B0" w:rsidRPr="0063202D">
        <w:rPr>
          <w:rFonts w:ascii="Arial" w:hAnsi="Arial"/>
          <w:sz w:val="22"/>
          <w:szCs w:val="22"/>
        </w:rPr>
        <w:t>e account</w:t>
      </w:r>
      <w:r w:rsidR="00E76600" w:rsidRPr="0063202D">
        <w:rPr>
          <w:rFonts w:ascii="Arial" w:hAnsi="Arial"/>
          <w:sz w:val="22"/>
          <w:szCs w:val="22"/>
        </w:rPr>
        <w:t xml:space="preserve">. </w:t>
      </w:r>
      <w:r w:rsidR="00F105B0" w:rsidRPr="0063202D">
        <w:rPr>
          <w:rFonts w:ascii="Arial" w:hAnsi="Arial"/>
          <w:sz w:val="22"/>
          <w:szCs w:val="22"/>
        </w:rPr>
        <w:t xml:space="preserve">  </w:t>
      </w:r>
      <w:r w:rsidR="00425613" w:rsidRPr="0063202D">
        <w:rPr>
          <w:rFonts w:ascii="Arial" w:hAnsi="Arial"/>
          <w:sz w:val="22"/>
          <w:szCs w:val="22"/>
        </w:rPr>
        <w:t>She put forth the necessity of isolating the account to be linked to the Aadhaar wherever accounts are opened both with Coop. Bank and Commercial Bank.</w:t>
      </w:r>
      <w:r w:rsidR="007E2E14" w:rsidRPr="0063202D">
        <w:rPr>
          <w:rFonts w:ascii="Arial" w:hAnsi="Arial"/>
          <w:sz w:val="22"/>
          <w:szCs w:val="22"/>
        </w:rPr>
        <w:t xml:space="preserve">  On the issue of </w:t>
      </w:r>
      <w:r w:rsidR="000049A5" w:rsidRPr="0063202D">
        <w:rPr>
          <w:rFonts w:ascii="Arial" w:hAnsi="Arial"/>
          <w:sz w:val="22"/>
          <w:szCs w:val="22"/>
        </w:rPr>
        <w:t xml:space="preserve">appointment of </w:t>
      </w:r>
      <w:r w:rsidR="007E2E14" w:rsidRPr="0063202D">
        <w:rPr>
          <w:rFonts w:ascii="Arial" w:hAnsi="Arial"/>
          <w:sz w:val="22"/>
          <w:szCs w:val="22"/>
        </w:rPr>
        <w:t>BCs/Bank Mitras</w:t>
      </w:r>
      <w:r w:rsidR="000049A5" w:rsidRPr="0063202D">
        <w:rPr>
          <w:rFonts w:ascii="Arial" w:hAnsi="Arial"/>
          <w:sz w:val="22"/>
          <w:szCs w:val="22"/>
        </w:rPr>
        <w:t xml:space="preserve"> and their functioning,</w:t>
      </w:r>
      <w:r w:rsidR="007E2E14" w:rsidRPr="0063202D">
        <w:rPr>
          <w:rFonts w:ascii="Arial" w:hAnsi="Arial"/>
          <w:sz w:val="22"/>
          <w:szCs w:val="22"/>
        </w:rPr>
        <w:t xml:space="preserve"> she told that </w:t>
      </w:r>
      <w:r w:rsidR="00A010C7" w:rsidRPr="0063202D">
        <w:rPr>
          <w:rFonts w:ascii="Arial" w:hAnsi="Arial"/>
          <w:sz w:val="22"/>
          <w:szCs w:val="22"/>
        </w:rPr>
        <w:t xml:space="preserve">some </w:t>
      </w:r>
      <w:r w:rsidR="007E2E14" w:rsidRPr="0063202D">
        <w:rPr>
          <w:rFonts w:ascii="Arial" w:hAnsi="Arial"/>
          <w:sz w:val="22"/>
          <w:szCs w:val="22"/>
        </w:rPr>
        <w:t xml:space="preserve">Bankers have not </w:t>
      </w:r>
      <w:r w:rsidR="00652A31" w:rsidRPr="0063202D">
        <w:rPr>
          <w:rFonts w:ascii="Arial" w:hAnsi="Arial"/>
          <w:sz w:val="22"/>
          <w:szCs w:val="22"/>
        </w:rPr>
        <w:t xml:space="preserve">yet appointed the required number of </w:t>
      </w:r>
      <w:r w:rsidR="007E2E14" w:rsidRPr="0063202D">
        <w:rPr>
          <w:rFonts w:ascii="Arial" w:hAnsi="Arial"/>
          <w:sz w:val="22"/>
          <w:szCs w:val="22"/>
        </w:rPr>
        <w:t>th</w:t>
      </w:r>
      <w:r w:rsidR="00652A31" w:rsidRPr="0063202D">
        <w:rPr>
          <w:rFonts w:ascii="Arial" w:hAnsi="Arial"/>
          <w:sz w:val="22"/>
          <w:szCs w:val="22"/>
        </w:rPr>
        <w:t xml:space="preserve">e BCs.  As the amount of cash holding limit by BCs is not sufficient, Bankers to look into enhancement of the limit.  Further, </w:t>
      </w:r>
      <w:r w:rsidR="00C72BFD" w:rsidRPr="0063202D">
        <w:rPr>
          <w:rFonts w:ascii="Arial" w:hAnsi="Arial"/>
          <w:sz w:val="22"/>
          <w:szCs w:val="22"/>
        </w:rPr>
        <w:t>she advised to impart appropriate training to BCs.  The problems with connectivity to be sorted out for effective functioning of BCs.</w:t>
      </w:r>
    </w:p>
    <w:p w:rsidR="00425613" w:rsidRPr="0063202D" w:rsidRDefault="00425613" w:rsidP="000C3F91">
      <w:pPr>
        <w:jc w:val="both"/>
        <w:rPr>
          <w:rFonts w:ascii="Arial" w:hAnsi="Arial"/>
          <w:sz w:val="22"/>
          <w:szCs w:val="22"/>
        </w:rPr>
      </w:pPr>
    </w:p>
    <w:p w:rsidR="007E2E14" w:rsidRPr="0063202D" w:rsidRDefault="00673092" w:rsidP="000C3F91">
      <w:pPr>
        <w:jc w:val="both"/>
        <w:rPr>
          <w:rFonts w:ascii="Arial" w:hAnsi="Arial"/>
          <w:sz w:val="22"/>
          <w:szCs w:val="22"/>
        </w:rPr>
      </w:pPr>
      <w:r w:rsidRPr="0063202D">
        <w:rPr>
          <w:rFonts w:ascii="Arial" w:hAnsi="Arial"/>
          <w:sz w:val="22"/>
          <w:szCs w:val="22"/>
        </w:rPr>
        <w:t xml:space="preserve">She expressed </w:t>
      </w:r>
      <w:r w:rsidR="00AF3040" w:rsidRPr="0063202D">
        <w:rPr>
          <w:rFonts w:ascii="Arial" w:hAnsi="Arial"/>
          <w:sz w:val="22"/>
          <w:szCs w:val="22"/>
        </w:rPr>
        <w:t xml:space="preserve">her concern over Bankers adjusting the subsidy / margin money released </w:t>
      </w:r>
      <w:r w:rsidRPr="0063202D">
        <w:rPr>
          <w:rFonts w:ascii="Arial" w:hAnsi="Arial"/>
          <w:sz w:val="22"/>
          <w:szCs w:val="22"/>
        </w:rPr>
        <w:t xml:space="preserve">towards overdue loan accounts of the beneficiaries.  In this context, </w:t>
      </w:r>
      <w:r w:rsidR="00A010C7" w:rsidRPr="0063202D">
        <w:rPr>
          <w:rFonts w:ascii="Arial" w:hAnsi="Arial"/>
          <w:sz w:val="22"/>
          <w:szCs w:val="22"/>
        </w:rPr>
        <w:t xml:space="preserve">she said that </w:t>
      </w:r>
      <w:r w:rsidRPr="0063202D">
        <w:rPr>
          <w:rFonts w:ascii="Arial" w:hAnsi="Arial"/>
          <w:sz w:val="22"/>
          <w:szCs w:val="22"/>
        </w:rPr>
        <w:t>Bankers are functioning in the legal framework</w:t>
      </w:r>
      <w:r w:rsidR="00A010C7" w:rsidRPr="0063202D">
        <w:rPr>
          <w:rFonts w:ascii="Arial" w:hAnsi="Arial"/>
          <w:sz w:val="22"/>
          <w:szCs w:val="22"/>
        </w:rPr>
        <w:t>, w</w:t>
      </w:r>
      <w:r w:rsidRPr="0063202D">
        <w:rPr>
          <w:rFonts w:ascii="Arial" w:hAnsi="Arial"/>
          <w:sz w:val="22"/>
          <w:szCs w:val="22"/>
        </w:rPr>
        <w:t xml:space="preserve">hile </w:t>
      </w:r>
      <w:r w:rsidR="00A010C7" w:rsidRPr="0063202D">
        <w:rPr>
          <w:rFonts w:ascii="Arial" w:hAnsi="Arial"/>
          <w:sz w:val="22"/>
          <w:szCs w:val="22"/>
        </w:rPr>
        <w:t xml:space="preserve">the </w:t>
      </w:r>
      <w:r w:rsidRPr="0063202D">
        <w:rPr>
          <w:rFonts w:ascii="Arial" w:hAnsi="Arial"/>
          <w:sz w:val="22"/>
          <w:szCs w:val="22"/>
        </w:rPr>
        <w:t xml:space="preserve">Govt wants to implement the schemes by releasing subsidy to the beneficiaries’ accounts.   She called for sorting out the issue in this forum as the </w:t>
      </w:r>
      <w:r w:rsidR="00A42CA9" w:rsidRPr="0063202D">
        <w:rPr>
          <w:rFonts w:ascii="Arial" w:hAnsi="Arial"/>
          <w:sz w:val="22"/>
          <w:szCs w:val="22"/>
        </w:rPr>
        <w:t>implementation of the Govt. schemes is</w:t>
      </w:r>
      <w:r w:rsidRPr="0063202D">
        <w:rPr>
          <w:rFonts w:ascii="Arial" w:hAnsi="Arial"/>
          <w:sz w:val="22"/>
          <w:szCs w:val="22"/>
        </w:rPr>
        <w:t xml:space="preserve"> getting hampered.    </w:t>
      </w:r>
      <w:r w:rsidR="000D2ED6" w:rsidRPr="0063202D">
        <w:rPr>
          <w:rFonts w:ascii="Arial" w:hAnsi="Arial"/>
          <w:sz w:val="22"/>
          <w:szCs w:val="22"/>
        </w:rPr>
        <w:t xml:space="preserve">She </w:t>
      </w:r>
      <w:r w:rsidR="00A010C7" w:rsidRPr="0063202D">
        <w:rPr>
          <w:rFonts w:ascii="Arial" w:hAnsi="Arial"/>
          <w:sz w:val="22"/>
          <w:szCs w:val="22"/>
        </w:rPr>
        <w:t xml:space="preserve">requested </w:t>
      </w:r>
      <w:r w:rsidR="000D2ED6" w:rsidRPr="0063202D">
        <w:rPr>
          <w:rFonts w:ascii="Arial" w:hAnsi="Arial"/>
          <w:sz w:val="22"/>
          <w:szCs w:val="22"/>
        </w:rPr>
        <w:t xml:space="preserve">the House to draft a resolution to the effect that existing outstanding loans of farmers should not get adjusted </w:t>
      </w:r>
      <w:r w:rsidR="00A010C7" w:rsidRPr="0063202D">
        <w:rPr>
          <w:rFonts w:ascii="Arial" w:hAnsi="Arial"/>
          <w:sz w:val="22"/>
          <w:szCs w:val="22"/>
        </w:rPr>
        <w:t xml:space="preserve">from the </w:t>
      </w:r>
      <w:r w:rsidR="000D2ED6" w:rsidRPr="0063202D">
        <w:rPr>
          <w:rFonts w:ascii="Arial" w:hAnsi="Arial"/>
          <w:sz w:val="22"/>
          <w:szCs w:val="22"/>
        </w:rPr>
        <w:t>subsidy released to those farmers</w:t>
      </w:r>
      <w:r w:rsidR="007E2E14" w:rsidRPr="0063202D">
        <w:rPr>
          <w:rFonts w:ascii="Arial" w:hAnsi="Arial"/>
          <w:sz w:val="22"/>
          <w:szCs w:val="22"/>
        </w:rPr>
        <w:t>’</w:t>
      </w:r>
      <w:r w:rsidR="000D2ED6" w:rsidRPr="0063202D">
        <w:rPr>
          <w:rFonts w:ascii="Arial" w:hAnsi="Arial"/>
          <w:sz w:val="22"/>
          <w:szCs w:val="22"/>
        </w:rPr>
        <w:t xml:space="preserve"> accounts, who have been selected for implementing </w:t>
      </w:r>
      <w:r w:rsidR="007E2E14" w:rsidRPr="0063202D">
        <w:rPr>
          <w:rFonts w:ascii="Arial" w:hAnsi="Arial"/>
          <w:sz w:val="22"/>
          <w:szCs w:val="22"/>
        </w:rPr>
        <w:t>under</w:t>
      </w:r>
      <w:r w:rsidR="000D2ED6" w:rsidRPr="0063202D">
        <w:rPr>
          <w:rFonts w:ascii="Arial" w:hAnsi="Arial"/>
          <w:sz w:val="22"/>
          <w:szCs w:val="22"/>
        </w:rPr>
        <w:t xml:space="preserve"> Govt scheme.  </w:t>
      </w:r>
      <w:r w:rsidR="007E2E14" w:rsidRPr="0063202D">
        <w:rPr>
          <w:rFonts w:ascii="Arial" w:hAnsi="Arial"/>
          <w:sz w:val="22"/>
          <w:szCs w:val="22"/>
        </w:rPr>
        <w:t>In the absence of which, G</w:t>
      </w:r>
      <w:r w:rsidR="00E76600" w:rsidRPr="0063202D">
        <w:rPr>
          <w:rFonts w:ascii="Arial" w:hAnsi="Arial"/>
          <w:sz w:val="22"/>
          <w:szCs w:val="22"/>
        </w:rPr>
        <w:t>ovt will find it dif</w:t>
      </w:r>
      <w:r w:rsidR="007E2E14" w:rsidRPr="0063202D">
        <w:rPr>
          <w:rFonts w:ascii="Arial" w:hAnsi="Arial"/>
          <w:sz w:val="22"/>
          <w:szCs w:val="22"/>
        </w:rPr>
        <w:t xml:space="preserve">ficult to transfer </w:t>
      </w:r>
      <w:r w:rsidR="00A010C7" w:rsidRPr="0063202D">
        <w:rPr>
          <w:rFonts w:ascii="Arial" w:hAnsi="Arial"/>
          <w:sz w:val="22"/>
          <w:szCs w:val="22"/>
        </w:rPr>
        <w:t>the</w:t>
      </w:r>
      <w:r w:rsidR="007E2E14" w:rsidRPr="0063202D">
        <w:rPr>
          <w:rFonts w:ascii="Arial" w:hAnsi="Arial"/>
          <w:sz w:val="22"/>
          <w:szCs w:val="22"/>
        </w:rPr>
        <w:t xml:space="preserve"> subsidy and implement the schemes.  Hence, the issue to be seriously look</w:t>
      </w:r>
      <w:r w:rsidR="00A42CA9">
        <w:rPr>
          <w:rFonts w:ascii="Arial" w:hAnsi="Arial"/>
          <w:sz w:val="22"/>
          <w:szCs w:val="22"/>
        </w:rPr>
        <w:t>ed</w:t>
      </w:r>
      <w:r w:rsidR="007E2E14" w:rsidRPr="0063202D">
        <w:rPr>
          <w:rFonts w:ascii="Arial" w:hAnsi="Arial"/>
          <w:sz w:val="22"/>
          <w:szCs w:val="22"/>
        </w:rPr>
        <w:t xml:space="preserve"> at and sorted out. </w:t>
      </w:r>
    </w:p>
    <w:p w:rsidR="00E76600" w:rsidRPr="0063202D" w:rsidRDefault="007A0E32" w:rsidP="000C3F91">
      <w:pPr>
        <w:jc w:val="both"/>
        <w:rPr>
          <w:rFonts w:ascii="Arial" w:hAnsi="Arial"/>
          <w:sz w:val="22"/>
          <w:szCs w:val="22"/>
        </w:rPr>
      </w:pPr>
      <w:r w:rsidRPr="0063202D">
        <w:rPr>
          <w:rFonts w:ascii="Arial" w:hAnsi="Arial"/>
          <w:sz w:val="22"/>
          <w:szCs w:val="22"/>
        </w:rPr>
        <w:lastRenderedPageBreak/>
        <w:t>T</w:t>
      </w:r>
      <w:r w:rsidR="00467B9F" w:rsidRPr="0063202D">
        <w:rPr>
          <w:rFonts w:ascii="Arial" w:hAnsi="Arial"/>
          <w:sz w:val="22"/>
          <w:szCs w:val="22"/>
        </w:rPr>
        <w:t>he d</w:t>
      </w:r>
      <w:r w:rsidR="00E76600" w:rsidRPr="0063202D">
        <w:rPr>
          <w:rFonts w:ascii="Arial" w:hAnsi="Arial"/>
          <w:sz w:val="22"/>
          <w:szCs w:val="22"/>
        </w:rPr>
        <w:t>istribution</w:t>
      </w:r>
      <w:r w:rsidR="00467B9F" w:rsidRPr="0063202D">
        <w:rPr>
          <w:rFonts w:ascii="Arial" w:hAnsi="Arial"/>
          <w:sz w:val="22"/>
          <w:szCs w:val="22"/>
        </w:rPr>
        <w:t xml:space="preserve"> and</w:t>
      </w:r>
      <w:r w:rsidR="00E76600" w:rsidRPr="0063202D">
        <w:rPr>
          <w:rFonts w:ascii="Arial" w:hAnsi="Arial"/>
          <w:sz w:val="22"/>
          <w:szCs w:val="22"/>
        </w:rPr>
        <w:t xml:space="preserve"> issue of </w:t>
      </w:r>
      <w:r w:rsidR="00467B9F" w:rsidRPr="0063202D">
        <w:rPr>
          <w:rFonts w:ascii="Arial" w:hAnsi="Arial"/>
          <w:sz w:val="22"/>
          <w:szCs w:val="22"/>
        </w:rPr>
        <w:t>R</w:t>
      </w:r>
      <w:r w:rsidR="00E76600" w:rsidRPr="0063202D">
        <w:rPr>
          <w:rFonts w:ascii="Arial" w:hAnsi="Arial"/>
          <w:sz w:val="22"/>
          <w:szCs w:val="22"/>
        </w:rPr>
        <w:t>u</w:t>
      </w:r>
      <w:r w:rsidR="00467B9F" w:rsidRPr="0063202D">
        <w:rPr>
          <w:rFonts w:ascii="Arial" w:hAnsi="Arial"/>
          <w:sz w:val="22"/>
          <w:szCs w:val="22"/>
        </w:rPr>
        <w:t>P</w:t>
      </w:r>
      <w:r w:rsidR="00E76600" w:rsidRPr="0063202D">
        <w:rPr>
          <w:rFonts w:ascii="Arial" w:hAnsi="Arial"/>
          <w:sz w:val="22"/>
          <w:szCs w:val="22"/>
        </w:rPr>
        <w:t>ay cards is not commensurate with number of ac</w:t>
      </w:r>
      <w:r w:rsidR="00467B9F" w:rsidRPr="0063202D">
        <w:rPr>
          <w:rFonts w:ascii="Arial" w:hAnsi="Arial"/>
          <w:sz w:val="22"/>
          <w:szCs w:val="22"/>
        </w:rPr>
        <w:t>count</w:t>
      </w:r>
      <w:r w:rsidR="00E76600" w:rsidRPr="0063202D">
        <w:rPr>
          <w:rFonts w:ascii="Arial" w:hAnsi="Arial"/>
          <w:sz w:val="22"/>
          <w:szCs w:val="22"/>
        </w:rPr>
        <w:t xml:space="preserve">s </w:t>
      </w:r>
      <w:r w:rsidR="00C803CE">
        <w:rPr>
          <w:rFonts w:ascii="Arial" w:hAnsi="Arial"/>
          <w:sz w:val="22"/>
          <w:szCs w:val="22"/>
        </w:rPr>
        <w:t xml:space="preserve">which </w:t>
      </w:r>
      <w:r w:rsidR="00E76600" w:rsidRPr="0063202D">
        <w:rPr>
          <w:rFonts w:ascii="Arial" w:hAnsi="Arial"/>
          <w:sz w:val="22"/>
          <w:szCs w:val="22"/>
        </w:rPr>
        <w:t xml:space="preserve"> ha</w:t>
      </w:r>
      <w:r w:rsidR="00C803CE">
        <w:rPr>
          <w:rFonts w:ascii="Arial" w:hAnsi="Arial"/>
          <w:sz w:val="22"/>
          <w:szCs w:val="22"/>
        </w:rPr>
        <w:t>ve</w:t>
      </w:r>
      <w:r w:rsidR="00E76600" w:rsidRPr="0063202D">
        <w:rPr>
          <w:rFonts w:ascii="Arial" w:hAnsi="Arial"/>
          <w:sz w:val="22"/>
          <w:szCs w:val="22"/>
        </w:rPr>
        <w:t xml:space="preserve"> been opened.  </w:t>
      </w:r>
      <w:r w:rsidRPr="0063202D">
        <w:rPr>
          <w:rFonts w:ascii="Arial" w:hAnsi="Arial"/>
          <w:sz w:val="22"/>
          <w:szCs w:val="22"/>
        </w:rPr>
        <w:t>The issue of Rupay Cards and its operation by the account holder is important to have coverage of insurance.  She called for sharing of data in respect of issue of Rupay cards by the implementing agencies</w:t>
      </w:r>
      <w:r w:rsidR="001E63F9" w:rsidRPr="0063202D">
        <w:rPr>
          <w:rFonts w:ascii="Arial" w:hAnsi="Arial"/>
          <w:sz w:val="22"/>
          <w:szCs w:val="22"/>
        </w:rPr>
        <w:t>.</w:t>
      </w:r>
      <w:r w:rsidRPr="0063202D">
        <w:rPr>
          <w:rFonts w:ascii="Arial" w:hAnsi="Arial"/>
          <w:sz w:val="22"/>
          <w:szCs w:val="22"/>
        </w:rPr>
        <w:t xml:space="preserve"> </w:t>
      </w:r>
    </w:p>
    <w:p w:rsidR="007A0E32" w:rsidRPr="0063202D" w:rsidRDefault="007A0E32" w:rsidP="000C3F91">
      <w:pPr>
        <w:jc w:val="both"/>
        <w:rPr>
          <w:rFonts w:ascii="Arial" w:hAnsi="Arial"/>
          <w:sz w:val="22"/>
          <w:szCs w:val="22"/>
        </w:rPr>
      </w:pPr>
    </w:p>
    <w:p w:rsidR="0056763C" w:rsidRPr="0063202D" w:rsidRDefault="00FE4095" w:rsidP="000C3F91">
      <w:pPr>
        <w:jc w:val="both"/>
        <w:rPr>
          <w:rFonts w:ascii="Arial" w:hAnsi="Arial"/>
          <w:sz w:val="22"/>
          <w:szCs w:val="22"/>
        </w:rPr>
      </w:pPr>
      <w:r w:rsidRPr="0063202D">
        <w:rPr>
          <w:rFonts w:ascii="Arial" w:hAnsi="Arial"/>
          <w:sz w:val="22"/>
          <w:szCs w:val="22"/>
        </w:rPr>
        <w:t xml:space="preserve">She </w:t>
      </w:r>
      <w:r w:rsidR="00185526" w:rsidRPr="0063202D">
        <w:rPr>
          <w:rFonts w:ascii="Arial" w:hAnsi="Arial"/>
          <w:sz w:val="22"/>
          <w:szCs w:val="22"/>
        </w:rPr>
        <w:t xml:space="preserve">also suggested </w:t>
      </w:r>
      <w:r w:rsidR="00490C51" w:rsidRPr="0063202D">
        <w:rPr>
          <w:rFonts w:ascii="Arial" w:hAnsi="Arial"/>
          <w:sz w:val="22"/>
          <w:szCs w:val="22"/>
        </w:rPr>
        <w:t>giving</w:t>
      </w:r>
      <w:r w:rsidR="00185526" w:rsidRPr="0063202D">
        <w:rPr>
          <w:rFonts w:ascii="Arial" w:hAnsi="Arial"/>
          <w:sz w:val="22"/>
          <w:szCs w:val="22"/>
        </w:rPr>
        <w:t xml:space="preserve"> a thought over linking of the </w:t>
      </w:r>
      <w:r w:rsidR="00631F54" w:rsidRPr="0063202D">
        <w:rPr>
          <w:rFonts w:ascii="Arial" w:hAnsi="Arial"/>
          <w:sz w:val="22"/>
          <w:szCs w:val="22"/>
        </w:rPr>
        <w:t xml:space="preserve">accounts of the </w:t>
      </w:r>
      <w:r w:rsidRPr="0063202D">
        <w:rPr>
          <w:rFonts w:ascii="Arial" w:hAnsi="Arial"/>
          <w:sz w:val="22"/>
          <w:szCs w:val="22"/>
        </w:rPr>
        <w:t>Household</w:t>
      </w:r>
      <w:r w:rsidR="00631F54" w:rsidRPr="0063202D">
        <w:rPr>
          <w:rFonts w:ascii="Arial" w:hAnsi="Arial"/>
          <w:sz w:val="22"/>
          <w:szCs w:val="22"/>
        </w:rPr>
        <w:t xml:space="preserve"> </w:t>
      </w:r>
      <w:r w:rsidR="00185526" w:rsidRPr="0063202D">
        <w:rPr>
          <w:rFonts w:ascii="Arial" w:hAnsi="Arial"/>
          <w:sz w:val="22"/>
          <w:szCs w:val="22"/>
        </w:rPr>
        <w:t xml:space="preserve">availing </w:t>
      </w:r>
      <w:r w:rsidR="00631F54" w:rsidRPr="0063202D">
        <w:rPr>
          <w:rFonts w:ascii="Arial" w:hAnsi="Arial"/>
          <w:sz w:val="22"/>
          <w:szCs w:val="22"/>
        </w:rPr>
        <w:t xml:space="preserve">various </w:t>
      </w:r>
      <w:r w:rsidR="00185526" w:rsidRPr="0063202D">
        <w:rPr>
          <w:rFonts w:ascii="Arial" w:hAnsi="Arial"/>
          <w:sz w:val="22"/>
          <w:szCs w:val="22"/>
        </w:rPr>
        <w:t xml:space="preserve">benefits from Govt., </w:t>
      </w:r>
      <w:r w:rsidR="00631F54" w:rsidRPr="0063202D">
        <w:rPr>
          <w:rFonts w:ascii="Arial" w:hAnsi="Arial"/>
          <w:sz w:val="22"/>
          <w:szCs w:val="22"/>
        </w:rPr>
        <w:t xml:space="preserve">viz., </w:t>
      </w:r>
      <w:r w:rsidRPr="0063202D">
        <w:rPr>
          <w:rFonts w:ascii="Arial" w:hAnsi="Arial"/>
          <w:sz w:val="22"/>
          <w:szCs w:val="22"/>
        </w:rPr>
        <w:t xml:space="preserve">one person drawing pension, </w:t>
      </w:r>
      <w:r w:rsidR="00631F54" w:rsidRPr="0063202D">
        <w:rPr>
          <w:rFonts w:ascii="Arial" w:hAnsi="Arial"/>
          <w:sz w:val="22"/>
          <w:szCs w:val="22"/>
        </w:rPr>
        <w:t xml:space="preserve">one </w:t>
      </w:r>
      <w:r w:rsidRPr="0063202D">
        <w:rPr>
          <w:rFonts w:ascii="Arial" w:hAnsi="Arial"/>
          <w:sz w:val="22"/>
          <w:szCs w:val="22"/>
        </w:rPr>
        <w:t>child having scholarship account and one for house construction</w:t>
      </w:r>
      <w:r w:rsidR="00631F54" w:rsidRPr="0063202D">
        <w:rPr>
          <w:rFonts w:ascii="Arial" w:hAnsi="Arial"/>
          <w:sz w:val="22"/>
          <w:szCs w:val="22"/>
        </w:rPr>
        <w:t xml:space="preserve">, etc.  She </w:t>
      </w:r>
      <w:r w:rsidR="00185526" w:rsidRPr="0063202D">
        <w:rPr>
          <w:rFonts w:ascii="Arial" w:hAnsi="Arial"/>
          <w:sz w:val="22"/>
          <w:szCs w:val="22"/>
        </w:rPr>
        <w:t xml:space="preserve">also </w:t>
      </w:r>
      <w:r w:rsidR="00631F54" w:rsidRPr="0063202D">
        <w:rPr>
          <w:rFonts w:ascii="Arial" w:hAnsi="Arial"/>
          <w:sz w:val="22"/>
          <w:szCs w:val="22"/>
        </w:rPr>
        <w:t>called for linking of Bank accounts with National Payment gateway and to ensure linking of all households with Aadhaar.</w:t>
      </w:r>
    </w:p>
    <w:p w:rsidR="00631F54" w:rsidRPr="003A1033" w:rsidRDefault="00631F54" w:rsidP="000C3F91">
      <w:pPr>
        <w:jc w:val="both"/>
        <w:rPr>
          <w:sz w:val="12"/>
          <w:szCs w:val="12"/>
        </w:rPr>
      </w:pPr>
    </w:p>
    <w:p w:rsidR="008D05F7" w:rsidRPr="007838E7" w:rsidRDefault="008D05F7" w:rsidP="000C3F91">
      <w:pPr>
        <w:jc w:val="both"/>
        <w:rPr>
          <w:rFonts w:ascii="Arial" w:hAnsi="Arial" w:cs="Arial"/>
          <w:sz w:val="22"/>
          <w:szCs w:val="22"/>
        </w:rPr>
      </w:pPr>
      <w:r w:rsidRPr="007838E7">
        <w:rPr>
          <w:rFonts w:ascii="Arial" w:hAnsi="Arial" w:cs="Arial"/>
          <w:sz w:val="22"/>
          <w:szCs w:val="22"/>
        </w:rPr>
        <w:t>The</w:t>
      </w:r>
      <w:r w:rsidR="00135B63" w:rsidRPr="007838E7">
        <w:rPr>
          <w:rFonts w:ascii="Arial" w:hAnsi="Arial" w:cs="Arial"/>
          <w:sz w:val="22"/>
          <w:szCs w:val="22"/>
        </w:rPr>
        <w:t>reafter</w:t>
      </w:r>
      <w:r w:rsidR="007E6484" w:rsidRPr="007838E7">
        <w:rPr>
          <w:rFonts w:ascii="Arial" w:hAnsi="Arial" w:cs="Arial"/>
          <w:sz w:val="22"/>
          <w:szCs w:val="22"/>
        </w:rPr>
        <w:t xml:space="preserve">, </w:t>
      </w:r>
      <w:r w:rsidR="00185526">
        <w:rPr>
          <w:rFonts w:ascii="Arial" w:hAnsi="Arial" w:cs="Arial"/>
          <w:sz w:val="22"/>
          <w:szCs w:val="22"/>
        </w:rPr>
        <w:t xml:space="preserve">regular </w:t>
      </w:r>
      <w:r w:rsidR="007E6484" w:rsidRPr="007838E7">
        <w:rPr>
          <w:rFonts w:ascii="Arial" w:hAnsi="Arial" w:cs="Arial"/>
          <w:sz w:val="22"/>
          <w:szCs w:val="22"/>
        </w:rPr>
        <w:t>Agenda was taken up for deliberation</w:t>
      </w:r>
      <w:r w:rsidRPr="007838E7">
        <w:rPr>
          <w:rFonts w:ascii="Arial" w:hAnsi="Arial" w:cs="Arial"/>
          <w:sz w:val="22"/>
          <w:szCs w:val="22"/>
        </w:rPr>
        <w:t xml:space="preserve"> by the Convenor Sri </w:t>
      </w:r>
      <w:r w:rsidR="00A32F50" w:rsidRPr="007838E7">
        <w:rPr>
          <w:rFonts w:ascii="Arial" w:hAnsi="Arial" w:cs="Arial"/>
          <w:sz w:val="22"/>
          <w:szCs w:val="22"/>
        </w:rPr>
        <w:t xml:space="preserve">K. </w:t>
      </w:r>
      <w:r w:rsidR="00D00BB9" w:rsidRPr="007838E7">
        <w:rPr>
          <w:rFonts w:ascii="Arial" w:hAnsi="Arial" w:cs="Arial"/>
          <w:sz w:val="22"/>
          <w:szCs w:val="22"/>
        </w:rPr>
        <w:t>Preetam Lal</w:t>
      </w:r>
      <w:r w:rsidR="007E6484" w:rsidRPr="007838E7">
        <w:rPr>
          <w:rFonts w:ascii="Arial" w:hAnsi="Arial" w:cs="Arial"/>
          <w:sz w:val="22"/>
          <w:szCs w:val="22"/>
        </w:rPr>
        <w:t xml:space="preserve"> &amp;</w:t>
      </w:r>
      <w:r w:rsidRPr="007838E7">
        <w:rPr>
          <w:rFonts w:ascii="Arial" w:hAnsi="Arial" w:cs="Arial"/>
          <w:sz w:val="22"/>
          <w:szCs w:val="22"/>
        </w:rPr>
        <w:t xml:space="preserve"> GM, Syndicate Bank.</w:t>
      </w:r>
    </w:p>
    <w:p w:rsidR="008D05F7" w:rsidRPr="007838E7" w:rsidRDefault="008D05F7" w:rsidP="000C3F91">
      <w:pPr>
        <w:jc w:val="both"/>
        <w:rPr>
          <w:rFonts w:ascii="Arial" w:hAnsi="Arial" w:cs="Arial"/>
          <w:sz w:val="22"/>
          <w:szCs w:val="22"/>
        </w:rPr>
      </w:pPr>
    </w:p>
    <w:p w:rsidR="00D00BB9" w:rsidRPr="007838E7" w:rsidRDefault="00D00BB9" w:rsidP="000C3F91">
      <w:pPr>
        <w:tabs>
          <w:tab w:val="left" w:pos="0"/>
          <w:tab w:val="left" w:pos="3600"/>
        </w:tabs>
        <w:suppressAutoHyphens/>
        <w:jc w:val="both"/>
        <w:rPr>
          <w:rFonts w:ascii="Arial" w:eastAsia="MS Mincho" w:hAnsi="Arial"/>
          <w:b/>
          <w:sz w:val="22"/>
          <w:szCs w:val="22"/>
          <w:lang w:eastAsia="ar-SA"/>
        </w:rPr>
      </w:pPr>
      <w:r w:rsidRPr="007838E7">
        <w:rPr>
          <w:rFonts w:ascii="Arial" w:eastAsia="MS Mincho" w:hAnsi="Arial"/>
          <w:b/>
          <w:sz w:val="22"/>
          <w:szCs w:val="22"/>
          <w:lang w:eastAsia="ar-SA"/>
        </w:rPr>
        <w:t>AGENDA 1.0 CONFIRMATION OF THE MINUTES OF 12</w:t>
      </w:r>
      <w:r w:rsidR="00C47DE1" w:rsidRPr="007838E7">
        <w:rPr>
          <w:rFonts w:ascii="Arial" w:eastAsia="MS Mincho" w:hAnsi="Arial"/>
          <w:b/>
          <w:sz w:val="22"/>
          <w:szCs w:val="22"/>
          <w:lang w:eastAsia="ar-SA"/>
        </w:rPr>
        <w:t>9</w:t>
      </w:r>
      <w:r w:rsidRPr="007838E7">
        <w:rPr>
          <w:rFonts w:ascii="Arial" w:eastAsia="MS Mincho" w:hAnsi="Arial"/>
          <w:b/>
          <w:sz w:val="22"/>
          <w:szCs w:val="22"/>
          <w:vertAlign w:val="superscript"/>
          <w:lang w:eastAsia="ar-SA"/>
        </w:rPr>
        <w:t>TH</w:t>
      </w:r>
      <w:r w:rsidRPr="007838E7">
        <w:rPr>
          <w:rFonts w:ascii="Arial" w:eastAsia="MS Mincho" w:hAnsi="Arial"/>
          <w:b/>
          <w:sz w:val="22"/>
          <w:szCs w:val="22"/>
          <w:lang w:eastAsia="ar-SA"/>
        </w:rPr>
        <w:t xml:space="preserve"> SLBC MEETING</w:t>
      </w:r>
    </w:p>
    <w:p w:rsidR="00D00BB9" w:rsidRPr="007838E7" w:rsidRDefault="00D00BB9" w:rsidP="000C3F91">
      <w:pPr>
        <w:tabs>
          <w:tab w:val="left" w:pos="0"/>
          <w:tab w:val="left" w:pos="3600"/>
        </w:tabs>
        <w:suppressAutoHyphens/>
        <w:jc w:val="both"/>
        <w:rPr>
          <w:rFonts w:ascii="Arial" w:eastAsia="MS Mincho" w:hAnsi="Arial"/>
          <w:b/>
          <w:sz w:val="22"/>
          <w:szCs w:val="22"/>
          <w:lang w:eastAsia="ar-SA"/>
        </w:rPr>
      </w:pPr>
    </w:p>
    <w:p w:rsidR="00D00BB9" w:rsidRPr="007838E7" w:rsidRDefault="00D00BB9" w:rsidP="000C3F91">
      <w:pPr>
        <w:tabs>
          <w:tab w:val="left" w:pos="0"/>
          <w:tab w:val="left" w:pos="3600"/>
        </w:tabs>
        <w:suppressAutoHyphens/>
        <w:jc w:val="both"/>
        <w:rPr>
          <w:rFonts w:ascii="Arial" w:eastAsia="MS Mincho" w:hAnsi="Arial"/>
          <w:bCs/>
          <w:sz w:val="22"/>
          <w:szCs w:val="22"/>
          <w:lang w:eastAsia="ar-SA"/>
        </w:rPr>
      </w:pPr>
      <w:r w:rsidRPr="007838E7">
        <w:rPr>
          <w:rFonts w:ascii="Arial" w:eastAsia="MS Mincho" w:hAnsi="Arial"/>
          <w:bCs/>
          <w:sz w:val="22"/>
          <w:szCs w:val="22"/>
          <w:lang w:eastAsia="ar-SA"/>
        </w:rPr>
        <w:t>The Minutes of 12</w:t>
      </w:r>
      <w:r w:rsidR="00C47DE1" w:rsidRPr="007838E7">
        <w:rPr>
          <w:rFonts w:ascii="Arial" w:eastAsia="MS Mincho" w:hAnsi="Arial"/>
          <w:bCs/>
          <w:sz w:val="22"/>
          <w:szCs w:val="22"/>
          <w:lang w:eastAsia="ar-SA"/>
        </w:rPr>
        <w:t>9</w:t>
      </w:r>
      <w:r w:rsidRPr="007838E7">
        <w:rPr>
          <w:rFonts w:ascii="Arial" w:eastAsia="MS Mincho" w:hAnsi="Arial"/>
          <w:bCs/>
          <w:sz w:val="22"/>
          <w:szCs w:val="22"/>
          <w:vertAlign w:val="superscript"/>
          <w:lang w:eastAsia="ar-SA"/>
        </w:rPr>
        <w:t>th</w:t>
      </w:r>
      <w:r w:rsidRPr="007838E7">
        <w:rPr>
          <w:rFonts w:ascii="Arial" w:eastAsia="MS Mincho" w:hAnsi="Arial"/>
          <w:bCs/>
          <w:sz w:val="22"/>
          <w:szCs w:val="22"/>
          <w:lang w:eastAsia="ar-SA"/>
        </w:rPr>
        <w:t xml:space="preserve"> SLBC Meeting held on </w:t>
      </w:r>
      <w:r w:rsidR="00C47DE1" w:rsidRPr="007838E7">
        <w:rPr>
          <w:rFonts w:ascii="Arial" w:eastAsia="MS Mincho" w:hAnsi="Arial"/>
          <w:bCs/>
          <w:sz w:val="22"/>
          <w:szCs w:val="22"/>
          <w:lang w:eastAsia="ar-SA"/>
        </w:rPr>
        <w:t>1.12.</w:t>
      </w:r>
      <w:r w:rsidRPr="007838E7">
        <w:rPr>
          <w:rFonts w:ascii="Arial" w:eastAsia="MS Mincho" w:hAnsi="Arial"/>
          <w:bCs/>
          <w:sz w:val="22"/>
          <w:szCs w:val="22"/>
          <w:lang w:eastAsia="ar-SA"/>
        </w:rPr>
        <w:t xml:space="preserve">2014 were circulated vide letter No. </w:t>
      </w:r>
      <w:r w:rsidR="007B0AB9" w:rsidRPr="007838E7">
        <w:rPr>
          <w:rFonts w:ascii="Arial" w:eastAsia="MS Mincho" w:hAnsi="Arial"/>
          <w:bCs/>
          <w:sz w:val="22"/>
          <w:szCs w:val="22"/>
          <w:lang w:eastAsia="ar-SA"/>
        </w:rPr>
        <w:t>7</w:t>
      </w:r>
      <w:r w:rsidR="00C47DE1" w:rsidRPr="007838E7">
        <w:rPr>
          <w:rFonts w:ascii="Arial" w:eastAsia="MS Mincho" w:hAnsi="Arial"/>
          <w:bCs/>
          <w:sz w:val="22"/>
          <w:szCs w:val="22"/>
          <w:lang w:eastAsia="ar-SA"/>
        </w:rPr>
        <w:t>10</w:t>
      </w:r>
      <w:r w:rsidR="007B0AB9" w:rsidRPr="007838E7">
        <w:rPr>
          <w:rFonts w:ascii="Arial" w:eastAsia="MS Mincho" w:hAnsi="Arial"/>
          <w:bCs/>
          <w:sz w:val="22"/>
          <w:szCs w:val="22"/>
          <w:lang w:eastAsia="ar-SA"/>
        </w:rPr>
        <w:t>/</w:t>
      </w:r>
      <w:r w:rsidRPr="007838E7">
        <w:rPr>
          <w:rFonts w:ascii="Arial" w:eastAsia="MS Mincho" w:hAnsi="Arial"/>
          <w:bCs/>
          <w:sz w:val="22"/>
          <w:szCs w:val="22"/>
          <w:lang w:eastAsia="ar-SA"/>
        </w:rPr>
        <w:t>2014/2944/SLBC/F.101-12</w:t>
      </w:r>
      <w:r w:rsidR="00C47DE1" w:rsidRPr="007838E7">
        <w:rPr>
          <w:rFonts w:ascii="Arial" w:eastAsia="MS Mincho" w:hAnsi="Arial"/>
          <w:bCs/>
          <w:sz w:val="22"/>
          <w:szCs w:val="22"/>
          <w:lang w:eastAsia="ar-SA"/>
        </w:rPr>
        <w:t>9</w:t>
      </w:r>
      <w:r w:rsidR="007B0AB9" w:rsidRPr="007838E7">
        <w:rPr>
          <w:rFonts w:ascii="Arial" w:eastAsia="MS Mincho" w:hAnsi="Arial"/>
          <w:bCs/>
          <w:sz w:val="22"/>
          <w:szCs w:val="22"/>
          <w:lang w:eastAsia="ar-SA"/>
        </w:rPr>
        <w:t xml:space="preserve"> dated </w:t>
      </w:r>
      <w:r w:rsidR="00C47DE1" w:rsidRPr="007838E7">
        <w:rPr>
          <w:rFonts w:ascii="Arial" w:eastAsia="MS Mincho" w:hAnsi="Arial"/>
          <w:bCs/>
          <w:sz w:val="22"/>
          <w:szCs w:val="22"/>
          <w:lang w:eastAsia="ar-SA"/>
        </w:rPr>
        <w:t>13.12.</w:t>
      </w:r>
      <w:r w:rsidRPr="007838E7">
        <w:rPr>
          <w:rFonts w:ascii="Arial" w:eastAsia="MS Mincho" w:hAnsi="Arial"/>
          <w:bCs/>
          <w:sz w:val="22"/>
          <w:szCs w:val="22"/>
          <w:lang w:eastAsia="ar-SA"/>
        </w:rPr>
        <w:t>2014</w:t>
      </w:r>
      <w:r w:rsidR="007B0AB9" w:rsidRPr="007838E7">
        <w:rPr>
          <w:rFonts w:ascii="Arial" w:eastAsia="MS Mincho" w:hAnsi="Arial"/>
          <w:bCs/>
          <w:sz w:val="22"/>
          <w:szCs w:val="22"/>
          <w:lang w:eastAsia="ar-SA"/>
        </w:rPr>
        <w:t xml:space="preserve">.  </w:t>
      </w:r>
      <w:r w:rsidRPr="007838E7">
        <w:rPr>
          <w:rFonts w:ascii="Arial" w:eastAsia="MS Mincho" w:hAnsi="Arial"/>
          <w:bCs/>
          <w:sz w:val="22"/>
          <w:szCs w:val="22"/>
          <w:lang w:eastAsia="ar-SA"/>
        </w:rPr>
        <w:t>The Minutes were approved as no suggestions for amendments were received.</w:t>
      </w:r>
    </w:p>
    <w:p w:rsidR="00D00BB9" w:rsidRPr="0063202D" w:rsidRDefault="00D00BB9" w:rsidP="000C3F91">
      <w:pPr>
        <w:jc w:val="both"/>
        <w:rPr>
          <w:rFonts w:ascii="Arial" w:hAnsi="Arial" w:cs="Arial"/>
          <w:sz w:val="22"/>
          <w:szCs w:val="22"/>
        </w:rPr>
      </w:pPr>
    </w:p>
    <w:p w:rsidR="00C47DE1" w:rsidRPr="0063202D" w:rsidRDefault="00C47DE1" w:rsidP="000C3F91">
      <w:pPr>
        <w:tabs>
          <w:tab w:val="left" w:pos="0"/>
          <w:tab w:val="left" w:pos="3600"/>
        </w:tabs>
        <w:suppressAutoHyphens/>
        <w:jc w:val="both"/>
        <w:rPr>
          <w:rFonts w:ascii="Arial" w:eastAsia="MS Mincho" w:hAnsi="Arial"/>
          <w:b/>
          <w:sz w:val="22"/>
          <w:szCs w:val="22"/>
          <w:lang w:eastAsia="ar-SA"/>
        </w:rPr>
      </w:pPr>
      <w:r w:rsidRPr="0063202D">
        <w:rPr>
          <w:rFonts w:ascii="Arial" w:eastAsia="MS Mincho" w:hAnsi="Arial"/>
          <w:b/>
          <w:sz w:val="22"/>
          <w:szCs w:val="22"/>
          <w:lang w:eastAsia="ar-SA"/>
        </w:rPr>
        <w:t xml:space="preserve">AGENDA 1.1     FOLLOW-UP ACTION ON THE DECISIONS TAKEN DURING THE </w:t>
      </w:r>
    </w:p>
    <w:p w:rsidR="00C47DE1" w:rsidRPr="0063202D" w:rsidRDefault="00C47DE1" w:rsidP="000C3F91">
      <w:pPr>
        <w:tabs>
          <w:tab w:val="left" w:pos="0"/>
          <w:tab w:val="left" w:pos="3600"/>
        </w:tabs>
        <w:suppressAutoHyphens/>
        <w:jc w:val="both"/>
        <w:rPr>
          <w:rFonts w:ascii="Arial" w:eastAsia="MS Mincho" w:hAnsi="Arial"/>
          <w:b/>
          <w:sz w:val="22"/>
          <w:szCs w:val="22"/>
          <w:lang w:eastAsia="ar-SA"/>
        </w:rPr>
      </w:pPr>
      <w:r w:rsidRPr="0063202D">
        <w:rPr>
          <w:rFonts w:ascii="Arial" w:eastAsia="MS Mincho" w:hAnsi="Arial"/>
          <w:b/>
          <w:sz w:val="22"/>
          <w:szCs w:val="22"/>
          <w:lang w:eastAsia="ar-SA"/>
        </w:rPr>
        <w:t xml:space="preserve">                           PREVIOUS SLBC MEETING </w:t>
      </w:r>
    </w:p>
    <w:p w:rsidR="00C47DE1" w:rsidRPr="007838E7" w:rsidRDefault="00C47DE1" w:rsidP="000C3F91">
      <w:pPr>
        <w:rPr>
          <w:sz w:val="10"/>
          <w:szCs w:val="10"/>
        </w:rPr>
      </w:pPr>
    </w:p>
    <w:p w:rsidR="00C47DE1" w:rsidRPr="007838E7" w:rsidRDefault="00C47DE1" w:rsidP="000C3F91">
      <w:pPr>
        <w:jc w:val="both"/>
        <w:rPr>
          <w:sz w:val="8"/>
          <w:szCs w:val="8"/>
        </w:rPr>
      </w:pPr>
    </w:p>
    <w:p w:rsidR="00C47DE1" w:rsidRPr="007838E7" w:rsidRDefault="00C47DE1" w:rsidP="000C3F91">
      <w:pPr>
        <w:pStyle w:val="Title"/>
        <w:jc w:val="both"/>
        <w:rPr>
          <w:rFonts w:ascii="Arial" w:hAnsi="Arial"/>
          <w:sz w:val="22"/>
          <w:szCs w:val="22"/>
        </w:rPr>
      </w:pPr>
      <w:r w:rsidRPr="007838E7">
        <w:rPr>
          <w:rFonts w:ascii="Arial" w:hAnsi="Arial"/>
          <w:sz w:val="22"/>
          <w:szCs w:val="22"/>
        </w:rPr>
        <w:t>AGENDA 1.2</w:t>
      </w:r>
      <w:r w:rsidR="00A42CA9">
        <w:rPr>
          <w:rFonts w:ascii="Arial" w:hAnsi="Arial"/>
          <w:sz w:val="22"/>
          <w:szCs w:val="22"/>
        </w:rPr>
        <w:t xml:space="preserve"> </w:t>
      </w:r>
      <w:r w:rsidRPr="007838E7">
        <w:rPr>
          <w:rFonts w:ascii="Arial" w:hAnsi="Arial"/>
          <w:sz w:val="22"/>
          <w:szCs w:val="22"/>
        </w:rPr>
        <w:tab/>
        <w:t xml:space="preserve">: APPROPRIATION OF BENEFICIARIES CONTRIBUTION / SUBSIDY PORTION OF GOVT BY BANKERS’ TOWARDS BENEFICIARIES OVERDUES </w:t>
      </w:r>
    </w:p>
    <w:p w:rsidR="00C47DE1" w:rsidRPr="000C3F91" w:rsidRDefault="00C47DE1" w:rsidP="000C3F91">
      <w:pPr>
        <w:pStyle w:val="Title"/>
        <w:jc w:val="both"/>
        <w:rPr>
          <w:rFonts w:ascii="Arial" w:hAnsi="Arial"/>
          <w:b w:val="0"/>
          <w:bCs/>
          <w:sz w:val="22"/>
          <w:szCs w:val="22"/>
        </w:rPr>
      </w:pPr>
    </w:p>
    <w:p w:rsidR="00C47DE1" w:rsidRPr="007838E7" w:rsidRDefault="00C47DE1" w:rsidP="000C3F91">
      <w:pPr>
        <w:pStyle w:val="Title"/>
        <w:jc w:val="both"/>
        <w:rPr>
          <w:rFonts w:ascii="Arial" w:hAnsi="Arial"/>
          <w:b w:val="0"/>
          <w:bCs/>
          <w:sz w:val="22"/>
          <w:szCs w:val="22"/>
        </w:rPr>
      </w:pPr>
      <w:r w:rsidRPr="007838E7">
        <w:rPr>
          <w:rFonts w:ascii="Arial" w:hAnsi="Arial"/>
          <w:b w:val="0"/>
          <w:bCs/>
          <w:sz w:val="22"/>
          <w:szCs w:val="22"/>
        </w:rPr>
        <w:t>The Convenor-SLBC informed that the Commissioner, Agriculture Dept., GoK vide their letter dated 9.10.2014 ha</w:t>
      </w:r>
      <w:r w:rsidR="002D62BB" w:rsidRPr="007838E7">
        <w:rPr>
          <w:rFonts w:ascii="Arial" w:hAnsi="Arial"/>
          <w:b w:val="0"/>
          <w:bCs/>
          <w:sz w:val="22"/>
          <w:szCs w:val="22"/>
        </w:rPr>
        <w:t>d</w:t>
      </w:r>
      <w:r w:rsidRPr="007838E7">
        <w:rPr>
          <w:rFonts w:ascii="Arial" w:hAnsi="Arial"/>
          <w:b w:val="0"/>
          <w:bCs/>
          <w:sz w:val="22"/>
          <w:szCs w:val="22"/>
        </w:rPr>
        <w:t xml:space="preserve"> conveyed that they have taken decision for cashless transaction in transferring farmer’s share and subsidy portion of Govt to the concerned manufacturer / supplying agency to farmer’s account under mechanization programme.</w:t>
      </w:r>
      <w:r w:rsidR="002D62BB" w:rsidRPr="007838E7">
        <w:rPr>
          <w:rFonts w:ascii="Arial" w:hAnsi="Arial"/>
          <w:b w:val="0"/>
          <w:bCs/>
          <w:sz w:val="22"/>
          <w:szCs w:val="22"/>
        </w:rPr>
        <w:t xml:space="preserve">  </w:t>
      </w:r>
      <w:r w:rsidRPr="007838E7">
        <w:rPr>
          <w:rFonts w:ascii="Arial" w:hAnsi="Arial"/>
          <w:b w:val="0"/>
          <w:bCs/>
          <w:sz w:val="22"/>
          <w:szCs w:val="22"/>
        </w:rPr>
        <w:t xml:space="preserve">During their review meeting held at Kalaburgi, the departmental officials expressed that Canara Bank and Gramin Banks are not transferring the farmer’s share which is supposed to be transferred to machinery supplying agency through RTGS.  Some instances were also noticed in Sedam Taluk, wherein Banks are adjusting the farmer’s portion towards their loan accounts.  These are some of the issues causing difficulties in implementing farm mechanization programme.  Similar issues are noticed in other Districts as well.  Hence, the SLBC </w:t>
      </w:r>
      <w:r w:rsidR="002D62BB" w:rsidRPr="007838E7">
        <w:rPr>
          <w:rFonts w:ascii="Arial" w:hAnsi="Arial"/>
          <w:b w:val="0"/>
          <w:bCs/>
          <w:sz w:val="22"/>
          <w:szCs w:val="22"/>
        </w:rPr>
        <w:t xml:space="preserve">was requested </w:t>
      </w:r>
      <w:r w:rsidRPr="007838E7">
        <w:rPr>
          <w:rFonts w:ascii="Arial" w:hAnsi="Arial"/>
          <w:b w:val="0"/>
          <w:bCs/>
          <w:sz w:val="22"/>
          <w:szCs w:val="22"/>
        </w:rPr>
        <w:t>to advise the Lead District Managers to take further action by rectifying the procedural issues immediately.</w:t>
      </w:r>
    </w:p>
    <w:p w:rsidR="00C47DE1" w:rsidRPr="007838E7" w:rsidRDefault="00C47DE1" w:rsidP="000C3F91">
      <w:pPr>
        <w:pStyle w:val="Title"/>
        <w:jc w:val="both"/>
        <w:rPr>
          <w:rFonts w:ascii="Arial" w:hAnsi="Arial"/>
          <w:b w:val="0"/>
          <w:bCs/>
          <w:sz w:val="10"/>
          <w:szCs w:val="10"/>
        </w:rPr>
      </w:pPr>
    </w:p>
    <w:p w:rsidR="00C47DE1" w:rsidRPr="007838E7" w:rsidRDefault="00C47DE1" w:rsidP="000C3F91">
      <w:pPr>
        <w:pStyle w:val="Title"/>
        <w:jc w:val="both"/>
        <w:rPr>
          <w:rFonts w:ascii="Arial" w:hAnsi="Arial"/>
          <w:b w:val="0"/>
          <w:bCs/>
          <w:sz w:val="22"/>
          <w:szCs w:val="22"/>
        </w:rPr>
      </w:pPr>
      <w:r w:rsidRPr="007838E7">
        <w:rPr>
          <w:rFonts w:ascii="Arial" w:hAnsi="Arial"/>
          <w:b w:val="0"/>
          <w:bCs/>
          <w:sz w:val="22"/>
          <w:szCs w:val="22"/>
        </w:rPr>
        <w:t>In this regard, as per Banking law in vogue the Banker has right of set off the amount lying in the account of the customer to his / her overdue liability.</w:t>
      </w:r>
      <w:r w:rsidR="002D62BB" w:rsidRPr="007838E7">
        <w:rPr>
          <w:rFonts w:ascii="Arial" w:hAnsi="Arial"/>
          <w:b w:val="0"/>
          <w:bCs/>
          <w:sz w:val="22"/>
          <w:szCs w:val="22"/>
        </w:rPr>
        <w:t xml:space="preserve">  </w:t>
      </w:r>
      <w:r w:rsidRPr="007838E7">
        <w:rPr>
          <w:rFonts w:ascii="Arial" w:hAnsi="Arial"/>
          <w:b w:val="0"/>
          <w:bCs/>
          <w:sz w:val="22"/>
          <w:szCs w:val="22"/>
        </w:rPr>
        <w:t xml:space="preserve">Govt is implementing various schemes through DBT under which the margin contribution of the beneficiary and subsidy portion of the Govt is to be paid to the manufacturer / supplier agency through the account of the beneficiary.  The scheme is a purpose oriented scheme and subsidy amount belongs to the Govt.  In view of the above, a suitable remedy </w:t>
      </w:r>
      <w:r w:rsidR="002D62BB" w:rsidRPr="007838E7">
        <w:rPr>
          <w:rFonts w:ascii="Arial" w:hAnsi="Arial"/>
          <w:b w:val="0"/>
          <w:bCs/>
          <w:sz w:val="22"/>
          <w:szCs w:val="22"/>
        </w:rPr>
        <w:t xml:space="preserve">was sought </w:t>
      </w:r>
      <w:r w:rsidRPr="007838E7">
        <w:rPr>
          <w:rFonts w:ascii="Arial" w:hAnsi="Arial"/>
          <w:b w:val="0"/>
          <w:bCs/>
          <w:sz w:val="22"/>
          <w:szCs w:val="22"/>
        </w:rPr>
        <w:t xml:space="preserve">to be devised to protect Bankers’ right and also smooth implementation of the Govt. schemes. </w:t>
      </w:r>
    </w:p>
    <w:p w:rsidR="00524857" w:rsidRDefault="00524857" w:rsidP="000C3F91">
      <w:pPr>
        <w:pStyle w:val="Title"/>
        <w:jc w:val="both"/>
        <w:rPr>
          <w:rFonts w:ascii="Arial" w:hAnsi="Arial"/>
          <w:b w:val="0"/>
          <w:bCs/>
          <w:sz w:val="22"/>
          <w:szCs w:val="22"/>
        </w:rPr>
      </w:pPr>
    </w:p>
    <w:p w:rsidR="00C47DE1" w:rsidRPr="007838E7" w:rsidRDefault="002D62BB" w:rsidP="000C3F91">
      <w:pPr>
        <w:pStyle w:val="Title"/>
        <w:jc w:val="both"/>
        <w:rPr>
          <w:rFonts w:ascii="Arial" w:hAnsi="Arial" w:cs="Arial"/>
          <w:b w:val="0"/>
          <w:bCs/>
          <w:sz w:val="22"/>
          <w:szCs w:val="22"/>
        </w:rPr>
      </w:pPr>
      <w:r w:rsidRPr="007838E7">
        <w:rPr>
          <w:rFonts w:ascii="Arial" w:hAnsi="Arial"/>
          <w:b w:val="0"/>
          <w:bCs/>
          <w:sz w:val="22"/>
          <w:szCs w:val="22"/>
        </w:rPr>
        <w:t>T</w:t>
      </w:r>
      <w:r w:rsidR="00C47DE1" w:rsidRPr="007838E7">
        <w:rPr>
          <w:rFonts w:ascii="Arial" w:hAnsi="Arial"/>
          <w:b w:val="0"/>
          <w:bCs/>
          <w:sz w:val="22"/>
          <w:szCs w:val="22"/>
        </w:rPr>
        <w:t xml:space="preserve">he Addl. Chief Secretary &amp; Development Commissioner, GoK informed that the Govt is crediting the subsidy amount to the account of the beneficiary with a specific purpose of implementing the schemes and the money belongs to the Govt.  Hence, the Bankers should not appropriate the subsidy amount credited for the specific purpose, towards the overdue liability of the beneficiary.  </w:t>
      </w:r>
      <w:r w:rsidRPr="007838E7">
        <w:rPr>
          <w:rFonts w:ascii="Arial" w:hAnsi="Arial"/>
          <w:b w:val="0"/>
          <w:bCs/>
          <w:sz w:val="22"/>
          <w:szCs w:val="22"/>
        </w:rPr>
        <w:t>T</w:t>
      </w:r>
      <w:r w:rsidR="00C47DE1" w:rsidRPr="007838E7">
        <w:rPr>
          <w:rFonts w:ascii="Arial" w:hAnsi="Arial"/>
          <w:b w:val="0"/>
          <w:bCs/>
          <w:sz w:val="22"/>
          <w:szCs w:val="22"/>
        </w:rPr>
        <w:t xml:space="preserve">he RD, RBI </w:t>
      </w:r>
      <w:r w:rsidRPr="007838E7">
        <w:rPr>
          <w:rFonts w:ascii="Arial" w:hAnsi="Arial"/>
          <w:b w:val="0"/>
          <w:bCs/>
          <w:sz w:val="22"/>
          <w:szCs w:val="22"/>
        </w:rPr>
        <w:t xml:space="preserve">had </w:t>
      </w:r>
      <w:r w:rsidR="00C47DE1" w:rsidRPr="007838E7">
        <w:rPr>
          <w:rFonts w:ascii="Arial" w:hAnsi="Arial"/>
          <w:b w:val="0"/>
          <w:bCs/>
          <w:sz w:val="22"/>
          <w:szCs w:val="22"/>
        </w:rPr>
        <w:t xml:space="preserve">informed that </w:t>
      </w:r>
      <w:r w:rsidR="00C47DE1" w:rsidRPr="007838E7">
        <w:rPr>
          <w:rFonts w:ascii="Arial" w:hAnsi="Arial" w:cs="Arial"/>
          <w:b w:val="0"/>
          <w:bCs/>
          <w:sz w:val="22"/>
          <w:szCs w:val="22"/>
        </w:rPr>
        <w:t xml:space="preserve">Bankers can exercise Bankers Right of General Lien only when the loan becomes overdue and not when the account is regular.  </w:t>
      </w:r>
    </w:p>
    <w:p w:rsidR="00C47DE1" w:rsidRPr="007838E7" w:rsidRDefault="00C47DE1" w:rsidP="000C3F91">
      <w:pPr>
        <w:pStyle w:val="Title"/>
        <w:jc w:val="both"/>
        <w:rPr>
          <w:rFonts w:ascii="Arial" w:hAnsi="Arial" w:cs="Arial"/>
          <w:b w:val="0"/>
          <w:bCs/>
          <w:sz w:val="12"/>
          <w:szCs w:val="12"/>
        </w:rPr>
      </w:pPr>
    </w:p>
    <w:p w:rsidR="002D62BB" w:rsidRPr="007838E7" w:rsidRDefault="00C47DE1" w:rsidP="000C3F91">
      <w:pPr>
        <w:pStyle w:val="Title"/>
        <w:jc w:val="both"/>
        <w:rPr>
          <w:rFonts w:ascii="Arial" w:hAnsi="Arial"/>
          <w:b w:val="0"/>
          <w:bCs/>
          <w:sz w:val="22"/>
          <w:szCs w:val="22"/>
        </w:rPr>
      </w:pPr>
      <w:r w:rsidRPr="007838E7">
        <w:rPr>
          <w:rFonts w:ascii="Arial" w:hAnsi="Arial" w:cs="Arial"/>
          <w:b w:val="0"/>
          <w:bCs/>
          <w:sz w:val="22"/>
          <w:szCs w:val="22"/>
        </w:rPr>
        <w:t xml:space="preserve">The House after deliberations decided to seek clarifications as to </w:t>
      </w:r>
      <w:r w:rsidRPr="007838E7">
        <w:rPr>
          <w:rFonts w:ascii="Arial" w:hAnsi="Arial"/>
          <w:b w:val="0"/>
          <w:bCs/>
          <w:sz w:val="22"/>
          <w:szCs w:val="22"/>
        </w:rPr>
        <w:t xml:space="preserve">whether the Bankers can exercise right of general lien for the amount credited by the Govt to the beneficiaries account for the specific purpose of implementing their schemes when the liabilities of the beneficiaries are irregular.  </w:t>
      </w:r>
      <w:r w:rsidR="002D62BB" w:rsidRPr="007838E7">
        <w:rPr>
          <w:rFonts w:ascii="Arial" w:hAnsi="Arial"/>
          <w:b w:val="0"/>
          <w:bCs/>
          <w:sz w:val="22"/>
          <w:szCs w:val="22"/>
        </w:rPr>
        <w:t xml:space="preserve"> </w:t>
      </w:r>
      <w:r w:rsidRPr="007838E7">
        <w:rPr>
          <w:rFonts w:ascii="Arial" w:hAnsi="Arial"/>
          <w:b w:val="0"/>
          <w:bCs/>
          <w:sz w:val="22"/>
          <w:szCs w:val="22"/>
        </w:rPr>
        <w:t>Accordingly, SLBC has taken up the issue with DFS: MoF: GoI vide letter dated 19</w:t>
      </w:r>
      <w:r w:rsidRPr="007838E7">
        <w:rPr>
          <w:rFonts w:ascii="Arial" w:hAnsi="Arial"/>
          <w:b w:val="0"/>
          <w:bCs/>
          <w:sz w:val="22"/>
          <w:szCs w:val="22"/>
          <w:vertAlign w:val="superscript"/>
        </w:rPr>
        <w:t>th</w:t>
      </w:r>
      <w:r w:rsidRPr="007838E7">
        <w:rPr>
          <w:rFonts w:ascii="Arial" w:hAnsi="Arial"/>
          <w:b w:val="0"/>
          <w:bCs/>
          <w:sz w:val="22"/>
          <w:szCs w:val="22"/>
        </w:rPr>
        <w:t xml:space="preserve"> December 2014. </w:t>
      </w:r>
      <w:r w:rsidR="002D62BB" w:rsidRPr="007838E7">
        <w:rPr>
          <w:rFonts w:ascii="Arial" w:hAnsi="Arial"/>
          <w:b w:val="0"/>
          <w:bCs/>
          <w:sz w:val="22"/>
          <w:szCs w:val="22"/>
        </w:rPr>
        <w:t xml:space="preserve">  </w:t>
      </w:r>
    </w:p>
    <w:p w:rsidR="00C47DE1" w:rsidRPr="007838E7" w:rsidRDefault="002C259E" w:rsidP="000C3F91">
      <w:pPr>
        <w:pStyle w:val="Title"/>
        <w:jc w:val="both"/>
        <w:rPr>
          <w:rFonts w:ascii="Arial" w:hAnsi="Arial"/>
          <w:b w:val="0"/>
          <w:bCs/>
          <w:sz w:val="22"/>
          <w:szCs w:val="22"/>
        </w:rPr>
      </w:pPr>
      <w:r>
        <w:rPr>
          <w:rFonts w:ascii="Arial" w:hAnsi="Arial"/>
          <w:b w:val="0"/>
          <w:bCs/>
          <w:sz w:val="22"/>
          <w:szCs w:val="22"/>
        </w:rPr>
        <w:lastRenderedPageBreak/>
        <w:t>The Convenor-SL</w:t>
      </w:r>
      <w:r w:rsidR="00366DBC">
        <w:rPr>
          <w:rFonts w:ascii="Arial" w:hAnsi="Arial"/>
          <w:b w:val="0"/>
          <w:bCs/>
          <w:sz w:val="22"/>
          <w:szCs w:val="22"/>
        </w:rPr>
        <w:t>BC informed that he has request</w:t>
      </w:r>
      <w:r>
        <w:rPr>
          <w:rFonts w:ascii="Arial" w:hAnsi="Arial"/>
          <w:b w:val="0"/>
          <w:bCs/>
          <w:sz w:val="22"/>
          <w:szCs w:val="22"/>
        </w:rPr>
        <w:t xml:space="preserve">ed </w:t>
      </w:r>
      <w:r w:rsidR="00366DBC">
        <w:rPr>
          <w:rFonts w:ascii="Arial" w:hAnsi="Arial"/>
          <w:b w:val="0"/>
          <w:bCs/>
          <w:sz w:val="22"/>
          <w:szCs w:val="22"/>
        </w:rPr>
        <w:t>once again the Ministry</w:t>
      </w:r>
      <w:r>
        <w:rPr>
          <w:rFonts w:ascii="Arial" w:hAnsi="Arial"/>
          <w:b w:val="0"/>
          <w:bCs/>
          <w:sz w:val="22"/>
          <w:szCs w:val="22"/>
        </w:rPr>
        <w:t xml:space="preserve"> for issuing the clarification in the matter.  T</w:t>
      </w:r>
      <w:r w:rsidR="002D62BB" w:rsidRPr="007838E7">
        <w:rPr>
          <w:rFonts w:ascii="Arial" w:hAnsi="Arial"/>
          <w:b w:val="0"/>
          <w:bCs/>
          <w:sz w:val="22"/>
          <w:szCs w:val="22"/>
        </w:rPr>
        <w:t xml:space="preserve">he decision from </w:t>
      </w:r>
      <w:r>
        <w:rPr>
          <w:rFonts w:ascii="Arial" w:hAnsi="Arial"/>
          <w:b w:val="0"/>
          <w:bCs/>
          <w:sz w:val="22"/>
          <w:szCs w:val="22"/>
        </w:rPr>
        <w:t xml:space="preserve">the Ministry </w:t>
      </w:r>
      <w:r w:rsidR="002D62BB" w:rsidRPr="007838E7">
        <w:rPr>
          <w:rFonts w:ascii="Arial" w:hAnsi="Arial"/>
          <w:b w:val="0"/>
          <w:bCs/>
          <w:sz w:val="22"/>
          <w:szCs w:val="22"/>
        </w:rPr>
        <w:t xml:space="preserve">is awaited.  </w:t>
      </w:r>
    </w:p>
    <w:p w:rsidR="002D62BB" w:rsidRPr="00524857" w:rsidRDefault="002D62BB" w:rsidP="000C3F91">
      <w:pPr>
        <w:pStyle w:val="Title"/>
        <w:jc w:val="right"/>
        <w:rPr>
          <w:rFonts w:ascii="Arial" w:hAnsi="Arial"/>
          <w:sz w:val="22"/>
          <w:szCs w:val="22"/>
        </w:rPr>
      </w:pPr>
      <w:r w:rsidRPr="00524857">
        <w:rPr>
          <w:rFonts w:ascii="Arial" w:hAnsi="Arial"/>
          <w:sz w:val="22"/>
          <w:szCs w:val="22"/>
        </w:rPr>
        <w:t>(</w:t>
      </w:r>
      <w:r w:rsidR="00366DBC" w:rsidRPr="00524857">
        <w:rPr>
          <w:rFonts w:ascii="Arial" w:hAnsi="Arial"/>
          <w:sz w:val="22"/>
          <w:szCs w:val="22"/>
        </w:rPr>
        <w:t>Action:</w:t>
      </w:r>
      <w:r w:rsidRPr="00524857">
        <w:rPr>
          <w:rFonts w:ascii="Arial" w:hAnsi="Arial"/>
          <w:sz w:val="22"/>
          <w:szCs w:val="22"/>
        </w:rPr>
        <w:t xml:space="preserve"> SLBC)</w:t>
      </w:r>
    </w:p>
    <w:p w:rsidR="00C47DE1" w:rsidRPr="007838E7" w:rsidRDefault="00C47DE1" w:rsidP="000C3F91">
      <w:pPr>
        <w:jc w:val="both"/>
        <w:rPr>
          <w:rFonts w:ascii="Arial" w:hAnsi="Arial" w:cs="Arial"/>
          <w:sz w:val="22"/>
          <w:szCs w:val="22"/>
        </w:rPr>
      </w:pPr>
    </w:p>
    <w:p w:rsidR="007C4E00" w:rsidRPr="0063202D" w:rsidRDefault="007C4E00" w:rsidP="000C3F91">
      <w:pPr>
        <w:jc w:val="both"/>
        <w:rPr>
          <w:rFonts w:ascii="Arial" w:hAnsi="Arial"/>
          <w:bCs/>
          <w:sz w:val="22"/>
          <w:szCs w:val="22"/>
        </w:rPr>
      </w:pPr>
      <w:r w:rsidRPr="0063202D">
        <w:rPr>
          <w:rFonts w:ascii="Arial" w:hAnsi="Arial"/>
          <w:b/>
          <w:sz w:val="22"/>
          <w:szCs w:val="22"/>
        </w:rPr>
        <w:t xml:space="preserve">Agenda No. </w:t>
      </w:r>
      <w:r w:rsidR="00316570" w:rsidRPr="0063202D">
        <w:rPr>
          <w:rFonts w:ascii="Arial" w:hAnsi="Arial"/>
          <w:b/>
          <w:sz w:val="22"/>
          <w:szCs w:val="22"/>
        </w:rPr>
        <w:t>1.3:</w:t>
      </w:r>
      <w:r w:rsidRPr="0063202D">
        <w:rPr>
          <w:rFonts w:ascii="Arial" w:hAnsi="Arial"/>
          <w:bCs/>
          <w:sz w:val="22"/>
          <w:szCs w:val="22"/>
        </w:rPr>
        <w:t xml:space="preserve">  </w:t>
      </w:r>
      <w:r w:rsidRPr="0063202D">
        <w:rPr>
          <w:rFonts w:ascii="Arial" w:hAnsi="Arial"/>
          <w:b/>
          <w:sz w:val="22"/>
          <w:szCs w:val="22"/>
        </w:rPr>
        <w:t>RECOVERY UNDER COFFEE LOANS</w:t>
      </w:r>
      <w:r w:rsidRPr="0063202D">
        <w:rPr>
          <w:rFonts w:ascii="Arial" w:hAnsi="Arial"/>
          <w:bCs/>
          <w:sz w:val="22"/>
          <w:szCs w:val="22"/>
        </w:rPr>
        <w:t xml:space="preserve"> </w:t>
      </w:r>
    </w:p>
    <w:p w:rsidR="007C4E00" w:rsidRPr="000C3F91" w:rsidRDefault="007C4E00" w:rsidP="000C3F91">
      <w:pPr>
        <w:jc w:val="both"/>
        <w:rPr>
          <w:rFonts w:ascii="Arial" w:hAnsi="Arial"/>
          <w:bCs/>
          <w:sz w:val="22"/>
          <w:szCs w:val="22"/>
        </w:rPr>
      </w:pPr>
    </w:p>
    <w:p w:rsidR="007C4E00" w:rsidRPr="0063202D" w:rsidRDefault="007C4E00" w:rsidP="000C3F91">
      <w:pPr>
        <w:jc w:val="both"/>
        <w:rPr>
          <w:rFonts w:ascii="Arial" w:hAnsi="Arial"/>
          <w:sz w:val="22"/>
          <w:szCs w:val="22"/>
        </w:rPr>
      </w:pPr>
      <w:r w:rsidRPr="0063202D">
        <w:rPr>
          <w:rFonts w:ascii="Arial" w:hAnsi="Arial"/>
          <w:bCs/>
          <w:sz w:val="22"/>
          <w:szCs w:val="22"/>
        </w:rPr>
        <w:t>The Convenor-SLBC informed that the Sub-committee on Flow of Credit to Agriculture has conveyed the problems faced by the Bankers in recovery of coffee loans.  He further informed that the mounting up of overdues and NPA under exposure to coffee plantation as planters are not willing to repay their loans, though the coffee price is very high.  Loans sanctioned and disbursed prior to 2002 are still outstanding, even after repeated restructuring in the line of package advised by the Coffee Board.  KCC loans sanctioned / disbursed after 2002 are not renewed by planters for several years.  Term Loan instalments are not paid, even as per restructured repayment schedule.  Some planters are reluctant to sign Letter of Revival.</w:t>
      </w:r>
      <w:r w:rsidR="00465FCD" w:rsidRPr="0063202D">
        <w:rPr>
          <w:rFonts w:ascii="Arial" w:hAnsi="Arial"/>
          <w:bCs/>
          <w:sz w:val="22"/>
          <w:szCs w:val="22"/>
        </w:rPr>
        <w:t xml:space="preserve">  </w:t>
      </w:r>
      <w:r w:rsidRPr="0063202D">
        <w:rPr>
          <w:rFonts w:ascii="Arial" w:hAnsi="Arial"/>
          <w:bCs/>
          <w:sz w:val="22"/>
          <w:szCs w:val="22"/>
        </w:rPr>
        <w:t>He solicited the intervention of Coffee Board / Govt in resolving the issues of mounting Overdues / NPAs.</w:t>
      </w:r>
      <w:r w:rsidR="00465FCD" w:rsidRPr="0063202D">
        <w:rPr>
          <w:rFonts w:ascii="Arial" w:hAnsi="Arial"/>
          <w:bCs/>
          <w:sz w:val="22"/>
          <w:szCs w:val="22"/>
        </w:rPr>
        <w:t xml:space="preserve"> </w:t>
      </w:r>
      <w:r w:rsidRPr="0063202D">
        <w:rPr>
          <w:rFonts w:ascii="Arial" w:hAnsi="Arial"/>
          <w:bCs/>
          <w:sz w:val="22"/>
          <w:szCs w:val="22"/>
        </w:rPr>
        <w:t xml:space="preserve">The House </w:t>
      </w:r>
      <w:r w:rsidR="00465FCD" w:rsidRPr="0063202D">
        <w:rPr>
          <w:rFonts w:ascii="Arial" w:hAnsi="Arial"/>
          <w:bCs/>
          <w:sz w:val="22"/>
          <w:szCs w:val="22"/>
        </w:rPr>
        <w:t xml:space="preserve">after deliberations </w:t>
      </w:r>
      <w:r w:rsidRPr="0063202D">
        <w:rPr>
          <w:rFonts w:ascii="Arial" w:hAnsi="Arial"/>
          <w:bCs/>
          <w:sz w:val="22"/>
          <w:szCs w:val="22"/>
        </w:rPr>
        <w:t xml:space="preserve">on the issue </w:t>
      </w:r>
      <w:r w:rsidR="00465FCD" w:rsidRPr="0063202D">
        <w:rPr>
          <w:rFonts w:ascii="Arial" w:hAnsi="Arial"/>
          <w:bCs/>
          <w:sz w:val="22"/>
          <w:szCs w:val="22"/>
        </w:rPr>
        <w:t>had</w:t>
      </w:r>
      <w:r w:rsidRPr="0063202D">
        <w:rPr>
          <w:rFonts w:ascii="Arial" w:hAnsi="Arial"/>
          <w:bCs/>
          <w:sz w:val="22"/>
          <w:szCs w:val="22"/>
        </w:rPr>
        <w:t xml:space="preserve"> expressed serious concern over the mounting Overdues / NPAs which has direct bearing on recycling of funds.  Intervening in the matter, the Chief Secretary advised the SLBC Convenor to address a DO letter to the Chairman, Coffee Board in this regard seeking redressal of the problems faced by Bankers in recovery of loans extended to coffee growers.</w:t>
      </w:r>
      <w:r w:rsidR="00465FCD" w:rsidRPr="0063202D">
        <w:rPr>
          <w:rFonts w:ascii="Arial" w:hAnsi="Arial"/>
          <w:bCs/>
          <w:sz w:val="22"/>
          <w:szCs w:val="22"/>
        </w:rPr>
        <w:t xml:space="preserve">  Accordingly, </w:t>
      </w:r>
      <w:r w:rsidRPr="0063202D">
        <w:rPr>
          <w:rFonts w:ascii="Arial" w:hAnsi="Arial"/>
          <w:sz w:val="22"/>
          <w:szCs w:val="22"/>
        </w:rPr>
        <w:t>the Chief Secretary, GoK ha</w:t>
      </w:r>
      <w:r w:rsidR="00465FCD" w:rsidRPr="0063202D">
        <w:rPr>
          <w:rFonts w:ascii="Arial" w:hAnsi="Arial"/>
          <w:sz w:val="22"/>
          <w:szCs w:val="22"/>
        </w:rPr>
        <w:t>d</w:t>
      </w:r>
      <w:r w:rsidRPr="0063202D">
        <w:rPr>
          <w:rFonts w:ascii="Arial" w:hAnsi="Arial"/>
          <w:sz w:val="22"/>
          <w:szCs w:val="22"/>
        </w:rPr>
        <w:t xml:space="preserve"> addressed a DO letter to the Chairman, Coffee Board vide letter dated 12.1.2015 advising to provide necessary assistance to Bankers for recovery of the loans by driving an action plan in the matter.</w:t>
      </w:r>
      <w:r w:rsidR="00465FCD" w:rsidRPr="0063202D">
        <w:rPr>
          <w:rFonts w:ascii="Arial" w:hAnsi="Arial"/>
          <w:sz w:val="22"/>
          <w:szCs w:val="22"/>
        </w:rPr>
        <w:t xml:space="preserve">  </w:t>
      </w:r>
    </w:p>
    <w:p w:rsidR="007C4E00" w:rsidRPr="007838E7" w:rsidRDefault="007C4E00" w:rsidP="000C3F91">
      <w:pPr>
        <w:jc w:val="both"/>
        <w:rPr>
          <w:rFonts w:ascii="Arial" w:hAnsi="Arial" w:cs="Arial"/>
          <w:sz w:val="22"/>
          <w:szCs w:val="22"/>
        </w:rPr>
      </w:pPr>
    </w:p>
    <w:p w:rsidR="004675AD" w:rsidRPr="007838E7" w:rsidRDefault="004675AD" w:rsidP="000C3F91">
      <w:pPr>
        <w:jc w:val="both"/>
        <w:rPr>
          <w:rFonts w:ascii="Arial" w:hAnsi="Arial" w:cs="Arial"/>
          <w:sz w:val="22"/>
          <w:szCs w:val="22"/>
        </w:rPr>
      </w:pPr>
      <w:r w:rsidRPr="007838E7">
        <w:rPr>
          <w:rFonts w:ascii="Arial" w:hAnsi="Arial" w:cs="Arial"/>
          <w:sz w:val="22"/>
          <w:szCs w:val="22"/>
        </w:rPr>
        <w:t xml:space="preserve">The representative from Coffee Board requested the Bankers to furnish the </w:t>
      </w:r>
      <w:r w:rsidR="00D52803">
        <w:rPr>
          <w:rFonts w:ascii="Arial" w:hAnsi="Arial" w:cs="Arial"/>
          <w:sz w:val="22"/>
          <w:szCs w:val="22"/>
        </w:rPr>
        <w:t xml:space="preserve">list of defaulters </w:t>
      </w:r>
      <w:r w:rsidRPr="007838E7">
        <w:rPr>
          <w:rFonts w:ascii="Arial" w:hAnsi="Arial" w:cs="Arial"/>
          <w:sz w:val="22"/>
          <w:szCs w:val="22"/>
        </w:rPr>
        <w:t>to</w:t>
      </w:r>
      <w:r w:rsidR="00465FCD" w:rsidRPr="007838E7">
        <w:rPr>
          <w:rFonts w:ascii="Arial" w:hAnsi="Arial" w:cs="Arial"/>
          <w:sz w:val="22"/>
          <w:szCs w:val="22"/>
        </w:rPr>
        <w:t xml:space="preserve"> </w:t>
      </w:r>
      <w:r w:rsidRPr="007838E7">
        <w:rPr>
          <w:rFonts w:ascii="Arial" w:hAnsi="Arial" w:cs="Arial"/>
          <w:sz w:val="22"/>
          <w:szCs w:val="22"/>
        </w:rPr>
        <w:t>them to initiate recovery steps from their end.</w:t>
      </w:r>
      <w:r w:rsidR="00465FCD" w:rsidRPr="007838E7">
        <w:rPr>
          <w:rFonts w:ascii="Arial" w:hAnsi="Arial" w:cs="Arial"/>
          <w:sz w:val="22"/>
          <w:szCs w:val="22"/>
        </w:rPr>
        <w:t xml:space="preserve">  The Convenor-SLBC requested all the Bankers to furnish the list of defaulters to them so that consolidated list will be submitted to Coffee Board to take further action.</w:t>
      </w:r>
    </w:p>
    <w:p w:rsidR="004675AD" w:rsidRPr="00524857" w:rsidRDefault="004675AD" w:rsidP="000C3F91">
      <w:pPr>
        <w:jc w:val="right"/>
        <w:rPr>
          <w:rFonts w:ascii="Arial" w:hAnsi="Arial" w:cs="Arial"/>
          <w:b/>
          <w:bCs/>
          <w:sz w:val="22"/>
          <w:szCs w:val="22"/>
        </w:rPr>
      </w:pPr>
      <w:r w:rsidRPr="00524857">
        <w:rPr>
          <w:rFonts w:ascii="Arial" w:hAnsi="Arial" w:cs="Arial"/>
          <w:b/>
          <w:bCs/>
          <w:sz w:val="22"/>
          <w:szCs w:val="22"/>
        </w:rPr>
        <w:t>(</w:t>
      </w:r>
      <w:r w:rsidR="00316570" w:rsidRPr="00524857">
        <w:rPr>
          <w:rFonts w:ascii="Arial" w:hAnsi="Arial" w:cs="Arial"/>
          <w:b/>
          <w:bCs/>
          <w:sz w:val="22"/>
          <w:szCs w:val="22"/>
        </w:rPr>
        <w:t>Action:</w:t>
      </w:r>
      <w:r w:rsidRPr="00524857">
        <w:rPr>
          <w:rFonts w:ascii="Arial" w:hAnsi="Arial" w:cs="Arial"/>
          <w:b/>
          <w:bCs/>
          <w:sz w:val="22"/>
          <w:szCs w:val="22"/>
        </w:rPr>
        <w:t xml:space="preserve"> Banks</w:t>
      </w:r>
      <w:r w:rsidR="00465FCD" w:rsidRPr="00524857">
        <w:rPr>
          <w:rFonts w:ascii="Arial" w:hAnsi="Arial" w:cs="Arial"/>
          <w:b/>
          <w:bCs/>
          <w:sz w:val="22"/>
          <w:szCs w:val="22"/>
        </w:rPr>
        <w:t xml:space="preserve"> / Coffee Board</w:t>
      </w:r>
      <w:r w:rsidRPr="00524857">
        <w:rPr>
          <w:rFonts w:ascii="Arial" w:hAnsi="Arial" w:cs="Arial"/>
          <w:b/>
          <w:bCs/>
          <w:sz w:val="22"/>
          <w:szCs w:val="22"/>
        </w:rPr>
        <w:t>)</w:t>
      </w:r>
    </w:p>
    <w:p w:rsidR="00A32DEB" w:rsidRPr="007838E7" w:rsidRDefault="00A32DEB" w:rsidP="000C3F91">
      <w:pPr>
        <w:jc w:val="right"/>
        <w:rPr>
          <w:rFonts w:ascii="Arial" w:hAnsi="Arial" w:cs="Arial"/>
          <w:sz w:val="22"/>
          <w:szCs w:val="22"/>
        </w:rPr>
      </w:pPr>
    </w:p>
    <w:p w:rsidR="00A32DEB" w:rsidRPr="007838E7" w:rsidRDefault="00A32DEB" w:rsidP="000C3F91">
      <w:pPr>
        <w:jc w:val="both"/>
        <w:rPr>
          <w:rFonts w:ascii="Arial" w:hAnsi="Arial" w:cs="Arial"/>
          <w:sz w:val="22"/>
          <w:szCs w:val="22"/>
        </w:rPr>
      </w:pPr>
      <w:r w:rsidRPr="007838E7">
        <w:rPr>
          <w:rFonts w:ascii="Arial" w:hAnsi="Arial" w:cs="Arial"/>
          <w:b/>
          <w:bCs/>
          <w:sz w:val="22"/>
          <w:szCs w:val="22"/>
        </w:rPr>
        <w:t>CONCURRENCE OF BANKS REGARDING PROVIDING RELIEF PACKAGE FOR POMEGRANATE &amp; GRAPE GROWERS OF KARNATAKA</w:t>
      </w:r>
    </w:p>
    <w:p w:rsidR="00A32DEB" w:rsidRPr="007838E7" w:rsidRDefault="00A32DEB" w:rsidP="000C3F91">
      <w:pPr>
        <w:jc w:val="both"/>
        <w:rPr>
          <w:rFonts w:ascii="Arial" w:hAnsi="Arial" w:cs="Arial"/>
          <w:sz w:val="22"/>
          <w:szCs w:val="22"/>
        </w:rPr>
      </w:pPr>
    </w:p>
    <w:p w:rsidR="00A32DEB" w:rsidRPr="0063202D" w:rsidRDefault="00A32DEB" w:rsidP="000C3F91">
      <w:pPr>
        <w:jc w:val="both"/>
        <w:rPr>
          <w:rFonts w:ascii="Arial" w:hAnsi="Arial" w:cs="Arial"/>
          <w:sz w:val="22"/>
          <w:szCs w:val="22"/>
        </w:rPr>
      </w:pPr>
      <w:r w:rsidRPr="0063202D">
        <w:rPr>
          <w:rFonts w:ascii="Arial" w:hAnsi="Arial" w:cs="Arial"/>
          <w:sz w:val="22"/>
          <w:szCs w:val="22"/>
        </w:rPr>
        <w:t>In the previous SLBC meeting, with regard to providing relief to the grape and pomegranate growers, the house deliberated in detail on the subject and resolved that Banks to initiate steps for waiving of penal and compound interest taking into consideration the hardship faced by the pomegranate and grape growers and give their consent immediately after consulting their competent authorities.</w:t>
      </w:r>
      <w:r w:rsidR="0037368D" w:rsidRPr="0063202D">
        <w:rPr>
          <w:rFonts w:ascii="Arial" w:hAnsi="Arial" w:cs="Arial"/>
          <w:sz w:val="22"/>
          <w:szCs w:val="22"/>
        </w:rPr>
        <w:t xml:space="preserve">  </w:t>
      </w:r>
      <w:r w:rsidRPr="0063202D">
        <w:rPr>
          <w:rFonts w:ascii="Arial" w:hAnsi="Arial" w:cs="Arial"/>
          <w:sz w:val="22"/>
          <w:szCs w:val="22"/>
        </w:rPr>
        <w:t>In this regard, SyndicateBank, Canara Bank, State Bank of Mysore</w:t>
      </w:r>
      <w:r w:rsidR="0037368D" w:rsidRPr="0063202D">
        <w:rPr>
          <w:rFonts w:ascii="Arial" w:hAnsi="Arial" w:cs="Arial"/>
          <w:sz w:val="22"/>
          <w:szCs w:val="22"/>
        </w:rPr>
        <w:t>, Vijaya Bank, Karnataka Bank</w:t>
      </w:r>
      <w:r w:rsidRPr="0063202D">
        <w:rPr>
          <w:rFonts w:ascii="Arial" w:hAnsi="Arial" w:cs="Arial"/>
          <w:sz w:val="22"/>
          <w:szCs w:val="22"/>
        </w:rPr>
        <w:t xml:space="preserve"> have </w:t>
      </w:r>
      <w:r w:rsidR="0037368D" w:rsidRPr="0063202D">
        <w:rPr>
          <w:rFonts w:ascii="Arial" w:hAnsi="Arial" w:cs="Arial"/>
          <w:sz w:val="22"/>
          <w:szCs w:val="22"/>
        </w:rPr>
        <w:t xml:space="preserve">given </w:t>
      </w:r>
      <w:r w:rsidRPr="0063202D">
        <w:rPr>
          <w:rFonts w:ascii="Arial" w:hAnsi="Arial" w:cs="Arial"/>
          <w:sz w:val="22"/>
          <w:szCs w:val="22"/>
        </w:rPr>
        <w:t>consent</w:t>
      </w:r>
      <w:r w:rsidR="0037368D" w:rsidRPr="0063202D">
        <w:rPr>
          <w:rFonts w:ascii="Arial" w:hAnsi="Arial" w:cs="Arial"/>
          <w:sz w:val="22"/>
          <w:szCs w:val="22"/>
        </w:rPr>
        <w:t xml:space="preserve"> to implement the package.</w:t>
      </w:r>
      <w:r w:rsidRPr="0063202D">
        <w:rPr>
          <w:rFonts w:ascii="Arial" w:hAnsi="Arial" w:cs="Arial"/>
          <w:sz w:val="22"/>
          <w:szCs w:val="22"/>
        </w:rPr>
        <w:t xml:space="preserve"> Generally all the Banks are agreeable for proposal.</w:t>
      </w:r>
    </w:p>
    <w:p w:rsidR="00A32DEB" w:rsidRPr="007838E7" w:rsidRDefault="00A32DEB" w:rsidP="000C3F91">
      <w:pPr>
        <w:ind w:left="360"/>
        <w:jc w:val="both"/>
        <w:rPr>
          <w:rFonts w:ascii="Arial" w:hAnsi="Arial" w:cs="Arial"/>
          <w:b/>
          <w:bCs/>
          <w:sz w:val="22"/>
          <w:szCs w:val="22"/>
        </w:rPr>
      </w:pPr>
    </w:p>
    <w:p w:rsidR="00A32DEB" w:rsidRPr="007838E7" w:rsidRDefault="00D52803" w:rsidP="000C3F91">
      <w:pPr>
        <w:jc w:val="both"/>
        <w:rPr>
          <w:rFonts w:ascii="Arial" w:hAnsi="Arial" w:cs="Arial"/>
          <w:sz w:val="22"/>
          <w:szCs w:val="22"/>
        </w:rPr>
      </w:pPr>
      <w:r>
        <w:rPr>
          <w:rFonts w:ascii="Arial" w:hAnsi="Arial" w:cs="Arial"/>
          <w:sz w:val="22"/>
          <w:szCs w:val="22"/>
        </w:rPr>
        <w:t>The House deliberated on the issue.  The Convenor-SLBC informed that majority of the Bankers have formulated OTS scheme, which are offering more benefits than the package.  In addition, all the Banks are agreeable for waiving compound and penal interest subject to farmers clearing the remaining portion of the loan.</w:t>
      </w:r>
      <w:r w:rsidR="00E82FDE">
        <w:rPr>
          <w:rFonts w:ascii="Arial" w:hAnsi="Arial" w:cs="Arial"/>
          <w:sz w:val="22"/>
          <w:szCs w:val="22"/>
        </w:rPr>
        <w:t xml:space="preserve">  He appealed to the Horticulture Dept. to convey the same to the farmers and request them to come forward for availing the benefits.  However, he opined there should be a time frame for keeping the offer open and suggested to keep the offer open till 30</w:t>
      </w:r>
      <w:r w:rsidR="00E82FDE" w:rsidRPr="00E82FDE">
        <w:rPr>
          <w:rFonts w:ascii="Arial" w:hAnsi="Arial" w:cs="Arial"/>
          <w:sz w:val="22"/>
          <w:szCs w:val="22"/>
          <w:vertAlign w:val="superscript"/>
        </w:rPr>
        <w:t>th</w:t>
      </w:r>
      <w:r w:rsidR="00E82FDE">
        <w:rPr>
          <w:rFonts w:ascii="Arial" w:hAnsi="Arial" w:cs="Arial"/>
          <w:sz w:val="22"/>
          <w:szCs w:val="22"/>
        </w:rPr>
        <w:t xml:space="preserve"> June 2015 and thereafter Bankers are free to go ahead with the recovery measures.</w:t>
      </w:r>
      <w:r w:rsidR="00381ED7">
        <w:rPr>
          <w:rFonts w:ascii="Arial" w:hAnsi="Arial" w:cs="Arial"/>
          <w:sz w:val="22"/>
          <w:szCs w:val="22"/>
        </w:rPr>
        <w:t xml:space="preserve">  However, the ACS &amp; DC, GoK informed that the decision in this regard will be conveyed after </w:t>
      </w:r>
      <w:r w:rsidR="00316570">
        <w:rPr>
          <w:rFonts w:ascii="Arial" w:hAnsi="Arial" w:cs="Arial"/>
          <w:sz w:val="22"/>
          <w:szCs w:val="22"/>
        </w:rPr>
        <w:t>further consultations.</w:t>
      </w:r>
      <w:r w:rsidR="00381ED7">
        <w:rPr>
          <w:rFonts w:ascii="Arial" w:hAnsi="Arial" w:cs="Arial"/>
          <w:sz w:val="22"/>
          <w:szCs w:val="22"/>
        </w:rPr>
        <w:t xml:space="preserve"> </w:t>
      </w:r>
    </w:p>
    <w:p w:rsidR="007C00C2" w:rsidRPr="00A03765" w:rsidRDefault="007C00C2" w:rsidP="000C3F91">
      <w:pPr>
        <w:jc w:val="right"/>
        <w:rPr>
          <w:rFonts w:ascii="Arial" w:hAnsi="Arial" w:cs="Arial"/>
          <w:b/>
          <w:bCs/>
          <w:sz w:val="22"/>
          <w:szCs w:val="22"/>
        </w:rPr>
      </w:pPr>
      <w:r w:rsidRPr="00A03765">
        <w:rPr>
          <w:rFonts w:ascii="Arial" w:hAnsi="Arial" w:cs="Arial"/>
          <w:b/>
          <w:bCs/>
          <w:sz w:val="22"/>
          <w:szCs w:val="22"/>
        </w:rPr>
        <w:t>(</w:t>
      </w:r>
      <w:r w:rsidR="00316570" w:rsidRPr="00A03765">
        <w:rPr>
          <w:rFonts w:ascii="Arial" w:hAnsi="Arial" w:cs="Arial"/>
          <w:b/>
          <w:bCs/>
          <w:sz w:val="22"/>
          <w:szCs w:val="22"/>
        </w:rPr>
        <w:t>Action:</w:t>
      </w:r>
      <w:r w:rsidRPr="00A03765">
        <w:rPr>
          <w:rFonts w:ascii="Arial" w:hAnsi="Arial" w:cs="Arial"/>
          <w:b/>
          <w:bCs/>
          <w:sz w:val="22"/>
          <w:szCs w:val="22"/>
        </w:rPr>
        <w:t xml:space="preserve"> </w:t>
      </w:r>
      <w:r w:rsidR="00316570" w:rsidRPr="00A03765">
        <w:rPr>
          <w:rFonts w:ascii="Arial" w:hAnsi="Arial" w:cs="Arial"/>
          <w:b/>
          <w:bCs/>
          <w:sz w:val="22"/>
          <w:szCs w:val="22"/>
        </w:rPr>
        <w:t>Banks)</w:t>
      </w:r>
    </w:p>
    <w:p w:rsidR="003A1033" w:rsidRDefault="003A1033" w:rsidP="000C3F91">
      <w:pPr>
        <w:jc w:val="both"/>
        <w:rPr>
          <w:rFonts w:ascii="Arial" w:hAnsi="Arial"/>
          <w:b/>
          <w:sz w:val="22"/>
          <w:szCs w:val="22"/>
        </w:rPr>
      </w:pPr>
    </w:p>
    <w:p w:rsidR="00A32DEB" w:rsidRPr="0063202D" w:rsidRDefault="00A32DEB" w:rsidP="000C3F91">
      <w:pPr>
        <w:jc w:val="both"/>
        <w:rPr>
          <w:rFonts w:ascii="Arial" w:hAnsi="Arial"/>
          <w:b/>
          <w:sz w:val="22"/>
          <w:szCs w:val="22"/>
        </w:rPr>
      </w:pPr>
      <w:r w:rsidRPr="0063202D">
        <w:rPr>
          <w:rFonts w:ascii="Arial" w:hAnsi="Arial"/>
          <w:b/>
          <w:sz w:val="22"/>
          <w:szCs w:val="22"/>
        </w:rPr>
        <w:t xml:space="preserve">Agenda </w:t>
      </w:r>
      <w:r w:rsidR="007B3974" w:rsidRPr="0063202D">
        <w:rPr>
          <w:rFonts w:ascii="Arial" w:hAnsi="Arial"/>
          <w:b/>
          <w:sz w:val="22"/>
          <w:szCs w:val="22"/>
        </w:rPr>
        <w:t>GoI</w:t>
      </w:r>
      <w:r w:rsidRPr="0063202D">
        <w:rPr>
          <w:rFonts w:ascii="Arial" w:hAnsi="Arial"/>
          <w:b/>
          <w:sz w:val="22"/>
          <w:szCs w:val="22"/>
        </w:rPr>
        <w:t xml:space="preserve"> </w:t>
      </w:r>
      <w:r w:rsidR="00316570" w:rsidRPr="0063202D">
        <w:rPr>
          <w:rFonts w:ascii="Arial" w:hAnsi="Arial"/>
          <w:b/>
          <w:sz w:val="22"/>
          <w:szCs w:val="22"/>
        </w:rPr>
        <w:t>1.4:</w:t>
      </w:r>
      <w:r w:rsidRPr="0063202D">
        <w:rPr>
          <w:rFonts w:ascii="Arial" w:hAnsi="Arial"/>
          <w:b/>
          <w:sz w:val="22"/>
          <w:szCs w:val="22"/>
        </w:rPr>
        <w:t xml:space="preserve"> DEBT RECOVERY TRIBUNAL – PROBLEMS </w:t>
      </w:r>
    </w:p>
    <w:p w:rsidR="00A32DEB" w:rsidRPr="0063202D" w:rsidRDefault="00A32DEB" w:rsidP="000C3F91">
      <w:pPr>
        <w:jc w:val="both"/>
        <w:rPr>
          <w:rFonts w:ascii="Arial" w:hAnsi="Arial"/>
          <w:bCs/>
          <w:sz w:val="22"/>
          <w:szCs w:val="22"/>
        </w:rPr>
      </w:pPr>
    </w:p>
    <w:p w:rsidR="00A32DEB" w:rsidRPr="0063202D" w:rsidRDefault="00A32DEB" w:rsidP="000C3F91">
      <w:pPr>
        <w:jc w:val="both"/>
        <w:rPr>
          <w:rFonts w:ascii="Arial" w:hAnsi="Arial"/>
          <w:bCs/>
          <w:sz w:val="22"/>
          <w:szCs w:val="22"/>
        </w:rPr>
      </w:pPr>
      <w:r w:rsidRPr="0063202D">
        <w:rPr>
          <w:rFonts w:ascii="Arial" w:hAnsi="Arial"/>
          <w:bCs/>
          <w:sz w:val="22"/>
          <w:szCs w:val="22"/>
        </w:rPr>
        <w:t xml:space="preserve">The Presiding Officer, DRT, Bengaluru vide their letter </w:t>
      </w:r>
      <w:r w:rsidR="007B3974" w:rsidRPr="0063202D">
        <w:rPr>
          <w:rFonts w:ascii="Arial" w:hAnsi="Arial"/>
          <w:bCs/>
          <w:sz w:val="22"/>
          <w:szCs w:val="22"/>
        </w:rPr>
        <w:t>GoI</w:t>
      </w:r>
      <w:r w:rsidRPr="0063202D">
        <w:rPr>
          <w:rFonts w:ascii="Arial" w:hAnsi="Arial"/>
          <w:bCs/>
          <w:sz w:val="22"/>
          <w:szCs w:val="22"/>
        </w:rPr>
        <w:t>358 dated 17.10.2014 addressed to the Chairman-</w:t>
      </w:r>
      <w:r w:rsidR="007B3974" w:rsidRPr="0063202D">
        <w:rPr>
          <w:rFonts w:ascii="Arial" w:hAnsi="Arial"/>
          <w:bCs/>
          <w:sz w:val="22"/>
          <w:szCs w:val="22"/>
        </w:rPr>
        <w:t>GoI</w:t>
      </w:r>
      <w:r w:rsidRPr="0063202D">
        <w:rPr>
          <w:rFonts w:ascii="Arial" w:hAnsi="Arial"/>
          <w:bCs/>
          <w:sz w:val="22"/>
          <w:szCs w:val="22"/>
        </w:rPr>
        <w:t>, has submitted some of the problems faced by the DRT in discharge of official duties.  They are</w:t>
      </w:r>
    </w:p>
    <w:p w:rsidR="00A32DEB" w:rsidRPr="0063202D" w:rsidRDefault="00A32DEB" w:rsidP="000C3F91">
      <w:pPr>
        <w:jc w:val="both"/>
        <w:rPr>
          <w:rFonts w:ascii="Arial" w:hAnsi="Arial"/>
          <w:bCs/>
          <w:sz w:val="22"/>
          <w:szCs w:val="22"/>
        </w:rPr>
      </w:pPr>
    </w:p>
    <w:p w:rsidR="00A32DEB" w:rsidRPr="0063202D" w:rsidRDefault="00A32DEB" w:rsidP="000C3F91">
      <w:pPr>
        <w:numPr>
          <w:ilvl w:val="0"/>
          <w:numId w:val="12"/>
        </w:numPr>
        <w:jc w:val="both"/>
        <w:rPr>
          <w:rFonts w:ascii="Arial" w:hAnsi="Arial"/>
          <w:bCs/>
          <w:sz w:val="22"/>
          <w:szCs w:val="22"/>
        </w:rPr>
      </w:pPr>
      <w:r w:rsidRPr="0063202D">
        <w:rPr>
          <w:rFonts w:ascii="Arial" w:hAnsi="Arial"/>
          <w:bCs/>
          <w:sz w:val="22"/>
          <w:szCs w:val="22"/>
        </w:rPr>
        <w:t xml:space="preserve">Acute Staff Shortage – It is informed that after commencement of SARFAESI Act the filing of cases before DRT is manifold, thereby filing of new cases are increasing.  Hence, present staff strength is not sufficient to service the cases and also the staff deputed from several other departments of </w:t>
      </w:r>
      <w:smartTag w:uri="urn:schemas-microsoft-com:office:smarttags" w:element="place">
        <w:r w:rsidRPr="0063202D">
          <w:rPr>
            <w:rFonts w:ascii="Arial" w:hAnsi="Arial"/>
            <w:bCs/>
            <w:sz w:val="22"/>
            <w:szCs w:val="22"/>
          </w:rPr>
          <w:t>Central Govt</w:t>
        </w:r>
      </w:smartTag>
      <w:r w:rsidRPr="0063202D">
        <w:rPr>
          <w:rFonts w:ascii="Arial" w:hAnsi="Arial"/>
          <w:bCs/>
          <w:sz w:val="22"/>
          <w:szCs w:val="22"/>
        </w:rPr>
        <w:t xml:space="preserve"> are not well versed in discharging the judicial work.  In order to overcome the problem, it is proposed to establish “All India Debt Recovery Tribunal Service” for recruiting qualified staff for all the Tribunals and Appellate Tribunals.</w:t>
      </w:r>
    </w:p>
    <w:p w:rsidR="00A32DEB" w:rsidRPr="0063202D" w:rsidRDefault="00A32DEB" w:rsidP="000C3F91">
      <w:pPr>
        <w:ind w:left="360"/>
        <w:jc w:val="both"/>
        <w:rPr>
          <w:rFonts w:ascii="Arial" w:hAnsi="Arial"/>
          <w:bCs/>
          <w:sz w:val="22"/>
          <w:szCs w:val="22"/>
        </w:rPr>
      </w:pPr>
    </w:p>
    <w:p w:rsidR="00A32DEB" w:rsidRPr="0063202D" w:rsidRDefault="00A32DEB" w:rsidP="000C3F91">
      <w:pPr>
        <w:numPr>
          <w:ilvl w:val="0"/>
          <w:numId w:val="12"/>
        </w:numPr>
        <w:jc w:val="both"/>
        <w:rPr>
          <w:rFonts w:ascii="Arial" w:hAnsi="Arial"/>
          <w:bCs/>
          <w:sz w:val="22"/>
          <w:szCs w:val="22"/>
        </w:rPr>
      </w:pPr>
      <w:r w:rsidRPr="0063202D">
        <w:rPr>
          <w:rFonts w:ascii="Arial" w:hAnsi="Arial"/>
          <w:bCs/>
          <w:sz w:val="22"/>
          <w:szCs w:val="22"/>
        </w:rPr>
        <w:t xml:space="preserve">Increasing the number of DRTs – It is informed that only one Presiding Officer is looking after the DRT.  However, pendency cases of present DRT cases is about 5000.  Hence, proportionate establishment of new DRTs is essential.  Further, it is also informed that in Tamil Nadu, 5 DRTs are functioning.  Hence, in Karnataka, it is necessary to establish minimum 3 to 4 DRTs at Bengaluru to cope up pending cases and fresh cases.  </w:t>
      </w:r>
    </w:p>
    <w:p w:rsidR="00A32DEB" w:rsidRPr="0063202D" w:rsidRDefault="00A32DEB" w:rsidP="000C3F91">
      <w:pPr>
        <w:ind w:left="360"/>
        <w:jc w:val="both"/>
        <w:rPr>
          <w:rFonts w:ascii="Arial" w:hAnsi="Arial"/>
          <w:bCs/>
          <w:sz w:val="22"/>
          <w:szCs w:val="22"/>
        </w:rPr>
      </w:pPr>
    </w:p>
    <w:p w:rsidR="00A32DEB" w:rsidRPr="0063202D" w:rsidRDefault="00A32DEB" w:rsidP="000C3F91">
      <w:pPr>
        <w:numPr>
          <w:ilvl w:val="0"/>
          <w:numId w:val="12"/>
        </w:numPr>
        <w:jc w:val="both"/>
        <w:rPr>
          <w:rFonts w:ascii="Arial" w:hAnsi="Arial"/>
          <w:bCs/>
          <w:sz w:val="22"/>
          <w:szCs w:val="22"/>
        </w:rPr>
      </w:pPr>
      <w:r w:rsidRPr="0063202D">
        <w:rPr>
          <w:rFonts w:ascii="Arial" w:hAnsi="Arial"/>
          <w:bCs/>
          <w:sz w:val="22"/>
          <w:szCs w:val="22"/>
        </w:rPr>
        <w:t>Problems regarding Premises – It is informed that the present premises of 4700 sq ft is totally insufficient for smooth discharge of DRT as the filing of cases since last    10-12 years is increasing day by day.  In this regard, an effort is being made to get an alternative premises at Jeevan Mangal Building of LIC to the extent of about 9500 sq ft.  In this regard, the correspondence is on with Ministry of Finance.</w:t>
      </w:r>
    </w:p>
    <w:p w:rsidR="00A32DEB" w:rsidRPr="0063202D" w:rsidRDefault="00A32DEB" w:rsidP="000C3F91">
      <w:pPr>
        <w:jc w:val="both"/>
        <w:rPr>
          <w:rFonts w:ascii="Arial" w:hAnsi="Arial"/>
          <w:bCs/>
          <w:sz w:val="22"/>
          <w:szCs w:val="22"/>
        </w:rPr>
      </w:pPr>
    </w:p>
    <w:p w:rsidR="00A32DEB" w:rsidRPr="0063202D" w:rsidRDefault="00A32DEB" w:rsidP="000C3F91">
      <w:pPr>
        <w:numPr>
          <w:ilvl w:val="0"/>
          <w:numId w:val="12"/>
        </w:numPr>
        <w:jc w:val="both"/>
        <w:rPr>
          <w:rFonts w:ascii="Arial" w:hAnsi="Arial"/>
          <w:bCs/>
          <w:sz w:val="22"/>
          <w:szCs w:val="22"/>
        </w:rPr>
      </w:pPr>
      <w:r w:rsidRPr="0063202D">
        <w:rPr>
          <w:rFonts w:ascii="Arial" w:hAnsi="Arial"/>
          <w:bCs/>
          <w:sz w:val="22"/>
          <w:szCs w:val="22"/>
        </w:rPr>
        <w:t xml:space="preserve">Providing Infrastructure – It is informed that presently DRT is having outdated computers.  Hence, it is requested to provide the updated computers with UPS, Website, etc., along with suitable software for smooth functioning.  </w:t>
      </w:r>
    </w:p>
    <w:p w:rsidR="00A32DEB" w:rsidRPr="0063202D" w:rsidRDefault="00A32DEB" w:rsidP="000C3F91">
      <w:pPr>
        <w:jc w:val="both"/>
        <w:rPr>
          <w:rFonts w:ascii="Arial" w:hAnsi="Arial"/>
          <w:bCs/>
          <w:sz w:val="22"/>
          <w:szCs w:val="22"/>
        </w:rPr>
      </w:pPr>
    </w:p>
    <w:p w:rsidR="00A32DEB" w:rsidRPr="0063202D" w:rsidRDefault="00A32DEB" w:rsidP="000C3F91">
      <w:pPr>
        <w:jc w:val="both"/>
        <w:rPr>
          <w:rFonts w:ascii="Arial" w:hAnsi="Arial"/>
          <w:bCs/>
          <w:sz w:val="22"/>
          <w:szCs w:val="22"/>
        </w:rPr>
      </w:pPr>
      <w:r w:rsidRPr="0063202D">
        <w:rPr>
          <w:rFonts w:ascii="Arial" w:hAnsi="Arial"/>
          <w:bCs/>
          <w:sz w:val="22"/>
          <w:szCs w:val="22"/>
        </w:rPr>
        <w:t xml:space="preserve">The House noted the problems being faced by DRT and decided to take up the matter with </w:t>
      </w:r>
      <w:r w:rsidR="007B3974" w:rsidRPr="0063202D">
        <w:rPr>
          <w:rFonts w:ascii="Arial" w:hAnsi="Arial"/>
          <w:bCs/>
          <w:sz w:val="22"/>
          <w:szCs w:val="22"/>
        </w:rPr>
        <w:t>GoI</w:t>
      </w:r>
      <w:r w:rsidRPr="0063202D">
        <w:rPr>
          <w:rFonts w:ascii="Arial" w:hAnsi="Arial"/>
          <w:bCs/>
          <w:sz w:val="22"/>
          <w:szCs w:val="22"/>
        </w:rPr>
        <w:t xml:space="preserve"> for guidance and necessary action.  </w:t>
      </w:r>
    </w:p>
    <w:p w:rsidR="00A32DEB" w:rsidRPr="0063202D" w:rsidRDefault="00A32DEB" w:rsidP="000C3F91">
      <w:pPr>
        <w:jc w:val="both"/>
        <w:rPr>
          <w:rFonts w:ascii="Arial" w:hAnsi="Arial"/>
          <w:bCs/>
          <w:sz w:val="22"/>
          <w:szCs w:val="22"/>
        </w:rPr>
      </w:pPr>
    </w:p>
    <w:p w:rsidR="00A32DEB" w:rsidRPr="007838E7" w:rsidRDefault="00A32DEB" w:rsidP="000C3F91">
      <w:pPr>
        <w:pStyle w:val="Title"/>
        <w:jc w:val="both"/>
        <w:rPr>
          <w:rFonts w:ascii="Arial" w:hAnsi="Arial"/>
          <w:b w:val="0"/>
          <w:bCs/>
          <w:sz w:val="22"/>
          <w:szCs w:val="22"/>
        </w:rPr>
      </w:pPr>
      <w:r w:rsidRPr="007838E7">
        <w:rPr>
          <w:rFonts w:ascii="Arial" w:hAnsi="Arial"/>
          <w:b w:val="0"/>
          <w:bCs/>
          <w:sz w:val="22"/>
          <w:szCs w:val="22"/>
        </w:rPr>
        <w:t xml:space="preserve">Accordingly, </w:t>
      </w:r>
      <w:r w:rsidR="001904E9" w:rsidRPr="007838E7">
        <w:rPr>
          <w:rFonts w:ascii="Arial" w:hAnsi="Arial"/>
          <w:b w:val="0"/>
          <w:bCs/>
          <w:sz w:val="22"/>
          <w:szCs w:val="22"/>
        </w:rPr>
        <w:t xml:space="preserve">SLBC </w:t>
      </w:r>
      <w:r w:rsidRPr="007838E7">
        <w:rPr>
          <w:rFonts w:ascii="Arial" w:hAnsi="Arial"/>
          <w:b w:val="0"/>
          <w:bCs/>
          <w:sz w:val="22"/>
          <w:szCs w:val="22"/>
        </w:rPr>
        <w:t xml:space="preserve">has taken up the issue with </w:t>
      </w:r>
      <w:r w:rsidR="001904E9" w:rsidRPr="007838E7">
        <w:rPr>
          <w:rFonts w:ascii="Arial" w:hAnsi="Arial"/>
          <w:b w:val="0"/>
          <w:bCs/>
          <w:sz w:val="22"/>
          <w:szCs w:val="22"/>
        </w:rPr>
        <w:t xml:space="preserve">DFS: MoF: </w:t>
      </w:r>
      <w:r w:rsidR="007B3974" w:rsidRPr="007838E7">
        <w:rPr>
          <w:rFonts w:ascii="Arial" w:hAnsi="Arial"/>
          <w:b w:val="0"/>
          <w:bCs/>
          <w:sz w:val="22"/>
          <w:szCs w:val="22"/>
        </w:rPr>
        <w:t>GoI</w:t>
      </w:r>
      <w:r w:rsidRPr="007838E7">
        <w:rPr>
          <w:rFonts w:ascii="Arial" w:hAnsi="Arial"/>
          <w:b w:val="0"/>
          <w:bCs/>
          <w:sz w:val="22"/>
          <w:szCs w:val="22"/>
        </w:rPr>
        <w:t xml:space="preserve"> vide letter dated 3</w:t>
      </w:r>
      <w:r w:rsidRPr="007838E7">
        <w:rPr>
          <w:rFonts w:ascii="Arial" w:hAnsi="Arial"/>
          <w:b w:val="0"/>
          <w:bCs/>
          <w:sz w:val="22"/>
          <w:szCs w:val="22"/>
          <w:vertAlign w:val="superscript"/>
        </w:rPr>
        <w:t>rd</w:t>
      </w:r>
      <w:r w:rsidRPr="007838E7">
        <w:rPr>
          <w:rFonts w:ascii="Arial" w:hAnsi="Arial"/>
          <w:b w:val="0"/>
          <w:bCs/>
          <w:sz w:val="22"/>
          <w:szCs w:val="22"/>
        </w:rPr>
        <w:t xml:space="preserve"> Feb. 2015. </w:t>
      </w:r>
    </w:p>
    <w:p w:rsidR="000C3F91" w:rsidRDefault="000C3F91" w:rsidP="000C3F91">
      <w:pPr>
        <w:jc w:val="both"/>
        <w:rPr>
          <w:rFonts w:ascii="Arial" w:hAnsi="Arial" w:cs="Arial"/>
          <w:sz w:val="22"/>
          <w:szCs w:val="22"/>
        </w:rPr>
      </w:pPr>
    </w:p>
    <w:p w:rsidR="007C4E00" w:rsidRPr="007838E7" w:rsidRDefault="007B3974" w:rsidP="000C3F91">
      <w:pPr>
        <w:jc w:val="both"/>
        <w:rPr>
          <w:rFonts w:ascii="Arial" w:hAnsi="Arial" w:cs="Arial"/>
          <w:sz w:val="22"/>
          <w:szCs w:val="22"/>
        </w:rPr>
      </w:pPr>
      <w:r w:rsidRPr="007838E7">
        <w:rPr>
          <w:rFonts w:ascii="Arial" w:hAnsi="Arial" w:cs="Arial"/>
          <w:sz w:val="22"/>
          <w:szCs w:val="22"/>
        </w:rPr>
        <w:t xml:space="preserve">The </w:t>
      </w:r>
      <w:r w:rsidR="000C3F91">
        <w:rPr>
          <w:rFonts w:ascii="Arial" w:hAnsi="Arial" w:cs="Arial"/>
          <w:sz w:val="22"/>
          <w:szCs w:val="22"/>
        </w:rPr>
        <w:t>C</w:t>
      </w:r>
      <w:r w:rsidRPr="007838E7">
        <w:rPr>
          <w:rFonts w:ascii="Arial" w:hAnsi="Arial" w:cs="Arial"/>
          <w:sz w:val="22"/>
          <w:szCs w:val="22"/>
        </w:rPr>
        <w:t>onvenor-SLBC informed the House that in view of the</w:t>
      </w:r>
      <w:r w:rsidR="00204A80">
        <w:rPr>
          <w:rFonts w:ascii="Arial" w:hAnsi="Arial" w:cs="Arial"/>
          <w:sz w:val="22"/>
          <w:szCs w:val="22"/>
        </w:rPr>
        <w:t xml:space="preserve"> </w:t>
      </w:r>
      <w:r w:rsidRPr="007838E7">
        <w:rPr>
          <w:rFonts w:ascii="Arial" w:hAnsi="Arial" w:cs="Arial"/>
          <w:sz w:val="22"/>
          <w:szCs w:val="22"/>
        </w:rPr>
        <w:t xml:space="preserve">increase in number of cases, </w:t>
      </w:r>
      <w:r w:rsidR="00204A80">
        <w:rPr>
          <w:rFonts w:ascii="Arial" w:hAnsi="Arial" w:cs="Arial"/>
          <w:sz w:val="22"/>
          <w:szCs w:val="22"/>
        </w:rPr>
        <w:t xml:space="preserve">the </w:t>
      </w:r>
      <w:r w:rsidRPr="007838E7">
        <w:rPr>
          <w:rFonts w:ascii="Arial" w:hAnsi="Arial" w:cs="Arial"/>
          <w:sz w:val="22"/>
          <w:szCs w:val="22"/>
        </w:rPr>
        <w:t>Chennai-DRT has been entrusted with handling of cases of Karnataka</w:t>
      </w:r>
      <w:r w:rsidR="00204A80">
        <w:rPr>
          <w:rFonts w:ascii="Arial" w:hAnsi="Arial" w:cs="Arial"/>
          <w:sz w:val="22"/>
          <w:szCs w:val="22"/>
        </w:rPr>
        <w:t xml:space="preserve"> also</w:t>
      </w:r>
      <w:r w:rsidRPr="007838E7">
        <w:rPr>
          <w:rFonts w:ascii="Arial" w:hAnsi="Arial" w:cs="Arial"/>
          <w:sz w:val="22"/>
          <w:szCs w:val="22"/>
        </w:rPr>
        <w:t xml:space="preserve">. </w:t>
      </w:r>
      <w:r w:rsidR="008D1E24">
        <w:rPr>
          <w:rFonts w:ascii="Arial" w:hAnsi="Arial" w:cs="Arial"/>
          <w:sz w:val="22"/>
          <w:szCs w:val="22"/>
        </w:rPr>
        <w:t xml:space="preserve">  Bankers may make use of this arrangement.</w:t>
      </w:r>
    </w:p>
    <w:p w:rsidR="002E4F16" w:rsidRPr="00524857" w:rsidRDefault="002E4F16" w:rsidP="000C3F91">
      <w:pPr>
        <w:jc w:val="right"/>
        <w:rPr>
          <w:rFonts w:ascii="Arial" w:hAnsi="Arial" w:cs="Arial"/>
          <w:b/>
          <w:bCs/>
          <w:sz w:val="22"/>
          <w:szCs w:val="22"/>
        </w:rPr>
      </w:pPr>
      <w:r w:rsidRPr="00524857">
        <w:rPr>
          <w:rFonts w:ascii="Arial" w:hAnsi="Arial" w:cs="Arial"/>
          <w:b/>
          <w:bCs/>
          <w:sz w:val="22"/>
          <w:szCs w:val="22"/>
        </w:rPr>
        <w:t>(</w:t>
      </w:r>
      <w:r w:rsidR="002355A2" w:rsidRPr="00524857">
        <w:rPr>
          <w:rFonts w:ascii="Arial" w:hAnsi="Arial" w:cs="Arial"/>
          <w:b/>
          <w:bCs/>
          <w:sz w:val="22"/>
          <w:szCs w:val="22"/>
        </w:rPr>
        <w:t>Action:</w:t>
      </w:r>
      <w:r w:rsidRPr="00524857">
        <w:rPr>
          <w:rFonts w:ascii="Arial" w:hAnsi="Arial" w:cs="Arial"/>
          <w:b/>
          <w:bCs/>
          <w:sz w:val="22"/>
          <w:szCs w:val="22"/>
        </w:rPr>
        <w:t xml:space="preserve"> </w:t>
      </w:r>
      <w:r w:rsidR="008D1E24" w:rsidRPr="00524857">
        <w:rPr>
          <w:rFonts w:ascii="Arial" w:hAnsi="Arial" w:cs="Arial"/>
          <w:b/>
          <w:bCs/>
          <w:sz w:val="22"/>
          <w:szCs w:val="22"/>
        </w:rPr>
        <w:t>Banks</w:t>
      </w:r>
      <w:r w:rsidRPr="00524857">
        <w:rPr>
          <w:rFonts w:ascii="Arial" w:hAnsi="Arial" w:cs="Arial"/>
          <w:b/>
          <w:bCs/>
          <w:sz w:val="22"/>
          <w:szCs w:val="22"/>
        </w:rPr>
        <w:t>)</w:t>
      </w:r>
    </w:p>
    <w:p w:rsidR="00024C62" w:rsidRPr="007838E7" w:rsidRDefault="00024C62" w:rsidP="000C3F91">
      <w:pPr>
        <w:jc w:val="right"/>
        <w:rPr>
          <w:rFonts w:ascii="Arial" w:hAnsi="Arial" w:cs="Arial"/>
          <w:sz w:val="22"/>
          <w:szCs w:val="22"/>
        </w:rPr>
      </w:pPr>
    </w:p>
    <w:p w:rsidR="00B77236" w:rsidRPr="0063202D" w:rsidRDefault="00B77236" w:rsidP="000C3F91">
      <w:pPr>
        <w:rPr>
          <w:rFonts w:ascii="Arial" w:hAnsi="Arial"/>
          <w:b/>
          <w:bCs/>
          <w:sz w:val="22"/>
          <w:szCs w:val="22"/>
        </w:rPr>
      </w:pPr>
      <w:r w:rsidRPr="0063202D">
        <w:rPr>
          <w:rFonts w:ascii="Arial" w:hAnsi="Arial"/>
          <w:b/>
          <w:bCs/>
          <w:sz w:val="22"/>
          <w:szCs w:val="22"/>
        </w:rPr>
        <w:t xml:space="preserve">AGENDA 2.0: IMPLEMENTATION OF PRADHAN MANTRI JAN DHAN YOJANA (PMJDY)      </w:t>
      </w:r>
    </w:p>
    <w:p w:rsidR="00B77236" w:rsidRPr="0063202D" w:rsidRDefault="00B77236" w:rsidP="000C3F91">
      <w:pPr>
        <w:rPr>
          <w:rFonts w:ascii="Arial" w:hAnsi="Arial"/>
          <w:b/>
          <w:bCs/>
          <w:sz w:val="22"/>
          <w:szCs w:val="22"/>
        </w:rPr>
      </w:pPr>
    </w:p>
    <w:p w:rsidR="00B77236" w:rsidRPr="0063202D" w:rsidRDefault="00095103" w:rsidP="000C3F91">
      <w:pPr>
        <w:jc w:val="both"/>
        <w:rPr>
          <w:rFonts w:ascii="Arial" w:hAnsi="Arial"/>
          <w:sz w:val="22"/>
          <w:szCs w:val="22"/>
        </w:rPr>
      </w:pPr>
      <w:r w:rsidRPr="0063202D">
        <w:rPr>
          <w:rFonts w:ascii="Arial" w:hAnsi="Arial"/>
          <w:sz w:val="22"/>
          <w:szCs w:val="22"/>
        </w:rPr>
        <w:t>The Convenor-SLBC informed that t</w:t>
      </w:r>
      <w:r w:rsidR="00B77236" w:rsidRPr="0063202D">
        <w:rPr>
          <w:rFonts w:ascii="Arial" w:hAnsi="Arial"/>
          <w:sz w:val="22"/>
          <w:szCs w:val="22"/>
        </w:rPr>
        <w:t>he Pradhan Mantri Jan Dhan Yojana (PMJDY) was launched on 28</w:t>
      </w:r>
      <w:r w:rsidR="00B77236" w:rsidRPr="0063202D">
        <w:rPr>
          <w:rFonts w:ascii="Arial" w:hAnsi="Arial"/>
          <w:sz w:val="22"/>
          <w:szCs w:val="22"/>
          <w:vertAlign w:val="superscript"/>
        </w:rPr>
        <w:t>th</w:t>
      </w:r>
      <w:r w:rsidR="00B77236" w:rsidRPr="0063202D">
        <w:rPr>
          <w:rFonts w:ascii="Arial" w:hAnsi="Arial"/>
          <w:sz w:val="22"/>
          <w:szCs w:val="22"/>
        </w:rPr>
        <w:t xml:space="preserve"> August 2014 by the Hon’ble Prime Minister at </w:t>
      </w:r>
      <w:smartTag w:uri="urn:schemas-microsoft-com:office:smarttags" w:element="City">
        <w:smartTag w:uri="urn:schemas-microsoft-com:office:smarttags" w:element="place">
          <w:r w:rsidR="00B77236" w:rsidRPr="0063202D">
            <w:rPr>
              <w:rFonts w:ascii="Arial" w:hAnsi="Arial"/>
              <w:sz w:val="22"/>
              <w:szCs w:val="22"/>
            </w:rPr>
            <w:t>Delhi</w:t>
          </w:r>
        </w:smartTag>
      </w:smartTag>
      <w:r w:rsidR="00B77236" w:rsidRPr="0063202D">
        <w:rPr>
          <w:rFonts w:ascii="Arial" w:hAnsi="Arial"/>
          <w:sz w:val="22"/>
          <w:szCs w:val="22"/>
        </w:rPr>
        <w:t xml:space="preserve"> and simultaneously at State Level and District Levels.  The programme aims to provide banking services to people in rural and urban areas particularly in the vulnerable groups such as weaker sections and low income groups.  The purpose is to ensure that one bank account for each household is opened all over the country.  It is decided by the Govt that each and every uncovered household should be provided with Bank a/cs before 26</w:t>
      </w:r>
      <w:r w:rsidR="00B77236" w:rsidRPr="0063202D">
        <w:rPr>
          <w:rFonts w:ascii="Arial" w:hAnsi="Arial"/>
          <w:sz w:val="22"/>
          <w:szCs w:val="22"/>
          <w:vertAlign w:val="superscript"/>
        </w:rPr>
        <w:t>th</w:t>
      </w:r>
      <w:r w:rsidR="00B77236" w:rsidRPr="0063202D">
        <w:rPr>
          <w:rFonts w:ascii="Arial" w:hAnsi="Arial"/>
          <w:sz w:val="22"/>
          <w:szCs w:val="22"/>
        </w:rPr>
        <w:t xml:space="preserve"> January 2015.</w:t>
      </w:r>
    </w:p>
    <w:p w:rsidR="00B77236" w:rsidRPr="000C3F91" w:rsidRDefault="00B77236" w:rsidP="000C3F91">
      <w:pPr>
        <w:jc w:val="both"/>
        <w:rPr>
          <w:rFonts w:ascii="Arial" w:hAnsi="Arial"/>
          <w:sz w:val="22"/>
          <w:szCs w:val="22"/>
        </w:rPr>
      </w:pPr>
    </w:p>
    <w:p w:rsidR="00B77236" w:rsidRPr="0063202D" w:rsidRDefault="00B77236" w:rsidP="000C3F91">
      <w:pPr>
        <w:tabs>
          <w:tab w:val="num" w:pos="720"/>
        </w:tabs>
        <w:jc w:val="both"/>
        <w:rPr>
          <w:rFonts w:ascii="Arial" w:hAnsi="Arial"/>
          <w:b/>
          <w:bCs/>
          <w:sz w:val="22"/>
          <w:szCs w:val="22"/>
        </w:rPr>
      </w:pPr>
      <w:r w:rsidRPr="0063202D">
        <w:rPr>
          <w:rFonts w:ascii="Arial" w:hAnsi="Arial"/>
          <w:b/>
          <w:bCs/>
          <w:sz w:val="22"/>
          <w:szCs w:val="22"/>
        </w:rPr>
        <w:t xml:space="preserve">Review of Progress under Household Survey &amp; </w:t>
      </w:r>
      <w:r w:rsidR="002355A2" w:rsidRPr="0063202D">
        <w:rPr>
          <w:rFonts w:ascii="Arial" w:hAnsi="Arial"/>
          <w:b/>
          <w:bCs/>
          <w:sz w:val="22"/>
          <w:szCs w:val="22"/>
        </w:rPr>
        <w:t>Coverage:</w:t>
      </w:r>
    </w:p>
    <w:p w:rsidR="00B77236" w:rsidRPr="000C3F91" w:rsidRDefault="00B77236" w:rsidP="000C3F91">
      <w:pPr>
        <w:jc w:val="both"/>
        <w:rPr>
          <w:rFonts w:ascii="Arial" w:hAnsi="Arial"/>
          <w:b/>
          <w:sz w:val="22"/>
          <w:szCs w:val="22"/>
        </w:rPr>
      </w:pPr>
    </w:p>
    <w:p w:rsidR="00B77236" w:rsidRPr="0063202D" w:rsidRDefault="00B77236" w:rsidP="000C3F91">
      <w:pPr>
        <w:jc w:val="both"/>
        <w:rPr>
          <w:rFonts w:ascii="Arial" w:hAnsi="Arial"/>
          <w:sz w:val="22"/>
          <w:szCs w:val="22"/>
        </w:rPr>
      </w:pPr>
      <w:r w:rsidRPr="0063202D">
        <w:rPr>
          <w:rFonts w:ascii="Arial" w:hAnsi="Arial"/>
          <w:bCs/>
          <w:sz w:val="22"/>
          <w:szCs w:val="22"/>
        </w:rPr>
        <w:t xml:space="preserve">The </w:t>
      </w:r>
      <w:r w:rsidRPr="0063202D">
        <w:rPr>
          <w:rFonts w:ascii="Arial" w:hAnsi="Arial"/>
          <w:sz w:val="22"/>
          <w:szCs w:val="22"/>
        </w:rPr>
        <w:t xml:space="preserve">State is having 7,627 SSAs and 4,559 Wards, totaling to 12,186.  Banks have completed Household survey to the extent of 100% in all the allotted SSAs and Wards covering 80.67 Households in SSAs and 51.38 lakh Households in Wards (totaling 132.05 lakh).  As against this, Banks have covered 79.67 lakh Households in SSAs and 50.23 lakh Households in Wards (totaling 129.90 lakh Households) by opening of minimum one account per Household, thus achieving 98.37% progress.   The District-wise / Bank-wise details </w:t>
      </w:r>
      <w:r w:rsidR="005C6827" w:rsidRPr="0063202D">
        <w:rPr>
          <w:rFonts w:ascii="Arial" w:hAnsi="Arial"/>
          <w:sz w:val="22"/>
          <w:szCs w:val="22"/>
        </w:rPr>
        <w:t>were presented to the House.</w:t>
      </w:r>
      <w:r w:rsidRPr="0063202D">
        <w:rPr>
          <w:rFonts w:ascii="Arial" w:hAnsi="Arial"/>
          <w:sz w:val="22"/>
          <w:szCs w:val="22"/>
        </w:rPr>
        <w:t xml:space="preserve"> </w:t>
      </w:r>
    </w:p>
    <w:p w:rsidR="00B77236" w:rsidRPr="000C3F91" w:rsidRDefault="00B77236" w:rsidP="000C3F91">
      <w:pPr>
        <w:jc w:val="both"/>
        <w:rPr>
          <w:rFonts w:ascii="Arial" w:hAnsi="Arial"/>
          <w:sz w:val="22"/>
          <w:szCs w:val="22"/>
        </w:rPr>
      </w:pPr>
    </w:p>
    <w:p w:rsidR="00B77236" w:rsidRPr="0063202D" w:rsidRDefault="00B77236" w:rsidP="000C3F91">
      <w:pPr>
        <w:jc w:val="both"/>
        <w:rPr>
          <w:rFonts w:ascii="Arial" w:hAnsi="Arial"/>
          <w:b/>
          <w:sz w:val="22"/>
          <w:szCs w:val="22"/>
        </w:rPr>
      </w:pPr>
      <w:r w:rsidRPr="0063202D">
        <w:rPr>
          <w:rFonts w:ascii="Arial" w:hAnsi="Arial"/>
          <w:b/>
          <w:sz w:val="22"/>
          <w:szCs w:val="22"/>
        </w:rPr>
        <w:lastRenderedPageBreak/>
        <w:t xml:space="preserve">Progress in opening of BSBD A/cs &amp; Issue of Rupay Cards  </w:t>
      </w:r>
    </w:p>
    <w:p w:rsidR="00B77236" w:rsidRPr="000C3F91" w:rsidRDefault="00B77236" w:rsidP="000C3F91">
      <w:pPr>
        <w:jc w:val="both"/>
        <w:rPr>
          <w:rFonts w:ascii="Arial" w:hAnsi="Arial"/>
          <w:sz w:val="22"/>
          <w:szCs w:val="22"/>
        </w:rPr>
      </w:pPr>
    </w:p>
    <w:p w:rsidR="00B77236" w:rsidRPr="0063202D" w:rsidRDefault="00B77236" w:rsidP="000C3F91">
      <w:pPr>
        <w:jc w:val="both"/>
        <w:rPr>
          <w:rFonts w:ascii="Arial" w:hAnsi="Arial"/>
          <w:sz w:val="22"/>
          <w:szCs w:val="22"/>
        </w:rPr>
      </w:pPr>
      <w:r w:rsidRPr="0063202D">
        <w:rPr>
          <w:rFonts w:ascii="Arial" w:hAnsi="Arial"/>
          <w:sz w:val="22"/>
          <w:szCs w:val="22"/>
        </w:rPr>
        <w:t xml:space="preserve">Since the launch of the programme and upto 14.2.2015, the Banks have opened 62.24 lakh BSBD accounts.  Of which, 36.60 lakh accounts are with ‘zero’ balance and the remaining 25.64 lakh accounts with balance of </w:t>
      </w:r>
      <w:r w:rsidR="00556167" w:rsidRPr="007838E7">
        <w:rPr>
          <w:rFonts w:ascii="Rupee Foradian" w:hAnsi="Rupee Foradian"/>
          <w:sz w:val="22"/>
          <w:szCs w:val="22"/>
        </w:rPr>
        <w:t>`</w:t>
      </w:r>
      <w:r w:rsidRPr="0063202D">
        <w:rPr>
          <w:rFonts w:ascii="Arial" w:hAnsi="Arial"/>
          <w:sz w:val="22"/>
          <w:szCs w:val="22"/>
        </w:rPr>
        <w:t xml:space="preserve"> 426.72 crore.  The total number of accounts with Aadhaar seeding is 35.74 lacs.  The number of a/cs in rural areas is 38.16 lakh and in urban areas is 24.08 lakh.  The Banks have so far issued 51.56 lakh Rupay cards.   The Bank-wise / District-wise details </w:t>
      </w:r>
      <w:r w:rsidR="00664992" w:rsidRPr="0063202D">
        <w:rPr>
          <w:rFonts w:ascii="Arial" w:hAnsi="Arial"/>
          <w:sz w:val="22"/>
          <w:szCs w:val="22"/>
        </w:rPr>
        <w:t>were presented to the House</w:t>
      </w:r>
      <w:r w:rsidR="006D2530" w:rsidRPr="0063202D">
        <w:rPr>
          <w:rFonts w:ascii="Arial" w:hAnsi="Arial"/>
          <w:sz w:val="22"/>
          <w:szCs w:val="22"/>
        </w:rPr>
        <w:t>.</w:t>
      </w:r>
      <w:r w:rsidRPr="0063202D">
        <w:rPr>
          <w:rFonts w:ascii="Arial" w:hAnsi="Arial"/>
          <w:sz w:val="22"/>
          <w:szCs w:val="22"/>
        </w:rPr>
        <w:t xml:space="preserve"> </w:t>
      </w:r>
    </w:p>
    <w:p w:rsidR="00B77236" w:rsidRPr="000C3F91" w:rsidRDefault="00B77236" w:rsidP="000C3F91">
      <w:pPr>
        <w:jc w:val="both"/>
        <w:rPr>
          <w:rFonts w:ascii="Arial" w:hAnsi="Arial"/>
          <w:bCs/>
          <w:sz w:val="22"/>
          <w:szCs w:val="22"/>
        </w:rPr>
      </w:pPr>
    </w:p>
    <w:p w:rsidR="00B77236" w:rsidRPr="0063202D" w:rsidRDefault="00B77236" w:rsidP="000C3F91">
      <w:pPr>
        <w:jc w:val="both"/>
        <w:rPr>
          <w:rFonts w:ascii="Arial" w:hAnsi="Arial"/>
          <w:b/>
          <w:sz w:val="22"/>
          <w:szCs w:val="22"/>
        </w:rPr>
      </w:pPr>
      <w:r w:rsidRPr="0063202D">
        <w:rPr>
          <w:rFonts w:ascii="Arial" w:hAnsi="Arial"/>
          <w:b/>
          <w:sz w:val="22"/>
          <w:szCs w:val="22"/>
        </w:rPr>
        <w:t>Issues related to BCs / Bank Mitras</w:t>
      </w:r>
    </w:p>
    <w:p w:rsidR="000C3F91" w:rsidRDefault="000C3F91" w:rsidP="000C3F91">
      <w:pPr>
        <w:jc w:val="both"/>
        <w:rPr>
          <w:rFonts w:ascii="Arial" w:hAnsi="Arial"/>
          <w:bCs/>
          <w:sz w:val="22"/>
          <w:szCs w:val="22"/>
        </w:rPr>
      </w:pPr>
    </w:p>
    <w:p w:rsidR="00B77236" w:rsidRPr="0063202D" w:rsidRDefault="00B77236" w:rsidP="000C3F91">
      <w:pPr>
        <w:jc w:val="both"/>
        <w:rPr>
          <w:rFonts w:ascii="Arial" w:hAnsi="Arial"/>
          <w:sz w:val="22"/>
          <w:szCs w:val="22"/>
        </w:rPr>
      </w:pPr>
      <w:r w:rsidRPr="0063202D">
        <w:rPr>
          <w:rFonts w:ascii="Arial" w:hAnsi="Arial"/>
          <w:bCs/>
          <w:sz w:val="22"/>
          <w:szCs w:val="22"/>
        </w:rPr>
        <w:t xml:space="preserve">Out of 7,627 SSAs allotted, 5,293 are covered under fixed BC locations, 2,302 covered through Branches, 5 covered through Mobile Vans and 27 SSAs are yet to be covered.   </w:t>
      </w:r>
      <w:r w:rsidRPr="0063202D">
        <w:rPr>
          <w:rFonts w:ascii="Arial" w:hAnsi="Arial"/>
          <w:sz w:val="22"/>
          <w:szCs w:val="22"/>
        </w:rPr>
        <w:t xml:space="preserve">The details </w:t>
      </w:r>
      <w:r w:rsidR="00664992" w:rsidRPr="0063202D">
        <w:rPr>
          <w:rFonts w:ascii="Arial" w:hAnsi="Arial"/>
          <w:sz w:val="22"/>
          <w:szCs w:val="22"/>
        </w:rPr>
        <w:t>were presented to the House.</w:t>
      </w:r>
    </w:p>
    <w:p w:rsidR="00B77236" w:rsidRPr="000C3F91" w:rsidRDefault="00B77236" w:rsidP="000C3F91">
      <w:pPr>
        <w:jc w:val="both"/>
        <w:rPr>
          <w:rFonts w:ascii="Arial" w:hAnsi="Arial"/>
          <w:bCs/>
          <w:sz w:val="22"/>
          <w:szCs w:val="22"/>
        </w:rPr>
      </w:pPr>
    </w:p>
    <w:p w:rsidR="00B77236" w:rsidRPr="0063202D" w:rsidRDefault="00B77236" w:rsidP="000C3F91">
      <w:pPr>
        <w:jc w:val="both"/>
        <w:rPr>
          <w:rFonts w:ascii="Arial" w:hAnsi="Arial"/>
          <w:b/>
          <w:sz w:val="22"/>
          <w:szCs w:val="22"/>
        </w:rPr>
      </w:pPr>
      <w:r w:rsidRPr="0063202D">
        <w:rPr>
          <w:rFonts w:ascii="Arial" w:hAnsi="Arial"/>
          <w:b/>
          <w:sz w:val="22"/>
          <w:szCs w:val="22"/>
        </w:rPr>
        <w:t>PAHAL (DBTL)</w:t>
      </w:r>
    </w:p>
    <w:p w:rsidR="00B77236" w:rsidRPr="000C3F91" w:rsidRDefault="00B77236" w:rsidP="000C3F91">
      <w:pPr>
        <w:jc w:val="both"/>
        <w:rPr>
          <w:rFonts w:ascii="Arial" w:hAnsi="Arial"/>
          <w:bCs/>
          <w:sz w:val="22"/>
          <w:szCs w:val="22"/>
        </w:rPr>
      </w:pPr>
    </w:p>
    <w:p w:rsidR="00B77236" w:rsidRPr="0063202D" w:rsidRDefault="00B77236" w:rsidP="000C3F91">
      <w:pPr>
        <w:jc w:val="both"/>
        <w:rPr>
          <w:rFonts w:ascii="Arial" w:hAnsi="Arial"/>
          <w:bCs/>
          <w:sz w:val="22"/>
          <w:szCs w:val="22"/>
        </w:rPr>
      </w:pPr>
      <w:r w:rsidRPr="0063202D">
        <w:rPr>
          <w:rFonts w:ascii="Arial" w:hAnsi="Arial"/>
          <w:bCs/>
          <w:sz w:val="22"/>
          <w:szCs w:val="22"/>
        </w:rPr>
        <w:t>The PAHAL (DBTL) Scheme has been launched in 54 Districts on 15/11/2014 and in the remaining 622 Districts on 01/01/2015.  The Scheme is launched in 2 Districts of Karnataka, i.e., Mysuru &amp; Tumakur Districts in the first stage and further implemented in the remaining Districts of the State from 1.1.2015.  Successful linking of Bank account of consumers with their LPG Consumer ID is the basis of smooth transfer of subsidy into consumer’s account.</w:t>
      </w:r>
    </w:p>
    <w:p w:rsidR="00BC68C2" w:rsidRDefault="00BC68C2" w:rsidP="000C3F91">
      <w:pPr>
        <w:jc w:val="both"/>
        <w:rPr>
          <w:rFonts w:ascii="Arial" w:hAnsi="Arial"/>
          <w:bCs/>
          <w:sz w:val="22"/>
          <w:szCs w:val="22"/>
        </w:rPr>
      </w:pPr>
    </w:p>
    <w:p w:rsidR="00B77236" w:rsidRPr="0063202D" w:rsidRDefault="00B77236" w:rsidP="000C3F91">
      <w:pPr>
        <w:jc w:val="both"/>
        <w:rPr>
          <w:rFonts w:ascii="Arial" w:hAnsi="Arial"/>
          <w:bCs/>
          <w:sz w:val="22"/>
          <w:szCs w:val="22"/>
        </w:rPr>
      </w:pPr>
      <w:r w:rsidRPr="0063202D">
        <w:rPr>
          <w:rFonts w:ascii="Arial" w:hAnsi="Arial"/>
          <w:bCs/>
          <w:sz w:val="22"/>
          <w:szCs w:val="22"/>
        </w:rPr>
        <w:t xml:space="preserve">In this regard, the SLBC has already convened 2 rounds of meetings of Bankers and OMC officials to work out strategy for seeding Aadhaar with Bank a/cs on camp mode.  In this direction, all the LDMs and Controlling Offices of Banks have been advised to organize camps for speedy implementation of the scheme.  Banks to inform the progress achieved so far.  The District-wise status report as on 19.2.2015 </w:t>
      </w:r>
      <w:r w:rsidR="00664992" w:rsidRPr="0063202D">
        <w:rPr>
          <w:rFonts w:ascii="Arial" w:hAnsi="Arial"/>
          <w:bCs/>
          <w:sz w:val="22"/>
          <w:szCs w:val="22"/>
        </w:rPr>
        <w:t>were presented to the House.</w:t>
      </w:r>
    </w:p>
    <w:p w:rsidR="00B77236" w:rsidRPr="0063202D" w:rsidRDefault="00B77236" w:rsidP="000C3F91">
      <w:pPr>
        <w:jc w:val="both"/>
        <w:rPr>
          <w:rFonts w:ascii="Arial" w:hAnsi="Arial"/>
          <w:bCs/>
          <w:sz w:val="8"/>
          <w:szCs w:val="8"/>
        </w:rPr>
      </w:pPr>
    </w:p>
    <w:p w:rsidR="00BC68C2" w:rsidRDefault="00BC68C2" w:rsidP="000C3F91">
      <w:pPr>
        <w:rPr>
          <w:rFonts w:ascii="Arial" w:hAnsi="Arial"/>
          <w:b/>
          <w:sz w:val="22"/>
          <w:szCs w:val="22"/>
        </w:rPr>
      </w:pPr>
    </w:p>
    <w:p w:rsidR="00B77236" w:rsidRPr="0063202D" w:rsidRDefault="00B77236" w:rsidP="000C3F91">
      <w:pPr>
        <w:rPr>
          <w:rFonts w:ascii="Arial" w:hAnsi="Arial"/>
          <w:b/>
          <w:sz w:val="22"/>
          <w:szCs w:val="22"/>
        </w:rPr>
      </w:pPr>
      <w:r w:rsidRPr="0063202D">
        <w:rPr>
          <w:rFonts w:ascii="Arial" w:hAnsi="Arial"/>
          <w:b/>
          <w:sz w:val="22"/>
          <w:szCs w:val="22"/>
        </w:rPr>
        <w:t xml:space="preserve">Providing Banking Outlets in all villages with population above 2000    </w:t>
      </w:r>
    </w:p>
    <w:p w:rsidR="00B77236" w:rsidRPr="0063202D" w:rsidRDefault="00B77236" w:rsidP="000C3F91">
      <w:pPr>
        <w:tabs>
          <w:tab w:val="left" w:pos="270"/>
        </w:tabs>
        <w:ind w:left="180"/>
        <w:jc w:val="both"/>
        <w:rPr>
          <w:rFonts w:ascii="Arial" w:hAnsi="Arial"/>
          <w:b/>
          <w:sz w:val="22"/>
          <w:szCs w:val="22"/>
        </w:rPr>
      </w:pPr>
    </w:p>
    <w:p w:rsidR="00B77236" w:rsidRPr="0063202D" w:rsidRDefault="00B77236" w:rsidP="000C3F91">
      <w:pPr>
        <w:jc w:val="both"/>
        <w:rPr>
          <w:rFonts w:ascii="Arial" w:hAnsi="Arial"/>
          <w:b/>
          <w:bCs/>
          <w:sz w:val="22"/>
          <w:szCs w:val="22"/>
        </w:rPr>
      </w:pPr>
      <w:r w:rsidRPr="0063202D">
        <w:rPr>
          <w:rFonts w:ascii="Arial" w:hAnsi="Arial"/>
          <w:bCs/>
          <w:sz w:val="22"/>
          <w:szCs w:val="22"/>
        </w:rPr>
        <w:t xml:space="preserve">All the identified </w:t>
      </w:r>
      <w:r w:rsidRPr="0063202D">
        <w:rPr>
          <w:rFonts w:ascii="Arial" w:hAnsi="Arial"/>
          <w:b/>
          <w:bCs/>
          <w:sz w:val="22"/>
          <w:szCs w:val="22"/>
        </w:rPr>
        <w:t>3395 unbanked villages</w:t>
      </w:r>
      <w:r w:rsidRPr="0063202D">
        <w:rPr>
          <w:rFonts w:ascii="Arial" w:hAnsi="Arial"/>
          <w:bCs/>
          <w:sz w:val="22"/>
          <w:szCs w:val="22"/>
        </w:rPr>
        <w:t xml:space="preserve"> have been provided with banking outlets by the banks, thereby achieving </w:t>
      </w:r>
      <w:r w:rsidRPr="0063202D">
        <w:rPr>
          <w:rFonts w:ascii="Arial" w:hAnsi="Arial"/>
          <w:b/>
          <w:bCs/>
          <w:sz w:val="22"/>
          <w:szCs w:val="22"/>
        </w:rPr>
        <w:t xml:space="preserve">cent percent coverage.  </w:t>
      </w:r>
      <w:r w:rsidRPr="0063202D">
        <w:rPr>
          <w:rFonts w:ascii="Arial" w:hAnsi="Arial"/>
          <w:bCs/>
          <w:sz w:val="22"/>
          <w:szCs w:val="22"/>
        </w:rPr>
        <w:t>It comprises BCAs-2858 (including BCAs in 1534 USBs), B &amp; M Branches-511 and Mobile Vans-26</w:t>
      </w:r>
      <w:r w:rsidRPr="0063202D">
        <w:rPr>
          <w:rFonts w:ascii="Arial" w:hAnsi="Arial"/>
          <w:b/>
          <w:bCs/>
          <w:sz w:val="22"/>
          <w:szCs w:val="22"/>
        </w:rPr>
        <w:t xml:space="preserve">, </w:t>
      </w:r>
      <w:r w:rsidRPr="0063202D">
        <w:rPr>
          <w:rFonts w:ascii="Arial" w:hAnsi="Arial"/>
          <w:bCs/>
          <w:sz w:val="22"/>
          <w:szCs w:val="22"/>
        </w:rPr>
        <w:t>aggregating to 3395</w:t>
      </w:r>
      <w:r w:rsidRPr="0063202D">
        <w:rPr>
          <w:rFonts w:ascii="Arial" w:hAnsi="Arial"/>
          <w:b/>
          <w:bCs/>
          <w:sz w:val="22"/>
          <w:szCs w:val="22"/>
        </w:rPr>
        <w:t xml:space="preserve"> as on Dec 2014.</w:t>
      </w:r>
    </w:p>
    <w:p w:rsidR="00B77236" w:rsidRPr="000C3F91" w:rsidRDefault="00B77236" w:rsidP="000C3F91">
      <w:pPr>
        <w:jc w:val="both"/>
        <w:rPr>
          <w:rFonts w:ascii="Arial" w:hAnsi="Arial"/>
          <w:sz w:val="22"/>
          <w:szCs w:val="22"/>
        </w:rPr>
      </w:pPr>
    </w:p>
    <w:p w:rsidR="00B77236" w:rsidRPr="0063202D" w:rsidRDefault="00B77236" w:rsidP="000C3F91">
      <w:pPr>
        <w:jc w:val="both"/>
        <w:rPr>
          <w:rFonts w:ascii="Arial" w:hAnsi="Arial"/>
          <w:bCs/>
          <w:sz w:val="22"/>
          <w:szCs w:val="22"/>
        </w:rPr>
      </w:pPr>
      <w:r w:rsidRPr="0063202D">
        <w:rPr>
          <w:rFonts w:ascii="Arial" w:hAnsi="Arial"/>
          <w:sz w:val="22"/>
          <w:szCs w:val="22"/>
        </w:rPr>
        <w:t>In tune with the directions of the RBI, the Banks in Karnataka are required to ensure that 15% of these villages covered with Brick &amp; Mortar Branches.</w:t>
      </w:r>
      <w:r w:rsidRPr="0063202D">
        <w:rPr>
          <w:rFonts w:ascii="Arial" w:hAnsi="Arial"/>
          <w:b/>
          <w:bCs/>
          <w:sz w:val="22"/>
          <w:szCs w:val="22"/>
        </w:rPr>
        <w:t xml:space="preserve">  </w:t>
      </w:r>
      <w:r w:rsidRPr="0063202D">
        <w:rPr>
          <w:rFonts w:ascii="Arial" w:hAnsi="Arial"/>
          <w:bCs/>
          <w:sz w:val="22"/>
          <w:szCs w:val="22"/>
        </w:rPr>
        <w:t xml:space="preserve">Presently, Brick &amp; Mortar Branches have been opened constituting around 15.05%, thus achieving the stipulated target.  </w:t>
      </w:r>
    </w:p>
    <w:p w:rsidR="00B77236" w:rsidRPr="000C3F91" w:rsidRDefault="00B77236" w:rsidP="000C3F91">
      <w:pPr>
        <w:jc w:val="both"/>
        <w:rPr>
          <w:rFonts w:ascii="Arial" w:hAnsi="Arial"/>
          <w:bCs/>
          <w:sz w:val="22"/>
          <w:szCs w:val="22"/>
        </w:rPr>
      </w:pPr>
    </w:p>
    <w:p w:rsidR="00B77236" w:rsidRPr="0063202D" w:rsidRDefault="00B77236" w:rsidP="000C3F91">
      <w:pPr>
        <w:jc w:val="both"/>
        <w:rPr>
          <w:rFonts w:ascii="Arial" w:hAnsi="Arial"/>
          <w:bCs/>
          <w:sz w:val="22"/>
          <w:szCs w:val="22"/>
        </w:rPr>
      </w:pPr>
      <w:r w:rsidRPr="0063202D">
        <w:rPr>
          <w:rFonts w:ascii="Arial" w:hAnsi="Arial"/>
          <w:bCs/>
          <w:sz w:val="22"/>
          <w:szCs w:val="22"/>
        </w:rPr>
        <w:t xml:space="preserve">The Mission PMJDY envisages that villages with population more than 2000 which were covered by BCAs under Swabhimaan campaign will be considered for conversion into full fledged </w:t>
      </w:r>
      <w:r w:rsidRPr="0063202D">
        <w:rPr>
          <w:rFonts w:ascii="Arial" w:hAnsi="Arial"/>
          <w:b/>
          <w:sz w:val="22"/>
          <w:szCs w:val="22"/>
        </w:rPr>
        <w:t>Brick &amp; Mortar Branches</w:t>
      </w:r>
      <w:r w:rsidRPr="0063202D">
        <w:rPr>
          <w:rFonts w:ascii="Arial" w:hAnsi="Arial"/>
          <w:bCs/>
          <w:sz w:val="22"/>
          <w:szCs w:val="22"/>
        </w:rPr>
        <w:t xml:space="preserve"> with the staff strength of 1+1 / 1+2.  Further, it is informed that there are around 74000 such villages in the country and in 3395 in Karnataka.   In the State, 511 B&amp;M Branches have been opened so far. Banks to initiate immediate steps to comply with DFS directions in opening of </w:t>
      </w:r>
      <w:r w:rsidRPr="0063202D">
        <w:rPr>
          <w:rFonts w:ascii="Arial" w:hAnsi="Arial"/>
          <w:b/>
          <w:sz w:val="22"/>
          <w:szCs w:val="22"/>
        </w:rPr>
        <w:t xml:space="preserve">B&amp;M Branches </w:t>
      </w:r>
      <w:r w:rsidRPr="0063202D">
        <w:rPr>
          <w:rFonts w:ascii="Arial" w:hAnsi="Arial"/>
          <w:bCs/>
          <w:sz w:val="22"/>
          <w:szCs w:val="22"/>
        </w:rPr>
        <w:t>in their remaining allotted villages.</w:t>
      </w:r>
    </w:p>
    <w:p w:rsidR="00B77236" w:rsidRPr="0063202D" w:rsidRDefault="00B77236" w:rsidP="000C3F91">
      <w:pPr>
        <w:jc w:val="both"/>
        <w:rPr>
          <w:rFonts w:ascii="Arial" w:hAnsi="Arial"/>
          <w:bCs/>
          <w:sz w:val="8"/>
          <w:szCs w:val="8"/>
        </w:rPr>
      </w:pPr>
    </w:p>
    <w:p w:rsidR="00B77236" w:rsidRPr="0063202D" w:rsidRDefault="00B77236" w:rsidP="000C3F91">
      <w:pPr>
        <w:jc w:val="both"/>
        <w:rPr>
          <w:rFonts w:ascii="Arial" w:hAnsi="Arial"/>
          <w:b/>
          <w:sz w:val="22"/>
          <w:szCs w:val="22"/>
        </w:rPr>
      </w:pPr>
      <w:r w:rsidRPr="0063202D">
        <w:rPr>
          <w:rFonts w:ascii="Arial" w:hAnsi="Arial"/>
          <w:bCs/>
          <w:sz w:val="22"/>
          <w:szCs w:val="22"/>
        </w:rPr>
        <w:t xml:space="preserve">The bank wise number of villages covered &amp; progress made </w:t>
      </w:r>
      <w:r w:rsidR="00664992" w:rsidRPr="0063202D">
        <w:rPr>
          <w:rFonts w:ascii="Arial" w:hAnsi="Arial"/>
          <w:bCs/>
          <w:sz w:val="22"/>
          <w:szCs w:val="22"/>
        </w:rPr>
        <w:t>were presented to the House.</w:t>
      </w:r>
    </w:p>
    <w:p w:rsidR="00524857" w:rsidRDefault="00524857" w:rsidP="000C3F91">
      <w:pPr>
        <w:jc w:val="both"/>
        <w:rPr>
          <w:rFonts w:ascii="Arial" w:hAnsi="Arial"/>
          <w:b/>
          <w:bCs/>
          <w:sz w:val="22"/>
          <w:szCs w:val="22"/>
        </w:rPr>
      </w:pPr>
    </w:p>
    <w:p w:rsidR="00B77236" w:rsidRPr="0063202D" w:rsidRDefault="00B77236" w:rsidP="000C3F91">
      <w:pPr>
        <w:jc w:val="both"/>
        <w:rPr>
          <w:rFonts w:ascii="Arial" w:hAnsi="Arial"/>
          <w:b/>
          <w:bCs/>
          <w:sz w:val="22"/>
          <w:szCs w:val="22"/>
        </w:rPr>
      </w:pPr>
      <w:r w:rsidRPr="0063202D">
        <w:rPr>
          <w:rFonts w:ascii="Arial" w:hAnsi="Arial"/>
          <w:b/>
          <w:bCs/>
          <w:sz w:val="22"/>
          <w:szCs w:val="22"/>
        </w:rPr>
        <w:t>Roadmap for Providing Banking Services in villages with population below 2000</w:t>
      </w:r>
    </w:p>
    <w:p w:rsidR="00524857" w:rsidRDefault="00524857" w:rsidP="000C3F91">
      <w:pPr>
        <w:jc w:val="both"/>
        <w:rPr>
          <w:rFonts w:ascii="Arial" w:hAnsi="Arial"/>
          <w:bCs/>
          <w:sz w:val="22"/>
          <w:szCs w:val="22"/>
        </w:rPr>
      </w:pPr>
    </w:p>
    <w:p w:rsidR="00B77236" w:rsidRPr="0063202D" w:rsidRDefault="00B77236" w:rsidP="000C3F91">
      <w:pPr>
        <w:jc w:val="both"/>
        <w:rPr>
          <w:rFonts w:ascii="Arial" w:hAnsi="Arial"/>
          <w:bCs/>
          <w:sz w:val="22"/>
          <w:szCs w:val="22"/>
        </w:rPr>
      </w:pPr>
      <w:r w:rsidRPr="0063202D">
        <w:rPr>
          <w:rFonts w:ascii="Arial" w:hAnsi="Arial"/>
          <w:bCs/>
          <w:sz w:val="22"/>
          <w:szCs w:val="22"/>
        </w:rPr>
        <w:t>In terms of guidelines of RBI Cir. RPCD. CO. LBS. No. 86/02.01.001/ 2011-12 dated 19.6.2012, SLBC had informed all the Banks and LDMs to finalise Roadmap with details of allocated villages (district-wise) as per the formats prescribed by RBI.</w:t>
      </w:r>
    </w:p>
    <w:p w:rsidR="00524857" w:rsidRDefault="00524857" w:rsidP="000C3F91">
      <w:pPr>
        <w:jc w:val="both"/>
        <w:rPr>
          <w:rFonts w:ascii="Arial" w:hAnsi="Arial"/>
          <w:sz w:val="22"/>
          <w:szCs w:val="22"/>
        </w:rPr>
      </w:pPr>
    </w:p>
    <w:p w:rsidR="00B77236" w:rsidRPr="0063202D" w:rsidRDefault="00B77236" w:rsidP="000C3F91">
      <w:pPr>
        <w:jc w:val="both"/>
        <w:rPr>
          <w:rFonts w:ascii="Arial" w:hAnsi="Arial"/>
          <w:sz w:val="22"/>
          <w:szCs w:val="22"/>
        </w:rPr>
      </w:pPr>
      <w:r w:rsidRPr="0063202D">
        <w:rPr>
          <w:rFonts w:ascii="Arial" w:hAnsi="Arial"/>
          <w:sz w:val="22"/>
          <w:szCs w:val="22"/>
        </w:rPr>
        <w:lastRenderedPageBreak/>
        <w:t>In terms of RBI guidelines, Banks have been allocated the villages having population less than 2000 based on Gram Panchayat model in their respective districts. There are 23126 villages identified with &lt; 2000 population. A total of 22048</w:t>
      </w:r>
      <w:r w:rsidRPr="0063202D">
        <w:rPr>
          <w:rFonts w:ascii="Arial" w:hAnsi="Arial"/>
          <w:b/>
          <w:bCs/>
          <w:sz w:val="22"/>
          <w:szCs w:val="22"/>
        </w:rPr>
        <w:t xml:space="preserve"> villages</w:t>
      </w:r>
      <w:r w:rsidRPr="0063202D">
        <w:rPr>
          <w:rFonts w:ascii="Arial" w:hAnsi="Arial"/>
          <w:sz w:val="22"/>
          <w:szCs w:val="22"/>
        </w:rPr>
        <w:t xml:space="preserve"> are covered upto Dec. </w:t>
      </w:r>
      <w:r w:rsidRPr="0063202D">
        <w:rPr>
          <w:rFonts w:ascii="Arial" w:hAnsi="Arial"/>
          <w:b/>
          <w:bCs/>
          <w:sz w:val="22"/>
          <w:szCs w:val="22"/>
        </w:rPr>
        <w:t>2014 as against cumulative target of 22345</w:t>
      </w:r>
      <w:r w:rsidRPr="0063202D">
        <w:rPr>
          <w:rFonts w:ascii="Arial" w:hAnsi="Arial"/>
          <w:sz w:val="22"/>
          <w:szCs w:val="22"/>
        </w:rPr>
        <w:t xml:space="preserve"> villages upto March 2015.  A roadmap has been prepared with the provision of opening B &amp; M Branches and submitted to RBI.  Further, RBI has advised that at-least 5% of the villages allotted under this category shall be provided with banking outlets in the form of Brick &amp; Mortar branches.  Accordingly, </w:t>
      </w:r>
      <w:r w:rsidRPr="0063202D">
        <w:rPr>
          <w:rFonts w:ascii="Arial" w:hAnsi="Arial"/>
          <w:b/>
          <w:bCs/>
          <w:sz w:val="22"/>
          <w:szCs w:val="22"/>
        </w:rPr>
        <w:t>280</w:t>
      </w:r>
      <w:r w:rsidRPr="0063202D">
        <w:rPr>
          <w:rFonts w:ascii="Arial" w:hAnsi="Arial"/>
          <w:sz w:val="22"/>
          <w:szCs w:val="22"/>
        </w:rPr>
        <w:t xml:space="preserve"> villages are covered by B &amp; M branches upto Dec 2014.</w:t>
      </w:r>
    </w:p>
    <w:p w:rsidR="000C3F91" w:rsidRDefault="000C3F91" w:rsidP="000C3F91">
      <w:pPr>
        <w:jc w:val="both"/>
        <w:rPr>
          <w:rFonts w:ascii="Arial" w:hAnsi="Arial"/>
          <w:sz w:val="22"/>
          <w:szCs w:val="22"/>
        </w:rPr>
      </w:pPr>
    </w:p>
    <w:p w:rsidR="00B77236" w:rsidRPr="0063202D" w:rsidRDefault="00B77236" w:rsidP="000C3F91">
      <w:pPr>
        <w:jc w:val="both"/>
        <w:rPr>
          <w:rFonts w:ascii="Arial" w:hAnsi="Arial"/>
          <w:b/>
          <w:sz w:val="8"/>
          <w:szCs w:val="8"/>
        </w:rPr>
      </w:pPr>
      <w:r w:rsidRPr="0063202D">
        <w:rPr>
          <w:rFonts w:ascii="Arial" w:hAnsi="Arial"/>
          <w:sz w:val="22"/>
          <w:szCs w:val="22"/>
        </w:rPr>
        <w:t xml:space="preserve">The details </w:t>
      </w:r>
      <w:r w:rsidR="00736185" w:rsidRPr="0063202D">
        <w:rPr>
          <w:rFonts w:ascii="Arial" w:hAnsi="Arial"/>
          <w:sz w:val="22"/>
          <w:szCs w:val="22"/>
        </w:rPr>
        <w:t>were presented to the House.</w:t>
      </w:r>
      <w:r w:rsidRPr="0063202D">
        <w:rPr>
          <w:rFonts w:ascii="Arial" w:hAnsi="Arial"/>
          <w:sz w:val="22"/>
          <w:szCs w:val="22"/>
        </w:rPr>
        <w:t xml:space="preserve"> </w:t>
      </w:r>
    </w:p>
    <w:p w:rsidR="000C3F91" w:rsidRDefault="000C3F91" w:rsidP="000C3F91">
      <w:pPr>
        <w:pStyle w:val="BodyText"/>
        <w:rPr>
          <w:rFonts w:ascii="Arial" w:hAnsi="Arial" w:cs="Arial"/>
          <w:b/>
          <w:bCs/>
          <w:sz w:val="22"/>
          <w:szCs w:val="22"/>
        </w:rPr>
      </w:pPr>
    </w:p>
    <w:p w:rsidR="00B77236" w:rsidRDefault="00B77236" w:rsidP="000C3F91">
      <w:pPr>
        <w:pStyle w:val="BodyText"/>
        <w:rPr>
          <w:rFonts w:ascii="Arial" w:hAnsi="Arial" w:cs="Arial"/>
          <w:b/>
          <w:bCs/>
          <w:sz w:val="22"/>
          <w:szCs w:val="22"/>
        </w:rPr>
      </w:pPr>
      <w:r w:rsidRPr="00524857">
        <w:rPr>
          <w:rFonts w:ascii="Arial" w:hAnsi="Arial" w:cs="Arial"/>
          <w:b/>
          <w:bCs/>
          <w:sz w:val="22"/>
          <w:szCs w:val="22"/>
        </w:rPr>
        <w:t>FINANCIAL LITERACY CENTRES (FLCs):</w:t>
      </w:r>
    </w:p>
    <w:p w:rsidR="000C3F91" w:rsidRDefault="000C3F91" w:rsidP="000C3F91">
      <w:pPr>
        <w:jc w:val="both"/>
        <w:rPr>
          <w:rFonts w:ascii="Arial" w:hAnsi="Arial"/>
          <w:bCs/>
          <w:sz w:val="22"/>
          <w:szCs w:val="22"/>
        </w:rPr>
      </w:pPr>
    </w:p>
    <w:p w:rsidR="00B77236" w:rsidRPr="0063202D" w:rsidRDefault="00B77236" w:rsidP="000C3F91">
      <w:pPr>
        <w:jc w:val="both"/>
        <w:rPr>
          <w:rFonts w:ascii="Arial" w:hAnsi="Arial"/>
          <w:bCs/>
          <w:sz w:val="22"/>
          <w:szCs w:val="22"/>
        </w:rPr>
      </w:pPr>
      <w:r w:rsidRPr="0063202D">
        <w:rPr>
          <w:rFonts w:ascii="Arial" w:hAnsi="Arial"/>
          <w:bCs/>
          <w:sz w:val="22"/>
          <w:szCs w:val="22"/>
        </w:rPr>
        <w:t>RBI had communicated the guidelines on opening of Financial Literacy Centres (FLCs).  SLBC had informed all Banks who sponsored FLCs and other Banks to abide by the guidelines of RBI and submit a quarterly report as per the modified format as per RBI Cir. RPCD.FLC.No.218-348/12.01.018/2014-15 dated 7.7.2014 and communicated by SLBC.</w:t>
      </w:r>
    </w:p>
    <w:p w:rsidR="00B77236" w:rsidRPr="000C3F91" w:rsidRDefault="00B77236" w:rsidP="000C3F91">
      <w:pPr>
        <w:jc w:val="both"/>
        <w:rPr>
          <w:rFonts w:ascii="Arial" w:hAnsi="Arial"/>
          <w:sz w:val="22"/>
          <w:szCs w:val="22"/>
        </w:rPr>
      </w:pPr>
    </w:p>
    <w:p w:rsidR="00B77236" w:rsidRPr="0063202D" w:rsidRDefault="00B77236" w:rsidP="000C3F91">
      <w:pPr>
        <w:jc w:val="both"/>
        <w:rPr>
          <w:rFonts w:ascii="Arial" w:hAnsi="Arial"/>
          <w:sz w:val="22"/>
          <w:szCs w:val="22"/>
        </w:rPr>
      </w:pPr>
      <w:r w:rsidRPr="0063202D">
        <w:rPr>
          <w:rFonts w:ascii="Arial" w:hAnsi="Arial"/>
          <w:sz w:val="22"/>
          <w:szCs w:val="22"/>
        </w:rPr>
        <w:t xml:space="preserve">In terms of decision taken at the State Level Monitoring Committee on FLCs, Banks are requested to open FLCs at taluka level as per the allocation made at DCC. LDMs are advised to follow up the matter in the DCC/DLRC, revisit allocation already made wherever required and pursue with the Banks/ Trust to open the FLCs at taluka level. There are 123 FLCs opened so far.  </w:t>
      </w:r>
    </w:p>
    <w:p w:rsidR="00BC68C2" w:rsidRDefault="00BC68C2" w:rsidP="000C3F91">
      <w:pPr>
        <w:jc w:val="both"/>
        <w:rPr>
          <w:rFonts w:ascii="Arial" w:hAnsi="Arial"/>
          <w:sz w:val="22"/>
          <w:szCs w:val="22"/>
        </w:rPr>
      </w:pPr>
    </w:p>
    <w:p w:rsidR="00B77236" w:rsidRPr="0063202D" w:rsidRDefault="00B77236" w:rsidP="000C3F91">
      <w:pPr>
        <w:jc w:val="both"/>
        <w:rPr>
          <w:rFonts w:ascii="Arial" w:hAnsi="Arial"/>
          <w:sz w:val="22"/>
          <w:szCs w:val="22"/>
        </w:rPr>
      </w:pPr>
      <w:r w:rsidRPr="0063202D">
        <w:rPr>
          <w:rFonts w:ascii="Arial" w:hAnsi="Arial"/>
          <w:sz w:val="22"/>
          <w:szCs w:val="22"/>
        </w:rPr>
        <w:t>As per the allocations made by DCCs all the Banks are requested to open the FLCs in the Blocks allotted to them within the time frame.  The progress achieved in opening of FLCs shall be informed to SLBC.</w:t>
      </w:r>
    </w:p>
    <w:p w:rsidR="00B77236" w:rsidRPr="000C3F91" w:rsidRDefault="00B77236" w:rsidP="000C3F91">
      <w:pPr>
        <w:jc w:val="both"/>
        <w:rPr>
          <w:rFonts w:ascii="Arial" w:hAnsi="Arial"/>
          <w:sz w:val="22"/>
          <w:szCs w:val="22"/>
          <w:lang w:val="en-IN"/>
        </w:rPr>
      </w:pPr>
    </w:p>
    <w:p w:rsidR="00B77236" w:rsidRPr="0063202D" w:rsidRDefault="00B77236" w:rsidP="000C3F91">
      <w:pPr>
        <w:jc w:val="both"/>
        <w:rPr>
          <w:rFonts w:ascii="Arial" w:hAnsi="Arial"/>
          <w:bCs/>
          <w:sz w:val="22"/>
          <w:szCs w:val="22"/>
        </w:rPr>
      </w:pPr>
      <w:r w:rsidRPr="0063202D">
        <w:rPr>
          <w:rFonts w:ascii="Arial" w:hAnsi="Arial"/>
          <w:bCs/>
          <w:sz w:val="22"/>
          <w:szCs w:val="22"/>
        </w:rPr>
        <w:t xml:space="preserve">A list of FLCs opened </w:t>
      </w:r>
      <w:r w:rsidR="00736185" w:rsidRPr="0063202D">
        <w:rPr>
          <w:rFonts w:ascii="Arial" w:hAnsi="Arial"/>
          <w:bCs/>
          <w:sz w:val="22"/>
          <w:szCs w:val="22"/>
        </w:rPr>
        <w:t>were presented to the House.</w:t>
      </w:r>
    </w:p>
    <w:p w:rsidR="00B77236" w:rsidRPr="000C3F91" w:rsidRDefault="00B77236" w:rsidP="000C3F91">
      <w:pPr>
        <w:jc w:val="both"/>
        <w:rPr>
          <w:rFonts w:ascii="Arial" w:hAnsi="Arial"/>
          <w:b/>
          <w:sz w:val="22"/>
          <w:szCs w:val="22"/>
        </w:rPr>
      </w:pPr>
    </w:p>
    <w:p w:rsidR="00B77236" w:rsidRPr="0063202D" w:rsidRDefault="00B77236" w:rsidP="000C3F91">
      <w:pPr>
        <w:jc w:val="both"/>
        <w:rPr>
          <w:rFonts w:ascii="Arial" w:hAnsi="Arial"/>
          <w:b/>
          <w:sz w:val="22"/>
          <w:szCs w:val="22"/>
        </w:rPr>
      </w:pPr>
      <w:r w:rsidRPr="0063202D">
        <w:rPr>
          <w:rFonts w:ascii="Arial" w:hAnsi="Arial"/>
          <w:b/>
          <w:sz w:val="22"/>
          <w:szCs w:val="22"/>
        </w:rPr>
        <w:t>DECLARATING THE STATE AS SATURATED UNDER PMJDY</w:t>
      </w:r>
    </w:p>
    <w:p w:rsidR="00B77236" w:rsidRPr="0063202D" w:rsidRDefault="00B77236" w:rsidP="000C3F91">
      <w:pPr>
        <w:jc w:val="both"/>
        <w:rPr>
          <w:rFonts w:ascii="Arial" w:hAnsi="Arial"/>
          <w:b/>
          <w:sz w:val="10"/>
          <w:szCs w:val="10"/>
        </w:rPr>
      </w:pPr>
    </w:p>
    <w:p w:rsidR="00B77236" w:rsidRPr="0063202D" w:rsidRDefault="006E5411" w:rsidP="000C3F91">
      <w:pPr>
        <w:jc w:val="both"/>
        <w:rPr>
          <w:rFonts w:ascii="Arial" w:hAnsi="Arial"/>
          <w:bCs/>
          <w:sz w:val="22"/>
          <w:szCs w:val="22"/>
        </w:rPr>
      </w:pPr>
      <w:r w:rsidRPr="0063202D">
        <w:rPr>
          <w:rFonts w:ascii="Arial" w:hAnsi="Arial"/>
          <w:bCs/>
          <w:sz w:val="22"/>
          <w:szCs w:val="22"/>
        </w:rPr>
        <w:t>The Convenor-SLBC informed that t</w:t>
      </w:r>
      <w:r w:rsidR="00B77236" w:rsidRPr="0063202D">
        <w:rPr>
          <w:rFonts w:ascii="Arial" w:hAnsi="Arial"/>
          <w:bCs/>
          <w:sz w:val="22"/>
          <w:szCs w:val="22"/>
        </w:rPr>
        <w:t xml:space="preserve">he Banks have conducted Household survey in the allotted SSAs &amp; Wards to the extent of 100% and have covered to the extent of 98.37 % in opening of BSBD accounts.  The reasons for not covering the Households to 100% are due to migration of families in search of job, unwillingness to open the accounts, unwillingness to disclose the account details, etc.  The Dy. Commissioners and the Chairmen of the District Level Implementation Committee-PMJDY of all the Districts have certified that their Districts as saturated.  </w:t>
      </w:r>
    </w:p>
    <w:p w:rsidR="003A1033" w:rsidRDefault="003A1033" w:rsidP="000C3F91">
      <w:pPr>
        <w:tabs>
          <w:tab w:val="left" w:pos="0"/>
          <w:tab w:val="left" w:pos="3600"/>
        </w:tabs>
        <w:suppressAutoHyphens/>
        <w:jc w:val="both"/>
        <w:rPr>
          <w:rFonts w:ascii="Arial" w:hAnsi="Arial"/>
          <w:bCs/>
          <w:sz w:val="22"/>
          <w:szCs w:val="22"/>
        </w:rPr>
      </w:pPr>
    </w:p>
    <w:p w:rsidR="00B77236" w:rsidRPr="0063202D" w:rsidRDefault="00B77236" w:rsidP="000C3F91">
      <w:pPr>
        <w:tabs>
          <w:tab w:val="left" w:pos="0"/>
          <w:tab w:val="left" w:pos="3600"/>
        </w:tabs>
        <w:suppressAutoHyphens/>
        <w:jc w:val="both"/>
        <w:rPr>
          <w:rFonts w:ascii="Arial" w:eastAsia="MS Mincho" w:hAnsi="Arial"/>
          <w:b/>
          <w:sz w:val="22"/>
          <w:szCs w:val="22"/>
          <w:lang w:eastAsia="ar-SA"/>
        </w:rPr>
      </w:pPr>
      <w:r w:rsidRPr="0063202D">
        <w:rPr>
          <w:rFonts w:ascii="Arial" w:hAnsi="Arial"/>
          <w:bCs/>
          <w:sz w:val="22"/>
          <w:szCs w:val="22"/>
        </w:rPr>
        <w:t>In the State Level Monitoring Committee of PMJDY held on 20.1.2015 the matter was deliberated and upon observing the performance under the scheme declared the State as Saturated under PMJDY.  Moreover, the Bankers were advised to continue opening of the accounts for all those who do not have Bank accounts (uncovered Households or other individuals).</w:t>
      </w:r>
    </w:p>
    <w:p w:rsidR="003A1033" w:rsidRDefault="003A1033" w:rsidP="000C3F91">
      <w:pPr>
        <w:tabs>
          <w:tab w:val="left" w:pos="0"/>
          <w:tab w:val="left" w:pos="3600"/>
        </w:tabs>
        <w:suppressAutoHyphens/>
        <w:jc w:val="both"/>
        <w:rPr>
          <w:rFonts w:ascii="Arial" w:eastAsia="MS Mincho" w:hAnsi="Arial"/>
          <w:b/>
          <w:bCs/>
          <w:sz w:val="22"/>
          <w:szCs w:val="22"/>
          <w:lang w:eastAsia="ar-SA"/>
        </w:rPr>
      </w:pPr>
    </w:p>
    <w:p w:rsidR="00B77236" w:rsidRPr="007838E7" w:rsidRDefault="00B77236" w:rsidP="000C3F91">
      <w:pPr>
        <w:tabs>
          <w:tab w:val="left" w:pos="0"/>
          <w:tab w:val="left" w:pos="3600"/>
        </w:tabs>
        <w:suppressAutoHyphens/>
        <w:jc w:val="both"/>
        <w:rPr>
          <w:rFonts w:ascii="Arial" w:eastAsia="MS Mincho" w:hAnsi="Arial"/>
          <w:b/>
          <w:bCs/>
          <w:sz w:val="22"/>
          <w:szCs w:val="22"/>
          <w:lang w:eastAsia="ar-SA"/>
        </w:rPr>
      </w:pPr>
      <w:r w:rsidRPr="007838E7">
        <w:rPr>
          <w:rFonts w:ascii="Arial" w:eastAsia="MS Mincho" w:hAnsi="Arial"/>
          <w:b/>
          <w:bCs/>
          <w:sz w:val="22"/>
          <w:szCs w:val="22"/>
          <w:lang w:eastAsia="ar-SA"/>
        </w:rPr>
        <w:t>Jeevan Pramaan:Aadhar-based Digital Life Certificates for Pensioners</w:t>
      </w:r>
    </w:p>
    <w:p w:rsidR="00736185" w:rsidRPr="007838E7" w:rsidRDefault="00736185" w:rsidP="000C3F91">
      <w:pPr>
        <w:tabs>
          <w:tab w:val="left" w:pos="0"/>
          <w:tab w:val="left" w:pos="3600"/>
        </w:tabs>
        <w:suppressAutoHyphens/>
        <w:jc w:val="both"/>
        <w:rPr>
          <w:rFonts w:ascii="Arial" w:eastAsia="MS Mincho" w:hAnsi="Arial"/>
          <w:b/>
          <w:sz w:val="22"/>
          <w:szCs w:val="22"/>
          <w:lang w:eastAsia="ar-SA"/>
        </w:rPr>
      </w:pPr>
    </w:p>
    <w:p w:rsidR="00B77236" w:rsidRPr="0063202D" w:rsidRDefault="003758C4" w:rsidP="000C3F91">
      <w:p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t>The Convenor-SLBC informed that t</w:t>
      </w:r>
      <w:r w:rsidR="00736185" w:rsidRPr="0063202D">
        <w:rPr>
          <w:rFonts w:ascii="Arial" w:eastAsia="MS Mincho" w:hAnsi="Arial"/>
          <w:bCs/>
          <w:sz w:val="22"/>
          <w:szCs w:val="22"/>
          <w:lang w:eastAsia="ar-SA"/>
        </w:rPr>
        <w:t xml:space="preserve">he </w:t>
      </w:r>
      <w:r w:rsidR="00B77236" w:rsidRPr="0063202D">
        <w:rPr>
          <w:rFonts w:ascii="Arial" w:eastAsia="MS Mincho" w:hAnsi="Arial"/>
          <w:bCs/>
          <w:sz w:val="22"/>
          <w:szCs w:val="22"/>
          <w:lang w:eastAsia="ar-SA"/>
        </w:rPr>
        <w:t>DFS:</w:t>
      </w:r>
      <w:r w:rsidR="00736185" w:rsidRPr="0063202D">
        <w:rPr>
          <w:rFonts w:ascii="Arial" w:eastAsia="MS Mincho" w:hAnsi="Arial"/>
          <w:bCs/>
          <w:sz w:val="22"/>
          <w:szCs w:val="22"/>
          <w:lang w:eastAsia="ar-SA"/>
        </w:rPr>
        <w:t xml:space="preserve">MoF: GoI </w:t>
      </w:r>
      <w:r w:rsidR="00B77236" w:rsidRPr="0063202D">
        <w:rPr>
          <w:rFonts w:ascii="Arial" w:eastAsia="MS Mincho" w:hAnsi="Arial"/>
          <w:bCs/>
          <w:sz w:val="22"/>
          <w:szCs w:val="22"/>
          <w:lang w:eastAsia="ar-SA"/>
        </w:rPr>
        <w:t>vide their letter dated 11.12.2014 has requested Banks to actively participate in the scheme and implement the project within 90 days.</w:t>
      </w:r>
      <w:r w:rsidR="00736185" w:rsidRPr="0063202D">
        <w:rPr>
          <w:rFonts w:ascii="Arial" w:eastAsia="MS Mincho" w:hAnsi="Arial"/>
          <w:bCs/>
          <w:sz w:val="22"/>
          <w:szCs w:val="22"/>
          <w:lang w:eastAsia="ar-SA"/>
        </w:rPr>
        <w:t xml:space="preserve">  </w:t>
      </w:r>
      <w:r w:rsidR="00B77236" w:rsidRPr="0063202D">
        <w:rPr>
          <w:rFonts w:ascii="Arial" w:eastAsia="MS Mincho" w:hAnsi="Arial"/>
          <w:bCs/>
          <w:sz w:val="22"/>
          <w:szCs w:val="22"/>
          <w:lang w:eastAsia="ar-SA"/>
        </w:rPr>
        <w:t xml:space="preserve">The proposed scheme will do away with the requirement of a pensioner having to submit physical Life certificate. </w:t>
      </w:r>
    </w:p>
    <w:p w:rsidR="00736185" w:rsidRPr="0063202D" w:rsidRDefault="00736185" w:rsidP="000C3F91">
      <w:pPr>
        <w:tabs>
          <w:tab w:val="left" w:pos="0"/>
          <w:tab w:val="left" w:pos="3600"/>
        </w:tabs>
        <w:suppressAutoHyphens/>
        <w:jc w:val="both"/>
        <w:rPr>
          <w:rFonts w:ascii="Arial" w:eastAsia="MS Mincho" w:hAnsi="Arial"/>
          <w:bCs/>
          <w:sz w:val="22"/>
          <w:szCs w:val="22"/>
          <w:lang w:eastAsia="ar-SA"/>
        </w:rPr>
      </w:pPr>
    </w:p>
    <w:p w:rsidR="00B77236" w:rsidRPr="0063202D" w:rsidRDefault="00B77236" w:rsidP="000C3F91">
      <w:p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t>DFS</w:t>
      </w:r>
      <w:r w:rsidR="002355A2" w:rsidRPr="0063202D">
        <w:rPr>
          <w:rFonts w:ascii="Arial" w:eastAsia="MS Mincho" w:hAnsi="Arial"/>
          <w:bCs/>
          <w:sz w:val="22"/>
          <w:szCs w:val="22"/>
          <w:lang w:eastAsia="ar-SA"/>
        </w:rPr>
        <w:t>: MOF</w:t>
      </w:r>
      <w:r w:rsidRPr="0063202D">
        <w:rPr>
          <w:rFonts w:ascii="Arial" w:eastAsia="MS Mincho" w:hAnsi="Arial"/>
          <w:bCs/>
          <w:sz w:val="22"/>
          <w:szCs w:val="22"/>
          <w:lang w:eastAsia="ar-SA"/>
        </w:rPr>
        <w:t xml:space="preserve"> </w:t>
      </w:r>
      <w:r w:rsidR="00736185" w:rsidRPr="0063202D">
        <w:rPr>
          <w:rFonts w:ascii="Arial" w:eastAsia="MS Mincho" w:hAnsi="Arial"/>
          <w:bCs/>
          <w:sz w:val="22"/>
          <w:szCs w:val="22"/>
          <w:lang w:eastAsia="ar-SA"/>
        </w:rPr>
        <w:t>has</w:t>
      </w:r>
      <w:r w:rsidRPr="0063202D">
        <w:rPr>
          <w:rFonts w:ascii="Arial" w:eastAsia="MS Mincho" w:hAnsi="Arial"/>
          <w:bCs/>
          <w:sz w:val="22"/>
          <w:szCs w:val="22"/>
          <w:lang w:eastAsia="ar-SA"/>
        </w:rPr>
        <w:t xml:space="preserve"> advised the </w:t>
      </w:r>
      <w:r w:rsidR="00736185" w:rsidRPr="0063202D">
        <w:rPr>
          <w:rFonts w:ascii="Arial" w:eastAsia="MS Mincho" w:hAnsi="Arial"/>
          <w:bCs/>
          <w:sz w:val="22"/>
          <w:szCs w:val="22"/>
          <w:lang w:eastAsia="ar-SA"/>
        </w:rPr>
        <w:t>Banks to ensure that-</w:t>
      </w:r>
    </w:p>
    <w:p w:rsidR="00736185" w:rsidRPr="0063202D" w:rsidRDefault="00736185" w:rsidP="000C3F91">
      <w:pPr>
        <w:tabs>
          <w:tab w:val="left" w:pos="0"/>
          <w:tab w:val="left" w:pos="3600"/>
        </w:tabs>
        <w:suppressAutoHyphens/>
        <w:jc w:val="both"/>
        <w:rPr>
          <w:rFonts w:ascii="Arial" w:eastAsia="MS Mincho" w:hAnsi="Arial"/>
          <w:bCs/>
          <w:sz w:val="22"/>
          <w:szCs w:val="22"/>
          <w:lang w:eastAsia="ar-SA"/>
        </w:rPr>
      </w:pPr>
    </w:p>
    <w:p w:rsidR="00B77236" w:rsidRPr="0063202D" w:rsidRDefault="00B77236" w:rsidP="000C3F91">
      <w:pPr>
        <w:numPr>
          <w:ilvl w:val="0"/>
          <w:numId w:val="22"/>
        </w:num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t xml:space="preserve">Data security is to be given due </w:t>
      </w:r>
      <w:r w:rsidR="002355A2" w:rsidRPr="0063202D">
        <w:rPr>
          <w:rFonts w:ascii="Arial" w:eastAsia="MS Mincho" w:hAnsi="Arial"/>
          <w:bCs/>
          <w:sz w:val="22"/>
          <w:szCs w:val="22"/>
          <w:lang w:eastAsia="ar-SA"/>
        </w:rPr>
        <w:t>care &amp;</w:t>
      </w:r>
      <w:r w:rsidRPr="0063202D">
        <w:rPr>
          <w:rFonts w:ascii="Arial" w:eastAsia="MS Mincho" w:hAnsi="Arial"/>
          <w:bCs/>
          <w:sz w:val="22"/>
          <w:szCs w:val="22"/>
          <w:lang w:eastAsia="ar-SA"/>
        </w:rPr>
        <w:t xml:space="preserve"> Data Cleansing must be carried out in priority basis.</w:t>
      </w:r>
    </w:p>
    <w:p w:rsidR="00B77236" w:rsidRPr="0063202D" w:rsidRDefault="002355A2" w:rsidP="000C3F91">
      <w:pPr>
        <w:numPr>
          <w:ilvl w:val="0"/>
          <w:numId w:val="22"/>
        </w:num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lastRenderedPageBreak/>
        <w:t>Mother &amp;</w:t>
      </w:r>
      <w:r w:rsidR="00B77236" w:rsidRPr="0063202D">
        <w:rPr>
          <w:rFonts w:ascii="Arial" w:eastAsia="MS Mincho" w:hAnsi="Arial"/>
          <w:bCs/>
          <w:sz w:val="22"/>
          <w:szCs w:val="22"/>
          <w:lang w:eastAsia="ar-SA"/>
        </w:rPr>
        <w:t xml:space="preserve"> Father name in passbook may be printed.</w:t>
      </w:r>
    </w:p>
    <w:p w:rsidR="00B77236" w:rsidRPr="0063202D" w:rsidRDefault="00B77236" w:rsidP="000C3F91">
      <w:pPr>
        <w:numPr>
          <w:ilvl w:val="0"/>
          <w:numId w:val="22"/>
        </w:num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t xml:space="preserve">Information message for seeding of Aadhaar number / DLC (Digital Life </w:t>
      </w:r>
      <w:r w:rsidR="00490C51" w:rsidRPr="0063202D">
        <w:rPr>
          <w:rFonts w:ascii="Arial" w:eastAsia="MS Mincho" w:hAnsi="Arial"/>
          <w:bCs/>
          <w:sz w:val="22"/>
          <w:szCs w:val="22"/>
          <w:lang w:eastAsia="ar-SA"/>
        </w:rPr>
        <w:t>Certificate</w:t>
      </w:r>
      <w:r w:rsidRPr="0063202D">
        <w:rPr>
          <w:rFonts w:ascii="Arial" w:eastAsia="MS Mincho" w:hAnsi="Arial"/>
          <w:bCs/>
          <w:sz w:val="22"/>
          <w:szCs w:val="22"/>
          <w:lang w:eastAsia="ar-SA"/>
        </w:rPr>
        <w:t>)  in the passbook may be helpful in creating awareness.</w:t>
      </w:r>
    </w:p>
    <w:p w:rsidR="00B77236" w:rsidRPr="0063202D" w:rsidRDefault="00B77236" w:rsidP="000C3F91">
      <w:pPr>
        <w:numPr>
          <w:ilvl w:val="0"/>
          <w:numId w:val="23"/>
        </w:num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t>Special camps and Pensioner Mela for seeding of Aadhaar Numbers / Data updation may be organized in collaboration with concerned authorities (District Magistrate / UIDAI) in campaign mode.</w:t>
      </w:r>
    </w:p>
    <w:p w:rsidR="00B77236" w:rsidRPr="0063202D" w:rsidRDefault="00B77236" w:rsidP="000C3F91">
      <w:pPr>
        <w:numPr>
          <w:ilvl w:val="0"/>
          <w:numId w:val="23"/>
        </w:num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t>There is a dire need of sensitizing the Bank staff about this noble drive.</w:t>
      </w:r>
    </w:p>
    <w:p w:rsidR="00B77236" w:rsidRPr="0063202D" w:rsidRDefault="00B77236" w:rsidP="000C3F91">
      <w:pPr>
        <w:numPr>
          <w:ilvl w:val="0"/>
          <w:numId w:val="23"/>
        </w:numPr>
        <w:tabs>
          <w:tab w:val="left" w:pos="0"/>
          <w:tab w:val="left" w:pos="3600"/>
        </w:tabs>
        <w:suppressAutoHyphens/>
        <w:jc w:val="both"/>
        <w:rPr>
          <w:rFonts w:ascii="Arial" w:eastAsia="MS Mincho" w:hAnsi="Arial"/>
          <w:bCs/>
          <w:sz w:val="22"/>
          <w:szCs w:val="22"/>
          <w:lang w:eastAsia="ar-SA"/>
        </w:rPr>
      </w:pPr>
      <w:r w:rsidRPr="0063202D">
        <w:rPr>
          <w:rFonts w:ascii="Arial" w:eastAsia="MS Mincho" w:hAnsi="Arial"/>
          <w:bCs/>
          <w:sz w:val="22"/>
          <w:szCs w:val="22"/>
          <w:lang w:eastAsia="ar-SA"/>
        </w:rPr>
        <w:t xml:space="preserve">Frontline staff may be given necessary training regarding DLCs (Digital Life </w:t>
      </w:r>
      <w:r w:rsidR="00490C51" w:rsidRPr="0063202D">
        <w:rPr>
          <w:rFonts w:ascii="Arial" w:eastAsia="MS Mincho" w:hAnsi="Arial"/>
          <w:bCs/>
          <w:sz w:val="22"/>
          <w:szCs w:val="22"/>
          <w:lang w:eastAsia="ar-SA"/>
        </w:rPr>
        <w:t>Certificates</w:t>
      </w:r>
      <w:r w:rsidRPr="0063202D">
        <w:rPr>
          <w:rFonts w:ascii="Arial" w:eastAsia="MS Mincho" w:hAnsi="Arial"/>
          <w:bCs/>
          <w:sz w:val="22"/>
          <w:szCs w:val="22"/>
          <w:lang w:eastAsia="ar-SA"/>
        </w:rPr>
        <w:t>) and special briefings / meetings may be organized at Central Office, Zonal Office, Regional Office and Branch levels.</w:t>
      </w:r>
    </w:p>
    <w:p w:rsidR="00B77236" w:rsidRPr="0063202D" w:rsidRDefault="00B77236" w:rsidP="000C3F91">
      <w:pPr>
        <w:numPr>
          <w:ilvl w:val="0"/>
          <w:numId w:val="23"/>
        </w:numPr>
        <w:tabs>
          <w:tab w:val="left" w:pos="0"/>
          <w:tab w:val="left" w:pos="3600"/>
        </w:tabs>
        <w:suppressAutoHyphens/>
        <w:jc w:val="both"/>
        <w:rPr>
          <w:rFonts w:ascii="Arial" w:eastAsia="MS Mincho" w:hAnsi="Arial"/>
          <w:sz w:val="22"/>
          <w:szCs w:val="22"/>
          <w:lang w:eastAsia="ar-SA"/>
        </w:rPr>
      </w:pPr>
      <w:r w:rsidRPr="0063202D">
        <w:rPr>
          <w:rFonts w:ascii="Arial" w:eastAsia="MS Mincho" w:hAnsi="Arial"/>
          <w:sz w:val="22"/>
          <w:szCs w:val="22"/>
          <w:lang w:eastAsia="ar-SA"/>
        </w:rPr>
        <w:t>Bank may approach NIC for any hardships on technical issues</w:t>
      </w:r>
    </w:p>
    <w:p w:rsidR="00736185" w:rsidRPr="007838E7" w:rsidRDefault="00736185" w:rsidP="000C3F91">
      <w:pPr>
        <w:tabs>
          <w:tab w:val="left" w:pos="0"/>
          <w:tab w:val="left" w:pos="3600"/>
        </w:tabs>
        <w:suppressAutoHyphens/>
        <w:jc w:val="both"/>
        <w:rPr>
          <w:rFonts w:ascii="Arial" w:eastAsia="MS Mincho" w:hAnsi="Arial"/>
          <w:b/>
          <w:bCs/>
          <w:sz w:val="22"/>
          <w:szCs w:val="22"/>
          <w:lang w:eastAsia="ar-SA"/>
        </w:rPr>
      </w:pPr>
    </w:p>
    <w:p w:rsidR="00B77236" w:rsidRPr="0063202D" w:rsidRDefault="00B77236" w:rsidP="000C3F91">
      <w:pPr>
        <w:tabs>
          <w:tab w:val="left" w:pos="0"/>
          <w:tab w:val="left" w:pos="3600"/>
        </w:tabs>
        <w:suppressAutoHyphens/>
        <w:jc w:val="both"/>
        <w:rPr>
          <w:rFonts w:ascii="Arial" w:eastAsia="MS Mincho" w:hAnsi="Arial"/>
          <w:sz w:val="22"/>
          <w:szCs w:val="22"/>
          <w:lang w:eastAsia="ar-SA"/>
        </w:rPr>
      </w:pPr>
      <w:r w:rsidRPr="0063202D">
        <w:rPr>
          <w:rFonts w:ascii="Arial" w:eastAsia="MS Mincho" w:hAnsi="Arial"/>
          <w:sz w:val="22"/>
          <w:szCs w:val="22"/>
          <w:lang w:eastAsia="ar-SA"/>
        </w:rPr>
        <w:t xml:space="preserve">All the Banks </w:t>
      </w:r>
      <w:r w:rsidR="00736185" w:rsidRPr="0063202D">
        <w:rPr>
          <w:rFonts w:ascii="Arial" w:eastAsia="MS Mincho" w:hAnsi="Arial"/>
          <w:sz w:val="22"/>
          <w:szCs w:val="22"/>
          <w:lang w:eastAsia="ar-SA"/>
        </w:rPr>
        <w:t>were</w:t>
      </w:r>
      <w:r w:rsidRPr="0063202D">
        <w:rPr>
          <w:rFonts w:ascii="Arial" w:eastAsia="MS Mincho" w:hAnsi="Arial"/>
          <w:sz w:val="22"/>
          <w:szCs w:val="22"/>
          <w:lang w:eastAsia="ar-SA"/>
        </w:rPr>
        <w:t xml:space="preserve"> requested to complete the project with in the stipulated time frame.</w:t>
      </w:r>
    </w:p>
    <w:p w:rsidR="00B77236" w:rsidRPr="000C3F91" w:rsidRDefault="00B77236" w:rsidP="000C3F91">
      <w:pPr>
        <w:tabs>
          <w:tab w:val="left" w:pos="0"/>
          <w:tab w:val="left" w:pos="3600"/>
        </w:tabs>
        <w:suppressAutoHyphens/>
        <w:jc w:val="both"/>
        <w:rPr>
          <w:rFonts w:ascii="Arial" w:eastAsia="MS Mincho" w:hAnsi="Arial"/>
          <w:b/>
          <w:sz w:val="22"/>
          <w:szCs w:val="22"/>
          <w:lang w:eastAsia="ar-SA"/>
        </w:rPr>
      </w:pPr>
    </w:p>
    <w:p w:rsidR="00736185" w:rsidRPr="007838E7" w:rsidRDefault="00736185" w:rsidP="000C3F91">
      <w:pPr>
        <w:tabs>
          <w:tab w:val="left" w:pos="0"/>
          <w:tab w:val="left" w:pos="3600"/>
        </w:tabs>
        <w:suppressAutoHyphens/>
        <w:jc w:val="right"/>
        <w:rPr>
          <w:rFonts w:ascii="Arial" w:eastAsia="MS Mincho" w:hAnsi="Arial"/>
          <w:b/>
          <w:sz w:val="22"/>
          <w:szCs w:val="22"/>
          <w:lang w:eastAsia="ar-SA"/>
        </w:rPr>
      </w:pPr>
      <w:r w:rsidRPr="007838E7">
        <w:rPr>
          <w:rFonts w:ascii="Arial" w:eastAsia="MS Mincho" w:hAnsi="Arial"/>
          <w:b/>
          <w:sz w:val="22"/>
          <w:szCs w:val="22"/>
          <w:lang w:eastAsia="ar-SA"/>
        </w:rPr>
        <w:t>(</w:t>
      </w:r>
      <w:r w:rsidR="002355A2" w:rsidRPr="007838E7">
        <w:rPr>
          <w:rFonts w:ascii="Arial" w:eastAsia="MS Mincho" w:hAnsi="Arial"/>
          <w:b/>
          <w:sz w:val="22"/>
          <w:szCs w:val="22"/>
          <w:lang w:eastAsia="ar-SA"/>
        </w:rPr>
        <w:t>Action:</w:t>
      </w:r>
      <w:r w:rsidRPr="007838E7">
        <w:rPr>
          <w:rFonts w:ascii="Arial" w:eastAsia="MS Mincho" w:hAnsi="Arial"/>
          <w:b/>
          <w:sz w:val="22"/>
          <w:szCs w:val="22"/>
          <w:lang w:eastAsia="ar-SA"/>
        </w:rPr>
        <w:t xml:space="preserve"> Banks)</w:t>
      </w:r>
    </w:p>
    <w:p w:rsidR="00861147" w:rsidRPr="007838E7" w:rsidRDefault="00861147" w:rsidP="000C3F91">
      <w:pPr>
        <w:tabs>
          <w:tab w:val="left" w:pos="0"/>
          <w:tab w:val="left" w:pos="3600"/>
        </w:tabs>
        <w:suppressAutoHyphens/>
        <w:jc w:val="right"/>
        <w:rPr>
          <w:rFonts w:ascii="Arial" w:eastAsia="MS Mincho" w:hAnsi="Arial"/>
          <w:b/>
          <w:sz w:val="22"/>
          <w:szCs w:val="22"/>
          <w:lang w:eastAsia="ar-SA"/>
        </w:rPr>
      </w:pPr>
    </w:p>
    <w:p w:rsidR="00861147" w:rsidRPr="0063202D" w:rsidRDefault="00861147" w:rsidP="000C3F91">
      <w:pPr>
        <w:jc w:val="both"/>
        <w:rPr>
          <w:rFonts w:ascii="Arial" w:hAnsi="Arial"/>
          <w:b/>
          <w:bCs/>
          <w:sz w:val="22"/>
          <w:szCs w:val="22"/>
        </w:rPr>
      </w:pPr>
      <w:r w:rsidRPr="0063202D">
        <w:rPr>
          <w:rFonts w:ascii="Arial" w:hAnsi="Arial"/>
          <w:b/>
          <w:sz w:val="22"/>
          <w:szCs w:val="22"/>
        </w:rPr>
        <w:t xml:space="preserve">Agenda </w:t>
      </w:r>
      <w:r w:rsidR="002355A2" w:rsidRPr="0063202D">
        <w:rPr>
          <w:rFonts w:ascii="Arial" w:hAnsi="Arial"/>
          <w:b/>
          <w:sz w:val="22"/>
          <w:szCs w:val="22"/>
        </w:rPr>
        <w:t>3.0:</w:t>
      </w:r>
      <w:r w:rsidRPr="0063202D">
        <w:rPr>
          <w:rFonts w:ascii="Arial" w:hAnsi="Arial"/>
          <w:b/>
          <w:sz w:val="22"/>
          <w:szCs w:val="22"/>
        </w:rPr>
        <w:t xml:space="preserve"> Implementation of Bhoomi-Bank Integration:  </w:t>
      </w:r>
    </w:p>
    <w:p w:rsidR="000C3F91" w:rsidRDefault="000C3F91" w:rsidP="000C3F91">
      <w:pPr>
        <w:tabs>
          <w:tab w:val="left" w:pos="0"/>
          <w:tab w:val="left" w:pos="3600"/>
        </w:tabs>
        <w:suppressAutoHyphens/>
        <w:jc w:val="both"/>
        <w:rPr>
          <w:rFonts w:ascii="Arial" w:eastAsia="MS Mincho" w:hAnsi="Arial"/>
          <w:bCs/>
          <w:sz w:val="22"/>
          <w:szCs w:val="22"/>
          <w:lang w:eastAsia="ar-SA"/>
        </w:rPr>
      </w:pPr>
    </w:p>
    <w:p w:rsidR="00861147" w:rsidRPr="0063202D" w:rsidRDefault="00861147" w:rsidP="000C3F91">
      <w:pPr>
        <w:tabs>
          <w:tab w:val="left" w:pos="0"/>
          <w:tab w:val="left" w:pos="3600"/>
        </w:tabs>
        <w:suppressAutoHyphens/>
        <w:jc w:val="both"/>
        <w:rPr>
          <w:rFonts w:ascii="Arial" w:hAnsi="Arial"/>
          <w:sz w:val="22"/>
          <w:szCs w:val="22"/>
        </w:rPr>
      </w:pPr>
      <w:r w:rsidRPr="0063202D">
        <w:rPr>
          <w:rFonts w:ascii="Arial" w:eastAsia="MS Mincho" w:hAnsi="Arial"/>
          <w:bCs/>
          <w:sz w:val="22"/>
          <w:szCs w:val="22"/>
          <w:lang w:eastAsia="ar-SA"/>
        </w:rPr>
        <w:t>The Banks have carried out 2,25,492 online transactions under Bhoomi Project as on 16.02.2015 since inception.</w:t>
      </w:r>
      <w:r w:rsidRPr="0063202D">
        <w:rPr>
          <w:rFonts w:ascii="Arial" w:eastAsia="MS Mincho" w:hAnsi="Arial"/>
          <w:b/>
          <w:sz w:val="22"/>
          <w:szCs w:val="22"/>
          <w:lang w:eastAsia="ar-SA"/>
        </w:rPr>
        <w:t xml:space="preserve">  </w:t>
      </w:r>
      <w:r w:rsidRPr="0063202D">
        <w:rPr>
          <w:rFonts w:ascii="Arial" w:hAnsi="Arial"/>
          <w:sz w:val="22"/>
          <w:szCs w:val="22"/>
        </w:rPr>
        <w:t xml:space="preserve">The Revenue Dept, GoK, has informed that noting of lien in ROR and EC simultaneously is not possible due to limitation of technology under Bhoomi-Bank Project.  However, it is informed that they have taken up improved version of Bhoomi Project “NAMMA BHOOMI” where the above request for noting of lien simultaneously in ROR &amp; EC would be considered by merging ‘Kaveri’ project with ‘Bhoomi’ project.  Revenue Department has already selected Software Developer to integrate “Bhoomi” with “Kaveri” and role of each stakeholder defined.  </w:t>
      </w:r>
      <w:r w:rsidR="00DE3A81" w:rsidRPr="0063202D">
        <w:rPr>
          <w:rFonts w:ascii="Arial" w:hAnsi="Arial"/>
          <w:sz w:val="22"/>
          <w:szCs w:val="22"/>
        </w:rPr>
        <w:t xml:space="preserve">He </w:t>
      </w:r>
      <w:r w:rsidRPr="0063202D">
        <w:rPr>
          <w:rFonts w:ascii="Arial" w:hAnsi="Arial"/>
          <w:sz w:val="22"/>
          <w:szCs w:val="22"/>
        </w:rPr>
        <w:t>requested the stakeholders to hasten up the process to help the farming community.</w:t>
      </w:r>
    </w:p>
    <w:p w:rsidR="00861147" w:rsidRPr="000C3F91" w:rsidRDefault="00861147" w:rsidP="000C3F91">
      <w:pPr>
        <w:rPr>
          <w:rFonts w:ascii="Arial" w:hAnsi="Arial"/>
          <w:b/>
          <w:sz w:val="22"/>
          <w:szCs w:val="22"/>
        </w:rPr>
      </w:pPr>
    </w:p>
    <w:p w:rsidR="00861147" w:rsidRPr="0063202D" w:rsidRDefault="00861147" w:rsidP="000C3F91">
      <w:pPr>
        <w:rPr>
          <w:rFonts w:ascii="Arial" w:hAnsi="Arial"/>
          <w:b/>
          <w:sz w:val="22"/>
          <w:szCs w:val="22"/>
        </w:rPr>
      </w:pPr>
      <w:r w:rsidRPr="0063202D">
        <w:rPr>
          <w:rFonts w:ascii="Arial" w:hAnsi="Arial"/>
          <w:bCs/>
          <w:sz w:val="22"/>
          <w:szCs w:val="22"/>
        </w:rPr>
        <w:t xml:space="preserve">Bank wise details </w:t>
      </w:r>
      <w:r w:rsidR="00DE3A81" w:rsidRPr="0063202D">
        <w:rPr>
          <w:rFonts w:ascii="Arial" w:hAnsi="Arial"/>
          <w:bCs/>
          <w:sz w:val="22"/>
          <w:szCs w:val="22"/>
        </w:rPr>
        <w:t>were presented to the House.</w:t>
      </w:r>
    </w:p>
    <w:p w:rsidR="00861147" w:rsidRPr="007838E7" w:rsidRDefault="00E90656" w:rsidP="000C3F91">
      <w:pPr>
        <w:tabs>
          <w:tab w:val="left" w:pos="0"/>
          <w:tab w:val="left" w:pos="3600"/>
        </w:tabs>
        <w:suppressAutoHyphens/>
        <w:jc w:val="right"/>
        <w:rPr>
          <w:rFonts w:ascii="Arial" w:eastAsia="MS Mincho" w:hAnsi="Arial"/>
          <w:b/>
          <w:sz w:val="22"/>
          <w:szCs w:val="22"/>
          <w:lang w:eastAsia="ar-SA"/>
        </w:rPr>
      </w:pPr>
      <w:r w:rsidRPr="007838E7">
        <w:rPr>
          <w:rFonts w:ascii="Arial" w:eastAsia="MS Mincho" w:hAnsi="Arial"/>
          <w:b/>
          <w:sz w:val="22"/>
          <w:szCs w:val="22"/>
          <w:lang w:eastAsia="ar-SA"/>
        </w:rPr>
        <w:t>(</w:t>
      </w:r>
      <w:r w:rsidR="00915F30" w:rsidRPr="007838E7">
        <w:rPr>
          <w:rFonts w:ascii="Arial" w:eastAsia="MS Mincho" w:hAnsi="Arial"/>
          <w:b/>
          <w:sz w:val="22"/>
          <w:szCs w:val="22"/>
          <w:lang w:eastAsia="ar-SA"/>
        </w:rPr>
        <w:t>Action:</w:t>
      </w:r>
      <w:r w:rsidRPr="007838E7">
        <w:rPr>
          <w:rFonts w:ascii="Arial" w:eastAsia="MS Mincho" w:hAnsi="Arial"/>
          <w:b/>
          <w:sz w:val="22"/>
          <w:szCs w:val="22"/>
          <w:lang w:eastAsia="ar-SA"/>
        </w:rPr>
        <w:t xml:space="preserve"> Revenue Dept.)</w:t>
      </w:r>
    </w:p>
    <w:p w:rsidR="00E90656" w:rsidRPr="007838E7" w:rsidRDefault="00E90656" w:rsidP="000C3F91">
      <w:pPr>
        <w:tabs>
          <w:tab w:val="left" w:pos="0"/>
          <w:tab w:val="left" w:pos="3600"/>
        </w:tabs>
        <w:suppressAutoHyphens/>
        <w:jc w:val="right"/>
        <w:rPr>
          <w:rFonts w:ascii="Arial" w:eastAsia="MS Mincho" w:hAnsi="Arial"/>
          <w:b/>
          <w:sz w:val="22"/>
          <w:szCs w:val="22"/>
          <w:lang w:eastAsia="ar-SA"/>
        </w:rPr>
      </w:pPr>
    </w:p>
    <w:p w:rsidR="00E90656" w:rsidRPr="0063202D" w:rsidRDefault="00E90656" w:rsidP="000C3F91">
      <w:pPr>
        <w:jc w:val="both"/>
        <w:rPr>
          <w:rFonts w:ascii="Arial" w:hAnsi="Arial"/>
          <w:b/>
          <w:bCs/>
          <w:sz w:val="22"/>
          <w:szCs w:val="22"/>
        </w:rPr>
      </w:pPr>
      <w:r w:rsidRPr="0063202D">
        <w:rPr>
          <w:rFonts w:ascii="Arial" w:hAnsi="Arial"/>
          <w:b/>
          <w:bCs/>
          <w:sz w:val="22"/>
          <w:szCs w:val="22"/>
        </w:rPr>
        <w:t xml:space="preserve">AGENDA </w:t>
      </w:r>
      <w:r w:rsidR="002355A2" w:rsidRPr="0063202D">
        <w:rPr>
          <w:rFonts w:ascii="Arial" w:hAnsi="Arial"/>
          <w:b/>
          <w:bCs/>
          <w:sz w:val="22"/>
          <w:szCs w:val="22"/>
        </w:rPr>
        <w:t>4.0:</w:t>
      </w:r>
      <w:r w:rsidRPr="0063202D">
        <w:rPr>
          <w:rFonts w:ascii="Arial" w:hAnsi="Arial"/>
          <w:b/>
          <w:bCs/>
          <w:sz w:val="22"/>
          <w:szCs w:val="22"/>
        </w:rPr>
        <w:t xml:space="preserve"> INTEREST SUBSIDY SCHEME ON CROP LOANS TO FARMERS UPTO </w:t>
      </w:r>
    </w:p>
    <w:p w:rsidR="00E90656" w:rsidRPr="0063202D" w:rsidRDefault="00E90656" w:rsidP="000C3F91">
      <w:pPr>
        <w:jc w:val="both"/>
        <w:rPr>
          <w:rFonts w:ascii="Arial" w:hAnsi="Arial"/>
          <w:b/>
          <w:bCs/>
          <w:sz w:val="22"/>
          <w:szCs w:val="22"/>
        </w:rPr>
      </w:pPr>
      <w:r w:rsidRPr="0063202D">
        <w:rPr>
          <w:rFonts w:ascii="Arial" w:hAnsi="Arial"/>
          <w:b/>
          <w:bCs/>
          <w:sz w:val="22"/>
          <w:szCs w:val="22"/>
        </w:rPr>
        <w:tab/>
        <w:t xml:space="preserve">                      </w:t>
      </w:r>
      <w:r w:rsidR="00556167" w:rsidRPr="007838E7">
        <w:rPr>
          <w:rFonts w:ascii="Rupee Foradian" w:hAnsi="Rupee Foradian"/>
          <w:sz w:val="22"/>
          <w:szCs w:val="22"/>
        </w:rPr>
        <w:t>`</w:t>
      </w:r>
      <w:r w:rsidRPr="0063202D">
        <w:rPr>
          <w:rFonts w:ascii="Arial" w:hAnsi="Arial"/>
          <w:b/>
          <w:bCs/>
          <w:sz w:val="22"/>
          <w:szCs w:val="22"/>
        </w:rPr>
        <w:t xml:space="preserve"> 100000/- THROUGH PSBs/RRB</w:t>
      </w:r>
    </w:p>
    <w:p w:rsidR="00E90656" w:rsidRPr="0063202D" w:rsidRDefault="00E90656" w:rsidP="000C3F91">
      <w:pPr>
        <w:jc w:val="both"/>
        <w:rPr>
          <w:rFonts w:ascii="Arial" w:hAnsi="Arial"/>
          <w:b/>
          <w:bCs/>
          <w:sz w:val="22"/>
          <w:szCs w:val="22"/>
        </w:rPr>
      </w:pPr>
    </w:p>
    <w:p w:rsidR="00E90656" w:rsidRPr="0063202D" w:rsidRDefault="00E90656" w:rsidP="000C3F91">
      <w:pPr>
        <w:jc w:val="both"/>
        <w:rPr>
          <w:rFonts w:ascii="Arial" w:hAnsi="Arial"/>
          <w:sz w:val="22"/>
          <w:szCs w:val="22"/>
        </w:rPr>
      </w:pPr>
      <w:r w:rsidRPr="0063202D">
        <w:rPr>
          <w:rFonts w:ascii="Arial" w:hAnsi="Arial"/>
          <w:sz w:val="22"/>
          <w:szCs w:val="22"/>
        </w:rPr>
        <w:t xml:space="preserve">The Interest subsidy </w:t>
      </w:r>
      <w:r w:rsidRPr="0063202D">
        <w:rPr>
          <w:rFonts w:ascii="Arial" w:hAnsi="Arial"/>
          <w:bCs/>
          <w:sz w:val="22"/>
          <w:szCs w:val="22"/>
        </w:rPr>
        <w:t>claims in respect of</w:t>
      </w:r>
      <w:r w:rsidRPr="0063202D">
        <w:rPr>
          <w:rFonts w:ascii="Arial" w:hAnsi="Arial"/>
          <w:b/>
          <w:sz w:val="22"/>
          <w:szCs w:val="22"/>
        </w:rPr>
        <w:t xml:space="preserve"> 1,35,004 farmers</w:t>
      </w:r>
      <w:r w:rsidRPr="0063202D">
        <w:rPr>
          <w:rFonts w:ascii="Arial" w:hAnsi="Arial"/>
          <w:sz w:val="22"/>
          <w:szCs w:val="22"/>
        </w:rPr>
        <w:t xml:space="preserve"> to the tune </w:t>
      </w:r>
      <w:r w:rsidRPr="0063202D">
        <w:rPr>
          <w:rFonts w:ascii="Arial" w:hAnsi="Arial"/>
          <w:b/>
          <w:sz w:val="22"/>
          <w:szCs w:val="22"/>
        </w:rPr>
        <w:t xml:space="preserve">of </w:t>
      </w:r>
      <w:r w:rsidR="00556167" w:rsidRPr="007838E7">
        <w:rPr>
          <w:rFonts w:ascii="Rupee Foradian" w:hAnsi="Rupee Foradian"/>
          <w:sz w:val="22"/>
          <w:szCs w:val="22"/>
        </w:rPr>
        <w:t>`</w:t>
      </w:r>
      <w:r w:rsidRPr="0063202D">
        <w:rPr>
          <w:rFonts w:ascii="Arial" w:hAnsi="Arial"/>
          <w:b/>
          <w:sz w:val="22"/>
          <w:szCs w:val="22"/>
        </w:rPr>
        <w:t xml:space="preserve"> 5.38 crore</w:t>
      </w:r>
      <w:r w:rsidRPr="0063202D">
        <w:rPr>
          <w:rFonts w:ascii="Arial" w:hAnsi="Arial"/>
          <w:sz w:val="22"/>
          <w:szCs w:val="22"/>
        </w:rPr>
        <w:t xml:space="preserve"> has been submitted to Dept of Agriculture upto 31.12.2014.  The amount settled during the FY is </w:t>
      </w:r>
      <w:r w:rsidR="00556167" w:rsidRPr="007838E7">
        <w:rPr>
          <w:rFonts w:ascii="Rupee Foradian" w:hAnsi="Rupee Foradian"/>
          <w:sz w:val="22"/>
          <w:szCs w:val="22"/>
        </w:rPr>
        <w:t>`</w:t>
      </w:r>
      <w:r w:rsidRPr="0063202D">
        <w:rPr>
          <w:rFonts w:ascii="Arial" w:hAnsi="Arial"/>
          <w:sz w:val="22"/>
          <w:szCs w:val="22"/>
        </w:rPr>
        <w:t xml:space="preserve"> 4.52 crore involving 98855 farmers.  The claims to the extent of </w:t>
      </w:r>
      <w:r w:rsidR="00556167" w:rsidRPr="007838E7">
        <w:rPr>
          <w:rFonts w:ascii="Rupee Foradian" w:hAnsi="Rupee Foradian"/>
          <w:sz w:val="22"/>
          <w:szCs w:val="22"/>
        </w:rPr>
        <w:t>`</w:t>
      </w:r>
      <w:r w:rsidRPr="0063202D">
        <w:rPr>
          <w:rFonts w:ascii="Arial" w:hAnsi="Arial"/>
          <w:sz w:val="22"/>
          <w:szCs w:val="22"/>
        </w:rPr>
        <w:t xml:space="preserve"> 3.92 crore involving 82,021 farmers are pending with the Dept.  All the Banks were requested to lodge claims under the scheme to SLBC for doing the needful.</w:t>
      </w:r>
      <w:r w:rsidR="00840DC7" w:rsidRPr="0063202D">
        <w:rPr>
          <w:rFonts w:ascii="Arial" w:hAnsi="Arial"/>
          <w:sz w:val="22"/>
          <w:szCs w:val="22"/>
        </w:rPr>
        <w:t xml:space="preserve">  The Dept of Agriculture is also advised to dispose off the pending claims.</w:t>
      </w:r>
    </w:p>
    <w:p w:rsidR="00E90656" w:rsidRPr="0063202D" w:rsidRDefault="00E90656" w:rsidP="000C3F91">
      <w:pPr>
        <w:jc w:val="right"/>
        <w:rPr>
          <w:rFonts w:ascii="Arial" w:hAnsi="Arial"/>
          <w:b/>
          <w:bCs/>
          <w:sz w:val="22"/>
          <w:szCs w:val="22"/>
        </w:rPr>
      </w:pPr>
      <w:r w:rsidRPr="0063202D">
        <w:rPr>
          <w:rFonts w:ascii="Arial" w:hAnsi="Arial"/>
          <w:b/>
          <w:bCs/>
          <w:sz w:val="22"/>
          <w:szCs w:val="22"/>
        </w:rPr>
        <w:t>(</w:t>
      </w:r>
      <w:r w:rsidR="00915F30" w:rsidRPr="0063202D">
        <w:rPr>
          <w:rFonts w:ascii="Arial" w:hAnsi="Arial"/>
          <w:b/>
          <w:bCs/>
          <w:sz w:val="22"/>
          <w:szCs w:val="22"/>
        </w:rPr>
        <w:t>Action:</w:t>
      </w:r>
      <w:r w:rsidRPr="0063202D">
        <w:rPr>
          <w:rFonts w:ascii="Arial" w:hAnsi="Arial"/>
          <w:b/>
          <w:bCs/>
          <w:sz w:val="22"/>
          <w:szCs w:val="22"/>
        </w:rPr>
        <w:t xml:space="preserve"> </w:t>
      </w:r>
      <w:r w:rsidR="00D31A96" w:rsidRPr="0063202D">
        <w:rPr>
          <w:rFonts w:ascii="Arial" w:hAnsi="Arial"/>
          <w:b/>
          <w:bCs/>
          <w:sz w:val="22"/>
          <w:szCs w:val="22"/>
        </w:rPr>
        <w:t xml:space="preserve">Dept of Agri / </w:t>
      </w:r>
      <w:r w:rsidRPr="0063202D">
        <w:rPr>
          <w:rFonts w:ascii="Arial" w:hAnsi="Arial"/>
          <w:b/>
          <w:bCs/>
          <w:sz w:val="22"/>
          <w:szCs w:val="22"/>
        </w:rPr>
        <w:t>Banks)</w:t>
      </w:r>
    </w:p>
    <w:p w:rsidR="00B77236" w:rsidRPr="0063202D" w:rsidRDefault="00B77236" w:rsidP="000C3F91">
      <w:pPr>
        <w:tabs>
          <w:tab w:val="left" w:pos="0"/>
          <w:tab w:val="left" w:pos="3600"/>
        </w:tabs>
        <w:suppressAutoHyphens/>
        <w:jc w:val="both"/>
        <w:rPr>
          <w:rFonts w:ascii="Arial" w:eastAsia="MS Mincho" w:hAnsi="Arial"/>
          <w:b/>
          <w:sz w:val="22"/>
          <w:szCs w:val="22"/>
          <w:lang w:eastAsia="ar-SA"/>
        </w:rPr>
      </w:pPr>
    </w:p>
    <w:p w:rsidR="000F55AE" w:rsidRPr="0063202D" w:rsidRDefault="000F55AE" w:rsidP="000C3F91">
      <w:pPr>
        <w:rPr>
          <w:rFonts w:ascii="Arial" w:hAnsi="Arial"/>
          <w:b/>
          <w:bCs/>
          <w:sz w:val="22"/>
          <w:szCs w:val="22"/>
        </w:rPr>
      </w:pPr>
      <w:r w:rsidRPr="0063202D">
        <w:rPr>
          <w:rFonts w:ascii="Arial" w:hAnsi="Arial"/>
          <w:b/>
          <w:bCs/>
          <w:sz w:val="22"/>
          <w:szCs w:val="22"/>
        </w:rPr>
        <w:t xml:space="preserve">AGENDA </w:t>
      </w:r>
      <w:r w:rsidR="00915F30" w:rsidRPr="0063202D">
        <w:rPr>
          <w:rFonts w:ascii="Arial" w:hAnsi="Arial"/>
          <w:b/>
          <w:bCs/>
          <w:sz w:val="22"/>
          <w:szCs w:val="22"/>
        </w:rPr>
        <w:t>5.0:</w:t>
      </w:r>
      <w:r w:rsidRPr="0063202D">
        <w:rPr>
          <w:rFonts w:ascii="Arial" w:hAnsi="Arial"/>
          <w:b/>
          <w:bCs/>
          <w:sz w:val="22"/>
          <w:szCs w:val="22"/>
        </w:rPr>
        <w:t xml:space="preserve">  Weavers Credit Card under the Comprehensive Financial</w:t>
      </w:r>
      <w:r w:rsidR="00BC68C2">
        <w:rPr>
          <w:rFonts w:ascii="Arial" w:hAnsi="Arial"/>
          <w:b/>
          <w:bCs/>
          <w:sz w:val="22"/>
          <w:szCs w:val="22"/>
        </w:rPr>
        <w:t xml:space="preserve"> </w:t>
      </w:r>
      <w:r w:rsidRPr="0063202D">
        <w:rPr>
          <w:rFonts w:ascii="Arial" w:hAnsi="Arial"/>
          <w:b/>
          <w:bCs/>
          <w:sz w:val="22"/>
          <w:szCs w:val="22"/>
        </w:rPr>
        <w:t>Package:</w:t>
      </w:r>
    </w:p>
    <w:p w:rsidR="000F55AE" w:rsidRPr="0063202D" w:rsidRDefault="000F55AE" w:rsidP="000C3F91">
      <w:pPr>
        <w:pStyle w:val="DefaultText"/>
        <w:autoSpaceDE w:val="0"/>
        <w:jc w:val="both"/>
        <w:rPr>
          <w:rFonts w:ascii="Arial" w:hAnsi="Arial" w:cs="Verdana"/>
          <w:b/>
          <w:bCs/>
          <w:sz w:val="22"/>
          <w:szCs w:val="22"/>
          <w:u w:val="single"/>
        </w:rPr>
      </w:pPr>
    </w:p>
    <w:p w:rsidR="000F55AE" w:rsidRPr="0063202D" w:rsidRDefault="000F55AE" w:rsidP="000C3F91">
      <w:pPr>
        <w:jc w:val="both"/>
        <w:rPr>
          <w:rFonts w:ascii="Arial" w:hAnsi="Arial" w:cs="Verdana"/>
          <w:sz w:val="22"/>
          <w:szCs w:val="22"/>
        </w:rPr>
      </w:pPr>
      <w:r w:rsidRPr="0063202D">
        <w:rPr>
          <w:rFonts w:ascii="Arial" w:hAnsi="Arial"/>
          <w:sz w:val="22"/>
          <w:szCs w:val="22"/>
        </w:rPr>
        <w:t xml:space="preserve">As per </w:t>
      </w:r>
      <w:r w:rsidR="0096501D">
        <w:rPr>
          <w:rFonts w:ascii="Arial" w:hAnsi="Arial"/>
          <w:sz w:val="22"/>
          <w:szCs w:val="22"/>
        </w:rPr>
        <w:t>GoI</w:t>
      </w:r>
      <w:r w:rsidRPr="0063202D">
        <w:rPr>
          <w:rFonts w:ascii="Arial" w:hAnsi="Arial"/>
          <w:sz w:val="22"/>
          <w:szCs w:val="22"/>
        </w:rPr>
        <w:t xml:space="preserve"> instructions banks are required to issue Weavers Credit </w:t>
      </w:r>
      <w:r w:rsidR="00915F30">
        <w:rPr>
          <w:rFonts w:ascii="Arial" w:hAnsi="Arial"/>
          <w:sz w:val="22"/>
          <w:szCs w:val="22"/>
        </w:rPr>
        <w:t>Card (WCC) to the eligible weave</w:t>
      </w:r>
      <w:r w:rsidRPr="0063202D">
        <w:rPr>
          <w:rFonts w:ascii="Arial" w:hAnsi="Arial"/>
          <w:sz w:val="22"/>
          <w:szCs w:val="22"/>
        </w:rPr>
        <w:t xml:space="preserve">rs who are availing working capital limit.  Ministry of Textiles, </w:t>
      </w:r>
      <w:r w:rsidR="0096501D">
        <w:rPr>
          <w:rFonts w:ascii="Arial" w:hAnsi="Arial"/>
          <w:sz w:val="22"/>
          <w:szCs w:val="22"/>
        </w:rPr>
        <w:t>GOI</w:t>
      </w:r>
      <w:r w:rsidRPr="0063202D">
        <w:rPr>
          <w:rFonts w:ascii="Arial" w:hAnsi="Arial"/>
          <w:sz w:val="22"/>
          <w:szCs w:val="22"/>
        </w:rPr>
        <w:t xml:space="preserve"> has allocated state-wise targets of WCC for the financial year 2014-15, and the target for WCCs for Govt. of Karnataka is 10000.  The Dept of Textiles &amp; Handlooms, </w:t>
      </w:r>
      <w:r w:rsidR="0096501D">
        <w:rPr>
          <w:rFonts w:ascii="Arial" w:hAnsi="Arial"/>
          <w:sz w:val="22"/>
          <w:szCs w:val="22"/>
        </w:rPr>
        <w:t>GOK</w:t>
      </w:r>
      <w:r w:rsidRPr="0063202D">
        <w:rPr>
          <w:rFonts w:ascii="Arial" w:hAnsi="Arial"/>
          <w:sz w:val="22"/>
          <w:szCs w:val="22"/>
        </w:rPr>
        <w:t xml:space="preserve"> has allocated the District-wise targets and communicated to all the Districts.</w:t>
      </w:r>
      <w:r w:rsidR="00F03870" w:rsidRPr="0063202D">
        <w:rPr>
          <w:rFonts w:ascii="Arial" w:hAnsi="Arial"/>
          <w:sz w:val="22"/>
          <w:szCs w:val="22"/>
        </w:rPr>
        <w:t xml:space="preserve">  </w:t>
      </w:r>
      <w:r w:rsidRPr="0063202D">
        <w:rPr>
          <w:rFonts w:ascii="Arial" w:hAnsi="Arial"/>
          <w:sz w:val="22"/>
          <w:szCs w:val="22"/>
        </w:rPr>
        <w:t xml:space="preserve">As the progress is being reviewed by the Ministry of Textiles, </w:t>
      </w:r>
      <w:r w:rsidR="0096501D">
        <w:rPr>
          <w:rFonts w:ascii="Arial" w:hAnsi="Arial"/>
          <w:sz w:val="22"/>
          <w:szCs w:val="22"/>
        </w:rPr>
        <w:t>NABARD</w:t>
      </w:r>
      <w:r w:rsidRPr="0063202D">
        <w:rPr>
          <w:rFonts w:ascii="Arial" w:hAnsi="Arial"/>
          <w:sz w:val="22"/>
          <w:szCs w:val="22"/>
        </w:rPr>
        <w:t xml:space="preserve"> is required to submit the progress in issue of WCC, amount sanctioned and amount disbursed to </w:t>
      </w:r>
      <w:r w:rsidR="0096501D">
        <w:rPr>
          <w:rFonts w:ascii="Arial" w:hAnsi="Arial"/>
          <w:sz w:val="22"/>
          <w:szCs w:val="22"/>
        </w:rPr>
        <w:t>GOI</w:t>
      </w:r>
      <w:r w:rsidRPr="0063202D">
        <w:rPr>
          <w:rFonts w:ascii="Arial" w:hAnsi="Arial"/>
          <w:sz w:val="22"/>
          <w:szCs w:val="22"/>
        </w:rPr>
        <w:t xml:space="preserve">.  </w:t>
      </w:r>
      <w:r w:rsidRPr="0063202D">
        <w:rPr>
          <w:rFonts w:ascii="Arial" w:eastAsia="Verdana" w:hAnsi="Arial" w:cs="Verdana"/>
          <w:sz w:val="22"/>
          <w:szCs w:val="22"/>
        </w:rPr>
        <w:t xml:space="preserve">The Banks </w:t>
      </w:r>
      <w:r w:rsidR="00F03870" w:rsidRPr="0063202D">
        <w:rPr>
          <w:rFonts w:ascii="Arial" w:eastAsia="Verdana" w:hAnsi="Arial" w:cs="Verdana"/>
          <w:sz w:val="22"/>
          <w:szCs w:val="22"/>
        </w:rPr>
        <w:t>we</w:t>
      </w:r>
      <w:r w:rsidRPr="0063202D">
        <w:rPr>
          <w:rFonts w:ascii="Arial" w:eastAsia="Verdana" w:hAnsi="Arial" w:cs="Verdana"/>
          <w:sz w:val="22"/>
          <w:szCs w:val="22"/>
        </w:rPr>
        <w:t xml:space="preserve">re requested to submit the progress report </w:t>
      </w:r>
      <w:r w:rsidRPr="0063202D">
        <w:rPr>
          <w:rFonts w:ascii="Arial" w:hAnsi="Arial"/>
          <w:sz w:val="22"/>
          <w:szCs w:val="22"/>
        </w:rPr>
        <w:t>by 5</w:t>
      </w:r>
      <w:r w:rsidRPr="0063202D">
        <w:rPr>
          <w:rFonts w:ascii="Arial" w:hAnsi="Arial"/>
          <w:sz w:val="22"/>
          <w:szCs w:val="22"/>
          <w:vertAlign w:val="superscript"/>
        </w:rPr>
        <w:t>th</w:t>
      </w:r>
      <w:r w:rsidRPr="0063202D">
        <w:rPr>
          <w:rFonts w:ascii="Arial" w:hAnsi="Arial"/>
          <w:sz w:val="22"/>
          <w:szCs w:val="22"/>
        </w:rPr>
        <w:t xml:space="preserve"> of the following month</w:t>
      </w:r>
      <w:r w:rsidRPr="0063202D">
        <w:rPr>
          <w:rFonts w:ascii="Arial" w:eastAsia="Verdana" w:hAnsi="Arial" w:cs="Verdana"/>
          <w:sz w:val="22"/>
          <w:szCs w:val="22"/>
        </w:rPr>
        <w:t xml:space="preserve"> and take effective steps </w:t>
      </w:r>
      <w:r w:rsidRPr="0063202D">
        <w:rPr>
          <w:rFonts w:ascii="Arial" w:hAnsi="Arial" w:cs="Verdana"/>
          <w:sz w:val="22"/>
          <w:szCs w:val="22"/>
        </w:rPr>
        <w:t>to</w:t>
      </w:r>
      <w:r w:rsidRPr="0063202D">
        <w:rPr>
          <w:rFonts w:ascii="Arial" w:eastAsia="Verdana" w:hAnsi="Arial" w:cs="Verdana"/>
          <w:sz w:val="22"/>
          <w:szCs w:val="22"/>
        </w:rPr>
        <w:t xml:space="preserve"> </w:t>
      </w:r>
      <w:r w:rsidRPr="0063202D">
        <w:rPr>
          <w:rFonts w:ascii="Arial" w:hAnsi="Arial" w:cs="Verdana"/>
          <w:sz w:val="22"/>
          <w:szCs w:val="22"/>
        </w:rPr>
        <w:t>issue</w:t>
      </w:r>
      <w:r w:rsidRPr="0063202D">
        <w:rPr>
          <w:rFonts w:ascii="Arial" w:eastAsia="Verdana" w:hAnsi="Arial" w:cs="Verdana"/>
          <w:sz w:val="22"/>
          <w:szCs w:val="22"/>
        </w:rPr>
        <w:t xml:space="preserve"> </w:t>
      </w:r>
      <w:r w:rsidRPr="0063202D">
        <w:rPr>
          <w:rFonts w:ascii="Arial" w:hAnsi="Arial" w:cs="Verdana"/>
          <w:sz w:val="22"/>
          <w:szCs w:val="22"/>
        </w:rPr>
        <w:t>weavers</w:t>
      </w:r>
      <w:r w:rsidR="006B4661" w:rsidRPr="0063202D">
        <w:rPr>
          <w:rFonts w:ascii="Arial" w:hAnsi="Arial" w:cs="Verdana"/>
          <w:sz w:val="22"/>
          <w:szCs w:val="22"/>
        </w:rPr>
        <w:t>’</w:t>
      </w:r>
      <w:r w:rsidRPr="0063202D">
        <w:rPr>
          <w:rFonts w:ascii="Arial" w:eastAsia="Verdana" w:hAnsi="Arial" w:cs="Verdana"/>
          <w:sz w:val="22"/>
          <w:szCs w:val="22"/>
        </w:rPr>
        <w:t xml:space="preserve"> </w:t>
      </w:r>
      <w:r w:rsidRPr="0063202D">
        <w:rPr>
          <w:rFonts w:ascii="Arial" w:hAnsi="Arial" w:cs="Verdana"/>
          <w:sz w:val="22"/>
          <w:szCs w:val="22"/>
        </w:rPr>
        <w:t>credit</w:t>
      </w:r>
      <w:r w:rsidRPr="0063202D">
        <w:rPr>
          <w:rFonts w:ascii="Arial" w:eastAsia="Verdana" w:hAnsi="Arial" w:cs="Verdana"/>
          <w:sz w:val="22"/>
          <w:szCs w:val="22"/>
        </w:rPr>
        <w:t xml:space="preserve"> </w:t>
      </w:r>
      <w:r w:rsidRPr="0063202D">
        <w:rPr>
          <w:rFonts w:ascii="Arial" w:hAnsi="Arial" w:cs="Verdana"/>
          <w:sz w:val="22"/>
          <w:szCs w:val="22"/>
        </w:rPr>
        <w:t>cards</w:t>
      </w:r>
      <w:r w:rsidRPr="0063202D">
        <w:rPr>
          <w:rFonts w:ascii="Arial" w:eastAsia="Verdana" w:hAnsi="Arial" w:cs="Verdana"/>
          <w:sz w:val="22"/>
          <w:szCs w:val="22"/>
        </w:rPr>
        <w:t xml:space="preserve"> </w:t>
      </w:r>
      <w:r w:rsidRPr="0063202D">
        <w:rPr>
          <w:rFonts w:ascii="Arial" w:hAnsi="Arial" w:cs="Verdana"/>
          <w:sz w:val="22"/>
          <w:szCs w:val="22"/>
        </w:rPr>
        <w:t>and</w:t>
      </w:r>
      <w:r w:rsidRPr="0063202D">
        <w:rPr>
          <w:rFonts w:ascii="Arial" w:eastAsia="Verdana" w:hAnsi="Arial" w:cs="Verdana"/>
          <w:sz w:val="22"/>
          <w:szCs w:val="22"/>
        </w:rPr>
        <w:t xml:space="preserve"> </w:t>
      </w:r>
      <w:r w:rsidRPr="0063202D">
        <w:rPr>
          <w:rFonts w:ascii="Arial" w:hAnsi="Arial" w:cs="Verdana"/>
          <w:sz w:val="22"/>
          <w:szCs w:val="22"/>
        </w:rPr>
        <w:t>achieve</w:t>
      </w:r>
      <w:r w:rsidRPr="0063202D">
        <w:rPr>
          <w:rFonts w:ascii="Arial" w:eastAsia="Verdana" w:hAnsi="Arial" w:cs="Verdana"/>
          <w:sz w:val="22"/>
          <w:szCs w:val="22"/>
        </w:rPr>
        <w:t xml:space="preserve"> </w:t>
      </w:r>
      <w:r w:rsidRPr="0063202D">
        <w:rPr>
          <w:rFonts w:ascii="Arial" w:hAnsi="Arial" w:cs="Verdana"/>
          <w:sz w:val="22"/>
          <w:szCs w:val="22"/>
        </w:rPr>
        <w:t>the</w:t>
      </w:r>
      <w:r w:rsidRPr="0063202D">
        <w:rPr>
          <w:rFonts w:ascii="Arial" w:eastAsia="Verdana" w:hAnsi="Arial" w:cs="Verdana"/>
          <w:sz w:val="22"/>
          <w:szCs w:val="22"/>
        </w:rPr>
        <w:t xml:space="preserve"> </w:t>
      </w:r>
      <w:r w:rsidRPr="0063202D">
        <w:rPr>
          <w:rFonts w:ascii="Arial" w:hAnsi="Arial" w:cs="Verdana"/>
          <w:sz w:val="22"/>
          <w:szCs w:val="22"/>
        </w:rPr>
        <w:t>target</w:t>
      </w:r>
      <w:r w:rsidRPr="0063202D">
        <w:rPr>
          <w:rFonts w:ascii="Arial" w:eastAsia="Verdana" w:hAnsi="Arial" w:cs="Verdana"/>
          <w:sz w:val="22"/>
          <w:szCs w:val="22"/>
        </w:rPr>
        <w:t xml:space="preserve"> </w:t>
      </w:r>
      <w:r w:rsidRPr="0063202D">
        <w:rPr>
          <w:rFonts w:ascii="Arial" w:hAnsi="Arial" w:cs="Verdana"/>
          <w:sz w:val="22"/>
          <w:szCs w:val="22"/>
        </w:rPr>
        <w:t>by</w:t>
      </w:r>
      <w:r w:rsidRPr="0063202D">
        <w:rPr>
          <w:rFonts w:ascii="Arial" w:eastAsia="Verdana" w:hAnsi="Arial" w:cs="Verdana"/>
          <w:sz w:val="22"/>
          <w:szCs w:val="22"/>
        </w:rPr>
        <w:t xml:space="preserve"> </w:t>
      </w:r>
      <w:r w:rsidRPr="0063202D">
        <w:rPr>
          <w:rFonts w:ascii="Arial" w:hAnsi="Arial" w:cs="Verdana"/>
          <w:sz w:val="22"/>
          <w:szCs w:val="22"/>
        </w:rPr>
        <w:t>the</w:t>
      </w:r>
      <w:r w:rsidRPr="0063202D">
        <w:rPr>
          <w:rFonts w:ascii="Arial" w:eastAsia="Verdana" w:hAnsi="Arial" w:cs="Verdana"/>
          <w:sz w:val="22"/>
          <w:szCs w:val="22"/>
        </w:rPr>
        <w:t xml:space="preserve"> </w:t>
      </w:r>
      <w:r w:rsidRPr="0063202D">
        <w:rPr>
          <w:rFonts w:ascii="Arial" w:hAnsi="Arial" w:cs="Verdana"/>
          <w:sz w:val="22"/>
          <w:szCs w:val="22"/>
        </w:rPr>
        <w:t>year</w:t>
      </w:r>
      <w:r w:rsidRPr="0063202D">
        <w:rPr>
          <w:rFonts w:ascii="Arial" w:eastAsia="Verdana" w:hAnsi="Arial" w:cs="Verdana"/>
          <w:sz w:val="22"/>
          <w:szCs w:val="22"/>
        </w:rPr>
        <w:t xml:space="preserve"> </w:t>
      </w:r>
      <w:r w:rsidRPr="0063202D">
        <w:rPr>
          <w:rFonts w:ascii="Arial" w:hAnsi="Arial" w:cs="Verdana"/>
          <w:sz w:val="22"/>
          <w:szCs w:val="22"/>
        </w:rPr>
        <w:t xml:space="preserve">end.  As against the target of 10000 cards, the Banks have issued 1098 Cards with a limit </w:t>
      </w:r>
      <w:r w:rsidR="0053619F">
        <w:rPr>
          <w:rFonts w:ascii="Arial" w:hAnsi="Arial" w:cs="Verdana"/>
          <w:sz w:val="22"/>
          <w:szCs w:val="22"/>
        </w:rPr>
        <w:t xml:space="preserve"> Rs.5</w:t>
      </w:r>
      <w:r w:rsidRPr="0063202D">
        <w:rPr>
          <w:rFonts w:ascii="Arial" w:hAnsi="Arial" w:cs="Verdana"/>
          <w:sz w:val="22"/>
          <w:szCs w:val="22"/>
        </w:rPr>
        <w:t xml:space="preserve">39.40 lakhs as on 31.12.2014.  The District-wise achievement </w:t>
      </w:r>
      <w:r w:rsidR="00F03870" w:rsidRPr="0063202D">
        <w:rPr>
          <w:rFonts w:ascii="Arial" w:hAnsi="Arial" w:cs="Verdana"/>
          <w:sz w:val="22"/>
          <w:szCs w:val="22"/>
        </w:rPr>
        <w:t>was presented to the House.</w:t>
      </w:r>
      <w:r w:rsidRPr="0063202D">
        <w:rPr>
          <w:rFonts w:ascii="Arial" w:hAnsi="Arial" w:cs="Verdana"/>
          <w:sz w:val="22"/>
          <w:szCs w:val="22"/>
        </w:rPr>
        <w:t xml:space="preserve">  Banks </w:t>
      </w:r>
      <w:r w:rsidR="00F03870" w:rsidRPr="0063202D">
        <w:rPr>
          <w:rFonts w:ascii="Arial" w:hAnsi="Arial" w:cs="Verdana"/>
          <w:sz w:val="22"/>
          <w:szCs w:val="22"/>
        </w:rPr>
        <w:t>we</w:t>
      </w:r>
      <w:r w:rsidRPr="0063202D">
        <w:rPr>
          <w:rFonts w:ascii="Arial" w:hAnsi="Arial" w:cs="Verdana"/>
          <w:sz w:val="22"/>
          <w:szCs w:val="22"/>
        </w:rPr>
        <w:t>re requested to accelerate issuing the WCC and accomplish the allocated target in the remaining period of the year.</w:t>
      </w:r>
    </w:p>
    <w:p w:rsidR="000A345E" w:rsidRPr="0063202D" w:rsidRDefault="000A345E" w:rsidP="000C3F91">
      <w:pPr>
        <w:jc w:val="both"/>
        <w:rPr>
          <w:rFonts w:ascii="Arial" w:hAnsi="Arial"/>
          <w:bCs/>
          <w:sz w:val="22"/>
          <w:szCs w:val="22"/>
        </w:rPr>
      </w:pPr>
      <w:r w:rsidRPr="0063202D">
        <w:rPr>
          <w:rFonts w:ascii="Arial" w:hAnsi="Arial"/>
          <w:bCs/>
          <w:sz w:val="22"/>
          <w:szCs w:val="22"/>
        </w:rPr>
        <w:lastRenderedPageBreak/>
        <w:t xml:space="preserve">The representative from Textiles Dept., informed that margin money claim in respect of PKGB &amp; KGB are pending with </w:t>
      </w:r>
      <w:r w:rsidR="00CC4779">
        <w:rPr>
          <w:rFonts w:ascii="Arial" w:hAnsi="Arial"/>
          <w:bCs/>
          <w:sz w:val="22"/>
          <w:szCs w:val="22"/>
        </w:rPr>
        <w:t>NABARD</w:t>
      </w:r>
      <w:r w:rsidRPr="0063202D">
        <w:rPr>
          <w:rFonts w:ascii="Arial" w:hAnsi="Arial"/>
          <w:bCs/>
          <w:sz w:val="22"/>
          <w:szCs w:val="22"/>
        </w:rPr>
        <w:t xml:space="preserve">.  The CGM : </w:t>
      </w:r>
      <w:r w:rsidR="00CC4779">
        <w:rPr>
          <w:rFonts w:ascii="Arial" w:hAnsi="Arial"/>
          <w:bCs/>
          <w:sz w:val="22"/>
          <w:szCs w:val="22"/>
        </w:rPr>
        <w:t>NABARD</w:t>
      </w:r>
      <w:r w:rsidRPr="0063202D">
        <w:rPr>
          <w:rFonts w:ascii="Arial" w:hAnsi="Arial"/>
          <w:bCs/>
          <w:sz w:val="22"/>
          <w:szCs w:val="22"/>
        </w:rPr>
        <w:t xml:space="preserve"> requested the Dept to endorse a copy to their sponsor Banks to resolve the issue.</w:t>
      </w:r>
    </w:p>
    <w:p w:rsidR="000A345E" w:rsidRPr="0063202D" w:rsidRDefault="000A345E" w:rsidP="000C3F91">
      <w:pPr>
        <w:jc w:val="both"/>
        <w:rPr>
          <w:rFonts w:ascii="Arial" w:hAnsi="Arial"/>
          <w:bCs/>
          <w:sz w:val="22"/>
          <w:szCs w:val="22"/>
        </w:rPr>
      </w:pPr>
    </w:p>
    <w:p w:rsidR="007E497F" w:rsidRPr="0063202D" w:rsidRDefault="007E497F" w:rsidP="000C3F91">
      <w:pPr>
        <w:jc w:val="both"/>
        <w:rPr>
          <w:rFonts w:ascii="Arial" w:hAnsi="Arial"/>
          <w:sz w:val="22"/>
          <w:szCs w:val="22"/>
        </w:rPr>
      </w:pPr>
      <w:r w:rsidRPr="0063202D">
        <w:rPr>
          <w:rFonts w:ascii="Arial" w:hAnsi="Arial"/>
          <w:sz w:val="22"/>
          <w:szCs w:val="22"/>
        </w:rPr>
        <w:t xml:space="preserve">CGM: </w:t>
      </w:r>
      <w:r w:rsidR="001C79B6">
        <w:rPr>
          <w:rFonts w:ascii="Arial" w:hAnsi="Arial"/>
          <w:sz w:val="22"/>
          <w:szCs w:val="22"/>
        </w:rPr>
        <w:t>NABARD</w:t>
      </w:r>
      <w:r w:rsidRPr="0063202D">
        <w:rPr>
          <w:rFonts w:ascii="Arial" w:hAnsi="Arial"/>
          <w:sz w:val="22"/>
          <w:szCs w:val="22"/>
        </w:rPr>
        <w:t xml:space="preserve"> requested </w:t>
      </w:r>
      <w:r w:rsidR="006B4661" w:rsidRPr="0063202D">
        <w:rPr>
          <w:rFonts w:ascii="Arial" w:hAnsi="Arial"/>
          <w:sz w:val="22"/>
          <w:szCs w:val="22"/>
        </w:rPr>
        <w:t>SLBC</w:t>
      </w:r>
      <w:r w:rsidRPr="0063202D">
        <w:rPr>
          <w:rFonts w:ascii="Arial" w:hAnsi="Arial"/>
          <w:sz w:val="22"/>
          <w:szCs w:val="22"/>
        </w:rPr>
        <w:t xml:space="preserve"> to indicate whether the progress in bank wise allocations are being reviewed in DCC / DLRC meetings and indicate the problems faced in this regard and possible solutions. </w:t>
      </w:r>
      <w:r w:rsidR="00491B9E" w:rsidRPr="0063202D">
        <w:rPr>
          <w:rFonts w:ascii="Arial" w:hAnsi="Arial"/>
          <w:sz w:val="22"/>
          <w:szCs w:val="22"/>
        </w:rPr>
        <w:t xml:space="preserve">  The Convenor-</w:t>
      </w:r>
      <w:r w:rsidR="006B4661" w:rsidRPr="0063202D">
        <w:rPr>
          <w:rFonts w:ascii="Arial" w:hAnsi="Arial"/>
          <w:sz w:val="22"/>
          <w:szCs w:val="22"/>
        </w:rPr>
        <w:t>SLBC</w:t>
      </w:r>
      <w:r w:rsidR="00491B9E" w:rsidRPr="0063202D">
        <w:rPr>
          <w:rFonts w:ascii="Arial" w:hAnsi="Arial"/>
          <w:sz w:val="22"/>
          <w:szCs w:val="22"/>
        </w:rPr>
        <w:t xml:space="preserve"> said that all the </w:t>
      </w:r>
      <w:r w:rsidR="00D03E0E">
        <w:rPr>
          <w:rFonts w:ascii="Arial" w:hAnsi="Arial"/>
          <w:sz w:val="22"/>
          <w:szCs w:val="22"/>
        </w:rPr>
        <w:t>LDMs</w:t>
      </w:r>
      <w:r w:rsidR="00491B9E" w:rsidRPr="0063202D">
        <w:rPr>
          <w:rFonts w:ascii="Arial" w:hAnsi="Arial"/>
          <w:sz w:val="22"/>
          <w:szCs w:val="22"/>
        </w:rPr>
        <w:t xml:space="preserve"> have been advised to review the progress in DCC/DLRC meetings.</w:t>
      </w:r>
    </w:p>
    <w:p w:rsidR="007E497F" w:rsidRPr="0063202D" w:rsidRDefault="007E497F" w:rsidP="000C3F91">
      <w:pPr>
        <w:jc w:val="both"/>
        <w:rPr>
          <w:rFonts w:ascii="Arial" w:hAnsi="Arial"/>
          <w:b/>
          <w:sz w:val="22"/>
          <w:szCs w:val="22"/>
        </w:rPr>
      </w:pPr>
    </w:p>
    <w:p w:rsidR="00F03870" w:rsidRPr="0063202D" w:rsidRDefault="00F03870" w:rsidP="000C3F91">
      <w:pPr>
        <w:jc w:val="right"/>
        <w:rPr>
          <w:rFonts w:ascii="Arial" w:hAnsi="Arial"/>
          <w:b/>
          <w:sz w:val="22"/>
          <w:szCs w:val="22"/>
        </w:rPr>
      </w:pPr>
      <w:r w:rsidRPr="0063202D">
        <w:rPr>
          <w:rFonts w:ascii="Arial" w:hAnsi="Arial"/>
          <w:b/>
          <w:sz w:val="22"/>
          <w:szCs w:val="22"/>
        </w:rPr>
        <w:t>(</w:t>
      </w:r>
      <w:r w:rsidR="00D03E0E" w:rsidRPr="0063202D">
        <w:rPr>
          <w:rFonts w:ascii="Arial" w:hAnsi="Arial"/>
          <w:b/>
          <w:sz w:val="22"/>
          <w:szCs w:val="22"/>
        </w:rPr>
        <w:t>Action:</w:t>
      </w:r>
      <w:r w:rsidRPr="0063202D">
        <w:rPr>
          <w:rFonts w:ascii="Arial" w:hAnsi="Arial"/>
          <w:b/>
          <w:sz w:val="22"/>
          <w:szCs w:val="22"/>
        </w:rPr>
        <w:t xml:space="preserve"> Banks</w:t>
      </w:r>
      <w:r w:rsidR="007E497F" w:rsidRPr="0063202D">
        <w:rPr>
          <w:rFonts w:ascii="Arial" w:hAnsi="Arial"/>
          <w:b/>
          <w:sz w:val="22"/>
          <w:szCs w:val="22"/>
        </w:rPr>
        <w:t xml:space="preserve"> /</w:t>
      </w:r>
      <w:r w:rsidR="00693CC9" w:rsidRPr="0063202D">
        <w:rPr>
          <w:rFonts w:ascii="Arial" w:hAnsi="Arial"/>
          <w:b/>
          <w:sz w:val="22"/>
          <w:szCs w:val="22"/>
        </w:rPr>
        <w:t xml:space="preserve"> </w:t>
      </w:r>
      <w:r w:rsidR="00D03E0E" w:rsidRPr="0063202D">
        <w:rPr>
          <w:rFonts w:ascii="Arial" w:hAnsi="Arial"/>
          <w:b/>
          <w:sz w:val="22"/>
          <w:szCs w:val="22"/>
        </w:rPr>
        <w:t>SLBC)</w:t>
      </w:r>
    </w:p>
    <w:p w:rsidR="000F55AE" w:rsidRPr="007838E7" w:rsidRDefault="000F55AE" w:rsidP="000C3F91">
      <w:pPr>
        <w:tabs>
          <w:tab w:val="left" w:pos="0"/>
          <w:tab w:val="left" w:pos="3600"/>
        </w:tabs>
        <w:suppressAutoHyphens/>
        <w:jc w:val="both"/>
        <w:rPr>
          <w:rFonts w:ascii="Arial" w:eastAsia="MS Mincho" w:hAnsi="Arial"/>
          <w:b/>
          <w:sz w:val="22"/>
          <w:szCs w:val="22"/>
          <w:lang w:eastAsia="ar-SA"/>
        </w:rPr>
      </w:pPr>
    </w:p>
    <w:p w:rsidR="00F03870" w:rsidRPr="0063202D" w:rsidRDefault="00F03870" w:rsidP="000C3F91">
      <w:pPr>
        <w:jc w:val="both"/>
        <w:rPr>
          <w:rFonts w:ascii="Arial" w:hAnsi="Arial"/>
          <w:b/>
          <w:bCs/>
          <w:sz w:val="22"/>
          <w:szCs w:val="22"/>
        </w:rPr>
      </w:pPr>
      <w:r w:rsidRPr="0063202D">
        <w:rPr>
          <w:rFonts w:ascii="Arial" w:hAnsi="Arial"/>
          <w:b/>
          <w:bCs/>
          <w:sz w:val="22"/>
          <w:szCs w:val="22"/>
        </w:rPr>
        <w:t xml:space="preserve">AGENDA </w:t>
      </w:r>
      <w:r w:rsidR="00D03E0E" w:rsidRPr="0063202D">
        <w:rPr>
          <w:rFonts w:ascii="Arial" w:hAnsi="Arial"/>
          <w:b/>
          <w:bCs/>
          <w:sz w:val="22"/>
          <w:szCs w:val="22"/>
        </w:rPr>
        <w:t>6.0:</w:t>
      </w:r>
      <w:r w:rsidRPr="0063202D">
        <w:rPr>
          <w:rFonts w:ascii="Arial" w:hAnsi="Arial"/>
          <w:b/>
          <w:bCs/>
          <w:sz w:val="22"/>
          <w:szCs w:val="22"/>
        </w:rPr>
        <w:t xml:space="preserve">  MONITORING OF VENTURE CAPITAL ASSITANCE SCHEME IMPLEMENTED BY SMALL FARMERS’ AGRIBUSINESS CONSORTIUM (SFAC)</w:t>
      </w:r>
    </w:p>
    <w:p w:rsidR="000C3F91" w:rsidRDefault="000C3F91" w:rsidP="000C3F91">
      <w:pPr>
        <w:jc w:val="both"/>
        <w:rPr>
          <w:rFonts w:ascii="Arial" w:hAnsi="Arial"/>
          <w:sz w:val="22"/>
          <w:szCs w:val="22"/>
        </w:rPr>
      </w:pPr>
    </w:p>
    <w:p w:rsidR="00F03870" w:rsidRPr="0063202D" w:rsidRDefault="00F03870" w:rsidP="000C3F91">
      <w:pPr>
        <w:jc w:val="both"/>
        <w:rPr>
          <w:rFonts w:ascii="Arial" w:hAnsi="Arial"/>
          <w:sz w:val="22"/>
          <w:szCs w:val="22"/>
        </w:rPr>
      </w:pPr>
      <w:r w:rsidRPr="0063202D">
        <w:rPr>
          <w:rFonts w:ascii="Arial" w:hAnsi="Arial"/>
          <w:sz w:val="22"/>
          <w:szCs w:val="22"/>
        </w:rPr>
        <w:t xml:space="preserve">The Dept. of Agriculture &amp; Cooperation, Ministry of Agriculture, </w:t>
      </w:r>
      <w:r w:rsidR="00950D38">
        <w:rPr>
          <w:rFonts w:ascii="Arial" w:hAnsi="Arial"/>
          <w:sz w:val="22"/>
          <w:szCs w:val="22"/>
        </w:rPr>
        <w:t>GOI</w:t>
      </w:r>
      <w:r w:rsidRPr="0063202D">
        <w:rPr>
          <w:rFonts w:ascii="Arial" w:hAnsi="Arial"/>
          <w:sz w:val="22"/>
          <w:szCs w:val="22"/>
        </w:rPr>
        <w:t xml:space="preserve"> has promoted SFAC for implementation of Venture Capital Assistance Scheme.  This helps entrepreneurs to set up agri business enterprises.  The scheme envisages provision of ‘no-interest’ loan to agri business promoters, to be disbursed along with Bank loans.  All the Banks were requested to participate in the scheme and inform the progress on quarterly basis so as to enable </w:t>
      </w:r>
      <w:r w:rsidR="006B4661" w:rsidRPr="0063202D">
        <w:rPr>
          <w:rFonts w:ascii="Arial" w:hAnsi="Arial"/>
          <w:sz w:val="22"/>
          <w:szCs w:val="22"/>
        </w:rPr>
        <w:t>SLBC</w:t>
      </w:r>
      <w:r w:rsidRPr="0063202D">
        <w:rPr>
          <w:rFonts w:ascii="Arial" w:hAnsi="Arial"/>
          <w:sz w:val="22"/>
          <w:szCs w:val="22"/>
        </w:rPr>
        <w:t xml:space="preserve"> to review and monitor implementation of the scheme.  </w:t>
      </w:r>
    </w:p>
    <w:p w:rsidR="00B1156A" w:rsidRPr="0063202D" w:rsidRDefault="00B1156A" w:rsidP="000C3F91">
      <w:pPr>
        <w:jc w:val="both"/>
        <w:rPr>
          <w:rFonts w:ascii="Arial" w:hAnsi="Arial"/>
          <w:b/>
          <w:sz w:val="8"/>
          <w:szCs w:val="8"/>
        </w:rPr>
      </w:pPr>
    </w:p>
    <w:p w:rsidR="00B1156A" w:rsidRPr="0063202D" w:rsidRDefault="00B1156A" w:rsidP="000C3F91">
      <w:pPr>
        <w:jc w:val="right"/>
        <w:rPr>
          <w:rFonts w:ascii="Arial" w:hAnsi="Arial"/>
          <w:b/>
          <w:sz w:val="22"/>
          <w:szCs w:val="22"/>
        </w:rPr>
      </w:pPr>
      <w:r w:rsidRPr="0063202D">
        <w:rPr>
          <w:rFonts w:ascii="Arial" w:hAnsi="Arial"/>
          <w:b/>
          <w:sz w:val="22"/>
          <w:szCs w:val="22"/>
        </w:rPr>
        <w:t>(Action : Banks)</w:t>
      </w:r>
    </w:p>
    <w:p w:rsidR="00524857" w:rsidRDefault="00524857" w:rsidP="000C3F91">
      <w:pPr>
        <w:ind w:left="2160" w:hanging="2160"/>
        <w:rPr>
          <w:rFonts w:ascii="Arial" w:hAnsi="Arial"/>
          <w:b/>
          <w:sz w:val="22"/>
          <w:szCs w:val="22"/>
        </w:rPr>
      </w:pPr>
    </w:p>
    <w:p w:rsidR="00F03870" w:rsidRPr="0063202D" w:rsidRDefault="00F03870" w:rsidP="000C3F91">
      <w:pPr>
        <w:ind w:left="2160" w:hanging="2160"/>
        <w:rPr>
          <w:rFonts w:ascii="Arial" w:hAnsi="Arial"/>
          <w:b/>
          <w:sz w:val="22"/>
          <w:szCs w:val="22"/>
        </w:rPr>
      </w:pPr>
      <w:r w:rsidRPr="0063202D">
        <w:rPr>
          <w:rFonts w:ascii="Arial" w:hAnsi="Arial"/>
          <w:b/>
          <w:sz w:val="22"/>
          <w:szCs w:val="22"/>
        </w:rPr>
        <w:t xml:space="preserve">AGENDA 7.0 :  </w:t>
      </w:r>
      <w:r w:rsidRPr="0063202D">
        <w:rPr>
          <w:rFonts w:ascii="Arial" w:hAnsi="Arial"/>
          <w:b/>
          <w:sz w:val="22"/>
          <w:szCs w:val="22"/>
        </w:rPr>
        <w:tab/>
        <w:t>SETTING UP OF KARNATAKA FARMERS’ RESOURCE CENTRE [</w:t>
      </w:r>
      <w:r w:rsidR="001C79B6">
        <w:rPr>
          <w:rFonts w:ascii="Arial" w:hAnsi="Arial"/>
          <w:b/>
          <w:sz w:val="22"/>
          <w:szCs w:val="22"/>
        </w:rPr>
        <w:t>KFRC</w:t>
      </w:r>
      <w:r w:rsidRPr="0063202D">
        <w:rPr>
          <w:rFonts w:ascii="Arial" w:hAnsi="Arial"/>
          <w:b/>
          <w:sz w:val="22"/>
          <w:szCs w:val="22"/>
        </w:rPr>
        <w:t>]  AT BAGALKOT</w:t>
      </w:r>
    </w:p>
    <w:p w:rsidR="00F03870" w:rsidRPr="0063202D" w:rsidRDefault="00F03870" w:rsidP="000C3F91">
      <w:pPr>
        <w:jc w:val="both"/>
        <w:rPr>
          <w:rFonts w:ascii="Arial" w:hAnsi="Arial"/>
          <w:b/>
          <w:sz w:val="10"/>
          <w:szCs w:val="10"/>
        </w:rPr>
      </w:pPr>
    </w:p>
    <w:p w:rsidR="00F03870" w:rsidRPr="0063202D" w:rsidRDefault="00F03870" w:rsidP="000C3F91">
      <w:pPr>
        <w:jc w:val="both"/>
        <w:rPr>
          <w:rFonts w:ascii="Arial" w:hAnsi="Arial"/>
          <w:sz w:val="22"/>
          <w:szCs w:val="22"/>
        </w:rPr>
      </w:pPr>
      <w:r w:rsidRPr="0063202D">
        <w:rPr>
          <w:rFonts w:ascii="Arial" w:hAnsi="Arial"/>
          <w:sz w:val="22"/>
          <w:szCs w:val="22"/>
        </w:rPr>
        <w:t>Karnataka Farmers’ Resource Centre [</w:t>
      </w:r>
      <w:r w:rsidR="00BA69E6">
        <w:rPr>
          <w:rFonts w:ascii="Arial" w:hAnsi="Arial"/>
          <w:sz w:val="22"/>
          <w:szCs w:val="22"/>
        </w:rPr>
        <w:t>KFRC</w:t>
      </w:r>
      <w:r w:rsidRPr="0063202D">
        <w:rPr>
          <w:rFonts w:ascii="Arial" w:hAnsi="Arial"/>
          <w:sz w:val="22"/>
          <w:szCs w:val="22"/>
        </w:rPr>
        <w:t xml:space="preserve">] is set up at Bagalkot through </w:t>
      </w:r>
      <w:r w:rsidR="006B4661" w:rsidRPr="0063202D">
        <w:rPr>
          <w:rFonts w:ascii="Arial" w:hAnsi="Arial"/>
          <w:sz w:val="22"/>
          <w:szCs w:val="22"/>
        </w:rPr>
        <w:t>SLBC</w:t>
      </w:r>
      <w:r w:rsidRPr="0063202D">
        <w:rPr>
          <w:rFonts w:ascii="Arial" w:hAnsi="Arial"/>
          <w:sz w:val="22"/>
          <w:szCs w:val="22"/>
        </w:rPr>
        <w:t xml:space="preserve"> with the support of Govt. of Karnataka, </w:t>
      </w:r>
      <w:r w:rsidR="00BA69E6">
        <w:rPr>
          <w:rFonts w:ascii="Arial" w:hAnsi="Arial"/>
          <w:sz w:val="22"/>
          <w:szCs w:val="22"/>
        </w:rPr>
        <w:t>NABARD</w:t>
      </w:r>
      <w:r w:rsidRPr="0063202D">
        <w:rPr>
          <w:rFonts w:ascii="Arial" w:hAnsi="Arial"/>
          <w:sz w:val="22"/>
          <w:szCs w:val="22"/>
        </w:rPr>
        <w:t xml:space="preserve">, 10 Banks [Viz., Syndicate Bank, Canara Bank, Corporation Bank, Vijaya Bank, State Bank of India, State Bank of Mysuru, State Bank of Hyderabad, Karnataka Vikas Grameena Bank, The Karnataka Bank Ltd and Krishna Grameena Bank] and B.V.V. Sangha, Bagalkot. </w:t>
      </w:r>
      <w:r w:rsidR="001C79B6">
        <w:rPr>
          <w:rFonts w:ascii="Arial" w:hAnsi="Arial"/>
          <w:sz w:val="22"/>
          <w:szCs w:val="22"/>
        </w:rPr>
        <w:t>KFRC</w:t>
      </w:r>
      <w:r w:rsidRPr="0063202D">
        <w:rPr>
          <w:rFonts w:ascii="Arial" w:hAnsi="Arial"/>
          <w:sz w:val="22"/>
          <w:szCs w:val="22"/>
        </w:rPr>
        <w:t xml:space="preserve"> is an Apex State Level Institute constituted under Charitable Trust. Any institution / individual making donations / contributions to </w:t>
      </w:r>
      <w:r w:rsidR="001C79B6">
        <w:rPr>
          <w:rFonts w:ascii="Arial" w:hAnsi="Arial"/>
          <w:sz w:val="22"/>
          <w:szCs w:val="22"/>
        </w:rPr>
        <w:t>KFRC</w:t>
      </w:r>
      <w:r w:rsidRPr="0063202D">
        <w:rPr>
          <w:rFonts w:ascii="Arial" w:hAnsi="Arial"/>
          <w:sz w:val="22"/>
          <w:szCs w:val="22"/>
        </w:rPr>
        <w:t xml:space="preserve">, is eligible to claim Income Tax exemptions under section 80G of IT Act. </w:t>
      </w:r>
    </w:p>
    <w:p w:rsidR="000C3F91" w:rsidRDefault="000C3F91" w:rsidP="000C3F91">
      <w:pPr>
        <w:jc w:val="both"/>
        <w:rPr>
          <w:rFonts w:ascii="Arial" w:hAnsi="Arial"/>
          <w:bCs/>
          <w:sz w:val="22"/>
          <w:szCs w:val="22"/>
        </w:rPr>
      </w:pPr>
    </w:p>
    <w:p w:rsidR="00F03870" w:rsidRPr="0063202D" w:rsidRDefault="00F03870" w:rsidP="000C3F91">
      <w:pPr>
        <w:jc w:val="both"/>
        <w:rPr>
          <w:rFonts w:ascii="Arial" w:hAnsi="Arial"/>
          <w:bCs/>
          <w:sz w:val="22"/>
          <w:szCs w:val="22"/>
        </w:rPr>
      </w:pPr>
      <w:r w:rsidRPr="0063202D">
        <w:rPr>
          <w:rFonts w:ascii="Arial" w:hAnsi="Arial"/>
          <w:bCs/>
          <w:sz w:val="22"/>
          <w:szCs w:val="22"/>
        </w:rPr>
        <w:t xml:space="preserve">The </w:t>
      </w:r>
      <w:r w:rsidR="001C79B6">
        <w:rPr>
          <w:rFonts w:ascii="Arial" w:hAnsi="Arial"/>
          <w:bCs/>
          <w:sz w:val="22"/>
          <w:szCs w:val="22"/>
        </w:rPr>
        <w:t>KFRC</w:t>
      </w:r>
      <w:r w:rsidRPr="0063202D">
        <w:rPr>
          <w:rFonts w:ascii="Arial" w:hAnsi="Arial"/>
          <w:bCs/>
          <w:sz w:val="22"/>
          <w:szCs w:val="22"/>
        </w:rPr>
        <w:t xml:space="preserve"> has conducted 102 training programmes involving 5360 participants during the current fiscal 2014-2015. The cumulative works out to 430 programmes and 28599 participants since inception.  </w:t>
      </w:r>
    </w:p>
    <w:p w:rsidR="00F03870" w:rsidRDefault="00F03870" w:rsidP="000C3F91">
      <w:pPr>
        <w:adjustRightInd w:val="0"/>
        <w:jc w:val="both"/>
        <w:rPr>
          <w:rFonts w:ascii="Arial" w:hAnsi="Arial"/>
          <w:b/>
          <w:sz w:val="22"/>
          <w:szCs w:val="22"/>
          <w:lang w:val="en-IN"/>
        </w:rPr>
      </w:pPr>
    </w:p>
    <w:p w:rsidR="00F03870" w:rsidRPr="0063202D" w:rsidRDefault="00F03870" w:rsidP="000C3F91">
      <w:pPr>
        <w:adjustRightInd w:val="0"/>
        <w:jc w:val="both"/>
        <w:rPr>
          <w:rFonts w:ascii="Arial" w:hAnsi="Arial"/>
          <w:b/>
          <w:sz w:val="22"/>
          <w:szCs w:val="22"/>
          <w:lang w:val="en-IN"/>
        </w:rPr>
      </w:pPr>
      <w:r w:rsidRPr="0063202D">
        <w:rPr>
          <w:rFonts w:ascii="Arial" w:hAnsi="Arial"/>
          <w:b/>
          <w:sz w:val="22"/>
          <w:szCs w:val="22"/>
          <w:lang w:val="en-IN"/>
        </w:rPr>
        <w:t xml:space="preserve">Problems faced by </w:t>
      </w:r>
      <w:r w:rsidR="001C79B6">
        <w:rPr>
          <w:rFonts w:ascii="Arial" w:hAnsi="Arial"/>
          <w:sz w:val="22"/>
          <w:szCs w:val="22"/>
        </w:rPr>
        <w:t>KFRC</w:t>
      </w:r>
      <w:r w:rsidR="001C79B6" w:rsidRPr="0063202D">
        <w:rPr>
          <w:rFonts w:ascii="Arial" w:hAnsi="Arial"/>
          <w:sz w:val="22"/>
          <w:szCs w:val="22"/>
        </w:rPr>
        <w:t>,</w:t>
      </w:r>
      <w:r w:rsidRPr="0063202D">
        <w:rPr>
          <w:rFonts w:ascii="Arial" w:hAnsi="Arial"/>
          <w:b/>
          <w:sz w:val="22"/>
          <w:szCs w:val="22"/>
          <w:lang w:val="en-IN"/>
        </w:rPr>
        <w:t xml:space="preserve"> in construction of new Campus Building</w:t>
      </w:r>
    </w:p>
    <w:p w:rsidR="00F03870" w:rsidRPr="00FD7201" w:rsidRDefault="00F03870" w:rsidP="000C3F91">
      <w:pPr>
        <w:adjustRightInd w:val="0"/>
        <w:jc w:val="both"/>
        <w:rPr>
          <w:rFonts w:ascii="Arial" w:hAnsi="Arial"/>
          <w:bCs/>
          <w:sz w:val="22"/>
          <w:szCs w:val="22"/>
          <w:lang w:val="en-IN"/>
        </w:rPr>
      </w:pPr>
    </w:p>
    <w:p w:rsidR="00F03870" w:rsidRPr="0063202D" w:rsidRDefault="00F03870" w:rsidP="000C3F91">
      <w:pPr>
        <w:adjustRightInd w:val="0"/>
        <w:jc w:val="both"/>
        <w:rPr>
          <w:rFonts w:ascii="Arial" w:hAnsi="Arial"/>
          <w:bCs/>
          <w:sz w:val="22"/>
          <w:szCs w:val="22"/>
          <w:lang w:val="en-IN"/>
        </w:rPr>
      </w:pPr>
      <w:r w:rsidRPr="0063202D">
        <w:rPr>
          <w:rFonts w:ascii="Arial" w:hAnsi="Arial"/>
          <w:bCs/>
          <w:sz w:val="22"/>
          <w:szCs w:val="22"/>
          <w:lang w:val="en-IN"/>
        </w:rPr>
        <w:t xml:space="preserve">The </w:t>
      </w:r>
      <w:r w:rsidR="001C79B6">
        <w:rPr>
          <w:rFonts w:ascii="Arial" w:hAnsi="Arial"/>
          <w:sz w:val="22"/>
          <w:szCs w:val="22"/>
        </w:rPr>
        <w:t>KFRC</w:t>
      </w:r>
      <w:r w:rsidR="001C79B6" w:rsidRPr="0063202D">
        <w:rPr>
          <w:rFonts w:ascii="Arial" w:hAnsi="Arial"/>
          <w:sz w:val="22"/>
          <w:szCs w:val="22"/>
        </w:rPr>
        <w:t>,</w:t>
      </w:r>
      <w:r w:rsidRPr="0063202D">
        <w:rPr>
          <w:rFonts w:ascii="Arial" w:hAnsi="Arial"/>
          <w:bCs/>
          <w:sz w:val="22"/>
          <w:szCs w:val="22"/>
          <w:lang w:val="en-IN"/>
        </w:rPr>
        <w:t xml:space="preserve"> has been allotted 8 Acres of land by Bagalkot Town Development Authority (BTDA) for development of the campus of the Institute.  The Institute propose</w:t>
      </w:r>
      <w:r w:rsidR="004377B6" w:rsidRPr="0063202D">
        <w:rPr>
          <w:rFonts w:ascii="Arial" w:hAnsi="Arial"/>
          <w:bCs/>
          <w:sz w:val="22"/>
          <w:szCs w:val="22"/>
          <w:lang w:val="en-IN"/>
        </w:rPr>
        <w:t>d</w:t>
      </w:r>
      <w:r w:rsidRPr="0063202D">
        <w:rPr>
          <w:rFonts w:ascii="Arial" w:hAnsi="Arial"/>
          <w:bCs/>
          <w:sz w:val="22"/>
          <w:szCs w:val="22"/>
          <w:lang w:val="en-IN"/>
        </w:rPr>
        <w:t xml:space="preserve"> to construct building to facilitate its activities on the allotted land.  For the purpose, it has obtained the necessary permission / approval from the competent authorities including BTDA.  The Institute has entered an Agreement with the builders which stipulates timeline for completion of the building and also penalty for not adhering to the time schedule.   Accordingly, the construction work has commenced and was in full swing.  In the meanwhile, BTDA has issued a notice to </w:t>
      </w:r>
      <w:r w:rsidR="001C79B6">
        <w:rPr>
          <w:rFonts w:ascii="Arial" w:hAnsi="Arial"/>
          <w:sz w:val="22"/>
          <w:szCs w:val="22"/>
        </w:rPr>
        <w:t>KFRC</w:t>
      </w:r>
      <w:r w:rsidR="001C79B6" w:rsidRPr="0063202D">
        <w:rPr>
          <w:rFonts w:ascii="Arial" w:hAnsi="Arial"/>
          <w:sz w:val="22"/>
          <w:szCs w:val="22"/>
        </w:rPr>
        <w:t>,</w:t>
      </w:r>
      <w:r w:rsidRPr="0063202D">
        <w:rPr>
          <w:rFonts w:ascii="Arial" w:hAnsi="Arial"/>
          <w:bCs/>
          <w:sz w:val="22"/>
          <w:szCs w:val="22"/>
          <w:lang w:val="en-IN"/>
        </w:rPr>
        <w:t xml:space="preserve">to stop construction work until further orders to enable them to reassess the allotment of land to the Institute based on their requirement.  Due to this act of BTDA, it is not only causing the delay in construction work but also to incur the penalty as per the agreed terms with the builders.  In this regard, the ACS, RDPR, </w:t>
      </w:r>
      <w:r w:rsidR="001C79B6">
        <w:rPr>
          <w:rFonts w:ascii="Arial" w:hAnsi="Arial"/>
          <w:bCs/>
          <w:sz w:val="22"/>
          <w:szCs w:val="22"/>
          <w:lang w:val="en-IN"/>
        </w:rPr>
        <w:t>GOK</w:t>
      </w:r>
      <w:r w:rsidRPr="0063202D">
        <w:rPr>
          <w:rFonts w:ascii="Arial" w:hAnsi="Arial"/>
          <w:bCs/>
          <w:sz w:val="22"/>
          <w:szCs w:val="22"/>
          <w:lang w:val="en-IN"/>
        </w:rPr>
        <w:t xml:space="preserve"> has also taken up the matter with the BTDA and also District Administration, Bagalkot for resolving the issue.  However, so far the issue remains unresolved.   </w:t>
      </w:r>
    </w:p>
    <w:p w:rsidR="004377B6" w:rsidRPr="0063202D" w:rsidRDefault="004377B6" w:rsidP="000C3F91">
      <w:pPr>
        <w:adjustRightInd w:val="0"/>
        <w:jc w:val="both"/>
        <w:rPr>
          <w:rFonts w:ascii="Arial" w:hAnsi="Arial"/>
          <w:bCs/>
          <w:sz w:val="22"/>
          <w:szCs w:val="22"/>
          <w:lang w:val="en-IN"/>
        </w:rPr>
      </w:pPr>
    </w:p>
    <w:p w:rsidR="004377B6" w:rsidRPr="0063202D" w:rsidRDefault="00AD4DFF" w:rsidP="000C3F91">
      <w:pPr>
        <w:adjustRightInd w:val="0"/>
        <w:jc w:val="both"/>
        <w:rPr>
          <w:rFonts w:ascii="Arial" w:hAnsi="Arial"/>
          <w:bCs/>
          <w:sz w:val="22"/>
          <w:szCs w:val="22"/>
          <w:lang w:val="en-IN"/>
        </w:rPr>
      </w:pPr>
      <w:r w:rsidRPr="0063202D">
        <w:rPr>
          <w:rFonts w:ascii="Arial" w:hAnsi="Arial"/>
          <w:bCs/>
          <w:sz w:val="22"/>
          <w:szCs w:val="22"/>
          <w:lang w:val="en-IN"/>
        </w:rPr>
        <w:t>The House deliberated on the issue.  T</w:t>
      </w:r>
      <w:r w:rsidR="004377B6" w:rsidRPr="0063202D">
        <w:rPr>
          <w:rFonts w:ascii="Arial" w:hAnsi="Arial"/>
          <w:bCs/>
          <w:sz w:val="22"/>
          <w:szCs w:val="22"/>
          <w:lang w:val="en-IN"/>
        </w:rPr>
        <w:t xml:space="preserve">he ACS &amp; DC, </w:t>
      </w:r>
      <w:r w:rsidR="001C79B6">
        <w:rPr>
          <w:rFonts w:ascii="Arial" w:hAnsi="Arial"/>
          <w:bCs/>
          <w:sz w:val="22"/>
          <w:szCs w:val="22"/>
          <w:lang w:val="en-IN"/>
        </w:rPr>
        <w:t>GOK a</w:t>
      </w:r>
      <w:r w:rsidRPr="0063202D">
        <w:rPr>
          <w:rFonts w:ascii="Arial" w:hAnsi="Arial"/>
          <w:bCs/>
          <w:sz w:val="22"/>
          <w:szCs w:val="22"/>
          <w:lang w:val="en-IN"/>
        </w:rPr>
        <w:t xml:space="preserve">dvised </w:t>
      </w:r>
      <w:r w:rsidR="001C79B6">
        <w:rPr>
          <w:rFonts w:ascii="Arial" w:hAnsi="Arial"/>
          <w:sz w:val="22"/>
          <w:szCs w:val="22"/>
        </w:rPr>
        <w:t xml:space="preserve">KFRC </w:t>
      </w:r>
      <w:r w:rsidR="004377B6" w:rsidRPr="0063202D">
        <w:rPr>
          <w:rFonts w:ascii="Arial" w:hAnsi="Arial"/>
          <w:bCs/>
          <w:sz w:val="22"/>
          <w:szCs w:val="22"/>
          <w:lang w:val="en-IN"/>
        </w:rPr>
        <w:t>to come up with details of the project for sorting out the issue at the higher level.</w:t>
      </w:r>
    </w:p>
    <w:p w:rsidR="00F03870" w:rsidRPr="0063202D" w:rsidRDefault="00F03870" w:rsidP="000C3F91">
      <w:pPr>
        <w:adjustRightInd w:val="0"/>
        <w:jc w:val="both"/>
        <w:rPr>
          <w:rFonts w:ascii="Arial" w:hAnsi="Arial"/>
          <w:bCs/>
          <w:sz w:val="10"/>
          <w:szCs w:val="10"/>
          <w:lang w:val="en-IN"/>
        </w:rPr>
      </w:pPr>
    </w:p>
    <w:p w:rsidR="00B1156A" w:rsidRPr="0063202D" w:rsidRDefault="004377B6" w:rsidP="000C3F91">
      <w:pPr>
        <w:ind w:left="2160" w:hanging="2160"/>
        <w:jc w:val="right"/>
        <w:rPr>
          <w:rFonts w:ascii="Arial" w:hAnsi="Arial"/>
          <w:b/>
          <w:sz w:val="22"/>
          <w:szCs w:val="22"/>
          <w:lang w:val="en-IN"/>
        </w:rPr>
      </w:pPr>
      <w:r w:rsidRPr="0063202D">
        <w:rPr>
          <w:rFonts w:ascii="Arial" w:hAnsi="Arial"/>
          <w:b/>
          <w:sz w:val="22"/>
          <w:szCs w:val="22"/>
          <w:lang w:val="en-IN"/>
        </w:rPr>
        <w:t xml:space="preserve">(Action : </w:t>
      </w:r>
      <w:r w:rsidR="006B4661" w:rsidRPr="0063202D">
        <w:rPr>
          <w:rFonts w:ascii="Arial" w:hAnsi="Arial"/>
          <w:b/>
          <w:sz w:val="22"/>
          <w:szCs w:val="22"/>
          <w:lang w:val="en-IN"/>
        </w:rPr>
        <w:t>SLBC</w:t>
      </w:r>
      <w:r w:rsidRPr="0063202D">
        <w:rPr>
          <w:rFonts w:ascii="Arial" w:hAnsi="Arial"/>
          <w:b/>
          <w:sz w:val="22"/>
          <w:szCs w:val="22"/>
          <w:lang w:val="en-IN"/>
        </w:rPr>
        <w:t>)</w:t>
      </w:r>
    </w:p>
    <w:p w:rsidR="003F41AA" w:rsidRPr="0063202D" w:rsidRDefault="003F41AA" w:rsidP="000C3F91">
      <w:pPr>
        <w:adjustRightInd w:val="0"/>
        <w:jc w:val="both"/>
        <w:rPr>
          <w:rFonts w:ascii="Arial" w:hAnsi="Arial"/>
          <w:b/>
          <w:bCs/>
          <w:sz w:val="22"/>
          <w:szCs w:val="22"/>
        </w:rPr>
      </w:pPr>
      <w:r w:rsidRPr="0063202D">
        <w:rPr>
          <w:rFonts w:ascii="Arial" w:hAnsi="Arial"/>
          <w:b/>
          <w:sz w:val="22"/>
          <w:szCs w:val="22"/>
          <w:lang w:val="en-IN"/>
        </w:rPr>
        <w:lastRenderedPageBreak/>
        <w:t xml:space="preserve">AGENDA </w:t>
      </w:r>
      <w:r w:rsidR="004817AF" w:rsidRPr="0063202D">
        <w:rPr>
          <w:rFonts w:ascii="Arial" w:hAnsi="Arial"/>
          <w:b/>
          <w:sz w:val="22"/>
          <w:szCs w:val="22"/>
          <w:lang w:val="en-IN"/>
        </w:rPr>
        <w:t>8.0:</w:t>
      </w:r>
      <w:r w:rsidRPr="0063202D">
        <w:rPr>
          <w:rFonts w:ascii="Arial" w:hAnsi="Arial"/>
          <w:b/>
          <w:sz w:val="22"/>
          <w:szCs w:val="22"/>
        </w:rPr>
        <w:tab/>
      </w:r>
      <w:r w:rsidRPr="0063202D">
        <w:rPr>
          <w:rFonts w:ascii="Arial" w:hAnsi="Arial"/>
          <w:b/>
          <w:bCs/>
          <w:sz w:val="22"/>
          <w:szCs w:val="22"/>
        </w:rPr>
        <w:t xml:space="preserve">REPORT OF THE HIGH LEVEL COMMITTEE TO REVIEW LEAD </w:t>
      </w:r>
    </w:p>
    <w:p w:rsidR="003F41AA" w:rsidRPr="0063202D" w:rsidRDefault="003F41AA" w:rsidP="000C3F91">
      <w:pPr>
        <w:adjustRightInd w:val="0"/>
        <w:ind w:left="1440" w:firstLine="720"/>
        <w:jc w:val="both"/>
        <w:rPr>
          <w:rFonts w:ascii="Arial" w:hAnsi="Arial"/>
          <w:b/>
          <w:bCs/>
          <w:sz w:val="22"/>
          <w:szCs w:val="22"/>
        </w:rPr>
      </w:pPr>
      <w:r w:rsidRPr="0063202D">
        <w:rPr>
          <w:rFonts w:ascii="Arial" w:hAnsi="Arial"/>
          <w:b/>
          <w:bCs/>
          <w:sz w:val="22"/>
          <w:szCs w:val="22"/>
        </w:rPr>
        <w:t xml:space="preserve">BANK SCHEME </w:t>
      </w:r>
      <w:r w:rsidR="006B4661" w:rsidRPr="0063202D">
        <w:rPr>
          <w:rFonts w:ascii="Arial" w:hAnsi="Arial"/>
          <w:b/>
          <w:bCs/>
          <w:sz w:val="22"/>
          <w:szCs w:val="22"/>
        </w:rPr>
        <w:t>–</w:t>
      </w:r>
      <w:r w:rsidRPr="0063202D">
        <w:rPr>
          <w:rFonts w:ascii="Arial" w:hAnsi="Arial"/>
          <w:b/>
          <w:bCs/>
          <w:sz w:val="22"/>
          <w:szCs w:val="22"/>
        </w:rPr>
        <w:t xml:space="preserve"> IMPLEMENTATION OF THE </w:t>
      </w:r>
    </w:p>
    <w:p w:rsidR="003F41AA" w:rsidRPr="0063202D" w:rsidRDefault="003F41AA" w:rsidP="000C3F91">
      <w:pPr>
        <w:adjustRightInd w:val="0"/>
        <w:ind w:left="1440" w:firstLine="720"/>
        <w:jc w:val="both"/>
        <w:rPr>
          <w:rFonts w:ascii="Arial" w:hAnsi="Arial"/>
          <w:b/>
          <w:bCs/>
          <w:sz w:val="22"/>
          <w:szCs w:val="22"/>
        </w:rPr>
      </w:pPr>
      <w:r w:rsidRPr="0063202D">
        <w:rPr>
          <w:rFonts w:ascii="Arial" w:hAnsi="Arial"/>
          <w:b/>
          <w:bCs/>
          <w:sz w:val="22"/>
          <w:szCs w:val="22"/>
        </w:rPr>
        <w:t>RECOMMENDATIONS</w:t>
      </w:r>
    </w:p>
    <w:p w:rsidR="003F41AA" w:rsidRPr="0063202D" w:rsidRDefault="003F41AA" w:rsidP="000C3F91">
      <w:pPr>
        <w:adjustRightInd w:val="0"/>
        <w:jc w:val="both"/>
        <w:rPr>
          <w:rFonts w:ascii="Arial" w:hAnsi="Arial"/>
          <w:sz w:val="8"/>
          <w:szCs w:val="8"/>
        </w:rPr>
      </w:pPr>
    </w:p>
    <w:p w:rsidR="003F41AA" w:rsidRPr="0063202D" w:rsidRDefault="003F41AA" w:rsidP="000C3F91">
      <w:pPr>
        <w:adjustRightInd w:val="0"/>
        <w:jc w:val="both"/>
        <w:rPr>
          <w:rFonts w:ascii="Arial" w:hAnsi="Arial"/>
          <w:sz w:val="8"/>
          <w:szCs w:val="8"/>
        </w:rPr>
      </w:pPr>
    </w:p>
    <w:p w:rsidR="004817AF" w:rsidRDefault="009C702C" w:rsidP="000C3F91">
      <w:pPr>
        <w:adjustRightInd w:val="0"/>
        <w:jc w:val="both"/>
        <w:rPr>
          <w:rFonts w:ascii="Arial" w:hAnsi="Arial"/>
          <w:sz w:val="22"/>
          <w:szCs w:val="22"/>
        </w:rPr>
      </w:pPr>
      <w:r>
        <w:rPr>
          <w:rFonts w:ascii="Arial" w:hAnsi="Arial"/>
          <w:sz w:val="22"/>
          <w:szCs w:val="22"/>
        </w:rPr>
        <w:t xml:space="preserve">RBI </w:t>
      </w:r>
      <w:r w:rsidR="003F41AA" w:rsidRPr="0063202D">
        <w:rPr>
          <w:rFonts w:ascii="Arial" w:hAnsi="Arial"/>
          <w:sz w:val="22"/>
          <w:szCs w:val="22"/>
        </w:rPr>
        <w:t xml:space="preserve">had advised </w:t>
      </w:r>
      <w:r w:rsidR="006B4661" w:rsidRPr="0063202D">
        <w:rPr>
          <w:rFonts w:ascii="Arial" w:hAnsi="Arial"/>
          <w:sz w:val="22"/>
          <w:szCs w:val="22"/>
        </w:rPr>
        <w:t>SLBC</w:t>
      </w:r>
      <w:r w:rsidR="003F41AA" w:rsidRPr="0063202D">
        <w:rPr>
          <w:rFonts w:ascii="Arial" w:hAnsi="Arial"/>
          <w:sz w:val="22"/>
          <w:szCs w:val="22"/>
        </w:rPr>
        <w:t xml:space="preserve"> to implement the recommendations of the High Level Committee on Lead Bank Scheme. In compliance,</w:t>
      </w:r>
    </w:p>
    <w:p w:rsidR="004817AF" w:rsidRDefault="004817AF" w:rsidP="000C3F91">
      <w:pPr>
        <w:adjustRightInd w:val="0"/>
        <w:jc w:val="both"/>
        <w:rPr>
          <w:rFonts w:ascii="Arial" w:hAnsi="Arial"/>
          <w:sz w:val="22"/>
          <w:szCs w:val="22"/>
        </w:rPr>
      </w:pPr>
    </w:p>
    <w:p w:rsidR="003F41AA" w:rsidRDefault="003F41AA" w:rsidP="000C3F91">
      <w:pPr>
        <w:adjustRightInd w:val="0"/>
        <w:jc w:val="both"/>
        <w:rPr>
          <w:rFonts w:ascii="Arial" w:hAnsi="Arial"/>
          <w:sz w:val="22"/>
          <w:szCs w:val="22"/>
        </w:rPr>
      </w:pPr>
      <w:r w:rsidRPr="0063202D">
        <w:rPr>
          <w:rFonts w:ascii="Arial" w:hAnsi="Arial"/>
          <w:sz w:val="22"/>
          <w:szCs w:val="22"/>
        </w:rPr>
        <w:t xml:space="preserve"> </w:t>
      </w:r>
      <w:r w:rsidRPr="0063202D">
        <w:rPr>
          <w:rFonts w:ascii="Arial" w:hAnsi="Arial"/>
          <w:bCs/>
          <w:sz w:val="22"/>
          <w:szCs w:val="22"/>
        </w:rPr>
        <w:t>1</w:t>
      </w:r>
      <w:r w:rsidRPr="0063202D">
        <w:rPr>
          <w:rFonts w:ascii="Arial" w:hAnsi="Arial"/>
          <w:sz w:val="22"/>
          <w:szCs w:val="22"/>
        </w:rPr>
        <w:t xml:space="preserve">) </w:t>
      </w:r>
      <w:r w:rsidR="006B4661" w:rsidRPr="0063202D">
        <w:rPr>
          <w:rFonts w:ascii="Arial" w:hAnsi="Arial"/>
          <w:sz w:val="22"/>
          <w:szCs w:val="22"/>
        </w:rPr>
        <w:t>SLBC</w:t>
      </w:r>
      <w:r w:rsidRPr="0063202D">
        <w:rPr>
          <w:rFonts w:ascii="Arial" w:hAnsi="Arial"/>
          <w:sz w:val="22"/>
          <w:szCs w:val="22"/>
        </w:rPr>
        <w:t xml:space="preserve">, Karnataka has launched its website. </w:t>
      </w:r>
      <w:r w:rsidR="006B4661" w:rsidRPr="0063202D">
        <w:rPr>
          <w:rFonts w:ascii="Arial" w:hAnsi="Arial"/>
          <w:sz w:val="22"/>
          <w:szCs w:val="22"/>
        </w:rPr>
        <w:t>SLBC</w:t>
      </w:r>
      <w:r w:rsidRPr="0063202D">
        <w:rPr>
          <w:rFonts w:ascii="Arial" w:hAnsi="Arial"/>
          <w:sz w:val="22"/>
          <w:szCs w:val="22"/>
        </w:rPr>
        <w:t xml:space="preserve"> has hosted in their website the salient features of various Govt. sponsored schemes, both central and state which are in operation in Karnataka.</w:t>
      </w:r>
    </w:p>
    <w:p w:rsidR="00FD7201" w:rsidRPr="0063202D" w:rsidRDefault="00FD7201" w:rsidP="000C3F91">
      <w:pPr>
        <w:adjustRightInd w:val="0"/>
        <w:jc w:val="both"/>
        <w:rPr>
          <w:rFonts w:ascii="Arial" w:hAnsi="Arial"/>
          <w:sz w:val="22"/>
          <w:szCs w:val="22"/>
        </w:rPr>
      </w:pPr>
    </w:p>
    <w:p w:rsidR="003F41AA" w:rsidRPr="0063202D" w:rsidRDefault="003F41AA" w:rsidP="000C3F91">
      <w:pPr>
        <w:adjustRightInd w:val="0"/>
        <w:jc w:val="both"/>
        <w:rPr>
          <w:rFonts w:ascii="Arial" w:hAnsi="Arial"/>
          <w:sz w:val="22"/>
          <w:szCs w:val="22"/>
        </w:rPr>
      </w:pPr>
      <w:r w:rsidRPr="0063202D">
        <w:rPr>
          <w:rFonts w:ascii="Arial" w:hAnsi="Arial"/>
          <w:bCs/>
          <w:sz w:val="22"/>
          <w:szCs w:val="22"/>
        </w:rPr>
        <w:t>2</w:t>
      </w:r>
      <w:r w:rsidRPr="0063202D">
        <w:rPr>
          <w:rFonts w:ascii="Arial" w:hAnsi="Arial"/>
          <w:sz w:val="22"/>
          <w:szCs w:val="22"/>
        </w:rPr>
        <w:t xml:space="preserve">)  </w:t>
      </w:r>
      <w:r w:rsidR="006B4661" w:rsidRPr="0063202D">
        <w:rPr>
          <w:rFonts w:ascii="Arial" w:hAnsi="Arial"/>
          <w:sz w:val="22"/>
          <w:szCs w:val="22"/>
        </w:rPr>
        <w:t>SLBC</w:t>
      </w:r>
      <w:r w:rsidRPr="0063202D">
        <w:rPr>
          <w:rFonts w:ascii="Arial" w:hAnsi="Arial"/>
          <w:sz w:val="22"/>
          <w:szCs w:val="22"/>
        </w:rPr>
        <w:t xml:space="preserve"> has advised Lead banks/Commercial Banks and </w:t>
      </w:r>
      <w:r w:rsidR="009C702C">
        <w:rPr>
          <w:rFonts w:ascii="Arial" w:hAnsi="Arial"/>
          <w:sz w:val="22"/>
          <w:szCs w:val="22"/>
        </w:rPr>
        <w:t>LDMs</w:t>
      </w:r>
      <w:r w:rsidRPr="0063202D">
        <w:rPr>
          <w:rFonts w:ascii="Arial" w:hAnsi="Arial"/>
          <w:sz w:val="22"/>
          <w:szCs w:val="22"/>
        </w:rPr>
        <w:t xml:space="preserve"> to take appropriate steps for implementing the recommendations pertaining to them. </w:t>
      </w:r>
    </w:p>
    <w:p w:rsidR="00FD7201" w:rsidRDefault="00FD7201" w:rsidP="000C3F91">
      <w:pPr>
        <w:pStyle w:val="Title"/>
        <w:jc w:val="both"/>
        <w:rPr>
          <w:rFonts w:ascii="Arial" w:hAnsi="Arial" w:cs="Arial"/>
          <w:b w:val="0"/>
          <w:bCs/>
          <w:sz w:val="22"/>
          <w:szCs w:val="22"/>
        </w:rPr>
      </w:pPr>
    </w:p>
    <w:p w:rsidR="003F41AA" w:rsidRDefault="003F41AA" w:rsidP="000C3F91">
      <w:pPr>
        <w:pStyle w:val="Title"/>
        <w:jc w:val="both"/>
        <w:rPr>
          <w:rFonts w:ascii="Arial" w:hAnsi="Arial" w:cs="Arial"/>
          <w:b w:val="0"/>
          <w:sz w:val="22"/>
          <w:szCs w:val="22"/>
        </w:rPr>
      </w:pPr>
      <w:r w:rsidRPr="0063202D">
        <w:rPr>
          <w:rFonts w:ascii="Arial" w:hAnsi="Arial" w:cs="Arial"/>
          <w:b w:val="0"/>
          <w:bCs/>
          <w:sz w:val="22"/>
          <w:szCs w:val="22"/>
        </w:rPr>
        <w:t xml:space="preserve">3) </w:t>
      </w:r>
      <w:r w:rsidRPr="0063202D">
        <w:rPr>
          <w:rFonts w:ascii="Arial" w:hAnsi="Arial" w:cs="Arial"/>
          <w:b w:val="0"/>
          <w:sz w:val="22"/>
          <w:szCs w:val="22"/>
        </w:rPr>
        <w:t xml:space="preserve">Formation of Sub-Committees: </w:t>
      </w:r>
      <w:r w:rsidR="006B4661" w:rsidRPr="0063202D">
        <w:rPr>
          <w:rFonts w:ascii="Arial" w:hAnsi="Arial" w:cs="Arial"/>
          <w:b w:val="0"/>
          <w:sz w:val="22"/>
          <w:szCs w:val="22"/>
        </w:rPr>
        <w:t>SLBC</w:t>
      </w:r>
      <w:r w:rsidRPr="0063202D">
        <w:rPr>
          <w:rFonts w:ascii="Arial" w:hAnsi="Arial" w:cs="Arial"/>
          <w:b w:val="0"/>
          <w:sz w:val="22"/>
          <w:szCs w:val="22"/>
        </w:rPr>
        <w:t xml:space="preserve"> has constituted 12 Sub-Committees for effective implementation &amp; close monitoring of Lead Bank scheme.   </w:t>
      </w:r>
    </w:p>
    <w:p w:rsidR="00FD7201" w:rsidRPr="0063202D" w:rsidRDefault="00FD7201" w:rsidP="000C3F91">
      <w:pPr>
        <w:pStyle w:val="Title"/>
        <w:jc w:val="both"/>
        <w:rPr>
          <w:rFonts w:ascii="Arial" w:hAnsi="Arial" w:cs="Arial"/>
          <w:b w:val="0"/>
          <w:sz w:val="22"/>
          <w:szCs w:val="22"/>
        </w:rPr>
      </w:pPr>
    </w:p>
    <w:p w:rsidR="003F41AA" w:rsidRDefault="003F41AA" w:rsidP="000C3F91">
      <w:pPr>
        <w:pStyle w:val="Title"/>
        <w:numPr>
          <w:ilvl w:val="0"/>
          <w:numId w:val="3"/>
        </w:numPr>
        <w:jc w:val="both"/>
        <w:rPr>
          <w:rFonts w:ascii="Arial" w:hAnsi="Arial"/>
          <w:b w:val="0"/>
          <w:bCs/>
          <w:sz w:val="22"/>
          <w:szCs w:val="22"/>
        </w:rPr>
      </w:pPr>
      <w:r w:rsidRPr="0063202D">
        <w:rPr>
          <w:rFonts w:ascii="Arial" w:hAnsi="Arial"/>
          <w:b w:val="0"/>
          <w:bCs/>
          <w:sz w:val="22"/>
          <w:szCs w:val="22"/>
        </w:rPr>
        <w:t xml:space="preserve">The Minutes of the following Sub-Committee Meetings </w:t>
      </w:r>
      <w:r w:rsidR="008C101E" w:rsidRPr="0063202D">
        <w:rPr>
          <w:rFonts w:ascii="Arial" w:hAnsi="Arial"/>
          <w:b w:val="0"/>
          <w:bCs/>
          <w:sz w:val="22"/>
          <w:szCs w:val="22"/>
        </w:rPr>
        <w:t>have been circulated.</w:t>
      </w:r>
      <w:r w:rsidRPr="0063202D">
        <w:rPr>
          <w:rFonts w:ascii="Arial" w:hAnsi="Arial"/>
          <w:b w:val="0"/>
          <w:bCs/>
          <w:sz w:val="22"/>
          <w:szCs w:val="22"/>
        </w:rPr>
        <w:t xml:space="preserve"> (a) Annual Credit Plan- 29.12.2014 (Annexure J-1) (b) Flow of </w:t>
      </w:r>
      <w:r w:rsidR="00490C51" w:rsidRPr="0063202D">
        <w:rPr>
          <w:rFonts w:ascii="Arial" w:hAnsi="Arial"/>
          <w:b w:val="0"/>
          <w:bCs/>
          <w:sz w:val="22"/>
          <w:szCs w:val="22"/>
        </w:rPr>
        <w:t>Credit</w:t>
      </w:r>
      <w:r w:rsidRPr="0063202D">
        <w:rPr>
          <w:rFonts w:ascii="Arial" w:hAnsi="Arial"/>
          <w:b w:val="0"/>
          <w:bCs/>
          <w:sz w:val="22"/>
          <w:szCs w:val="22"/>
        </w:rPr>
        <w:t xml:space="preserve"> to Agriculture-18.11.2014 (Annexure J-2) (c) Credit Deposit Ratio-29.10.2014 (Annexure J-3) (d) Housing Loans – 26.9.2014 (Annexure J-4) (e) </w:t>
      </w:r>
      <w:r w:rsidR="009C702C">
        <w:rPr>
          <w:rFonts w:ascii="Arial" w:hAnsi="Arial"/>
          <w:b w:val="0"/>
          <w:bCs/>
          <w:sz w:val="22"/>
          <w:szCs w:val="22"/>
        </w:rPr>
        <w:t>MSME-</w:t>
      </w:r>
      <w:r w:rsidRPr="0063202D">
        <w:rPr>
          <w:rFonts w:ascii="Arial" w:hAnsi="Arial"/>
          <w:b w:val="0"/>
          <w:bCs/>
          <w:sz w:val="22"/>
          <w:szCs w:val="22"/>
        </w:rPr>
        <w:t>31.10.2014 (Annexure J-5) (f) Govt. Sponsored Schemes-23.12.2014 (Annexure J-6).</w:t>
      </w:r>
    </w:p>
    <w:p w:rsidR="00FD7201" w:rsidRPr="0063202D" w:rsidRDefault="00FD7201" w:rsidP="00FD7201">
      <w:pPr>
        <w:pStyle w:val="Title"/>
        <w:ind w:left="360"/>
        <w:jc w:val="both"/>
        <w:rPr>
          <w:rFonts w:ascii="Arial" w:hAnsi="Arial"/>
          <w:b w:val="0"/>
          <w:bCs/>
          <w:sz w:val="22"/>
          <w:szCs w:val="22"/>
        </w:rPr>
      </w:pPr>
    </w:p>
    <w:p w:rsidR="003F41AA" w:rsidRDefault="003F41AA" w:rsidP="000C3F91">
      <w:pPr>
        <w:pStyle w:val="Title"/>
        <w:numPr>
          <w:ilvl w:val="0"/>
          <w:numId w:val="3"/>
        </w:numPr>
        <w:jc w:val="both"/>
        <w:rPr>
          <w:rFonts w:ascii="Arial" w:hAnsi="Arial"/>
          <w:b w:val="0"/>
          <w:bCs/>
          <w:sz w:val="22"/>
          <w:szCs w:val="22"/>
        </w:rPr>
      </w:pPr>
      <w:r w:rsidRPr="0063202D">
        <w:rPr>
          <w:rFonts w:ascii="Arial" w:hAnsi="Arial"/>
          <w:b w:val="0"/>
          <w:bCs/>
          <w:sz w:val="22"/>
          <w:szCs w:val="22"/>
        </w:rPr>
        <w:t xml:space="preserve">The meetings of the following Sub-Committees were held but minutes have not been submitted so far.   (a) </w:t>
      </w:r>
      <w:r w:rsidR="006B4661" w:rsidRPr="0063202D">
        <w:rPr>
          <w:rFonts w:ascii="Arial" w:hAnsi="Arial"/>
          <w:b w:val="0"/>
          <w:bCs/>
          <w:sz w:val="22"/>
          <w:szCs w:val="22"/>
        </w:rPr>
        <w:t>S</w:t>
      </w:r>
      <w:r w:rsidR="00CA6973">
        <w:rPr>
          <w:rFonts w:ascii="Arial" w:hAnsi="Arial"/>
          <w:b w:val="0"/>
          <w:bCs/>
          <w:sz w:val="22"/>
          <w:szCs w:val="22"/>
        </w:rPr>
        <w:t>HG</w:t>
      </w:r>
      <w:r w:rsidRPr="0063202D">
        <w:rPr>
          <w:rFonts w:ascii="Arial" w:hAnsi="Arial"/>
          <w:b w:val="0"/>
          <w:bCs/>
          <w:sz w:val="22"/>
          <w:szCs w:val="22"/>
        </w:rPr>
        <w:t xml:space="preserve">-Bank Linkage-23.12.2014 (b) Credit Flow to SC/STs, Minority Communities &amp; Weaker Sections-6.1.2015 (d) Investment Credit -12.2.2015.  The Convenors of Sub Committees </w:t>
      </w:r>
      <w:r w:rsidR="0019534E" w:rsidRPr="0063202D">
        <w:rPr>
          <w:rFonts w:ascii="Arial" w:hAnsi="Arial"/>
          <w:b w:val="0"/>
          <w:bCs/>
          <w:sz w:val="22"/>
          <w:szCs w:val="22"/>
        </w:rPr>
        <w:t>we</w:t>
      </w:r>
      <w:r w:rsidRPr="0063202D">
        <w:rPr>
          <w:rFonts w:ascii="Arial" w:hAnsi="Arial"/>
          <w:b w:val="0"/>
          <w:bCs/>
          <w:sz w:val="22"/>
          <w:szCs w:val="22"/>
        </w:rPr>
        <w:t xml:space="preserve">re requested to submit the approved minutes.  </w:t>
      </w:r>
    </w:p>
    <w:p w:rsidR="00FD7201" w:rsidRDefault="00FD7201" w:rsidP="00FD7201">
      <w:pPr>
        <w:pStyle w:val="ListParagraph"/>
        <w:rPr>
          <w:b/>
          <w:bCs/>
          <w:szCs w:val="22"/>
        </w:rPr>
      </w:pPr>
    </w:p>
    <w:p w:rsidR="003F41AA" w:rsidRPr="0063202D" w:rsidRDefault="006B4661" w:rsidP="000C3F91">
      <w:pPr>
        <w:pStyle w:val="Title"/>
        <w:numPr>
          <w:ilvl w:val="0"/>
          <w:numId w:val="3"/>
        </w:numPr>
        <w:jc w:val="both"/>
        <w:rPr>
          <w:rFonts w:ascii="Arial" w:hAnsi="Arial"/>
          <w:b w:val="0"/>
          <w:bCs/>
          <w:sz w:val="22"/>
          <w:szCs w:val="22"/>
        </w:rPr>
      </w:pPr>
      <w:r w:rsidRPr="0063202D">
        <w:rPr>
          <w:rFonts w:ascii="Arial" w:hAnsi="Arial"/>
          <w:b w:val="0"/>
          <w:bCs/>
          <w:sz w:val="22"/>
          <w:szCs w:val="22"/>
        </w:rPr>
        <w:t>SLBC</w:t>
      </w:r>
      <w:r w:rsidR="003F41AA" w:rsidRPr="0063202D">
        <w:rPr>
          <w:rFonts w:ascii="Arial" w:hAnsi="Arial"/>
          <w:b w:val="0"/>
          <w:bCs/>
          <w:sz w:val="22"/>
          <w:szCs w:val="22"/>
        </w:rPr>
        <w:t xml:space="preserve"> has conducted the Meeting of Steering Committee on </w:t>
      </w:r>
      <w:r w:rsidR="00CA6973">
        <w:rPr>
          <w:rFonts w:ascii="Arial" w:hAnsi="Arial"/>
          <w:b w:val="0"/>
          <w:bCs/>
          <w:sz w:val="22"/>
          <w:szCs w:val="22"/>
        </w:rPr>
        <w:t>R-SETIs</w:t>
      </w:r>
      <w:r w:rsidR="003F41AA" w:rsidRPr="0063202D">
        <w:rPr>
          <w:rFonts w:ascii="Arial" w:hAnsi="Arial"/>
          <w:b w:val="0"/>
          <w:bCs/>
          <w:sz w:val="22"/>
          <w:szCs w:val="22"/>
        </w:rPr>
        <w:t xml:space="preserve"> on 23.12.2014.   The minutes </w:t>
      </w:r>
      <w:r w:rsidR="0019534E" w:rsidRPr="0063202D">
        <w:rPr>
          <w:rFonts w:ascii="Arial" w:hAnsi="Arial"/>
          <w:b w:val="0"/>
          <w:bCs/>
          <w:sz w:val="22"/>
          <w:szCs w:val="22"/>
        </w:rPr>
        <w:t>were already circulated.</w:t>
      </w:r>
    </w:p>
    <w:p w:rsidR="003A1033" w:rsidRDefault="003A1033" w:rsidP="000C3F91">
      <w:pPr>
        <w:pStyle w:val="Title"/>
        <w:jc w:val="both"/>
        <w:rPr>
          <w:rFonts w:ascii="Arial" w:hAnsi="Arial"/>
          <w:sz w:val="22"/>
          <w:szCs w:val="22"/>
        </w:rPr>
      </w:pPr>
    </w:p>
    <w:p w:rsidR="003F41AA" w:rsidRDefault="003F41AA" w:rsidP="000C3F91">
      <w:pPr>
        <w:pStyle w:val="Title"/>
        <w:jc w:val="both"/>
        <w:rPr>
          <w:rFonts w:ascii="Arial" w:hAnsi="Arial"/>
          <w:sz w:val="22"/>
          <w:szCs w:val="22"/>
        </w:rPr>
      </w:pPr>
      <w:r w:rsidRPr="0063202D">
        <w:rPr>
          <w:rFonts w:ascii="Arial" w:hAnsi="Arial"/>
          <w:sz w:val="22"/>
          <w:szCs w:val="22"/>
        </w:rPr>
        <w:t>Amalgamation of Sub-Committee of Annual Credit Plan with Sub-Committee on Flow of Credit to Agriculture</w:t>
      </w:r>
    </w:p>
    <w:p w:rsidR="003F41AA" w:rsidRPr="003A1033" w:rsidRDefault="003F41AA" w:rsidP="000C3F91">
      <w:pPr>
        <w:pStyle w:val="Title"/>
        <w:jc w:val="both"/>
        <w:rPr>
          <w:rFonts w:ascii="Arial" w:hAnsi="Arial"/>
          <w:sz w:val="22"/>
          <w:szCs w:val="22"/>
        </w:rPr>
      </w:pPr>
    </w:p>
    <w:p w:rsidR="007A2D5E" w:rsidRPr="0063202D" w:rsidRDefault="003F41AA" w:rsidP="000C3F91">
      <w:pPr>
        <w:pStyle w:val="Title"/>
        <w:jc w:val="both"/>
        <w:rPr>
          <w:rFonts w:ascii="Arial" w:hAnsi="Arial"/>
          <w:b w:val="0"/>
          <w:bCs/>
          <w:sz w:val="22"/>
          <w:szCs w:val="22"/>
        </w:rPr>
      </w:pPr>
      <w:r w:rsidRPr="0063202D">
        <w:rPr>
          <w:rFonts w:ascii="Arial" w:hAnsi="Arial"/>
          <w:b w:val="0"/>
          <w:bCs/>
          <w:sz w:val="22"/>
          <w:szCs w:val="22"/>
        </w:rPr>
        <w:t xml:space="preserve">Presently </w:t>
      </w:r>
      <w:r w:rsidR="006B4661" w:rsidRPr="0063202D">
        <w:rPr>
          <w:rFonts w:ascii="Arial" w:hAnsi="Arial"/>
          <w:b w:val="0"/>
          <w:bCs/>
          <w:sz w:val="22"/>
          <w:szCs w:val="22"/>
        </w:rPr>
        <w:t>SLBC</w:t>
      </w:r>
      <w:r w:rsidRPr="0063202D">
        <w:rPr>
          <w:rFonts w:ascii="Arial" w:hAnsi="Arial"/>
          <w:b w:val="0"/>
          <w:bCs/>
          <w:sz w:val="22"/>
          <w:szCs w:val="22"/>
        </w:rPr>
        <w:t xml:space="preserve"> is having 12 Sub-committees.  It is observed that the Sub-committee on Annual Credit Plan &amp; Sub-Committee on Flow of Credit to Agriculture are covering some of the common issues, i.e., flow of credit to agriculture, and hence amounting to duplication.    As such, it is felt appropriate to amalgamate the Sub-Committee of Annual Credit Plan with Sub-Committee on Flow of Credit to Agriculture with the Principal Secretary, Agriculture as the Chairperson and GM : Syndicate Bank : PSCD as Convenor by inducting the Secretary, Planning Dept as one of the member.  All other remaining members of the Sub-Committee on Annual Credit Plan are already the members in the Sub-Committee on Flow of Credit to Agriculture.  The combined Committee may be renamed as “Sub-Committee on Annual Credit Plan &amp; Flow of Credit to Agriculture”.  </w:t>
      </w:r>
    </w:p>
    <w:p w:rsidR="00D93C79" w:rsidRPr="0063202D" w:rsidRDefault="00D93C79" w:rsidP="000C3F91">
      <w:pPr>
        <w:rPr>
          <w:rFonts w:ascii="Arial" w:hAnsi="Arial"/>
          <w:lang w:eastAsia="en-IN" w:bidi="hi-IN"/>
        </w:rPr>
      </w:pPr>
    </w:p>
    <w:p w:rsidR="00CB7000" w:rsidRPr="0063202D" w:rsidRDefault="00CB7000" w:rsidP="000C3F91">
      <w:pPr>
        <w:jc w:val="both"/>
        <w:rPr>
          <w:rFonts w:ascii="Arial" w:hAnsi="Arial"/>
          <w:sz w:val="22"/>
          <w:szCs w:val="22"/>
        </w:rPr>
      </w:pPr>
      <w:r w:rsidRPr="0063202D">
        <w:rPr>
          <w:rFonts w:ascii="Arial" w:hAnsi="Arial"/>
          <w:sz w:val="22"/>
          <w:szCs w:val="22"/>
        </w:rPr>
        <w:t xml:space="preserve">Initiating the discussion, the representatives from major Banks, opined that the number of Sub-Committees are too high and the agenda are also overlapping and amounting to duplication.  Hence, there is need to reorganize the present Sub-committees.   </w:t>
      </w:r>
    </w:p>
    <w:p w:rsidR="00BC68C2" w:rsidRDefault="00BC68C2" w:rsidP="000C3F91">
      <w:pPr>
        <w:jc w:val="both"/>
        <w:rPr>
          <w:rFonts w:ascii="Arial" w:hAnsi="Arial"/>
          <w:sz w:val="22"/>
          <w:szCs w:val="22"/>
        </w:rPr>
      </w:pPr>
    </w:p>
    <w:p w:rsidR="00D93C79" w:rsidRPr="0063202D" w:rsidRDefault="00CB7000" w:rsidP="000C3F91">
      <w:pPr>
        <w:jc w:val="both"/>
        <w:rPr>
          <w:rFonts w:ascii="Arial" w:hAnsi="Arial"/>
          <w:sz w:val="22"/>
          <w:szCs w:val="22"/>
        </w:rPr>
      </w:pPr>
      <w:r w:rsidRPr="0063202D">
        <w:rPr>
          <w:rFonts w:ascii="Arial" w:hAnsi="Arial"/>
          <w:sz w:val="22"/>
          <w:szCs w:val="22"/>
        </w:rPr>
        <w:t>T</w:t>
      </w:r>
      <w:r w:rsidR="00D93C79" w:rsidRPr="0063202D">
        <w:rPr>
          <w:rFonts w:ascii="Arial" w:hAnsi="Arial"/>
          <w:sz w:val="22"/>
          <w:szCs w:val="22"/>
        </w:rPr>
        <w:t xml:space="preserve">he CGM : </w:t>
      </w:r>
      <w:r w:rsidR="00490C51">
        <w:rPr>
          <w:rFonts w:ascii="Arial" w:hAnsi="Arial"/>
          <w:sz w:val="22"/>
          <w:szCs w:val="22"/>
        </w:rPr>
        <w:t xml:space="preserve">NABARD </w:t>
      </w:r>
      <w:r w:rsidR="00D93C79" w:rsidRPr="0063202D">
        <w:rPr>
          <w:rFonts w:ascii="Arial" w:hAnsi="Arial"/>
          <w:sz w:val="22"/>
          <w:szCs w:val="22"/>
        </w:rPr>
        <w:t xml:space="preserve">informed that some of the </w:t>
      </w:r>
      <w:r w:rsidR="006B4661" w:rsidRPr="0063202D">
        <w:rPr>
          <w:rFonts w:ascii="Arial" w:hAnsi="Arial"/>
          <w:sz w:val="22"/>
          <w:szCs w:val="22"/>
        </w:rPr>
        <w:t>SLBC</w:t>
      </w:r>
      <w:r w:rsidR="00D93C79" w:rsidRPr="0063202D">
        <w:rPr>
          <w:rFonts w:ascii="Arial" w:hAnsi="Arial"/>
          <w:sz w:val="22"/>
          <w:szCs w:val="22"/>
        </w:rPr>
        <w:t xml:space="preserve"> sub Committees have overlapping agenda and focus. As such</w:t>
      </w:r>
      <w:r w:rsidRPr="0063202D">
        <w:rPr>
          <w:rFonts w:ascii="Arial" w:hAnsi="Arial"/>
          <w:sz w:val="22"/>
          <w:szCs w:val="22"/>
        </w:rPr>
        <w:t xml:space="preserve">, he </w:t>
      </w:r>
      <w:r w:rsidR="00D93C79" w:rsidRPr="0063202D">
        <w:rPr>
          <w:rFonts w:ascii="Arial" w:hAnsi="Arial"/>
          <w:sz w:val="22"/>
          <w:szCs w:val="22"/>
        </w:rPr>
        <w:t>suggested</w:t>
      </w:r>
      <w:r w:rsidRPr="0063202D">
        <w:rPr>
          <w:rFonts w:ascii="Arial" w:hAnsi="Arial"/>
          <w:sz w:val="22"/>
          <w:szCs w:val="22"/>
        </w:rPr>
        <w:t xml:space="preserve"> for</w:t>
      </w:r>
      <w:r w:rsidR="00D93C79" w:rsidRPr="0063202D">
        <w:rPr>
          <w:rFonts w:ascii="Arial" w:hAnsi="Arial"/>
          <w:sz w:val="22"/>
          <w:szCs w:val="22"/>
        </w:rPr>
        <w:t xml:space="preserve"> merging of the following sub-Committees to </w:t>
      </w:r>
      <w:r w:rsidR="004A735A">
        <w:rPr>
          <w:rFonts w:ascii="Arial" w:hAnsi="Arial"/>
          <w:sz w:val="22"/>
          <w:szCs w:val="22"/>
        </w:rPr>
        <w:t>RBI in</w:t>
      </w:r>
      <w:r w:rsidR="00D93C79" w:rsidRPr="0063202D">
        <w:rPr>
          <w:rFonts w:ascii="Arial" w:hAnsi="Arial"/>
          <w:sz w:val="22"/>
          <w:szCs w:val="22"/>
        </w:rPr>
        <w:t xml:space="preserve"> September 2013, which will ensure greater participation from all the stakeholders and better focus.</w:t>
      </w:r>
    </w:p>
    <w:p w:rsidR="00D93C79" w:rsidRPr="007838E7" w:rsidRDefault="00D93C79" w:rsidP="000C3F91"/>
    <w:p w:rsidR="00D93C79" w:rsidRPr="007838E7" w:rsidRDefault="00D93C79" w:rsidP="000C3F91">
      <w:pPr>
        <w:pStyle w:val="ListParagraph"/>
        <w:numPr>
          <w:ilvl w:val="0"/>
          <w:numId w:val="25"/>
        </w:numPr>
        <w:contextualSpacing/>
        <w:jc w:val="both"/>
        <w:rPr>
          <w:lang w:eastAsia="en-IN" w:bidi="hi-IN"/>
        </w:rPr>
      </w:pPr>
      <w:r w:rsidRPr="007838E7">
        <w:rPr>
          <w:lang w:eastAsia="en-IN" w:bidi="hi-IN"/>
        </w:rPr>
        <w:t>Sub Committee on Flow of Credit to Agriculture, Sub Committee on Review of Annual Credit Plan and Sub Committee on CD Ratio may be combined into one Sub Committee.</w:t>
      </w:r>
    </w:p>
    <w:p w:rsidR="00D93C79" w:rsidRPr="007838E7" w:rsidRDefault="00D93C79" w:rsidP="000C3F91">
      <w:pPr>
        <w:pStyle w:val="ListParagraph"/>
        <w:numPr>
          <w:ilvl w:val="0"/>
          <w:numId w:val="25"/>
        </w:numPr>
        <w:contextualSpacing/>
        <w:jc w:val="both"/>
        <w:rPr>
          <w:lang w:eastAsia="en-IN" w:bidi="hi-IN"/>
        </w:rPr>
      </w:pPr>
      <w:r w:rsidRPr="007838E7">
        <w:rPr>
          <w:lang w:eastAsia="en-IN" w:bidi="hi-IN"/>
        </w:rPr>
        <w:lastRenderedPageBreak/>
        <w:t xml:space="preserve">Further, two other sub Committees i.e. Government Sponsored Programmes and Recovery Rehabilitation and other measures can also be combined. </w:t>
      </w:r>
    </w:p>
    <w:p w:rsidR="006B4661" w:rsidRPr="003A1033" w:rsidRDefault="006B4661" w:rsidP="000C3F91">
      <w:pPr>
        <w:pStyle w:val="Title"/>
        <w:jc w:val="both"/>
        <w:rPr>
          <w:rFonts w:ascii="Arial" w:hAnsi="Arial"/>
          <w:b w:val="0"/>
          <w:bCs/>
          <w:sz w:val="10"/>
          <w:szCs w:val="10"/>
        </w:rPr>
      </w:pPr>
    </w:p>
    <w:p w:rsidR="00FC41B7" w:rsidRDefault="00FC41B7" w:rsidP="000C3F91">
      <w:pPr>
        <w:pStyle w:val="Title"/>
        <w:jc w:val="both"/>
        <w:rPr>
          <w:rFonts w:ascii="Arial" w:hAnsi="Arial"/>
          <w:b w:val="0"/>
          <w:bCs/>
          <w:sz w:val="22"/>
          <w:szCs w:val="22"/>
        </w:rPr>
      </w:pPr>
      <w:r>
        <w:rPr>
          <w:rFonts w:ascii="Arial" w:hAnsi="Arial"/>
          <w:b w:val="0"/>
          <w:bCs/>
          <w:sz w:val="22"/>
          <w:szCs w:val="22"/>
        </w:rPr>
        <w:t xml:space="preserve">The House deliberated on the subject and concurred with the view expressed by the representatives of major Banks and </w:t>
      </w:r>
      <w:r w:rsidR="00016922">
        <w:rPr>
          <w:rFonts w:ascii="Arial" w:hAnsi="Arial"/>
          <w:b w:val="0"/>
          <w:bCs/>
          <w:sz w:val="22"/>
          <w:szCs w:val="22"/>
        </w:rPr>
        <w:t>NABARD</w:t>
      </w:r>
      <w:r>
        <w:rPr>
          <w:rFonts w:ascii="Arial" w:hAnsi="Arial"/>
          <w:b w:val="0"/>
          <w:bCs/>
          <w:sz w:val="22"/>
          <w:szCs w:val="22"/>
        </w:rPr>
        <w:t xml:space="preserve">.  Further, the House advised </w:t>
      </w:r>
      <w:r w:rsidR="006B4661">
        <w:rPr>
          <w:rFonts w:ascii="Arial" w:hAnsi="Arial"/>
          <w:b w:val="0"/>
          <w:bCs/>
          <w:sz w:val="22"/>
          <w:szCs w:val="22"/>
        </w:rPr>
        <w:t>SLBC</w:t>
      </w:r>
      <w:r>
        <w:rPr>
          <w:rFonts w:ascii="Arial" w:hAnsi="Arial"/>
          <w:b w:val="0"/>
          <w:bCs/>
          <w:sz w:val="22"/>
          <w:szCs w:val="22"/>
        </w:rPr>
        <w:t xml:space="preserve"> to workout on the issue and place the proposal about the reorganized </w:t>
      </w:r>
      <w:r w:rsidR="006B4661">
        <w:rPr>
          <w:rFonts w:ascii="Arial" w:hAnsi="Arial"/>
          <w:b w:val="0"/>
          <w:bCs/>
          <w:sz w:val="22"/>
          <w:szCs w:val="22"/>
        </w:rPr>
        <w:t>SLBC</w:t>
      </w:r>
      <w:r>
        <w:rPr>
          <w:rFonts w:ascii="Arial" w:hAnsi="Arial"/>
          <w:b w:val="0"/>
          <w:bCs/>
          <w:sz w:val="22"/>
          <w:szCs w:val="22"/>
        </w:rPr>
        <w:t xml:space="preserve"> Sub-Committees in the next </w:t>
      </w:r>
      <w:r w:rsidR="006B4661">
        <w:rPr>
          <w:rFonts w:ascii="Arial" w:hAnsi="Arial"/>
          <w:b w:val="0"/>
          <w:bCs/>
          <w:sz w:val="22"/>
          <w:szCs w:val="22"/>
        </w:rPr>
        <w:t>SLBC</w:t>
      </w:r>
      <w:r>
        <w:rPr>
          <w:rFonts w:ascii="Arial" w:hAnsi="Arial"/>
          <w:b w:val="0"/>
          <w:bCs/>
          <w:sz w:val="22"/>
          <w:szCs w:val="22"/>
        </w:rPr>
        <w:t xml:space="preserve"> meeting for taking decision in the matter.</w:t>
      </w:r>
    </w:p>
    <w:p w:rsidR="00FC41B7" w:rsidRPr="006B4661" w:rsidRDefault="006B4661" w:rsidP="000C3F91">
      <w:pPr>
        <w:pStyle w:val="Title"/>
        <w:jc w:val="right"/>
        <w:rPr>
          <w:rFonts w:ascii="Arial" w:hAnsi="Arial"/>
          <w:sz w:val="22"/>
          <w:szCs w:val="22"/>
        </w:rPr>
      </w:pPr>
      <w:r>
        <w:rPr>
          <w:rFonts w:ascii="Arial" w:hAnsi="Arial"/>
          <w:sz w:val="22"/>
          <w:szCs w:val="22"/>
        </w:rPr>
        <w:t>(Action : SLBC)</w:t>
      </w:r>
    </w:p>
    <w:p w:rsidR="00524857" w:rsidRPr="003A1033" w:rsidRDefault="00524857" w:rsidP="000C3F91">
      <w:pPr>
        <w:pStyle w:val="Title"/>
        <w:jc w:val="both"/>
        <w:rPr>
          <w:rFonts w:ascii="Arial" w:hAnsi="Arial"/>
          <w:sz w:val="10"/>
          <w:szCs w:val="10"/>
        </w:rPr>
      </w:pPr>
    </w:p>
    <w:p w:rsidR="00985271" w:rsidRPr="007838E7" w:rsidRDefault="00985271" w:rsidP="000C3F91">
      <w:pPr>
        <w:pStyle w:val="Title"/>
        <w:jc w:val="both"/>
        <w:rPr>
          <w:rFonts w:ascii="Arial" w:hAnsi="Arial"/>
          <w:sz w:val="22"/>
          <w:szCs w:val="22"/>
        </w:rPr>
      </w:pPr>
      <w:r w:rsidRPr="007838E7">
        <w:rPr>
          <w:rFonts w:ascii="Arial" w:hAnsi="Arial"/>
          <w:sz w:val="22"/>
          <w:szCs w:val="22"/>
        </w:rPr>
        <w:t>Agenda No. 9.0: IMPLEMENTATION OF DAIRY ENTREPRENERUSHIP DEVELOPMENT SCHEME (DEDS) :</w:t>
      </w:r>
    </w:p>
    <w:p w:rsidR="00985271" w:rsidRPr="003A1033" w:rsidRDefault="00985271" w:rsidP="000C3F91">
      <w:pPr>
        <w:jc w:val="both"/>
        <w:rPr>
          <w:bCs/>
          <w:sz w:val="10"/>
          <w:szCs w:val="10"/>
        </w:rPr>
      </w:pPr>
    </w:p>
    <w:p w:rsidR="00985271" w:rsidRPr="0063202D" w:rsidRDefault="00985271" w:rsidP="000C3F91">
      <w:pPr>
        <w:jc w:val="both"/>
        <w:rPr>
          <w:rFonts w:ascii="Arial" w:hAnsi="Arial"/>
          <w:bCs/>
          <w:sz w:val="22"/>
          <w:szCs w:val="22"/>
        </w:rPr>
      </w:pPr>
      <w:r w:rsidRPr="0063202D">
        <w:rPr>
          <w:rFonts w:ascii="Arial" w:hAnsi="Arial"/>
          <w:bCs/>
          <w:sz w:val="22"/>
          <w:szCs w:val="22"/>
        </w:rPr>
        <w:t xml:space="preserve">The DEDS is a capital subsidy scheme of Dept of Animal Husbandry &amp; Fisheries, GoI and NABARD is the nodal agency for release of GoI subsidy.  Identification of beneficiaries and sanction of the loan thereof rests with financing Bank depending upon the feasibility of the scheme.  The SC/ST beneficiaries are eligible for subsidy at 33.33% of cost of the project.  </w:t>
      </w:r>
    </w:p>
    <w:p w:rsidR="00524857" w:rsidRPr="003A1033" w:rsidRDefault="00524857" w:rsidP="000C3F91">
      <w:pPr>
        <w:jc w:val="both"/>
        <w:rPr>
          <w:rFonts w:ascii="Arial" w:hAnsi="Arial"/>
          <w:sz w:val="10"/>
          <w:szCs w:val="10"/>
        </w:rPr>
      </w:pPr>
    </w:p>
    <w:p w:rsidR="00985271" w:rsidRPr="0063202D" w:rsidRDefault="00985271" w:rsidP="000C3F91">
      <w:pPr>
        <w:jc w:val="both"/>
        <w:rPr>
          <w:rFonts w:ascii="Arial" w:hAnsi="Arial"/>
          <w:sz w:val="22"/>
          <w:szCs w:val="22"/>
        </w:rPr>
      </w:pPr>
      <w:r w:rsidRPr="0063202D">
        <w:rPr>
          <w:rFonts w:ascii="Arial" w:hAnsi="Arial"/>
          <w:sz w:val="22"/>
          <w:szCs w:val="22"/>
        </w:rPr>
        <w:t xml:space="preserve">The Karnataka State SC/ST Backward Minorities Social Justice &amp; Empowerment Association (R) has been representing their grievances with regard to non-sanctioning of loans by Bank Branches under the scheme to various levels including National Commission for Scheduled Castes, Karnataka State Legal Services Authority, Chairman of NABARD, CMDs of Banks, Govt. of Karnataka &amp; others.  The Association has informed that though they are representing their grievances constantly, no fruitful results are forthcoming to the community.  </w:t>
      </w:r>
    </w:p>
    <w:p w:rsidR="00985271" w:rsidRPr="0063202D" w:rsidRDefault="00985271" w:rsidP="000C3F91">
      <w:pPr>
        <w:jc w:val="both"/>
        <w:rPr>
          <w:rFonts w:ascii="Arial" w:hAnsi="Arial"/>
          <w:sz w:val="10"/>
          <w:szCs w:val="10"/>
        </w:rPr>
      </w:pPr>
    </w:p>
    <w:p w:rsidR="00985271" w:rsidRPr="0063202D" w:rsidRDefault="00985271" w:rsidP="000C3F91">
      <w:pPr>
        <w:jc w:val="both"/>
        <w:rPr>
          <w:rFonts w:ascii="Arial" w:hAnsi="Arial"/>
          <w:sz w:val="22"/>
          <w:szCs w:val="22"/>
        </w:rPr>
      </w:pPr>
      <w:r w:rsidRPr="0063202D">
        <w:rPr>
          <w:rFonts w:ascii="Arial" w:hAnsi="Arial"/>
          <w:sz w:val="22"/>
          <w:szCs w:val="22"/>
        </w:rPr>
        <w:t>The Association has once again represented to National Commission for Scheduled Castes, vide their letter dated 19.11.2014 regarding their grievances of non consideration of loan proposals under the scheme by Banks.  In this regard, the National Commission for SCs has advised SLBC vide letter No.51/2/2013-Ru dated 15.12.2014 to take necessary action and provide relief to aggrieved petitioners.</w:t>
      </w:r>
    </w:p>
    <w:p w:rsidR="00985271" w:rsidRPr="0063202D" w:rsidRDefault="00985271" w:rsidP="000C3F91">
      <w:pPr>
        <w:jc w:val="both"/>
        <w:rPr>
          <w:rFonts w:ascii="Arial" w:hAnsi="Arial"/>
          <w:sz w:val="10"/>
          <w:szCs w:val="10"/>
        </w:rPr>
      </w:pPr>
    </w:p>
    <w:p w:rsidR="00985271" w:rsidRPr="0063202D" w:rsidRDefault="00971C1F" w:rsidP="000C3F91">
      <w:pPr>
        <w:jc w:val="both"/>
        <w:rPr>
          <w:rFonts w:ascii="Arial" w:hAnsi="Arial"/>
          <w:sz w:val="22"/>
          <w:szCs w:val="22"/>
        </w:rPr>
      </w:pPr>
      <w:r w:rsidRPr="0063202D">
        <w:rPr>
          <w:rFonts w:ascii="Arial" w:hAnsi="Arial"/>
          <w:sz w:val="22"/>
          <w:szCs w:val="22"/>
        </w:rPr>
        <w:t xml:space="preserve">The House deliberated on the subject.  </w:t>
      </w:r>
      <w:r w:rsidR="00985271" w:rsidRPr="0063202D">
        <w:rPr>
          <w:rFonts w:ascii="Arial" w:hAnsi="Arial"/>
          <w:sz w:val="22"/>
          <w:szCs w:val="22"/>
        </w:rPr>
        <w:t xml:space="preserve">Banks </w:t>
      </w:r>
      <w:r w:rsidR="0054657B" w:rsidRPr="0063202D">
        <w:rPr>
          <w:rFonts w:ascii="Arial" w:hAnsi="Arial"/>
          <w:sz w:val="22"/>
          <w:szCs w:val="22"/>
        </w:rPr>
        <w:t>we</w:t>
      </w:r>
      <w:r w:rsidR="00985271" w:rsidRPr="0063202D">
        <w:rPr>
          <w:rFonts w:ascii="Arial" w:hAnsi="Arial"/>
          <w:sz w:val="22"/>
          <w:szCs w:val="22"/>
        </w:rPr>
        <w:t xml:space="preserve">re requested to sanction the loans under the Scheme on its merits upto the subsidy cap available to the State </w:t>
      </w:r>
      <w:r w:rsidR="000E75AE" w:rsidRPr="0063202D">
        <w:rPr>
          <w:rFonts w:ascii="Arial" w:hAnsi="Arial"/>
          <w:sz w:val="22"/>
          <w:szCs w:val="22"/>
        </w:rPr>
        <w:t xml:space="preserve">on first cum first serve basis </w:t>
      </w:r>
      <w:r w:rsidR="00985271" w:rsidRPr="0063202D">
        <w:rPr>
          <w:rFonts w:ascii="Arial" w:hAnsi="Arial"/>
          <w:sz w:val="22"/>
          <w:szCs w:val="22"/>
        </w:rPr>
        <w:t xml:space="preserve">and ensure disposal of all the applications received expeditiously and see that no application is pending for long time. </w:t>
      </w:r>
    </w:p>
    <w:p w:rsidR="00816F95" w:rsidRDefault="00A03765" w:rsidP="000C3F91">
      <w:pPr>
        <w:jc w:val="right"/>
        <w:rPr>
          <w:rFonts w:ascii="Arial" w:hAnsi="Arial"/>
          <w:b/>
          <w:bCs/>
          <w:sz w:val="22"/>
          <w:szCs w:val="22"/>
        </w:rPr>
      </w:pPr>
      <w:r>
        <w:rPr>
          <w:rFonts w:ascii="Arial" w:hAnsi="Arial"/>
          <w:b/>
          <w:bCs/>
          <w:sz w:val="22"/>
          <w:szCs w:val="22"/>
        </w:rPr>
        <w:t>(Action : Banks)</w:t>
      </w:r>
    </w:p>
    <w:p w:rsidR="00A03765" w:rsidRPr="0063202D" w:rsidRDefault="00A03765" w:rsidP="000C3F91">
      <w:pPr>
        <w:jc w:val="right"/>
        <w:rPr>
          <w:rFonts w:ascii="Arial" w:hAnsi="Arial"/>
          <w:b/>
          <w:bCs/>
          <w:sz w:val="22"/>
          <w:szCs w:val="22"/>
        </w:rPr>
      </w:pPr>
    </w:p>
    <w:p w:rsidR="00816F95" w:rsidRPr="0063202D" w:rsidRDefault="00A03765" w:rsidP="000C3F91">
      <w:pPr>
        <w:jc w:val="both"/>
        <w:rPr>
          <w:rFonts w:ascii="Arial" w:hAnsi="Arial"/>
          <w:b/>
          <w:bCs/>
          <w:sz w:val="22"/>
          <w:szCs w:val="22"/>
        </w:rPr>
      </w:pPr>
      <w:r>
        <w:rPr>
          <w:rFonts w:ascii="Arial" w:hAnsi="Arial"/>
          <w:b/>
          <w:bCs/>
          <w:sz w:val="22"/>
          <w:szCs w:val="22"/>
        </w:rPr>
        <w:t xml:space="preserve">AGENDA 9.1 :         </w:t>
      </w:r>
      <w:r w:rsidR="00816F95" w:rsidRPr="0063202D">
        <w:rPr>
          <w:rFonts w:ascii="Arial" w:hAnsi="Arial"/>
          <w:b/>
          <w:bCs/>
          <w:sz w:val="22"/>
          <w:szCs w:val="22"/>
        </w:rPr>
        <w:t>DECLARATION OF TALUKS AS DROUGHT AFFECTED</w:t>
      </w:r>
    </w:p>
    <w:p w:rsidR="00816F95" w:rsidRPr="0063202D" w:rsidRDefault="00816F95" w:rsidP="000C3F91">
      <w:pPr>
        <w:ind w:left="1872" w:firstLine="144"/>
        <w:jc w:val="both"/>
        <w:rPr>
          <w:rFonts w:ascii="Arial" w:hAnsi="Arial"/>
          <w:b/>
          <w:bCs/>
          <w:sz w:val="22"/>
          <w:szCs w:val="22"/>
        </w:rPr>
      </w:pPr>
      <w:r w:rsidRPr="0063202D">
        <w:rPr>
          <w:rFonts w:ascii="Arial" w:hAnsi="Arial"/>
          <w:b/>
          <w:bCs/>
          <w:sz w:val="22"/>
          <w:szCs w:val="22"/>
        </w:rPr>
        <w:t>FOR 2014-15 BY GOVT OF KARNATAKA</w:t>
      </w:r>
    </w:p>
    <w:p w:rsidR="00816F95" w:rsidRPr="003A1033" w:rsidRDefault="00816F95" w:rsidP="000C3F91">
      <w:pPr>
        <w:jc w:val="both"/>
        <w:rPr>
          <w:rFonts w:ascii="Arial" w:hAnsi="Arial"/>
          <w:sz w:val="10"/>
          <w:szCs w:val="10"/>
        </w:rPr>
      </w:pPr>
    </w:p>
    <w:p w:rsidR="00816F95" w:rsidRPr="0063202D" w:rsidRDefault="00816F95" w:rsidP="000C3F91">
      <w:pPr>
        <w:jc w:val="both"/>
        <w:rPr>
          <w:rFonts w:ascii="Arial" w:hAnsi="Arial"/>
          <w:sz w:val="23"/>
          <w:szCs w:val="23"/>
        </w:rPr>
      </w:pPr>
      <w:r w:rsidRPr="0063202D">
        <w:rPr>
          <w:rFonts w:ascii="Arial" w:hAnsi="Arial"/>
          <w:sz w:val="23"/>
          <w:szCs w:val="23"/>
        </w:rPr>
        <w:t xml:space="preserve">The Govt of Karnataka vide their </w:t>
      </w:r>
      <w:r w:rsidRPr="0063202D">
        <w:rPr>
          <w:rFonts w:ascii="Arial" w:hAnsi="Arial"/>
          <w:kern w:val="36"/>
          <w:sz w:val="23"/>
          <w:szCs w:val="23"/>
          <w:lang w:eastAsia="en-IN"/>
        </w:rPr>
        <w:t xml:space="preserve">Order RD.292.TNR 2014, Bengaluru dt 1.10.2014 has declared 34 Taluks of 9 Districts as drought affected.  The copy of the Govt Order containing the details of </w:t>
      </w:r>
      <w:r w:rsidRPr="0063202D">
        <w:rPr>
          <w:rFonts w:ascii="Arial" w:hAnsi="Arial"/>
          <w:sz w:val="23"/>
          <w:szCs w:val="23"/>
        </w:rPr>
        <w:t>the drought affected Taluks have already been circulated.</w:t>
      </w:r>
    </w:p>
    <w:p w:rsidR="00816F95" w:rsidRPr="003A1033" w:rsidRDefault="00816F95" w:rsidP="000C3F91">
      <w:pPr>
        <w:jc w:val="both"/>
        <w:rPr>
          <w:rFonts w:ascii="Arial" w:hAnsi="Arial"/>
          <w:sz w:val="10"/>
          <w:szCs w:val="10"/>
        </w:rPr>
      </w:pPr>
    </w:p>
    <w:p w:rsidR="00816F95" w:rsidRPr="0063202D" w:rsidRDefault="00816F95" w:rsidP="000C3F91">
      <w:pPr>
        <w:jc w:val="both"/>
        <w:rPr>
          <w:rFonts w:ascii="Arial" w:hAnsi="Arial"/>
          <w:b/>
          <w:bCs/>
          <w:sz w:val="23"/>
          <w:szCs w:val="23"/>
        </w:rPr>
      </w:pPr>
      <w:r w:rsidRPr="0063202D">
        <w:rPr>
          <w:rFonts w:ascii="Arial" w:hAnsi="Arial"/>
          <w:b/>
          <w:bCs/>
          <w:sz w:val="23"/>
          <w:szCs w:val="23"/>
        </w:rPr>
        <w:t xml:space="preserve">Subsequently, the </w:t>
      </w:r>
      <w:r w:rsidR="006330C7">
        <w:rPr>
          <w:rFonts w:ascii="Arial" w:hAnsi="Arial"/>
          <w:b/>
          <w:bCs/>
          <w:sz w:val="23"/>
          <w:szCs w:val="23"/>
        </w:rPr>
        <w:t>GOK</w:t>
      </w:r>
      <w:r w:rsidRPr="0063202D">
        <w:rPr>
          <w:rFonts w:ascii="Arial" w:hAnsi="Arial"/>
          <w:b/>
          <w:bCs/>
          <w:sz w:val="23"/>
          <w:szCs w:val="23"/>
        </w:rPr>
        <w:t xml:space="preserve"> has added </w:t>
      </w:r>
      <w:r w:rsidRPr="0063202D">
        <w:rPr>
          <w:rFonts w:ascii="Arial" w:hAnsi="Arial"/>
          <w:b/>
          <w:bCs/>
          <w:sz w:val="23"/>
          <w:szCs w:val="23"/>
          <w:u w:val="single"/>
        </w:rPr>
        <w:t>“Basavakalyan”</w:t>
      </w:r>
      <w:r w:rsidRPr="0063202D">
        <w:rPr>
          <w:rFonts w:ascii="Arial" w:hAnsi="Arial"/>
          <w:b/>
          <w:bCs/>
          <w:sz w:val="23"/>
          <w:szCs w:val="23"/>
        </w:rPr>
        <w:t xml:space="preserve"> Taluk as Drought affected vide their G.O. </w:t>
      </w:r>
      <w:r w:rsidRPr="001678BF">
        <w:rPr>
          <w:rFonts w:ascii="Arial" w:hAnsi="Arial"/>
          <w:b/>
          <w:bCs/>
          <w:sz w:val="23"/>
          <w:szCs w:val="23"/>
        </w:rPr>
        <w:t>RD.92.TNR.2014,</w:t>
      </w:r>
      <w:r w:rsidRPr="0063202D">
        <w:rPr>
          <w:rFonts w:ascii="Arial" w:hAnsi="Arial"/>
          <w:b/>
          <w:bCs/>
          <w:sz w:val="23"/>
          <w:szCs w:val="23"/>
        </w:rPr>
        <w:t xml:space="preserve"> Bengaluru dated 20.11.2014.</w:t>
      </w:r>
    </w:p>
    <w:p w:rsidR="00816F95" w:rsidRPr="003A1033" w:rsidRDefault="00816F95" w:rsidP="000C3F91">
      <w:pPr>
        <w:jc w:val="both"/>
        <w:rPr>
          <w:rFonts w:ascii="Arial" w:hAnsi="Arial"/>
          <w:sz w:val="10"/>
          <w:szCs w:val="10"/>
        </w:rPr>
      </w:pPr>
    </w:p>
    <w:p w:rsidR="00816F95" w:rsidRPr="0063202D" w:rsidRDefault="00816F95" w:rsidP="000C3F91">
      <w:pPr>
        <w:jc w:val="both"/>
        <w:rPr>
          <w:rFonts w:ascii="Arial" w:hAnsi="Arial"/>
          <w:sz w:val="23"/>
          <w:szCs w:val="23"/>
        </w:rPr>
      </w:pPr>
      <w:r w:rsidRPr="0063202D">
        <w:rPr>
          <w:rFonts w:ascii="Arial" w:hAnsi="Arial"/>
          <w:sz w:val="23"/>
          <w:szCs w:val="23"/>
        </w:rPr>
        <w:t xml:space="preserve">All the concerned were requested to take note of the above and initiate necessary relief measures in the drought affected Taluks following extant guidelines of </w:t>
      </w:r>
      <w:r w:rsidR="006330C7">
        <w:rPr>
          <w:rFonts w:ascii="Arial" w:hAnsi="Arial"/>
          <w:sz w:val="23"/>
          <w:szCs w:val="23"/>
        </w:rPr>
        <w:t>RBI.</w:t>
      </w:r>
      <w:r w:rsidRPr="0063202D">
        <w:rPr>
          <w:rFonts w:ascii="Arial" w:hAnsi="Arial"/>
          <w:sz w:val="23"/>
          <w:szCs w:val="23"/>
        </w:rPr>
        <w:t xml:space="preserve">  </w:t>
      </w:r>
    </w:p>
    <w:p w:rsidR="00985271" w:rsidRPr="003A1033" w:rsidRDefault="00985271" w:rsidP="000C3F91">
      <w:pPr>
        <w:jc w:val="both"/>
        <w:rPr>
          <w:rFonts w:ascii="Arial" w:hAnsi="Arial"/>
          <w:sz w:val="22"/>
          <w:szCs w:val="22"/>
        </w:rPr>
      </w:pPr>
    </w:p>
    <w:p w:rsidR="003F5EFA" w:rsidRPr="0063202D" w:rsidRDefault="003F5EFA" w:rsidP="000C3F91">
      <w:pPr>
        <w:jc w:val="both"/>
        <w:rPr>
          <w:rFonts w:ascii="Arial" w:hAnsi="Arial"/>
          <w:b/>
          <w:bCs/>
          <w:sz w:val="22"/>
          <w:szCs w:val="22"/>
        </w:rPr>
      </w:pPr>
      <w:r w:rsidRPr="0063202D">
        <w:rPr>
          <w:rFonts w:ascii="Arial" w:hAnsi="Arial" w:cs="Tahoma"/>
          <w:b/>
          <w:bCs/>
          <w:sz w:val="22"/>
          <w:szCs w:val="22"/>
        </w:rPr>
        <w:t xml:space="preserve">Agenda 9.2: </w:t>
      </w:r>
      <w:r w:rsidRPr="0063202D">
        <w:rPr>
          <w:rFonts w:ascii="Arial" w:hAnsi="Arial"/>
          <w:b/>
          <w:bCs/>
          <w:sz w:val="22"/>
          <w:szCs w:val="22"/>
        </w:rPr>
        <w:t xml:space="preserve">SCHEME FOR IMPROVING PRODUCTIVITY AND FARM INCOME OF </w:t>
      </w:r>
    </w:p>
    <w:p w:rsidR="003F5EFA" w:rsidRPr="0063202D" w:rsidRDefault="003F5EFA" w:rsidP="000C3F91">
      <w:pPr>
        <w:jc w:val="both"/>
        <w:rPr>
          <w:rFonts w:ascii="Arial" w:hAnsi="Arial"/>
          <w:b/>
          <w:bCs/>
          <w:sz w:val="22"/>
          <w:szCs w:val="22"/>
        </w:rPr>
      </w:pPr>
      <w:r w:rsidRPr="0063202D">
        <w:rPr>
          <w:rFonts w:ascii="Arial" w:hAnsi="Arial"/>
          <w:b/>
          <w:bCs/>
          <w:sz w:val="22"/>
          <w:szCs w:val="22"/>
        </w:rPr>
        <w:t xml:space="preserve">                     ARECANUT BASED FARMING SYSTEM IN KARNATAKA</w:t>
      </w:r>
    </w:p>
    <w:p w:rsidR="003F5EFA" w:rsidRPr="00FD7201" w:rsidRDefault="003F5EFA" w:rsidP="000C3F91">
      <w:pPr>
        <w:jc w:val="both"/>
        <w:rPr>
          <w:rFonts w:ascii="Arial" w:hAnsi="Arial"/>
          <w:b/>
          <w:bCs/>
          <w:sz w:val="22"/>
          <w:szCs w:val="22"/>
        </w:rPr>
      </w:pPr>
    </w:p>
    <w:p w:rsidR="003F5EFA" w:rsidRPr="0063202D" w:rsidRDefault="003F5EFA" w:rsidP="000C3F91">
      <w:pPr>
        <w:jc w:val="both"/>
        <w:rPr>
          <w:rFonts w:ascii="Arial" w:hAnsi="Arial"/>
          <w:sz w:val="22"/>
          <w:szCs w:val="22"/>
        </w:rPr>
      </w:pPr>
      <w:r w:rsidRPr="0063202D">
        <w:rPr>
          <w:rFonts w:ascii="Arial" w:hAnsi="Arial"/>
          <w:sz w:val="22"/>
          <w:szCs w:val="22"/>
        </w:rPr>
        <w:t>Ministry of Finance, Department of Financial Services, Government of India had vide their letter F.10/ 03/ 2010-AC dated 13</w:t>
      </w:r>
      <w:r w:rsidRPr="0063202D">
        <w:rPr>
          <w:rFonts w:ascii="Arial" w:hAnsi="Arial"/>
          <w:sz w:val="22"/>
          <w:szCs w:val="22"/>
          <w:vertAlign w:val="superscript"/>
        </w:rPr>
        <w:t>th</w:t>
      </w:r>
      <w:r w:rsidRPr="0063202D">
        <w:rPr>
          <w:rFonts w:ascii="Arial" w:hAnsi="Arial"/>
          <w:sz w:val="22"/>
          <w:szCs w:val="22"/>
        </w:rPr>
        <w:t xml:space="preserve"> January 2012 advised </w:t>
      </w:r>
      <w:r w:rsidR="00115C1F" w:rsidRPr="0063202D">
        <w:rPr>
          <w:rFonts w:ascii="Arial" w:hAnsi="Arial"/>
          <w:sz w:val="22"/>
          <w:szCs w:val="22"/>
        </w:rPr>
        <w:t>SLBC</w:t>
      </w:r>
      <w:r w:rsidRPr="0063202D">
        <w:rPr>
          <w:rFonts w:ascii="Arial" w:hAnsi="Arial"/>
          <w:sz w:val="22"/>
          <w:szCs w:val="22"/>
        </w:rPr>
        <w:t xml:space="preserve"> to implement the relief measures to be given to the Areca growers as per the recommendations of Dr. Gorak Singh Committee Report with certain modifications.  As such, the scheme is being implemented by all the Banks.</w:t>
      </w:r>
      <w:r w:rsidR="00BC4345" w:rsidRPr="0063202D">
        <w:rPr>
          <w:rFonts w:ascii="Arial" w:hAnsi="Arial"/>
          <w:sz w:val="22"/>
          <w:szCs w:val="22"/>
        </w:rPr>
        <w:t xml:space="preserve">  </w:t>
      </w:r>
      <w:r w:rsidRPr="0063202D">
        <w:rPr>
          <w:rFonts w:ascii="Arial" w:hAnsi="Arial"/>
          <w:sz w:val="22"/>
          <w:szCs w:val="22"/>
        </w:rPr>
        <w:t xml:space="preserve">As per the information gathered as on 31.12.2014, 67961 term loans were rescheduled involving </w:t>
      </w:r>
      <w:r w:rsidR="00556167" w:rsidRPr="007838E7">
        <w:rPr>
          <w:rFonts w:ascii="Rupee Foradian" w:hAnsi="Rupee Foradian"/>
          <w:sz w:val="22"/>
          <w:szCs w:val="22"/>
        </w:rPr>
        <w:t>`</w:t>
      </w:r>
      <w:r w:rsidRPr="0063202D">
        <w:rPr>
          <w:rFonts w:ascii="Arial" w:hAnsi="Arial"/>
          <w:sz w:val="22"/>
          <w:szCs w:val="22"/>
        </w:rPr>
        <w:t xml:space="preserve"> 382.75 crore. The amount of penal interest waived was </w:t>
      </w:r>
      <w:r w:rsidR="00556167" w:rsidRPr="007838E7">
        <w:rPr>
          <w:rFonts w:ascii="Rupee Foradian" w:hAnsi="Rupee Foradian"/>
          <w:sz w:val="22"/>
          <w:szCs w:val="22"/>
        </w:rPr>
        <w:t>`</w:t>
      </w:r>
      <w:r w:rsidRPr="0063202D">
        <w:rPr>
          <w:rFonts w:ascii="Arial" w:hAnsi="Arial"/>
          <w:sz w:val="22"/>
          <w:szCs w:val="22"/>
        </w:rPr>
        <w:t xml:space="preserve"> 11.43 cr. As many as 9183 crop loan accounts with an aggregate amount of </w:t>
      </w:r>
      <w:r w:rsidR="00556167" w:rsidRPr="007838E7">
        <w:rPr>
          <w:rFonts w:ascii="Rupee Foradian" w:hAnsi="Rupee Foradian"/>
          <w:sz w:val="22"/>
          <w:szCs w:val="22"/>
        </w:rPr>
        <w:t>`</w:t>
      </w:r>
      <w:r w:rsidRPr="0063202D">
        <w:rPr>
          <w:rFonts w:ascii="Arial" w:hAnsi="Arial"/>
          <w:sz w:val="22"/>
          <w:szCs w:val="22"/>
        </w:rPr>
        <w:t xml:space="preserve"> 83.99 cr</w:t>
      </w:r>
      <w:r w:rsidR="003A1033">
        <w:rPr>
          <w:rFonts w:ascii="Arial" w:hAnsi="Arial"/>
          <w:sz w:val="22"/>
          <w:szCs w:val="22"/>
        </w:rPr>
        <w:t>.</w:t>
      </w:r>
      <w:r w:rsidRPr="0063202D">
        <w:rPr>
          <w:rFonts w:ascii="Arial" w:hAnsi="Arial"/>
          <w:sz w:val="22"/>
          <w:szCs w:val="22"/>
        </w:rPr>
        <w:t xml:space="preserve"> were converted into term loans.  5821 fresh loans were issued involving an amount of </w:t>
      </w:r>
      <w:r w:rsidR="00556167" w:rsidRPr="007838E7">
        <w:rPr>
          <w:rFonts w:ascii="Rupee Foradian" w:hAnsi="Rupee Foradian"/>
          <w:sz w:val="22"/>
          <w:szCs w:val="22"/>
        </w:rPr>
        <w:t>`</w:t>
      </w:r>
      <w:r w:rsidRPr="0063202D">
        <w:rPr>
          <w:rFonts w:ascii="Arial" w:hAnsi="Arial"/>
          <w:sz w:val="22"/>
          <w:szCs w:val="22"/>
        </w:rPr>
        <w:t xml:space="preserve"> 73.49 cr.</w:t>
      </w:r>
    </w:p>
    <w:p w:rsidR="002375C5" w:rsidRPr="007838E7" w:rsidRDefault="002375C5" w:rsidP="000C3F91">
      <w:pPr>
        <w:jc w:val="both"/>
        <w:rPr>
          <w:rFonts w:ascii="Arial" w:hAnsi="Arial"/>
          <w:b/>
          <w:sz w:val="8"/>
          <w:szCs w:val="8"/>
        </w:rPr>
      </w:pPr>
    </w:p>
    <w:p w:rsidR="002375C5" w:rsidRPr="007838E7" w:rsidRDefault="002375C5" w:rsidP="000C3F91">
      <w:pPr>
        <w:jc w:val="both"/>
        <w:rPr>
          <w:rFonts w:ascii="Arial" w:hAnsi="Arial"/>
          <w:b/>
          <w:sz w:val="22"/>
          <w:szCs w:val="22"/>
        </w:rPr>
      </w:pPr>
      <w:r w:rsidRPr="007838E7">
        <w:rPr>
          <w:rFonts w:ascii="Arial" w:hAnsi="Arial"/>
          <w:b/>
          <w:sz w:val="22"/>
          <w:szCs w:val="22"/>
        </w:rPr>
        <w:lastRenderedPageBreak/>
        <w:t xml:space="preserve">AGENDA   10.0   : </w:t>
      </w:r>
      <w:r w:rsidRPr="007838E7">
        <w:rPr>
          <w:rFonts w:ascii="Arial" w:hAnsi="Arial"/>
          <w:b/>
          <w:sz w:val="22"/>
          <w:szCs w:val="22"/>
        </w:rPr>
        <w:tab/>
        <w:t xml:space="preserve"> REVIEW OF BANKING STATISTICS AS OF </w:t>
      </w:r>
      <w:r w:rsidR="0076563F" w:rsidRPr="007838E7">
        <w:rPr>
          <w:rFonts w:ascii="Arial" w:hAnsi="Arial"/>
          <w:b/>
          <w:sz w:val="22"/>
          <w:szCs w:val="22"/>
        </w:rPr>
        <w:t>DECEM</w:t>
      </w:r>
      <w:r w:rsidRPr="007838E7">
        <w:rPr>
          <w:rFonts w:ascii="Arial" w:hAnsi="Arial"/>
          <w:b/>
          <w:sz w:val="22"/>
          <w:szCs w:val="22"/>
        </w:rPr>
        <w:t>BER 2014</w:t>
      </w:r>
    </w:p>
    <w:p w:rsidR="002375C5" w:rsidRPr="007838E7" w:rsidRDefault="002375C5" w:rsidP="000C3F91">
      <w:pPr>
        <w:jc w:val="both"/>
        <w:rPr>
          <w:rFonts w:ascii="Arial" w:hAnsi="Arial"/>
          <w:b/>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The Bank-wise position as of </w:t>
      </w:r>
      <w:r w:rsidR="0076563F" w:rsidRPr="007838E7">
        <w:rPr>
          <w:rFonts w:ascii="Arial" w:hAnsi="Arial"/>
          <w:sz w:val="22"/>
          <w:szCs w:val="22"/>
        </w:rPr>
        <w:t>December</w:t>
      </w:r>
      <w:r w:rsidRPr="007838E7">
        <w:rPr>
          <w:rFonts w:ascii="Arial" w:hAnsi="Arial"/>
          <w:sz w:val="22"/>
          <w:szCs w:val="22"/>
        </w:rPr>
        <w:t xml:space="preserve"> 2014 </w:t>
      </w:r>
      <w:r w:rsidR="00016374" w:rsidRPr="007838E7">
        <w:rPr>
          <w:rFonts w:ascii="Arial" w:hAnsi="Arial"/>
          <w:sz w:val="22"/>
          <w:szCs w:val="22"/>
        </w:rPr>
        <w:t>was</w:t>
      </w:r>
      <w:r w:rsidRPr="007838E7">
        <w:rPr>
          <w:rFonts w:ascii="Arial" w:hAnsi="Arial"/>
          <w:sz w:val="22"/>
          <w:szCs w:val="22"/>
        </w:rPr>
        <w:t xml:space="preserve"> </w:t>
      </w:r>
      <w:r w:rsidR="00016374" w:rsidRPr="007838E7">
        <w:rPr>
          <w:rFonts w:ascii="Arial" w:hAnsi="Arial"/>
          <w:sz w:val="22"/>
          <w:szCs w:val="22"/>
        </w:rPr>
        <w:t xml:space="preserve">presented to the House </w:t>
      </w:r>
      <w:r w:rsidRPr="007838E7">
        <w:rPr>
          <w:rFonts w:ascii="Arial" w:hAnsi="Arial"/>
          <w:sz w:val="22"/>
          <w:szCs w:val="22"/>
        </w:rPr>
        <w:t xml:space="preserve">in respect of Branch Net Work, Deposits and </w:t>
      </w:r>
      <w:r w:rsidRPr="007838E7">
        <w:rPr>
          <w:rFonts w:ascii="Arial" w:hAnsi="Arial"/>
          <w:b/>
          <w:sz w:val="22"/>
          <w:szCs w:val="22"/>
        </w:rPr>
        <w:t>Annexure</w:t>
      </w:r>
      <w:r w:rsidRPr="007838E7">
        <w:rPr>
          <w:rFonts w:ascii="Arial" w:hAnsi="Arial"/>
          <w:sz w:val="22"/>
          <w:szCs w:val="22"/>
        </w:rPr>
        <w:t xml:space="preserve"> </w:t>
      </w:r>
      <w:r w:rsidRPr="007838E7">
        <w:rPr>
          <w:rFonts w:ascii="Arial" w:hAnsi="Arial"/>
          <w:b/>
          <w:sz w:val="22"/>
          <w:szCs w:val="22"/>
        </w:rPr>
        <w:t>IB</w:t>
      </w:r>
      <w:r w:rsidRPr="007838E7">
        <w:rPr>
          <w:rFonts w:ascii="Arial" w:hAnsi="Arial"/>
          <w:sz w:val="22"/>
          <w:szCs w:val="22"/>
        </w:rPr>
        <w:t xml:space="preserve"> for Advances and CD ratio.</w:t>
      </w:r>
    </w:p>
    <w:p w:rsidR="003C3C34" w:rsidRPr="007838E7" w:rsidRDefault="003C3C34" w:rsidP="000C3F91">
      <w:pPr>
        <w:keepNext/>
        <w:outlineLvl w:val="5"/>
        <w:rPr>
          <w:rFonts w:ascii="Arial" w:hAnsi="Arial"/>
          <w:b/>
          <w:sz w:val="22"/>
          <w:szCs w:val="22"/>
          <w:u w:val="single"/>
        </w:rPr>
      </w:pPr>
    </w:p>
    <w:p w:rsidR="002375C5" w:rsidRPr="007838E7" w:rsidRDefault="002375C5" w:rsidP="000C3F91">
      <w:pPr>
        <w:keepNext/>
        <w:outlineLvl w:val="5"/>
        <w:rPr>
          <w:rFonts w:ascii="Arial" w:eastAsia="Arial Unicode MS" w:hAnsi="Arial"/>
          <w:b/>
          <w:sz w:val="22"/>
          <w:szCs w:val="22"/>
          <w:u w:val="single"/>
        </w:rPr>
      </w:pPr>
      <w:r w:rsidRPr="007838E7">
        <w:rPr>
          <w:rFonts w:ascii="Arial" w:hAnsi="Arial"/>
          <w:b/>
          <w:sz w:val="22"/>
          <w:szCs w:val="22"/>
          <w:u w:val="single"/>
        </w:rPr>
        <w:t>Branch Network:</w:t>
      </w:r>
    </w:p>
    <w:p w:rsidR="003C3C34" w:rsidRPr="007838E7" w:rsidRDefault="003C3C34" w:rsidP="000C3F91">
      <w:pPr>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As at the end of </w:t>
      </w:r>
      <w:r w:rsidR="0076563F" w:rsidRPr="007838E7">
        <w:rPr>
          <w:rFonts w:ascii="Arial" w:hAnsi="Arial"/>
          <w:sz w:val="22"/>
          <w:szCs w:val="22"/>
        </w:rPr>
        <w:t>Decem</w:t>
      </w:r>
      <w:r w:rsidRPr="007838E7">
        <w:rPr>
          <w:rFonts w:ascii="Arial" w:hAnsi="Arial"/>
          <w:sz w:val="22"/>
          <w:szCs w:val="22"/>
        </w:rPr>
        <w:t xml:space="preserve">ber 2014, the total number of bank branches in the State were </w:t>
      </w:r>
      <w:r w:rsidRPr="007838E7">
        <w:rPr>
          <w:rFonts w:ascii="Arial" w:hAnsi="Arial"/>
          <w:b/>
          <w:bCs/>
          <w:sz w:val="22"/>
          <w:szCs w:val="22"/>
        </w:rPr>
        <w:t>9</w:t>
      </w:r>
      <w:r w:rsidR="0076563F" w:rsidRPr="007838E7">
        <w:rPr>
          <w:rFonts w:ascii="Arial" w:hAnsi="Arial"/>
          <w:b/>
          <w:bCs/>
          <w:sz w:val="22"/>
          <w:szCs w:val="22"/>
        </w:rPr>
        <w:t>84</w:t>
      </w:r>
      <w:r w:rsidRPr="007838E7">
        <w:rPr>
          <w:rFonts w:ascii="Arial" w:hAnsi="Arial"/>
          <w:b/>
          <w:bCs/>
          <w:sz w:val="22"/>
          <w:szCs w:val="22"/>
        </w:rPr>
        <w:t xml:space="preserve">4, </w:t>
      </w:r>
      <w:r w:rsidRPr="007838E7">
        <w:rPr>
          <w:rFonts w:ascii="Arial" w:hAnsi="Arial"/>
          <w:sz w:val="22"/>
          <w:szCs w:val="22"/>
        </w:rPr>
        <w:t>out of which, Commercial Banks-</w:t>
      </w:r>
      <w:r w:rsidRPr="007838E7">
        <w:rPr>
          <w:rFonts w:ascii="Arial" w:hAnsi="Arial"/>
          <w:b/>
          <w:bCs/>
          <w:sz w:val="22"/>
          <w:szCs w:val="22"/>
        </w:rPr>
        <w:t>7</w:t>
      </w:r>
      <w:r w:rsidR="0076563F" w:rsidRPr="007838E7">
        <w:rPr>
          <w:rFonts w:ascii="Arial" w:hAnsi="Arial"/>
          <w:b/>
          <w:bCs/>
          <w:sz w:val="22"/>
          <w:szCs w:val="22"/>
        </w:rPr>
        <w:t>264</w:t>
      </w:r>
      <w:r w:rsidRPr="007838E7">
        <w:rPr>
          <w:rFonts w:ascii="Arial" w:hAnsi="Arial"/>
          <w:sz w:val="22"/>
          <w:szCs w:val="22"/>
        </w:rPr>
        <w:t xml:space="preserve">, </w:t>
      </w:r>
      <w:r w:rsidR="00407F7E">
        <w:rPr>
          <w:rFonts w:ascii="Arial" w:hAnsi="Arial"/>
          <w:sz w:val="22"/>
          <w:szCs w:val="22"/>
        </w:rPr>
        <w:t>RRBs</w:t>
      </w:r>
      <w:r w:rsidRPr="007838E7">
        <w:rPr>
          <w:rFonts w:ascii="Arial" w:hAnsi="Arial"/>
          <w:sz w:val="22"/>
          <w:szCs w:val="22"/>
        </w:rPr>
        <w:t>-</w:t>
      </w:r>
      <w:r w:rsidRPr="007838E7">
        <w:rPr>
          <w:rFonts w:ascii="Arial" w:hAnsi="Arial"/>
          <w:b/>
          <w:bCs/>
          <w:sz w:val="22"/>
          <w:szCs w:val="22"/>
        </w:rPr>
        <w:t>161</w:t>
      </w:r>
      <w:r w:rsidR="0076563F" w:rsidRPr="007838E7">
        <w:rPr>
          <w:rFonts w:ascii="Arial" w:hAnsi="Arial"/>
          <w:b/>
          <w:bCs/>
          <w:sz w:val="22"/>
          <w:szCs w:val="22"/>
        </w:rPr>
        <w:t>7</w:t>
      </w:r>
      <w:r w:rsidRPr="007838E7">
        <w:rPr>
          <w:rFonts w:ascii="Arial" w:hAnsi="Arial"/>
          <w:sz w:val="22"/>
          <w:szCs w:val="22"/>
        </w:rPr>
        <w:t>, KASCARD-</w:t>
      </w:r>
      <w:r w:rsidRPr="007838E7">
        <w:rPr>
          <w:rFonts w:ascii="Arial" w:hAnsi="Arial"/>
          <w:b/>
          <w:bCs/>
          <w:sz w:val="22"/>
          <w:szCs w:val="22"/>
        </w:rPr>
        <w:t>201,</w:t>
      </w:r>
      <w:r w:rsidRPr="007838E7">
        <w:rPr>
          <w:rFonts w:ascii="Arial" w:hAnsi="Arial"/>
          <w:sz w:val="22"/>
          <w:szCs w:val="22"/>
        </w:rPr>
        <w:t xml:space="preserve"> DCC Bank-</w:t>
      </w:r>
      <w:r w:rsidRPr="007838E7">
        <w:rPr>
          <w:rFonts w:ascii="Arial" w:hAnsi="Arial"/>
          <w:b/>
          <w:bCs/>
          <w:sz w:val="22"/>
          <w:szCs w:val="22"/>
        </w:rPr>
        <w:t xml:space="preserve">692, </w:t>
      </w:r>
      <w:r w:rsidRPr="007838E7">
        <w:rPr>
          <w:rFonts w:ascii="Arial" w:hAnsi="Arial"/>
          <w:bCs/>
          <w:sz w:val="22"/>
          <w:szCs w:val="22"/>
        </w:rPr>
        <w:t>Karnataka Industrial Coop Bank-</w:t>
      </w:r>
      <w:r w:rsidRPr="007838E7">
        <w:rPr>
          <w:rFonts w:ascii="Arial" w:hAnsi="Arial"/>
          <w:b/>
          <w:bCs/>
          <w:sz w:val="22"/>
          <w:szCs w:val="22"/>
        </w:rPr>
        <w:t>38</w:t>
      </w:r>
      <w:r w:rsidRPr="007838E7">
        <w:rPr>
          <w:rFonts w:ascii="Arial" w:hAnsi="Arial"/>
          <w:sz w:val="22"/>
          <w:szCs w:val="22"/>
        </w:rPr>
        <w:t xml:space="preserve"> and KSFC- </w:t>
      </w:r>
      <w:r w:rsidRPr="007838E7">
        <w:rPr>
          <w:rFonts w:ascii="Arial" w:hAnsi="Arial"/>
          <w:b/>
          <w:sz w:val="22"/>
          <w:szCs w:val="22"/>
        </w:rPr>
        <w:t>32</w:t>
      </w:r>
      <w:r w:rsidRPr="007838E7">
        <w:rPr>
          <w:rFonts w:ascii="Arial" w:hAnsi="Arial"/>
          <w:sz w:val="22"/>
          <w:szCs w:val="22"/>
        </w:rPr>
        <w:t xml:space="preserve"> Branches.</w:t>
      </w:r>
    </w:p>
    <w:p w:rsidR="003C3C34" w:rsidRPr="007838E7" w:rsidRDefault="003C3C34" w:rsidP="000C3F91">
      <w:pPr>
        <w:jc w:val="both"/>
        <w:rPr>
          <w:rFonts w:ascii="Arial" w:hAnsi="Arial"/>
          <w:b/>
          <w:sz w:val="22"/>
          <w:szCs w:val="22"/>
          <w:u w:val="single"/>
        </w:rPr>
      </w:pPr>
    </w:p>
    <w:p w:rsidR="002375C5" w:rsidRPr="007838E7" w:rsidRDefault="00407F7E" w:rsidP="000C3F91">
      <w:pPr>
        <w:jc w:val="both"/>
        <w:rPr>
          <w:rFonts w:ascii="Arial" w:hAnsi="Arial"/>
          <w:sz w:val="22"/>
          <w:szCs w:val="22"/>
        </w:rPr>
      </w:pPr>
      <w:r>
        <w:rPr>
          <w:rFonts w:ascii="Arial" w:hAnsi="Arial"/>
          <w:b/>
          <w:sz w:val="22"/>
          <w:szCs w:val="22"/>
          <w:u w:val="single"/>
        </w:rPr>
        <w:t>ATMs</w:t>
      </w:r>
      <w:r w:rsidR="002375C5" w:rsidRPr="007838E7">
        <w:rPr>
          <w:rFonts w:ascii="Arial" w:hAnsi="Arial"/>
          <w:b/>
          <w:sz w:val="22"/>
          <w:szCs w:val="22"/>
          <w:u w:val="single"/>
        </w:rPr>
        <w:t xml:space="preserve"> : </w:t>
      </w:r>
      <w:r w:rsidR="002375C5" w:rsidRPr="007838E7">
        <w:rPr>
          <w:rFonts w:ascii="Arial" w:hAnsi="Arial"/>
          <w:sz w:val="22"/>
          <w:szCs w:val="22"/>
        </w:rPr>
        <w:t xml:space="preserve">There are </w:t>
      </w:r>
      <w:r w:rsidR="0076563F" w:rsidRPr="007838E7">
        <w:rPr>
          <w:rFonts w:ascii="Arial" w:hAnsi="Arial"/>
          <w:b/>
          <w:sz w:val="22"/>
          <w:szCs w:val="22"/>
        </w:rPr>
        <w:t>13075</w:t>
      </w:r>
      <w:r w:rsidR="002375C5" w:rsidRPr="007838E7">
        <w:rPr>
          <w:rFonts w:ascii="Arial" w:hAnsi="Arial"/>
          <w:sz w:val="22"/>
          <w:szCs w:val="22"/>
        </w:rPr>
        <w:t xml:space="preserve"> </w:t>
      </w:r>
      <w:r>
        <w:rPr>
          <w:rFonts w:ascii="Arial" w:hAnsi="Arial"/>
          <w:sz w:val="22"/>
          <w:szCs w:val="22"/>
        </w:rPr>
        <w:t>ATMs</w:t>
      </w:r>
      <w:r w:rsidR="002375C5" w:rsidRPr="007838E7">
        <w:rPr>
          <w:rFonts w:ascii="Arial" w:hAnsi="Arial"/>
          <w:sz w:val="22"/>
          <w:szCs w:val="22"/>
        </w:rPr>
        <w:t xml:space="preserve"> in the State, out of which,</w:t>
      </w:r>
      <w:r w:rsidR="002375C5" w:rsidRPr="007838E7">
        <w:rPr>
          <w:rFonts w:ascii="Arial" w:hAnsi="Arial"/>
          <w:b/>
          <w:bCs/>
          <w:sz w:val="22"/>
          <w:szCs w:val="22"/>
        </w:rPr>
        <w:t xml:space="preserve"> 2</w:t>
      </w:r>
      <w:r w:rsidR="0076563F" w:rsidRPr="007838E7">
        <w:rPr>
          <w:rFonts w:ascii="Arial" w:hAnsi="Arial"/>
          <w:b/>
          <w:bCs/>
          <w:sz w:val="22"/>
          <w:szCs w:val="22"/>
        </w:rPr>
        <w:t>188</w:t>
      </w:r>
      <w:r w:rsidR="002375C5" w:rsidRPr="007838E7">
        <w:rPr>
          <w:rFonts w:ascii="Arial" w:hAnsi="Arial"/>
          <w:sz w:val="22"/>
          <w:szCs w:val="22"/>
        </w:rPr>
        <w:t xml:space="preserve"> are in rural, </w:t>
      </w:r>
      <w:r w:rsidR="002375C5" w:rsidRPr="007838E7">
        <w:rPr>
          <w:rFonts w:ascii="Arial" w:hAnsi="Arial"/>
          <w:b/>
          <w:bCs/>
          <w:sz w:val="22"/>
          <w:szCs w:val="22"/>
        </w:rPr>
        <w:t>2</w:t>
      </w:r>
      <w:r w:rsidR="0076563F" w:rsidRPr="007838E7">
        <w:rPr>
          <w:rFonts w:ascii="Arial" w:hAnsi="Arial"/>
          <w:b/>
          <w:bCs/>
          <w:sz w:val="22"/>
          <w:szCs w:val="22"/>
        </w:rPr>
        <w:t>353</w:t>
      </w:r>
      <w:r w:rsidR="002375C5" w:rsidRPr="007838E7">
        <w:rPr>
          <w:rFonts w:ascii="Arial" w:hAnsi="Arial"/>
          <w:b/>
          <w:bCs/>
          <w:sz w:val="22"/>
          <w:szCs w:val="22"/>
        </w:rPr>
        <w:t xml:space="preserve"> </w:t>
      </w:r>
      <w:r w:rsidR="002375C5" w:rsidRPr="007838E7">
        <w:rPr>
          <w:rFonts w:ascii="Arial" w:hAnsi="Arial"/>
          <w:sz w:val="22"/>
          <w:szCs w:val="22"/>
        </w:rPr>
        <w:t xml:space="preserve">are in            S. Urban, </w:t>
      </w:r>
      <w:r w:rsidR="002375C5" w:rsidRPr="007838E7">
        <w:rPr>
          <w:rFonts w:ascii="Arial" w:hAnsi="Arial"/>
          <w:b/>
          <w:bCs/>
          <w:sz w:val="22"/>
          <w:szCs w:val="22"/>
        </w:rPr>
        <w:t>3</w:t>
      </w:r>
      <w:r w:rsidR="0076563F" w:rsidRPr="007838E7">
        <w:rPr>
          <w:rFonts w:ascii="Arial" w:hAnsi="Arial"/>
          <w:b/>
          <w:bCs/>
          <w:sz w:val="22"/>
          <w:szCs w:val="22"/>
        </w:rPr>
        <w:t>153</w:t>
      </w:r>
      <w:r w:rsidR="002375C5" w:rsidRPr="007838E7">
        <w:rPr>
          <w:rFonts w:ascii="Arial" w:hAnsi="Arial"/>
          <w:b/>
          <w:bCs/>
          <w:sz w:val="22"/>
          <w:szCs w:val="22"/>
        </w:rPr>
        <w:t xml:space="preserve"> </w:t>
      </w:r>
      <w:r w:rsidR="002375C5" w:rsidRPr="007838E7">
        <w:rPr>
          <w:rFonts w:ascii="Arial" w:hAnsi="Arial"/>
          <w:sz w:val="22"/>
          <w:szCs w:val="22"/>
        </w:rPr>
        <w:t xml:space="preserve">are in Urban and </w:t>
      </w:r>
      <w:r w:rsidR="002375C5" w:rsidRPr="007838E7">
        <w:rPr>
          <w:rFonts w:ascii="Arial" w:hAnsi="Arial"/>
          <w:b/>
          <w:bCs/>
          <w:sz w:val="22"/>
          <w:szCs w:val="22"/>
        </w:rPr>
        <w:t>5</w:t>
      </w:r>
      <w:r w:rsidR="0076563F" w:rsidRPr="007838E7">
        <w:rPr>
          <w:rFonts w:ascii="Arial" w:hAnsi="Arial"/>
          <w:b/>
          <w:bCs/>
          <w:sz w:val="22"/>
          <w:szCs w:val="22"/>
        </w:rPr>
        <w:t>381</w:t>
      </w:r>
      <w:r w:rsidR="002375C5" w:rsidRPr="007838E7">
        <w:rPr>
          <w:rFonts w:ascii="Arial" w:hAnsi="Arial"/>
          <w:b/>
          <w:bCs/>
          <w:sz w:val="22"/>
          <w:szCs w:val="22"/>
        </w:rPr>
        <w:t xml:space="preserve"> </w:t>
      </w:r>
      <w:r w:rsidR="002375C5" w:rsidRPr="007838E7">
        <w:rPr>
          <w:rFonts w:ascii="Arial" w:hAnsi="Arial"/>
          <w:sz w:val="22"/>
          <w:szCs w:val="22"/>
        </w:rPr>
        <w:t>are in Metro areas.</w:t>
      </w:r>
    </w:p>
    <w:p w:rsidR="002375C5" w:rsidRPr="007838E7" w:rsidRDefault="002375C5" w:rsidP="000C3F91">
      <w:pPr>
        <w:pStyle w:val="Heading5"/>
        <w:spacing w:before="120"/>
        <w:ind w:firstLine="0"/>
        <w:rPr>
          <w:rFonts w:ascii="Arial" w:hAnsi="Arial"/>
          <w:sz w:val="22"/>
          <w:szCs w:val="22"/>
          <w:u w:val="single"/>
        </w:rPr>
      </w:pPr>
      <w:r w:rsidRPr="007838E7">
        <w:rPr>
          <w:rFonts w:ascii="Arial" w:hAnsi="Arial"/>
          <w:sz w:val="22"/>
          <w:szCs w:val="22"/>
          <w:u w:val="single"/>
        </w:rPr>
        <w:t>Deposits:</w:t>
      </w:r>
    </w:p>
    <w:p w:rsidR="002375C5" w:rsidRPr="007838E7" w:rsidRDefault="002375C5" w:rsidP="000C3F91">
      <w:pPr>
        <w:rPr>
          <w:rFonts w:ascii="Arial" w:hAnsi="Arial"/>
          <w:sz w:val="22"/>
          <w:szCs w:val="22"/>
        </w:rPr>
      </w:pPr>
    </w:p>
    <w:p w:rsidR="002375C5" w:rsidRPr="007838E7" w:rsidRDefault="002375C5" w:rsidP="000C3F91">
      <w:pPr>
        <w:jc w:val="both"/>
        <w:rPr>
          <w:rFonts w:ascii="Arial" w:hAnsi="Arial"/>
          <w:bCs/>
          <w:sz w:val="22"/>
          <w:szCs w:val="22"/>
        </w:rPr>
      </w:pPr>
      <w:r w:rsidRPr="007838E7">
        <w:rPr>
          <w:rFonts w:ascii="Arial" w:hAnsi="Arial"/>
          <w:sz w:val="22"/>
          <w:szCs w:val="22"/>
        </w:rPr>
        <w:t xml:space="preserve">The aggregate deposits of Banks was </w:t>
      </w:r>
      <w:r w:rsidR="007F7EC6" w:rsidRPr="007838E7">
        <w:rPr>
          <w:rFonts w:ascii="Rupee Foradian" w:hAnsi="Rupee Foradian"/>
          <w:sz w:val="22"/>
          <w:szCs w:val="22"/>
        </w:rPr>
        <w:t>`</w:t>
      </w:r>
      <w:r w:rsidRPr="007838E7">
        <w:rPr>
          <w:rFonts w:ascii="Arial" w:hAnsi="Arial"/>
          <w:b/>
          <w:sz w:val="22"/>
          <w:szCs w:val="22"/>
        </w:rPr>
        <w:t xml:space="preserve"> 5</w:t>
      </w:r>
      <w:r w:rsidR="0064632F" w:rsidRPr="007838E7">
        <w:rPr>
          <w:rFonts w:ascii="Arial" w:hAnsi="Arial"/>
          <w:b/>
          <w:sz w:val="22"/>
          <w:szCs w:val="22"/>
        </w:rPr>
        <w:t>92383</w:t>
      </w:r>
      <w:r w:rsidRPr="007838E7">
        <w:rPr>
          <w:rFonts w:ascii="Arial" w:hAnsi="Arial"/>
          <w:b/>
          <w:sz w:val="22"/>
          <w:szCs w:val="22"/>
        </w:rPr>
        <w:t xml:space="preserve"> crore</w:t>
      </w:r>
      <w:r w:rsidRPr="007838E7">
        <w:rPr>
          <w:rFonts w:ascii="Arial" w:hAnsi="Arial"/>
          <w:sz w:val="22"/>
          <w:szCs w:val="22"/>
        </w:rPr>
        <w:t xml:space="preserve"> as at the end of </w:t>
      </w:r>
      <w:r w:rsidR="0064632F" w:rsidRPr="007838E7">
        <w:rPr>
          <w:rFonts w:ascii="Arial" w:hAnsi="Arial"/>
          <w:sz w:val="22"/>
          <w:szCs w:val="22"/>
        </w:rPr>
        <w:t>December</w:t>
      </w:r>
      <w:r w:rsidRPr="007838E7">
        <w:rPr>
          <w:rFonts w:ascii="Arial" w:hAnsi="Arial"/>
          <w:sz w:val="22"/>
          <w:szCs w:val="22"/>
        </w:rPr>
        <w:t xml:space="preserve"> 2014, when compared to the level of </w:t>
      </w:r>
      <w:r w:rsidR="007F7EC6" w:rsidRPr="007838E7">
        <w:rPr>
          <w:rFonts w:ascii="Rupee Foradian" w:hAnsi="Rupee Foradian"/>
          <w:sz w:val="22"/>
          <w:szCs w:val="22"/>
        </w:rPr>
        <w:t>`</w:t>
      </w:r>
      <w:r w:rsidRPr="007838E7">
        <w:rPr>
          <w:rFonts w:ascii="Arial" w:hAnsi="Arial"/>
          <w:b/>
          <w:sz w:val="22"/>
          <w:szCs w:val="22"/>
        </w:rPr>
        <w:t xml:space="preserve"> 4</w:t>
      </w:r>
      <w:r w:rsidR="0064632F" w:rsidRPr="007838E7">
        <w:rPr>
          <w:rFonts w:ascii="Arial" w:hAnsi="Arial"/>
          <w:b/>
          <w:sz w:val="22"/>
          <w:szCs w:val="22"/>
        </w:rPr>
        <w:t>92319</w:t>
      </w:r>
      <w:r w:rsidRPr="007838E7">
        <w:rPr>
          <w:rFonts w:ascii="Arial" w:hAnsi="Arial"/>
          <w:sz w:val="22"/>
          <w:szCs w:val="22"/>
        </w:rPr>
        <w:t xml:space="preserve"> </w:t>
      </w:r>
      <w:r w:rsidRPr="007838E7">
        <w:rPr>
          <w:rFonts w:ascii="Arial" w:hAnsi="Arial"/>
          <w:b/>
          <w:bCs/>
          <w:sz w:val="22"/>
          <w:szCs w:val="22"/>
        </w:rPr>
        <w:t>crore</w:t>
      </w:r>
      <w:r w:rsidRPr="007838E7">
        <w:rPr>
          <w:rFonts w:ascii="Arial" w:hAnsi="Arial"/>
          <w:sz w:val="22"/>
          <w:szCs w:val="22"/>
        </w:rPr>
        <w:t xml:space="preserve"> as on </w:t>
      </w:r>
      <w:r w:rsidR="0064632F" w:rsidRPr="007838E7">
        <w:rPr>
          <w:rFonts w:ascii="Arial" w:hAnsi="Arial"/>
          <w:sz w:val="22"/>
          <w:szCs w:val="22"/>
        </w:rPr>
        <w:t>December</w:t>
      </w:r>
      <w:r w:rsidRPr="007838E7">
        <w:rPr>
          <w:rFonts w:ascii="Arial" w:hAnsi="Arial"/>
          <w:sz w:val="22"/>
          <w:szCs w:val="22"/>
        </w:rPr>
        <w:t xml:space="preserve"> 2013, registering an increase of </w:t>
      </w:r>
      <w:r w:rsidR="007F7EC6" w:rsidRPr="007838E7">
        <w:rPr>
          <w:rFonts w:ascii="Rupee Foradian" w:hAnsi="Rupee Foradian"/>
          <w:sz w:val="22"/>
          <w:szCs w:val="22"/>
        </w:rPr>
        <w:t>`</w:t>
      </w:r>
      <w:r w:rsidR="0064632F" w:rsidRPr="007838E7">
        <w:rPr>
          <w:rFonts w:ascii="Arial" w:hAnsi="Arial"/>
          <w:b/>
          <w:sz w:val="22"/>
          <w:szCs w:val="22"/>
        </w:rPr>
        <w:t xml:space="preserve"> 100064</w:t>
      </w:r>
      <w:r w:rsidRPr="007838E7">
        <w:rPr>
          <w:rFonts w:ascii="Arial" w:hAnsi="Arial"/>
          <w:b/>
          <w:sz w:val="22"/>
          <w:szCs w:val="22"/>
        </w:rPr>
        <w:t xml:space="preserve"> c</w:t>
      </w:r>
      <w:r w:rsidRPr="007838E7">
        <w:rPr>
          <w:rFonts w:ascii="Arial" w:hAnsi="Arial"/>
          <w:b/>
          <w:bCs/>
          <w:sz w:val="22"/>
          <w:szCs w:val="22"/>
        </w:rPr>
        <w:t>rore</w:t>
      </w:r>
      <w:r w:rsidRPr="007838E7">
        <w:rPr>
          <w:rFonts w:ascii="Arial" w:hAnsi="Arial"/>
          <w:b/>
          <w:sz w:val="22"/>
          <w:szCs w:val="22"/>
        </w:rPr>
        <w:t xml:space="preserve"> </w:t>
      </w:r>
      <w:r w:rsidRPr="007838E7">
        <w:rPr>
          <w:rFonts w:ascii="Arial" w:hAnsi="Arial"/>
          <w:bCs/>
          <w:sz w:val="22"/>
          <w:szCs w:val="22"/>
        </w:rPr>
        <w:t xml:space="preserve">showing a growth rate of </w:t>
      </w:r>
      <w:r w:rsidR="0064632F" w:rsidRPr="007838E7">
        <w:rPr>
          <w:rFonts w:ascii="Arial" w:hAnsi="Arial"/>
          <w:b/>
          <w:sz w:val="22"/>
          <w:szCs w:val="22"/>
        </w:rPr>
        <w:t>20.33</w:t>
      </w:r>
      <w:r w:rsidRPr="007838E7">
        <w:rPr>
          <w:rFonts w:ascii="Arial" w:hAnsi="Arial"/>
          <w:b/>
          <w:sz w:val="22"/>
          <w:szCs w:val="22"/>
        </w:rPr>
        <w:t xml:space="preserve">%. </w:t>
      </w:r>
    </w:p>
    <w:p w:rsidR="003C3C34" w:rsidRPr="007838E7" w:rsidRDefault="003C3C34" w:rsidP="000C3F91">
      <w:pPr>
        <w:tabs>
          <w:tab w:val="left" w:pos="7200"/>
        </w:tabs>
        <w:jc w:val="both"/>
        <w:rPr>
          <w:rFonts w:ascii="Arial" w:hAnsi="Arial"/>
          <w:b/>
          <w:bCs/>
          <w:sz w:val="22"/>
          <w:szCs w:val="22"/>
          <w:u w:val="single"/>
        </w:rPr>
      </w:pPr>
    </w:p>
    <w:p w:rsidR="002375C5" w:rsidRPr="007838E7" w:rsidRDefault="002375C5" w:rsidP="000C3F91">
      <w:pPr>
        <w:tabs>
          <w:tab w:val="left" w:pos="7200"/>
        </w:tabs>
        <w:jc w:val="both"/>
        <w:rPr>
          <w:rFonts w:ascii="Arial" w:hAnsi="Arial"/>
          <w:b/>
          <w:bCs/>
          <w:sz w:val="22"/>
          <w:szCs w:val="22"/>
          <w:u w:val="single"/>
        </w:rPr>
      </w:pPr>
      <w:r w:rsidRPr="007838E7">
        <w:rPr>
          <w:rFonts w:ascii="Arial" w:hAnsi="Arial"/>
          <w:b/>
          <w:bCs/>
          <w:sz w:val="22"/>
          <w:szCs w:val="22"/>
          <w:u w:val="single"/>
        </w:rPr>
        <w:t>Advances:</w:t>
      </w:r>
    </w:p>
    <w:p w:rsidR="003C3C34" w:rsidRPr="007838E7" w:rsidRDefault="003C3C34" w:rsidP="000C3F91">
      <w:pPr>
        <w:tabs>
          <w:tab w:val="left" w:pos="7200"/>
        </w:tabs>
        <w:jc w:val="both"/>
        <w:rPr>
          <w:rFonts w:ascii="Arial" w:hAnsi="Arial"/>
          <w:b/>
          <w:bCs/>
          <w:sz w:val="22"/>
          <w:szCs w:val="22"/>
          <w:u w:val="single"/>
        </w:rPr>
      </w:pPr>
    </w:p>
    <w:p w:rsidR="002375C5" w:rsidRDefault="002375C5" w:rsidP="000C3F91">
      <w:pPr>
        <w:jc w:val="both"/>
        <w:rPr>
          <w:rFonts w:ascii="Arial" w:hAnsi="Arial"/>
          <w:sz w:val="22"/>
          <w:szCs w:val="22"/>
        </w:rPr>
      </w:pPr>
      <w:r w:rsidRPr="007838E7">
        <w:rPr>
          <w:rFonts w:ascii="Arial" w:hAnsi="Arial"/>
          <w:sz w:val="22"/>
          <w:szCs w:val="22"/>
        </w:rPr>
        <w:t xml:space="preserve">The total outstanding Advances of Banks was </w:t>
      </w:r>
      <w:r w:rsidR="007F7EC6" w:rsidRPr="007838E7">
        <w:rPr>
          <w:rFonts w:ascii="Rupee Foradian" w:hAnsi="Rupee Foradian"/>
          <w:sz w:val="22"/>
          <w:szCs w:val="22"/>
        </w:rPr>
        <w:t>`</w:t>
      </w:r>
      <w:r w:rsidRPr="007838E7">
        <w:rPr>
          <w:rFonts w:ascii="Arial" w:hAnsi="Arial"/>
          <w:b/>
          <w:sz w:val="22"/>
          <w:szCs w:val="22"/>
        </w:rPr>
        <w:t xml:space="preserve"> 4</w:t>
      </w:r>
      <w:r w:rsidR="00642B17" w:rsidRPr="007838E7">
        <w:rPr>
          <w:rFonts w:ascii="Arial" w:hAnsi="Arial"/>
          <w:b/>
          <w:sz w:val="22"/>
          <w:szCs w:val="22"/>
        </w:rPr>
        <w:t>35116</w:t>
      </w:r>
      <w:r w:rsidRPr="007838E7">
        <w:rPr>
          <w:rFonts w:ascii="Arial" w:hAnsi="Arial"/>
          <w:b/>
          <w:sz w:val="22"/>
          <w:szCs w:val="22"/>
        </w:rPr>
        <w:t xml:space="preserve"> </w:t>
      </w:r>
      <w:r w:rsidRPr="007838E7">
        <w:rPr>
          <w:rFonts w:ascii="Arial" w:hAnsi="Arial"/>
          <w:b/>
          <w:bCs/>
          <w:sz w:val="22"/>
          <w:szCs w:val="22"/>
        </w:rPr>
        <w:t>crore</w:t>
      </w:r>
      <w:r w:rsidRPr="007838E7">
        <w:rPr>
          <w:rFonts w:ascii="Arial" w:hAnsi="Arial"/>
          <w:sz w:val="22"/>
          <w:szCs w:val="22"/>
        </w:rPr>
        <w:t xml:space="preserve"> as at the end of </w:t>
      </w:r>
      <w:r w:rsidR="00642B17" w:rsidRPr="007838E7">
        <w:rPr>
          <w:rFonts w:ascii="Arial" w:hAnsi="Arial"/>
          <w:sz w:val="22"/>
          <w:szCs w:val="22"/>
        </w:rPr>
        <w:t>December</w:t>
      </w:r>
      <w:r w:rsidRPr="007838E7">
        <w:rPr>
          <w:rFonts w:ascii="Arial" w:hAnsi="Arial"/>
          <w:sz w:val="22"/>
          <w:szCs w:val="22"/>
        </w:rPr>
        <w:t xml:space="preserve"> 2014</w:t>
      </w:r>
      <w:r w:rsidRPr="007838E7">
        <w:rPr>
          <w:rFonts w:ascii="Arial" w:hAnsi="Arial"/>
          <w:b/>
          <w:sz w:val="22"/>
          <w:szCs w:val="22"/>
        </w:rPr>
        <w:t xml:space="preserve"> </w:t>
      </w:r>
      <w:r w:rsidRPr="007838E7">
        <w:rPr>
          <w:rFonts w:ascii="Arial" w:hAnsi="Arial"/>
          <w:sz w:val="22"/>
          <w:szCs w:val="22"/>
        </w:rPr>
        <w:t>as</w:t>
      </w:r>
      <w:r w:rsidRPr="007838E7">
        <w:rPr>
          <w:rFonts w:ascii="Arial" w:hAnsi="Arial"/>
          <w:b/>
          <w:sz w:val="22"/>
          <w:szCs w:val="22"/>
        </w:rPr>
        <w:t xml:space="preserve"> </w:t>
      </w:r>
      <w:r w:rsidRPr="007838E7">
        <w:rPr>
          <w:rFonts w:ascii="Arial" w:hAnsi="Arial"/>
          <w:sz w:val="22"/>
          <w:szCs w:val="22"/>
        </w:rPr>
        <w:t xml:space="preserve">compared to the level of </w:t>
      </w:r>
      <w:r w:rsidR="007F7EC6" w:rsidRPr="007838E7">
        <w:rPr>
          <w:rFonts w:ascii="Rupee Foradian" w:hAnsi="Rupee Foradian"/>
          <w:sz w:val="22"/>
          <w:szCs w:val="22"/>
        </w:rPr>
        <w:t>`</w:t>
      </w:r>
      <w:r w:rsidRPr="007838E7">
        <w:rPr>
          <w:rFonts w:ascii="Arial" w:hAnsi="Arial"/>
          <w:b/>
          <w:sz w:val="22"/>
          <w:szCs w:val="22"/>
        </w:rPr>
        <w:t xml:space="preserve"> 37</w:t>
      </w:r>
      <w:r w:rsidR="00642B17" w:rsidRPr="007838E7">
        <w:rPr>
          <w:rFonts w:ascii="Arial" w:hAnsi="Arial"/>
          <w:b/>
          <w:sz w:val="22"/>
          <w:szCs w:val="22"/>
        </w:rPr>
        <w:t>2</w:t>
      </w:r>
      <w:r w:rsidRPr="007838E7">
        <w:rPr>
          <w:rFonts w:ascii="Arial" w:hAnsi="Arial"/>
          <w:b/>
          <w:sz w:val="22"/>
          <w:szCs w:val="22"/>
        </w:rPr>
        <w:t>1</w:t>
      </w:r>
      <w:r w:rsidR="00642B17" w:rsidRPr="007838E7">
        <w:rPr>
          <w:rFonts w:ascii="Arial" w:hAnsi="Arial"/>
          <w:b/>
          <w:sz w:val="22"/>
          <w:szCs w:val="22"/>
        </w:rPr>
        <w:t>12</w:t>
      </w:r>
      <w:r w:rsidRPr="007838E7">
        <w:rPr>
          <w:rFonts w:ascii="Arial" w:hAnsi="Arial"/>
          <w:b/>
          <w:sz w:val="22"/>
          <w:szCs w:val="22"/>
        </w:rPr>
        <w:t xml:space="preserve"> c</w:t>
      </w:r>
      <w:r w:rsidRPr="007838E7">
        <w:rPr>
          <w:rFonts w:ascii="Arial" w:hAnsi="Arial"/>
          <w:b/>
          <w:bCs/>
          <w:sz w:val="22"/>
          <w:szCs w:val="22"/>
        </w:rPr>
        <w:t>rore</w:t>
      </w:r>
      <w:r w:rsidRPr="007838E7">
        <w:rPr>
          <w:rFonts w:ascii="Arial" w:hAnsi="Arial"/>
          <w:b/>
          <w:sz w:val="22"/>
          <w:szCs w:val="22"/>
        </w:rPr>
        <w:t xml:space="preserve"> </w:t>
      </w:r>
      <w:r w:rsidRPr="007838E7">
        <w:rPr>
          <w:rFonts w:ascii="Arial" w:hAnsi="Arial"/>
          <w:sz w:val="22"/>
          <w:szCs w:val="22"/>
        </w:rPr>
        <w:t xml:space="preserve">as at </w:t>
      </w:r>
      <w:r w:rsidR="00642B17" w:rsidRPr="007838E7">
        <w:rPr>
          <w:rFonts w:ascii="Arial" w:hAnsi="Arial"/>
          <w:sz w:val="22"/>
          <w:szCs w:val="22"/>
        </w:rPr>
        <w:t>December</w:t>
      </w:r>
      <w:r w:rsidRPr="007838E7">
        <w:rPr>
          <w:rFonts w:ascii="Arial" w:hAnsi="Arial"/>
          <w:sz w:val="22"/>
          <w:szCs w:val="22"/>
        </w:rPr>
        <w:t xml:space="preserve"> 2013, registering an increase of  </w:t>
      </w:r>
      <w:r w:rsidR="007F7EC6" w:rsidRPr="007838E7">
        <w:rPr>
          <w:rFonts w:ascii="Rupee Foradian" w:hAnsi="Rupee Foradian"/>
          <w:sz w:val="22"/>
          <w:szCs w:val="22"/>
        </w:rPr>
        <w:t>`</w:t>
      </w:r>
      <w:r w:rsidRPr="007838E7">
        <w:rPr>
          <w:rFonts w:ascii="Arial" w:hAnsi="Arial"/>
          <w:b/>
          <w:sz w:val="22"/>
          <w:szCs w:val="22"/>
        </w:rPr>
        <w:t xml:space="preserve"> 6</w:t>
      </w:r>
      <w:r w:rsidR="00642B17" w:rsidRPr="007838E7">
        <w:rPr>
          <w:rFonts w:ascii="Arial" w:hAnsi="Arial"/>
          <w:b/>
          <w:sz w:val="22"/>
          <w:szCs w:val="22"/>
        </w:rPr>
        <w:t>3</w:t>
      </w:r>
      <w:r w:rsidRPr="007838E7">
        <w:rPr>
          <w:rFonts w:ascii="Arial" w:hAnsi="Arial"/>
          <w:b/>
          <w:sz w:val="22"/>
          <w:szCs w:val="22"/>
        </w:rPr>
        <w:t>,</w:t>
      </w:r>
      <w:r w:rsidR="00642B17" w:rsidRPr="007838E7">
        <w:rPr>
          <w:rFonts w:ascii="Arial" w:hAnsi="Arial"/>
          <w:b/>
          <w:sz w:val="22"/>
          <w:szCs w:val="22"/>
        </w:rPr>
        <w:t>004</w:t>
      </w:r>
      <w:r w:rsidRPr="007838E7">
        <w:rPr>
          <w:rFonts w:ascii="Arial" w:hAnsi="Arial"/>
          <w:b/>
          <w:sz w:val="22"/>
          <w:szCs w:val="22"/>
        </w:rPr>
        <w:t xml:space="preserve"> c</w:t>
      </w:r>
      <w:r w:rsidRPr="007838E7">
        <w:rPr>
          <w:rFonts w:ascii="Arial" w:hAnsi="Arial"/>
          <w:b/>
          <w:bCs/>
          <w:sz w:val="22"/>
          <w:szCs w:val="22"/>
        </w:rPr>
        <w:t>rore</w:t>
      </w:r>
      <w:r w:rsidRPr="007838E7">
        <w:rPr>
          <w:rFonts w:ascii="Arial" w:hAnsi="Arial"/>
          <w:sz w:val="22"/>
          <w:szCs w:val="22"/>
        </w:rPr>
        <w:t xml:space="preserve"> showing a growth rate of </w:t>
      </w:r>
      <w:r w:rsidRPr="007838E7">
        <w:rPr>
          <w:rFonts w:ascii="Arial" w:hAnsi="Arial"/>
          <w:b/>
          <w:sz w:val="22"/>
          <w:szCs w:val="22"/>
        </w:rPr>
        <w:t>1</w:t>
      </w:r>
      <w:r w:rsidR="00642B17" w:rsidRPr="007838E7">
        <w:rPr>
          <w:rFonts w:ascii="Arial" w:hAnsi="Arial"/>
          <w:b/>
          <w:sz w:val="22"/>
          <w:szCs w:val="22"/>
        </w:rPr>
        <w:t>6.93</w:t>
      </w:r>
      <w:r w:rsidRPr="007838E7">
        <w:rPr>
          <w:rFonts w:ascii="Arial" w:hAnsi="Arial"/>
          <w:b/>
          <w:bCs/>
          <w:sz w:val="22"/>
          <w:szCs w:val="22"/>
        </w:rPr>
        <w:t>%</w:t>
      </w:r>
      <w:r w:rsidRPr="007838E7">
        <w:rPr>
          <w:rFonts w:ascii="Arial" w:hAnsi="Arial"/>
          <w:sz w:val="22"/>
          <w:szCs w:val="22"/>
        </w:rPr>
        <w:t xml:space="preserve">. </w:t>
      </w:r>
    </w:p>
    <w:p w:rsidR="00781A92" w:rsidRPr="007838E7" w:rsidRDefault="00781A92" w:rsidP="000C3F91">
      <w:pPr>
        <w:jc w:val="both"/>
        <w:rPr>
          <w:rFonts w:ascii="Arial" w:hAnsi="Arial"/>
          <w:sz w:val="22"/>
          <w:szCs w:val="22"/>
        </w:rPr>
      </w:pPr>
    </w:p>
    <w:p w:rsidR="002375C5" w:rsidRPr="007838E7" w:rsidRDefault="002375C5" w:rsidP="000C3F91">
      <w:pPr>
        <w:keepNext/>
        <w:jc w:val="both"/>
        <w:outlineLvl w:val="0"/>
        <w:rPr>
          <w:rFonts w:ascii="Arial" w:eastAsia="Arial Unicode MS" w:hAnsi="Arial"/>
          <w:b/>
          <w:sz w:val="22"/>
          <w:szCs w:val="22"/>
          <w:u w:val="single"/>
        </w:rPr>
      </w:pPr>
      <w:r w:rsidRPr="007838E7">
        <w:rPr>
          <w:rFonts w:ascii="Arial" w:hAnsi="Arial"/>
          <w:b/>
          <w:sz w:val="22"/>
          <w:szCs w:val="22"/>
          <w:u w:val="single"/>
        </w:rPr>
        <w:t>Credit-Deposit Ratio:</w:t>
      </w:r>
    </w:p>
    <w:p w:rsidR="002375C5" w:rsidRPr="007838E7" w:rsidRDefault="002375C5" w:rsidP="000C3F91">
      <w:pPr>
        <w:jc w:val="both"/>
        <w:rPr>
          <w:rFonts w:ascii="Arial" w:hAnsi="Arial"/>
          <w:sz w:val="22"/>
          <w:szCs w:val="22"/>
        </w:rPr>
      </w:pPr>
    </w:p>
    <w:p w:rsidR="002375C5" w:rsidRPr="007838E7" w:rsidRDefault="002375C5" w:rsidP="000C3F91">
      <w:pPr>
        <w:jc w:val="both"/>
        <w:rPr>
          <w:rFonts w:ascii="Arial" w:hAnsi="Arial"/>
          <w:bCs/>
          <w:sz w:val="22"/>
          <w:szCs w:val="22"/>
        </w:rPr>
      </w:pPr>
      <w:r w:rsidRPr="007838E7">
        <w:rPr>
          <w:rFonts w:ascii="Arial" w:hAnsi="Arial"/>
          <w:sz w:val="22"/>
          <w:szCs w:val="22"/>
        </w:rPr>
        <w:t xml:space="preserve">The Credit Deposit Ratio as of </w:t>
      </w:r>
      <w:r w:rsidR="00F17FF8" w:rsidRPr="007838E7">
        <w:rPr>
          <w:rFonts w:ascii="Arial" w:hAnsi="Arial"/>
          <w:sz w:val="22"/>
          <w:szCs w:val="22"/>
        </w:rPr>
        <w:t>December</w:t>
      </w:r>
      <w:r w:rsidRPr="007838E7">
        <w:rPr>
          <w:rFonts w:ascii="Arial" w:hAnsi="Arial"/>
          <w:sz w:val="22"/>
          <w:szCs w:val="22"/>
        </w:rPr>
        <w:t xml:space="preserve"> 2014 was </w:t>
      </w:r>
      <w:r w:rsidRPr="007838E7">
        <w:rPr>
          <w:rFonts w:ascii="Arial" w:hAnsi="Arial"/>
          <w:b/>
          <w:bCs/>
          <w:sz w:val="22"/>
          <w:szCs w:val="22"/>
        </w:rPr>
        <w:t>7</w:t>
      </w:r>
      <w:r w:rsidR="00F17FF8" w:rsidRPr="007838E7">
        <w:rPr>
          <w:rFonts w:ascii="Arial" w:hAnsi="Arial"/>
          <w:b/>
          <w:bCs/>
          <w:sz w:val="22"/>
          <w:szCs w:val="22"/>
        </w:rPr>
        <w:t>3.45</w:t>
      </w:r>
      <w:r w:rsidRPr="007838E7">
        <w:rPr>
          <w:rFonts w:ascii="Arial" w:hAnsi="Arial"/>
          <w:b/>
          <w:sz w:val="22"/>
          <w:szCs w:val="22"/>
        </w:rPr>
        <w:t xml:space="preserve">% </w:t>
      </w:r>
      <w:r w:rsidRPr="007838E7">
        <w:rPr>
          <w:rFonts w:ascii="Arial" w:hAnsi="Arial"/>
          <w:sz w:val="22"/>
          <w:szCs w:val="22"/>
        </w:rPr>
        <w:t xml:space="preserve">vis-à-vis </w:t>
      </w:r>
      <w:r w:rsidR="00F17FF8" w:rsidRPr="007838E7">
        <w:rPr>
          <w:rFonts w:ascii="Arial" w:hAnsi="Arial"/>
          <w:b/>
          <w:sz w:val="22"/>
          <w:szCs w:val="22"/>
        </w:rPr>
        <w:t>75.58</w:t>
      </w:r>
      <w:r w:rsidRPr="007838E7">
        <w:rPr>
          <w:rFonts w:ascii="Arial" w:hAnsi="Arial"/>
          <w:b/>
          <w:bCs/>
          <w:sz w:val="22"/>
          <w:szCs w:val="22"/>
        </w:rPr>
        <w:t>%</w:t>
      </w:r>
      <w:r w:rsidRPr="007838E7">
        <w:rPr>
          <w:rFonts w:ascii="Arial" w:hAnsi="Arial"/>
          <w:sz w:val="22"/>
          <w:szCs w:val="22"/>
        </w:rPr>
        <w:t xml:space="preserve"> as of </w:t>
      </w:r>
      <w:r w:rsidR="00F17FF8" w:rsidRPr="007838E7">
        <w:rPr>
          <w:rFonts w:ascii="Arial" w:hAnsi="Arial"/>
          <w:sz w:val="22"/>
          <w:szCs w:val="22"/>
        </w:rPr>
        <w:t>December</w:t>
      </w:r>
      <w:r w:rsidRPr="007838E7">
        <w:rPr>
          <w:rFonts w:ascii="Arial" w:hAnsi="Arial"/>
          <w:sz w:val="22"/>
          <w:szCs w:val="22"/>
        </w:rPr>
        <w:t xml:space="preserve"> 2013</w:t>
      </w:r>
      <w:r w:rsidR="00F17FF8" w:rsidRPr="007838E7">
        <w:rPr>
          <w:rFonts w:ascii="Arial" w:hAnsi="Arial"/>
          <w:sz w:val="22"/>
          <w:szCs w:val="22"/>
        </w:rPr>
        <w:t xml:space="preserve"> showing a marginal decline of 2</w:t>
      </w:r>
      <w:r w:rsidRPr="007838E7">
        <w:rPr>
          <w:rFonts w:ascii="Arial" w:hAnsi="Arial"/>
          <w:sz w:val="22"/>
          <w:szCs w:val="22"/>
        </w:rPr>
        <w:t>.</w:t>
      </w:r>
      <w:r w:rsidR="00F17FF8" w:rsidRPr="007838E7">
        <w:rPr>
          <w:rFonts w:ascii="Arial" w:hAnsi="Arial"/>
          <w:sz w:val="22"/>
          <w:szCs w:val="22"/>
        </w:rPr>
        <w:t>1</w:t>
      </w:r>
      <w:r w:rsidRPr="007838E7">
        <w:rPr>
          <w:rFonts w:ascii="Arial" w:hAnsi="Arial"/>
          <w:sz w:val="22"/>
          <w:szCs w:val="22"/>
        </w:rPr>
        <w:t>3%</w:t>
      </w:r>
      <w:r w:rsidRPr="007838E7">
        <w:rPr>
          <w:rFonts w:ascii="Arial" w:hAnsi="Arial"/>
          <w:b/>
          <w:bCs/>
          <w:sz w:val="22"/>
          <w:szCs w:val="22"/>
        </w:rPr>
        <w:t>.</w:t>
      </w:r>
      <w:r w:rsidR="00F17FF8" w:rsidRPr="007838E7">
        <w:rPr>
          <w:rFonts w:ascii="Arial" w:hAnsi="Arial"/>
          <w:bCs/>
          <w:sz w:val="22"/>
          <w:szCs w:val="22"/>
        </w:rPr>
        <w:t xml:space="preserve">  The CD ratio was at 99</w:t>
      </w:r>
      <w:r w:rsidRPr="007838E7">
        <w:rPr>
          <w:rFonts w:ascii="Arial" w:hAnsi="Arial"/>
          <w:b/>
          <w:sz w:val="22"/>
          <w:szCs w:val="22"/>
        </w:rPr>
        <w:t>%</w:t>
      </w:r>
      <w:r w:rsidRPr="007838E7">
        <w:rPr>
          <w:rFonts w:ascii="Arial" w:hAnsi="Arial"/>
          <w:bCs/>
          <w:sz w:val="22"/>
          <w:szCs w:val="22"/>
        </w:rPr>
        <w:t xml:space="preserve"> in Rural areas, 7</w:t>
      </w:r>
      <w:r w:rsidR="00F17FF8" w:rsidRPr="007838E7">
        <w:rPr>
          <w:rFonts w:ascii="Arial" w:hAnsi="Arial"/>
          <w:bCs/>
          <w:sz w:val="22"/>
          <w:szCs w:val="22"/>
        </w:rPr>
        <w:t>9</w:t>
      </w:r>
      <w:r w:rsidRPr="007838E7">
        <w:rPr>
          <w:rFonts w:ascii="Arial" w:hAnsi="Arial"/>
          <w:b/>
          <w:sz w:val="22"/>
          <w:szCs w:val="22"/>
        </w:rPr>
        <w:t>%</w:t>
      </w:r>
      <w:r w:rsidRPr="007838E7">
        <w:rPr>
          <w:rFonts w:ascii="Arial" w:hAnsi="Arial"/>
          <w:bCs/>
          <w:sz w:val="22"/>
          <w:szCs w:val="22"/>
        </w:rPr>
        <w:t xml:space="preserve"> in Semi-Urban, 7</w:t>
      </w:r>
      <w:r w:rsidR="00F17FF8" w:rsidRPr="007838E7">
        <w:rPr>
          <w:rFonts w:ascii="Arial" w:hAnsi="Arial"/>
          <w:bCs/>
          <w:sz w:val="22"/>
          <w:szCs w:val="22"/>
        </w:rPr>
        <w:t>1</w:t>
      </w:r>
      <w:r w:rsidRPr="007838E7">
        <w:rPr>
          <w:rFonts w:ascii="Arial" w:hAnsi="Arial"/>
          <w:b/>
          <w:sz w:val="22"/>
          <w:szCs w:val="22"/>
        </w:rPr>
        <w:t>%</w:t>
      </w:r>
      <w:r w:rsidRPr="007838E7">
        <w:rPr>
          <w:rFonts w:ascii="Arial" w:hAnsi="Arial"/>
          <w:bCs/>
          <w:sz w:val="22"/>
          <w:szCs w:val="22"/>
        </w:rPr>
        <w:t xml:space="preserve"> in Urban and 70</w:t>
      </w:r>
      <w:r w:rsidRPr="007838E7">
        <w:rPr>
          <w:rFonts w:ascii="Arial" w:hAnsi="Arial"/>
          <w:b/>
          <w:sz w:val="22"/>
          <w:szCs w:val="22"/>
        </w:rPr>
        <w:t>%</w:t>
      </w:r>
      <w:r w:rsidRPr="007838E7">
        <w:rPr>
          <w:rFonts w:ascii="Arial" w:hAnsi="Arial"/>
          <w:bCs/>
          <w:sz w:val="22"/>
          <w:szCs w:val="22"/>
        </w:rPr>
        <w:t xml:space="preserve"> in Metro areas. </w:t>
      </w:r>
    </w:p>
    <w:p w:rsidR="002375C5" w:rsidRPr="007838E7" w:rsidRDefault="002375C5" w:rsidP="000C3F91">
      <w:pPr>
        <w:pStyle w:val="normal0"/>
        <w:rPr>
          <w:bCs/>
        </w:rPr>
      </w:pPr>
    </w:p>
    <w:p w:rsidR="002375C5" w:rsidRPr="007838E7" w:rsidRDefault="002375C5" w:rsidP="000C3F91">
      <w:pPr>
        <w:pStyle w:val="normal0"/>
        <w:rPr>
          <w:bCs/>
        </w:rPr>
      </w:pPr>
      <w:r w:rsidRPr="007838E7">
        <w:rPr>
          <w:bCs/>
        </w:rPr>
        <w:t>Further analysis indicates that some banks with good presence are having CD ratio below  the bench mark level of 60%. [</w:t>
      </w:r>
      <w:r w:rsidR="00F17FF8" w:rsidRPr="007838E7">
        <w:rPr>
          <w:bCs/>
        </w:rPr>
        <w:t xml:space="preserve">Central Bank of </w:t>
      </w:r>
      <w:smartTag w:uri="urn:schemas-microsoft-com:office:smarttags" w:element="place">
        <w:smartTag w:uri="urn:schemas-microsoft-com:office:smarttags" w:element="country-region">
          <w:r w:rsidR="00F17FF8" w:rsidRPr="007838E7">
            <w:rPr>
              <w:bCs/>
            </w:rPr>
            <w:t>India</w:t>
          </w:r>
        </w:smartTag>
      </w:smartTag>
      <w:r w:rsidR="00F17FF8" w:rsidRPr="007838E7">
        <w:rPr>
          <w:bCs/>
        </w:rPr>
        <w:t xml:space="preserve"> – 52%, </w:t>
      </w:r>
      <w:r w:rsidRPr="007838E7">
        <w:rPr>
          <w:bCs/>
        </w:rPr>
        <w:t xml:space="preserve">Karnataka Bank </w:t>
      </w:r>
      <w:r w:rsidR="00115C1F">
        <w:rPr>
          <w:bCs/>
        </w:rPr>
        <w:t>–</w:t>
      </w:r>
      <w:r w:rsidRPr="007838E7">
        <w:rPr>
          <w:bCs/>
        </w:rPr>
        <w:t xml:space="preserve"> 44%]. Banks which are having CD Ratio below 60% need to take necessary steps immediately to increase flow of credit to productive sectors of the economy.</w:t>
      </w:r>
    </w:p>
    <w:p w:rsidR="006D4BA6" w:rsidRPr="007838E7" w:rsidRDefault="006D4BA6" w:rsidP="000C3F91">
      <w:pPr>
        <w:rPr>
          <w:b/>
        </w:rPr>
      </w:pPr>
    </w:p>
    <w:p w:rsidR="00D55545" w:rsidRPr="007838E7" w:rsidRDefault="00D55545" w:rsidP="000C3F91">
      <w:pPr>
        <w:pStyle w:val="normal0"/>
        <w:rPr>
          <w:bCs/>
        </w:rPr>
      </w:pPr>
      <w:r w:rsidRPr="007838E7">
        <w:rPr>
          <w:b/>
        </w:rPr>
        <w:t xml:space="preserve">Study by </w:t>
      </w:r>
      <w:r w:rsidR="00571288">
        <w:rPr>
          <w:b/>
        </w:rPr>
        <w:t xml:space="preserve">RBI </w:t>
      </w:r>
      <w:r w:rsidRPr="007838E7">
        <w:rPr>
          <w:b/>
        </w:rPr>
        <w:t>on low CD Ratio in Dakshina Kannada &amp; Udupi Districts</w:t>
      </w:r>
      <w:r w:rsidRPr="007838E7">
        <w:rPr>
          <w:bCs/>
        </w:rPr>
        <w:t xml:space="preserve"> </w:t>
      </w:r>
    </w:p>
    <w:p w:rsidR="00524857" w:rsidRDefault="00524857" w:rsidP="000C3F91">
      <w:pPr>
        <w:pStyle w:val="normal0"/>
        <w:rPr>
          <w:bCs/>
        </w:rPr>
      </w:pPr>
    </w:p>
    <w:p w:rsidR="00D55545" w:rsidRPr="007838E7" w:rsidRDefault="00D55545" w:rsidP="000C3F91">
      <w:pPr>
        <w:pStyle w:val="normal0"/>
        <w:rPr>
          <w:bCs/>
        </w:rPr>
      </w:pPr>
      <w:r w:rsidRPr="007838E7">
        <w:rPr>
          <w:bCs/>
        </w:rPr>
        <w:t xml:space="preserve">The CD Ratio in Dakshina Kannada &amp; Udupi Districts has remained below 60% and had further decreased in the past year.  Hence, a concern was raised in various fora like </w:t>
      </w:r>
      <w:r w:rsidR="00115C1F">
        <w:rPr>
          <w:bCs/>
        </w:rPr>
        <w:t>SLBC</w:t>
      </w:r>
      <w:r w:rsidRPr="007838E7">
        <w:rPr>
          <w:bCs/>
        </w:rPr>
        <w:t xml:space="preserve">.  Therefore, a study was conducted by </w:t>
      </w:r>
      <w:r w:rsidR="00571288">
        <w:rPr>
          <w:bCs/>
        </w:rPr>
        <w:t xml:space="preserve">RBI </w:t>
      </w:r>
      <w:r w:rsidRPr="007838E7">
        <w:rPr>
          <w:bCs/>
        </w:rPr>
        <w:t xml:space="preserve">to look at the reasons for low CD Ratio in these Districts.  The findings of the study revealed that apart from other reasons, capital formation in the Districts was found to be very low on account of lack of infrastructural facilities.  As such, </w:t>
      </w:r>
      <w:r w:rsidR="00571288">
        <w:rPr>
          <w:bCs/>
        </w:rPr>
        <w:t xml:space="preserve">RBI </w:t>
      </w:r>
      <w:r w:rsidRPr="007838E7">
        <w:rPr>
          <w:bCs/>
        </w:rPr>
        <w:t xml:space="preserve">has advised </w:t>
      </w:r>
      <w:r w:rsidR="00571288">
        <w:rPr>
          <w:bCs/>
        </w:rPr>
        <w:t xml:space="preserve">SLBC </w:t>
      </w:r>
      <w:r w:rsidRPr="007838E7">
        <w:rPr>
          <w:bCs/>
        </w:rPr>
        <w:t xml:space="preserve">to take up the matter with </w:t>
      </w:r>
      <w:r w:rsidR="00571288">
        <w:rPr>
          <w:bCs/>
        </w:rPr>
        <w:t xml:space="preserve">GoK </w:t>
      </w:r>
      <w:r w:rsidRPr="007838E7">
        <w:rPr>
          <w:bCs/>
        </w:rPr>
        <w:t xml:space="preserve">to improve infrastructure like road, rail connectivity and power situation in these Districts so as to create an environment more conducive to the development of new industries in these Districts.  Further, it was also advised to encourage economic activity so that the phase of capital formation gets impetus. </w:t>
      </w:r>
    </w:p>
    <w:p w:rsidR="00D55545" w:rsidRPr="00FD7201" w:rsidRDefault="00D55545" w:rsidP="000C3F91">
      <w:pPr>
        <w:pStyle w:val="normal0"/>
        <w:rPr>
          <w:bCs/>
        </w:rPr>
      </w:pPr>
    </w:p>
    <w:p w:rsidR="00D55545" w:rsidRPr="007838E7" w:rsidRDefault="00D55545" w:rsidP="000C3F91">
      <w:pPr>
        <w:pStyle w:val="normal0"/>
        <w:rPr>
          <w:bCs/>
        </w:rPr>
      </w:pPr>
      <w:r w:rsidRPr="007838E7">
        <w:rPr>
          <w:bCs/>
        </w:rPr>
        <w:t xml:space="preserve">In pursuance of the advice of </w:t>
      </w:r>
      <w:r w:rsidR="00571288">
        <w:rPr>
          <w:bCs/>
        </w:rPr>
        <w:t>RBI</w:t>
      </w:r>
      <w:r w:rsidRPr="007838E7">
        <w:rPr>
          <w:bCs/>
        </w:rPr>
        <w:t xml:space="preserve">, </w:t>
      </w:r>
      <w:r w:rsidR="00115C1F">
        <w:rPr>
          <w:bCs/>
        </w:rPr>
        <w:t>SLBC</w:t>
      </w:r>
      <w:r w:rsidRPr="007838E7">
        <w:rPr>
          <w:bCs/>
        </w:rPr>
        <w:t xml:space="preserve"> has taken up the matter with both the Districts and advised them to discuss the same in DCC meetings to work out strategies for improving the CD Ratio in their Districts.  </w:t>
      </w:r>
    </w:p>
    <w:p w:rsidR="00D55545" w:rsidRPr="00FD7201" w:rsidRDefault="00D55545" w:rsidP="000C3F91">
      <w:pPr>
        <w:pStyle w:val="normal0"/>
        <w:rPr>
          <w:bCs/>
        </w:rPr>
      </w:pPr>
    </w:p>
    <w:p w:rsidR="00D55545" w:rsidRPr="007838E7" w:rsidRDefault="00D55545" w:rsidP="000C3F91">
      <w:pPr>
        <w:pStyle w:val="normal0"/>
        <w:rPr>
          <w:bCs/>
        </w:rPr>
      </w:pPr>
      <w:r w:rsidRPr="007838E7">
        <w:rPr>
          <w:bCs/>
        </w:rPr>
        <w:t xml:space="preserve">The State Administration was </w:t>
      </w:r>
      <w:r w:rsidR="00571288">
        <w:rPr>
          <w:bCs/>
        </w:rPr>
        <w:t xml:space="preserve">also </w:t>
      </w:r>
      <w:r w:rsidRPr="007838E7">
        <w:rPr>
          <w:bCs/>
        </w:rPr>
        <w:t xml:space="preserve">requested to address the issues raised by </w:t>
      </w:r>
      <w:r w:rsidR="00571288">
        <w:rPr>
          <w:bCs/>
        </w:rPr>
        <w:t xml:space="preserve">RBI </w:t>
      </w:r>
      <w:r w:rsidRPr="007838E7">
        <w:rPr>
          <w:bCs/>
        </w:rPr>
        <w:t>in connection with creating infrastructure like roads, rail connectivity and power situation in these Districts, which facilitates capital formation.</w:t>
      </w:r>
    </w:p>
    <w:p w:rsidR="00D55545" w:rsidRPr="007838E7" w:rsidRDefault="00D55545" w:rsidP="000C3F91"/>
    <w:p w:rsidR="009E55A0" w:rsidRPr="0063202D" w:rsidRDefault="009E55A0" w:rsidP="000C3F91">
      <w:pPr>
        <w:jc w:val="both"/>
        <w:rPr>
          <w:rFonts w:ascii="Arial" w:hAnsi="Arial"/>
          <w:sz w:val="22"/>
          <w:szCs w:val="22"/>
        </w:rPr>
      </w:pPr>
      <w:r w:rsidRPr="0063202D">
        <w:rPr>
          <w:rFonts w:ascii="Arial" w:hAnsi="Arial"/>
          <w:sz w:val="22"/>
          <w:szCs w:val="22"/>
        </w:rPr>
        <w:lastRenderedPageBreak/>
        <w:t>The Convenor-</w:t>
      </w:r>
      <w:r w:rsidR="00115C1F" w:rsidRPr="0063202D">
        <w:rPr>
          <w:rFonts w:ascii="Arial" w:hAnsi="Arial"/>
          <w:sz w:val="22"/>
          <w:szCs w:val="22"/>
        </w:rPr>
        <w:t>SLBC</w:t>
      </w:r>
      <w:r w:rsidRPr="0063202D">
        <w:rPr>
          <w:rFonts w:ascii="Arial" w:hAnsi="Arial"/>
          <w:sz w:val="22"/>
          <w:szCs w:val="22"/>
        </w:rPr>
        <w:t xml:space="preserve"> informed that the CD Ratios in Dakshina Kannada &amp; Udupi Districts is comparatively low when compared to other Districts due to lack of infrastructure facilities and greater inflow of NRI Deposits.  </w:t>
      </w:r>
    </w:p>
    <w:p w:rsidR="009E55A0" w:rsidRPr="0063202D" w:rsidRDefault="009E55A0" w:rsidP="000C3F91">
      <w:pPr>
        <w:jc w:val="both"/>
        <w:rPr>
          <w:rFonts w:ascii="Arial" w:hAnsi="Arial"/>
          <w:sz w:val="22"/>
          <w:szCs w:val="22"/>
        </w:rPr>
      </w:pPr>
    </w:p>
    <w:p w:rsidR="006D4BA6" w:rsidRPr="0063202D" w:rsidRDefault="009E55A0" w:rsidP="000C3F91">
      <w:pPr>
        <w:jc w:val="both"/>
        <w:rPr>
          <w:rFonts w:ascii="Arial" w:hAnsi="Arial"/>
          <w:sz w:val="22"/>
          <w:szCs w:val="22"/>
        </w:rPr>
      </w:pPr>
      <w:r w:rsidRPr="0063202D">
        <w:rPr>
          <w:rFonts w:ascii="Arial" w:hAnsi="Arial"/>
          <w:sz w:val="22"/>
          <w:szCs w:val="22"/>
        </w:rPr>
        <w:t xml:space="preserve">Participating in the deliberations, the CGM: </w:t>
      </w:r>
      <w:r w:rsidR="00571288" w:rsidRPr="0063202D">
        <w:rPr>
          <w:rFonts w:ascii="Arial" w:hAnsi="Arial"/>
          <w:sz w:val="22"/>
          <w:szCs w:val="22"/>
        </w:rPr>
        <w:t xml:space="preserve">NABARD </w:t>
      </w:r>
      <w:r w:rsidRPr="0063202D">
        <w:rPr>
          <w:rFonts w:ascii="Arial" w:hAnsi="Arial"/>
          <w:sz w:val="22"/>
          <w:szCs w:val="22"/>
        </w:rPr>
        <w:t>informed that t</w:t>
      </w:r>
      <w:r w:rsidR="006D4BA6" w:rsidRPr="0063202D">
        <w:rPr>
          <w:rFonts w:ascii="Arial" w:hAnsi="Arial"/>
          <w:sz w:val="22"/>
          <w:szCs w:val="22"/>
        </w:rPr>
        <w:t xml:space="preserve">he major reasons which differentiate CD ratio analysis of Dakshina Kannada and Udupi as compared to other districts are presence of strong PACS lending for agri as well as non-agricultural loans from their own resources, higher pace of increase in deposits and NRI deposits which is much faster than growth in advances, Lending by strong MFIs which also have a strong resource base. </w:t>
      </w:r>
      <w:r w:rsidRPr="0063202D">
        <w:rPr>
          <w:rFonts w:ascii="Arial" w:hAnsi="Arial"/>
          <w:sz w:val="22"/>
          <w:szCs w:val="22"/>
        </w:rPr>
        <w:t xml:space="preserve"> He requested </w:t>
      </w:r>
      <w:r w:rsidR="00115C1F" w:rsidRPr="0063202D">
        <w:rPr>
          <w:rFonts w:ascii="Arial" w:hAnsi="Arial"/>
          <w:sz w:val="22"/>
          <w:szCs w:val="22"/>
        </w:rPr>
        <w:t>SLBC</w:t>
      </w:r>
      <w:r w:rsidR="006D4BA6" w:rsidRPr="0063202D">
        <w:rPr>
          <w:rFonts w:ascii="Arial" w:hAnsi="Arial"/>
          <w:sz w:val="22"/>
          <w:szCs w:val="22"/>
        </w:rPr>
        <w:t xml:space="preserve"> to consider devising a suitable mechanism where credit flow from such PACS is also reckoned in GLC. </w:t>
      </w:r>
    </w:p>
    <w:p w:rsidR="002375C5" w:rsidRPr="007838E7" w:rsidRDefault="002375C5" w:rsidP="000C3F91">
      <w:pPr>
        <w:pStyle w:val="normal0"/>
        <w:rPr>
          <w:bCs/>
        </w:rPr>
      </w:pPr>
    </w:p>
    <w:p w:rsidR="002375C5" w:rsidRPr="007838E7" w:rsidRDefault="002375C5" w:rsidP="000C3F91">
      <w:pPr>
        <w:pStyle w:val="normal0"/>
        <w:rPr>
          <w:bCs/>
        </w:rPr>
      </w:pPr>
      <w:r w:rsidRPr="007838E7">
        <w:rPr>
          <w:bCs/>
        </w:rPr>
        <w:t xml:space="preserve">All </w:t>
      </w:r>
      <w:r w:rsidR="00016374" w:rsidRPr="007838E7">
        <w:rPr>
          <w:bCs/>
        </w:rPr>
        <w:t xml:space="preserve">the </w:t>
      </w:r>
      <w:r w:rsidRPr="007838E7">
        <w:rPr>
          <w:bCs/>
        </w:rPr>
        <w:t xml:space="preserve">Banks </w:t>
      </w:r>
      <w:r w:rsidR="00016374" w:rsidRPr="007838E7">
        <w:rPr>
          <w:bCs/>
        </w:rPr>
        <w:t>we</w:t>
      </w:r>
      <w:r w:rsidRPr="007838E7">
        <w:rPr>
          <w:bCs/>
        </w:rPr>
        <w:t>re requested to improve their CD Ratio by accelerating lending to various sectors, having good potential for credit deployment in the State and contribute towards overall economic development.</w:t>
      </w:r>
    </w:p>
    <w:p w:rsidR="002375C5" w:rsidRPr="00115C1F" w:rsidRDefault="00115C1F" w:rsidP="000C3F91">
      <w:pPr>
        <w:pStyle w:val="normal0"/>
        <w:jc w:val="right"/>
        <w:rPr>
          <w:b/>
        </w:rPr>
      </w:pPr>
      <w:r w:rsidRPr="00115C1F">
        <w:rPr>
          <w:b/>
        </w:rPr>
        <w:t>(</w:t>
      </w:r>
      <w:r w:rsidR="003E1F99" w:rsidRPr="00115C1F">
        <w:rPr>
          <w:b/>
        </w:rPr>
        <w:t>Action:</w:t>
      </w:r>
      <w:r w:rsidRPr="00115C1F">
        <w:rPr>
          <w:b/>
        </w:rPr>
        <w:t xml:space="preserve"> Banks / GoK)</w:t>
      </w:r>
    </w:p>
    <w:p w:rsidR="00FD7201" w:rsidRDefault="00FD7201" w:rsidP="000C3F91">
      <w:pPr>
        <w:keepNext/>
        <w:jc w:val="both"/>
        <w:outlineLvl w:val="2"/>
        <w:rPr>
          <w:rFonts w:ascii="Arial" w:hAnsi="Arial"/>
          <w:b/>
          <w:sz w:val="22"/>
          <w:szCs w:val="22"/>
          <w:u w:val="single"/>
        </w:rPr>
      </w:pPr>
    </w:p>
    <w:p w:rsidR="00D36AA5" w:rsidRPr="0063202D" w:rsidRDefault="00D36AA5" w:rsidP="000C3F91">
      <w:pPr>
        <w:keepNext/>
        <w:jc w:val="both"/>
        <w:outlineLvl w:val="2"/>
        <w:rPr>
          <w:rFonts w:ascii="Arial" w:hAnsi="Arial"/>
          <w:b/>
          <w:sz w:val="22"/>
          <w:szCs w:val="22"/>
          <w:u w:val="single"/>
        </w:rPr>
      </w:pPr>
      <w:r w:rsidRPr="0063202D">
        <w:rPr>
          <w:rFonts w:ascii="Arial" w:hAnsi="Arial"/>
          <w:b/>
          <w:sz w:val="22"/>
          <w:szCs w:val="22"/>
          <w:u w:val="single"/>
        </w:rPr>
        <w:t>Priority Sector Advances:</w:t>
      </w:r>
    </w:p>
    <w:p w:rsidR="00D36AA5" w:rsidRPr="003A1033" w:rsidRDefault="00D36AA5" w:rsidP="000C3F91">
      <w:pPr>
        <w:jc w:val="both"/>
        <w:rPr>
          <w:rFonts w:ascii="Arial" w:hAnsi="Arial"/>
          <w:sz w:val="22"/>
          <w:szCs w:val="22"/>
        </w:rPr>
      </w:pPr>
    </w:p>
    <w:p w:rsidR="00D36AA5" w:rsidRPr="0063202D" w:rsidRDefault="00D36AA5" w:rsidP="000C3F91">
      <w:pPr>
        <w:jc w:val="both"/>
        <w:rPr>
          <w:rFonts w:ascii="Arial" w:hAnsi="Arial"/>
          <w:sz w:val="22"/>
          <w:szCs w:val="22"/>
        </w:rPr>
      </w:pPr>
      <w:r w:rsidRPr="0063202D">
        <w:rPr>
          <w:rFonts w:ascii="Arial" w:hAnsi="Arial"/>
          <w:sz w:val="22"/>
          <w:szCs w:val="22"/>
        </w:rPr>
        <w:t xml:space="preserve">The outstanding level of total priority sector advances of Banks stood at </w:t>
      </w:r>
      <w:r w:rsidR="00556167" w:rsidRPr="007838E7">
        <w:rPr>
          <w:rFonts w:ascii="Rupee Foradian" w:hAnsi="Rupee Foradian"/>
          <w:sz w:val="22"/>
          <w:szCs w:val="22"/>
        </w:rPr>
        <w:t>`</w:t>
      </w:r>
      <w:r w:rsidR="00556167">
        <w:rPr>
          <w:rFonts w:ascii="Rupee Foradian" w:hAnsi="Rupee Foradian"/>
          <w:sz w:val="22"/>
          <w:szCs w:val="22"/>
        </w:rPr>
        <w:t xml:space="preserve"> </w:t>
      </w:r>
      <w:r w:rsidRPr="0063202D">
        <w:rPr>
          <w:rFonts w:ascii="Arial" w:hAnsi="Arial"/>
          <w:b/>
          <w:sz w:val="22"/>
          <w:szCs w:val="22"/>
        </w:rPr>
        <w:t>175878 c</w:t>
      </w:r>
      <w:r w:rsidRPr="0063202D">
        <w:rPr>
          <w:rFonts w:ascii="Arial" w:hAnsi="Arial"/>
          <w:b/>
          <w:bCs/>
          <w:sz w:val="22"/>
          <w:szCs w:val="22"/>
        </w:rPr>
        <w:t>rore</w:t>
      </w:r>
      <w:r w:rsidRPr="0063202D">
        <w:rPr>
          <w:rFonts w:ascii="Arial" w:hAnsi="Arial"/>
          <w:sz w:val="22"/>
          <w:szCs w:val="22"/>
        </w:rPr>
        <w:t xml:space="preserve"> as of December 2014 as against</w:t>
      </w:r>
      <w:r w:rsidRPr="0063202D">
        <w:rPr>
          <w:rFonts w:ascii="Arial" w:hAnsi="Arial"/>
          <w:b/>
          <w:bCs/>
          <w:sz w:val="22"/>
          <w:szCs w:val="22"/>
        </w:rPr>
        <w:t xml:space="preserve"> </w:t>
      </w:r>
      <w:r w:rsidR="00556167" w:rsidRPr="007838E7">
        <w:rPr>
          <w:rFonts w:ascii="Rupee Foradian" w:hAnsi="Rupee Foradian"/>
          <w:sz w:val="22"/>
          <w:szCs w:val="22"/>
        </w:rPr>
        <w:t>`</w:t>
      </w:r>
      <w:r w:rsidRPr="0063202D">
        <w:rPr>
          <w:rFonts w:ascii="Arial" w:hAnsi="Arial"/>
          <w:b/>
          <w:sz w:val="22"/>
          <w:szCs w:val="22"/>
        </w:rPr>
        <w:t xml:space="preserve"> 149397 c</w:t>
      </w:r>
      <w:r w:rsidRPr="0063202D">
        <w:rPr>
          <w:rFonts w:ascii="Arial" w:hAnsi="Arial"/>
          <w:b/>
          <w:bCs/>
          <w:sz w:val="22"/>
          <w:szCs w:val="22"/>
        </w:rPr>
        <w:t>rore</w:t>
      </w:r>
      <w:r w:rsidRPr="0063202D">
        <w:rPr>
          <w:rFonts w:ascii="Arial" w:hAnsi="Arial"/>
          <w:sz w:val="22"/>
          <w:szCs w:val="22"/>
        </w:rPr>
        <w:t xml:space="preserve"> as at December 2013 showing an increase of </w:t>
      </w:r>
      <w:r w:rsidR="00556167" w:rsidRPr="007838E7">
        <w:rPr>
          <w:rFonts w:ascii="Rupee Foradian" w:hAnsi="Rupee Foradian"/>
          <w:sz w:val="22"/>
          <w:szCs w:val="22"/>
        </w:rPr>
        <w:t>`</w:t>
      </w:r>
      <w:r w:rsidRPr="0063202D">
        <w:rPr>
          <w:rFonts w:ascii="Arial" w:hAnsi="Arial"/>
          <w:b/>
          <w:sz w:val="22"/>
          <w:szCs w:val="22"/>
        </w:rPr>
        <w:t xml:space="preserve"> 26481</w:t>
      </w:r>
      <w:r w:rsidRPr="0063202D">
        <w:rPr>
          <w:rFonts w:ascii="Arial" w:hAnsi="Arial"/>
          <w:b/>
          <w:bCs/>
          <w:sz w:val="22"/>
          <w:szCs w:val="22"/>
        </w:rPr>
        <w:t xml:space="preserve"> crore</w:t>
      </w:r>
      <w:r w:rsidRPr="0063202D">
        <w:rPr>
          <w:rFonts w:ascii="Arial" w:hAnsi="Arial"/>
          <w:sz w:val="22"/>
          <w:szCs w:val="22"/>
        </w:rPr>
        <w:t xml:space="preserve"> recording a </w:t>
      </w:r>
      <w:r w:rsidRPr="0063202D">
        <w:rPr>
          <w:rFonts w:ascii="Arial" w:hAnsi="Arial"/>
          <w:b/>
          <w:sz w:val="22"/>
          <w:szCs w:val="22"/>
        </w:rPr>
        <w:t xml:space="preserve">growth of 17.73%. </w:t>
      </w:r>
      <w:r w:rsidRPr="0063202D">
        <w:rPr>
          <w:rFonts w:ascii="Arial" w:hAnsi="Arial"/>
          <w:sz w:val="22"/>
          <w:szCs w:val="22"/>
        </w:rPr>
        <w:t xml:space="preserve">The percentage of priority sector advances of Banks works out to </w:t>
      </w:r>
      <w:r w:rsidRPr="0063202D">
        <w:rPr>
          <w:rFonts w:ascii="Arial" w:hAnsi="Arial"/>
          <w:b/>
          <w:bCs/>
          <w:sz w:val="22"/>
          <w:szCs w:val="22"/>
        </w:rPr>
        <w:t>40.42%,</w:t>
      </w:r>
      <w:r w:rsidRPr="0063202D">
        <w:rPr>
          <w:rFonts w:ascii="Arial" w:hAnsi="Arial"/>
          <w:sz w:val="22"/>
          <w:szCs w:val="22"/>
        </w:rPr>
        <w:t xml:space="preserve"> above the Benchmark level of 40% stipulated by RBI. </w:t>
      </w:r>
    </w:p>
    <w:p w:rsidR="00D36AA5" w:rsidRPr="00FD7201" w:rsidRDefault="00D36AA5" w:rsidP="000C3F91">
      <w:pPr>
        <w:jc w:val="both"/>
        <w:rPr>
          <w:rFonts w:ascii="Arial" w:hAnsi="Arial"/>
          <w:sz w:val="22"/>
          <w:szCs w:val="22"/>
        </w:rPr>
      </w:pPr>
    </w:p>
    <w:p w:rsidR="00D36AA5" w:rsidRPr="0063202D" w:rsidRDefault="00D36AA5" w:rsidP="000C3F91">
      <w:pPr>
        <w:jc w:val="both"/>
        <w:rPr>
          <w:rFonts w:ascii="Arial" w:hAnsi="Arial"/>
          <w:bCs/>
          <w:iCs/>
          <w:sz w:val="22"/>
          <w:szCs w:val="22"/>
        </w:rPr>
      </w:pPr>
      <w:r w:rsidRPr="0063202D">
        <w:rPr>
          <w:rFonts w:ascii="Arial" w:hAnsi="Arial"/>
          <w:sz w:val="22"/>
          <w:szCs w:val="22"/>
        </w:rPr>
        <w:t xml:space="preserve">The total </w:t>
      </w:r>
      <w:r w:rsidRPr="0063202D">
        <w:rPr>
          <w:rFonts w:ascii="Arial" w:hAnsi="Arial"/>
          <w:b/>
          <w:sz w:val="22"/>
          <w:szCs w:val="22"/>
        </w:rPr>
        <w:t>agricultural advances</w:t>
      </w:r>
      <w:r w:rsidRPr="0063202D">
        <w:rPr>
          <w:rFonts w:ascii="Arial" w:hAnsi="Arial"/>
          <w:sz w:val="22"/>
          <w:szCs w:val="22"/>
        </w:rPr>
        <w:t xml:space="preserve"> as at December 2014 were to the tune of </w:t>
      </w:r>
      <w:r w:rsidR="00556167" w:rsidRPr="007838E7">
        <w:rPr>
          <w:rFonts w:ascii="Rupee Foradian" w:hAnsi="Rupee Foradian"/>
          <w:sz w:val="22"/>
          <w:szCs w:val="22"/>
        </w:rPr>
        <w:t>`</w:t>
      </w:r>
      <w:r w:rsidRPr="0063202D">
        <w:rPr>
          <w:rFonts w:ascii="Arial" w:hAnsi="Arial"/>
          <w:b/>
          <w:sz w:val="22"/>
          <w:szCs w:val="22"/>
        </w:rPr>
        <w:t xml:space="preserve"> 85519 c</w:t>
      </w:r>
      <w:r w:rsidRPr="0063202D">
        <w:rPr>
          <w:rFonts w:ascii="Arial" w:hAnsi="Arial"/>
          <w:b/>
          <w:bCs/>
          <w:sz w:val="22"/>
          <w:szCs w:val="22"/>
        </w:rPr>
        <w:t>rore</w:t>
      </w:r>
      <w:r w:rsidRPr="0063202D">
        <w:rPr>
          <w:rFonts w:ascii="Arial" w:hAnsi="Arial"/>
          <w:sz w:val="22"/>
          <w:szCs w:val="22"/>
        </w:rPr>
        <w:t xml:space="preserve"> constituting </w:t>
      </w:r>
      <w:r w:rsidRPr="0063202D">
        <w:rPr>
          <w:rFonts w:ascii="Arial" w:hAnsi="Arial"/>
          <w:b/>
          <w:sz w:val="22"/>
          <w:szCs w:val="22"/>
        </w:rPr>
        <w:t>19.65</w:t>
      </w:r>
      <w:r w:rsidRPr="0063202D">
        <w:rPr>
          <w:rFonts w:ascii="Arial" w:hAnsi="Arial"/>
          <w:b/>
          <w:bCs/>
          <w:sz w:val="22"/>
          <w:szCs w:val="22"/>
        </w:rPr>
        <w:t>%</w:t>
      </w:r>
      <w:r w:rsidRPr="0063202D">
        <w:rPr>
          <w:rFonts w:ascii="Arial" w:hAnsi="Arial"/>
          <w:sz w:val="22"/>
          <w:szCs w:val="22"/>
        </w:rPr>
        <w:t xml:space="preserve"> of the total advances of Banks against mandatory level of 18%.  Out of which, direct advances to agriculture stood at </w:t>
      </w:r>
      <w:r w:rsidR="00556167" w:rsidRPr="007838E7">
        <w:rPr>
          <w:rFonts w:ascii="Rupee Foradian" w:hAnsi="Rupee Foradian"/>
          <w:sz w:val="22"/>
          <w:szCs w:val="22"/>
        </w:rPr>
        <w:t>`</w:t>
      </w:r>
      <w:r w:rsidRPr="0063202D">
        <w:rPr>
          <w:rFonts w:ascii="Arial" w:hAnsi="Arial"/>
          <w:b/>
          <w:sz w:val="22"/>
          <w:szCs w:val="22"/>
        </w:rPr>
        <w:t xml:space="preserve"> 75301</w:t>
      </w:r>
      <w:r w:rsidRPr="0063202D">
        <w:rPr>
          <w:rFonts w:ascii="Arial" w:hAnsi="Arial"/>
          <w:b/>
          <w:bCs/>
          <w:sz w:val="22"/>
          <w:szCs w:val="22"/>
        </w:rPr>
        <w:t xml:space="preserve"> crore </w:t>
      </w:r>
      <w:r w:rsidRPr="0063202D">
        <w:rPr>
          <w:rFonts w:ascii="Arial" w:hAnsi="Arial"/>
          <w:sz w:val="22"/>
          <w:szCs w:val="22"/>
        </w:rPr>
        <w:t>forming 17.31%</w:t>
      </w:r>
      <w:r w:rsidRPr="0063202D">
        <w:rPr>
          <w:rFonts w:ascii="Arial" w:hAnsi="Arial"/>
          <w:b/>
          <w:bCs/>
          <w:sz w:val="22"/>
          <w:szCs w:val="22"/>
        </w:rPr>
        <w:t xml:space="preserve"> </w:t>
      </w:r>
      <w:r w:rsidRPr="0063202D">
        <w:rPr>
          <w:rFonts w:ascii="Arial" w:hAnsi="Arial"/>
          <w:bCs/>
          <w:sz w:val="22"/>
          <w:szCs w:val="22"/>
        </w:rPr>
        <w:t xml:space="preserve">of total advances as against the bench mark level of </w:t>
      </w:r>
      <w:r w:rsidRPr="0063202D">
        <w:rPr>
          <w:rFonts w:ascii="Arial" w:hAnsi="Arial"/>
          <w:b/>
          <w:bCs/>
          <w:sz w:val="22"/>
          <w:szCs w:val="22"/>
        </w:rPr>
        <w:t>13.50</w:t>
      </w:r>
      <w:r w:rsidRPr="0063202D">
        <w:rPr>
          <w:rFonts w:ascii="Arial" w:hAnsi="Arial"/>
          <w:bCs/>
          <w:sz w:val="22"/>
          <w:szCs w:val="22"/>
        </w:rPr>
        <w:t>%.</w:t>
      </w:r>
      <w:r w:rsidRPr="0063202D">
        <w:rPr>
          <w:rFonts w:ascii="Arial" w:hAnsi="Arial"/>
          <w:b/>
          <w:bCs/>
          <w:sz w:val="22"/>
          <w:szCs w:val="22"/>
        </w:rPr>
        <w:t xml:space="preserve"> </w:t>
      </w:r>
    </w:p>
    <w:p w:rsidR="00D36AA5" w:rsidRPr="00FD7201" w:rsidRDefault="00D36AA5" w:rsidP="000C3F91">
      <w:pPr>
        <w:jc w:val="both"/>
        <w:rPr>
          <w:rFonts w:ascii="Arial" w:hAnsi="Arial"/>
          <w:sz w:val="22"/>
          <w:szCs w:val="22"/>
        </w:rPr>
      </w:pPr>
    </w:p>
    <w:p w:rsidR="00D36AA5" w:rsidRPr="0063202D" w:rsidRDefault="00D36AA5" w:rsidP="000C3F91">
      <w:pPr>
        <w:jc w:val="both"/>
        <w:rPr>
          <w:rFonts w:ascii="Arial" w:hAnsi="Arial"/>
          <w:sz w:val="22"/>
          <w:szCs w:val="22"/>
        </w:rPr>
      </w:pPr>
      <w:r w:rsidRPr="0063202D">
        <w:rPr>
          <w:rFonts w:ascii="Arial" w:hAnsi="Arial"/>
          <w:sz w:val="22"/>
          <w:szCs w:val="22"/>
        </w:rPr>
        <w:t xml:space="preserve">The outstanding Advances to Weaker Sections by Banks was </w:t>
      </w:r>
      <w:r w:rsidR="00556167" w:rsidRPr="007838E7">
        <w:rPr>
          <w:rFonts w:ascii="Rupee Foradian" w:hAnsi="Rupee Foradian"/>
          <w:sz w:val="22"/>
          <w:szCs w:val="22"/>
        </w:rPr>
        <w:t>`</w:t>
      </w:r>
      <w:r w:rsidRPr="0063202D">
        <w:rPr>
          <w:rFonts w:ascii="Arial" w:hAnsi="Arial"/>
          <w:b/>
          <w:sz w:val="22"/>
          <w:szCs w:val="22"/>
        </w:rPr>
        <w:t xml:space="preserve"> 64350 c</w:t>
      </w:r>
      <w:r w:rsidRPr="0063202D">
        <w:rPr>
          <w:rFonts w:ascii="Arial" w:hAnsi="Arial"/>
          <w:b/>
          <w:bCs/>
          <w:sz w:val="22"/>
          <w:szCs w:val="22"/>
        </w:rPr>
        <w:t>rore</w:t>
      </w:r>
      <w:r w:rsidRPr="0063202D">
        <w:rPr>
          <w:rFonts w:ascii="Arial" w:hAnsi="Arial"/>
          <w:sz w:val="22"/>
          <w:szCs w:val="22"/>
        </w:rPr>
        <w:t xml:space="preserve"> constituting</w:t>
      </w:r>
      <w:r w:rsidRPr="0063202D">
        <w:rPr>
          <w:rFonts w:ascii="Arial" w:hAnsi="Arial"/>
          <w:b/>
          <w:sz w:val="22"/>
          <w:szCs w:val="22"/>
        </w:rPr>
        <w:t xml:space="preserve"> 14.79% </w:t>
      </w:r>
      <w:r w:rsidRPr="0063202D">
        <w:rPr>
          <w:rFonts w:ascii="Arial" w:hAnsi="Arial"/>
          <w:sz w:val="22"/>
          <w:szCs w:val="22"/>
        </w:rPr>
        <w:t xml:space="preserve">of the total Advances with an increase of </w:t>
      </w:r>
      <w:r w:rsidR="00556167" w:rsidRPr="007838E7">
        <w:rPr>
          <w:rFonts w:ascii="Rupee Foradian" w:hAnsi="Rupee Foradian"/>
          <w:sz w:val="22"/>
          <w:szCs w:val="22"/>
        </w:rPr>
        <w:t>`</w:t>
      </w:r>
      <w:r w:rsidRPr="0063202D">
        <w:rPr>
          <w:rFonts w:ascii="Arial" w:hAnsi="Arial"/>
          <w:b/>
          <w:sz w:val="22"/>
          <w:szCs w:val="22"/>
        </w:rPr>
        <w:t xml:space="preserve"> 13040</w:t>
      </w:r>
      <w:r w:rsidRPr="0063202D">
        <w:rPr>
          <w:rFonts w:ascii="Arial" w:hAnsi="Arial"/>
          <w:sz w:val="22"/>
          <w:szCs w:val="22"/>
        </w:rPr>
        <w:t xml:space="preserve"> crore over the corresponding previous year level.  The outstanding advances to Small &amp; Marginal farmers was to the tune of </w:t>
      </w:r>
      <w:r w:rsidR="00556167" w:rsidRPr="007838E7">
        <w:rPr>
          <w:rFonts w:ascii="Rupee Foradian" w:hAnsi="Rupee Foradian"/>
          <w:sz w:val="22"/>
          <w:szCs w:val="22"/>
        </w:rPr>
        <w:t>`</w:t>
      </w:r>
      <w:r w:rsidRPr="0063202D">
        <w:rPr>
          <w:rFonts w:ascii="Arial" w:hAnsi="Arial"/>
          <w:b/>
          <w:sz w:val="22"/>
          <w:szCs w:val="22"/>
        </w:rPr>
        <w:t xml:space="preserve"> 43735</w:t>
      </w:r>
      <w:r w:rsidRPr="0063202D">
        <w:rPr>
          <w:rFonts w:ascii="Arial" w:hAnsi="Arial"/>
          <w:b/>
          <w:bCs/>
          <w:sz w:val="22"/>
          <w:szCs w:val="22"/>
        </w:rPr>
        <w:t xml:space="preserve"> crore</w:t>
      </w:r>
      <w:r w:rsidRPr="0063202D">
        <w:rPr>
          <w:rFonts w:ascii="Arial" w:hAnsi="Arial"/>
          <w:sz w:val="22"/>
          <w:szCs w:val="22"/>
        </w:rPr>
        <w:t xml:space="preserve"> covering about </w:t>
      </w:r>
      <w:r w:rsidRPr="0063202D">
        <w:rPr>
          <w:rFonts w:ascii="Arial" w:hAnsi="Arial"/>
          <w:b/>
          <w:sz w:val="22"/>
          <w:szCs w:val="22"/>
        </w:rPr>
        <w:t xml:space="preserve">48.64 </w:t>
      </w:r>
      <w:r w:rsidRPr="0063202D">
        <w:rPr>
          <w:rFonts w:ascii="Arial" w:hAnsi="Arial"/>
          <w:b/>
          <w:bCs/>
          <w:sz w:val="22"/>
          <w:szCs w:val="22"/>
        </w:rPr>
        <w:t>lakh</w:t>
      </w:r>
      <w:r w:rsidRPr="0063202D">
        <w:rPr>
          <w:rFonts w:ascii="Arial" w:hAnsi="Arial"/>
          <w:sz w:val="22"/>
          <w:szCs w:val="22"/>
        </w:rPr>
        <w:t xml:space="preserve"> accounts, constituting </w:t>
      </w:r>
      <w:r w:rsidRPr="0063202D">
        <w:rPr>
          <w:rFonts w:ascii="Arial" w:hAnsi="Arial"/>
          <w:b/>
          <w:bCs/>
          <w:sz w:val="22"/>
          <w:szCs w:val="22"/>
        </w:rPr>
        <w:t xml:space="preserve">51.14% </w:t>
      </w:r>
      <w:r w:rsidRPr="0063202D">
        <w:rPr>
          <w:rFonts w:ascii="Arial" w:hAnsi="Arial"/>
          <w:sz w:val="22"/>
          <w:szCs w:val="22"/>
        </w:rPr>
        <w:t xml:space="preserve">of the total  Agriculture credit and </w:t>
      </w:r>
      <w:r w:rsidRPr="0063202D">
        <w:rPr>
          <w:rFonts w:ascii="Arial" w:hAnsi="Arial"/>
          <w:b/>
          <w:bCs/>
          <w:sz w:val="22"/>
          <w:szCs w:val="22"/>
        </w:rPr>
        <w:t>58.08%</w:t>
      </w:r>
      <w:r w:rsidRPr="0063202D">
        <w:rPr>
          <w:rFonts w:ascii="Arial" w:hAnsi="Arial"/>
          <w:sz w:val="22"/>
          <w:szCs w:val="22"/>
        </w:rPr>
        <w:t xml:space="preserve"> of direct agriculture credit. The outstanding advances to SCs/STs were</w:t>
      </w:r>
      <w:r w:rsidRPr="0063202D">
        <w:rPr>
          <w:rFonts w:ascii="Arial" w:hAnsi="Arial"/>
          <w:b/>
          <w:sz w:val="22"/>
          <w:szCs w:val="22"/>
        </w:rPr>
        <w:t xml:space="preserve"> </w:t>
      </w:r>
      <w:r w:rsidR="00556167" w:rsidRPr="007838E7">
        <w:rPr>
          <w:rFonts w:ascii="Rupee Foradian" w:hAnsi="Rupee Foradian"/>
          <w:sz w:val="22"/>
          <w:szCs w:val="22"/>
        </w:rPr>
        <w:t>`</w:t>
      </w:r>
      <w:r w:rsidRPr="0063202D">
        <w:rPr>
          <w:rFonts w:ascii="Arial" w:hAnsi="Arial"/>
          <w:b/>
          <w:sz w:val="22"/>
          <w:szCs w:val="22"/>
        </w:rPr>
        <w:t xml:space="preserve"> 11300 c</w:t>
      </w:r>
      <w:r w:rsidRPr="0063202D">
        <w:rPr>
          <w:rFonts w:ascii="Arial" w:hAnsi="Arial"/>
          <w:b/>
          <w:bCs/>
          <w:sz w:val="22"/>
          <w:szCs w:val="22"/>
        </w:rPr>
        <w:t>rore</w:t>
      </w:r>
      <w:r w:rsidRPr="0063202D">
        <w:rPr>
          <w:rFonts w:ascii="Arial" w:hAnsi="Arial"/>
          <w:sz w:val="22"/>
          <w:szCs w:val="22"/>
        </w:rPr>
        <w:t xml:space="preserve"> constituting </w:t>
      </w:r>
      <w:r w:rsidRPr="0063202D">
        <w:rPr>
          <w:rFonts w:ascii="Arial" w:hAnsi="Arial"/>
          <w:b/>
          <w:bCs/>
          <w:sz w:val="22"/>
          <w:szCs w:val="22"/>
        </w:rPr>
        <w:t>2.60%</w:t>
      </w:r>
      <w:r w:rsidRPr="0063202D">
        <w:rPr>
          <w:rFonts w:ascii="Arial" w:hAnsi="Arial"/>
          <w:sz w:val="22"/>
          <w:szCs w:val="22"/>
        </w:rPr>
        <w:t xml:space="preserve"> of the total advances.  </w:t>
      </w:r>
    </w:p>
    <w:p w:rsidR="00D36AA5" w:rsidRPr="00FD7201" w:rsidRDefault="00D36AA5" w:rsidP="000C3F91">
      <w:pPr>
        <w:jc w:val="both"/>
        <w:rPr>
          <w:rFonts w:ascii="Arial" w:hAnsi="Arial"/>
          <w:sz w:val="22"/>
          <w:szCs w:val="22"/>
        </w:rPr>
      </w:pPr>
    </w:p>
    <w:p w:rsidR="00D36AA5" w:rsidRPr="0063202D" w:rsidRDefault="00D36AA5" w:rsidP="000C3F91">
      <w:pPr>
        <w:jc w:val="both"/>
        <w:rPr>
          <w:rFonts w:ascii="Arial" w:hAnsi="Arial"/>
          <w:sz w:val="22"/>
          <w:szCs w:val="22"/>
        </w:rPr>
      </w:pPr>
      <w:r w:rsidRPr="0063202D">
        <w:rPr>
          <w:rFonts w:ascii="Arial" w:hAnsi="Arial"/>
          <w:sz w:val="22"/>
          <w:szCs w:val="22"/>
        </w:rPr>
        <w:t>The position of Priority Sector and Weaker Section Advances as at December 2014 was presented to the House.</w:t>
      </w:r>
    </w:p>
    <w:p w:rsidR="00D36AA5" w:rsidRPr="00FD7201" w:rsidRDefault="00D36AA5" w:rsidP="000C3F91">
      <w:pPr>
        <w:pStyle w:val="normal0"/>
        <w:rPr>
          <w:bCs/>
        </w:rPr>
      </w:pPr>
    </w:p>
    <w:p w:rsidR="00E6132D" w:rsidRPr="0063202D" w:rsidRDefault="00E6132D" w:rsidP="000C3F91">
      <w:pPr>
        <w:jc w:val="both"/>
        <w:rPr>
          <w:rFonts w:ascii="Arial" w:hAnsi="Arial"/>
          <w:b/>
          <w:bCs/>
          <w:sz w:val="22"/>
          <w:szCs w:val="22"/>
        </w:rPr>
      </w:pPr>
      <w:r w:rsidRPr="0063202D">
        <w:rPr>
          <w:rFonts w:ascii="Arial" w:hAnsi="Arial"/>
          <w:b/>
          <w:bCs/>
          <w:sz w:val="22"/>
          <w:szCs w:val="22"/>
        </w:rPr>
        <w:t>HOUSING LOANS AND REVERSE MORTGAGE LOAN SCHEME:</w:t>
      </w:r>
    </w:p>
    <w:p w:rsidR="00FD7201" w:rsidRDefault="00FD7201" w:rsidP="000C3F91">
      <w:pPr>
        <w:jc w:val="both"/>
        <w:rPr>
          <w:rFonts w:ascii="Arial" w:hAnsi="Arial"/>
          <w:sz w:val="22"/>
          <w:szCs w:val="22"/>
        </w:rPr>
      </w:pPr>
    </w:p>
    <w:p w:rsidR="00E6132D" w:rsidRPr="0063202D" w:rsidRDefault="00E6132D" w:rsidP="000C3F91">
      <w:pPr>
        <w:jc w:val="both"/>
        <w:rPr>
          <w:rFonts w:ascii="Arial" w:hAnsi="Arial"/>
          <w:sz w:val="22"/>
          <w:szCs w:val="22"/>
        </w:rPr>
      </w:pPr>
      <w:r w:rsidRPr="0063202D">
        <w:rPr>
          <w:rFonts w:ascii="Arial" w:hAnsi="Arial"/>
          <w:sz w:val="22"/>
          <w:szCs w:val="22"/>
        </w:rPr>
        <w:t xml:space="preserve">The Banks have been financing construction of houses under different schemes to encourage housing sector and to increase the availability of residential houses to the needy people. The outstanding level of advances under Housing as at December 2014 stood at     </w:t>
      </w:r>
      <w:r w:rsidR="00556167" w:rsidRPr="007838E7">
        <w:rPr>
          <w:rFonts w:ascii="Rupee Foradian" w:hAnsi="Rupee Foradian"/>
          <w:sz w:val="22"/>
          <w:szCs w:val="22"/>
        </w:rPr>
        <w:t>`</w:t>
      </w:r>
      <w:r w:rsidRPr="0063202D">
        <w:rPr>
          <w:rFonts w:ascii="Arial" w:hAnsi="Arial"/>
          <w:b/>
          <w:sz w:val="22"/>
          <w:szCs w:val="22"/>
        </w:rPr>
        <w:t xml:space="preserve"> 33611 </w:t>
      </w:r>
      <w:r w:rsidRPr="0063202D">
        <w:rPr>
          <w:rFonts w:ascii="Arial" w:hAnsi="Arial"/>
          <w:sz w:val="22"/>
          <w:szCs w:val="22"/>
        </w:rPr>
        <w:t xml:space="preserve">crore covering </w:t>
      </w:r>
      <w:r w:rsidRPr="0063202D">
        <w:rPr>
          <w:rFonts w:ascii="Arial" w:hAnsi="Arial"/>
          <w:b/>
          <w:bCs/>
          <w:sz w:val="22"/>
          <w:szCs w:val="22"/>
        </w:rPr>
        <w:t xml:space="preserve">489776 </w:t>
      </w:r>
      <w:r w:rsidRPr="0063202D">
        <w:rPr>
          <w:rFonts w:ascii="Arial" w:hAnsi="Arial"/>
          <w:sz w:val="22"/>
          <w:szCs w:val="22"/>
        </w:rPr>
        <w:t xml:space="preserve">accounts.  During 2014-15, upto December 2014, the Banks have disbursed  </w:t>
      </w:r>
      <w:r w:rsidR="00556167" w:rsidRPr="007838E7">
        <w:rPr>
          <w:rFonts w:ascii="Rupee Foradian" w:hAnsi="Rupee Foradian"/>
          <w:sz w:val="22"/>
          <w:szCs w:val="22"/>
        </w:rPr>
        <w:t>`</w:t>
      </w:r>
      <w:r w:rsidRPr="0063202D">
        <w:rPr>
          <w:rFonts w:ascii="Arial" w:hAnsi="Arial"/>
          <w:b/>
          <w:sz w:val="22"/>
          <w:szCs w:val="22"/>
        </w:rPr>
        <w:t xml:space="preserve"> 5287</w:t>
      </w:r>
      <w:r w:rsidRPr="0063202D">
        <w:rPr>
          <w:rFonts w:ascii="Arial" w:hAnsi="Arial"/>
          <w:sz w:val="22"/>
          <w:szCs w:val="22"/>
        </w:rPr>
        <w:t xml:space="preserve"> crore involving </w:t>
      </w:r>
      <w:r w:rsidRPr="0063202D">
        <w:rPr>
          <w:rFonts w:ascii="Arial" w:hAnsi="Arial"/>
          <w:b/>
          <w:bCs/>
          <w:sz w:val="22"/>
          <w:szCs w:val="22"/>
        </w:rPr>
        <w:t>65956</w:t>
      </w:r>
      <w:r w:rsidRPr="0063202D">
        <w:rPr>
          <w:rFonts w:ascii="Arial" w:hAnsi="Arial"/>
          <w:b/>
          <w:sz w:val="22"/>
          <w:szCs w:val="22"/>
        </w:rPr>
        <w:t xml:space="preserve"> </w:t>
      </w:r>
      <w:r w:rsidRPr="0063202D">
        <w:rPr>
          <w:rFonts w:ascii="Arial" w:hAnsi="Arial"/>
          <w:bCs/>
          <w:sz w:val="22"/>
          <w:szCs w:val="22"/>
        </w:rPr>
        <w:t>a</w:t>
      </w:r>
      <w:r w:rsidRPr="0063202D">
        <w:rPr>
          <w:rFonts w:ascii="Arial" w:hAnsi="Arial"/>
          <w:sz w:val="22"/>
          <w:szCs w:val="22"/>
        </w:rPr>
        <w:t>ccounts.</w:t>
      </w:r>
    </w:p>
    <w:p w:rsidR="00FD7201" w:rsidRDefault="00FD7201" w:rsidP="000C3F91">
      <w:pPr>
        <w:jc w:val="both"/>
        <w:rPr>
          <w:rFonts w:ascii="Arial" w:hAnsi="Arial"/>
          <w:sz w:val="22"/>
          <w:szCs w:val="22"/>
        </w:rPr>
      </w:pPr>
    </w:p>
    <w:p w:rsidR="00E6132D" w:rsidRPr="0063202D" w:rsidRDefault="00E6132D" w:rsidP="000C3F91">
      <w:pPr>
        <w:jc w:val="both"/>
        <w:rPr>
          <w:rFonts w:ascii="Arial" w:hAnsi="Arial"/>
          <w:b/>
          <w:bCs/>
          <w:sz w:val="22"/>
          <w:szCs w:val="22"/>
        </w:rPr>
      </w:pPr>
      <w:r w:rsidRPr="0063202D">
        <w:rPr>
          <w:rFonts w:ascii="Arial" w:hAnsi="Arial"/>
          <w:sz w:val="22"/>
          <w:szCs w:val="22"/>
        </w:rPr>
        <w:t xml:space="preserve">Public Sector Banks have formulated Reverse Mortgage Loan Scheme for the benefit of the Senior Citizens. The Banks assisted </w:t>
      </w:r>
      <w:r w:rsidRPr="0063202D">
        <w:rPr>
          <w:rFonts w:ascii="Arial" w:hAnsi="Arial"/>
          <w:b/>
          <w:bCs/>
          <w:sz w:val="22"/>
          <w:szCs w:val="22"/>
        </w:rPr>
        <w:t>783</w:t>
      </w:r>
      <w:r w:rsidRPr="0063202D">
        <w:rPr>
          <w:rFonts w:ascii="Arial" w:hAnsi="Arial"/>
          <w:sz w:val="22"/>
          <w:szCs w:val="22"/>
        </w:rPr>
        <w:t xml:space="preserve"> persons with a loan amount of </w:t>
      </w:r>
      <w:r w:rsidR="00A602BA" w:rsidRPr="007838E7">
        <w:rPr>
          <w:rFonts w:ascii="Rupee Foradian" w:hAnsi="Rupee Foradian"/>
          <w:sz w:val="22"/>
          <w:szCs w:val="22"/>
        </w:rPr>
        <w:t>`</w:t>
      </w:r>
      <w:r w:rsidRPr="0063202D">
        <w:rPr>
          <w:rFonts w:ascii="Arial" w:hAnsi="Arial"/>
          <w:b/>
          <w:sz w:val="22"/>
          <w:szCs w:val="22"/>
        </w:rPr>
        <w:t xml:space="preserve"> 256.06</w:t>
      </w:r>
      <w:r w:rsidRPr="0063202D">
        <w:rPr>
          <w:rFonts w:ascii="Arial" w:hAnsi="Arial"/>
          <w:sz w:val="22"/>
          <w:szCs w:val="22"/>
        </w:rPr>
        <w:t xml:space="preserve"> crore as at December 2014.  Bank-wise position of Housing Loans and Reverse Mortgage loans </w:t>
      </w:r>
      <w:r w:rsidR="009759BD" w:rsidRPr="0063202D">
        <w:rPr>
          <w:rFonts w:ascii="Arial" w:hAnsi="Arial"/>
          <w:sz w:val="22"/>
          <w:szCs w:val="22"/>
        </w:rPr>
        <w:t>were presented to the House.</w:t>
      </w:r>
      <w:r w:rsidRPr="0063202D">
        <w:rPr>
          <w:rFonts w:ascii="Arial" w:hAnsi="Arial"/>
          <w:b/>
          <w:bCs/>
          <w:sz w:val="22"/>
          <w:szCs w:val="22"/>
        </w:rPr>
        <w:t xml:space="preserve"> </w:t>
      </w:r>
    </w:p>
    <w:p w:rsidR="00FD7201" w:rsidRDefault="00FD7201" w:rsidP="000C3F91">
      <w:pPr>
        <w:jc w:val="both"/>
        <w:rPr>
          <w:rFonts w:ascii="Arial" w:hAnsi="Arial"/>
          <w:sz w:val="22"/>
          <w:szCs w:val="22"/>
        </w:rPr>
      </w:pPr>
    </w:p>
    <w:p w:rsidR="00697DEC" w:rsidRPr="0063202D" w:rsidRDefault="00E6132D" w:rsidP="000C3F91">
      <w:pPr>
        <w:jc w:val="both"/>
        <w:rPr>
          <w:rFonts w:ascii="Arial" w:hAnsi="Arial"/>
          <w:bCs/>
          <w:sz w:val="22"/>
          <w:szCs w:val="22"/>
        </w:rPr>
      </w:pPr>
      <w:r w:rsidRPr="0063202D">
        <w:rPr>
          <w:rFonts w:ascii="Arial" w:hAnsi="Arial"/>
          <w:sz w:val="22"/>
          <w:szCs w:val="22"/>
        </w:rPr>
        <w:t xml:space="preserve">Under Golden Jubilee Rural Housing Scheme (GJRHS), Banks have sanctioned 3081 loans with credit limit of </w:t>
      </w:r>
      <w:r w:rsidR="00A602BA" w:rsidRPr="007838E7">
        <w:rPr>
          <w:rFonts w:ascii="Rupee Foradian" w:hAnsi="Rupee Foradian"/>
          <w:sz w:val="22"/>
          <w:szCs w:val="22"/>
        </w:rPr>
        <w:t>`</w:t>
      </w:r>
      <w:r w:rsidRPr="0063202D">
        <w:rPr>
          <w:rFonts w:ascii="Arial" w:hAnsi="Arial"/>
          <w:b/>
          <w:sz w:val="22"/>
          <w:szCs w:val="22"/>
        </w:rPr>
        <w:t xml:space="preserve"> </w:t>
      </w:r>
      <w:r w:rsidRPr="0063202D">
        <w:rPr>
          <w:rFonts w:ascii="Arial" w:hAnsi="Arial"/>
          <w:bCs/>
          <w:sz w:val="22"/>
          <w:szCs w:val="22"/>
        </w:rPr>
        <w:t>252.40 crore upto Dec. 2014.  The outstanding level was</w:t>
      </w:r>
      <w:r w:rsidRPr="0063202D">
        <w:rPr>
          <w:rFonts w:ascii="Arial" w:hAnsi="Arial"/>
          <w:b/>
          <w:sz w:val="22"/>
          <w:szCs w:val="22"/>
        </w:rPr>
        <w:t xml:space="preserve"> </w:t>
      </w:r>
      <w:r w:rsidR="004012D0" w:rsidRPr="007838E7">
        <w:rPr>
          <w:rFonts w:ascii="Rupee Foradian" w:hAnsi="Rupee Foradian"/>
          <w:sz w:val="22"/>
          <w:szCs w:val="22"/>
        </w:rPr>
        <w:t>`</w:t>
      </w:r>
      <w:r w:rsidRPr="0063202D">
        <w:rPr>
          <w:rFonts w:ascii="Arial" w:hAnsi="Arial"/>
          <w:b/>
          <w:sz w:val="22"/>
          <w:szCs w:val="22"/>
        </w:rPr>
        <w:t xml:space="preserve"> </w:t>
      </w:r>
      <w:r w:rsidRPr="0063202D">
        <w:rPr>
          <w:rFonts w:ascii="Arial" w:hAnsi="Arial"/>
          <w:bCs/>
          <w:sz w:val="22"/>
          <w:szCs w:val="22"/>
        </w:rPr>
        <w:t xml:space="preserve">651.37 crore spread over 16031 a/cs.  </w:t>
      </w:r>
    </w:p>
    <w:p w:rsidR="00697DEC" w:rsidRPr="0063202D" w:rsidRDefault="00697DEC" w:rsidP="000C3F91">
      <w:pPr>
        <w:jc w:val="both"/>
        <w:rPr>
          <w:rFonts w:ascii="Arial" w:hAnsi="Arial"/>
          <w:bCs/>
          <w:sz w:val="22"/>
          <w:szCs w:val="22"/>
        </w:rPr>
      </w:pPr>
    </w:p>
    <w:p w:rsidR="003A1033" w:rsidRDefault="003A1033" w:rsidP="000C3F91">
      <w:pPr>
        <w:jc w:val="both"/>
        <w:rPr>
          <w:rFonts w:ascii="Arial" w:hAnsi="Arial"/>
          <w:b/>
          <w:sz w:val="22"/>
          <w:szCs w:val="22"/>
        </w:rPr>
      </w:pPr>
    </w:p>
    <w:p w:rsidR="00697DEC" w:rsidRPr="00524857" w:rsidRDefault="00697DEC" w:rsidP="000C3F91">
      <w:pPr>
        <w:jc w:val="both"/>
        <w:rPr>
          <w:rFonts w:ascii="Arial" w:hAnsi="Arial"/>
          <w:bCs/>
          <w:sz w:val="22"/>
          <w:szCs w:val="22"/>
        </w:rPr>
      </w:pPr>
      <w:r w:rsidRPr="00524857">
        <w:rPr>
          <w:rFonts w:ascii="Arial" w:hAnsi="Arial"/>
          <w:b/>
          <w:sz w:val="22"/>
          <w:szCs w:val="22"/>
        </w:rPr>
        <w:lastRenderedPageBreak/>
        <w:t>RAJIV RINN YOJANA (RRY)</w:t>
      </w:r>
    </w:p>
    <w:p w:rsidR="00FD7201" w:rsidRPr="003A1033" w:rsidRDefault="00FD7201" w:rsidP="000C3F91">
      <w:pPr>
        <w:pStyle w:val="ListParagraph"/>
        <w:ind w:left="-90"/>
        <w:jc w:val="both"/>
        <w:rPr>
          <w:sz w:val="12"/>
          <w:szCs w:val="12"/>
        </w:rPr>
      </w:pPr>
    </w:p>
    <w:p w:rsidR="00697DEC" w:rsidRPr="007838E7" w:rsidRDefault="00697DEC" w:rsidP="000C3F91">
      <w:pPr>
        <w:pStyle w:val="ListParagraph"/>
        <w:ind w:left="-90"/>
        <w:jc w:val="both"/>
      </w:pPr>
      <w:r w:rsidRPr="007838E7">
        <w:t>Rajiv Rinn Yojana</w:t>
      </w:r>
      <w:r w:rsidRPr="007838E7">
        <w:rPr>
          <w:b/>
        </w:rPr>
        <w:t xml:space="preserve"> </w:t>
      </w:r>
      <w:r w:rsidRPr="007838E7">
        <w:t xml:space="preserve">scheme is formulated by modifying ISHUP with enhanced scope and coverage. The scheme was launched to provide interest subsidy of 5% on loan amount of 5 lakh borrowed by the EWS/LIG with long tenure of 15-20 years; for construction of new house, purchase of house as well as for extension of existing building. For LIG, the ceiling loan is 8 lakh, however, subsidy will be given for loan amount upto </w:t>
      </w:r>
      <w:r w:rsidR="00556167" w:rsidRPr="007838E7">
        <w:rPr>
          <w:rFonts w:ascii="Rupee Foradian" w:hAnsi="Rupee Foradian"/>
          <w:szCs w:val="22"/>
        </w:rPr>
        <w:t>`</w:t>
      </w:r>
      <w:r w:rsidRPr="007838E7">
        <w:t xml:space="preserve"> 5 lakh only. </w:t>
      </w:r>
    </w:p>
    <w:p w:rsidR="00697DEC" w:rsidRPr="003A1033" w:rsidRDefault="00697DEC" w:rsidP="000C3F91">
      <w:pPr>
        <w:pStyle w:val="ListParagraph"/>
        <w:ind w:left="-90"/>
        <w:jc w:val="both"/>
        <w:rPr>
          <w:sz w:val="12"/>
          <w:szCs w:val="12"/>
        </w:rPr>
      </w:pPr>
    </w:p>
    <w:p w:rsidR="00697DEC" w:rsidRPr="007838E7" w:rsidRDefault="00697DEC" w:rsidP="000C3F91">
      <w:pPr>
        <w:pStyle w:val="ListParagraph"/>
        <w:ind w:left="-90"/>
        <w:jc w:val="both"/>
      </w:pPr>
      <w:r w:rsidRPr="007838E7">
        <w:t>In this scheme, bank and beneficiaries would require the intercession of ULB in identification of beneficiaries and liaise them with bankers.</w:t>
      </w:r>
    </w:p>
    <w:p w:rsidR="00697DEC" w:rsidRPr="003A1033" w:rsidRDefault="00697DEC" w:rsidP="000C3F91">
      <w:pPr>
        <w:pStyle w:val="ListParagraph"/>
        <w:ind w:left="-90"/>
        <w:jc w:val="both"/>
        <w:rPr>
          <w:sz w:val="12"/>
          <w:szCs w:val="12"/>
        </w:rPr>
      </w:pPr>
    </w:p>
    <w:p w:rsidR="00697DEC" w:rsidRPr="007838E7" w:rsidRDefault="00697DEC" w:rsidP="000C3F91">
      <w:pPr>
        <w:pStyle w:val="ListParagraph"/>
        <w:ind w:left="-90"/>
        <w:jc w:val="both"/>
      </w:pPr>
      <w:r w:rsidRPr="007838E7">
        <w:t xml:space="preserve">Directorate of Municipal Administration has been nominated as State Level Nodal Agency for the implementation of RRY in the state. HUDCO and NHB are nominated as Central Nodal Agencies. </w:t>
      </w:r>
    </w:p>
    <w:p w:rsidR="00FD7201" w:rsidRPr="003A1033" w:rsidRDefault="00FD7201" w:rsidP="000C3F91">
      <w:pPr>
        <w:pStyle w:val="ListParagraph"/>
        <w:ind w:left="-90"/>
        <w:jc w:val="both"/>
        <w:rPr>
          <w:sz w:val="12"/>
          <w:szCs w:val="12"/>
        </w:rPr>
      </w:pPr>
    </w:p>
    <w:p w:rsidR="00697DEC" w:rsidRPr="007838E7" w:rsidRDefault="00697DEC" w:rsidP="000C3F91">
      <w:pPr>
        <w:pStyle w:val="ListParagraph"/>
        <w:ind w:left="-90"/>
        <w:jc w:val="both"/>
      </w:pPr>
      <w:r w:rsidRPr="007838E7">
        <w:t xml:space="preserve">The scheme guidelines as provided by the Dept was presented to the House. </w:t>
      </w:r>
    </w:p>
    <w:p w:rsidR="00697DEC" w:rsidRPr="007838E7" w:rsidRDefault="00697DEC" w:rsidP="000C3F91">
      <w:pPr>
        <w:pStyle w:val="ListParagraph"/>
        <w:ind w:left="-90"/>
        <w:jc w:val="both"/>
      </w:pPr>
    </w:p>
    <w:p w:rsidR="00697DEC" w:rsidRPr="007838E7" w:rsidRDefault="00697DEC" w:rsidP="000C3F91">
      <w:pPr>
        <w:pStyle w:val="ListParagraph"/>
        <w:ind w:left="0"/>
        <w:jc w:val="both"/>
      </w:pPr>
      <w:r w:rsidRPr="007838E7">
        <w:t>As at the end of January 2015, 740 applications were sanctioned.</w:t>
      </w:r>
    </w:p>
    <w:p w:rsidR="00524857" w:rsidRDefault="00524857" w:rsidP="000C3F91">
      <w:pPr>
        <w:jc w:val="both"/>
        <w:rPr>
          <w:rFonts w:ascii="Arial" w:hAnsi="Arial"/>
          <w:sz w:val="22"/>
          <w:szCs w:val="22"/>
        </w:rPr>
      </w:pPr>
    </w:p>
    <w:p w:rsidR="00697DEC" w:rsidRPr="0063202D" w:rsidRDefault="00697DEC" w:rsidP="000C3F91">
      <w:pPr>
        <w:jc w:val="both"/>
        <w:rPr>
          <w:rFonts w:ascii="Arial" w:hAnsi="Arial"/>
          <w:b/>
          <w:sz w:val="22"/>
          <w:szCs w:val="22"/>
        </w:rPr>
      </w:pPr>
      <w:r w:rsidRPr="0063202D">
        <w:rPr>
          <w:rFonts w:ascii="Arial" w:hAnsi="Arial"/>
          <w:sz w:val="22"/>
          <w:szCs w:val="22"/>
        </w:rPr>
        <w:t xml:space="preserve">Government of </w:t>
      </w:r>
      <w:smartTag w:uri="urn:schemas-microsoft-com:office:smarttags" w:element="country-region">
        <w:smartTag w:uri="urn:schemas-microsoft-com:office:smarttags" w:element="place">
          <w:r w:rsidRPr="0063202D">
            <w:rPr>
              <w:rFonts w:ascii="Arial" w:hAnsi="Arial"/>
              <w:sz w:val="22"/>
              <w:szCs w:val="22"/>
            </w:rPr>
            <w:t>India</w:t>
          </w:r>
        </w:smartTag>
      </w:smartTag>
      <w:r w:rsidRPr="0063202D">
        <w:rPr>
          <w:rFonts w:ascii="Arial" w:hAnsi="Arial"/>
          <w:sz w:val="22"/>
          <w:szCs w:val="22"/>
        </w:rPr>
        <w:t xml:space="preserve"> is formulating Ghar Hamara Awas Rinn Yojana scheme by modifying RRY with enhanced scope and coverage.</w:t>
      </w:r>
    </w:p>
    <w:p w:rsidR="00524857" w:rsidRDefault="00524857" w:rsidP="000C3F91">
      <w:pPr>
        <w:jc w:val="both"/>
        <w:rPr>
          <w:rFonts w:ascii="Arial" w:hAnsi="Arial"/>
          <w:bCs/>
          <w:sz w:val="22"/>
          <w:szCs w:val="22"/>
        </w:rPr>
      </w:pPr>
    </w:p>
    <w:p w:rsidR="00697DEC" w:rsidRPr="0063202D" w:rsidRDefault="00697DEC" w:rsidP="000C3F91">
      <w:pPr>
        <w:jc w:val="both"/>
        <w:rPr>
          <w:rFonts w:ascii="Arial" w:hAnsi="Arial"/>
          <w:bCs/>
          <w:sz w:val="22"/>
          <w:szCs w:val="22"/>
        </w:rPr>
      </w:pPr>
      <w:r w:rsidRPr="0063202D">
        <w:rPr>
          <w:rFonts w:ascii="Arial" w:hAnsi="Arial"/>
          <w:bCs/>
          <w:sz w:val="22"/>
          <w:szCs w:val="22"/>
        </w:rPr>
        <w:t xml:space="preserve">Under </w:t>
      </w:r>
      <w:r w:rsidRPr="0063202D">
        <w:rPr>
          <w:rFonts w:ascii="Arial" w:hAnsi="Arial"/>
          <w:sz w:val="22"/>
          <w:szCs w:val="22"/>
        </w:rPr>
        <w:t xml:space="preserve">RRY, the outstanding was 1093 a/cs involving </w:t>
      </w:r>
      <w:r w:rsidR="004012D0" w:rsidRPr="007838E7">
        <w:rPr>
          <w:rFonts w:ascii="Rupee Foradian" w:hAnsi="Rupee Foradian"/>
          <w:sz w:val="22"/>
          <w:szCs w:val="22"/>
        </w:rPr>
        <w:t>`</w:t>
      </w:r>
      <w:r w:rsidRPr="0063202D">
        <w:rPr>
          <w:rFonts w:ascii="Arial" w:hAnsi="Arial"/>
          <w:sz w:val="22"/>
          <w:szCs w:val="22"/>
        </w:rPr>
        <w:t xml:space="preserve"> 8.91 crore.  Under EWS and LIG </w:t>
      </w:r>
      <w:r w:rsidRPr="0063202D">
        <w:rPr>
          <w:rFonts w:ascii="Arial" w:hAnsi="Arial"/>
          <w:bCs/>
          <w:sz w:val="22"/>
          <w:szCs w:val="22"/>
        </w:rPr>
        <w:t xml:space="preserve">categories, 442 and 1036 loans with loan amount of </w:t>
      </w:r>
      <w:r w:rsidR="004012D0" w:rsidRPr="007838E7">
        <w:rPr>
          <w:rFonts w:ascii="Rupee Foradian" w:hAnsi="Rupee Foradian"/>
          <w:sz w:val="22"/>
          <w:szCs w:val="22"/>
        </w:rPr>
        <w:t>`</w:t>
      </w:r>
      <w:r w:rsidRPr="0063202D">
        <w:rPr>
          <w:rFonts w:ascii="Arial" w:hAnsi="Arial"/>
          <w:b/>
          <w:sz w:val="22"/>
          <w:szCs w:val="22"/>
        </w:rPr>
        <w:t xml:space="preserve"> </w:t>
      </w:r>
      <w:r w:rsidRPr="0063202D">
        <w:rPr>
          <w:rFonts w:ascii="Arial" w:hAnsi="Arial"/>
          <w:bCs/>
          <w:sz w:val="22"/>
          <w:szCs w:val="22"/>
        </w:rPr>
        <w:t xml:space="preserve">2.61 crore &amp; 32.22 crore have been sanctioned respectively and the outstanding amount was </w:t>
      </w:r>
      <w:r w:rsidR="004012D0" w:rsidRPr="007838E7">
        <w:rPr>
          <w:rFonts w:ascii="Rupee Foradian" w:hAnsi="Rupee Foradian"/>
          <w:sz w:val="22"/>
          <w:szCs w:val="22"/>
        </w:rPr>
        <w:t>`</w:t>
      </w:r>
      <w:r w:rsidRPr="0063202D">
        <w:rPr>
          <w:rFonts w:ascii="Arial" w:hAnsi="Arial"/>
          <w:b/>
          <w:sz w:val="22"/>
          <w:szCs w:val="22"/>
        </w:rPr>
        <w:t xml:space="preserve"> </w:t>
      </w:r>
      <w:r w:rsidRPr="0063202D">
        <w:rPr>
          <w:rFonts w:ascii="Arial" w:hAnsi="Arial"/>
          <w:bCs/>
          <w:sz w:val="22"/>
          <w:szCs w:val="22"/>
        </w:rPr>
        <w:t xml:space="preserve">71.34 crore (22863 a/cs) &amp; </w:t>
      </w:r>
      <w:r w:rsidR="00BC68C2">
        <w:rPr>
          <w:rFonts w:ascii="Arial" w:hAnsi="Arial"/>
          <w:bCs/>
          <w:sz w:val="22"/>
          <w:szCs w:val="22"/>
        </w:rPr>
        <w:t xml:space="preserve">         </w:t>
      </w:r>
      <w:r w:rsidR="004012D0" w:rsidRPr="007838E7">
        <w:rPr>
          <w:rFonts w:ascii="Rupee Foradian" w:hAnsi="Rupee Foradian"/>
          <w:sz w:val="22"/>
          <w:szCs w:val="22"/>
        </w:rPr>
        <w:t>`</w:t>
      </w:r>
      <w:r w:rsidRPr="0063202D">
        <w:rPr>
          <w:rFonts w:ascii="Arial" w:hAnsi="Arial"/>
          <w:bCs/>
          <w:sz w:val="22"/>
          <w:szCs w:val="22"/>
        </w:rPr>
        <w:t xml:space="preserve"> 959.52 crore (48391 a/cs) respectively.  </w:t>
      </w:r>
      <w:r w:rsidR="00E33813" w:rsidRPr="0063202D">
        <w:rPr>
          <w:rFonts w:ascii="Arial" w:hAnsi="Arial"/>
          <w:bCs/>
          <w:sz w:val="22"/>
          <w:szCs w:val="22"/>
        </w:rPr>
        <w:t>All the Banks were advised to ensure sanction of pending applications without fail. The Dept is also advised to take up pending applications as certain technical grounds throug</w:t>
      </w:r>
      <w:r w:rsidR="004674A3" w:rsidRPr="0063202D">
        <w:rPr>
          <w:rFonts w:ascii="Arial" w:hAnsi="Arial"/>
          <w:bCs/>
          <w:sz w:val="22"/>
          <w:szCs w:val="22"/>
        </w:rPr>
        <w:t>h their officials at BLBC level / DCC level which are appropriate forums.</w:t>
      </w:r>
    </w:p>
    <w:p w:rsidR="00483453" w:rsidRPr="007838E7" w:rsidRDefault="00483453" w:rsidP="000C3F91">
      <w:pPr>
        <w:jc w:val="right"/>
        <w:rPr>
          <w:rFonts w:ascii="Arial" w:hAnsi="Arial"/>
          <w:b/>
          <w:sz w:val="22"/>
          <w:szCs w:val="22"/>
        </w:rPr>
      </w:pPr>
      <w:r w:rsidRPr="007838E7">
        <w:rPr>
          <w:rFonts w:ascii="Arial" w:hAnsi="Arial"/>
          <w:b/>
          <w:sz w:val="22"/>
          <w:szCs w:val="22"/>
        </w:rPr>
        <w:t>(Action : Banks)</w:t>
      </w:r>
    </w:p>
    <w:p w:rsidR="002375C5" w:rsidRPr="007838E7" w:rsidRDefault="002375C5" w:rsidP="000C3F91">
      <w:pPr>
        <w:jc w:val="both"/>
        <w:rPr>
          <w:rFonts w:ascii="Arial" w:hAnsi="Arial"/>
          <w:sz w:val="10"/>
          <w:szCs w:val="10"/>
        </w:rPr>
      </w:pPr>
    </w:p>
    <w:p w:rsidR="00AB72E9" w:rsidRPr="0063202D" w:rsidRDefault="00AB72E9" w:rsidP="000C3F91">
      <w:pPr>
        <w:jc w:val="both"/>
        <w:rPr>
          <w:rFonts w:ascii="Arial" w:hAnsi="Arial"/>
          <w:b/>
          <w:sz w:val="22"/>
          <w:szCs w:val="22"/>
        </w:rPr>
      </w:pPr>
      <w:r w:rsidRPr="0063202D">
        <w:rPr>
          <w:rFonts w:ascii="Arial" w:hAnsi="Arial"/>
          <w:b/>
          <w:sz w:val="22"/>
          <w:szCs w:val="22"/>
        </w:rPr>
        <w:t>EDUCATION LOANS:</w:t>
      </w:r>
    </w:p>
    <w:p w:rsidR="00AB72E9" w:rsidRPr="0063202D" w:rsidRDefault="00AB72E9" w:rsidP="000C3F91">
      <w:pPr>
        <w:jc w:val="both"/>
        <w:rPr>
          <w:rFonts w:ascii="Arial" w:hAnsi="Arial"/>
          <w:sz w:val="22"/>
          <w:szCs w:val="22"/>
        </w:rPr>
      </w:pPr>
    </w:p>
    <w:p w:rsidR="00AB72E9" w:rsidRPr="0063202D" w:rsidRDefault="00AB72E9" w:rsidP="000C3F91">
      <w:pPr>
        <w:jc w:val="both"/>
        <w:rPr>
          <w:rFonts w:ascii="Arial" w:hAnsi="Arial"/>
          <w:sz w:val="22"/>
          <w:szCs w:val="22"/>
        </w:rPr>
      </w:pPr>
      <w:r w:rsidRPr="0063202D">
        <w:rPr>
          <w:rFonts w:ascii="Arial" w:hAnsi="Arial"/>
          <w:sz w:val="22"/>
          <w:szCs w:val="22"/>
        </w:rPr>
        <w:t xml:space="preserve">With an objective of providing financial support to deserving and meritorious students to pursue higher studies, Banks have formulated Education Loan scheme as per IBA guidelines.  As at Dec. 2014, the outstanding level of education loans stood at </w:t>
      </w:r>
      <w:r w:rsidR="004012D0" w:rsidRPr="007838E7">
        <w:rPr>
          <w:rFonts w:ascii="Rupee Foradian" w:hAnsi="Rupee Foradian"/>
          <w:sz w:val="22"/>
          <w:szCs w:val="22"/>
        </w:rPr>
        <w:t>`</w:t>
      </w:r>
      <w:r w:rsidRPr="0063202D">
        <w:rPr>
          <w:rFonts w:ascii="Arial" w:hAnsi="Arial"/>
          <w:b/>
          <w:sz w:val="22"/>
          <w:szCs w:val="22"/>
        </w:rPr>
        <w:t xml:space="preserve"> 5062.83 </w:t>
      </w:r>
      <w:r w:rsidRPr="0063202D">
        <w:rPr>
          <w:rFonts w:ascii="Arial" w:hAnsi="Arial"/>
          <w:sz w:val="22"/>
          <w:szCs w:val="22"/>
        </w:rPr>
        <w:t xml:space="preserve">cr covering </w:t>
      </w:r>
      <w:r w:rsidRPr="0063202D">
        <w:rPr>
          <w:rFonts w:ascii="Arial" w:hAnsi="Arial"/>
          <w:b/>
          <w:sz w:val="22"/>
          <w:szCs w:val="22"/>
        </w:rPr>
        <w:t xml:space="preserve">236738 </w:t>
      </w:r>
      <w:r w:rsidRPr="0063202D">
        <w:rPr>
          <w:rFonts w:ascii="Arial" w:hAnsi="Arial"/>
          <w:sz w:val="22"/>
          <w:szCs w:val="22"/>
        </w:rPr>
        <w:t xml:space="preserve">a/cs.  Banks have disbursed loans to 63904 students amounting to </w:t>
      </w:r>
      <w:r w:rsidR="00BC68C2">
        <w:rPr>
          <w:rFonts w:ascii="Arial" w:hAnsi="Arial"/>
          <w:sz w:val="22"/>
          <w:szCs w:val="22"/>
        </w:rPr>
        <w:t xml:space="preserve">            </w:t>
      </w:r>
      <w:r w:rsidR="004012D0" w:rsidRPr="007838E7">
        <w:rPr>
          <w:rFonts w:ascii="Rupee Foradian" w:hAnsi="Rupee Foradian"/>
          <w:sz w:val="22"/>
          <w:szCs w:val="22"/>
        </w:rPr>
        <w:t>`</w:t>
      </w:r>
      <w:r w:rsidRPr="0063202D">
        <w:rPr>
          <w:rFonts w:ascii="Arial" w:hAnsi="Arial"/>
          <w:b/>
          <w:sz w:val="22"/>
          <w:szCs w:val="22"/>
        </w:rPr>
        <w:t xml:space="preserve"> 722.56 </w:t>
      </w:r>
      <w:r w:rsidRPr="0063202D">
        <w:rPr>
          <w:rFonts w:ascii="Arial" w:hAnsi="Arial"/>
          <w:sz w:val="22"/>
          <w:szCs w:val="22"/>
        </w:rPr>
        <w:t>cr up to the end of Dec. 2014.  Consolidated position under Education loan was presented to the House.</w:t>
      </w:r>
    </w:p>
    <w:p w:rsidR="00483453" w:rsidRPr="0063202D" w:rsidRDefault="00AB72E9" w:rsidP="000C3F91">
      <w:pPr>
        <w:jc w:val="right"/>
        <w:rPr>
          <w:rFonts w:ascii="Arial" w:hAnsi="Arial"/>
          <w:b/>
          <w:sz w:val="22"/>
          <w:szCs w:val="22"/>
        </w:rPr>
      </w:pPr>
      <w:r w:rsidRPr="0063202D">
        <w:rPr>
          <w:rFonts w:ascii="Arial" w:hAnsi="Arial"/>
          <w:b/>
          <w:sz w:val="22"/>
          <w:szCs w:val="22"/>
        </w:rPr>
        <w:t xml:space="preserve"> </w:t>
      </w:r>
      <w:r w:rsidR="00483453" w:rsidRPr="0063202D">
        <w:rPr>
          <w:rFonts w:ascii="Arial" w:hAnsi="Arial"/>
          <w:b/>
          <w:sz w:val="22"/>
          <w:szCs w:val="22"/>
        </w:rPr>
        <w:t>(Action : Banks)</w:t>
      </w:r>
    </w:p>
    <w:p w:rsidR="00483453" w:rsidRPr="0063202D" w:rsidRDefault="00483453" w:rsidP="000C3F91">
      <w:pPr>
        <w:jc w:val="both"/>
        <w:rPr>
          <w:rFonts w:ascii="Arial" w:hAnsi="Arial"/>
          <w:sz w:val="22"/>
          <w:szCs w:val="22"/>
        </w:rPr>
      </w:pPr>
    </w:p>
    <w:p w:rsidR="00AB72E9" w:rsidRPr="0063202D" w:rsidRDefault="00AB72E9" w:rsidP="000C3F91">
      <w:pPr>
        <w:jc w:val="both"/>
        <w:rPr>
          <w:rFonts w:ascii="Arial" w:hAnsi="Arial"/>
          <w:b/>
          <w:sz w:val="22"/>
          <w:szCs w:val="22"/>
        </w:rPr>
      </w:pPr>
      <w:r w:rsidRPr="0063202D">
        <w:rPr>
          <w:rFonts w:ascii="Arial" w:hAnsi="Arial"/>
          <w:b/>
          <w:sz w:val="22"/>
          <w:szCs w:val="22"/>
        </w:rPr>
        <w:t xml:space="preserve">Credit Flow to Micro, Small &amp; Medium Enterprises [MSME] – December -2014 </w:t>
      </w:r>
    </w:p>
    <w:p w:rsidR="00AB72E9" w:rsidRPr="0063202D" w:rsidRDefault="00AB72E9" w:rsidP="000C3F91">
      <w:pPr>
        <w:jc w:val="both"/>
        <w:rPr>
          <w:rFonts w:ascii="Arial" w:hAnsi="Arial"/>
          <w:sz w:val="22"/>
          <w:szCs w:val="22"/>
        </w:rPr>
      </w:pPr>
    </w:p>
    <w:p w:rsidR="00AB72E9" w:rsidRPr="0063202D" w:rsidRDefault="00AB72E9" w:rsidP="000C3F91">
      <w:pPr>
        <w:jc w:val="both"/>
        <w:rPr>
          <w:rFonts w:ascii="Arial" w:hAnsi="Arial"/>
          <w:sz w:val="22"/>
          <w:szCs w:val="22"/>
        </w:rPr>
      </w:pPr>
      <w:r w:rsidRPr="0063202D">
        <w:rPr>
          <w:rFonts w:ascii="Arial" w:hAnsi="Arial"/>
          <w:sz w:val="22"/>
          <w:szCs w:val="22"/>
        </w:rPr>
        <w:t xml:space="preserve">As per the guidelines issued by GoI/RBI, the Banks have taken steps for increasing the flow of credit to Micro, Small &amp; Medium Enterprises.  The outstanding level of credit to Micro Enterprises stood at </w:t>
      </w:r>
      <w:r w:rsidR="004012D0" w:rsidRPr="007838E7">
        <w:rPr>
          <w:rFonts w:ascii="Rupee Foradian" w:hAnsi="Rupee Foradian"/>
          <w:sz w:val="22"/>
          <w:szCs w:val="22"/>
        </w:rPr>
        <w:t>`</w:t>
      </w:r>
      <w:r w:rsidRPr="0063202D">
        <w:rPr>
          <w:rFonts w:ascii="Arial" w:hAnsi="Arial"/>
          <w:b/>
          <w:bCs/>
          <w:sz w:val="22"/>
          <w:szCs w:val="22"/>
        </w:rPr>
        <w:t xml:space="preserve"> 22584</w:t>
      </w:r>
      <w:r w:rsidRPr="0063202D">
        <w:rPr>
          <w:rFonts w:ascii="Arial" w:hAnsi="Arial"/>
          <w:b/>
          <w:sz w:val="22"/>
          <w:szCs w:val="22"/>
        </w:rPr>
        <w:t xml:space="preserve"> c</w:t>
      </w:r>
      <w:r w:rsidRPr="0063202D">
        <w:rPr>
          <w:rFonts w:ascii="Arial" w:hAnsi="Arial"/>
          <w:b/>
          <w:bCs/>
          <w:sz w:val="22"/>
          <w:szCs w:val="22"/>
        </w:rPr>
        <w:t>rore</w:t>
      </w:r>
      <w:r w:rsidRPr="0063202D">
        <w:rPr>
          <w:rFonts w:ascii="Arial" w:hAnsi="Arial"/>
          <w:b/>
          <w:sz w:val="22"/>
          <w:szCs w:val="22"/>
        </w:rPr>
        <w:t xml:space="preserve">. </w:t>
      </w:r>
      <w:r w:rsidRPr="0063202D">
        <w:rPr>
          <w:rFonts w:ascii="Arial" w:hAnsi="Arial"/>
          <w:bCs/>
          <w:sz w:val="22"/>
          <w:szCs w:val="22"/>
        </w:rPr>
        <w:t xml:space="preserve">The advances to Small  Enterprises </w:t>
      </w:r>
      <w:r w:rsidRPr="0063202D">
        <w:rPr>
          <w:rFonts w:ascii="Arial" w:hAnsi="Arial"/>
          <w:sz w:val="22"/>
          <w:szCs w:val="22"/>
        </w:rPr>
        <w:t xml:space="preserve">were at the order of </w:t>
      </w:r>
      <w:r w:rsidR="004012D0" w:rsidRPr="007838E7">
        <w:rPr>
          <w:rFonts w:ascii="Rupee Foradian" w:hAnsi="Rupee Foradian"/>
          <w:sz w:val="22"/>
          <w:szCs w:val="22"/>
        </w:rPr>
        <w:t>`</w:t>
      </w:r>
      <w:r w:rsidRPr="0063202D">
        <w:rPr>
          <w:rFonts w:ascii="Arial" w:hAnsi="Arial"/>
          <w:b/>
          <w:sz w:val="22"/>
          <w:szCs w:val="22"/>
        </w:rPr>
        <w:t xml:space="preserve"> 28030 c</w:t>
      </w:r>
      <w:r w:rsidRPr="0063202D">
        <w:rPr>
          <w:rFonts w:ascii="Arial" w:hAnsi="Arial"/>
          <w:b/>
          <w:bCs/>
          <w:sz w:val="22"/>
          <w:szCs w:val="22"/>
        </w:rPr>
        <w:t xml:space="preserve">rore. </w:t>
      </w:r>
      <w:r w:rsidRPr="0063202D">
        <w:rPr>
          <w:rFonts w:ascii="Arial" w:hAnsi="Arial"/>
          <w:bCs/>
          <w:sz w:val="22"/>
          <w:szCs w:val="22"/>
        </w:rPr>
        <w:t>The advances to</w:t>
      </w:r>
      <w:r w:rsidRPr="0063202D">
        <w:rPr>
          <w:rFonts w:ascii="Arial" w:hAnsi="Arial"/>
          <w:b/>
          <w:sz w:val="22"/>
          <w:szCs w:val="22"/>
        </w:rPr>
        <w:t xml:space="preserve"> </w:t>
      </w:r>
      <w:r w:rsidRPr="0063202D">
        <w:rPr>
          <w:rFonts w:ascii="Arial" w:hAnsi="Arial"/>
          <w:sz w:val="22"/>
          <w:szCs w:val="22"/>
        </w:rPr>
        <w:t xml:space="preserve">Medium Enterprises stood at </w:t>
      </w:r>
      <w:r w:rsidR="004012D0" w:rsidRPr="007838E7">
        <w:rPr>
          <w:rFonts w:ascii="Rupee Foradian" w:hAnsi="Rupee Foradian"/>
          <w:sz w:val="22"/>
          <w:szCs w:val="22"/>
        </w:rPr>
        <w:t>`</w:t>
      </w:r>
      <w:r w:rsidRPr="0063202D">
        <w:rPr>
          <w:rFonts w:ascii="Arial" w:hAnsi="Arial"/>
          <w:b/>
          <w:sz w:val="22"/>
          <w:szCs w:val="22"/>
        </w:rPr>
        <w:t xml:space="preserve"> 11069</w:t>
      </w:r>
      <w:r w:rsidRPr="0063202D">
        <w:rPr>
          <w:rFonts w:ascii="Arial" w:hAnsi="Arial"/>
          <w:b/>
          <w:bCs/>
          <w:sz w:val="22"/>
          <w:szCs w:val="22"/>
        </w:rPr>
        <w:t xml:space="preserve"> crore </w:t>
      </w:r>
      <w:r w:rsidRPr="0063202D">
        <w:rPr>
          <w:rFonts w:ascii="Arial" w:hAnsi="Arial"/>
          <w:sz w:val="22"/>
          <w:szCs w:val="22"/>
        </w:rPr>
        <w:t>as at  Dec. 2014.  The percentage of advances to Micro &amp; Small Enterprises [</w:t>
      </w:r>
      <w:r w:rsidR="004012D0" w:rsidRPr="007838E7">
        <w:rPr>
          <w:rFonts w:ascii="Rupee Foradian" w:hAnsi="Rupee Foradian"/>
          <w:sz w:val="22"/>
          <w:szCs w:val="22"/>
        </w:rPr>
        <w:t>`</w:t>
      </w:r>
      <w:r w:rsidRPr="0063202D">
        <w:rPr>
          <w:rFonts w:ascii="Arial" w:hAnsi="Arial"/>
          <w:b/>
          <w:sz w:val="22"/>
          <w:szCs w:val="22"/>
        </w:rPr>
        <w:t xml:space="preserve"> 50614 </w:t>
      </w:r>
      <w:r w:rsidRPr="0063202D">
        <w:rPr>
          <w:rFonts w:ascii="Arial" w:hAnsi="Arial"/>
          <w:b/>
          <w:bCs/>
          <w:sz w:val="22"/>
          <w:szCs w:val="22"/>
        </w:rPr>
        <w:t>crore</w:t>
      </w:r>
      <w:r w:rsidRPr="0063202D">
        <w:rPr>
          <w:rFonts w:ascii="Arial" w:hAnsi="Arial"/>
          <w:sz w:val="22"/>
          <w:szCs w:val="22"/>
        </w:rPr>
        <w:t xml:space="preserve">] was at the order of </w:t>
      </w:r>
      <w:r w:rsidRPr="0063202D">
        <w:rPr>
          <w:rFonts w:ascii="Arial" w:hAnsi="Arial"/>
          <w:b/>
          <w:bCs/>
          <w:sz w:val="22"/>
          <w:szCs w:val="22"/>
        </w:rPr>
        <w:t xml:space="preserve">82.06% </w:t>
      </w:r>
      <w:r w:rsidRPr="0063202D">
        <w:rPr>
          <w:rFonts w:ascii="Arial" w:hAnsi="Arial"/>
          <w:sz w:val="22"/>
          <w:szCs w:val="22"/>
        </w:rPr>
        <w:t>out of the total advances to MSME Sector [</w:t>
      </w:r>
      <w:r w:rsidR="004012D0" w:rsidRPr="007838E7">
        <w:rPr>
          <w:rFonts w:ascii="Rupee Foradian" w:hAnsi="Rupee Foradian"/>
          <w:sz w:val="22"/>
          <w:szCs w:val="22"/>
        </w:rPr>
        <w:t>`</w:t>
      </w:r>
      <w:r w:rsidRPr="0063202D">
        <w:rPr>
          <w:rFonts w:ascii="Arial" w:hAnsi="Arial"/>
          <w:b/>
          <w:sz w:val="22"/>
          <w:szCs w:val="22"/>
        </w:rPr>
        <w:t xml:space="preserve"> 61683</w:t>
      </w:r>
      <w:r w:rsidRPr="0063202D">
        <w:rPr>
          <w:rFonts w:ascii="Arial" w:hAnsi="Arial"/>
          <w:sz w:val="22"/>
          <w:szCs w:val="22"/>
        </w:rPr>
        <w:t xml:space="preserve"> </w:t>
      </w:r>
      <w:r w:rsidRPr="0063202D">
        <w:rPr>
          <w:rFonts w:ascii="Arial" w:hAnsi="Arial"/>
          <w:b/>
          <w:bCs/>
          <w:sz w:val="22"/>
          <w:szCs w:val="22"/>
        </w:rPr>
        <w:t>crore</w:t>
      </w:r>
      <w:r w:rsidRPr="0063202D">
        <w:rPr>
          <w:rFonts w:ascii="Arial" w:hAnsi="Arial"/>
          <w:sz w:val="22"/>
          <w:szCs w:val="22"/>
        </w:rPr>
        <w:t xml:space="preserve">]. </w:t>
      </w:r>
    </w:p>
    <w:p w:rsidR="00FD7201" w:rsidRDefault="00FD7201" w:rsidP="000C3F91">
      <w:pPr>
        <w:jc w:val="both"/>
        <w:rPr>
          <w:rFonts w:ascii="Arial" w:hAnsi="Arial"/>
          <w:sz w:val="22"/>
          <w:szCs w:val="22"/>
        </w:rPr>
      </w:pPr>
    </w:p>
    <w:p w:rsidR="00AB72E9" w:rsidRPr="0063202D" w:rsidRDefault="00AB72E9" w:rsidP="000C3F91">
      <w:pPr>
        <w:jc w:val="both"/>
        <w:rPr>
          <w:rFonts w:ascii="Arial" w:hAnsi="Arial"/>
          <w:b/>
          <w:sz w:val="22"/>
          <w:szCs w:val="22"/>
        </w:rPr>
      </w:pPr>
      <w:r w:rsidRPr="0063202D">
        <w:rPr>
          <w:rFonts w:ascii="Arial" w:hAnsi="Arial"/>
          <w:sz w:val="22"/>
          <w:szCs w:val="22"/>
        </w:rPr>
        <w:t>The Bank-wise &amp; sector-wise particulars were presented to the House.</w:t>
      </w:r>
      <w:r w:rsidRPr="0063202D">
        <w:rPr>
          <w:rFonts w:ascii="Arial" w:hAnsi="Arial"/>
          <w:b/>
          <w:sz w:val="22"/>
          <w:szCs w:val="22"/>
        </w:rPr>
        <w:tab/>
      </w:r>
      <w:r w:rsidRPr="0063202D">
        <w:rPr>
          <w:rFonts w:ascii="Arial" w:hAnsi="Arial"/>
          <w:b/>
          <w:sz w:val="22"/>
          <w:szCs w:val="22"/>
        </w:rPr>
        <w:tab/>
      </w:r>
    </w:p>
    <w:p w:rsidR="00AB72E9" w:rsidRPr="00FD7201" w:rsidRDefault="00AB72E9" w:rsidP="000C3F91">
      <w:pPr>
        <w:jc w:val="both"/>
        <w:rPr>
          <w:rFonts w:ascii="Arial" w:hAnsi="Arial"/>
          <w:sz w:val="22"/>
          <w:szCs w:val="22"/>
        </w:rPr>
      </w:pPr>
    </w:p>
    <w:p w:rsidR="00AB72E9" w:rsidRPr="0063202D" w:rsidRDefault="00AB72E9" w:rsidP="000C3F91">
      <w:pPr>
        <w:jc w:val="both"/>
        <w:rPr>
          <w:rFonts w:ascii="Arial" w:hAnsi="Arial"/>
          <w:sz w:val="22"/>
          <w:szCs w:val="22"/>
        </w:rPr>
      </w:pPr>
      <w:r w:rsidRPr="0063202D">
        <w:rPr>
          <w:rFonts w:ascii="Arial" w:hAnsi="Arial"/>
          <w:sz w:val="22"/>
          <w:szCs w:val="22"/>
        </w:rPr>
        <w:t xml:space="preserve">The Reserve Bank of India is regularly conducting the meeting of the Empowered Committee on MSME and Meeting of State Level Inter Institutional Committee (SLIIC) for Karnataka, every quarter to review the implementation of the recommendations of the working group on rehabilitation of sick MSMEs, flow of credit to MSE sector, collateral free loans to MSEs, flow of credit to MSME clusters and conducting awareness programmes and entrepreneurial camps-CGTMSE etc. RBI is calling for the information on the above issues. </w:t>
      </w:r>
      <w:r w:rsidRPr="0063202D">
        <w:rPr>
          <w:rFonts w:ascii="Arial" w:hAnsi="Arial"/>
          <w:sz w:val="22"/>
          <w:szCs w:val="22"/>
        </w:rPr>
        <w:lastRenderedPageBreak/>
        <w:t xml:space="preserve">Banks </w:t>
      </w:r>
      <w:r w:rsidR="00644538" w:rsidRPr="0063202D">
        <w:rPr>
          <w:rFonts w:ascii="Arial" w:hAnsi="Arial"/>
          <w:sz w:val="22"/>
          <w:szCs w:val="22"/>
        </w:rPr>
        <w:t>we</w:t>
      </w:r>
      <w:r w:rsidRPr="0063202D">
        <w:rPr>
          <w:rFonts w:ascii="Arial" w:hAnsi="Arial"/>
          <w:sz w:val="22"/>
          <w:szCs w:val="22"/>
        </w:rPr>
        <w:t>re requested to submit the compliance report to them every quarter before 15</w:t>
      </w:r>
      <w:r w:rsidRPr="0063202D">
        <w:rPr>
          <w:rFonts w:ascii="Arial" w:hAnsi="Arial"/>
          <w:sz w:val="22"/>
          <w:szCs w:val="22"/>
          <w:vertAlign w:val="superscript"/>
        </w:rPr>
        <w:t>th</w:t>
      </w:r>
      <w:r w:rsidRPr="0063202D">
        <w:rPr>
          <w:rFonts w:ascii="Arial" w:hAnsi="Arial"/>
          <w:sz w:val="22"/>
          <w:szCs w:val="22"/>
        </w:rPr>
        <w:t xml:space="preserve"> of succeeding month from end of the quarter. </w:t>
      </w:r>
    </w:p>
    <w:p w:rsidR="00AB72E9" w:rsidRPr="00FD7201" w:rsidRDefault="00AB72E9" w:rsidP="000C3F91">
      <w:pPr>
        <w:jc w:val="both"/>
        <w:rPr>
          <w:rFonts w:ascii="Arial" w:hAnsi="Arial"/>
          <w:sz w:val="22"/>
          <w:szCs w:val="22"/>
        </w:rPr>
      </w:pPr>
    </w:p>
    <w:p w:rsidR="00AB72E9" w:rsidRPr="0063202D" w:rsidRDefault="00AB72E9" w:rsidP="000C3F91">
      <w:pPr>
        <w:jc w:val="both"/>
        <w:rPr>
          <w:rFonts w:ascii="Arial" w:hAnsi="Arial"/>
          <w:sz w:val="22"/>
          <w:szCs w:val="22"/>
        </w:rPr>
      </w:pPr>
      <w:r w:rsidRPr="0063202D">
        <w:rPr>
          <w:rFonts w:ascii="Arial" w:hAnsi="Arial"/>
          <w:sz w:val="22"/>
          <w:szCs w:val="22"/>
        </w:rPr>
        <w:t xml:space="preserve">As per the instruction of Central Office, RBI, RO, Bengaluru has constituted a High Level Committee under the ambit of Empowered Committee on MSME to give focused attention on the progress made by Banks in the region on restructuring/ rehabilitation of sick units in the MSE sector. </w:t>
      </w:r>
    </w:p>
    <w:p w:rsidR="00AB72E9" w:rsidRPr="00FD7201" w:rsidRDefault="00AB72E9" w:rsidP="000C3F91">
      <w:pPr>
        <w:jc w:val="both"/>
        <w:rPr>
          <w:rFonts w:ascii="Arial" w:hAnsi="Arial"/>
          <w:sz w:val="22"/>
          <w:szCs w:val="22"/>
        </w:rPr>
      </w:pPr>
    </w:p>
    <w:p w:rsidR="00AB72E9" w:rsidRDefault="00AB72E9" w:rsidP="000C3F91">
      <w:pPr>
        <w:jc w:val="both"/>
        <w:rPr>
          <w:rFonts w:ascii="Arial" w:hAnsi="Arial"/>
          <w:sz w:val="22"/>
          <w:szCs w:val="22"/>
        </w:rPr>
      </w:pPr>
      <w:r w:rsidRPr="0063202D">
        <w:rPr>
          <w:rFonts w:ascii="Arial" w:hAnsi="Arial"/>
          <w:sz w:val="22"/>
          <w:szCs w:val="22"/>
        </w:rPr>
        <w:t>Functions of the HLC:</w:t>
      </w:r>
    </w:p>
    <w:p w:rsidR="00FD7201" w:rsidRPr="0063202D" w:rsidRDefault="00FD7201" w:rsidP="000C3F91">
      <w:pPr>
        <w:jc w:val="both"/>
        <w:rPr>
          <w:rFonts w:ascii="Arial" w:hAnsi="Arial"/>
          <w:sz w:val="22"/>
          <w:szCs w:val="22"/>
        </w:rPr>
      </w:pPr>
    </w:p>
    <w:p w:rsidR="00AB72E9" w:rsidRPr="0063202D" w:rsidRDefault="00AB72E9" w:rsidP="000C3F91">
      <w:pPr>
        <w:numPr>
          <w:ilvl w:val="0"/>
          <w:numId w:val="1"/>
        </w:numPr>
        <w:jc w:val="both"/>
        <w:rPr>
          <w:rFonts w:ascii="Arial" w:hAnsi="Arial"/>
          <w:sz w:val="22"/>
          <w:szCs w:val="22"/>
        </w:rPr>
      </w:pPr>
      <w:r w:rsidRPr="0063202D">
        <w:rPr>
          <w:rFonts w:ascii="Arial" w:hAnsi="Arial"/>
          <w:sz w:val="22"/>
          <w:szCs w:val="22"/>
        </w:rPr>
        <w:t>HLC will effectively monitor the timely rehabilitation and restructuring of sick micro and small enterprises.</w:t>
      </w:r>
    </w:p>
    <w:p w:rsidR="00AB72E9" w:rsidRPr="0063202D" w:rsidRDefault="00AB72E9" w:rsidP="000C3F91">
      <w:pPr>
        <w:ind w:left="360"/>
        <w:jc w:val="both"/>
        <w:rPr>
          <w:rFonts w:ascii="Arial" w:hAnsi="Arial"/>
          <w:sz w:val="10"/>
          <w:szCs w:val="10"/>
        </w:rPr>
      </w:pPr>
    </w:p>
    <w:p w:rsidR="00AB72E9" w:rsidRDefault="00AB72E9" w:rsidP="000C3F91">
      <w:pPr>
        <w:numPr>
          <w:ilvl w:val="0"/>
          <w:numId w:val="1"/>
        </w:numPr>
        <w:jc w:val="both"/>
        <w:rPr>
          <w:rFonts w:ascii="Arial" w:hAnsi="Arial"/>
          <w:sz w:val="22"/>
          <w:szCs w:val="22"/>
        </w:rPr>
      </w:pPr>
      <w:r w:rsidRPr="0063202D">
        <w:rPr>
          <w:rFonts w:ascii="Arial" w:hAnsi="Arial"/>
          <w:sz w:val="22"/>
          <w:szCs w:val="22"/>
        </w:rPr>
        <w:t>Ascertain from the bankers whether they have any restructuring mechanism in place for micro and small units akin to Corporate Debt Restructuring (CDR) mechanism for large units.</w:t>
      </w:r>
    </w:p>
    <w:p w:rsidR="003E1F99" w:rsidRDefault="003E1F99" w:rsidP="003E1F99">
      <w:pPr>
        <w:pStyle w:val="ListParagraph"/>
        <w:rPr>
          <w:szCs w:val="22"/>
        </w:rPr>
      </w:pPr>
    </w:p>
    <w:p w:rsidR="00AB72E9" w:rsidRPr="0063202D" w:rsidRDefault="00AB72E9" w:rsidP="000C3F91">
      <w:pPr>
        <w:numPr>
          <w:ilvl w:val="0"/>
          <w:numId w:val="1"/>
        </w:numPr>
        <w:jc w:val="both"/>
        <w:rPr>
          <w:rFonts w:ascii="Arial" w:hAnsi="Arial"/>
          <w:sz w:val="22"/>
          <w:szCs w:val="22"/>
        </w:rPr>
      </w:pPr>
      <w:r w:rsidRPr="0063202D">
        <w:rPr>
          <w:rFonts w:ascii="Arial" w:hAnsi="Arial"/>
          <w:sz w:val="22"/>
          <w:szCs w:val="22"/>
        </w:rPr>
        <w:t xml:space="preserve">Monitor the rehabilitation of Sick Micro and Small Enterprises (MSEs) as envisaged in RBI CO cir. RPCD. </w:t>
      </w:r>
      <w:smartTag w:uri="urn:schemas-microsoft-com:office:smarttags" w:element="place">
        <w:r w:rsidRPr="0063202D">
          <w:rPr>
            <w:rFonts w:ascii="Arial" w:hAnsi="Arial"/>
            <w:sz w:val="22"/>
            <w:szCs w:val="22"/>
          </w:rPr>
          <w:t>CO.</w:t>
        </w:r>
      </w:smartTag>
      <w:r w:rsidRPr="0063202D">
        <w:rPr>
          <w:rFonts w:ascii="Arial" w:hAnsi="Arial"/>
          <w:sz w:val="22"/>
          <w:szCs w:val="22"/>
        </w:rPr>
        <w:t xml:space="preserve"> MSME &amp; NFS. BC. No. 40/ 06.02.31/ 2012-13 dated November 01, 2012.</w:t>
      </w:r>
    </w:p>
    <w:p w:rsidR="00AB72E9" w:rsidRPr="0063202D" w:rsidRDefault="00AB72E9" w:rsidP="000C3F91">
      <w:pPr>
        <w:jc w:val="both"/>
        <w:rPr>
          <w:rFonts w:ascii="Arial" w:hAnsi="Arial"/>
          <w:sz w:val="10"/>
          <w:szCs w:val="10"/>
        </w:rPr>
      </w:pPr>
    </w:p>
    <w:p w:rsidR="00AB72E9" w:rsidRPr="0063202D" w:rsidRDefault="00AB72E9" w:rsidP="000C3F91">
      <w:pPr>
        <w:numPr>
          <w:ilvl w:val="0"/>
          <w:numId w:val="1"/>
        </w:numPr>
        <w:jc w:val="both"/>
        <w:rPr>
          <w:rFonts w:ascii="Arial" w:hAnsi="Arial"/>
          <w:sz w:val="22"/>
          <w:szCs w:val="22"/>
        </w:rPr>
      </w:pPr>
      <w:r w:rsidRPr="0063202D">
        <w:rPr>
          <w:rFonts w:ascii="Arial" w:hAnsi="Arial"/>
          <w:sz w:val="22"/>
          <w:szCs w:val="22"/>
        </w:rPr>
        <w:t>Monitor the functioning of MSE Rehabilitation Cell (MRC) in their jurisdiction by banks as mentioned in CO Circular RPCD MSME &amp; NFS. BC. No. 74 / 06.02.31/ 2012-13 dated May 09, 2013.</w:t>
      </w:r>
    </w:p>
    <w:p w:rsidR="00AB72E9" w:rsidRPr="0063202D" w:rsidRDefault="00AB72E9" w:rsidP="000C3F91">
      <w:pPr>
        <w:jc w:val="both"/>
        <w:rPr>
          <w:rFonts w:ascii="Arial" w:hAnsi="Arial"/>
          <w:sz w:val="10"/>
          <w:szCs w:val="10"/>
        </w:rPr>
      </w:pPr>
    </w:p>
    <w:p w:rsidR="00AB72E9" w:rsidRPr="0063202D" w:rsidRDefault="00AB72E9" w:rsidP="000C3F91">
      <w:pPr>
        <w:numPr>
          <w:ilvl w:val="0"/>
          <w:numId w:val="1"/>
        </w:numPr>
        <w:jc w:val="both"/>
        <w:rPr>
          <w:rFonts w:ascii="Arial" w:hAnsi="Arial"/>
          <w:sz w:val="22"/>
          <w:szCs w:val="22"/>
        </w:rPr>
      </w:pPr>
      <w:r w:rsidRPr="0063202D">
        <w:rPr>
          <w:rFonts w:ascii="Arial" w:hAnsi="Arial"/>
          <w:sz w:val="22"/>
          <w:szCs w:val="22"/>
        </w:rPr>
        <w:t>In the above Circular, banks were advised to monitor the progress in rehabilitation of sick MSE Units on a quarterly basis in the prescribed format and to place the same on their website. The data hosted by banks may be used while reviewing the progress in this regard.</w:t>
      </w:r>
    </w:p>
    <w:p w:rsidR="00483453" w:rsidRPr="0063202D" w:rsidRDefault="00AB72E9" w:rsidP="000C3F91">
      <w:pPr>
        <w:jc w:val="right"/>
        <w:rPr>
          <w:rFonts w:ascii="Arial" w:hAnsi="Arial"/>
          <w:b/>
          <w:sz w:val="22"/>
          <w:szCs w:val="22"/>
        </w:rPr>
      </w:pPr>
      <w:r w:rsidRPr="0063202D">
        <w:rPr>
          <w:rFonts w:ascii="Arial" w:hAnsi="Arial"/>
          <w:b/>
          <w:sz w:val="22"/>
          <w:szCs w:val="22"/>
        </w:rPr>
        <w:t xml:space="preserve"> </w:t>
      </w:r>
      <w:r w:rsidR="00483453" w:rsidRPr="0063202D">
        <w:rPr>
          <w:rFonts w:ascii="Arial" w:hAnsi="Arial"/>
          <w:b/>
          <w:sz w:val="22"/>
          <w:szCs w:val="22"/>
        </w:rPr>
        <w:t>(</w:t>
      </w:r>
      <w:r w:rsidR="003E1F99" w:rsidRPr="0063202D">
        <w:rPr>
          <w:rFonts w:ascii="Arial" w:hAnsi="Arial"/>
          <w:b/>
          <w:sz w:val="22"/>
          <w:szCs w:val="22"/>
        </w:rPr>
        <w:t>Action:</w:t>
      </w:r>
      <w:r w:rsidR="00483453" w:rsidRPr="0063202D">
        <w:rPr>
          <w:rFonts w:ascii="Arial" w:hAnsi="Arial"/>
          <w:b/>
          <w:sz w:val="22"/>
          <w:szCs w:val="22"/>
        </w:rPr>
        <w:t xml:space="preserve"> Banks)</w:t>
      </w:r>
    </w:p>
    <w:p w:rsidR="003022AB" w:rsidRPr="0063202D" w:rsidRDefault="003022AB" w:rsidP="000C3F91">
      <w:pPr>
        <w:jc w:val="both"/>
        <w:rPr>
          <w:rFonts w:ascii="Arial" w:hAnsi="Arial"/>
          <w:b/>
          <w:sz w:val="22"/>
          <w:szCs w:val="22"/>
        </w:rPr>
      </w:pPr>
    </w:p>
    <w:p w:rsidR="002375C5" w:rsidRPr="007838E7" w:rsidRDefault="002375C5" w:rsidP="000C3F91">
      <w:pPr>
        <w:jc w:val="both"/>
        <w:rPr>
          <w:rFonts w:ascii="Arial" w:hAnsi="Arial"/>
          <w:b/>
          <w:sz w:val="22"/>
          <w:szCs w:val="21"/>
        </w:rPr>
      </w:pPr>
      <w:r w:rsidRPr="007838E7">
        <w:rPr>
          <w:rFonts w:ascii="Arial" w:hAnsi="Arial"/>
          <w:b/>
          <w:sz w:val="22"/>
          <w:szCs w:val="21"/>
        </w:rPr>
        <w:t>COVERAGE UNDER CREDIT GUARANTEE SCHEME OF CREDIT GUARANTEE FUND TRUST FOR MICRO &amp; SMALL ENTERPRISES [CGTMSE] –</w:t>
      </w:r>
    </w:p>
    <w:p w:rsidR="00C36A57" w:rsidRPr="00FD7201" w:rsidRDefault="00C36A57" w:rsidP="000C3F91">
      <w:pPr>
        <w:jc w:val="both"/>
        <w:rPr>
          <w:rFonts w:ascii="Arial" w:hAnsi="Arial"/>
          <w:b/>
          <w:sz w:val="22"/>
          <w:szCs w:val="22"/>
        </w:rPr>
      </w:pPr>
    </w:p>
    <w:p w:rsidR="005C4299" w:rsidRPr="0063202D" w:rsidRDefault="005C4299" w:rsidP="000C3F91">
      <w:pPr>
        <w:jc w:val="both"/>
        <w:rPr>
          <w:rFonts w:ascii="Arial" w:hAnsi="Arial"/>
          <w:bCs/>
          <w:sz w:val="22"/>
          <w:szCs w:val="21"/>
        </w:rPr>
      </w:pPr>
      <w:r w:rsidRPr="0063202D">
        <w:rPr>
          <w:rFonts w:ascii="Arial" w:hAnsi="Arial"/>
          <w:bCs/>
          <w:sz w:val="22"/>
          <w:szCs w:val="21"/>
        </w:rPr>
        <w:t>Under guarantee scheme of CGTMSE, Banks have covered 9042</w:t>
      </w:r>
      <w:r w:rsidRPr="0063202D">
        <w:rPr>
          <w:rFonts w:ascii="Arial" w:hAnsi="Arial"/>
          <w:b/>
          <w:sz w:val="22"/>
          <w:szCs w:val="21"/>
        </w:rPr>
        <w:t xml:space="preserve"> </w:t>
      </w:r>
      <w:r w:rsidRPr="0063202D">
        <w:rPr>
          <w:rFonts w:ascii="Arial" w:hAnsi="Arial"/>
          <w:bCs/>
          <w:sz w:val="22"/>
          <w:szCs w:val="21"/>
        </w:rPr>
        <w:t xml:space="preserve">units with an approved amount of </w:t>
      </w:r>
      <w:r w:rsidR="004012D0" w:rsidRPr="007838E7">
        <w:rPr>
          <w:rFonts w:ascii="Rupee Foradian" w:hAnsi="Rupee Foradian"/>
          <w:sz w:val="22"/>
          <w:szCs w:val="22"/>
        </w:rPr>
        <w:t>`</w:t>
      </w:r>
      <w:r w:rsidRPr="0063202D">
        <w:rPr>
          <w:rFonts w:ascii="Arial" w:hAnsi="Arial"/>
          <w:b/>
          <w:bCs/>
          <w:sz w:val="22"/>
          <w:szCs w:val="21"/>
        </w:rPr>
        <w:t xml:space="preserve"> 477.14 crore</w:t>
      </w:r>
      <w:r w:rsidRPr="0063202D">
        <w:rPr>
          <w:rFonts w:ascii="Arial" w:hAnsi="Arial"/>
          <w:bCs/>
          <w:sz w:val="22"/>
          <w:szCs w:val="21"/>
        </w:rPr>
        <w:t xml:space="preserve"> during the QE Dec. 2014 and the cumulative progress was </w:t>
      </w:r>
      <w:r w:rsidRPr="0063202D">
        <w:rPr>
          <w:rFonts w:ascii="Arial" w:hAnsi="Arial"/>
          <w:b/>
          <w:sz w:val="22"/>
          <w:szCs w:val="21"/>
        </w:rPr>
        <w:t>143308</w:t>
      </w:r>
      <w:r w:rsidRPr="0063202D">
        <w:rPr>
          <w:rFonts w:ascii="Arial" w:hAnsi="Arial"/>
          <w:b/>
          <w:bCs/>
          <w:sz w:val="22"/>
          <w:szCs w:val="21"/>
        </w:rPr>
        <w:t xml:space="preserve"> </w:t>
      </w:r>
      <w:r w:rsidRPr="0063202D">
        <w:rPr>
          <w:rFonts w:ascii="Arial" w:hAnsi="Arial"/>
          <w:bCs/>
          <w:sz w:val="22"/>
          <w:szCs w:val="21"/>
        </w:rPr>
        <w:t xml:space="preserve">units amounting to </w:t>
      </w:r>
      <w:r w:rsidR="004012D0" w:rsidRPr="007838E7">
        <w:rPr>
          <w:rFonts w:ascii="Rupee Foradian" w:hAnsi="Rupee Foradian"/>
          <w:sz w:val="22"/>
          <w:szCs w:val="22"/>
        </w:rPr>
        <w:t>`</w:t>
      </w:r>
      <w:r w:rsidRPr="0063202D">
        <w:rPr>
          <w:rFonts w:ascii="Arial" w:hAnsi="Arial"/>
          <w:b/>
          <w:bCs/>
          <w:sz w:val="22"/>
          <w:szCs w:val="21"/>
        </w:rPr>
        <w:t xml:space="preserve"> 7306.13</w:t>
      </w:r>
      <w:r w:rsidRPr="0063202D">
        <w:rPr>
          <w:rFonts w:ascii="Arial" w:hAnsi="Arial"/>
          <w:bCs/>
          <w:sz w:val="22"/>
          <w:szCs w:val="21"/>
        </w:rPr>
        <w:t xml:space="preserve"> crore [Source: Credit Guarantee Fund Trust for Micro &amp; Small Enterprises].</w:t>
      </w:r>
    </w:p>
    <w:p w:rsidR="00C36A57" w:rsidRPr="007838E7" w:rsidRDefault="00C36A57" w:rsidP="000C3F91">
      <w:pPr>
        <w:jc w:val="both"/>
        <w:rPr>
          <w:rFonts w:ascii="Arial" w:hAnsi="Arial"/>
          <w:b/>
          <w:sz w:val="12"/>
          <w:szCs w:val="12"/>
        </w:rPr>
      </w:pPr>
    </w:p>
    <w:p w:rsidR="00E4786C" w:rsidRPr="007838E7" w:rsidRDefault="00E4786C" w:rsidP="000C3F91">
      <w:pPr>
        <w:jc w:val="both"/>
        <w:rPr>
          <w:rFonts w:ascii="Arial" w:hAnsi="Arial"/>
          <w:b/>
          <w:sz w:val="22"/>
          <w:szCs w:val="22"/>
        </w:rPr>
      </w:pPr>
    </w:p>
    <w:p w:rsidR="002375C5" w:rsidRPr="007838E7" w:rsidRDefault="002375C5" w:rsidP="000C3F91">
      <w:pPr>
        <w:jc w:val="both"/>
        <w:rPr>
          <w:rFonts w:ascii="Arial" w:hAnsi="Arial"/>
          <w:b/>
          <w:sz w:val="22"/>
          <w:szCs w:val="22"/>
        </w:rPr>
      </w:pPr>
      <w:r w:rsidRPr="007838E7">
        <w:rPr>
          <w:rFonts w:ascii="Arial" w:hAnsi="Arial"/>
          <w:b/>
          <w:sz w:val="22"/>
          <w:szCs w:val="22"/>
        </w:rPr>
        <w:t xml:space="preserve">AGENDA 11. </w:t>
      </w:r>
      <w:r w:rsidR="008E0775" w:rsidRPr="007838E7">
        <w:rPr>
          <w:rFonts w:ascii="Arial" w:hAnsi="Arial"/>
          <w:b/>
          <w:sz w:val="22"/>
          <w:szCs w:val="22"/>
        </w:rPr>
        <w:t>0:</w:t>
      </w:r>
      <w:r w:rsidRPr="007838E7">
        <w:rPr>
          <w:rFonts w:ascii="Arial" w:hAnsi="Arial"/>
          <w:b/>
          <w:sz w:val="22"/>
          <w:szCs w:val="22"/>
        </w:rPr>
        <w:t xml:space="preserve"> </w:t>
      </w:r>
      <w:r w:rsidRPr="007838E7">
        <w:rPr>
          <w:rFonts w:ascii="Arial" w:hAnsi="Arial"/>
          <w:b/>
          <w:sz w:val="22"/>
          <w:szCs w:val="22"/>
        </w:rPr>
        <w:tab/>
        <w:t>IMPLEMENTATION OF ANNUAL CREDIT PLAN (2014-15)</w:t>
      </w:r>
    </w:p>
    <w:p w:rsidR="00C36A57" w:rsidRPr="00FD7201" w:rsidRDefault="00C36A57" w:rsidP="000C3F91">
      <w:pPr>
        <w:jc w:val="both"/>
        <w:rPr>
          <w:rFonts w:ascii="Arial" w:hAnsi="Arial"/>
          <w:sz w:val="22"/>
          <w:szCs w:val="22"/>
        </w:rPr>
      </w:pPr>
    </w:p>
    <w:p w:rsidR="00E4786C" w:rsidRPr="007838E7" w:rsidRDefault="00E4786C" w:rsidP="000C3F91">
      <w:pPr>
        <w:jc w:val="both"/>
        <w:rPr>
          <w:rFonts w:ascii="Arial" w:hAnsi="Arial"/>
          <w:sz w:val="22"/>
          <w:szCs w:val="22"/>
        </w:rPr>
      </w:pPr>
      <w:r w:rsidRPr="007838E7">
        <w:rPr>
          <w:rFonts w:ascii="Arial" w:hAnsi="Arial"/>
          <w:sz w:val="22"/>
          <w:szCs w:val="22"/>
        </w:rPr>
        <w:t>The progress in disbursement under Annual Credit Plan for the quarter ended Dec. 2014 with bank wise position, Consolidated Agency-wise targets and achievements were presented to the House.</w:t>
      </w:r>
    </w:p>
    <w:p w:rsidR="00827BBF" w:rsidRPr="00FD7201" w:rsidRDefault="00827BBF" w:rsidP="000C3F91">
      <w:pPr>
        <w:jc w:val="both"/>
        <w:rPr>
          <w:rFonts w:ascii="Arial" w:hAnsi="Arial" w:cs="Arial"/>
          <w:sz w:val="22"/>
          <w:szCs w:val="22"/>
        </w:rPr>
      </w:pPr>
    </w:p>
    <w:p w:rsidR="00F114F9" w:rsidRPr="007838E7" w:rsidRDefault="00F114F9" w:rsidP="000C3F91">
      <w:pPr>
        <w:jc w:val="both"/>
        <w:rPr>
          <w:rFonts w:ascii="Arial" w:hAnsi="Arial" w:cs="Arial"/>
          <w:sz w:val="22"/>
          <w:szCs w:val="22"/>
        </w:rPr>
      </w:pPr>
      <w:r w:rsidRPr="007838E7">
        <w:rPr>
          <w:rFonts w:ascii="Arial" w:hAnsi="Arial" w:cs="Arial"/>
          <w:sz w:val="22"/>
          <w:szCs w:val="22"/>
        </w:rPr>
        <w:t xml:space="preserve">Banks have disbursed </w:t>
      </w:r>
      <w:r w:rsidRPr="007838E7">
        <w:rPr>
          <w:rFonts w:ascii="Rupee Foradian" w:hAnsi="Rupee Foradian"/>
          <w:bCs/>
          <w:sz w:val="22"/>
          <w:szCs w:val="22"/>
        </w:rPr>
        <w:t>`</w:t>
      </w:r>
      <w:r w:rsidR="00E4786C" w:rsidRPr="007838E7">
        <w:rPr>
          <w:rFonts w:ascii="Arial" w:hAnsi="Arial" w:cs="Arial"/>
          <w:b/>
          <w:sz w:val="22"/>
          <w:szCs w:val="22"/>
        </w:rPr>
        <w:t xml:space="preserve"> </w:t>
      </w:r>
      <w:r w:rsidRPr="007838E7">
        <w:rPr>
          <w:rFonts w:ascii="Arial" w:hAnsi="Arial" w:cs="Arial"/>
          <w:b/>
          <w:sz w:val="22"/>
          <w:szCs w:val="22"/>
        </w:rPr>
        <w:t>7</w:t>
      </w:r>
      <w:r w:rsidR="00E4786C" w:rsidRPr="007838E7">
        <w:rPr>
          <w:rFonts w:ascii="Arial" w:hAnsi="Arial" w:cs="Arial"/>
          <w:b/>
          <w:sz w:val="22"/>
          <w:szCs w:val="22"/>
        </w:rPr>
        <w:t>8298</w:t>
      </w:r>
      <w:r w:rsidRPr="007838E7">
        <w:rPr>
          <w:rFonts w:ascii="Arial" w:hAnsi="Arial" w:cs="Arial"/>
          <w:sz w:val="22"/>
          <w:szCs w:val="22"/>
        </w:rPr>
        <w:t xml:space="preserve"> cr. during the </w:t>
      </w:r>
      <w:r w:rsidR="00E4786C" w:rsidRPr="007838E7">
        <w:rPr>
          <w:rFonts w:ascii="Arial" w:hAnsi="Arial" w:cs="Arial"/>
          <w:sz w:val="22"/>
          <w:szCs w:val="22"/>
        </w:rPr>
        <w:t xml:space="preserve">quarter </w:t>
      </w:r>
      <w:r w:rsidRPr="007838E7">
        <w:rPr>
          <w:rFonts w:ascii="Arial" w:hAnsi="Arial" w:cs="Arial"/>
          <w:sz w:val="22"/>
          <w:szCs w:val="22"/>
        </w:rPr>
        <w:t xml:space="preserve">ended </w:t>
      </w:r>
      <w:r w:rsidR="00E4786C" w:rsidRPr="007838E7">
        <w:rPr>
          <w:rFonts w:ascii="Arial" w:hAnsi="Arial" w:cs="Arial"/>
          <w:sz w:val="22"/>
          <w:szCs w:val="22"/>
        </w:rPr>
        <w:t>Dec</w:t>
      </w:r>
      <w:r w:rsidRPr="007838E7">
        <w:rPr>
          <w:rFonts w:ascii="Arial" w:hAnsi="Arial" w:cs="Arial"/>
          <w:sz w:val="22"/>
          <w:szCs w:val="22"/>
        </w:rPr>
        <w:t xml:space="preserve">. 2014 against the annual target of </w:t>
      </w:r>
      <w:r w:rsidRPr="007838E7">
        <w:rPr>
          <w:rFonts w:ascii="Rupee Foradian" w:hAnsi="Rupee Foradian"/>
          <w:bCs/>
          <w:sz w:val="22"/>
          <w:szCs w:val="22"/>
        </w:rPr>
        <w:t>`</w:t>
      </w:r>
      <w:r w:rsidRPr="007838E7">
        <w:rPr>
          <w:rFonts w:ascii="Arial" w:hAnsi="Arial" w:cs="Arial"/>
          <w:sz w:val="22"/>
          <w:szCs w:val="22"/>
        </w:rPr>
        <w:t xml:space="preserve"> 89821 cr. recording an achievement level of </w:t>
      </w:r>
      <w:r w:rsidRPr="007838E7">
        <w:rPr>
          <w:rFonts w:ascii="Arial" w:hAnsi="Arial" w:cs="Arial"/>
          <w:b/>
          <w:bCs/>
          <w:sz w:val="22"/>
          <w:szCs w:val="22"/>
        </w:rPr>
        <w:t>8</w:t>
      </w:r>
      <w:r w:rsidR="00E4786C" w:rsidRPr="007838E7">
        <w:rPr>
          <w:rFonts w:ascii="Arial" w:hAnsi="Arial" w:cs="Arial"/>
          <w:b/>
          <w:bCs/>
          <w:sz w:val="22"/>
          <w:szCs w:val="22"/>
        </w:rPr>
        <w:t>7</w:t>
      </w:r>
      <w:r w:rsidRPr="007838E7">
        <w:rPr>
          <w:rFonts w:ascii="Arial" w:hAnsi="Arial" w:cs="Arial"/>
          <w:b/>
          <w:bCs/>
          <w:sz w:val="22"/>
          <w:szCs w:val="22"/>
        </w:rPr>
        <w:t>.</w:t>
      </w:r>
      <w:r w:rsidR="00E4786C" w:rsidRPr="007838E7">
        <w:rPr>
          <w:rFonts w:ascii="Arial" w:hAnsi="Arial" w:cs="Arial"/>
          <w:b/>
          <w:bCs/>
          <w:sz w:val="22"/>
          <w:szCs w:val="22"/>
        </w:rPr>
        <w:t>17</w:t>
      </w:r>
      <w:r w:rsidRPr="007838E7">
        <w:rPr>
          <w:rFonts w:ascii="Arial" w:hAnsi="Arial" w:cs="Arial"/>
          <w:b/>
          <w:bCs/>
          <w:sz w:val="22"/>
          <w:szCs w:val="22"/>
        </w:rPr>
        <w:t>%</w:t>
      </w:r>
      <w:r w:rsidRPr="007838E7">
        <w:rPr>
          <w:rFonts w:ascii="Arial" w:hAnsi="Arial" w:cs="Arial"/>
          <w:sz w:val="22"/>
          <w:szCs w:val="22"/>
        </w:rPr>
        <w:t xml:space="preserve"> under Priority Sector Credit.  The disbursement under Agriculture sector was </w:t>
      </w:r>
      <w:r w:rsidRPr="007838E7">
        <w:rPr>
          <w:rFonts w:ascii="Rupee Foradian" w:hAnsi="Rupee Foradian"/>
          <w:bCs/>
          <w:sz w:val="22"/>
          <w:szCs w:val="22"/>
        </w:rPr>
        <w:t>`</w:t>
      </w:r>
      <w:r w:rsidRPr="007838E7">
        <w:rPr>
          <w:rFonts w:ascii="Arial" w:hAnsi="Arial"/>
          <w:b/>
          <w:sz w:val="22"/>
          <w:szCs w:val="22"/>
        </w:rPr>
        <w:t xml:space="preserve"> </w:t>
      </w:r>
      <w:r w:rsidR="00E4786C" w:rsidRPr="007838E7">
        <w:rPr>
          <w:rFonts w:ascii="Arial" w:hAnsi="Arial" w:cs="Arial"/>
          <w:b/>
          <w:sz w:val="22"/>
          <w:szCs w:val="22"/>
        </w:rPr>
        <w:t>39980</w:t>
      </w:r>
      <w:r w:rsidRPr="007838E7">
        <w:rPr>
          <w:rFonts w:ascii="Arial" w:hAnsi="Arial" w:cs="Arial"/>
          <w:sz w:val="22"/>
          <w:szCs w:val="22"/>
        </w:rPr>
        <w:t xml:space="preserve"> cr. </w:t>
      </w:r>
      <w:r w:rsidR="00A46300" w:rsidRPr="007838E7">
        <w:rPr>
          <w:rFonts w:ascii="Arial" w:hAnsi="Arial" w:cs="Arial"/>
          <w:sz w:val="22"/>
          <w:szCs w:val="22"/>
        </w:rPr>
        <w:t>vis-à-vis</w:t>
      </w:r>
      <w:r w:rsidRPr="007838E7">
        <w:rPr>
          <w:rFonts w:ascii="Arial" w:hAnsi="Arial" w:cs="Arial"/>
          <w:sz w:val="22"/>
          <w:szCs w:val="22"/>
        </w:rPr>
        <w:t xml:space="preserve"> the annual target of </w:t>
      </w:r>
      <w:r w:rsidR="006E0429" w:rsidRPr="007838E7">
        <w:rPr>
          <w:rFonts w:ascii="Arial" w:hAnsi="Arial" w:cs="Arial"/>
          <w:sz w:val="22"/>
          <w:szCs w:val="22"/>
        </w:rPr>
        <w:t xml:space="preserve">     </w:t>
      </w:r>
      <w:r w:rsidRPr="007838E7">
        <w:rPr>
          <w:rFonts w:ascii="Rupee Foradian" w:hAnsi="Rupee Foradian"/>
          <w:bCs/>
          <w:sz w:val="22"/>
          <w:szCs w:val="22"/>
        </w:rPr>
        <w:t>`</w:t>
      </w:r>
      <w:r w:rsidRPr="007838E7">
        <w:rPr>
          <w:rFonts w:ascii="Arial" w:hAnsi="Arial" w:cs="Arial"/>
          <w:sz w:val="22"/>
          <w:szCs w:val="22"/>
        </w:rPr>
        <w:t xml:space="preserve"> </w:t>
      </w:r>
      <w:r w:rsidRPr="007838E7">
        <w:rPr>
          <w:rFonts w:ascii="Arial" w:hAnsi="Arial" w:cs="Arial"/>
          <w:b/>
          <w:sz w:val="22"/>
          <w:szCs w:val="22"/>
        </w:rPr>
        <w:t>57247</w:t>
      </w:r>
      <w:r w:rsidR="00E4786C" w:rsidRPr="007838E7">
        <w:rPr>
          <w:rFonts w:ascii="Arial" w:hAnsi="Arial" w:cs="Arial"/>
          <w:sz w:val="22"/>
          <w:szCs w:val="22"/>
        </w:rPr>
        <w:t xml:space="preserve"> cr., registering 6</w:t>
      </w:r>
      <w:r w:rsidRPr="007838E7">
        <w:rPr>
          <w:rFonts w:ascii="Arial" w:hAnsi="Arial" w:cs="Arial"/>
          <w:sz w:val="22"/>
          <w:szCs w:val="22"/>
        </w:rPr>
        <w:t>9.</w:t>
      </w:r>
      <w:r w:rsidR="00E4786C" w:rsidRPr="007838E7">
        <w:rPr>
          <w:rFonts w:ascii="Arial" w:hAnsi="Arial" w:cs="Arial"/>
          <w:sz w:val="22"/>
          <w:szCs w:val="22"/>
        </w:rPr>
        <w:t>8</w:t>
      </w:r>
      <w:r w:rsidRPr="007838E7">
        <w:rPr>
          <w:rFonts w:ascii="Arial" w:hAnsi="Arial" w:cs="Arial"/>
          <w:sz w:val="22"/>
          <w:szCs w:val="22"/>
        </w:rPr>
        <w:t xml:space="preserve">4 </w:t>
      </w:r>
      <w:r w:rsidRPr="007838E7">
        <w:rPr>
          <w:rFonts w:ascii="Arial" w:hAnsi="Arial" w:cs="Arial"/>
          <w:b/>
          <w:bCs/>
          <w:sz w:val="22"/>
          <w:szCs w:val="22"/>
        </w:rPr>
        <w:t>%</w:t>
      </w:r>
      <w:r w:rsidRPr="007838E7">
        <w:rPr>
          <w:rFonts w:ascii="Arial" w:hAnsi="Arial" w:cs="Arial"/>
          <w:sz w:val="22"/>
          <w:szCs w:val="22"/>
        </w:rPr>
        <w:t xml:space="preserve"> achievement.  Banks have disbursed </w:t>
      </w:r>
      <w:r w:rsidRPr="007838E7">
        <w:rPr>
          <w:rFonts w:ascii="Rupee Foradian" w:hAnsi="Rupee Foradian"/>
          <w:bCs/>
          <w:sz w:val="22"/>
          <w:szCs w:val="22"/>
        </w:rPr>
        <w:t>`</w:t>
      </w:r>
      <w:r w:rsidR="00E4786C" w:rsidRPr="007838E7">
        <w:rPr>
          <w:rFonts w:ascii="Arial" w:hAnsi="Arial" w:cs="Arial"/>
          <w:b/>
          <w:bCs/>
          <w:sz w:val="22"/>
          <w:szCs w:val="22"/>
        </w:rPr>
        <w:t xml:space="preserve"> 28463</w:t>
      </w:r>
      <w:r w:rsidRPr="007838E7">
        <w:rPr>
          <w:rFonts w:ascii="Arial" w:hAnsi="Arial" w:cs="Arial"/>
          <w:sz w:val="22"/>
          <w:szCs w:val="22"/>
        </w:rPr>
        <w:t xml:space="preserve"> cr. under Crop Loans against the annual target of </w:t>
      </w:r>
      <w:r w:rsidRPr="007838E7">
        <w:rPr>
          <w:rFonts w:ascii="Rupee Foradian" w:hAnsi="Rupee Foradian"/>
          <w:bCs/>
          <w:sz w:val="22"/>
          <w:szCs w:val="22"/>
        </w:rPr>
        <w:t>`</w:t>
      </w:r>
      <w:r w:rsidRPr="007838E7">
        <w:rPr>
          <w:rFonts w:ascii="Arial" w:hAnsi="Arial" w:cs="Arial"/>
          <w:b/>
          <w:bCs/>
          <w:sz w:val="22"/>
          <w:szCs w:val="22"/>
        </w:rPr>
        <w:t xml:space="preserve"> 39252</w:t>
      </w:r>
      <w:r w:rsidRPr="007838E7">
        <w:rPr>
          <w:rFonts w:ascii="Arial" w:hAnsi="Arial" w:cs="Arial"/>
          <w:sz w:val="22"/>
          <w:szCs w:val="22"/>
        </w:rPr>
        <w:t xml:space="preserve"> cr., thereby recording </w:t>
      </w:r>
      <w:r w:rsidR="00E4786C" w:rsidRPr="007838E7">
        <w:rPr>
          <w:rFonts w:ascii="Arial" w:hAnsi="Arial" w:cs="Arial"/>
          <w:b/>
          <w:bCs/>
          <w:sz w:val="22"/>
          <w:szCs w:val="22"/>
        </w:rPr>
        <w:t>72</w:t>
      </w:r>
      <w:r w:rsidRPr="007838E7">
        <w:rPr>
          <w:rFonts w:ascii="Arial" w:hAnsi="Arial" w:cs="Arial"/>
          <w:b/>
          <w:bCs/>
          <w:sz w:val="22"/>
          <w:szCs w:val="22"/>
        </w:rPr>
        <w:t>.</w:t>
      </w:r>
      <w:r w:rsidR="00E4786C" w:rsidRPr="007838E7">
        <w:rPr>
          <w:rFonts w:ascii="Arial" w:hAnsi="Arial" w:cs="Arial"/>
          <w:b/>
          <w:bCs/>
          <w:sz w:val="22"/>
          <w:szCs w:val="22"/>
        </w:rPr>
        <w:t>51</w:t>
      </w:r>
      <w:r w:rsidRPr="007838E7">
        <w:rPr>
          <w:rFonts w:ascii="Arial" w:hAnsi="Arial" w:cs="Arial"/>
          <w:sz w:val="22"/>
          <w:szCs w:val="22"/>
        </w:rPr>
        <w:t xml:space="preserve">% achievement.  </w:t>
      </w:r>
    </w:p>
    <w:p w:rsidR="00F114F9" w:rsidRPr="00FD7201" w:rsidRDefault="00F114F9" w:rsidP="000C3F91">
      <w:pPr>
        <w:jc w:val="both"/>
        <w:rPr>
          <w:rFonts w:ascii="Arial" w:hAnsi="Arial"/>
          <w:b/>
          <w:sz w:val="22"/>
          <w:szCs w:val="22"/>
        </w:rPr>
      </w:pPr>
    </w:p>
    <w:p w:rsidR="00A46300" w:rsidRPr="007838E7" w:rsidRDefault="00A46300" w:rsidP="000C3F91">
      <w:pPr>
        <w:jc w:val="both"/>
        <w:rPr>
          <w:rFonts w:ascii="Arial" w:hAnsi="Arial"/>
          <w:bCs/>
          <w:sz w:val="22"/>
          <w:szCs w:val="22"/>
        </w:rPr>
      </w:pPr>
      <w:r w:rsidRPr="007838E7">
        <w:rPr>
          <w:rFonts w:ascii="Arial" w:hAnsi="Arial"/>
          <w:bCs/>
          <w:sz w:val="22"/>
          <w:szCs w:val="22"/>
        </w:rPr>
        <w:t xml:space="preserve">The House deliberated and appealed to Banks to increase the </w:t>
      </w:r>
      <w:r w:rsidR="00920743" w:rsidRPr="007838E7">
        <w:rPr>
          <w:rFonts w:ascii="Arial" w:hAnsi="Arial"/>
          <w:bCs/>
          <w:sz w:val="22"/>
          <w:szCs w:val="22"/>
        </w:rPr>
        <w:t xml:space="preserve">lending </w:t>
      </w:r>
      <w:r w:rsidRPr="007838E7">
        <w:rPr>
          <w:rFonts w:ascii="Arial" w:hAnsi="Arial"/>
          <w:bCs/>
          <w:sz w:val="22"/>
          <w:szCs w:val="22"/>
        </w:rPr>
        <w:t xml:space="preserve">towards </w:t>
      </w:r>
      <w:r w:rsidR="002F7308" w:rsidRPr="007838E7">
        <w:rPr>
          <w:rFonts w:ascii="Arial" w:hAnsi="Arial"/>
          <w:bCs/>
          <w:sz w:val="22"/>
          <w:szCs w:val="22"/>
        </w:rPr>
        <w:t>terms loans to facilitate capital formation.</w:t>
      </w:r>
      <w:r w:rsidRPr="007838E7">
        <w:rPr>
          <w:rFonts w:ascii="Arial" w:hAnsi="Arial"/>
          <w:bCs/>
          <w:sz w:val="22"/>
          <w:szCs w:val="22"/>
        </w:rPr>
        <w:t xml:space="preserve"> </w:t>
      </w:r>
    </w:p>
    <w:p w:rsidR="00483453" w:rsidRPr="007838E7" w:rsidRDefault="00483453" w:rsidP="000C3F91">
      <w:pPr>
        <w:jc w:val="right"/>
        <w:rPr>
          <w:rFonts w:ascii="Arial" w:hAnsi="Arial"/>
          <w:b/>
          <w:sz w:val="22"/>
          <w:szCs w:val="22"/>
        </w:rPr>
      </w:pPr>
      <w:r w:rsidRPr="007838E7">
        <w:rPr>
          <w:rFonts w:ascii="Arial" w:hAnsi="Arial"/>
          <w:b/>
          <w:sz w:val="22"/>
          <w:szCs w:val="22"/>
        </w:rPr>
        <w:t>(</w:t>
      </w:r>
      <w:r w:rsidR="003E1F99" w:rsidRPr="007838E7">
        <w:rPr>
          <w:rFonts w:ascii="Arial" w:hAnsi="Arial"/>
          <w:b/>
          <w:sz w:val="22"/>
          <w:szCs w:val="22"/>
        </w:rPr>
        <w:t>Action:</w:t>
      </w:r>
      <w:r w:rsidRPr="007838E7">
        <w:rPr>
          <w:rFonts w:ascii="Arial" w:hAnsi="Arial"/>
          <w:b/>
          <w:sz w:val="22"/>
          <w:szCs w:val="22"/>
        </w:rPr>
        <w:t xml:space="preserve"> Banks)</w:t>
      </w:r>
    </w:p>
    <w:p w:rsidR="00483453" w:rsidRPr="00FD7201" w:rsidRDefault="00483453" w:rsidP="000C3F91">
      <w:pPr>
        <w:jc w:val="both"/>
        <w:rPr>
          <w:rFonts w:ascii="Arial" w:hAnsi="Arial"/>
          <w:b/>
          <w:sz w:val="22"/>
          <w:szCs w:val="22"/>
        </w:rPr>
      </w:pPr>
    </w:p>
    <w:p w:rsidR="003A1033" w:rsidRDefault="003A1033" w:rsidP="000C3F91">
      <w:pPr>
        <w:keepNext/>
        <w:jc w:val="both"/>
        <w:outlineLvl w:val="2"/>
        <w:rPr>
          <w:rFonts w:ascii="Arial" w:hAnsi="Arial"/>
          <w:b/>
          <w:sz w:val="22"/>
          <w:szCs w:val="22"/>
        </w:rPr>
      </w:pPr>
    </w:p>
    <w:p w:rsidR="003A1033" w:rsidRDefault="003A1033" w:rsidP="000C3F91">
      <w:pPr>
        <w:keepNext/>
        <w:jc w:val="both"/>
        <w:outlineLvl w:val="2"/>
        <w:rPr>
          <w:rFonts w:ascii="Arial" w:hAnsi="Arial"/>
          <w:b/>
          <w:sz w:val="22"/>
          <w:szCs w:val="22"/>
        </w:rPr>
      </w:pPr>
    </w:p>
    <w:p w:rsidR="003A1033" w:rsidRDefault="003A1033" w:rsidP="000C3F91">
      <w:pPr>
        <w:keepNext/>
        <w:jc w:val="both"/>
        <w:outlineLvl w:val="2"/>
        <w:rPr>
          <w:rFonts w:ascii="Arial" w:hAnsi="Arial"/>
          <w:b/>
          <w:sz w:val="22"/>
          <w:szCs w:val="22"/>
        </w:rPr>
      </w:pPr>
    </w:p>
    <w:p w:rsidR="002375C5" w:rsidRPr="007838E7" w:rsidRDefault="008E0775" w:rsidP="000C3F91">
      <w:pPr>
        <w:keepNext/>
        <w:jc w:val="both"/>
        <w:outlineLvl w:val="2"/>
        <w:rPr>
          <w:rFonts w:ascii="Arial" w:hAnsi="Arial"/>
          <w:b/>
          <w:sz w:val="22"/>
          <w:szCs w:val="22"/>
        </w:rPr>
      </w:pPr>
      <w:r w:rsidRPr="007838E7">
        <w:rPr>
          <w:rFonts w:ascii="Arial" w:hAnsi="Arial"/>
          <w:b/>
          <w:sz w:val="22"/>
          <w:szCs w:val="22"/>
        </w:rPr>
        <w:t>AGENDA 12.0:</w:t>
      </w:r>
      <w:r w:rsidR="002375C5" w:rsidRPr="007838E7">
        <w:rPr>
          <w:rFonts w:ascii="Arial" w:hAnsi="Arial"/>
          <w:b/>
          <w:sz w:val="22"/>
          <w:szCs w:val="22"/>
        </w:rPr>
        <w:tab/>
        <w:t xml:space="preserve">       CENTRAL AND STATE SPONSORED SCHEMES</w:t>
      </w:r>
    </w:p>
    <w:p w:rsidR="002375C5" w:rsidRPr="00FD7201" w:rsidRDefault="002375C5" w:rsidP="000C3F91">
      <w:pPr>
        <w:jc w:val="both"/>
        <w:rPr>
          <w:rFonts w:ascii="Arial" w:hAnsi="Arial"/>
          <w:b/>
          <w:sz w:val="22"/>
          <w:szCs w:val="22"/>
        </w:rPr>
      </w:pPr>
    </w:p>
    <w:p w:rsidR="002375C5" w:rsidRPr="007838E7" w:rsidRDefault="00013668" w:rsidP="000C3F91">
      <w:pPr>
        <w:jc w:val="both"/>
        <w:rPr>
          <w:rFonts w:ascii="Arial" w:hAnsi="Arial"/>
          <w:b/>
          <w:bCs/>
          <w:sz w:val="22"/>
          <w:szCs w:val="22"/>
        </w:rPr>
      </w:pPr>
      <w:r w:rsidRPr="007838E7">
        <w:rPr>
          <w:rFonts w:ascii="Arial" w:hAnsi="Arial"/>
          <w:b/>
          <w:bCs/>
          <w:sz w:val="22"/>
          <w:szCs w:val="22"/>
        </w:rPr>
        <w:t xml:space="preserve">Agenda </w:t>
      </w:r>
      <w:r w:rsidR="002375C5" w:rsidRPr="007838E7">
        <w:rPr>
          <w:rFonts w:ascii="Arial" w:hAnsi="Arial"/>
          <w:b/>
          <w:bCs/>
          <w:sz w:val="22"/>
          <w:szCs w:val="22"/>
        </w:rPr>
        <w:t>12.1:</w:t>
      </w:r>
      <w:r w:rsidR="002375C5" w:rsidRPr="007838E7">
        <w:rPr>
          <w:rFonts w:ascii="Arial" w:hAnsi="Arial"/>
          <w:b/>
          <w:bCs/>
          <w:sz w:val="22"/>
          <w:szCs w:val="22"/>
        </w:rPr>
        <w:tab/>
        <w:t>RAJIV GANDHI LOAN SCHOLARSHIP SCHEME</w:t>
      </w:r>
    </w:p>
    <w:p w:rsidR="00827BBF" w:rsidRPr="00FD7201" w:rsidRDefault="00827BBF" w:rsidP="000C3F91">
      <w:pPr>
        <w:jc w:val="both"/>
        <w:rPr>
          <w:rFonts w:ascii="Arial" w:hAnsi="Arial"/>
          <w:bCs/>
          <w:sz w:val="22"/>
          <w:szCs w:val="22"/>
        </w:rPr>
      </w:pPr>
    </w:p>
    <w:p w:rsidR="00DF05F3" w:rsidRPr="0063202D" w:rsidRDefault="00DF05F3" w:rsidP="000C3F91">
      <w:pPr>
        <w:jc w:val="both"/>
        <w:rPr>
          <w:rFonts w:ascii="Arial" w:hAnsi="Arial"/>
          <w:bCs/>
          <w:sz w:val="22"/>
          <w:szCs w:val="22"/>
        </w:rPr>
      </w:pPr>
      <w:r w:rsidRPr="0063202D">
        <w:rPr>
          <w:rFonts w:ascii="Arial" w:hAnsi="Arial"/>
          <w:bCs/>
          <w:sz w:val="22"/>
          <w:szCs w:val="22"/>
        </w:rPr>
        <w:t xml:space="preserve">Rajiv Gandhi Loan Scholarship Scheme is a Govt. of Karnataka Scheme to provide full interest subsidy and moratorium for the study period of the UG/PG course on education loans availed by students in the State Universities, Govt. Colleges, and aided Colleges studying in aided courses at Undergraduate or Postgraduate levels.  Students can avail interest free loans upto </w:t>
      </w:r>
      <w:r w:rsidR="00556167" w:rsidRPr="007838E7">
        <w:rPr>
          <w:rFonts w:ascii="Rupee Foradian" w:hAnsi="Rupee Foradian"/>
          <w:sz w:val="22"/>
          <w:szCs w:val="22"/>
        </w:rPr>
        <w:t>`</w:t>
      </w:r>
      <w:r w:rsidRPr="0063202D">
        <w:rPr>
          <w:rFonts w:ascii="Arial" w:hAnsi="Arial"/>
          <w:bCs/>
          <w:sz w:val="22"/>
          <w:szCs w:val="22"/>
        </w:rPr>
        <w:t xml:space="preserve"> 60,000/- p.a. for each year till the completion of the study period of the course.  The eligibility for availing the Loan is for any student who :</w:t>
      </w:r>
    </w:p>
    <w:p w:rsidR="00DF05F3" w:rsidRPr="0063202D" w:rsidRDefault="00DF05F3" w:rsidP="000C3F91">
      <w:pPr>
        <w:jc w:val="both"/>
        <w:rPr>
          <w:rFonts w:ascii="Arial" w:hAnsi="Arial"/>
          <w:bCs/>
          <w:sz w:val="22"/>
          <w:szCs w:val="22"/>
        </w:rPr>
      </w:pPr>
    </w:p>
    <w:p w:rsidR="00DF05F3" w:rsidRPr="0063202D" w:rsidRDefault="00DF05F3" w:rsidP="000C3F91">
      <w:pPr>
        <w:numPr>
          <w:ilvl w:val="0"/>
          <w:numId w:val="11"/>
        </w:numPr>
        <w:jc w:val="both"/>
        <w:rPr>
          <w:rFonts w:ascii="Arial" w:hAnsi="Arial"/>
          <w:bCs/>
          <w:sz w:val="22"/>
          <w:szCs w:val="22"/>
        </w:rPr>
      </w:pPr>
      <w:r w:rsidRPr="0063202D">
        <w:rPr>
          <w:rFonts w:ascii="Arial" w:hAnsi="Arial"/>
          <w:bCs/>
          <w:sz w:val="22"/>
          <w:szCs w:val="22"/>
        </w:rPr>
        <w:t xml:space="preserve">is an Indian National </w:t>
      </w:r>
    </w:p>
    <w:p w:rsidR="00DF05F3" w:rsidRPr="0063202D" w:rsidRDefault="00DF05F3" w:rsidP="000C3F91">
      <w:pPr>
        <w:numPr>
          <w:ilvl w:val="0"/>
          <w:numId w:val="11"/>
        </w:numPr>
        <w:jc w:val="both"/>
        <w:rPr>
          <w:rFonts w:ascii="Arial" w:hAnsi="Arial"/>
          <w:bCs/>
          <w:sz w:val="22"/>
          <w:szCs w:val="22"/>
        </w:rPr>
      </w:pPr>
      <w:r w:rsidRPr="0063202D">
        <w:rPr>
          <w:rFonts w:ascii="Arial" w:hAnsi="Arial"/>
          <w:bCs/>
          <w:sz w:val="22"/>
          <w:szCs w:val="22"/>
        </w:rPr>
        <w:t>has secured 50% or more marks in 10+2 or Degree Course</w:t>
      </w:r>
    </w:p>
    <w:p w:rsidR="00DF05F3" w:rsidRPr="0063202D" w:rsidRDefault="00DF05F3" w:rsidP="000C3F91">
      <w:pPr>
        <w:numPr>
          <w:ilvl w:val="0"/>
          <w:numId w:val="11"/>
        </w:numPr>
        <w:jc w:val="both"/>
        <w:rPr>
          <w:rFonts w:ascii="Arial" w:hAnsi="Arial"/>
          <w:bCs/>
          <w:sz w:val="22"/>
          <w:szCs w:val="22"/>
        </w:rPr>
      </w:pPr>
      <w:r w:rsidRPr="0063202D">
        <w:rPr>
          <w:rFonts w:ascii="Arial" w:hAnsi="Arial"/>
          <w:bCs/>
          <w:sz w:val="22"/>
          <w:szCs w:val="22"/>
        </w:rPr>
        <w:t xml:space="preserve">has secured admission to a graduate or post-graduate degree course in any </w:t>
      </w:r>
      <w:smartTag w:uri="urn:schemas-microsoft-com:office:smarttags" w:element="PlaceName">
        <w:r w:rsidRPr="0063202D">
          <w:rPr>
            <w:rFonts w:ascii="Arial" w:hAnsi="Arial"/>
            <w:bCs/>
            <w:sz w:val="22"/>
            <w:szCs w:val="22"/>
          </w:rPr>
          <w:t>Karnataka</w:t>
        </w:r>
      </w:smartTag>
      <w:r w:rsidRPr="0063202D">
        <w:rPr>
          <w:rFonts w:ascii="Arial" w:hAnsi="Arial"/>
          <w:bCs/>
          <w:sz w:val="22"/>
          <w:szCs w:val="22"/>
        </w:rPr>
        <w:t xml:space="preserve"> </w:t>
      </w:r>
      <w:smartTag w:uri="urn:schemas-microsoft-com:office:smarttags" w:element="PlaceType">
        <w:r w:rsidRPr="0063202D">
          <w:rPr>
            <w:rFonts w:ascii="Arial" w:hAnsi="Arial"/>
            <w:bCs/>
            <w:sz w:val="22"/>
            <w:szCs w:val="22"/>
          </w:rPr>
          <w:t>State</w:t>
        </w:r>
      </w:smartTag>
      <w:r w:rsidRPr="0063202D">
        <w:rPr>
          <w:rFonts w:ascii="Arial" w:hAnsi="Arial"/>
          <w:bCs/>
          <w:sz w:val="22"/>
          <w:szCs w:val="22"/>
        </w:rPr>
        <w:t xml:space="preserve"> </w:t>
      </w:r>
      <w:smartTag w:uri="urn:schemas-microsoft-com:office:smarttags" w:element="PlaceType">
        <w:r w:rsidRPr="0063202D">
          <w:rPr>
            <w:rFonts w:ascii="Arial" w:hAnsi="Arial"/>
            <w:bCs/>
            <w:sz w:val="22"/>
            <w:szCs w:val="22"/>
          </w:rPr>
          <w:t>University</w:t>
        </w:r>
      </w:smartTag>
      <w:r w:rsidRPr="0063202D">
        <w:rPr>
          <w:rFonts w:ascii="Arial" w:hAnsi="Arial"/>
          <w:bCs/>
          <w:sz w:val="22"/>
          <w:szCs w:val="22"/>
        </w:rPr>
        <w:t xml:space="preserve"> under Higher Education Department or </w:t>
      </w:r>
      <w:smartTag w:uri="urn:schemas-microsoft-com:office:smarttags" w:element="place">
        <w:smartTag w:uri="urn:schemas-microsoft-com:office:smarttags" w:element="PlaceName">
          <w:r w:rsidRPr="0063202D">
            <w:rPr>
              <w:rFonts w:ascii="Arial" w:hAnsi="Arial"/>
              <w:bCs/>
              <w:sz w:val="22"/>
              <w:szCs w:val="22"/>
            </w:rPr>
            <w:t>Govt.</w:t>
          </w:r>
        </w:smartTag>
        <w:r w:rsidRPr="0063202D">
          <w:rPr>
            <w:rFonts w:ascii="Arial" w:hAnsi="Arial"/>
            <w:bCs/>
            <w:sz w:val="22"/>
            <w:szCs w:val="22"/>
          </w:rPr>
          <w:t xml:space="preserve"> </w:t>
        </w:r>
        <w:smartTag w:uri="urn:schemas-microsoft-com:office:smarttags" w:element="PlaceType">
          <w:r w:rsidRPr="0063202D">
            <w:rPr>
              <w:rFonts w:ascii="Arial" w:hAnsi="Arial"/>
              <w:bCs/>
              <w:sz w:val="22"/>
              <w:szCs w:val="22"/>
            </w:rPr>
            <w:t>College</w:t>
          </w:r>
        </w:smartTag>
      </w:smartTag>
      <w:r w:rsidRPr="0063202D">
        <w:rPr>
          <w:rFonts w:ascii="Arial" w:hAnsi="Arial"/>
          <w:bCs/>
          <w:sz w:val="22"/>
          <w:szCs w:val="22"/>
        </w:rPr>
        <w:t xml:space="preserve"> or an aided College (aided courses only)</w:t>
      </w:r>
    </w:p>
    <w:p w:rsidR="00DF05F3" w:rsidRPr="0063202D" w:rsidRDefault="00DF05F3" w:rsidP="000C3F91">
      <w:pPr>
        <w:numPr>
          <w:ilvl w:val="0"/>
          <w:numId w:val="11"/>
        </w:numPr>
        <w:jc w:val="both"/>
        <w:rPr>
          <w:rFonts w:ascii="Arial" w:hAnsi="Arial"/>
          <w:bCs/>
          <w:sz w:val="22"/>
          <w:szCs w:val="22"/>
        </w:rPr>
      </w:pPr>
      <w:r w:rsidRPr="0063202D">
        <w:rPr>
          <w:rFonts w:ascii="Arial" w:hAnsi="Arial"/>
          <w:bCs/>
          <w:sz w:val="22"/>
          <w:szCs w:val="22"/>
        </w:rPr>
        <w:t xml:space="preserve">has a family income of less than </w:t>
      </w:r>
      <w:r w:rsidR="00556167" w:rsidRPr="007838E7">
        <w:rPr>
          <w:rFonts w:ascii="Rupee Foradian" w:hAnsi="Rupee Foradian"/>
          <w:sz w:val="22"/>
          <w:szCs w:val="22"/>
        </w:rPr>
        <w:t>`</w:t>
      </w:r>
      <w:r w:rsidRPr="0063202D">
        <w:rPr>
          <w:rFonts w:ascii="Arial" w:hAnsi="Arial"/>
          <w:bCs/>
          <w:sz w:val="22"/>
          <w:szCs w:val="22"/>
        </w:rPr>
        <w:t xml:space="preserve"> 2.5 lakhs per annum</w:t>
      </w:r>
    </w:p>
    <w:p w:rsidR="00DF05F3" w:rsidRPr="0063202D" w:rsidRDefault="00DF05F3" w:rsidP="000C3F91">
      <w:pPr>
        <w:numPr>
          <w:ilvl w:val="0"/>
          <w:numId w:val="11"/>
        </w:numPr>
        <w:jc w:val="both"/>
        <w:rPr>
          <w:rFonts w:ascii="Arial" w:hAnsi="Arial"/>
          <w:bCs/>
          <w:sz w:val="22"/>
          <w:szCs w:val="22"/>
        </w:rPr>
      </w:pPr>
      <w:r w:rsidRPr="0063202D">
        <w:rPr>
          <w:rFonts w:ascii="Arial" w:hAnsi="Arial"/>
          <w:bCs/>
          <w:sz w:val="22"/>
          <w:szCs w:val="22"/>
        </w:rPr>
        <w:t>has taken a loan or applied for a loan</w:t>
      </w:r>
    </w:p>
    <w:p w:rsidR="00DF05F3" w:rsidRPr="00FD7201" w:rsidRDefault="00DF05F3" w:rsidP="000C3F91">
      <w:pPr>
        <w:jc w:val="both"/>
        <w:rPr>
          <w:rFonts w:ascii="Arial" w:hAnsi="Arial"/>
          <w:bCs/>
          <w:sz w:val="22"/>
          <w:szCs w:val="22"/>
        </w:rPr>
      </w:pPr>
    </w:p>
    <w:p w:rsidR="00DF05F3" w:rsidRPr="0063202D" w:rsidRDefault="00DF05F3" w:rsidP="000C3F91">
      <w:pPr>
        <w:jc w:val="both"/>
        <w:rPr>
          <w:rFonts w:ascii="Arial" w:hAnsi="Arial"/>
          <w:bCs/>
          <w:sz w:val="22"/>
          <w:szCs w:val="22"/>
        </w:rPr>
      </w:pPr>
      <w:r w:rsidRPr="0063202D">
        <w:rPr>
          <w:rFonts w:ascii="Arial" w:hAnsi="Arial"/>
          <w:bCs/>
          <w:sz w:val="22"/>
          <w:szCs w:val="22"/>
        </w:rPr>
        <w:t>SLBC has circulated the Govt. Order No.ED:128:Mahiti:2014 dated 5.2.2014, to all the Banks for implementation vide letter No.266 dated 16.5.2014 and again vide letter No.454 dated 11.8.2014.  The proceedings of the meeting held on 13.11.2014 under the chairmanship of the Pr. Secretary, Higher Education Dept., GoK giving the detaile</w:t>
      </w:r>
      <w:r w:rsidR="00CE401F">
        <w:rPr>
          <w:rFonts w:ascii="Arial" w:hAnsi="Arial"/>
          <w:bCs/>
          <w:sz w:val="22"/>
          <w:szCs w:val="22"/>
        </w:rPr>
        <w:t>d clarifications on the scheme w</w:t>
      </w:r>
      <w:r w:rsidRPr="0063202D">
        <w:rPr>
          <w:rFonts w:ascii="Arial" w:hAnsi="Arial"/>
          <w:bCs/>
          <w:sz w:val="22"/>
          <w:szCs w:val="22"/>
        </w:rPr>
        <w:t>ere approved in the 129</w:t>
      </w:r>
      <w:r w:rsidR="00CE401F" w:rsidRPr="00CE401F">
        <w:rPr>
          <w:rFonts w:ascii="Arial" w:hAnsi="Arial"/>
          <w:bCs/>
          <w:sz w:val="22"/>
          <w:szCs w:val="22"/>
          <w:vertAlign w:val="superscript"/>
        </w:rPr>
        <w:t>th</w:t>
      </w:r>
      <w:r w:rsidR="00CE401F">
        <w:rPr>
          <w:rFonts w:ascii="Arial" w:hAnsi="Arial"/>
          <w:bCs/>
          <w:sz w:val="22"/>
          <w:szCs w:val="22"/>
        </w:rPr>
        <w:t xml:space="preserve"> </w:t>
      </w:r>
      <w:r w:rsidRPr="0063202D">
        <w:rPr>
          <w:rFonts w:ascii="Arial" w:hAnsi="Arial"/>
          <w:bCs/>
          <w:sz w:val="22"/>
          <w:szCs w:val="22"/>
        </w:rPr>
        <w:t xml:space="preserve"> S</w:t>
      </w:r>
      <w:r w:rsidR="00CE401F">
        <w:rPr>
          <w:rFonts w:ascii="Arial" w:hAnsi="Arial"/>
          <w:bCs/>
          <w:sz w:val="22"/>
          <w:szCs w:val="22"/>
        </w:rPr>
        <w:t xml:space="preserve">LBC held on 01-12-2014  and </w:t>
      </w:r>
      <w:r w:rsidRPr="0063202D">
        <w:rPr>
          <w:rFonts w:ascii="Arial" w:hAnsi="Arial"/>
          <w:bCs/>
          <w:sz w:val="22"/>
          <w:szCs w:val="22"/>
        </w:rPr>
        <w:t xml:space="preserve">were circulated </w:t>
      </w:r>
      <w:r w:rsidR="00CE401F">
        <w:rPr>
          <w:rFonts w:ascii="Arial" w:hAnsi="Arial"/>
          <w:bCs/>
          <w:sz w:val="22"/>
          <w:szCs w:val="22"/>
        </w:rPr>
        <w:t xml:space="preserve">to </w:t>
      </w:r>
      <w:r w:rsidRPr="0063202D">
        <w:rPr>
          <w:rFonts w:ascii="Arial" w:hAnsi="Arial"/>
          <w:bCs/>
          <w:sz w:val="22"/>
          <w:szCs w:val="22"/>
        </w:rPr>
        <w:t xml:space="preserve">all the concerned. </w:t>
      </w:r>
    </w:p>
    <w:p w:rsidR="00DF05F3" w:rsidRPr="0063202D" w:rsidRDefault="00DF05F3" w:rsidP="000C3F91">
      <w:pPr>
        <w:jc w:val="both"/>
        <w:rPr>
          <w:rFonts w:ascii="Arial" w:hAnsi="Arial"/>
          <w:b/>
          <w:sz w:val="22"/>
          <w:szCs w:val="22"/>
        </w:rPr>
      </w:pPr>
    </w:p>
    <w:p w:rsidR="00DF05F3" w:rsidRPr="0063202D" w:rsidRDefault="00DF05F3" w:rsidP="000C3F91">
      <w:pPr>
        <w:jc w:val="both"/>
        <w:rPr>
          <w:rFonts w:ascii="Arial" w:hAnsi="Arial"/>
          <w:bCs/>
          <w:sz w:val="22"/>
          <w:szCs w:val="22"/>
        </w:rPr>
      </w:pPr>
      <w:r w:rsidRPr="0063202D">
        <w:rPr>
          <w:rFonts w:ascii="Arial" w:hAnsi="Arial"/>
          <w:bCs/>
          <w:sz w:val="22"/>
          <w:szCs w:val="22"/>
        </w:rPr>
        <w:t xml:space="preserve">As per the latest information provided by Collegiate Education Dept., 327 colleges have sponsored totally 3843 application to various Bank Branches.  Out of which, 66 applications amounting to </w:t>
      </w:r>
      <w:r w:rsidR="00556167" w:rsidRPr="007838E7">
        <w:rPr>
          <w:rFonts w:ascii="Rupee Foradian" w:hAnsi="Rupee Foradian"/>
          <w:sz w:val="22"/>
          <w:szCs w:val="22"/>
        </w:rPr>
        <w:t>`</w:t>
      </w:r>
      <w:r w:rsidRPr="0063202D">
        <w:rPr>
          <w:rFonts w:ascii="Arial" w:hAnsi="Arial"/>
          <w:bCs/>
          <w:sz w:val="22"/>
          <w:szCs w:val="22"/>
        </w:rPr>
        <w:t xml:space="preserve"> 39.76 lakhs have been sanctioned.   The Banks are advised to dispose the remaining applications at the earliest.</w:t>
      </w:r>
    </w:p>
    <w:p w:rsidR="00204D65" w:rsidRPr="0063202D" w:rsidRDefault="00204D65" w:rsidP="000C3F91">
      <w:pPr>
        <w:jc w:val="both"/>
        <w:rPr>
          <w:rFonts w:ascii="Arial" w:hAnsi="Arial"/>
          <w:bCs/>
          <w:sz w:val="22"/>
          <w:szCs w:val="22"/>
        </w:rPr>
      </w:pPr>
    </w:p>
    <w:p w:rsidR="00427517" w:rsidRPr="0063202D" w:rsidRDefault="00204D65" w:rsidP="000C3F91">
      <w:pPr>
        <w:jc w:val="both"/>
        <w:rPr>
          <w:rFonts w:ascii="Arial" w:hAnsi="Arial"/>
          <w:bCs/>
          <w:sz w:val="22"/>
          <w:szCs w:val="22"/>
        </w:rPr>
      </w:pPr>
      <w:r w:rsidRPr="0063202D">
        <w:rPr>
          <w:rFonts w:ascii="Arial" w:hAnsi="Arial"/>
          <w:bCs/>
          <w:sz w:val="22"/>
          <w:szCs w:val="22"/>
        </w:rPr>
        <w:t xml:space="preserve">The ACS &amp; DC, GoK expressed her </w:t>
      </w:r>
      <w:r w:rsidR="00F37FCD" w:rsidRPr="0063202D">
        <w:rPr>
          <w:rFonts w:ascii="Arial" w:hAnsi="Arial"/>
          <w:bCs/>
          <w:sz w:val="22"/>
          <w:szCs w:val="22"/>
        </w:rPr>
        <w:t>un</w:t>
      </w:r>
      <w:r w:rsidRPr="0063202D">
        <w:rPr>
          <w:rFonts w:ascii="Arial" w:hAnsi="Arial"/>
          <w:bCs/>
          <w:sz w:val="22"/>
          <w:szCs w:val="22"/>
        </w:rPr>
        <w:t xml:space="preserve">happiness over the tardy progress in implementation of the scheme.  The Dept representative informed that the present </w:t>
      </w:r>
      <w:r w:rsidR="00C726AF" w:rsidRPr="0063202D">
        <w:rPr>
          <w:rFonts w:ascii="Arial" w:hAnsi="Arial"/>
          <w:bCs/>
          <w:sz w:val="22"/>
          <w:szCs w:val="22"/>
        </w:rPr>
        <w:t xml:space="preserve">application </w:t>
      </w:r>
      <w:r w:rsidRPr="0063202D">
        <w:rPr>
          <w:rFonts w:ascii="Arial" w:hAnsi="Arial"/>
          <w:bCs/>
          <w:sz w:val="22"/>
          <w:szCs w:val="22"/>
        </w:rPr>
        <w:t xml:space="preserve">form </w:t>
      </w:r>
      <w:r w:rsidR="00F37FCD" w:rsidRPr="0063202D">
        <w:rPr>
          <w:rFonts w:ascii="Arial" w:hAnsi="Arial"/>
          <w:bCs/>
          <w:sz w:val="22"/>
          <w:szCs w:val="22"/>
        </w:rPr>
        <w:t xml:space="preserve">devised </w:t>
      </w:r>
      <w:r w:rsidR="00C726AF" w:rsidRPr="0063202D">
        <w:rPr>
          <w:rFonts w:ascii="Arial" w:hAnsi="Arial"/>
          <w:bCs/>
          <w:sz w:val="22"/>
          <w:szCs w:val="22"/>
        </w:rPr>
        <w:t xml:space="preserve">by Banks is  cumbersome and a simplified application form has been devised and approved by the SLBC Sub-Committee on Education Loans, which may be used by all the Banks.  </w:t>
      </w:r>
    </w:p>
    <w:p w:rsidR="004D4B68" w:rsidRPr="0063202D" w:rsidRDefault="004D4B68" w:rsidP="000C3F91">
      <w:pPr>
        <w:jc w:val="both"/>
        <w:rPr>
          <w:rFonts w:ascii="Arial" w:hAnsi="Arial"/>
          <w:bCs/>
          <w:sz w:val="22"/>
          <w:szCs w:val="22"/>
        </w:rPr>
      </w:pPr>
    </w:p>
    <w:p w:rsidR="004D4B68" w:rsidRPr="0063202D" w:rsidRDefault="004D4B68" w:rsidP="000C3F91">
      <w:pPr>
        <w:jc w:val="both"/>
        <w:rPr>
          <w:rFonts w:ascii="Arial" w:hAnsi="Arial"/>
          <w:bCs/>
          <w:sz w:val="22"/>
          <w:szCs w:val="22"/>
        </w:rPr>
      </w:pPr>
      <w:r w:rsidRPr="0063202D">
        <w:rPr>
          <w:rFonts w:ascii="Arial" w:hAnsi="Arial"/>
          <w:bCs/>
          <w:sz w:val="22"/>
          <w:szCs w:val="22"/>
        </w:rPr>
        <w:t>The Convenor of SLBC Sub-committee on Education Loans, i.e., Vijaya Bank informed that they will make arrangements for providing the simplified application form to all the Banks.</w:t>
      </w:r>
    </w:p>
    <w:p w:rsidR="00C726AF" w:rsidRPr="0063202D" w:rsidRDefault="00C726AF" w:rsidP="000C3F91">
      <w:pPr>
        <w:jc w:val="both"/>
        <w:rPr>
          <w:rFonts w:ascii="Arial" w:hAnsi="Arial"/>
          <w:bCs/>
          <w:sz w:val="22"/>
          <w:szCs w:val="22"/>
        </w:rPr>
      </w:pPr>
    </w:p>
    <w:p w:rsidR="00483453" w:rsidRPr="0063202D" w:rsidRDefault="00DF05F3" w:rsidP="000C3F91">
      <w:pPr>
        <w:jc w:val="right"/>
        <w:rPr>
          <w:rFonts w:ascii="Arial" w:hAnsi="Arial"/>
          <w:b/>
          <w:sz w:val="22"/>
          <w:szCs w:val="22"/>
        </w:rPr>
      </w:pPr>
      <w:r w:rsidRPr="0063202D">
        <w:rPr>
          <w:rFonts w:ascii="Arial" w:hAnsi="Arial"/>
          <w:b/>
          <w:sz w:val="22"/>
          <w:szCs w:val="22"/>
        </w:rPr>
        <w:t xml:space="preserve"> </w:t>
      </w:r>
      <w:r w:rsidR="00483453" w:rsidRPr="0063202D">
        <w:rPr>
          <w:rFonts w:ascii="Arial" w:hAnsi="Arial"/>
          <w:b/>
          <w:sz w:val="22"/>
          <w:szCs w:val="22"/>
        </w:rPr>
        <w:t xml:space="preserve">(Action : </w:t>
      </w:r>
      <w:r w:rsidR="004D4B68" w:rsidRPr="0063202D">
        <w:rPr>
          <w:rFonts w:ascii="Arial" w:hAnsi="Arial"/>
          <w:b/>
          <w:sz w:val="22"/>
          <w:szCs w:val="22"/>
        </w:rPr>
        <w:t>Convenor-SLBC Sub-committee on Education Loans</w:t>
      </w:r>
      <w:r w:rsidR="00483453" w:rsidRPr="0063202D">
        <w:rPr>
          <w:rFonts w:ascii="Arial" w:hAnsi="Arial"/>
          <w:b/>
          <w:sz w:val="22"/>
          <w:szCs w:val="22"/>
        </w:rPr>
        <w:t>)</w:t>
      </w:r>
    </w:p>
    <w:p w:rsidR="00DF05F3" w:rsidRPr="007838E7" w:rsidRDefault="00DF05F3" w:rsidP="000C3F91">
      <w:pPr>
        <w:jc w:val="right"/>
        <w:rPr>
          <w:rFonts w:ascii="Arial" w:hAnsi="Arial"/>
          <w:b/>
          <w:sz w:val="22"/>
          <w:szCs w:val="22"/>
        </w:rPr>
      </w:pPr>
    </w:p>
    <w:p w:rsidR="002375C5" w:rsidRPr="007838E7" w:rsidRDefault="00013668" w:rsidP="000C3F91">
      <w:pPr>
        <w:jc w:val="both"/>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12.2:</w:t>
      </w:r>
      <w:r w:rsidR="002375C5" w:rsidRPr="007838E7">
        <w:rPr>
          <w:rFonts w:ascii="Arial" w:hAnsi="Arial"/>
          <w:b/>
          <w:sz w:val="22"/>
          <w:szCs w:val="22"/>
        </w:rPr>
        <w:tab/>
        <w:t>KARNATAKA SELF EMPLOYMENT SCHEME</w:t>
      </w:r>
    </w:p>
    <w:p w:rsidR="002375C5" w:rsidRPr="007838E7" w:rsidRDefault="002375C5" w:rsidP="000C3F91">
      <w:pPr>
        <w:jc w:val="both"/>
        <w:rPr>
          <w:rFonts w:ascii="Arial" w:hAnsi="Arial"/>
          <w:bCs/>
          <w:sz w:val="22"/>
          <w:szCs w:val="22"/>
        </w:rPr>
      </w:pPr>
    </w:p>
    <w:p w:rsidR="002375C5" w:rsidRPr="007838E7" w:rsidRDefault="009F1BED" w:rsidP="000C3F91">
      <w:pPr>
        <w:jc w:val="both"/>
        <w:rPr>
          <w:rFonts w:ascii="Arial" w:hAnsi="Arial"/>
          <w:bCs/>
          <w:sz w:val="22"/>
          <w:szCs w:val="22"/>
        </w:rPr>
      </w:pPr>
      <w:r w:rsidRPr="007838E7">
        <w:rPr>
          <w:rFonts w:ascii="Arial" w:hAnsi="Arial"/>
          <w:bCs/>
          <w:sz w:val="22"/>
          <w:szCs w:val="22"/>
        </w:rPr>
        <w:t>The Convenor-SLBC informed that t</w:t>
      </w:r>
      <w:r w:rsidR="002375C5" w:rsidRPr="007838E7">
        <w:rPr>
          <w:rFonts w:ascii="Arial" w:hAnsi="Arial"/>
          <w:bCs/>
          <w:sz w:val="22"/>
          <w:szCs w:val="22"/>
        </w:rPr>
        <w:t xml:space="preserve">he Secretary to Govt., Commerce &amp; Industries Dept. (MSME, Mines &amp; Textiles), GoK vide their letter CI/73/CSC/2014 dated 13.10.2014 has informed that the Dept. of Industries &amp; Commerce is implementing Karnataka Self Employment Scheme.  The objective of the scheme is to provide all necessary assistance and facilitation for setting up of Micro Enterprises by first generation entrepreneurs, groom them on the essential of conceiving new ideas, planning, building project proposal, getting them loans / subsidies under the various loan schemes from Banks in rural areas.  </w:t>
      </w:r>
    </w:p>
    <w:p w:rsidR="002375C5" w:rsidRPr="007838E7" w:rsidRDefault="002375C5" w:rsidP="000C3F91">
      <w:pPr>
        <w:jc w:val="both"/>
        <w:rPr>
          <w:rFonts w:ascii="Arial" w:hAnsi="Arial"/>
          <w:bCs/>
          <w:sz w:val="22"/>
          <w:szCs w:val="22"/>
        </w:rPr>
      </w:pPr>
    </w:p>
    <w:p w:rsidR="002375C5" w:rsidRPr="007838E7" w:rsidRDefault="002375C5" w:rsidP="000C3F91">
      <w:pPr>
        <w:jc w:val="both"/>
        <w:rPr>
          <w:rFonts w:ascii="Arial" w:hAnsi="Arial"/>
          <w:bCs/>
          <w:sz w:val="22"/>
          <w:szCs w:val="22"/>
        </w:rPr>
      </w:pPr>
      <w:r w:rsidRPr="007838E7">
        <w:rPr>
          <w:rFonts w:ascii="Arial" w:hAnsi="Arial"/>
          <w:bCs/>
          <w:sz w:val="22"/>
          <w:szCs w:val="22"/>
        </w:rPr>
        <w:t xml:space="preserve">Further, it is informed that the Dept. proposes to extend the benefit for 1000 unemployed youth during 2014-15.  The composite loan requirement will be </w:t>
      </w:r>
      <w:r w:rsidR="007F7EC6" w:rsidRPr="007838E7">
        <w:rPr>
          <w:rFonts w:ascii="Rupee Foradian" w:hAnsi="Rupee Foradian"/>
          <w:sz w:val="22"/>
          <w:szCs w:val="22"/>
        </w:rPr>
        <w:t>`</w:t>
      </w:r>
      <w:r w:rsidRPr="007838E7">
        <w:rPr>
          <w:rFonts w:ascii="Arial" w:hAnsi="Arial"/>
          <w:bCs/>
          <w:sz w:val="22"/>
          <w:szCs w:val="22"/>
        </w:rPr>
        <w:t xml:space="preserve"> 9000 lakhs during 2014-15.  </w:t>
      </w:r>
    </w:p>
    <w:p w:rsidR="002375C5" w:rsidRPr="007838E7" w:rsidRDefault="002375C5" w:rsidP="000C3F91">
      <w:pPr>
        <w:jc w:val="both"/>
        <w:rPr>
          <w:rFonts w:ascii="Arial" w:hAnsi="Arial"/>
          <w:bCs/>
          <w:sz w:val="22"/>
          <w:szCs w:val="22"/>
        </w:rPr>
      </w:pPr>
    </w:p>
    <w:p w:rsidR="002E517F" w:rsidRPr="007838E7" w:rsidRDefault="002375C5" w:rsidP="000C3F91">
      <w:pPr>
        <w:jc w:val="both"/>
        <w:rPr>
          <w:rFonts w:ascii="Arial" w:hAnsi="Arial"/>
          <w:bCs/>
          <w:sz w:val="22"/>
          <w:szCs w:val="22"/>
        </w:rPr>
      </w:pPr>
      <w:r w:rsidRPr="007838E7">
        <w:rPr>
          <w:rFonts w:ascii="Arial" w:hAnsi="Arial"/>
          <w:bCs/>
          <w:sz w:val="22"/>
          <w:szCs w:val="22"/>
        </w:rPr>
        <w:lastRenderedPageBreak/>
        <w:t xml:space="preserve">The Govt. Order bearing No.CI:73:CSC:2014 dated 20.9.2014 containing the detailed guidelines of the scheme and also the District-wise targets </w:t>
      </w:r>
      <w:r w:rsidR="009F1BED" w:rsidRPr="007838E7">
        <w:rPr>
          <w:rFonts w:ascii="Arial" w:hAnsi="Arial"/>
          <w:bCs/>
          <w:sz w:val="22"/>
          <w:szCs w:val="22"/>
        </w:rPr>
        <w:t>were presented to the House.</w:t>
      </w:r>
      <w:r w:rsidR="00896F42" w:rsidRPr="007838E7">
        <w:rPr>
          <w:rFonts w:ascii="Arial" w:hAnsi="Arial"/>
          <w:bCs/>
          <w:sz w:val="22"/>
          <w:szCs w:val="22"/>
        </w:rPr>
        <w:t xml:space="preserve">  </w:t>
      </w:r>
    </w:p>
    <w:p w:rsidR="002E517F" w:rsidRPr="007838E7" w:rsidRDefault="002E517F" w:rsidP="000C3F91">
      <w:pPr>
        <w:jc w:val="both"/>
        <w:rPr>
          <w:rFonts w:ascii="Arial" w:hAnsi="Arial"/>
          <w:bCs/>
          <w:sz w:val="22"/>
          <w:szCs w:val="22"/>
        </w:rPr>
      </w:pPr>
    </w:p>
    <w:p w:rsidR="002E517F" w:rsidRPr="007838E7" w:rsidRDefault="002E517F" w:rsidP="000C3F91">
      <w:pPr>
        <w:jc w:val="both"/>
        <w:rPr>
          <w:rFonts w:ascii="Arial" w:hAnsi="Arial"/>
          <w:bCs/>
          <w:sz w:val="22"/>
          <w:szCs w:val="22"/>
        </w:rPr>
      </w:pPr>
      <w:r w:rsidRPr="007838E7">
        <w:rPr>
          <w:rFonts w:ascii="Arial" w:hAnsi="Arial"/>
          <w:bCs/>
          <w:sz w:val="22"/>
          <w:szCs w:val="22"/>
        </w:rPr>
        <w:t xml:space="preserve">The Convenor-SLBC requested the Bankers to consider the applications which could not be </w:t>
      </w:r>
      <w:r w:rsidR="00DB67DA" w:rsidRPr="007838E7">
        <w:rPr>
          <w:rFonts w:ascii="Arial" w:hAnsi="Arial"/>
          <w:bCs/>
          <w:sz w:val="22"/>
          <w:szCs w:val="22"/>
        </w:rPr>
        <w:t xml:space="preserve">covered </w:t>
      </w:r>
      <w:r w:rsidRPr="007838E7">
        <w:rPr>
          <w:rFonts w:ascii="Arial" w:hAnsi="Arial"/>
          <w:bCs/>
          <w:sz w:val="22"/>
          <w:szCs w:val="22"/>
        </w:rPr>
        <w:t>under PMEGP</w:t>
      </w:r>
      <w:r w:rsidR="00DB67DA" w:rsidRPr="007838E7">
        <w:rPr>
          <w:rFonts w:ascii="Arial" w:hAnsi="Arial"/>
          <w:bCs/>
          <w:sz w:val="22"/>
          <w:szCs w:val="22"/>
        </w:rPr>
        <w:t xml:space="preserve"> may b</w:t>
      </w:r>
      <w:r w:rsidRPr="007838E7">
        <w:rPr>
          <w:rFonts w:ascii="Arial" w:hAnsi="Arial"/>
          <w:bCs/>
          <w:sz w:val="22"/>
          <w:szCs w:val="22"/>
        </w:rPr>
        <w:t xml:space="preserve">e </w:t>
      </w:r>
      <w:r w:rsidR="00DB67DA" w:rsidRPr="007838E7">
        <w:rPr>
          <w:rFonts w:ascii="Arial" w:hAnsi="Arial"/>
          <w:bCs/>
          <w:sz w:val="22"/>
          <w:szCs w:val="22"/>
        </w:rPr>
        <w:t xml:space="preserve">sanctioned </w:t>
      </w:r>
      <w:r w:rsidRPr="007838E7">
        <w:rPr>
          <w:rFonts w:ascii="Arial" w:hAnsi="Arial"/>
          <w:bCs/>
          <w:sz w:val="22"/>
          <w:szCs w:val="22"/>
        </w:rPr>
        <w:t>under Karnataka Self Employment Scheme.</w:t>
      </w:r>
    </w:p>
    <w:p w:rsidR="002E517F" w:rsidRPr="007838E7" w:rsidRDefault="002E517F" w:rsidP="000C3F91">
      <w:pPr>
        <w:jc w:val="both"/>
        <w:rPr>
          <w:rFonts w:ascii="Arial" w:hAnsi="Arial"/>
          <w:bCs/>
          <w:sz w:val="22"/>
          <w:szCs w:val="22"/>
        </w:rPr>
      </w:pPr>
    </w:p>
    <w:p w:rsidR="00483453" w:rsidRPr="007838E7" w:rsidRDefault="002E517F" w:rsidP="000C3F91">
      <w:pPr>
        <w:jc w:val="right"/>
        <w:rPr>
          <w:rFonts w:ascii="Arial" w:hAnsi="Arial"/>
          <w:b/>
          <w:sz w:val="22"/>
          <w:szCs w:val="22"/>
        </w:rPr>
      </w:pPr>
      <w:r w:rsidRPr="007838E7">
        <w:rPr>
          <w:rFonts w:ascii="Arial" w:hAnsi="Arial"/>
          <w:b/>
          <w:sz w:val="22"/>
          <w:szCs w:val="22"/>
        </w:rPr>
        <w:t xml:space="preserve"> </w:t>
      </w:r>
      <w:r w:rsidR="00483453" w:rsidRPr="007838E7">
        <w:rPr>
          <w:rFonts w:ascii="Arial" w:hAnsi="Arial"/>
          <w:b/>
          <w:sz w:val="22"/>
          <w:szCs w:val="22"/>
        </w:rPr>
        <w:t>(</w:t>
      </w:r>
      <w:r w:rsidR="00762516" w:rsidRPr="007838E7">
        <w:rPr>
          <w:rFonts w:ascii="Arial" w:hAnsi="Arial"/>
          <w:b/>
          <w:sz w:val="22"/>
          <w:szCs w:val="22"/>
        </w:rPr>
        <w:t>Action:</w:t>
      </w:r>
      <w:r w:rsidR="00483453" w:rsidRPr="007838E7">
        <w:rPr>
          <w:rFonts w:ascii="Arial" w:hAnsi="Arial"/>
          <w:b/>
          <w:sz w:val="22"/>
          <w:szCs w:val="22"/>
        </w:rPr>
        <w:t xml:space="preserve"> Banks)</w:t>
      </w:r>
    </w:p>
    <w:p w:rsidR="002375C5" w:rsidRPr="007838E7" w:rsidRDefault="002375C5" w:rsidP="000C3F91">
      <w:pPr>
        <w:jc w:val="both"/>
        <w:rPr>
          <w:rFonts w:ascii="Arial" w:hAnsi="Arial"/>
          <w:bCs/>
          <w:sz w:val="22"/>
          <w:szCs w:val="22"/>
        </w:rPr>
      </w:pPr>
    </w:p>
    <w:p w:rsidR="004D6729" w:rsidRPr="0063202D" w:rsidRDefault="004D6729" w:rsidP="000C3F91">
      <w:pPr>
        <w:jc w:val="both"/>
        <w:rPr>
          <w:rFonts w:ascii="Arial" w:hAnsi="Arial"/>
          <w:b/>
          <w:sz w:val="22"/>
          <w:szCs w:val="22"/>
        </w:rPr>
      </w:pPr>
      <w:r w:rsidRPr="0063202D">
        <w:rPr>
          <w:rFonts w:ascii="Arial" w:hAnsi="Arial"/>
          <w:b/>
          <w:sz w:val="22"/>
          <w:szCs w:val="22"/>
        </w:rPr>
        <w:t xml:space="preserve">12.3:       PRIME MINISTER EMPLOYMENT GENERATION PROGRAMME [PMEGP]                    </w:t>
      </w:r>
    </w:p>
    <w:p w:rsidR="00FD7201" w:rsidRDefault="00FD7201" w:rsidP="000C3F91">
      <w:pPr>
        <w:jc w:val="both"/>
        <w:rPr>
          <w:rFonts w:ascii="Arial" w:hAnsi="Arial"/>
          <w:sz w:val="22"/>
          <w:szCs w:val="22"/>
        </w:rPr>
      </w:pPr>
    </w:p>
    <w:p w:rsidR="004D6729" w:rsidRPr="0063202D" w:rsidRDefault="004D6729" w:rsidP="000C3F91">
      <w:pPr>
        <w:jc w:val="both"/>
        <w:rPr>
          <w:rFonts w:ascii="Arial" w:hAnsi="Arial"/>
          <w:bCs/>
          <w:sz w:val="22"/>
          <w:szCs w:val="22"/>
        </w:rPr>
      </w:pPr>
      <w:r w:rsidRPr="0063202D">
        <w:rPr>
          <w:rFonts w:ascii="Arial" w:hAnsi="Arial"/>
          <w:sz w:val="22"/>
          <w:szCs w:val="22"/>
        </w:rPr>
        <w:t xml:space="preserve">Khadi &amp; Village Industries Commission [KVIC] is the nodal agency for implementing Rural Employment Generation Programme [REGP] of GOI, Ministry of Micro, Small &amp; Medium Enterprises [MSME]. </w:t>
      </w:r>
      <w:r w:rsidRPr="0063202D">
        <w:rPr>
          <w:rFonts w:ascii="Arial" w:hAnsi="Arial"/>
          <w:bCs/>
          <w:sz w:val="22"/>
          <w:szCs w:val="22"/>
        </w:rPr>
        <w:t xml:space="preserve">KVIC Mumbai has advised that while implementing the programme, the nodal agencies/blocks have to ensure coverage of social category beneficiaries such as  SC-15%, ST –7.5%, OBC-27%, Minorities-5%, Ex Serviceman-1%, PHC –3%, Women-30% (overall).  </w:t>
      </w:r>
    </w:p>
    <w:p w:rsidR="004D6729" w:rsidRPr="0063202D" w:rsidRDefault="004D6729" w:rsidP="000C3F91">
      <w:pPr>
        <w:jc w:val="both"/>
        <w:rPr>
          <w:rFonts w:ascii="Arial" w:hAnsi="Arial"/>
          <w:bCs/>
          <w:sz w:val="22"/>
          <w:szCs w:val="22"/>
        </w:rPr>
      </w:pPr>
    </w:p>
    <w:p w:rsidR="004D6729" w:rsidRPr="0063202D" w:rsidRDefault="004D6729" w:rsidP="000C3F91">
      <w:pPr>
        <w:jc w:val="both"/>
        <w:rPr>
          <w:rFonts w:ascii="Arial" w:hAnsi="Arial"/>
          <w:bCs/>
          <w:sz w:val="22"/>
          <w:szCs w:val="22"/>
        </w:rPr>
      </w:pPr>
      <w:r w:rsidRPr="0063202D">
        <w:rPr>
          <w:rFonts w:ascii="Arial" w:hAnsi="Arial"/>
          <w:bCs/>
          <w:sz w:val="22"/>
          <w:szCs w:val="22"/>
        </w:rPr>
        <w:t xml:space="preserve">The progress under PMEGP for the year 2014-15 (as on </w:t>
      </w:r>
      <w:r w:rsidRPr="0063202D">
        <w:rPr>
          <w:rFonts w:ascii="Arial" w:hAnsi="Arial"/>
          <w:b/>
          <w:sz w:val="22"/>
          <w:szCs w:val="22"/>
        </w:rPr>
        <w:t>23.01.2015)</w:t>
      </w:r>
      <w:r w:rsidRPr="0063202D">
        <w:rPr>
          <w:rFonts w:ascii="Arial" w:hAnsi="Arial"/>
          <w:bCs/>
          <w:sz w:val="22"/>
          <w:szCs w:val="22"/>
        </w:rPr>
        <w:t xml:space="preserve"> was presented to the House. </w:t>
      </w:r>
    </w:p>
    <w:p w:rsidR="00FD7201" w:rsidRDefault="00FD7201" w:rsidP="000C3F91">
      <w:pPr>
        <w:jc w:val="both"/>
        <w:rPr>
          <w:rFonts w:ascii="Arial" w:hAnsi="Arial"/>
          <w:b/>
          <w:sz w:val="22"/>
          <w:szCs w:val="22"/>
        </w:rPr>
      </w:pPr>
    </w:p>
    <w:p w:rsidR="004D6729" w:rsidRPr="0063202D" w:rsidRDefault="004D6729" w:rsidP="000C3F91">
      <w:pPr>
        <w:jc w:val="both"/>
        <w:rPr>
          <w:rFonts w:ascii="Arial" w:hAnsi="Arial"/>
          <w:b/>
          <w:sz w:val="22"/>
          <w:szCs w:val="22"/>
        </w:rPr>
      </w:pPr>
      <w:r w:rsidRPr="0063202D">
        <w:rPr>
          <w:rFonts w:ascii="Arial" w:hAnsi="Arial"/>
          <w:b/>
          <w:sz w:val="22"/>
          <w:szCs w:val="22"/>
        </w:rPr>
        <w:t>Selection of Agency for conducting 100% Physical Verification of PMEGP Units for the year 2012-13 &amp; 2013-14</w:t>
      </w:r>
    </w:p>
    <w:p w:rsidR="004D6729" w:rsidRPr="0063202D" w:rsidRDefault="004D6729" w:rsidP="000C3F91">
      <w:pPr>
        <w:jc w:val="both"/>
        <w:rPr>
          <w:rFonts w:ascii="Arial" w:hAnsi="Arial"/>
          <w:bCs/>
          <w:sz w:val="22"/>
          <w:szCs w:val="22"/>
        </w:rPr>
      </w:pPr>
    </w:p>
    <w:p w:rsidR="004D6729" w:rsidRPr="0063202D" w:rsidRDefault="004D6729" w:rsidP="000C3F91">
      <w:pPr>
        <w:jc w:val="both"/>
        <w:rPr>
          <w:rFonts w:ascii="Arial" w:hAnsi="Arial"/>
          <w:bCs/>
          <w:sz w:val="22"/>
          <w:szCs w:val="22"/>
        </w:rPr>
      </w:pPr>
      <w:r w:rsidRPr="0063202D">
        <w:rPr>
          <w:rFonts w:ascii="Arial" w:hAnsi="Arial"/>
          <w:bCs/>
          <w:sz w:val="22"/>
          <w:szCs w:val="22"/>
        </w:rPr>
        <w:t xml:space="preserve">In the meeting for selection of Agency for conducting physical verification of PMEGP units for the year 2012-13 &amp; 2013-14 under the Chairmanship of OCKVI, Bengaluru held on 3.2.2015 has decided to award the work of physical verification of PMEGP units for the year 2012-13 &amp; 2013-14 to M/s. KITCO Ltd., Kochi., (a statutory body funded </w:t>
      </w:r>
      <w:r w:rsidR="00762516">
        <w:rPr>
          <w:rFonts w:ascii="Arial" w:hAnsi="Arial"/>
          <w:bCs/>
          <w:sz w:val="22"/>
          <w:szCs w:val="22"/>
        </w:rPr>
        <w:t xml:space="preserve">by </w:t>
      </w:r>
      <w:r w:rsidRPr="0063202D">
        <w:rPr>
          <w:rFonts w:ascii="Arial" w:hAnsi="Arial"/>
          <w:bCs/>
          <w:sz w:val="22"/>
          <w:szCs w:val="22"/>
        </w:rPr>
        <w:t>State Govt of Kerala) to take up follow-up action as per PMEGP guidelines of KVIC.  All the Banks were requested to take note of the same.</w:t>
      </w:r>
    </w:p>
    <w:p w:rsidR="003A1033" w:rsidRDefault="003A1033" w:rsidP="000C3F91">
      <w:pPr>
        <w:jc w:val="both"/>
        <w:rPr>
          <w:rFonts w:ascii="Arial" w:hAnsi="Arial"/>
          <w:bCs/>
          <w:sz w:val="22"/>
          <w:szCs w:val="22"/>
        </w:rPr>
      </w:pPr>
    </w:p>
    <w:p w:rsidR="004D6729" w:rsidRDefault="00842E01" w:rsidP="000C3F91">
      <w:pPr>
        <w:jc w:val="both"/>
        <w:rPr>
          <w:rFonts w:ascii="Arial" w:hAnsi="Arial"/>
          <w:bCs/>
          <w:sz w:val="22"/>
          <w:szCs w:val="22"/>
        </w:rPr>
      </w:pPr>
      <w:r w:rsidRPr="0063202D">
        <w:rPr>
          <w:rFonts w:ascii="Arial" w:hAnsi="Arial"/>
          <w:bCs/>
          <w:sz w:val="22"/>
          <w:szCs w:val="22"/>
        </w:rPr>
        <w:t>The Addl. Director (Vishwa), DIC, GoK informed that some of the issues are hampering the</w:t>
      </w:r>
      <w:r>
        <w:rPr>
          <w:rFonts w:ascii="Arial" w:hAnsi="Arial"/>
          <w:bCs/>
          <w:sz w:val="22"/>
          <w:szCs w:val="22"/>
        </w:rPr>
        <w:t xml:space="preserve"> progress of the implementation of the scheme are that sanctions obtained every year is very higher compared to target allocated.  Hence, major portion of the current year’s margin money target is being utilized to settle the claims of the previous years.  </w:t>
      </w:r>
      <w:r w:rsidR="00C05823">
        <w:rPr>
          <w:rFonts w:ascii="Arial" w:hAnsi="Arial"/>
          <w:bCs/>
          <w:sz w:val="22"/>
          <w:szCs w:val="22"/>
        </w:rPr>
        <w:t>Due to this the purpose of the scheme is not being served completely and the beneficiaries are paying interest to the entire loan amount until the margin money is released.</w:t>
      </w:r>
      <w:r w:rsidR="00B57D9E">
        <w:rPr>
          <w:rFonts w:ascii="Arial" w:hAnsi="Arial"/>
          <w:bCs/>
          <w:sz w:val="22"/>
          <w:szCs w:val="22"/>
        </w:rPr>
        <w:t xml:space="preserve">  He further informed that in many cases the financial branches do not release the 2</w:t>
      </w:r>
      <w:r w:rsidR="00B57D9E" w:rsidRPr="00B57D9E">
        <w:rPr>
          <w:rFonts w:ascii="Arial" w:hAnsi="Arial"/>
          <w:bCs/>
          <w:sz w:val="22"/>
          <w:szCs w:val="22"/>
          <w:vertAlign w:val="superscript"/>
        </w:rPr>
        <w:t>nd</w:t>
      </w:r>
      <w:r w:rsidR="00B57D9E">
        <w:rPr>
          <w:rFonts w:ascii="Arial" w:hAnsi="Arial"/>
          <w:bCs/>
          <w:sz w:val="22"/>
          <w:szCs w:val="22"/>
        </w:rPr>
        <w:t xml:space="preserve"> instalment of the loan unless the beneficiaries receives the margin money and due to which many projects are being closed in the initial stages itself.  The other </w:t>
      </w:r>
      <w:r w:rsidR="001A596F">
        <w:rPr>
          <w:rFonts w:ascii="Arial" w:hAnsi="Arial"/>
          <w:bCs/>
          <w:sz w:val="22"/>
          <w:szCs w:val="22"/>
        </w:rPr>
        <w:t>issues</w:t>
      </w:r>
      <w:r w:rsidR="00B57D9E">
        <w:rPr>
          <w:rFonts w:ascii="Arial" w:hAnsi="Arial"/>
          <w:bCs/>
          <w:sz w:val="22"/>
          <w:szCs w:val="22"/>
        </w:rPr>
        <w:t xml:space="preserve"> being </w:t>
      </w:r>
      <w:r w:rsidR="008D017E">
        <w:rPr>
          <w:rFonts w:ascii="Arial" w:hAnsi="Arial"/>
          <w:bCs/>
          <w:sz w:val="22"/>
          <w:szCs w:val="22"/>
        </w:rPr>
        <w:t>that the physical verification reports which are given by the 3</w:t>
      </w:r>
      <w:r w:rsidR="008D017E" w:rsidRPr="008D017E">
        <w:rPr>
          <w:rFonts w:ascii="Arial" w:hAnsi="Arial"/>
          <w:bCs/>
          <w:sz w:val="22"/>
          <w:szCs w:val="22"/>
          <w:vertAlign w:val="superscript"/>
        </w:rPr>
        <w:t>rd</w:t>
      </w:r>
      <w:r w:rsidR="008D017E">
        <w:rPr>
          <w:rFonts w:ascii="Arial" w:hAnsi="Arial"/>
          <w:bCs/>
          <w:sz w:val="22"/>
          <w:szCs w:val="22"/>
        </w:rPr>
        <w:t xml:space="preserve"> party for adjustment of margin money to the beneficiary account are in dispute in many cases, some of the units which are working is shown as not working.  Reverification Committee has to be constituted to verify the disputed cases and approval has to be taken from the concerned Zonal Dy. CEO with recommendation of the State Director : KVIC.  </w:t>
      </w:r>
    </w:p>
    <w:p w:rsidR="00D44122" w:rsidRDefault="00D44122" w:rsidP="000C3F91">
      <w:pPr>
        <w:jc w:val="both"/>
        <w:rPr>
          <w:rFonts w:ascii="Arial" w:hAnsi="Arial"/>
          <w:bCs/>
          <w:sz w:val="22"/>
          <w:szCs w:val="22"/>
        </w:rPr>
      </w:pPr>
    </w:p>
    <w:p w:rsidR="00D44122" w:rsidRPr="007838E7" w:rsidRDefault="00D44122" w:rsidP="000C3F91">
      <w:pPr>
        <w:jc w:val="both"/>
        <w:rPr>
          <w:rFonts w:ascii="Arial" w:hAnsi="Arial"/>
          <w:bCs/>
          <w:sz w:val="22"/>
          <w:szCs w:val="22"/>
        </w:rPr>
      </w:pPr>
      <w:r>
        <w:rPr>
          <w:rFonts w:ascii="Arial" w:hAnsi="Arial"/>
          <w:bCs/>
          <w:sz w:val="22"/>
          <w:szCs w:val="22"/>
        </w:rPr>
        <w:t>He made suggestions for successful implementation of PMEGP, namely, to take steps to ensure that margin money is released to all the beneficiaries who have been sanctioned the loan in the same financial year.  This can be done by restricting the financial target of the Districts.  Nodal bank should process the claim immediately and ensure to release the eligible margin money to the claims received by their Banks, so that the funds are utilized in time and the margin money released to DIC agency is utilized to the claims sanctioned through the DIC agency itself.  This would be ensured by putting ceiling on Margin money target.  The 3</w:t>
      </w:r>
      <w:r w:rsidRPr="00D44122">
        <w:rPr>
          <w:rFonts w:ascii="Arial" w:hAnsi="Arial"/>
          <w:bCs/>
          <w:sz w:val="22"/>
          <w:szCs w:val="22"/>
          <w:vertAlign w:val="superscript"/>
        </w:rPr>
        <w:t>rd</w:t>
      </w:r>
      <w:r>
        <w:rPr>
          <w:rFonts w:ascii="Arial" w:hAnsi="Arial"/>
          <w:bCs/>
          <w:sz w:val="22"/>
          <w:szCs w:val="22"/>
        </w:rPr>
        <w:t xml:space="preserve"> party agency outsourced to conduct the 100% physical verification reports should conduct the physical verification in the presence of representative of concerned agencies, so that the genuine reports without any dispute is furnished for issuing adjustment letter.</w:t>
      </w:r>
    </w:p>
    <w:p w:rsidR="00586413" w:rsidRDefault="00586413" w:rsidP="000C3F91">
      <w:pPr>
        <w:jc w:val="both"/>
        <w:rPr>
          <w:rFonts w:ascii="Arial" w:hAnsi="Arial"/>
          <w:bCs/>
          <w:sz w:val="22"/>
          <w:szCs w:val="22"/>
        </w:rPr>
      </w:pPr>
    </w:p>
    <w:p w:rsidR="00F6015A" w:rsidRPr="007838E7" w:rsidRDefault="00F6015A" w:rsidP="000C3F91">
      <w:pPr>
        <w:jc w:val="both"/>
        <w:rPr>
          <w:rFonts w:ascii="Arial" w:hAnsi="Arial"/>
          <w:bCs/>
          <w:sz w:val="22"/>
          <w:szCs w:val="22"/>
        </w:rPr>
      </w:pPr>
      <w:r>
        <w:rPr>
          <w:rFonts w:ascii="Arial" w:hAnsi="Arial"/>
          <w:bCs/>
          <w:sz w:val="22"/>
          <w:szCs w:val="22"/>
        </w:rPr>
        <w:lastRenderedPageBreak/>
        <w:t xml:space="preserve">The Director : KVIC, Asst. Director (Vishwa) : DIC have raised the issues of administrative nature.  The ACS &amp; DC, GoK suggested them to sort out the issues of administrative nature at the departmental level and advised to implement the scheme with the coordination with implementing agencies. </w:t>
      </w:r>
    </w:p>
    <w:p w:rsidR="00FD7201" w:rsidRDefault="00FD7201" w:rsidP="000C3F91">
      <w:pPr>
        <w:jc w:val="both"/>
        <w:rPr>
          <w:rFonts w:ascii="Arial" w:hAnsi="Arial"/>
          <w:bCs/>
          <w:sz w:val="22"/>
          <w:szCs w:val="22"/>
        </w:rPr>
      </w:pPr>
    </w:p>
    <w:p w:rsidR="001C2BB4" w:rsidRPr="007838E7" w:rsidRDefault="001C2BB4" w:rsidP="000C3F91">
      <w:pPr>
        <w:jc w:val="both"/>
        <w:rPr>
          <w:rFonts w:ascii="Arial" w:hAnsi="Arial"/>
          <w:bCs/>
          <w:sz w:val="22"/>
          <w:szCs w:val="22"/>
        </w:rPr>
      </w:pPr>
      <w:r w:rsidRPr="007838E7">
        <w:rPr>
          <w:rFonts w:ascii="Arial" w:hAnsi="Arial"/>
          <w:bCs/>
          <w:sz w:val="22"/>
          <w:szCs w:val="22"/>
        </w:rPr>
        <w:t>The Lead District Manager, Kodagu reported that though the physical verification of PMEGP units have been undertaken for the units during 2008, 2009, 2010, the reports have not been submitted to the Banks and subsidy could not be adjusted.  KVIC is not permitting to adjust the subsidy under the circumstances.  Responding to this, the State Director, KVIC requested the Banks to inform the specific cases for resolving the issue.</w:t>
      </w:r>
    </w:p>
    <w:p w:rsidR="001C2BB4" w:rsidRPr="007838E7" w:rsidRDefault="001C2BB4" w:rsidP="000C3F91">
      <w:pPr>
        <w:jc w:val="right"/>
        <w:rPr>
          <w:rFonts w:ascii="Arial" w:hAnsi="Arial"/>
          <w:b/>
          <w:sz w:val="22"/>
          <w:szCs w:val="22"/>
        </w:rPr>
      </w:pPr>
      <w:r w:rsidRPr="007838E7">
        <w:rPr>
          <w:rFonts w:ascii="Arial" w:hAnsi="Arial"/>
          <w:b/>
          <w:sz w:val="22"/>
          <w:szCs w:val="22"/>
        </w:rPr>
        <w:t>(Action : Banks)</w:t>
      </w:r>
    </w:p>
    <w:p w:rsidR="00524857" w:rsidRDefault="00524857" w:rsidP="000C3F91">
      <w:pPr>
        <w:rPr>
          <w:rFonts w:ascii="Arial" w:hAnsi="Arial"/>
          <w:b/>
          <w:sz w:val="22"/>
          <w:szCs w:val="22"/>
        </w:rPr>
      </w:pPr>
    </w:p>
    <w:p w:rsidR="0007763C" w:rsidRPr="0063202D" w:rsidRDefault="0007763C" w:rsidP="000C3F91">
      <w:pPr>
        <w:rPr>
          <w:rFonts w:ascii="Arial" w:hAnsi="Arial"/>
          <w:b/>
          <w:sz w:val="22"/>
          <w:szCs w:val="22"/>
        </w:rPr>
      </w:pPr>
      <w:r w:rsidRPr="0063202D">
        <w:rPr>
          <w:rFonts w:ascii="Arial" w:hAnsi="Arial"/>
          <w:b/>
          <w:sz w:val="22"/>
          <w:szCs w:val="22"/>
        </w:rPr>
        <w:t xml:space="preserve">12.4: NATIONAL RURAL LIVELIHOOD </w:t>
      </w:r>
      <w:smartTag w:uri="urn:schemas-microsoft-com:office:smarttags" w:element="City">
        <w:smartTag w:uri="urn:schemas-microsoft-com:office:smarttags" w:element="place">
          <w:r w:rsidRPr="0063202D">
            <w:rPr>
              <w:rFonts w:ascii="Arial" w:hAnsi="Arial"/>
              <w:b/>
              <w:sz w:val="22"/>
              <w:szCs w:val="22"/>
            </w:rPr>
            <w:t>MISSION</w:t>
          </w:r>
        </w:smartTag>
      </w:smartTag>
      <w:r w:rsidRPr="0063202D">
        <w:rPr>
          <w:rFonts w:ascii="Arial" w:hAnsi="Arial"/>
          <w:b/>
          <w:sz w:val="22"/>
          <w:szCs w:val="22"/>
        </w:rPr>
        <w:t xml:space="preserve"> (NRLM):</w:t>
      </w:r>
    </w:p>
    <w:p w:rsidR="0007763C" w:rsidRPr="00FD7201" w:rsidRDefault="0007763C" w:rsidP="000C3F91">
      <w:pPr>
        <w:jc w:val="both"/>
        <w:rPr>
          <w:rFonts w:ascii="Arial" w:hAnsi="Arial"/>
          <w:bCs/>
          <w:sz w:val="22"/>
          <w:szCs w:val="22"/>
        </w:rPr>
      </w:pPr>
    </w:p>
    <w:p w:rsidR="0007763C" w:rsidRPr="0063202D" w:rsidRDefault="0007763C" w:rsidP="000C3F91">
      <w:pPr>
        <w:jc w:val="both"/>
        <w:rPr>
          <w:rFonts w:ascii="Arial" w:hAnsi="Arial"/>
          <w:bCs/>
          <w:sz w:val="22"/>
          <w:szCs w:val="22"/>
        </w:rPr>
      </w:pPr>
      <w:r w:rsidRPr="0063202D">
        <w:rPr>
          <w:rFonts w:ascii="Arial" w:hAnsi="Arial"/>
          <w:bCs/>
          <w:sz w:val="22"/>
          <w:szCs w:val="22"/>
        </w:rPr>
        <w:t xml:space="preserve">The Govt. of India has approved restructuring of SGSY as National Rural Livelihood Mission (NRLM) and accordingly Karnataka has remodeled the Scheme under the banner </w:t>
      </w:r>
      <w:r w:rsidRPr="0063202D">
        <w:rPr>
          <w:rFonts w:ascii="Arial" w:hAnsi="Arial"/>
          <w:b/>
          <w:bCs/>
          <w:sz w:val="22"/>
          <w:szCs w:val="22"/>
        </w:rPr>
        <w:t>‘Sanjeevini’.</w:t>
      </w:r>
      <w:r w:rsidRPr="0063202D">
        <w:rPr>
          <w:rFonts w:ascii="Arial" w:hAnsi="Arial"/>
          <w:bCs/>
          <w:sz w:val="22"/>
          <w:szCs w:val="22"/>
        </w:rPr>
        <w:t xml:space="preserve">  </w:t>
      </w:r>
    </w:p>
    <w:p w:rsidR="0007763C" w:rsidRPr="00FD7201" w:rsidRDefault="0007763C" w:rsidP="000C3F91">
      <w:pPr>
        <w:jc w:val="both"/>
        <w:rPr>
          <w:rFonts w:ascii="Arial" w:hAnsi="Arial"/>
          <w:sz w:val="22"/>
          <w:szCs w:val="22"/>
        </w:rPr>
      </w:pPr>
    </w:p>
    <w:p w:rsidR="0007763C" w:rsidRPr="0063202D" w:rsidRDefault="0007763C" w:rsidP="000C3F91">
      <w:pPr>
        <w:jc w:val="both"/>
        <w:rPr>
          <w:rFonts w:ascii="Arial" w:hAnsi="Arial"/>
          <w:sz w:val="22"/>
          <w:szCs w:val="22"/>
        </w:rPr>
      </w:pPr>
      <w:r w:rsidRPr="0063202D">
        <w:rPr>
          <w:rFonts w:ascii="Arial" w:hAnsi="Arial"/>
          <w:sz w:val="22"/>
          <w:szCs w:val="22"/>
        </w:rPr>
        <w:t xml:space="preserve">RBI: CO: Mumbai vide their Cir. RPCD. GSSD. </w:t>
      </w:r>
      <w:smartTag w:uri="urn:schemas-microsoft-com:office:smarttags" w:element="place">
        <w:r w:rsidRPr="0063202D">
          <w:rPr>
            <w:rFonts w:ascii="Arial" w:hAnsi="Arial"/>
            <w:sz w:val="22"/>
            <w:szCs w:val="22"/>
          </w:rPr>
          <w:t>CO.</w:t>
        </w:r>
      </w:smartTag>
      <w:r w:rsidRPr="0063202D">
        <w:rPr>
          <w:rFonts w:ascii="Arial" w:hAnsi="Arial"/>
          <w:sz w:val="22"/>
          <w:szCs w:val="22"/>
        </w:rPr>
        <w:t xml:space="preserve"> BC. No. 57/09.01.03/2013-14 dated 19.11.2013 has informed the details of guidelines for operationalisation of Interest Subvention Scheme for SHG for Public Sector Banks. Banks were requested to follow the guidelines scrupulously.</w:t>
      </w:r>
    </w:p>
    <w:p w:rsidR="0007763C" w:rsidRPr="00FD7201" w:rsidRDefault="0007763C" w:rsidP="000C3F91">
      <w:pPr>
        <w:jc w:val="both"/>
        <w:rPr>
          <w:rFonts w:ascii="Arial" w:hAnsi="Arial"/>
          <w:sz w:val="22"/>
          <w:szCs w:val="22"/>
        </w:rPr>
      </w:pPr>
    </w:p>
    <w:p w:rsidR="0007763C" w:rsidRPr="0063202D" w:rsidRDefault="0007763C" w:rsidP="000C3F91">
      <w:pPr>
        <w:jc w:val="both"/>
        <w:rPr>
          <w:rFonts w:ascii="Arial" w:hAnsi="Arial"/>
          <w:bCs/>
          <w:sz w:val="22"/>
          <w:szCs w:val="22"/>
        </w:rPr>
      </w:pPr>
      <w:r w:rsidRPr="0063202D">
        <w:rPr>
          <w:rFonts w:ascii="Arial" w:hAnsi="Arial"/>
          <w:bCs/>
          <w:sz w:val="22"/>
          <w:szCs w:val="22"/>
        </w:rPr>
        <w:t xml:space="preserve">The RDPR Dept., GoK has forwarded modified guidelines on implementation of Rajeev Gandhi Chaitanya Scheme vide their letter dated 17.5.2014.  All the Banks </w:t>
      </w:r>
      <w:r w:rsidR="00DD46EA" w:rsidRPr="0063202D">
        <w:rPr>
          <w:rFonts w:ascii="Arial" w:hAnsi="Arial"/>
          <w:bCs/>
          <w:sz w:val="22"/>
          <w:szCs w:val="22"/>
        </w:rPr>
        <w:t>we</w:t>
      </w:r>
      <w:r w:rsidRPr="0063202D">
        <w:rPr>
          <w:rFonts w:ascii="Arial" w:hAnsi="Arial"/>
          <w:bCs/>
          <w:sz w:val="22"/>
          <w:szCs w:val="22"/>
        </w:rPr>
        <w:t xml:space="preserve">re requested to scrupulously follow the revised guidelines.  </w:t>
      </w:r>
    </w:p>
    <w:p w:rsidR="0007763C" w:rsidRPr="007838E7" w:rsidRDefault="0007763C" w:rsidP="000C3F91">
      <w:pPr>
        <w:jc w:val="both"/>
        <w:rPr>
          <w:rFonts w:ascii="Arial" w:hAnsi="Arial"/>
          <w:bCs/>
          <w:sz w:val="22"/>
          <w:szCs w:val="22"/>
        </w:rPr>
      </w:pPr>
    </w:p>
    <w:p w:rsidR="00155FEF" w:rsidRDefault="00155FEF" w:rsidP="000C3F91">
      <w:pPr>
        <w:jc w:val="both"/>
        <w:rPr>
          <w:rFonts w:ascii="Arial" w:hAnsi="Arial"/>
          <w:bCs/>
          <w:sz w:val="22"/>
          <w:szCs w:val="22"/>
        </w:rPr>
      </w:pPr>
      <w:r>
        <w:rPr>
          <w:rFonts w:ascii="Arial" w:hAnsi="Arial"/>
          <w:bCs/>
          <w:sz w:val="22"/>
          <w:szCs w:val="22"/>
        </w:rPr>
        <w:t>The Mission Director-KSRLPS informed that they have sponsored 65,000 applications to various Bank Branches and requested the Bankers to communicate sanction at an early date to enable them to reach the set targets.</w:t>
      </w:r>
    </w:p>
    <w:p w:rsidR="00155FEF" w:rsidRDefault="00155FEF" w:rsidP="000C3F91">
      <w:pPr>
        <w:jc w:val="both"/>
        <w:rPr>
          <w:rFonts w:ascii="Arial" w:hAnsi="Arial"/>
          <w:bCs/>
          <w:sz w:val="22"/>
          <w:szCs w:val="22"/>
        </w:rPr>
      </w:pPr>
    </w:p>
    <w:p w:rsidR="00151C0F" w:rsidRPr="007838E7" w:rsidRDefault="00151C0F" w:rsidP="000C3F91">
      <w:pPr>
        <w:jc w:val="both"/>
        <w:rPr>
          <w:rFonts w:ascii="Arial" w:hAnsi="Arial"/>
          <w:bCs/>
          <w:sz w:val="22"/>
          <w:szCs w:val="22"/>
        </w:rPr>
      </w:pPr>
      <w:r w:rsidRPr="007838E7">
        <w:rPr>
          <w:rFonts w:ascii="Arial" w:hAnsi="Arial"/>
          <w:bCs/>
          <w:sz w:val="22"/>
          <w:szCs w:val="22"/>
        </w:rPr>
        <w:t xml:space="preserve">The Convenor-SLBC </w:t>
      </w:r>
      <w:r w:rsidR="00CF2584">
        <w:rPr>
          <w:rFonts w:ascii="Arial" w:hAnsi="Arial"/>
          <w:bCs/>
          <w:sz w:val="22"/>
          <w:szCs w:val="22"/>
        </w:rPr>
        <w:t xml:space="preserve">also </w:t>
      </w:r>
      <w:r w:rsidRPr="007838E7">
        <w:rPr>
          <w:rFonts w:ascii="Arial" w:hAnsi="Arial"/>
          <w:bCs/>
          <w:sz w:val="22"/>
          <w:szCs w:val="22"/>
        </w:rPr>
        <w:t xml:space="preserve">requested the Bankers to sanction the </w:t>
      </w:r>
      <w:r w:rsidR="00DD46EA" w:rsidRPr="007838E7">
        <w:rPr>
          <w:rFonts w:ascii="Arial" w:hAnsi="Arial"/>
          <w:bCs/>
          <w:sz w:val="22"/>
          <w:szCs w:val="22"/>
        </w:rPr>
        <w:t xml:space="preserve">pending </w:t>
      </w:r>
      <w:r w:rsidRPr="007838E7">
        <w:rPr>
          <w:rFonts w:ascii="Arial" w:hAnsi="Arial"/>
          <w:bCs/>
          <w:sz w:val="22"/>
          <w:szCs w:val="22"/>
        </w:rPr>
        <w:t xml:space="preserve">applications under the scheme </w:t>
      </w:r>
      <w:r w:rsidR="00DD46EA" w:rsidRPr="007838E7">
        <w:rPr>
          <w:rFonts w:ascii="Arial" w:hAnsi="Arial"/>
          <w:bCs/>
          <w:sz w:val="22"/>
          <w:szCs w:val="22"/>
        </w:rPr>
        <w:t>before the end of March 2015.</w:t>
      </w:r>
    </w:p>
    <w:p w:rsidR="008B2111" w:rsidRDefault="008B2111" w:rsidP="000C3F91">
      <w:pPr>
        <w:jc w:val="right"/>
        <w:rPr>
          <w:rFonts w:ascii="Arial" w:hAnsi="Arial"/>
          <w:b/>
          <w:sz w:val="22"/>
          <w:szCs w:val="22"/>
        </w:rPr>
      </w:pPr>
      <w:r w:rsidRPr="007838E7">
        <w:rPr>
          <w:rFonts w:ascii="Arial" w:hAnsi="Arial"/>
          <w:b/>
          <w:sz w:val="22"/>
          <w:szCs w:val="22"/>
        </w:rPr>
        <w:t>(Action : Banks)</w:t>
      </w:r>
    </w:p>
    <w:p w:rsidR="00524857" w:rsidRPr="007838E7" w:rsidRDefault="00524857" w:rsidP="000C3F91">
      <w:pPr>
        <w:jc w:val="right"/>
        <w:rPr>
          <w:rFonts w:ascii="Arial" w:hAnsi="Arial"/>
          <w:b/>
          <w:sz w:val="22"/>
          <w:szCs w:val="22"/>
        </w:rPr>
      </w:pPr>
    </w:p>
    <w:p w:rsidR="00E43128" w:rsidRPr="00007C88" w:rsidRDefault="00E43128" w:rsidP="000C3F91">
      <w:pPr>
        <w:jc w:val="both"/>
        <w:rPr>
          <w:rFonts w:ascii="Arial" w:hAnsi="Arial"/>
          <w:b/>
          <w:sz w:val="22"/>
          <w:szCs w:val="22"/>
        </w:rPr>
      </w:pPr>
      <w:r w:rsidRPr="00007C88">
        <w:rPr>
          <w:rFonts w:ascii="Arial" w:hAnsi="Arial"/>
          <w:b/>
          <w:sz w:val="22"/>
          <w:szCs w:val="22"/>
        </w:rPr>
        <w:t>12.5 :</w:t>
      </w:r>
      <w:r w:rsidRPr="00007C88">
        <w:rPr>
          <w:rFonts w:ascii="Arial" w:hAnsi="Arial"/>
          <w:b/>
          <w:sz w:val="22"/>
          <w:szCs w:val="22"/>
        </w:rPr>
        <w:tab/>
      </w:r>
      <w:r w:rsidRPr="00007C88">
        <w:rPr>
          <w:rFonts w:ascii="Arial" w:hAnsi="Arial"/>
          <w:b/>
          <w:sz w:val="22"/>
          <w:szCs w:val="22"/>
        </w:rPr>
        <w:tab/>
        <w:t xml:space="preserve">NATIONAL URBAN LIVELIHOOD </w:t>
      </w:r>
      <w:smartTag w:uri="urn:schemas-microsoft-com:office:smarttags" w:element="place">
        <w:smartTag w:uri="urn:schemas-microsoft-com:office:smarttags" w:element="City">
          <w:r w:rsidRPr="00007C88">
            <w:rPr>
              <w:rFonts w:ascii="Arial" w:hAnsi="Arial"/>
              <w:b/>
              <w:sz w:val="22"/>
              <w:szCs w:val="22"/>
            </w:rPr>
            <w:t>MISSION</w:t>
          </w:r>
        </w:smartTag>
      </w:smartTag>
      <w:r w:rsidRPr="00007C88">
        <w:rPr>
          <w:rFonts w:ascii="Arial" w:hAnsi="Arial"/>
          <w:b/>
          <w:sz w:val="22"/>
          <w:szCs w:val="22"/>
        </w:rPr>
        <w:t xml:space="preserve"> (NULM) </w:t>
      </w:r>
    </w:p>
    <w:p w:rsidR="00E43128" w:rsidRPr="00007C88" w:rsidRDefault="00BC68C2" w:rsidP="000C3F91">
      <w:pPr>
        <w:ind w:left="576" w:firstLine="144"/>
        <w:jc w:val="both"/>
        <w:rPr>
          <w:rFonts w:ascii="Arial" w:hAnsi="Arial"/>
          <w:b/>
          <w:sz w:val="22"/>
          <w:szCs w:val="22"/>
        </w:rPr>
      </w:pPr>
      <w:r>
        <w:rPr>
          <w:rFonts w:ascii="Arial" w:hAnsi="Arial"/>
          <w:b/>
          <w:sz w:val="22"/>
          <w:szCs w:val="22"/>
        </w:rPr>
        <w:t xml:space="preserve">           </w:t>
      </w:r>
      <w:r w:rsidR="00E43128" w:rsidRPr="00007C88">
        <w:rPr>
          <w:rFonts w:ascii="Arial" w:hAnsi="Arial"/>
          <w:b/>
          <w:sz w:val="22"/>
          <w:szCs w:val="22"/>
        </w:rPr>
        <w:t xml:space="preserve">&amp; STATE URBAN LIVELIHOOD </w:t>
      </w:r>
      <w:smartTag w:uri="urn:schemas-microsoft-com:office:smarttags" w:element="City">
        <w:smartTag w:uri="urn:schemas-microsoft-com:office:smarttags" w:element="place">
          <w:r w:rsidR="00E43128" w:rsidRPr="00007C88">
            <w:rPr>
              <w:rFonts w:ascii="Arial" w:hAnsi="Arial"/>
              <w:b/>
              <w:sz w:val="22"/>
              <w:szCs w:val="22"/>
            </w:rPr>
            <w:t>MISSION</w:t>
          </w:r>
        </w:smartTag>
      </w:smartTag>
      <w:r w:rsidR="00E43128" w:rsidRPr="00007C88">
        <w:rPr>
          <w:rFonts w:ascii="Arial" w:hAnsi="Arial"/>
          <w:b/>
          <w:sz w:val="22"/>
          <w:szCs w:val="22"/>
        </w:rPr>
        <w:t xml:space="preserve"> (SULM)</w:t>
      </w:r>
    </w:p>
    <w:p w:rsidR="00FD7201" w:rsidRDefault="00FD7201" w:rsidP="000C3F91">
      <w:pPr>
        <w:jc w:val="both"/>
        <w:rPr>
          <w:rFonts w:ascii="Arial" w:hAnsi="Arial"/>
          <w:sz w:val="22"/>
          <w:szCs w:val="22"/>
        </w:rPr>
      </w:pPr>
    </w:p>
    <w:p w:rsidR="00E43128" w:rsidRPr="00007C88" w:rsidRDefault="00E43128" w:rsidP="000C3F91">
      <w:pPr>
        <w:jc w:val="both"/>
        <w:rPr>
          <w:rFonts w:ascii="Arial" w:hAnsi="Arial"/>
          <w:sz w:val="22"/>
          <w:szCs w:val="22"/>
        </w:rPr>
      </w:pPr>
      <w:r w:rsidRPr="00007C88">
        <w:rPr>
          <w:rFonts w:ascii="Arial" w:hAnsi="Arial"/>
          <w:sz w:val="22"/>
          <w:szCs w:val="22"/>
        </w:rPr>
        <w:t xml:space="preserve">The National Urban Livelihood Mission (NULM) &amp; State Urban Livelihood Mission (SULM) are the new schemes which are implemented in the Karnataka State from the current financial year 2014-15.  </w:t>
      </w:r>
    </w:p>
    <w:p w:rsidR="00E43128" w:rsidRPr="00FD7201" w:rsidRDefault="00E43128" w:rsidP="000C3F91">
      <w:pPr>
        <w:jc w:val="both"/>
        <w:rPr>
          <w:rFonts w:ascii="Arial" w:hAnsi="Arial"/>
          <w:b/>
          <w:sz w:val="22"/>
          <w:szCs w:val="22"/>
        </w:rPr>
      </w:pPr>
    </w:p>
    <w:p w:rsidR="00E43128" w:rsidRPr="00007C88" w:rsidRDefault="00E43128" w:rsidP="000C3F91">
      <w:pPr>
        <w:jc w:val="both"/>
        <w:rPr>
          <w:rFonts w:ascii="Arial" w:hAnsi="Arial"/>
          <w:bCs/>
          <w:sz w:val="22"/>
          <w:szCs w:val="22"/>
        </w:rPr>
      </w:pPr>
      <w:r w:rsidRPr="00007C88">
        <w:rPr>
          <w:rFonts w:ascii="Arial" w:hAnsi="Arial"/>
          <w:bCs/>
          <w:sz w:val="22"/>
          <w:szCs w:val="22"/>
        </w:rPr>
        <w:t>a) NULM is revamped and restructured scheme of Swarna Jayanthi Shahari Rojgar Yojana (SJSRY) with effect from the financial year 2014-15.  In the 12</w:t>
      </w:r>
      <w:r w:rsidRPr="00007C88">
        <w:rPr>
          <w:rFonts w:ascii="Arial" w:hAnsi="Arial"/>
          <w:bCs/>
          <w:sz w:val="22"/>
          <w:szCs w:val="22"/>
          <w:vertAlign w:val="superscript"/>
        </w:rPr>
        <w:t>th</w:t>
      </w:r>
      <w:r w:rsidRPr="00007C88">
        <w:rPr>
          <w:rFonts w:ascii="Arial" w:hAnsi="Arial"/>
          <w:bCs/>
          <w:sz w:val="22"/>
          <w:szCs w:val="22"/>
        </w:rPr>
        <w:t xml:space="preserve"> Five Year Plan NULM will be implemented in all District Headquarters and all other cities with a population of 1,00,000 or more as per 2011 census.</w:t>
      </w:r>
    </w:p>
    <w:p w:rsidR="00E43128" w:rsidRPr="00007C88" w:rsidRDefault="00E43128" w:rsidP="000C3F91">
      <w:pPr>
        <w:jc w:val="both"/>
        <w:rPr>
          <w:rFonts w:ascii="Arial" w:hAnsi="Arial"/>
          <w:bCs/>
          <w:sz w:val="22"/>
          <w:szCs w:val="22"/>
        </w:rPr>
      </w:pPr>
    </w:p>
    <w:p w:rsidR="00E43128" w:rsidRPr="00007C88" w:rsidRDefault="00E43128" w:rsidP="000C3F91">
      <w:pPr>
        <w:jc w:val="both"/>
        <w:rPr>
          <w:rFonts w:ascii="Arial" w:hAnsi="Arial"/>
          <w:bCs/>
          <w:sz w:val="22"/>
          <w:szCs w:val="22"/>
        </w:rPr>
      </w:pPr>
      <w:r w:rsidRPr="00007C88">
        <w:rPr>
          <w:rFonts w:ascii="Arial" w:hAnsi="Arial"/>
          <w:bCs/>
          <w:sz w:val="22"/>
          <w:szCs w:val="22"/>
        </w:rPr>
        <w:t>At the initial stage, 35 cities with population of 1 lakh and above and the District Headquarters cities having less than 1 lakh population as per 2011 census considered for implementation of the scheme.</w:t>
      </w:r>
    </w:p>
    <w:p w:rsidR="00FD7201" w:rsidRDefault="00FD7201" w:rsidP="000C3F91">
      <w:pPr>
        <w:jc w:val="both"/>
        <w:rPr>
          <w:rFonts w:ascii="Arial" w:hAnsi="Arial"/>
          <w:bCs/>
          <w:sz w:val="22"/>
          <w:szCs w:val="22"/>
        </w:rPr>
      </w:pPr>
    </w:p>
    <w:p w:rsidR="00E43128" w:rsidRPr="00007C88" w:rsidRDefault="00E43128" w:rsidP="000C3F91">
      <w:pPr>
        <w:jc w:val="both"/>
        <w:rPr>
          <w:rFonts w:ascii="Arial" w:hAnsi="Arial"/>
          <w:bCs/>
          <w:sz w:val="22"/>
          <w:szCs w:val="22"/>
        </w:rPr>
      </w:pPr>
      <w:r w:rsidRPr="00007C88">
        <w:rPr>
          <w:rFonts w:ascii="Arial" w:hAnsi="Arial"/>
          <w:bCs/>
          <w:sz w:val="22"/>
          <w:szCs w:val="22"/>
        </w:rPr>
        <w:t>DMA has been nominated as State Level Nodal Agency for the implementation of NULM in the State.  Under SEP (I&amp;G), 14571 individual beneficiaries and 107 groups are the state annual target for the sanctioning of loan notified by the ministry and the same bifurcated upto District / ULB level.  Accordingly</w:t>
      </w:r>
      <w:r w:rsidR="001A596F">
        <w:rPr>
          <w:rFonts w:ascii="Arial" w:hAnsi="Arial"/>
          <w:bCs/>
          <w:sz w:val="22"/>
          <w:szCs w:val="22"/>
        </w:rPr>
        <w:t>,</w:t>
      </w:r>
      <w:r w:rsidRPr="00007C88">
        <w:rPr>
          <w:rFonts w:ascii="Arial" w:hAnsi="Arial"/>
          <w:bCs/>
          <w:sz w:val="22"/>
          <w:szCs w:val="22"/>
        </w:rPr>
        <w:t xml:space="preserve"> scheme guidelines and targets have been communicated to Lead District Managers for implementation of the new scheme.  </w:t>
      </w:r>
    </w:p>
    <w:p w:rsidR="00E43128" w:rsidRPr="00FD7201" w:rsidRDefault="00E43128" w:rsidP="000C3F91">
      <w:pPr>
        <w:jc w:val="both"/>
        <w:rPr>
          <w:rFonts w:ascii="Arial" w:hAnsi="Arial"/>
          <w:bCs/>
          <w:sz w:val="22"/>
          <w:szCs w:val="22"/>
        </w:rPr>
      </w:pPr>
    </w:p>
    <w:p w:rsidR="00E43128" w:rsidRPr="00007C88" w:rsidRDefault="00E43128" w:rsidP="000C3F91">
      <w:pPr>
        <w:jc w:val="both"/>
        <w:rPr>
          <w:rFonts w:ascii="Arial" w:hAnsi="Arial"/>
          <w:bCs/>
          <w:sz w:val="22"/>
          <w:szCs w:val="22"/>
        </w:rPr>
      </w:pPr>
      <w:r w:rsidRPr="00007C88">
        <w:rPr>
          <w:rFonts w:ascii="Arial" w:hAnsi="Arial"/>
          <w:bCs/>
          <w:sz w:val="22"/>
          <w:szCs w:val="22"/>
        </w:rPr>
        <w:lastRenderedPageBreak/>
        <w:t>b) SULM is a replica of the Central Sponsored scheme NULM of the financial year 2014-15.  The scheme will be implemented in other than NULM selected cities in all TMC &amp; TP       (179 cities) in Karnataka with the assistance of State Govt.</w:t>
      </w:r>
    </w:p>
    <w:p w:rsidR="00E43128" w:rsidRPr="00FD7201" w:rsidRDefault="00E43128" w:rsidP="000C3F91">
      <w:pPr>
        <w:jc w:val="both"/>
        <w:rPr>
          <w:rFonts w:ascii="Arial" w:hAnsi="Arial"/>
          <w:bCs/>
          <w:sz w:val="22"/>
          <w:szCs w:val="22"/>
        </w:rPr>
      </w:pPr>
    </w:p>
    <w:p w:rsidR="00E43128" w:rsidRPr="00007C88" w:rsidRDefault="00E43128" w:rsidP="000C3F91">
      <w:pPr>
        <w:jc w:val="both"/>
        <w:rPr>
          <w:rFonts w:ascii="Arial" w:hAnsi="Arial"/>
          <w:bCs/>
          <w:sz w:val="22"/>
          <w:szCs w:val="22"/>
        </w:rPr>
      </w:pPr>
      <w:r w:rsidRPr="00007C88">
        <w:rPr>
          <w:rFonts w:ascii="Arial" w:hAnsi="Arial"/>
          <w:bCs/>
          <w:sz w:val="22"/>
          <w:szCs w:val="22"/>
        </w:rPr>
        <w:t>DMA is the State Level Nodal Agency for the implementation of State SULM.  Under SEP (I&amp;G), 6252 individual beneficiaries and 179 groups are the state annual target for the sanctioning of loan and the same bifurcated upto District / ULB level.  Accordingly, scheme guidelines and targets have been communicated to Lead District Managers for implementation of the new scheme.</w:t>
      </w:r>
    </w:p>
    <w:p w:rsidR="00E43128" w:rsidRPr="00FD7201" w:rsidRDefault="00E43128" w:rsidP="000C3F91">
      <w:pPr>
        <w:jc w:val="both"/>
        <w:rPr>
          <w:rFonts w:ascii="Arial" w:hAnsi="Arial"/>
          <w:bCs/>
          <w:sz w:val="22"/>
          <w:szCs w:val="22"/>
        </w:rPr>
      </w:pPr>
    </w:p>
    <w:p w:rsidR="00E43128" w:rsidRPr="00007C88" w:rsidRDefault="00E43128" w:rsidP="000C3F91">
      <w:pPr>
        <w:jc w:val="both"/>
        <w:rPr>
          <w:rFonts w:ascii="Arial" w:hAnsi="Arial"/>
          <w:bCs/>
          <w:sz w:val="22"/>
          <w:szCs w:val="22"/>
        </w:rPr>
      </w:pPr>
      <w:r w:rsidRPr="00007C88">
        <w:rPr>
          <w:rFonts w:ascii="Arial" w:hAnsi="Arial"/>
          <w:bCs/>
          <w:sz w:val="22"/>
          <w:szCs w:val="22"/>
        </w:rPr>
        <w:t>The Dept was requested to pursue with the respective Lead District Chief Managers through their department representatives for implementation of the scheme</w:t>
      </w:r>
      <w:r w:rsidR="00EF329D">
        <w:rPr>
          <w:rFonts w:ascii="Arial" w:hAnsi="Arial"/>
          <w:bCs/>
          <w:sz w:val="22"/>
          <w:szCs w:val="22"/>
        </w:rPr>
        <w:t xml:space="preserve"> at BLBC and DCC level</w:t>
      </w:r>
      <w:r w:rsidRPr="00007C88">
        <w:rPr>
          <w:rFonts w:ascii="Arial" w:hAnsi="Arial"/>
          <w:bCs/>
          <w:sz w:val="22"/>
          <w:szCs w:val="22"/>
        </w:rPr>
        <w:t xml:space="preserve"> and inform the progress.</w:t>
      </w:r>
    </w:p>
    <w:p w:rsidR="00BC68C2" w:rsidRDefault="00BC68C2" w:rsidP="000C3F91">
      <w:pPr>
        <w:jc w:val="both"/>
        <w:rPr>
          <w:rFonts w:ascii="Arial" w:hAnsi="Arial"/>
          <w:bCs/>
          <w:sz w:val="22"/>
          <w:szCs w:val="22"/>
        </w:rPr>
      </w:pPr>
    </w:p>
    <w:p w:rsidR="0021159F" w:rsidRPr="00007C88" w:rsidRDefault="0021159F" w:rsidP="000C3F91">
      <w:pPr>
        <w:jc w:val="both"/>
        <w:rPr>
          <w:rFonts w:ascii="Arial" w:hAnsi="Arial"/>
          <w:bCs/>
          <w:sz w:val="22"/>
          <w:szCs w:val="22"/>
        </w:rPr>
      </w:pPr>
      <w:r w:rsidRPr="00007C88">
        <w:rPr>
          <w:rFonts w:ascii="Arial" w:hAnsi="Arial"/>
          <w:bCs/>
          <w:sz w:val="22"/>
          <w:szCs w:val="22"/>
        </w:rPr>
        <w:t xml:space="preserve">The Director, DMA informed that the sanctions towards SEP &amp; Groups under NULM is very dismal.  So far, Banks have accorded sanction to 1800 cases under Individuals and only 20 under Groups.  In this direction, she said that a District-wise review was under taken through Video Conferencing recently.  No sanctions have been accorded by Branches in Kolar, Koppal, </w:t>
      </w:r>
      <w:r w:rsidR="00490C51" w:rsidRPr="00007C88">
        <w:rPr>
          <w:rFonts w:ascii="Arial" w:hAnsi="Arial"/>
          <w:bCs/>
          <w:sz w:val="22"/>
          <w:szCs w:val="22"/>
        </w:rPr>
        <w:t>and Chickballapur</w:t>
      </w:r>
      <w:r w:rsidRPr="00007C88">
        <w:rPr>
          <w:rFonts w:ascii="Arial" w:hAnsi="Arial"/>
          <w:bCs/>
          <w:sz w:val="22"/>
          <w:szCs w:val="22"/>
        </w:rPr>
        <w:t xml:space="preserve"> Districts.  She requested the Bankers to expedite the sanctions under the scheme.</w:t>
      </w:r>
    </w:p>
    <w:p w:rsidR="0021159F" w:rsidRPr="00007C88" w:rsidRDefault="0021159F" w:rsidP="000C3F91">
      <w:pPr>
        <w:jc w:val="both"/>
        <w:rPr>
          <w:rFonts w:ascii="Arial" w:hAnsi="Arial"/>
          <w:bCs/>
          <w:sz w:val="22"/>
          <w:szCs w:val="22"/>
        </w:rPr>
      </w:pPr>
    </w:p>
    <w:p w:rsidR="00EF0FCA" w:rsidRPr="00007C88" w:rsidRDefault="0021159F" w:rsidP="000C3F91">
      <w:pPr>
        <w:jc w:val="both"/>
        <w:rPr>
          <w:rFonts w:ascii="Arial" w:hAnsi="Arial"/>
          <w:bCs/>
          <w:sz w:val="22"/>
          <w:szCs w:val="22"/>
        </w:rPr>
      </w:pPr>
      <w:r w:rsidRPr="00007C88">
        <w:rPr>
          <w:rFonts w:ascii="Arial" w:hAnsi="Arial"/>
          <w:bCs/>
          <w:sz w:val="22"/>
          <w:szCs w:val="22"/>
        </w:rPr>
        <w:t xml:space="preserve">The ACS &amp; DC, GoK expressed her concern over poor sanctions under the scheme.  Further, she advised Bankers to accord sanctions to all eligible cases before March 2015.   </w:t>
      </w:r>
    </w:p>
    <w:p w:rsidR="0021159F" w:rsidRPr="00007C88" w:rsidRDefault="0021159F" w:rsidP="000C3F91">
      <w:pPr>
        <w:jc w:val="both"/>
        <w:rPr>
          <w:rFonts w:ascii="Arial" w:hAnsi="Arial"/>
          <w:bCs/>
          <w:sz w:val="22"/>
          <w:szCs w:val="22"/>
        </w:rPr>
      </w:pPr>
    </w:p>
    <w:p w:rsidR="00EF0FCA" w:rsidRPr="00007C88" w:rsidRDefault="00EF0FCA" w:rsidP="000C3F91">
      <w:pPr>
        <w:jc w:val="both"/>
        <w:rPr>
          <w:rFonts w:ascii="Arial" w:hAnsi="Arial"/>
          <w:bCs/>
          <w:sz w:val="22"/>
          <w:szCs w:val="22"/>
        </w:rPr>
      </w:pPr>
      <w:r w:rsidRPr="00007C88">
        <w:rPr>
          <w:rFonts w:ascii="Arial" w:hAnsi="Arial"/>
          <w:bCs/>
          <w:sz w:val="22"/>
          <w:szCs w:val="22"/>
        </w:rPr>
        <w:t>The Convenor-SLBC requested the Bankers to sanction the pending applications under the sche</w:t>
      </w:r>
      <w:r w:rsidR="006B630E">
        <w:rPr>
          <w:rFonts w:ascii="Arial" w:hAnsi="Arial"/>
          <w:bCs/>
          <w:sz w:val="22"/>
          <w:szCs w:val="22"/>
        </w:rPr>
        <w:t xml:space="preserve">me before the end of March 2015 and requested the implementing agency to </w:t>
      </w:r>
      <w:r w:rsidR="008E4B95">
        <w:rPr>
          <w:rFonts w:ascii="Arial" w:hAnsi="Arial"/>
          <w:bCs/>
          <w:sz w:val="22"/>
          <w:szCs w:val="22"/>
        </w:rPr>
        <w:t>pursue</w:t>
      </w:r>
      <w:r w:rsidR="006B630E">
        <w:rPr>
          <w:rFonts w:ascii="Arial" w:hAnsi="Arial"/>
          <w:bCs/>
          <w:sz w:val="22"/>
          <w:szCs w:val="22"/>
        </w:rPr>
        <w:t xml:space="preserve"> through their officials at BLBC and DCC level for sanctions as they are the suitable forums.</w:t>
      </w:r>
    </w:p>
    <w:p w:rsidR="00FD7201" w:rsidRDefault="00FD7201" w:rsidP="000C3F91">
      <w:pPr>
        <w:jc w:val="right"/>
        <w:rPr>
          <w:rFonts w:ascii="Arial" w:hAnsi="Arial"/>
          <w:b/>
          <w:sz w:val="22"/>
          <w:szCs w:val="22"/>
        </w:rPr>
      </w:pPr>
    </w:p>
    <w:p w:rsidR="00EF0FCA" w:rsidRPr="00007C88" w:rsidRDefault="00EF0FCA" w:rsidP="000C3F91">
      <w:pPr>
        <w:jc w:val="right"/>
        <w:rPr>
          <w:rFonts w:ascii="Arial" w:hAnsi="Arial"/>
          <w:b/>
          <w:sz w:val="22"/>
          <w:szCs w:val="22"/>
        </w:rPr>
      </w:pPr>
      <w:r w:rsidRPr="00007C88">
        <w:rPr>
          <w:rFonts w:ascii="Arial" w:hAnsi="Arial"/>
          <w:b/>
          <w:sz w:val="22"/>
          <w:szCs w:val="22"/>
        </w:rPr>
        <w:t>(</w:t>
      </w:r>
      <w:r w:rsidR="008E4B95" w:rsidRPr="00007C88">
        <w:rPr>
          <w:rFonts w:ascii="Arial" w:hAnsi="Arial"/>
          <w:b/>
          <w:sz w:val="22"/>
          <w:szCs w:val="22"/>
        </w:rPr>
        <w:t>Action:</w:t>
      </w:r>
      <w:r w:rsidRPr="00007C88">
        <w:rPr>
          <w:rFonts w:ascii="Arial" w:hAnsi="Arial"/>
          <w:b/>
          <w:sz w:val="22"/>
          <w:szCs w:val="22"/>
        </w:rPr>
        <w:t xml:space="preserve"> Banks)</w:t>
      </w:r>
    </w:p>
    <w:p w:rsidR="008B2111" w:rsidRPr="007838E7" w:rsidRDefault="008B2111" w:rsidP="000C3F91">
      <w:pPr>
        <w:jc w:val="right"/>
        <w:rPr>
          <w:rFonts w:ascii="Arial" w:hAnsi="Arial"/>
          <w:b/>
          <w:sz w:val="22"/>
          <w:szCs w:val="22"/>
        </w:rPr>
      </w:pPr>
    </w:p>
    <w:p w:rsidR="000355CE" w:rsidRPr="00B73158" w:rsidRDefault="000355CE" w:rsidP="000C3F91">
      <w:pPr>
        <w:jc w:val="both"/>
        <w:rPr>
          <w:rFonts w:ascii="Arial" w:hAnsi="Arial"/>
          <w:b/>
          <w:bCs/>
          <w:sz w:val="22"/>
          <w:szCs w:val="22"/>
        </w:rPr>
      </w:pPr>
      <w:r w:rsidRPr="00B73158">
        <w:rPr>
          <w:rFonts w:ascii="Arial" w:hAnsi="Arial"/>
          <w:b/>
          <w:bCs/>
          <w:sz w:val="22"/>
          <w:szCs w:val="22"/>
        </w:rPr>
        <w:t>12.6:</w:t>
      </w:r>
      <w:r w:rsidRPr="00B73158">
        <w:rPr>
          <w:rFonts w:ascii="Arial" w:hAnsi="Arial"/>
          <w:b/>
          <w:sz w:val="22"/>
          <w:szCs w:val="22"/>
        </w:rPr>
        <w:t xml:space="preserve">   SCHEMES OF Dr. B. R. AMBEDKAR DEVELOPMENT CORPORATION LTD</w:t>
      </w:r>
    </w:p>
    <w:p w:rsidR="00FD7201" w:rsidRDefault="00FD7201" w:rsidP="000C3F91">
      <w:pPr>
        <w:jc w:val="both"/>
        <w:rPr>
          <w:rFonts w:ascii="Arial" w:hAnsi="Arial"/>
          <w:bCs/>
          <w:sz w:val="22"/>
          <w:szCs w:val="22"/>
        </w:rPr>
      </w:pPr>
    </w:p>
    <w:p w:rsidR="000355CE" w:rsidRPr="00B73158" w:rsidRDefault="000355CE" w:rsidP="000C3F91">
      <w:pPr>
        <w:jc w:val="both"/>
        <w:rPr>
          <w:rFonts w:ascii="Arial" w:hAnsi="Arial"/>
          <w:bCs/>
          <w:sz w:val="22"/>
          <w:szCs w:val="22"/>
        </w:rPr>
      </w:pPr>
      <w:r w:rsidRPr="00B73158">
        <w:rPr>
          <w:rFonts w:ascii="Arial" w:hAnsi="Arial"/>
          <w:bCs/>
          <w:sz w:val="22"/>
          <w:szCs w:val="22"/>
        </w:rPr>
        <w:t>The Corporation has submitted the progress report as of Dec. 2014 under the Self Employment Programme (SEP &amp; ISB schemes).  The details were presented to the House.  It was requested to Corporation to fu</w:t>
      </w:r>
      <w:r w:rsidRPr="00B73158">
        <w:rPr>
          <w:rFonts w:ascii="Arial" w:hAnsi="Arial"/>
          <w:sz w:val="22"/>
          <w:szCs w:val="22"/>
        </w:rPr>
        <w:t xml:space="preserve">rnish the Bank-wise achievements to facilitate review of the progress.   </w:t>
      </w:r>
      <w:r w:rsidRPr="00B73158">
        <w:rPr>
          <w:rFonts w:ascii="Arial" w:hAnsi="Arial"/>
          <w:bCs/>
          <w:sz w:val="22"/>
          <w:szCs w:val="22"/>
        </w:rPr>
        <w:t>Banks / Departments were requested to accomplish the target well within the time.</w:t>
      </w:r>
    </w:p>
    <w:p w:rsidR="000355CE" w:rsidRPr="00B73158" w:rsidRDefault="000355CE" w:rsidP="000C3F91">
      <w:pPr>
        <w:jc w:val="right"/>
        <w:rPr>
          <w:rFonts w:ascii="Arial" w:hAnsi="Arial"/>
          <w:b/>
          <w:bCs/>
          <w:sz w:val="22"/>
          <w:szCs w:val="22"/>
        </w:rPr>
      </w:pPr>
      <w:r w:rsidRPr="00B73158">
        <w:rPr>
          <w:rFonts w:ascii="Arial" w:hAnsi="Arial"/>
          <w:b/>
          <w:bCs/>
          <w:sz w:val="22"/>
          <w:szCs w:val="22"/>
        </w:rPr>
        <w:t>(</w:t>
      </w:r>
      <w:r w:rsidR="00F27FDC" w:rsidRPr="00B73158">
        <w:rPr>
          <w:rFonts w:ascii="Arial" w:hAnsi="Arial"/>
          <w:b/>
          <w:bCs/>
          <w:sz w:val="22"/>
          <w:szCs w:val="22"/>
        </w:rPr>
        <w:t>Action:</w:t>
      </w:r>
      <w:r w:rsidRPr="00B73158">
        <w:rPr>
          <w:rFonts w:ascii="Arial" w:hAnsi="Arial"/>
          <w:b/>
          <w:bCs/>
          <w:sz w:val="22"/>
          <w:szCs w:val="22"/>
        </w:rPr>
        <w:t xml:space="preserve"> Banks / B.R. Ambedkar Dev. Corpn)</w:t>
      </w:r>
    </w:p>
    <w:p w:rsidR="000355CE" w:rsidRPr="007838E7" w:rsidRDefault="000355CE" w:rsidP="000C3F91">
      <w:pPr>
        <w:jc w:val="both"/>
        <w:rPr>
          <w:sz w:val="10"/>
          <w:szCs w:val="10"/>
        </w:rPr>
      </w:pPr>
    </w:p>
    <w:p w:rsidR="00FD7201" w:rsidRPr="003A1033" w:rsidRDefault="00FD7201" w:rsidP="000C3F91">
      <w:pPr>
        <w:jc w:val="both"/>
        <w:rPr>
          <w:rFonts w:ascii="Arial" w:hAnsi="Arial"/>
          <w:b/>
          <w:sz w:val="12"/>
          <w:szCs w:val="12"/>
        </w:rPr>
      </w:pPr>
    </w:p>
    <w:p w:rsidR="00827BBF" w:rsidRPr="007838E7" w:rsidRDefault="00013668" w:rsidP="000C3F91">
      <w:pPr>
        <w:jc w:val="both"/>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12.</w:t>
      </w:r>
      <w:r w:rsidR="00A840A5" w:rsidRPr="007838E7">
        <w:rPr>
          <w:rFonts w:ascii="Arial" w:hAnsi="Arial"/>
          <w:b/>
          <w:sz w:val="22"/>
          <w:szCs w:val="22"/>
        </w:rPr>
        <w:t>7</w:t>
      </w:r>
      <w:r w:rsidR="002375C5" w:rsidRPr="007838E7">
        <w:rPr>
          <w:rFonts w:ascii="Arial" w:hAnsi="Arial"/>
          <w:b/>
          <w:sz w:val="22"/>
          <w:szCs w:val="22"/>
        </w:rPr>
        <w:t xml:space="preserve">: </w:t>
      </w:r>
      <w:r w:rsidR="00827BBF" w:rsidRPr="007838E7">
        <w:rPr>
          <w:rFonts w:ascii="Arial" w:hAnsi="Arial"/>
          <w:b/>
          <w:sz w:val="22"/>
          <w:szCs w:val="22"/>
        </w:rPr>
        <w:tab/>
      </w:r>
      <w:r w:rsidR="002375C5" w:rsidRPr="007838E7">
        <w:rPr>
          <w:rFonts w:ascii="Arial" w:hAnsi="Arial"/>
          <w:b/>
          <w:sz w:val="22"/>
          <w:szCs w:val="22"/>
        </w:rPr>
        <w:t xml:space="preserve">SCHEME OF KARNATAKA MAHARSHI VALMIKI SCHEDULED TRIBES </w:t>
      </w:r>
    </w:p>
    <w:p w:rsidR="002375C5" w:rsidRPr="007838E7" w:rsidRDefault="00827BBF" w:rsidP="000C3F91">
      <w:pPr>
        <w:jc w:val="both"/>
        <w:rPr>
          <w:rFonts w:ascii="Arial" w:hAnsi="Arial"/>
          <w:b/>
          <w:sz w:val="22"/>
          <w:szCs w:val="22"/>
        </w:rPr>
      </w:pPr>
      <w:r w:rsidRPr="007838E7">
        <w:rPr>
          <w:rFonts w:ascii="Arial" w:hAnsi="Arial"/>
          <w:b/>
          <w:sz w:val="22"/>
          <w:szCs w:val="22"/>
        </w:rPr>
        <w:tab/>
      </w:r>
      <w:r w:rsidR="00013668" w:rsidRPr="007838E7">
        <w:rPr>
          <w:rFonts w:ascii="Arial" w:hAnsi="Arial"/>
          <w:b/>
          <w:sz w:val="22"/>
          <w:szCs w:val="22"/>
        </w:rPr>
        <w:t xml:space="preserve">           </w:t>
      </w:r>
      <w:r w:rsidR="002375C5" w:rsidRPr="007838E7">
        <w:rPr>
          <w:rFonts w:ascii="Arial" w:hAnsi="Arial"/>
          <w:b/>
          <w:sz w:val="22"/>
          <w:szCs w:val="22"/>
        </w:rPr>
        <w:t xml:space="preserve">DEVELOPMENT CORPORATION LTD. </w:t>
      </w:r>
    </w:p>
    <w:p w:rsidR="00827BBF" w:rsidRPr="007838E7" w:rsidRDefault="00827BBF" w:rsidP="000C3F91">
      <w:pPr>
        <w:jc w:val="both"/>
        <w:rPr>
          <w:rFonts w:ascii="Arial" w:hAnsi="Arial"/>
          <w:bCs/>
          <w:sz w:val="22"/>
          <w:szCs w:val="22"/>
        </w:rPr>
      </w:pPr>
    </w:p>
    <w:p w:rsidR="002375C5" w:rsidRPr="007838E7" w:rsidRDefault="002375C5" w:rsidP="000C3F91">
      <w:pPr>
        <w:jc w:val="both"/>
        <w:rPr>
          <w:rFonts w:ascii="Arial" w:hAnsi="Arial"/>
          <w:bCs/>
          <w:sz w:val="22"/>
          <w:szCs w:val="22"/>
        </w:rPr>
      </w:pPr>
      <w:r w:rsidRPr="007838E7">
        <w:rPr>
          <w:rFonts w:ascii="Arial" w:hAnsi="Arial"/>
          <w:bCs/>
          <w:sz w:val="22"/>
          <w:szCs w:val="22"/>
        </w:rPr>
        <w:t xml:space="preserve">The Corporation is implementing 2 schemes, viz, Self-Employment Scheme and ISB Scheme for the benefit of persons belonging to Scheduled Tribes. </w:t>
      </w:r>
    </w:p>
    <w:p w:rsidR="00A840A5" w:rsidRPr="007838E7" w:rsidRDefault="00A840A5" w:rsidP="000C3F91">
      <w:pPr>
        <w:jc w:val="both"/>
        <w:rPr>
          <w:rFonts w:ascii="Arial" w:hAnsi="Arial"/>
          <w:bCs/>
          <w:sz w:val="22"/>
          <w:szCs w:val="22"/>
        </w:rPr>
      </w:pPr>
    </w:p>
    <w:p w:rsidR="00292DE1" w:rsidRPr="007838E7" w:rsidRDefault="002375C5" w:rsidP="000C3F91">
      <w:pPr>
        <w:jc w:val="both"/>
        <w:rPr>
          <w:rFonts w:ascii="Arial" w:hAnsi="Arial"/>
          <w:bCs/>
          <w:sz w:val="22"/>
          <w:szCs w:val="22"/>
        </w:rPr>
      </w:pPr>
      <w:r w:rsidRPr="007838E7">
        <w:rPr>
          <w:rFonts w:ascii="Arial" w:hAnsi="Arial"/>
          <w:bCs/>
          <w:sz w:val="22"/>
          <w:szCs w:val="22"/>
        </w:rPr>
        <w:t xml:space="preserve">The </w:t>
      </w:r>
      <w:r w:rsidR="002F256E" w:rsidRPr="007838E7">
        <w:rPr>
          <w:rFonts w:ascii="Arial" w:hAnsi="Arial"/>
          <w:bCs/>
          <w:sz w:val="22"/>
          <w:szCs w:val="22"/>
        </w:rPr>
        <w:t xml:space="preserve">scheme-wise and District-wise </w:t>
      </w:r>
      <w:r w:rsidRPr="007838E7">
        <w:rPr>
          <w:rFonts w:ascii="Arial" w:hAnsi="Arial"/>
          <w:bCs/>
          <w:sz w:val="22"/>
          <w:szCs w:val="22"/>
        </w:rPr>
        <w:t xml:space="preserve">progress </w:t>
      </w:r>
      <w:r w:rsidR="002F256E" w:rsidRPr="007838E7">
        <w:rPr>
          <w:rFonts w:ascii="Arial" w:hAnsi="Arial"/>
          <w:bCs/>
          <w:sz w:val="22"/>
          <w:szCs w:val="22"/>
        </w:rPr>
        <w:t>as of</w:t>
      </w:r>
      <w:r w:rsidRPr="007838E7">
        <w:rPr>
          <w:rFonts w:ascii="Arial" w:hAnsi="Arial"/>
          <w:bCs/>
          <w:sz w:val="22"/>
          <w:szCs w:val="22"/>
        </w:rPr>
        <w:t xml:space="preserve"> </w:t>
      </w:r>
      <w:r w:rsidR="00490C51" w:rsidRPr="007838E7">
        <w:rPr>
          <w:rFonts w:ascii="Arial" w:hAnsi="Arial"/>
          <w:bCs/>
          <w:sz w:val="22"/>
          <w:szCs w:val="22"/>
        </w:rPr>
        <w:t>December</w:t>
      </w:r>
      <w:r w:rsidRPr="007838E7">
        <w:rPr>
          <w:rFonts w:ascii="Arial" w:hAnsi="Arial"/>
          <w:bCs/>
          <w:sz w:val="22"/>
          <w:szCs w:val="22"/>
        </w:rPr>
        <w:t xml:space="preserve"> 2014 </w:t>
      </w:r>
      <w:r w:rsidR="002F256E" w:rsidRPr="007838E7">
        <w:rPr>
          <w:rFonts w:ascii="Arial" w:hAnsi="Arial"/>
          <w:bCs/>
          <w:sz w:val="22"/>
          <w:szCs w:val="22"/>
        </w:rPr>
        <w:t>were presented to the House.</w:t>
      </w:r>
      <w:r w:rsidRPr="007838E7">
        <w:rPr>
          <w:rFonts w:ascii="Arial" w:hAnsi="Arial"/>
          <w:bCs/>
          <w:sz w:val="22"/>
          <w:szCs w:val="22"/>
        </w:rPr>
        <w:t xml:space="preserve">  </w:t>
      </w:r>
      <w:r w:rsidR="00292DE1" w:rsidRPr="007838E7">
        <w:rPr>
          <w:rFonts w:ascii="Arial" w:hAnsi="Arial"/>
          <w:bCs/>
          <w:sz w:val="22"/>
          <w:szCs w:val="22"/>
        </w:rPr>
        <w:t xml:space="preserve">Banks / Departments were requested to accomplish the target </w:t>
      </w:r>
      <w:r w:rsidR="00A840A5" w:rsidRPr="007838E7">
        <w:rPr>
          <w:rFonts w:ascii="Arial" w:hAnsi="Arial"/>
          <w:bCs/>
          <w:sz w:val="22"/>
          <w:szCs w:val="22"/>
        </w:rPr>
        <w:t>before the end of March 2015</w:t>
      </w:r>
      <w:r w:rsidR="00292DE1" w:rsidRPr="007838E7">
        <w:rPr>
          <w:rFonts w:ascii="Arial" w:hAnsi="Arial"/>
          <w:bCs/>
          <w:sz w:val="22"/>
          <w:szCs w:val="22"/>
        </w:rPr>
        <w:t>.</w:t>
      </w:r>
    </w:p>
    <w:p w:rsidR="00292DE1" w:rsidRPr="007838E7" w:rsidRDefault="00FD7201" w:rsidP="000C3F91">
      <w:pPr>
        <w:jc w:val="right"/>
        <w:rPr>
          <w:rFonts w:ascii="Arial" w:hAnsi="Arial"/>
          <w:b/>
          <w:sz w:val="22"/>
          <w:szCs w:val="22"/>
        </w:rPr>
      </w:pPr>
      <w:r>
        <w:rPr>
          <w:rFonts w:ascii="Arial" w:hAnsi="Arial"/>
          <w:b/>
          <w:sz w:val="22"/>
          <w:szCs w:val="22"/>
        </w:rPr>
        <w:t>(</w:t>
      </w:r>
      <w:r w:rsidR="00F27FDC">
        <w:rPr>
          <w:rFonts w:ascii="Arial" w:hAnsi="Arial"/>
          <w:b/>
          <w:sz w:val="22"/>
          <w:szCs w:val="22"/>
        </w:rPr>
        <w:t>A</w:t>
      </w:r>
      <w:r w:rsidR="00F27FDC" w:rsidRPr="007838E7">
        <w:rPr>
          <w:rFonts w:ascii="Arial" w:hAnsi="Arial"/>
          <w:b/>
          <w:sz w:val="22"/>
          <w:szCs w:val="22"/>
        </w:rPr>
        <w:t>ction:</w:t>
      </w:r>
      <w:r w:rsidR="008C1953" w:rsidRPr="007838E7">
        <w:rPr>
          <w:rFonts w:ascii="Arial" w:hAnsi="Arial"/>
          <w:b/>
          <w:sz w:val="22"/>
          <w:szCs w:val="22"/>
        </w:rPr>
        <w:t xml:space="preserve"> </w:t>
      </w:r>
      <w:r w:rsidR="00292DE1" w:rsidRPr="007838E7">
        <w:rPr>
          <w:rFonts w:ascii="Arial" w:hAnsi="Arial"/>
          <w:b/>
          <w:sz w:val="22"/>
          <w:szCs w:val="22"/>
        </w:rPr>
        <w:t>Banks / ST D</w:t>
      </w:r>
      <w:r w:rsidR="008C1953" w:rsidRPr="007838E7">
        <w:rPr>
          <w:rFonts w:ascii="Arial" w:hAnsi="Arial"/>
          <w:b/>
          <w:sz w:val="22"/>
          <w:szCs w:val="22"/>
        </w:rPr>
        <w:t xml:space="preserve">ev. </w:t>
      </w:r>
      <w:r w:rsidR="00292DE1" w:rsidRPr="007838E7">
        <w:rPr>
          <w:rFonts w:ascii="Arial" w:hAnsi="Arial"/>
          <w:b/>
          <w:sz w:val="22"/>
          <w:szCs w:val="22"/>
        </w:rPr>
        <w:t>C</w:t>
      </w:r>
      <w:r w:rsidR="008C1953" w:rsidRPr="007838E7">
        <w:rPr>
          <w:rFonts w:ascii="Arial" w:hAnsi="Arial"/>
          <w:b/>
          <w:sz w:val="22"/>
          <w:szCs w:val="22"/>
        </w:rPr>
        <w:t>orpn.</w:t>
      </w:r>
      <w:r w:rsidR="00292DE1" w:rsidRPr="007838E7">
        <w:rPr>
          <w:rFonts w:ascii="Arial" w:hAnsi="Arial"/>
          <w:b/>
          <w:sz w:val="22"/>
          <w:szCs w:val="22"/>
        </w:rPr>
        <w:t>)</w:t>
      </w:r>
    </w:p>
    <w:p w:rsidR="002375C5" w:rsidRPr="007838E7" w:rsidRDefault="002375C5" w:rsidP="000C3F91">
      <w:pPr>
        <w:jc w:val="both"/>
        <w:rPr>
          <w:rFonts w:ascii="Arial" w:hAnsi="Arial"/>
          <w:b/>
          <w:sz w:val="22"/>
          <w:szCs w:val="22"/>
        </w:rPr>
      </w:pPr>
    </w:p>
    <w:p w:rsidR="002375C5" w:rsidRPr="007838E7" w:rsidRDefault="00013668" w:rsidP="000C3F91">
      <w:pPr>
        <w:jc w:val="both"/>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12.</w:t>
      </w:r>
      <w:r w:rsidR="00A840A5" w:rsidRPr="007838E7">
        <w:rPr>
          <w:rFonts w:ascii="Arial" w:hAnsi="Arial"/>
          <w:b/>
          <w:sz w:val="22"/>
          <w:szCs w:val="22"/>
        </w:rPr>
        <w:t>8</w:t>
      </w:r>
      <w:r w:rsidR="002375C5" w:rsidRPr="007838E7">
        <w:rPr>
          <w:rFonts w:ascii="Arial" w:hAnsi="Arial"/>
          <w:b/>
          <w:sz w:val="22"/>
          <w:szCs w:val="22"/>
        </w:rPr>
        <w:t xml:space="preserve"> :</w:t>
      </w:r>
      <w:r w:rsidRPr="007838E7">
        <w:rPr>
          <w:rFonts w:ascii="Arial" w:hAnsi="Arial"/>
          <w:b/>
          <w:sz w:val="22"/>
          <w:szCs w:val="22"/>
        </w:rPr>
        <w:t xml:space="preserve"> </w:t>
      </w:r>
      <w:r w:rsidR="002375C5" w:rsidRPr="007838E7">
        <w:rPr>
          <w:rFonts w:ascii="Arial" w:hAnsi="Arial"/>
          <w:b/>
          <w:sz w:val="22"/>
          <w:szCs w:val="22"/>
        </w:rPr>
        <w:t>SCHEME OF KARNATAKA MINORITIES DEV</w:t>
      </w:r>
      <w:r w:rsidRPr="007838E7">
        <w:rPr>
          <w:rFonts w:ascii="Arial" w:hAnsi="Arial"/>
          <w:b/>
          <w:sz w:val="22"/>
          <w:szCs w:val="22"/>
        </w:rPr>
        <w:t>.</w:t>
      </w:r>
      <w:r w:rsidR="002375C5" w:rsidRPr="007838E7">
        <w:rPr>
          <w:rFonts w:ascii="Arial" w:hAnsi="Arial"/>
          <w:b/>
          <w:sz w:val="22"/>
          <w:szCs w:val="22"/>
        </w:rPr>
        <w:t xml:space="preserve"> CORP</w:t>
      </w:r>
      <w:r w:rsidRPr="007838E7">
        <w:rPr>
          <w:rFonts w:ascii="Arial" w:hAnsi="Arial"/>
          <w:b/>
          <w:sz w:val="22"/>
          <w:szCs w:val="22"/>
        </w:rPr>
        <w:t xml:space="preserve">ORATION </w:t>
      </w:r>
    </w:p>
    <w:p w:rsidR="002375C5" w:rsidRPr="003A1033" w:rsidRDefault="002375C5" w:rsidP="000C3F91">
      <w:pPr>
        <w:ind w:left="18"/>
        <w:jc w:val="both"/>
        <w:rPr>
          <w:rFonts w:ascii="Arial" w:hAnsi="Arial"/>
          <w:b/>
          <w:sz w:val="12"/>
          <w:szCs w:val="12"/>
        </w:rPr>
      </w:pPr>
    </w:p>
    <w:p w:rsidR="002375C5" w:rsidRPr="007838E7" w:rsidRDefault="002375C5" w:rsidP="000C3F91">
      <w:pPr>
        <w:jc w:val="both"/>
        <w:rPr>
          <w:rFonts w:ascii="Arial" w:hAnsi="Arial"/>
          <w:bCs/>
          <w:sz w:val="22"/>
          <w:szCs w:val="22"/>
        </w:rPr>
      </w:pPr>
      <w:r w:rsidRPr="007838E7">
        <w:rPr>
          <w:rFonts w:ascii="Arial" w:hAnsi="Arial"/>
          <w:sz w:val="22"/>
          <w:szCs w:val="22"/>
        </w:rPr>
        <w:t>The Corporation is implementing the Swavalambana</w:t>
      </w:r>
      <w:r w:rsidRPr="007838E7">
        <w:rPr>
          <w:rFonts w:ascii="Arial" w:hAnsi="Arial"/>
          <w:b/>
          <w:bCs/>
          <w:sz w:val="22"/>
          <w:szCs w:val="22"/>
        </w:rPr>
        <w:t xml:space="preserve"> </w:t>
      </w:r>
      <w:r w:rsidRPr="007838E7">
        <w:rPr>
          <w:rFonts w:ascii="Arial" w:hAnsi="Arial"/>
          <w:sz w:val="22"/>
          <w:szCs w:val="22"/>
        </w:rPr>
        <w:t xml:space="preserve">scheme.  </w:t>
      </w:r>
      <w:r w:rsidR="00292DE1" w:rsidRPr="007838E7">
        <w:rPr>
          <w:rFonts w:ascii="Arial" w:hAnsi="Arial"/>
          <w:sz w:val="22"/>
          <w:szCs w:val="22"/>
        </w:rPr>
        <w:t xml:space="preserve">Scheme </w:t>
      </w:r>
      <w:r w:rsidRPr="007838E7">
        <w:rPr>
          <w:rFonts w:ascii="Arial" w:hAnsi="Arial"/>
          <w:bCs/>
          <w:sz w:val="22"/>
          <w:szCs w:val="22"/>
        </w:rPr>
        <w:t xml:space="preserve">Progress </w:t>
      </w:r>
      <w:r w:rsidR="00292DE1" w:rsidRPr="007838E7">
        <w:rPr>
          <w:rFonts w:ascii="Arial" w:hAnsi="Arial"/>
          <w:bCs/>
          <w:sz w:val="22"/>
          <w:szCs w:val="22"/>
        </w:rPr>
        <w:t xml:space="preserve">and District-wise achievement </w:t>
      </w:r>
      <w:r w:rsidRPr="007838E7">
        <w:rPr>
          <w:rFonts w:ascii="Arial" w:hAnsi="Arial"/>
          <w:bCs/>
          <w:sz w:val="22"/>
          <w:szCs w:val="22"/>
        </w:rPr>
        <w:t xml:space="preserve">as at </w:t>
      </w:r>
      <w:r w:rsidR="00A840A5" w:rsidRPr="007838E7">
        <w:rPr>
          <w:rFonts w:ascii="Arial" w:hAnsi="Arial"/>
          <w:bCs/>
          <w:sz w:val="22"/>
          <w:szCs w:val="22"/>
        </w:rPr>
        <w:t>December</w:t>
      </w:r>
      <w:r w:rsidRPr="007838E7">
        <w:rPr>
          <w:rFonts w:ascii="Arial" w:hAnsi="Arial"/>
          <w:bCs/>
          <w:sz w:val="22"/>
          <w:szCs w:val="22"/>
        </w:rPr>
        <w:t xml:space="preserve"> 2014 </w:t>
      </w:r>
      <w:r w:rsidR="00292DE1" w:rsidRPr="007838E7">
        <w:rPr>
          <w:rFonts w:ascii="Arial" w:hAnsi="Arial"/>
          <w:bCs/>
          <w:sz w:val="22"/>
          <w:szCs w:val="22"/>
        </w:rPr>
        <w:t>was presented to the House.</w:t>
      </w:r>
    </w:p>
    <w:p w:rsidR="00292DE1" w:rsidRPr="003A1033" w:rsidRDefault="00292DE1" w:rsidP="000C3F91">
      <w:pPr>
        <w:jc w:val="both"/>
        <w:rPr>
          <w:rFonts w:ascii="Arial" w:hAnsi="Arial"/>
          <w:bCs/>
          <w:sz w:val="12"/>
          <w:szCs w:val="12"/>
        </w:rPr>
      </w:pPr>
    </w:p>
    <w:p w:rsidR="00292DE1" w:rsidRPr="007838E7" w:rsidRDefault="00292DE1" w:rsidP="000C3F91">
      <w:pPr>
        <w:jc w:val="both"/>
        <w:rPr>
          <w:rFonts w:ascii="Arial" w:hAnsi="Arial"/>
          <w:bCs/>
          <w:sz w:val="22"/>
          <w:szCs w:val="22"/>
        </w:rPr>
      </w:pPr>
      <w:r w:rsidRPr="007838E7">
        <w:rPr>
          <w:rFonts w:ascii="Arial" w:hAnsi="Arial"/>
          <w:bCs/>
          <w:sz w:val="22"/>
          <w:szCs w:val="22"/>
        </w:rPr>
        <w:t xml:space="preserve">Banks / Departments were requested to accomplish the target </w:t>
      </w:r>
      <w:r w:rsidR="00A840A5" w:rsidRPr="007838E7">
        <w:rPr>
          <w:rFonts w:ascii="Arial" w:hAnsi="Arial"/>
          <w:bCs/>
          <w:sz w:val="22"/>
          <w:szCs w:val="22"/>
        </w:rPr>
        <w:t>before March 2015.</w:t>
      </w:r>
    </w:p>
    <w:p w:rsidR="00827BBF" w:rsidRPr="007838E7" w:rsidRDefault="00827BBF" w:rsidP="000C3F91">
      <w:pPr>
        <w:jc w:val="right"/>
        <w:rPr>
          <w:rFonts w:ascii="Arial" w:hAnsi="Arial"/>
          <w:b/>
          <w:sz w:val="22"/>
          <w:szCs w:val="22"/>
        </w:rPr>
      </w:pPr>
    </w:p>
    <w:p w:rsidR="00292DE1" w:rsidRPr="007838E7" w:rsidRDefault="00292DE1" w:rsidP="000C3F91">
      <w:pPr>
        <w:jc w:val="right"/>
        <w:rPr>
          <w:rFonts w:ascii="Arial" w:hAnsi="Arial"/>
          <w:b/>
          <w:sz w:val="22"/>
          <w:szCs w:val="22"/>
        </w:rPr>
      </w:pPr>
      <w:r w:rsidRPr="007838E7">
        <w:rPr>
          <w:rFonts w:ascii="Arial" w:hAnsi="Arial"/>
          <w:b/>
          <w:sz w:val="22"/>
          <w:szCs w:val="22"/>
        </w:rPr>
        <w:t>(</w:t>
      </w:r>
      <w:r w:rsidR="00F27FDC" w:rsidRPr="007838E7">
        <w:rPr>
          <w:rFonts w:ascii="Arial" w:hAnsi="Arial"/>
          <w:b/>
          <w:sz w:val="22"/>
          <w:szCs w:val="22"/>
        </w:rPr>
        <w:t>Action:</w:t>
      </w:r>
      <w:r w:rsidR="008C1953" w:rsidRPr="007838E7">
        <w:rPr>
          <w:rFonts w:ascii="Arial" w:hAnsi="Arial"/>
          <w:b/>
          <w:sz w:val="22"/>
          <w:szCs w:val="22"/>
        </w:rPr>
        <w:t xml:space="preserve"> </w:t>
      </w:r>
      <w:r w:rsidRPr="007838E7">
        <w:rPr>
          <w:rFonts w:ascii="Arial" w:hAnsi="Arial"/>
          <w:b/>
          <w:sz w:val="22"/>
          <w:szCs w:val="22"/>
        </w:rPr>
        <w:t>Banks / KMDC)</w:t>
      </w:r>
    </w:p>
    <w:p w:rsidR="002375C5" w:rsidRPr="007838E7" w:rsidRDefault="00013668" w:rsidP="000C3F91">
      <w:pPr>
        <w:jc w:val="both"/>
        <w:rPr>
          <w:rFonts w:ascii="Arial" w:hAnsi="Arial"/>
          <w:b/>
          <w:sz w:val="22"/>
          <w:szCs w:val="22"/>
        </w:rPr>
      </w:pPr>
      <w:r w:rsidRPr="007838E7">
        <w:rPr>
          <w:rFonts w:ascii="Arial" w:hAnsi="Arial"/>
          <w:b/>
          <w:sz w:val="22"/>
          <w:szCs w:val="22"/>
        </w:rPr>
        <w:lastRenderedPageBreak/>
        <w:t xml:space="preserve">Agenda </w:t>
      </w:r>
      <w:r w:rsidR="00B61069" w:rsidRPr="007838E7">
        <w:rPr>
          <w:rFonts w:ascii="Arial" w:hAnsi="Arial"/>
          <w:b/>
          <w:sz w:val="22"/>
          <w:szCs w:val="22"/>
        </w:rPr>
        <w:t>12.9</w:t>
      </w:r>
      <w:r w:rsidR="002375C5" w:rsidRPr="007838E7">
        <w:rPr>
          <w:rFonts w:ascii="Arial" w:hAnsi="Arial"/>
          <w:b/>
          <w:sz w:val="22"/>
          <w:szCs w:val="22"/>
        </w:rPr>
        <w:t>: SCHEME OF D. DEVARAJ URS BACKWARD CLASSES DEV. COR</w:t>
      </w:r>
      <w:r w:rsidRPr="007838E7">
        <w:rPr>
          <w:rFonts w:ascii="Arial" w:hAnsi="Arial"/>
          <w:b/>
          <w:sz w:val="22"/>
          <w:szCs w:val="22"/>
        </w:rPr>
        <w:t>P</w:t>
      </w:r>
      <w:r w:rsidR="002375C5" w:rsidRPr="007838E7">
        <w:rPr>
          <w:rFonts w:ascii="Arial" w:hAnsi="Arial"/>
          <w:b/>
          <w:sz w:val="22"/>
          <w:szCs w:val="22"/>
        </w:rPr>
        <w:t>N.</w:t>
      </w:r>
    </w:p>
    <w:p w:rsidR="002375C5" w:rsidRPr="007838E7" w:rsidRDefault="002375C5" w:rsidP="000C3F91">
      <w:pPr>
        <w:jc w:val="both"/>
        <w:rPr>
          <w:rFonts w:ascii="Arial" w:hAnsi="Arial"/>
          <w:b/>
          <w:sz w:val="22"/>
          <w:szCs w:val="22"/>
        </w:rPr>
      </w:pPr>
    </w:p>
    <w:p w:rsidR="002375C5" w:rsidRPr="007838E7" w:rsidRDefault="002375C5" w:rsidP="000C3F91">
      <w:pPr>
        <w:jc w:val="both"/>
        <w:rPr>
          <w:rFonts w:ascii="Arial" w:hAnsi="Arial"/>
          <w:bCs/>
          <w:sz w:val="22"/>
          <w:szCs w:val="22"/>
        </w:rPr>
      </w:pPr>
      <w:r w:rsidRPr="007838E7">
        <w:rPr>
          <w:rFonts w:ascii="Arial" w:hAnsi="Arial"/>
          <w:sz w:val="22"/>
          <w:szCs w:val="22"/>
        </w:rPr>
        <w:t xml:space="preserve">D Devaraj Urs Backward Classes Development Corporation Ltd. is implementing </w:t>
      </w:r>
      <w:r w:rsidRPr="007838E7">
        <w:rPr>
          <w:rFonts w:ascii="Arial" w:hAnsi="Arial"/>
          <w:b/>
          <w:bCs/>
          <w:sz w:val="22"/>
          <w:szCs w:val="22"/>
        </w:rPr>
        <w:t xml:space="preserve">CHAITANYA </w:t>
      </w:r>
      <w:r w:rsidRPr="007838E7">
        <w:rPr>
          <w:rFonts w:ascii="Arial" w:hAnsi="Arial"/>
          <w:sz w:val="22"/>
          <w:szCs w:val="22"/>
        </w:rPr>
        <w:t>Subsidy cum Soft Loan Scheme</w:t>
      </w:r>
      <w:r w:rsidRPr="007838E7">
        <w:rPr>
          <w:rFonts w:ascii="Arial" w:hAnsi="Arial"/>
          <w:bCs/>
          <w:sz w:val="22"/>
          <w:szCs w:val="22"/>
        </w:rPr>
        <w:t xml:space="preserve">. </w:t>
      </w:r>
    </w:p>
    <w:p w:rsidR="002375C5" w:rsidRPr="007838E7" w:rsidRDefault="002375C5" w:rsidP="000C3F91">
      <w:pPr>
        <w:jc w:val="both"/>
        <w:rPr>
          <w:rFonts w:ascii="Arial" w:hAnsi="Arial"/>
          <w:bCs/>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District-wise target for 2014-15 as provided by the Corporation has been communicated to LDMs for distribution among Banks.  As requested by the Corporation to carry forward pending 9000 applications of FY 2013-14, to the FY 2014-15, approval has been accorded.  LDMs / Banks </w:t>
      </w:r>
      <w:r w:rsidR="002D56FF" w:rsidRPr="007838E7">
        <w:rPr>
          <w:rFonts w:ascii="Arial" w:hAnsi="Arial"/>
          <w:sz w:val="22"/>
          <w:szCs w:val="22"/>
        </w:rPr>
        <w:t>we</w:t>
      </w:r>
      <w:r w:rsidRPr="007838E7">
        <w:rPr>
          <w:rFonts w:ascii="Arial" w:hAnsi="Arial"/>
          <w:sz w:val="22"/>
          <w:szCs w:val="22"/>
        </w:rPr>
        <w:t>re requested to implement the same.</w:t>
      </w:r>
    </w:p>
    <w:p w:rsidR="00693095" w:rsidRPr="007838E7" w:rsidRDefault="00693095" w:rsidP="000C3F91">
      <w:pPr>
        <w:jc w:val="both"/>
        <w:rPr>
          <w:rFonts w:ascii="Arial" w:hAnsi="Arial"/>
          <w:bCs/>
          <w:sz w:val="22"/>
          <w:szCs w:val="22"/>
        </w:rPr>
      </w:pPr>
    </w:p>
    <w:p w:rsidR="002375C5" w:rsidRPr="007838E7" w:rsidRDefault="002375C5" w:rsidP="000C3F91">
      <w:pPr>
        <w:jc w:val="both"/>
        <w:rPr>
          <w:rFonts w:ascii="Arial" w:hAnsi="Arial"/>
          <w:bCs/>
          <w:sz w:val="22"/>
          <w:szCs w:val="22"/>
        </w:rPr>
      </w:pPr>
      <w:r w:rsidRPr="007838E7">
        <w:rPr>
          <w:rFonts w:ascii="Arial" w:hAnsi="Arial"/>
          <w:bCs/>
          <w:sz w:val="22"/>
          <w:szCs w:val="22"/>
        </w:rPr>
        <w:t>The Bank-wise &amp; District-w</w:t>
      </w:r>
      <w:r w:rsidR="002D56FF" w:rsidRPr="007838E7">
        <w:rPr>
          <w:rFonts w:ascii="Arial" w:hAnsi="Arial"/>
          <w:bCs/>
          <w:sz w:val="22"/>
          <w:szCs w:val="22"/>
        </w:rPr>
        <w:t xml:space="preserve">ise performance as on </w:t>
      </w:r>
      <w:r w:rsidR="00B61069" w:rsidRPr="007838E7">
        <w:rPr>
          <w:rFonts w:ascii="Arial" w:hAnsi="Arial"/>
          <w:bCs/>
          <w:sz w:val="22"/>
          <w:szCs w:val="22"/>
        </w:rPr>
        <w:t xml:space="preserve">Dec. </w:t>
      </w:r>
      <w:r w:rsidR="002D56FF" w:rsidRPr="007838E7">
        <w:rPr>
          <w:rFonts w:ascii="Arial" w:hAnsi="Arial"/>
          <w:bCs/>
          <w:sz w:val="22"/>
          <w:szCs w:val="22"/>
        </w:rPr>
        <w:t>2014 wa</w:t>
      </w:r>
      <w:r w:rsidRPr="007838E7">
        <w:rPr>
          <w:rFonts w:ascii="Arial" w:hAnsi="Arial"/>
          <w:bCs/>
          <w:sz w:val="22"/>
          <w:szCs w:val="22"/>
        </w:rPr>
        <w:t xml:space="preserve">s </w:t>
      </w:r>
      <w:r w:rsidR="002D56FF" w:rsidRPr="007838E7">
        <w:rPr>
          <w:rFonts w:ascii="Arial" w:hAnsi="Arial"/>
          <w:bCs/>
          <w:sz w:val="22"/>
          <w:szCs w:val="22"/>
        </w:rPr>
        <w:t>presented to the House.</w:t>
      </w:r>
      <w:r w:rsidR="00B61069" w:rsidRPr="007838E7">
        <w:rPr>
          <w:rFonts w:ascii="Arial" w:hAnsi="Arial"/>
          <w:bCs/>
          <w:sz w:val="22"/>
          <w:szCs w:val="22"/>
        </w:rPr>
        <w:t xml:space="preserve">  Banks / Departments were requested to accomplish the target before March 2015</w:t>
      </w:r>
    </w:p>
    <w:p w:rsidR="00827BBF" w:rsidRPr="007838E7" w:rsidRDefault="00827BBF" w:rsidP="000C3F91">
      <w:pPr>
        <w:jc w:val="right"/>
        <w:rPr>
          <w:rFonts w:ascii="Arial" w:hAnsi="Arial"/>
          <w:b/>
          <w:sz w:val="22"/>
          <w:szCs w:val="22"/>
        </w:rPr>
      </w:pPr>
    </w:p>
    <w:p w:rsidR="002D56FF" w:rsidRPr="007838E7" w:rsidRDefault="002D56FF" w:rsidP="000C3F91">
      <w:pPr>
        <w:jc w:val="right"/>
        <w:rPr>
          <w:rFonts w:ascii="Arial" w:hAnsi="Arial"/>
          <w:b/>
          <w:sz w:val="22"/>
          <w:szCs w:val="22"/>
        </w:rPr>
      </w:pPr>
      <w:r w:rsidRPr="007838E7">
        <w:rPr>
          <w:rFonts w:ascii="Arial" w:hAnsi="Arial"/>
          <w:b/>
          <w:sz w:val="22"/>
          <w:szCs w:val="22"/>
        </w:rPr>
        <w:t>(</w:t>
      </w:r>
      <w:r w:rsidR="008C1953" w:rsidRPr="007838E7">
        <w:rPr>
          <w:rFonts w:ascii="Arial" w:hAnsi="Arial"/>
          <w:b/>
          <w:sz w:val="22"/>
          <w:szCs w:val="22"/>
        </w:rPr>
        <w:t xml:space="preserve">Action : </w:t>
      </w:r>
      <w:r w:rsidRPr="007838E7">
        <w:rPr>
          <w:rFonts w:ascii="Arial" w:hAnsi="Arial"/>
          <w:b/>
          <w:sz w:val="22"/>
          <w:szCs w:val="22"/>
        </w:rPr>
        <w:t>Banks / Dept.)</w:t>
      </w:r>
    </w:p>
    <w:p w:rsidR="002375C5" w:rsidRPr="003A1033" w:rsidRDefault="002375C5" w:rsidP="000C3F91">
      <w:pPr>
        <w:jc w:val="both"/>
        <w:rPr>
          <w:rFonts w:ascii="Arial" w:hAnsi="Arial"/>
          <w:b/>
          <w:sz w:val="12"/>
          <w:szCs w:val="12"/>
        </w:rPr>
      </w:pPr>
    </w:p>
    <w:p w:rsidR="002375C5" w:rsidRPr="007838E7" w:rsidRDefault="002375C5" w:rsidP="000C3F91">
      <w:pPr>
        <w:jc w:val="both"/>
        <w:rPr>
          <w:rFonts w:ascii="Arial" w:hAnsi="Arial"/>
          <w:b/>
          <w:sz w:val="22"/>
          <w:szCs w:val="22"/>
        </w:rPr>
      </w:pPr>
      <w:r w:rsidRPr="007838E7">
        <w:rPr>
          <w:rFonts w:ascii="Arial" w:hAnsi="Arial"/>
          <w:b/>
          <w:sz w:val="22"/>
          <w:szCs w:val="22"/>
        </w:rPr>
        <w:t>AGENDA 13.0 :</w:t>
      </w:r>
      <w:r w:rsidRPr="007838E7">
        <w:rPr>
          <w:rFonts w:ascii="Arial" w:hAnsi="Arial"/>
          <w:b/>
          <w:sz w:val="22"/>
          <w:szCs w:val="22"/>
        </w:rPr>
        <w:tab/>
        <w:t>SPECIAL FOCUS PROGRAMMES</w:t>
      </w:r>
    </w:p>
    <w:p w:rsidR="002375C5" w:rsidRPr="003A1033" w:rsidRDefault="002375C5" w:rsidP="000C3F91">
      <w:pPr>
        <w:jc w:val="both"/>
        <w:rPr>
          <w:rFonts w:ascii="Arial" w:hAnsi="Arial"/>
          <w:b/>
          <w:sz w:val="12"/>
          <w:szCs w:val="12"/>
        </w:rPr>
      </w:pPr>
    </w:p>
    <w:p w:rsidR="002375C5" w:rsidRPr="007838E7" w:rsidRDefault="00013668" w:rsidP="000C3F91">
      <w:pPr>
        <w:jc w:val="both"/>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13.1</w:t>
      </w:r>
      <w:r w:rsidRPr="007838E7">
        <w:rPr>
          <w:rFonts w:ascii="Arial" w:hAnsi="Arial"/>
          <w:b/>
          <w:sz w:val="22"/>
          <w:szCs w:val="22"/>
        </w:rPr>
        <w:t xml:space="preserve"> :</w:t>
      </w:r>
      <w:r w:rsidR="002375C5" w:rsidRPr="007838E7">
        <w:rPr>
          <w:rFonts w:ascii="Arial" w:hAnsi="Arial"/>
          <w:b/>
          <w:sz w:val="22"/>
          <w:szCs w:val="22"/>
        </w:rPr>
        <w:t xml:space="preserve">     CREDIT FLOW TO MINORITY COMMUNITIES </w:t>
      </w:r>
    </w:p>
    <w:p w:rsidR="00827BBF" w:rsidRPr="003A1033" w:rsidRDefault="00827BBF" w:rsidP="000C3F91">
      <w:pPr>
        <w:jc w:val="both"/>
        <w:rPr>
          <w:rFonts w:ascii="Arial" w:hAnsi="Arial"/>
          <w:sz w:val="12"/>
          <w:szCs w:val="12"/>
        </w:rPr>
      </w:pPr>
    </w:p>
    <w:p w:rsidR="002375C5" w:rsidRPr="007838E7" w:rsidRDefault="002375C5" w:rsidP="000C3F91">
      <w:pPr>
        <w:jc w:val="both"/>
        <w:rPr>
          <w:rFonts w:ascii="Arial" w:hAnsi="Arial"/>
          <w:bCs/>
          <w:sz w:val="22"/>
          <w:szCs w:val="22"/>
        </w:rPr>
      </w:pPr>
      <w:r w:rsidRPr="007838E7">
        <w:rPr>
          <w:rFonts w:ascii="Arial" w:hAnsi="Arial"/>
          <w:sz w:val="22"/>
          <w:szCs w:val="22"/>
        </w:rPr>
        <w:t>The Banks have extended loans to</w:t>
      </w:r>
      <w:r w:rsidR="00D80D33" w:rsidRPr="007838E7">
        <w:rPr>
          <w:rFonts w:ascii="Arial" w:hAnsi="Arial"/>
          <w:b/>
          <w:bCs/>
          <w:sz w:val="22"/>
          <w:szCs w:val="22"/>
        </w:rPr>
        <w:t xml:space="preserve"> 26</w:t>
      </w:r>
      <w:r w:rsidRPr="007838E7">
        <w:rPr>
          <w:rFonts w:ascii="Arial" w:hAnsi="Arial"/>
          <w:b/>
          <w:bCs/>
          <w:sz w:val="22"/>
          <w:szCs w:val="22"/>
        </w:rPr>
        <w:t>73</w:t>
      </w:r>
      <w:r w:rsidR="00D80D33" w:rsidRPr="007838E7">
        <w:rPr>
          <w:rFonts w:ascii="Arial" w:hAnsi="Arial"/>
          <w:b/>
          <w:bCs/>
          <w:sz w:val="22"/>
          <w:szCs w:val="22"/>
        </w:rPr>
        <w:t>33</w:t>
      </w:r>
      <w:r w:rsidRPr="007838E7">
        <w:rPr>
          <w:rFonts w:ascii="Arial" w:hAnsi="Arial"/>
          <w:b/>
          <w:bCs/>
          <w:sz w:val="22"/>
          <w:szCs w:val="22"/>
        </w:rPr>
        <w:t xml:space="preserve"> </w:t>
      </w:r>
      <w:r w:rsidRPr="007838E7">
        <w:rPr>
          <w:rFonts w:ascii="Arial" w:hAnsi="Arial"/>
          <w:sz w:val="22"/>
          <w:szCs w:val="22"/>
        </w:rPr>
        <w:t xml:space="preserve">beneficiaries amounting to </w:t>
      </w:r>
      <w:r w:rsidR="007F7EC6" w:rsidRPr="007838E7">
        <w:rPr>
          <w:rFonts w:ascii="Rupee Foradian" w:hAnsi="Rupee Foradian"/>
          <w:sz w:val="22"/>
          <w:szCs w:val="22"/>
        </w:rPr>
        <w:t>`</w:t>
      </w:r>
      <w:r w:rsidR="00D80D33" w:rsidRPr="007838E7">
        <w:rPr>
          <w:rFonts w:ascii="Arial" w:hAnsi="Arial"/>
          <w:b/>
          <w:sz w:val="22"/>
          <w:szCs w:val="22"/>
        </w:rPr>
        <w:t xml:space="preserve"> 3303</w:t>
      </w:r>
      <w:r w:rsidRPr="007838E7">
        <w:rPr>
          <w:rFonts w:ascii="Arial" w:hAnsi="Arial"/>
          <w:b/>
          <w:sz w:val="22"/>
          <w:szCs w:val="22"/>
        </w:rPr>
        <w:t xml:space="preserve"> </w:t>
      </w:r>
      <w:r w:rsidRPr="007838E7">
        <w:rPr>
          <w:rFonts w:ascii="Arial" w:hAnsi="Arial"/>
          <w:b/>
          <w:bCs/>
          <w:sz w:val="22"/>
          <w:szCs w:val="22"/>
        </w:rPr>
        <w:t>Crore</w:t>
      </w:r>
      <w:r w:rsidRPr="007838E7">
        <w:rPr>
          <w:rFonts w:ascii="Arial" w:hAnsi="Arial"/>
          <w:sz w:val="22"/>
          <w:szCs w:val="22"/>
        </w:rPr>
        <w:t xml:space="preserve"> upto </w:t>
      </w:r>
      <w:r w:rsidR="00D80D33" w:rsidRPr="007838E7">
        <w:rPr>
          <w:rFonts w:ascii="Arial" w:hAnsi="Arial"/>
          <w:sz w:val="22"/>
          <w:szCs w:val="22"/>
        </w:rPr>
        <w:t>Dec</w:t>
      </w:r>
      <w:r w:rsidRPr="007838E7">
        <w:rPr>
          <w:rFonts w:ascii="Arial" w:hAnsi="Arial"/>
          <w:sz w:val="22"/>
          <w:szCs w:val="22"/>
        </w:rPr>
        <w:t xml:space="preserve">. 2014.  The outstanding level of advances to Minority Communities as at the end of </w:t>
      </w:r>
      <w:r w:rsidR="00D80D33" w:rsidRPr="007838E7">
        <w:rPr>
          <w:rFonts w:ascii="Arial" w:hAnsi="Arial"/>
          <w:sz w:val="22"/>
          <w:szCs w:val="22"/>
        </w:rPr>
        <w:t>Dec</w:t>
      </w:r>
      <w:r w:rsidRPr="007838E7">
        <w:rPr>
          <w:rFonts w:ascii="Arial" w:hAnsi="Arial"/>
          <w:sz w:val="22"/>
          <w:szCs w:val="22"/>
        </w:rPr>
        <w:t xml:space="preserve">. 2014 was </w:t>
      </w:r>
      <w:r w:rsidR="007F7EC6" w:rsidRPr="007838E7">
        <w:rPr>
          <w:rFonts w:ascii="Rupee Foradian" w:hAnsi="Rupee Foradian"/>
          <w:sz w:val="22"/>
          <w:szCs w:val="22"/>
        </w:rPr>
        <w:t>`</w:t>
      </w:r>
      <w:r w:rsidRPr="007838E7">
        <w:rPr>
          <w:rFonts w:ascii="Arial" w:hAnsi="Arial"/>
          <w:b/>
          <w:sz w:val="22"/>
          <w:szCs w:val="22"/>
        </w:rPr>
        <w:t xml:space="preserve"> 18</w:t>
      </w:r>
      <w:r w:rsidR="00D80D33" w:rsidRPr="007838E7">
        <w:rPr>
          <w:rFonts w:ascii="Arial" w:hAnsi="Arial"/>
          <w:b/>
          <w:sz w:val="22"/>
          <w:szCs w:val="22"/>
        </w:rPr>
        <w:t>609 crore spread over 10</w:t>
      </w:r>
      <w:r w:rsidRPr="007838E7">
        <w:rPr>
          <w:rFonts w:ascii="Arial" w:hAnsi="Arial"/>
          <w:b/>
          <w:sz w:val="22"/>
          <w:szCs w:val="22"/>
        </w:rPr>
        <w:t>6</w:t>
      </w:r>
      <w:r w:rsidR="00D80D33" w:rsidRPr="007838E7">
        <w:rPr>
          <w:rFonts w:ascii="Arial" w:hAnsi="Arial"/>
          <w:b/>
          <w:sz w:val="22"/>
          <w:szCs w:val="22"/>
        </w:rPr>
        <w:t>96</w:t>
      </w:r>
      <w:r w:rsidRPr="007838E7">
        <w:rPr>
          <w:rFonts w:ascii="Arial" w:hAnsi="Arial"/>
          <w:b/>
          <w:sz w:val="22"/>
          <w:szCs w:val="22"/>
        </w:rPr>
        <w:t>5</w:t>
      </w:r>
      <w:r w:rsidR="00D80D33" w:rsidRPr="007838E7">
        <w:rPr>
          <w:rFonts w:ascii="Arial" w:hAnsi="Arial"/>
          <w:b/>
          <w:sz w:val="22"/>
          <w:szCs w:val="22"/>
        </w:rPr>
        <w:t>6</w:t>
      </w:r>
      <w:r w:rsidRPr="007838E7">
        <w:rPr>
          <w:rFonts w:ascii="Arial" w:hAnsi="Arial"/>
          <w:b/>
          <w:sz w:val="22"/>
          <w:szCs w:val="22"/>
        </w:rPr>
        <w:t xml:space="preserve"> accounts, </w:t>
      </w:r>
      <w:r w:rsidRPr="007838E7">
        <w:rPr>
          <w:rFonts w:ascii="Arial" w:hAnsi="Arial"/>
          <w:sz w:val="22"/>
          <w:szCs w:val="22"/>
        </w:rPr>
        <w:t xml:space="preserve">constituting </w:t>
      </w:r>
      <w:r w:rsidRPr="007838E7">
        <w:rPr>
          <w:rFonts w:ascii="Arial" w:hAnsi="Arial"/>
          <w:b/>
          <w:sz w:val="22"/>
          <w:szCs w:val="22"/>
        </w:rPr>
        <w:t>10.</w:t>
      </w:r>
      <w:r w:rsidR="00D80D33" w:rsidRPr="007838E7">
        <w:rPr>
          <w:rFonts w:ascii="Arial" w:hAnsi="Arial"/>
          <w:b/>
          <w:sz w:val="22"/>
          <w:szCs w:val="22"/>
        </w:rPr>
        <w:t>58</w:t>
      </w:r>
      <w:r w:rsidRPr="007838E7">
        <w:rPr>
          <w:rFonts w:ascii="Arial" w:hAnsi="Arial"/>
          <w:b/>
          <w:bCs/>
          <w:sz w:val="22"/>
          <w:szCs w:val="22"/>
        </w:rPr>
        <w:t>%</w:t>
      </w:r>
      <w:r w:rsidRPr="007838E7">
        <w:rPr>
          <w:rFonts w:ascii="Arial" w:hAnsi="Arial"/>
          <w:sz w:val="22"/>
          <w:szCs w:val="22"/>
        </w:rPr>
        <w:t xml:space="preserve"> of PSA.  </w:t>
      </w:r>
      <w:r w:rsidRPr="007838E7">
        <w:rPr>
          <w:rFonts w:ascii="Arial" w:hAnsi="Arial"/>
          <w:bCs/>
          <w:sz w:val="22"/>
          <w:szCs w:val="22"/>
        </w:rPr>
        <w:t xml:space="preserve">Bank wise details of credit disbursement upto </w:t>
      </w:r>
      <w:r w:rsidR="00D80D33" w:rsidRPr="007838E7">
        <w:rPr>
          <w:rFonts w:ascii="Arial" w:hAnsi="Arial"/>
          <w:bCs/>
          <w:sz w:val="22"/>
          <w:szCs w:val="22"/>
        </w:rPr>
        <w:t>Dec</w:t>
      </w:r>
      <w:r w:rsidRPr="007838E7">
        <w:rPr>
          <w:rFonts w:ascii="Arial" w:hAnsi="Arial"/>
          <w:bCs/>
          <w:sz w:val="22"/>
          <w:szCs w:val="22"/>
        </w:rPr>
        <w:t xml:space="preserve">. 2014 &amp; outstanding balance as at      </w:t>
      </w:r>
      <w:r w:rsidR="00D80D33" w:rsidRPr="007838E7">
        <w:rPr>
          <w:rFonts w:ascii="Arial" w:hAnsi="Arial"/>
          <w:bCs/>
          <w:sz w:val="22"/>
          <w:szCs w:val="22"/>
        </w:rPr>
        <w:t>Dec</w:t>
      </w:r>
      <w:r w:rsidRPr="007838E7">
        <w:rPr>
          <w:rFonts w:ascii="Arial" w:hAnsi="Arial"/>
          <w:bCs/>
          <w:sz w:val="22"/>
          <w:szCs w:val="22"/>
        </w:rPr>
        <w:t xml:space="preserve">. 2014 </w:t>
      </w:r>
      <w:r w:rsidR="00980AC4" w:rsidRPr="007838E7">
        <w:rPr>
          <w:rFonts w:ascii="Arial" w:hAnsi="Arial"/>
          <w:bCs/>
          <w:sz w:val="22"/>
          <w:szCs w:val="22"/>
        </w:rPr>
        <w:t>were presented to the House.</w:t>
      </w:r>
      <w:r w:rsidR="00DB3D05" w:rsidRPr="007838E7">
        <w:rPr>
          <w:rFonts w:ascii="Arial" w:hAnsi="Arial"/>
          <w:bCs/>
          <w:sz w:val="22"/>
          <w:szCs w:val="22"/>
        </w:rPr>
        <w:t xml:space="preserve">  Banks were advised to increase credit flow towards minority communities to facilitate achieving stipulated level of 15% of the Priority Sector advances</w:t>
      </w:r>
      <w:r w:rsidR="008C1953" w:rsidRPr="007838E7">
        <w:rPr>
          <w:rFonts w:ascii="Arial" w:hAnsi="Arial"/>
          <w:bCs/>
          <w:sz w:val="22"/>
          <w:szCs w:val="22"/>
        </w:rPr>
        <w:t>.</w:t>
      </w:r>
    </w:p>
    <w:p w:rsidR="008C1953" w:rsidRPr="007838E7" w:rsidRDefault="008C1953" w:rsidP="000C3F91">
      <w:pPr>
        <w:jc w:val="right"/>
        <w:rPr>
          <w:rFonts w:ascii="Arial" w:hAnsi="Arial"/>
          <w:b/>
          <w:sz w:val="22"/>
          <w:szCs w:val="22"/>
        </w:rPr>
      </w:pPr>
      <w:r w:rsidRPr="007838E7">
        <w:rPr>
          <w:rFonts w:ascii="Arial" w:hAnsi="Arial"/>
          <w:b/>
          <w:sz w:val="22"/>
          <w:szCs w:val="22"/>
        </w:rPr>
        <w:t>(Action : Banks )</w:t>
      </w:r>
    </w:p>
    <w:p w:rsidR="003A1033" w:rsidRDefault="003A1033" w:rsidP="000C3F91">
      <w:pPr>
        <w:jc w:val="both"/>
        <w:rPr>
          <w:rFonts w:ascii="Arial" w:hAnsi="Arial"/>
          <w:b/>
          <w:sz w:val="22"/>
          <w:szCs w:val="22"/>
        </w:rPr>
      </w:pPr>
    </w:p>
    <w:p w:rsidR="002375C5" w:rsidRPr="007838E7" w:rsidRDefault="002375C5" w:rsidP="000C3F91">
      <w:pPr>
        <w:jc w:val="both"/>
        <w:rPr>
          <w:rFonts w:ascii="Arial" w:hAnsi="Arial"/>
          <w:b/>
          <w:sz w:val="22"/>
          <w:szCs w:val="22"/>
        </w:rPr>
      </w:pPr>
      <w:r w:rsidRPr="007838E7">
        <w:rPr>
          <w:rFonts w:ascii="Arial" w:hAnsi="Arial"/>
          <w:b/>
          <w:sz w:val="22"/>
          <w:szCs w:val="22"/>
        </w:rPr>
        <w:t xml:space="preserve">FLOW OF CREDIT TO MINORITY COMMUNITIES IN IDENTIFIED DISTRICTS </w:t>
      </w:r>
    </w:p>
    <w:p w:rsidR="00827BBF" w:rsidRPr="007838E7" w:rsidRDefault="00827BBF" w:rsidP="000C3F91">
      <w:pPr>
        <w:jc w:val="both"/>
        <w:rPr>
          <w:rFonts w:ascii="Arial" w:hAnsi="Arial"/>
          <w:sz w:val="22"/>
          <w:szCs w:val="22"/>
        </w:rPr>
      </w:pPr>
    </w:p>
    <w:p w:rsidR="002375C5" w:rsidRPr="007838E7" w:rsidRDefault="002375C5" w:rsidP="000C3F91">
      <w:pPr>
        <w:jc w:val="both"/>
        <w:rPr>
          <w:rFonts w:ascii="Arial" w:hAnsi="Arial"/>
          <w:bCs/>
          <w:sz w:val="8"/>
          <w:szCs w:val="8"/>
        </w:rPr>
      </w:pPr>
      <w:r w:rsidRPr="007838E7">
        <w:rPr>
          <w:rFonts w:ascii="Arial" w:hAnsi="Arial"/>
          <w:sz w:val="22"/>
          <w:szCs w:val="22"/>
        </w:rPr>
        <w:t xml:space="preserve">The outstanding level of credit to minority communities in the identified districts as at       </w:t>
      </w:r>
      <w:r w:rsidR="001A0A42" w:rsidRPr="007838E7">
        <w:rPr>
          <w:rFonts w:ascii="Arial" w:hAnsi="Arial"/>
          <w:sz w:val="22"/>
          <w:szCs w:val="22"/>
        </w:rPr>
        <w:t>Dec</w:t>
      </w:r>
      <w:r w:rsidRPr="007838E7">
        <w:rPr>
          <w:rFonts w:ascii="Arial" w:hAnsi="Arial"/>
          <w:sz w:val="22"/>
          <w:szCs w:val="22"/>
        </w:rPr>
        <w:t xml:space="preserve">. 2014 </w:t>
      </w:r>
      <w:r w:rsidR="00DB3D05" w:rsidRPr="007838E7">
        <w:rPr>
          <w:rFonts w:ascii="Arial" w:hAnsi="Arial"/>
          <w:sz w:val="22"/>
          <w:szCs w:val="22"/>
        </w:rPr>
        <w:t>was presented to the House.</w:t>
      </w:r>
      <w:r w:rsidR="00DB3D05" w:rsidRPr="007838E7">
        <w:rPr>
          <w:rFonts w:ascii="Arial" w:hAnsi="Arial"/>
          <w:bCs/>
          <w:sz w:val="8"/>
          <w:szCs w:val="8"/>
        </w:rPr>
        <w:t xml:space="preserve"> </w:t>
      </w:r>
    </w:p>
    <w:p w:rsidR="002375C5" w:rsidRPr="007838E7" w:rsidRDefault="002375C5" w:rsidP="000C3F91">
      <w:pPr>
        <w:jc w:val="both"/>
        <w:rPr>
          <w:rFonts w:ascii="Arial" w:hAnsi="Arial"/>
          <w:bCs/>
          <w:sz w:val="22"/>
          <w:szCs w:val="22"/>
        </w:rPr>
      </w:pPr>
    </w:p>
    <w:p w:rsidR="002375C5" w:rsidRPr="007838E7" w:rsidRDefault="002375C5" w:rsidP="000C3F91">
      <w:pPr>
        <w:jc w:val="both"/>
        <w:rPr>
          <w:rFonts w:ascii="Arial" w:hAnsi="Arial"/>
          <w:bCs/>
          <w:sz w:val="22"/>
          <w:szCs w:val="22"/>
        </w:rPr>
      </w:pPr>
      <w:r w:rsidRPr="007838E7">
        <w:rPr>
          <w:rFonts w:ascii="Arial" w:hAnsi="Arial"/>
          <w:bCs/>
          <w:sz w:val="22"/>
          <w:szCs w:val="22"/>
        </w:rPr>
        <w:t xml:space="preserve">The flow of credit to minority communities in all the three districts has increased and surpassed the stipulated target of 15% of priority sector advances in the respective districts. </w:t>
      </w:r>
    </w:p>
    <w:p w:rsidR="002375C5" w:rsidRPr="007838E7" w:rsidRDefault="002375C5" w:rsidP="000C3F91">
      <w:pPr>
        <w:jc w:val="both"/>
        <w:rPr>
          <w:rFonts w:ascii="Arial" w:hAnsi="Arial"/>
          <w:b/>
          <w:sz w:val="22"/>
          <w:szCs w:val="22"/>
        </w:rPr>
      </w:pPr>
    </w:p>
    <w:p w:rsidR="002375C5" w:rsidRPr="007838E7" w:rsidRDefault="00013668" w:rsidP="000C3F91">
      <w:pPr>
        <w:jc w:val="both"/>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13.2 : CREDIT FLOW TO WOMEN</w:t>
      </w:r>
    </w:p>
    <w:p w:rsidR="002375C5" w:rsidRPr="007838E7" w:rsidRDefault="002375C5" w:rsidP="000C3F91">
      <w:pPr>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Banks have disbursed </w:t>
      </w:r>
      <w:r w:rsidR="002813B5" w:rsidRPr="007838E7">
        <w:rPr>
          <w:rFonts w:ascii="Rupee Foradian" w:hAnsi="Rupee Foradian"/>
          <w:sz w:val="22"/>
          <w:szCs w:val="22"/>
        </w:rPr>
        <w:t>`</w:t>
      </w:r>
      <w:r w:rsidR="005400A1" w:rsidRPr="007838E7">
        <w:rPr>
          <w:rFonts w:ascii="Arial" w:hAnsi="Arial"/>
          <w:b/>
          <w:sz w:val="22"/>
          <w:szCs w:val="22"/>
        </w:rPr>
        <w:t xml:space="preserve"> 8375</w:t>
      </w:r>
      <w:r w:rsidRPr="007838E7">
        <w:rPr>
          <w:rFonts w:ascii="Arial" w:hAnsi="Arial"/>
          <w:b/>
          <w:sz w:val="22"/>
          <w:szCs w:val="22"/>
        </w:rPr>
        <w:t xml:space="preserve"> </w:t>
      </w:r>
      <w:r w:rsidR="005400A1" w:rsidRPr="007838E7">
        <w:rPr>
          <w:rFonts w:ascii="Arial" w:hAnsi="Arial"/>
          <w:b/>
          <w:sz w:val="22"/>
          <w:szCs w:val="22"/>
        </w:rPr>
        <w:t>c</w:t>
      </w:r>
      <w:r w:rsidRPr="007838E7">
        <w:rPr>
          <w:rFonts w:ascii="Arial" w:hAnsi="Arial"/>
          <w:sz w:val="22"/>
          <w:szCs w:val="22"/>
        </w:rPr>
        <w:t xml:space="preserve">rore to </w:t>
      </w:r>
      <w:r w:rsidR="005400A1" w:rsidRPr="007838E7">
        <w:rPr>
          <w:rFonts w:ascii="Arial" w:hAnsi="Arial"/>
          <w:sz w:val="22"/>
          <w:szCs w:val="22"/>
        </w:rPr>
        <w:t>739752</w:t>
      </w:r>
      <w:r w:rsidRPr="007838E7">
        <w:rPr>
          <w:rFonts w:ascii="Arial" w:hAnsi="Arial"/>
          <w:b/>
          <w:sz w:val="22"/>
          <w:szCs w:val="22"/>
        </w:rPr>
        <w:t xml:space="preserve"> </w:t>
      </w:r>
      <w:r w:rsidR="005400A1" w:rsidRPr="007838E7">
        <w:rPr>
          <w:rFonts w:ascii="Arial" w:hAnsi="Arial"/>
          <w:sz w:val="22"/>
          <w:szCs w:val="22"/>
        </w:rPr>
        <w:t>Women Beneficiaries upto D</w:t>
      </w:r>
      <w:r w:rsidRPr="007838E7">
        <w:rPr>
          <w:rFonts w:ascii="Arial" w:hAnsi="Arial"/>
          <w:sz w:val="22"/>
          <w:szCs w:val="22"/>
        </w:rPr>
        <w:t>e</w:t>
      </w:r>
      <w:r w:rsidR="005400A1" w:rsidRPr="007838E7">
        <w:rPr>
          <w:rFonts w:ascii="Arial" w:hAnsi="Arial"/>
          <w:sz w:val="22"/>
          <w:szCs w:val="22"/>
        </w:rPr>
        <w:t>c</w:t>
      </w:r>
      <w:r w:rsidRPr="007838E7">
        <w:rPr>
          <w:rFonts w:ascii="Arial" w:hAnsi="Arial"/>
          <w:sz w:val="22"/>
          <w:szCs w:val="22"/>
        </w:rPr>
        <w:t xml:space="preserve">. 2014 during the financial year. The outstanding level of Advances to Women Beneficiaries was </w:t>
      </w:r>
      <w:r w:rsidR="007F7EC6" w:rsidRPr="007838E7">
        <w:rPr>
          <w:rFonts w:ascii="Rupee Foradian" w:hAnsi="Rupee Foradian"/>
          <w:sz w:val="22"/>
          <w:szCs w:val="22"/>
        </w:rPr>
        <w:t>`</w:t>
      </w:r>
      <w:r w:rsidRPr="007838E7">
        <w:rPr>
          <w:rFonts w:ascii="Arial" w:hAnsi="Arial"/>
          <w:b/>
          <w:bCs/>
          <w:sz w:val="22"/>
          <w:szCs w:val="22"/>
        </w:rPr>
        <w:t xml:space="preserve"> 2</w:t>
      </w:r>
      <w:r w:rsidR="005400A1" w:rsidRPr="007838E7">
        <w:rPr>
          <w:rFonts w:ascii="Arial" w:hAnsi="Arial"/>
          <w:b/>
          <w:bCs/>
          <w:sz w:val="22"/>
          <w:szCs w:val="22"/>
        </w:rPr>
        <w:t>8043</w:t>
      </w:r>
      <w:r w:rsidRPr="007838E7">
        <w:rPr>
          <w:rFonts w:ascii="Arial" w:hAnsi="Arial"/>
          <w:b/>
          <w:bCs/>
          <w:sz w:val="22"/>
          <w:szCs w:val="22"/>
        </w:rPr>
        <w:t xml:space="preserve"> c</w:t>
      </w:r>
      <w:r w:rsidRPr="007838E7">
        <w:rPr>
          <w:rFonts w:ascii="Arial" w:hAnsi="Arial"/>
          <w:b/>
          <w:sz w:val="22"/>
          <w:szCs w:val="22"/>
        </w:rPr>
        <w:t>rore</w:t>
      </w:r>
      <w:r w:rsidR="005400A1" w:rsidRPr="007838E7">
        <w:rPr>
          <w:rFonts w:ascii="Arial" w:hAnsi="Arial"/>
          <w:sz w:val="22"/>
          <w:szCs w:val="22"/>
        </w:rPr>
        <w:t xml:space="preserve"> as of D</w:t>
      </w:r>
      <w:r w:rsidRPr="007838E7">
        <w:rPr>
          <w:rFonts w:ascii="Arial" w:hAnsi="Arial"/>
          <w:sz w:val="22"/>
          <w:szCs w:val="22"/>
        </w:rPr>
        <w:t>e</w:t>
      </w:r>
      <w:r w:rsidR="005400A1" w:rsidRPr="007838E7">
        <w:rPr>
          <w:rFonts w:ascii="Arial" w:hAnsi="Arial"/>
          <w:sz w:val="22"/>
          <w:szCs w:val="22"/>
        </w:rPr>
        <w:t>c</w:t>
      </w:r>
      <w:r w:rsidRPr="007838E7">
        <w:rPr>
          <w:rFonts w:ascii="Arial" w:hAnsi="Arial"/>
          <w:sz w:val="22"/>
          <w:szCs w:val="22"/>
        </w:rPr>
        <w:t xml:space="preserve">. 2014 constituting </w:t>
      </w:r>
      <w:r w:rsidRPr="007838E7">
        <w:rPr>
          <w:rFonts w:ascii="Arial" w:hAnsi="Arial"/>
          <w:b/>
          <w:bCs/>
          <w:sz w:val="22"/>
          <w:szCs w:val="22"/>
        </w:rPr>
        <w:t>6.</w:t>
      </w:r>
      <w:r w:rsidR="005400A1" w:rsidRPr="007838E7">
        <w:rPr>
          <w:rFonts w:ascii="Arial" w:hAnsi="Arial"/>
          <w:b/>
          <w:bCs/>
          <w:sz w:val="22"/>
          <w:szCs w:val="22"/>
        </w:rPr>
        <w:t>44</w:t>
      </w:r>
      <w:r w:rsidRPr="007838E7">
        <w:rPr>
          <w:rFonts w:ascii="Arial" w:hAnsi="Arial"/>
          <w:b/>
          <w:bCs/>
          <w:sz w:val="22"/>
          <w:szCs w:val="22"/>
        </w:rPr>
        <w:t xml:space="preserve">% </w:t>
      </w:r>
      <w:r w:rsidRPr="007838E7">
        <w:rPr>
          <w:rFonts w:ascii="Arial" w:hAnsi="Arial"/>
          <w:bCs/>
          <w:sz w:val="22"/>
          <w:szCs w:val="22"/>
        </w:rPr>
        <w:t>of</w:t>
      </w:r>
      <w:r w:rsidRPr="007838E7">
        <w:rPr>
          <w:rFonts w:ascii="Arial" w:hAnsi="Arial"/>
          <w:b/>
          <w:sz w:val="22"/>
          <w:szCs w:val="22"/>
        </w:rPr>
        <w:t xml:space="preserve"> </w:t>
      </w:r>
      <w:r w:rsidRPr="007838E7">
        <w:rPr>
          <w:rFonts w:ascii="Arial" w:hAnsi="Arial"/>
          <w:bCs/>
          <w:sz w:val="22"/>
          <w:szCs w:val="22"/>
        </w:rPr>
        <w:t>total</w:t>
      </w:r>
      <w:r w:rsidRPr="007838E7">
        <w:rPr>
          <w:rFonts w:ascii="Arial" w:hAnsi="Arial"/>
          <w:b/>
          <w:sz w:val="22"/>
          <w:szCs w:val="22"/>
        </w:rPr>
        <w:t xml:space="preserve"> </w:t>
      </w:r>
      <w:r w:rsidRPr="007838E7">
        <w:rPr>
          <w:rFonts w:ascii="Arial" w:hAnsi="Arial"/>
          <w:sz w:val="22"/>
          <w:szCs w:val="22"/>
        </w:rPr>
        <w:t>of advances vis-a -vis stipulated target of 5%.</w:t>
      </w:r>
    </w:p>
    <w:p w:rsidR="002375C5" w:rsidRPr="007838E7" w:rsidRDefault="002375C5" w:rsidP="000C3F91">
      <w:pPr>
        <w:jc w:val="both"/>
        <w:rPr>
          <w:rFonts w:ascii="Arial" w:hAnsi="Arial"/>
          <w:sz w:val="22"/>
          <w:szCs w:val="22"/>
        </w:rPr>
      </w:pPr>
    </w:p>
    <w:p w:rsidR="002375C5" w:rsidRPr="007838E7" w:rsidRDefault="002375C5" w:rsidP="000C3F91">
      <w:pPr>
        <w:jc w:val="both"/>
        <w:rPr>
          <w:rFonts w:ascii="Arial" w:hAnsi="Arial"/>
          <w:b/>
          <w:bCs/>
          <w:sz w:val="22"/>
          <w:szCs w:val="22"/>
        </w:rPr>
      </w:pPr>
      <w:r w:rsidRPr="007838E7">
        <w:rPr>
          <w:rFonts w:ascii="Arial" w:hAnsi="Arial"/>
          <w:sz w:val="22"/>
          <w:szCs w:val="22"/>
        </w:rPr>
        <w:t xml:space="preserve">The Bank wise details </w:t>
      </w:r>
      <w:r w:rsidR="002440B7" w:rsidRPr="007838E7">
        <w:rPr>
          <w:rFonts w:ascii="Arial" w:hAnsi="Arial"/>
          <w:sz w:val="22"/>
          <w:szCs w:val="22"/>
        </w:rPr>
        <w:t>were furnished to the House.</w:t>
      </w:r>
    </w:p>
    <w:p w:rsidR="002375C5" w:rsidRPr="007838E7" w:rsidRDefault="002375C5" w:rsidP="000C3F91">
      <w:pPr>
        <w:jc w:val="both"/>
        <w:rPr>
          <w:rFonts w:ascii="Arial" w:hAnsi="Arial"/>
          <w:b/>
          <w:sz w:val="22"/>
          <w:szCs w:val="22"/>
        </w:rPr>
      </w:pPr>
    </w:p>
    <w:p w:rsidR="002375C5" w:rsidRPr="007838E7" w:rsidRDefault="00013668" w:rsidP="000C3F91">
      <w:pPr>
        <w:jc w:val="both"/>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13.3  : KISAN CREDIT CARD</w:t>
      </w:r>
    </w:p>
    <w:p w:rsidR="002375C5" w:rsidRPr="003A1033" w:rsidRDefault="002375C5" w:rsidP="000C3F91">
      <w:pPr>
        <w:tabs>
          <w:tab w:val="left" w:pos="5400"/>
        </w:tabs>
        <w:jc w:val="both"/>
        <w:rPr>
          <w:rFonts w:ascii="Arial" w:hAnsi="Arial"/>
          <w:sz w:val="12"/>
          <w:szCs w:val="12"/>
        </w:rPr>
      </w:pPr>
    </w:p>
    <w:p w:rsidR="002375C5" w:rsidRPr="007838E7" w:rsidRDefault="002375C5" w:rsidP="000C3F91">
      <w:pPr>
        <w:tabs>
          <w:tab w:val="left" w:pos="5400"/>
        </w:tabs>
        <w:jc w:val="both"/>
        <w:rPr>
          <w:rFonts w:ascii="Arial" w:hAnsi="Arial"/>
          <w:b/>
          <w:sz w:val="22"/>
          <w:szCs w:val="22"/>
        </w:rPr>
      </w:pPr>
      <w:r w:rsidRPr="007838E7">
        <w:rPr>
          <w:rFonts w:ascii="Arial" w:hAnsi="Arial"/>
          <w:sz w:val="22"/>
          <w:szCs w:val="22"/>
        </w:rPr>
        <w:t>The Banks have issued</w:t>
      </w:r>
      <w:r w:rsidR="007224BA" w:rsidRPr="007838E7">
        <w:rPr>
          <w:rFonts w:ascii="Arial" w:hAnsi="Arial"/>
          <w:b/>
          <w:bCs/>
          <w:sz w:val="22"/>
          <w:szCs w:val="22"/>
        </w:rPr>
        <w:t xml:space="preserve"> 915254</w:t>
      </w:r>
      <w:r w:rsidRPr="007838E7">
        <w:rPr>
          <w:rFonts w:ascii="Arial" w:hAnsi="Arial"/>
          <w:b/>
          <w:bCs/>
          <w:sz w:val="22"/>
          <w:szCs w:val="22"/>
        </w:rPr>
        <w:t xml:space="preserve"> KCCs</w:t>
      </w:r>
      <w:r w:rsidRPr="007838E7">
        <w:rPr>
          <w:rFonts w:ascii="Arial" w:hAnsi="Arial"/>
          <w:sz w:val="22"/>
          <w:szCs w:val="22"/>
        </w:rPr>
        <w:t xml:space="preserve"> upto </w:t>
      </w:r>
      <w:r w:rsidR="007224BA" w:rsidRPr="007838E7">
        <w:rPr>
          <w:rFonts w:ascii="Arial" w:hAnsi="Arial"/>
          <w:sz w:val="22"/>
          <w:szCs w:val="22"/>
        </w:rPr>
        <w:t>Dec</w:t>
      </w:r>
      <w:r w:rsidRPr="007838E7">
        <w:rPr>
          <w:rFonts w:ascii="Arial" w:hAnsi="Arial"/>
          <w:sz w:val="22"/>
          <w:szCs w:val="22"/>
        </w:rPr>
        <w:t xml:space="preserve">. 2014 with credit limit of </w:t>
      </w:r>
      <w:r w:rsidR="007F7EC6" w:rsidRPr="007838E7">
        <w:rPr>
          <w:rFonts w:ascii="Rupee Foradian" w:hAnsi="Rupee Foradian"/>
          <w:sz w:val="22"/>
          <w:szCs w:val="22"/>
        </w:rPr>
        <w:t>`</w:t>
      </w:r>
      <w:r w:rsidR="007224BA" w:rsidRPr="007838E7">
        <w:rPr>
          <w:rFonts w:ascii="Arial" w:hAnsi="Arial"/>
          <w:b/>
          <w:sz w:val="22"/>
          <w:szCs w:val="22"/>
        </w:rPr>
        <w:t xml:space="preserve"> 11554</w:t>
      </w:r>
      <w:r w:rsidRPr="007838E7">
        <w:rPr>
          <w:rFonts w:ascii="Arial" w:hAnsi="Arial"/>
          <w:b/>
          <w:sz w:val="22"/>
          <w:szCs w:val="22"/>
        </w:rPr>
        <w:t>.</w:t>
      </w:r>
      <w:r w:rsidR="007224BA" w:rsidRPr="007838E7">
        <w:rPr>
          <w:rFonts w:ascii="Arial" w:hAnsi="Arial"/>
          <w:b/>
          <w:sz w:val="22"/>
          <w:szCs w:val="22"/>
        </w:rPr>
        <w:t>45</w:t>
      </w:r>
      <w:r w:rsidRPr="007838E7">
        <w:rPr>
          <w:rFonts w:ascii="Arial" w:hAnsi="Arial"/>
          <w:b/>
          <w:sz w:val="22"/>
          <w:szCs w:val="22"/>
        </w:rPr>
        <w:t xml:space="preserve"> </w:t>
      </w:r>
      <w:r w:rsidRPr="007838E7">
        <w:rPr>
          <w:rFonts w:ascii="Arial" w:hAnsi="Arial"/>
          <w:bCs/>
          <w:sz w:val="22"/>
          <w:szCs w:val="22"/>
        </w:rPr>
        <w:t>Crore.</w:t>
      </w:r>
    </w:p>
    <w:p w:rsidR="002375C5" w:rsidRPr="007838E7" w:rsidRDefault="007771DD" w:rsidP="000C3F91">
      <w:pPr>
        <w:tabs>
          <w:tab w:val="left" w:pos="5400"/>
        </w:tabs>
        <w:jc w:val="both"/>
        <w:rPr>
          <w:rFonts w:ascii="Arial" w:hAnsi="Arial"/>
          <w:bCs/>
          <w:sz w:val="22"/>
          <w:szCs w:val="22"/>
        </w:rPr>
      </w:pPr>
      <w:r w:rsidRPr="007838E7">
        <w:rPr>
          <w:rFonts w:ascii="Arial" w:hAnsi="Arial"/>
          <w:bCs/>
          <w:sz w:val="22"/>
          <w:szCs w:val="22"/>
        </w:rPr>
        <w:t xml:space="preserve">The </w:t>
      </w:r>
      <w:r w:rsidR="002375C5" w:rsidRPr="007838E7">
        <w:rPr>
          <w:rFonts w:ascii="Arial" w:hAnsi="Arial"/>
          <w:bCs/>
          <w:sz w:val="22"/>
          <w:szCs w:val="22"/>
        </w:rPr>
        <w:t xml:space="preserve">Agency-wise </w:t>
      </w:r>
      <w:r w:rsidRPr="007838E7">
        <w:rPr>
          <w:rFonts w:ascii="Arial" w:hAnsi="Arial"/>
          <w:bCs/>
          <w:sz w:val="22"/>
          <w:szCs w:val="22"/>
        </w:rPr>
        <w:t xml:space="preserve">/ Bank-wise </w:t>
      </w:r>
      <w:r w:rsidR="002375C5" w:rsidRPr="007838E7">
        <w:rPr>
          <w:rFonts w:ascii="Arial" w:hAnsi="Arial"/>
          <w:bCs/>
          <w:sz w:val="22"/>
          <w:szCs w:val="22"/>
        </w:rPr>
        <w:t xml:space="preserve">number of Cards issued </w:t>
      </w:r>
      <w:r w:rsidRPr="007838E7">
        <w:rPr>
          <w:rFonts w:ascii="Arial" w:hAnsi="Arial"/>
          <w:bCs/>
          <w:sz w:val="22"/>
          <w:szCs w:val="22"/>
        </w:rPr>
        <w:t>was presented to the House.</w:t>
      </w:r>
    </w:p>
    <w:p w:rsidR="007771DD" w:rsidRPr="007838E7" w:rsidRDefault="007771DD" w:rsidP="000C3F91">
      <w:pPr>
        <w:tabs>
          <w:tab w:val="left" w:pos="5400"/>
        </w:tabs>
        <w:jc w:val="both"/>
        <w:rPr>
          <w:rFonts w:ascii="Arial" w:hAnsi="Arial"/>
          <w:b/>
          <w:bCs/>
          <w:sz w:val="22"/>
          <w:szCs w:val="22"/>
        </w:rPr>
      </w:pPr>
    </w:p>
    <w:p w:rsidR="002375C5" w:rsidRPr="007838E7" w:rsidRDefault="002375C5" w:rsidP="000C3F91">
      <w:pPr>
        <w:keepNext/>
        <w:tabs>
          <w:tab w:val="left" w:pos="5400"/>
        </w:tabs>
        <w:jc w:val="both"/>
        <w:outlineLvl w:val="0"/>
        <w:rPr>
          <w:rFonts w:ascii="Arial" w:hAnsi="Arial"/>
          <w:b/>
          <w:sz w:val="22"/>
          <w:szCs w:val="22"/>
        </w:rPr>
      </w:pPr>
      <w:r w:rsidRPr="007838E7">
        <w:rPr>
          <w:rFonts w:ascii="Arial" w:hAnsi="Arial"/>
          <w:b/>
          <w:sz w:val="22"/>
          <w:szCs w:val="22"/>
        </w:rPr>
        <w:t>AGENDA  14.0           SELF HELP GROUPS/ JOINT LIABILITY GROUPS</w:t>
      </w:r>
    </w:p>
    <w:p w:rsidR="00827BBF" w:rsidRPr="007838E7" w:rsidRDefault="00827BBF" w:rsidP="000C3F91">
      <w:pPr>
        <w:tabs>
          <w:tab w:val="left" w:pos="5400"/>
        </w:tabs>
        <w:snapToGrid w:val="0"/>
        <w:jc w:val="both"/>
        <w:rPr>
          <w:rFonts w:ascii="Arial" w:hAnsi="Arial"/>
          <w:sz w:val="22"/>
          <w:szCs w:val="22"/>
        </w:rPr>
      </w:pPr>
    </w:p>
    <w:p w:rsidR="002375C5" w:rsidRPr="007838E7" w:rsidRDefault="007771DD" w:rsidP="000C3F91">
      <w:pPr>
        <w:tabs>
          <w:tab w:val="left" w:pos="5400"/>
        </w:tabs>
        <w:snapToGrid w:val="0"/>
        <w:jc w:val="both"/>
        <w:rPr>
          <w:rFonts w:ascii="Arial" w:hAnsi="Arial"/>
          <w:sz w:val="22"/>
          <w:szCs w:val="22"/>
        </w:rPr>
      </w:pPr>
      <w:r w:rsidRPr="007838E7">
        <w:rPr>
          <w:rFonts w:ascii="Arial" w:hAnsi="Arial"/>
          <w:sz w:val="22"/>
          <w:szCs w:val="22"/>
        </w:rPr>
        <w:t xml:space="preserve">The </w:t>
      </w:r>
      <w:r w:rsidR="002375C5" w:rsidRPr="007838E7">
        <w:rPr>
          <w:rFonts w:ascii="Arial" w:hAnsi="Arial"/>
          <w:sz w:val="22"/>
          <w:szCs w:val="22"/>
        </w:rPr>
        <w:t xml:space="preserve">Progress under SHG Bank Linkage </w:t>
      </w:r>
      <w:r w:rsidRPr="007838E7">
        <w:rPr>
          <w:rFonts w:ascii="Arial" w:hAnsi="Arial"/>
          <w:sz w:val="22"/>
          <w:szCs w:val="22"/>
        </w:rPr>
        <w:t xml:space="preserve">and consolidated progress by Banks under SHG Bank linkage programme as at </w:t>
      </w:r>
      <w:r w:rsidR="00782399" w:rsidRPr="007838E7">
        <w:rPr>
          <w:rFonts w:ascii="Arial" w:hAnsi="Arial"/>
          <w:sz w:val="22"/>
          <w:szCs w:val="22"/>
        </w:rPr>
        <w:t>Dece</w:t>
      </w:r>
      <w:r w:rsidRPr="007838E7">
        <w:rPr>
          <w:rFonts w:ascii="Arial" w:hAnsi="Arial"/>
          <w:sz w:val="22"/>
          <w:szCs w:val="22"/>
        </w:rPr>
        <w:t>mber 2014 was presented to the House.</w:t>
      </w:r>
    </w:p>
    <w:p w:rsidR="009B1971" w:rsidRPr="007838E7" w:rsidRDefault="009B1971" w:rsidP="000C3F91">
      <w:pPr>
        <w:jc w:val="both"/>
        <w:rPr>
          <w:sz w:val="22"/>
          <w:szCs w:val="22"/>
        </w:rPr>
      </w:pPr>
    </w:p>
    <w:p w:rsidR="009B1971" w:rsidRPr="00B73158" w:rsidRDefault="009B1971" w:rsidP="000C3F91">
      <w:pPr>
        <w:jc w:val="both"/>
        <w:rPr>
          <w:rFonts w:ascii="Arial" w:hAnsi="Arial"/>
          <w:sz w:val="22"/>
          <w:szCs w:val="22"/>
        </w:rPr>
      </w:pPr>
      <w:r w:rsidRPr="00B73158">
        <w:rPr>
          <w:rFonts w:ascii="Arial" w:hAnsi="Arial"/>
          <w:sz w:val="22"/>
          <w:szCs w:val="22"/>
        </w:rPr>
        <w:t xml:space="preserve">Commercial Banks have directly credit linked 84650 SHGs with an amount of </w:t>
      </w:r>
      <w:r w:rsidR="004012D0" w:rsidRPr="007838E7">
        <w:rPr>
          <w:rFonts w:ascii="Rupee Foradian" w:hAnsi="Rupee Foradian"/>
          <w:sz w:val="22"/>
          <w:szCs w:val="22"/>
        </w:rPr>
        <w:t>`</w:t>
      </w:r>
      <w:r w:rsidRPr="00B73158">
        <w:rPr>
          <w:rFonts w:ascii="Arial" w:hAnsi="Arial"/>
          <w:sz w:val="22"/>
          <w:szCs w:val="22"/>
        </w:rPr>
        <w:t xml:space="preserve"> 1261.70 crore and indirectly 4603 groups with a limit of </w:t>
      </w:r>
      <w:r w:rsidR="004012D0" w:rsidRPr="007838E7">
        <w:rPr>
          <w:rFonts w:ascii="Rupee Foradian" w:hAnsi="Rupee Foradian"/>
          <w:sz w:val="22"/>
          <w:szCs w:val="22"/>
        </w:rPr>
        <w:t>`</w:t>
      </w:r>
      <w:r w:rsidRPr="00B73158">
        <w:rPr>
          <w:rFonts w:ascii="Arial" w:hAnsi="Arial"/>
          <w:sz w:val="22"/>
          <w:szCs w:val="22"/>
        </w:rPr>
        <w:t xml:space="preserve"> 115.13 crore; RRBs could credit link 17172 groups with an amount of </w:t>
      </w:r>
      <w:r w:rsidR="004012D0" w:rsidRPr="007838E7">
        <w:rPr>
          <w:rFonts w:ascii="Rupee Foradian" w:hAnsi="Rupee Foradian"/>
          <w:sz w:val="22"/>
          <w:szCs w:val="22"/>
        </w:rPr>
        <w:t>`</w:t>
      </w:r>
      <w:r w:rsidRPr="00B73158">
        <w:rPr>
          <w:rFonts w:ascii="Arial" w:hAnsi="Arial"/>
          <w:sz w:val="22"/>
          <w:szCs w:val="22"/>
        </w:rPr>
        <w:t xml:space="preserve"> 303.12 crore and Co-op. Banks have credit linked 25445 groups with a limit of </w:t>
      </w:r>
      <w:r w:rsidR="004012D0" w:rsidRPr="007838E7">
        <w:rPr>
          <w:rFonts w:ascii="Rupee Foradian" w:hAnsi="Rupee Foradian"/>
          <w:sz w:val="22"/>
          <w:szCs w:val="22"/>
        </w:rPr>
        <w:t>`</w:t>
      </w:r>
      <w:r w:rsidRPr="00B73158">
        <w:rPr>
          <w:rFonts w:ascii="Arial" w:hAnsi="Arial"/>
          <w:sz w:val="22"/>
          <w:szCs w:val="22"/>
        </w:rPr>
        <w:t xml:space="preserve"> 447.12 crore upto Dec. 2014.  </w:t>
      </w:r>
    </w:p>
    <w:p w:rsidR="009B1971" w:rsidRPr="00B73158" w:rsidRDefault="009B1971" w:rsidP="000C3F91">
      <w:pPr>
        <w:jc w:val="both"/>
        <w:rPr>
          <w:rFonts w:ascii="Arial" w:hAnsi="Arial"/>
          <w:sz w:val="22"/>
          <w:szCs w:val="22"/>
        </w:rPr>
      </w:pPr>
      <w:r w:rsidRPr="00B73158">
        <w:rPr>
          <w:rFonts w:ascii="Arial" w:hAnsi="Arial"/>
          <w:sz w:val="22"/>
          <w:szCs w:val="22"/>
        </w:rPr>
        <w:lastRenderedPageBreak/>
        <w:t xml:space="preserve">A target for credit linkage of 20,000 JLGs has been fixed for the State for 2014-15.  As per the information gathered, the Banks have credit linked 8,330 JLGs with a credit limit of </w:t>
      </w:r>
      <w:r w:rsidR="00BC68C2">
        <w:rPr>
          <w:rFonts w:ascii="Arial" w:hAnsi="Arial"/>
          <w:sz w:val="22"/>
          <w:szCs w:val="22"/>
        </w:rPr>
        <w:t xml:space="preserve">        </w:t>
      </w:r>
      <w:r w:rsidR="00556167" w:rsidRPr="007838E7">
        <w:rPr>
          <w:rFonts w:ascii="Rupee Foradian" w:hAnsi="Rupee Foradian"/>
          <w:sz w:val="22"/>
          <w:szCs w:val="22"/>
        </w:rPr>
        <w:t>`</w:t>
      </w:r>
      <w:r w:rsidRPr="00B73158">
        <w:rPr>
          <w:rFonts w:ascii="Arial" w:hAnsi="Arial"/>
          <w:sz w:val="22"/>
          <w:szCs w:val="22"/>
        </w:rPr>
        <w:t xml:space="preserve"> 87.61 crore upto Dec. 2014.   The balance outstanding as on 31.12.2014 is </w:t>
      </w:r>
      <w:r w:rsidR="00556167" w:rsidRPr="007838E7">
        <w:rPr>
          <w:rFonts w:ascii="Rupee Foradian" w:hAnsi="Rupee Foradian"/>
          <w:sz w:val="22"/>
          <w:szCs w:val="22"/>
        </w:rPr>
        <w:t>`</w:t>
      </w:r>
      <w:r w:rsidRPr="00B73158">
        <w:rPr>
          <w:rFonts w:ascii="Arial" w:hAnsi="Arial"/>
          <w:sz w:val="22"/>
          <w:szCs w:val="22"/>
        </w:rPr>
        <w:t xml:space="preserve"> 127.54 crore comprising 17,507 JLGs.  However, many Banks are yet to furnish the progress report in this regard.</w:t>
      </w:r>
    </w:p>
    <w:p w:rsidR="009B1971" w:rsidRPr="00B73158" w:rsidRDefault="009B1971" w:rsidP="000C3F91">
      <w:pPr>
        <w:jc w:val="both"/>
        <w:rPr>
          <w:rFonts w:ascii="Arial" w:hAnsi="Arial"/>
          <w:sz w:val="22"/>
          <w:szCs w:val="22"/>
        </w:rPr>
      </w:pPr>
    </w:p>
    <w:p w:rsidR="009B1971" w:rsidRPr="00B73158" w:rsidRDefault="009B1971" w:rsidP="000C3F91">
      <w:pPr>
        <w:jc w:val="both"/>
        <w:rPr>
          <w:rFonts w:ascii="Arial" w:hAnsi="Arial"/>
          <w:b/>
          <w:bCs/>
          <w:sz w:val="22"/>
          <w:szCs w:val="22"/>
        </w:rPr>
      </w:pPr>
      <w:r w:rsidRPr="00B73158">
        <w:rPr>
          <w:rFonts w:ascii="Arial" w:hAnsi="Arial"/>
          <w:sz w:val="22"/>
          <w:szCs w:val="22"/>
        </w:rPr>
        <w:t>Consolidated progress by Banks under SHG bank linkage program as at Dec. 2014 was presented to the House.</w:t>
      </w:r>
      <w:r w:rsidRPr="00B73158">
        <w:rPr>
          <w:rFonts w:ascii="Arial" w:hAnsi="Arial"/>
          <w:b/>
          <w:bCs/>
          <w:sz w:val="22"/>
          <w:szCs w:val="22"/>
        </w:rPr>
        <w:t xml:space="preserve"> </w:t>
      </w:r>
    </w:p>
    <w:p w:rsidR="00FD7201" w:rsidRDefault="00FD7201" w:rsidP="000C3F91">
      <w:pPr>
        <w:pStyle w:val="Textbody"/>
        <w:spacing w:after="0"/>
        <w:jc w:val="both"/>
        <w:rPr>
          <w:rFonts w:ascii="Arial" w:hAnsi="Arial"/>
          <w:sz w:val="22"/>
          <w:szCs w:val="22"/>
        </w:rPr>
      </w:pPr>
    </w:p>
    <w:p w:rsidR="009B1971" w:rsidRPr="007838E7" w:rsidRDefault="009B1971" w:rsidP="000C3F91">
      <w:pPr>
        <w:pStyle w:val="Textbody"/>
        <w:spacing w:after="0"/>
        <w:jc w:val="both"/>
        <w:rPr>
          <w:rFonts w:ascii="Arial" w:hAnsi="Arial"/>
          <w:sz w:val="22"/>
          <w:szCs w:val="22"/>
        </w:rPr>
      </w:pPr>
      <w:r w:rsidRPr="007838E7">
        <w:rPr>
          <w:rFonts w:ascii="Arial" w:hAnsi="Arial"/>
          <w:sz w:val="22"/>
          <w:szCs w:val="22"/>
        </w:rPr>
        <w:t>The Banks &amp; LDMs were requested to submit Bank-wise SHG-BLP &amp; JLG data on quarterly basis for compilation.</w:t>
      </w:r>
    </w:p>
    <w:p w:rsidR="00A31AAD" w:rsidRPr="007838E7" w:rsidRDefault="009B1971" w:rsidP="000C3F91">
      <w:pPr>
        <w:jc w:val="right"/>
        <w:rPr>
          <w:rFonts w:ascii="Arial" w:hAnsi="Arial"/>
          <w:b/>
          <w:sz w:val="22"/>
          <w:szCs w:val="22"/>
        </w:rPr>
      </w:pPr>
      <w:r w:rsidRPr="007838E7">
        <w:rPr>
          <w:rFonts w:ascii="Arial" w:hAnsi="Arial"/>
          <w:b/>
          <w:sz w:val="22"/>
          <w:szCs w:val="22"/>
        </w:rPr>
        <w:t xml:space="preserve"> </w:t>
      </w:r>
      <w:r w:rsidR="00A31AAD" w:rsidRPr="007838E7">
        <w:rPr>
          <w:rFonts w:ascii="Arial" w:hAnsi="Arial"/>
          <w:b/>
          <w:sz w:val="22"/>
          <w:szCs w:val="22"/>
        </w:rPr>
        <w:t>(Action : Banks / LDMs )</w:t>
      </w:r>
    </w:p>
    <w:p w:rsidR="002375C5" w:rsidRPr="007838E7" w:rsidRDefault="002375C5" w:rsidP="000C3F91">
      <w:pPr>
        <w:jc w:val="both"/>
        <w:rPr>
          <w:rFonts w:ascii="Arial" w:hAnsi="Arial"/>
          <w:b/>
          <w:bCs/>
          <w:sz w:val="22"/>
          <w:szCs w:val="22"/>
        </w:rPr>
      </w:pPr>
    </w:p>
    <w:p w:rsidR="002375C5" w:rsidRPr="007838E7" w:rsidRDefault="002375C5" w:rsidP="000C3F91">
      <w:pPr>
        <w:jc w:val="both"/>
        <w:rPr>
          <w:rFonts w:ascii="Arial" w:hAnsi="Arial"/>
          <w:b/>
          <w:sz w:val="22"/>
          <w:szCs w:val="22"/>
        </w:rPr>
      </w:pPr>
      <w:r w:rsidRPr="007838E7">
        <w:rPr>
          <w:rFonts w:ascii="Arial" w:hAnsi="Arial"/>
          <w:b/>
          <w:sz w:val="22"/>
          <w:szCs w:val="22"/>
        </w:rPr>
        <w:t>AGENDA 15.0 :</w:t>
      </w:r>
      <w:r w:rsidRPr="007838E7">
        <w:rPr>
          <w:rFonts w:ascii="Arial" w:hAnsi="Arial"/>
          <w:b/>
          <w:sz w:val="22"/>
          <w:szCs w:val="22"/>
        </w:rPr>
        <w:tab/>
        <w:t xml:space="preserve"> LENDING THROUGH MFIs:</w:t>
      </w:r>
    </w:p>
    <w:p w:rsidR="002375C5" w:rsidRPr="007838E7" w:rsidRDefault="002375C5" w:rsidP="000C3F91">
      <w:pPr>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Association of Karnataka Micro-Finance Institutions (AKMI) is overseeing the working of various (22) MFIs.  It has informed that the loan outstanding given by various MFIs in Karnataka as on </w:t>
      </w:r>
      <w:r w:rsidR="00AD6A75" w:rsidRPr="007838E7">
        <w:rPr>
          <w:rFonts w:ascii="Arial" w:hAnsi="Arial"/>
          <w:sz w:val="22"/>
          <w:szCs w:val="22"/>
        </w:rPr>
        <w:t>December</w:t>
      </w:r>
      <w:r w:rsidRPr="007838E7">
        <w:rPr>
          <w:rFonts w:ascii="Arial" w:hAnsi="Arial"/>
          <w:sz w:val="22"/>
          <w:szCs w:val="22"/>
        </w:rPr>
        <w:t xml:space="preserve"> 2014 was </w:t>
      </w:r>
      <w:r w:rsidR="007F7EC6" w:rsidRPr="007838E7">
        <w:rPr>
          <w:rFonts w:ascii="Rupee Foradian" w:hAnsi="Rupee Foradian"/>
          <w:sz w:val="22"/>
          <w:szCs w:val="22"/>
        </w:rPr>
        <w:t xml:space="preserve">` </w:t>
      </w:r>
      <w:r w:rsidRPr="007838E7">
        <w:rPr>
          <w:rFonts w:ascii="Arial" w:hAnsi="Arial"/>
          <w:sz w:val="22"/>
          <w:szCs w:val="22"/>
        </w:rPr>
        <w:t>5</w:t>
      </w:r>
      <w:r w:rsidR="00AD6A75" w:rsidRPr="007838E7">
        <w:rPr>
          <w:rFonts w:ascii="Arial" w:hAnsi="Arial"/>
          <w:sz w:val="22"/>
          <w:szCs w:val="22"/>
        </w:rPr>
        <w:t>987</w:t>
      </w:r>
      <w:r w:rsidRPr="007838E7">
        <w:rPr>
          <w:rFonts w:ascii="Arial" w:hAnsi="Arial"/>
          <w:sz w:val="22"/>
          <w:szCs w:val="22"/>
        </w:rPr>
        <w:t xml:space="preserve"> crore covering 4</w:t>
      </w:r>
      <w:r w:rsidR="00AD6A75" w:rsidRPr="007838E7">
        <w:rPr>
          <w:rFonts w:ascii="Arial" w:hAnsi="Arial"/>
          <w:sz w:val="22"/>
          <w:szCs w:val="22"/>
        </w:rPr>
        <w:t>8.3</w:t>
      </w:r>
      <w:r w:rsidRPr="007838E7">
        <w:rPr>
          <w:rFonts w:ascii="Arial" w:hAnsi="Arial"/>
          <w:sz w:val="22"/>
          <w:szCs w:val="22"/>
        </w:rPr>
        <w:t xml:space="preserve">3 lakh a/cs. Out of which, overdue is only </w:t>
      </w:r>
      <w:r w:rsidR="007F7EC6" w:rsidRPr="007838E7">
        <w:rPr>
          <w:rFonts w:ascii="Rupee Foradian" w:hAnsi="Rupee Foradian"/>
          <w:sz w:val="22"/>
          <w:szCs w:val="22"/>
        </w:rPr>
        <w:t>`</w:t>
      </w:r>
      <w:r w:rsidR="00AD6A75" w:rsidRPr="007838E7">
        <w:rPr>
          <w:rFonts w:ascii="Arial" w:hAnsi="Arial"/>
          <w:sz w:val="22"/>
          <w:szCs w:val="22"/>
        </w:rPr>
        <w:t xml:space="preserve"> 52</w:t>
      </w:r>
      <w:r w:rsidRPr="007838E7">
        <w:rPr>
          <w:rFonts w:ascii="Arial" w:hAnsi="Arial"/>
          <w:sz w:val="22"/>
          <w:szCs w:val="22"/>
        </w:rPr>
        <w:t>.</w:t>
      </w:r>
      <w:r w:rsidR="00AD6A75" w:rsidRPr="007838E7">
        <w:rPr>
          <w:rFonts w:ascii="Arial" w:hAnsi="Arial"/>
          <w:sz w:val="22"/>
          <w:szCs w:val="22"/>
        </w:rPr>
        <w:t>80 crore spread over 5</w:t>
      </w:r>
      <w:r w:rsidRPr="007838E7">
        <w:rPr>
          <w:rFonts w:ascii="Arial" w:hAnsi="Arial"/>
          <w:sz w:val="22"/>
          <w:szCs w:val="22"/>
        </w:rPr>
        <w:t>1,</w:t>
      </w:r>
      <w:r w:rsidR="00AD6A75" w:rsidRPr="007838E7">
        <w:rPr>
          <w:rFonts w:ascii="Arial" w:hAnsi="Arial"/>
          <w:sz w:val="22"/>
          <w:szCs w:val="22"/>
        </w:rPr>
        <w:t>794</w:t>
      </w:r>
      <w:r w:rsidRPr="007838E7">
        <w:rPr>
          <w:rFonts w:ascii="Arial" w:hAnsi="Arial"/>
          <w:sz w:val="22"/>
          <w:szCs w:val="22"/>
        </w:rPr>
        <w:t xml:space="preserve"> a/cs.  The District-wise outstanding and Overdues as on </w:t>
      </w:r>
      <w:r w:rsidR="00AD6A75" w:rsidRPr="007838E7">
        <w:rPr>
          <w:rFonts w:ascii="Arial" w:hAnsi="Arial"/>
          <w:sz w:val="22"/>
          <w:szCs w:val="22"/>
        </w:rPr>
        <w:t>Dec</w:t>
      </w:r>
      <w:r w:rsidRPr="007838E7">
        <w:rPr>
          <w:rFonts w:ascii="Arial" w:hAnsi="Arial"/>
          <w:sz w:val="22"/>
          <w:szCs w:val="22"/>
        </w:rPr>
        <w:t xml:space="preserve">. 2014 </w:t>
      </w:r>
      <w:r w:rsidR="003437F0" w:rsidRPr="007838E7">
        <w:rPr>
          <w:rFonts w:ascii="Arial" w:hAnsi="Arial"/>
          <w:sz w:val="22"/>
          <w:szCs w:val="22"/>
        </w:rPr>
        <w:t>was presented to the House.</w:t>
      </w:r>
    </w:p>
    <w:p w:rsidR="00FD7201" w:rsidRDefault="00FD7201" w:rsidP="000C3F91">
      <w:pPr>
        <w:keepNext/>
        <w:ind w:left="48"/>
        <w:jc w:val="both"/>
        <w:outlineLvl w:val="2"/>
        <w:rPr>
          <w:rFonts w:ascii="Arial" w:hAnsi="Arial"/>
          <w:b/>
          <w:sz w:val="22"/>
          <w:szCs w:val="22"/>
        </w:rPr>
      </w:pPr>
    </w:p>
    <w:p w:rsidR="002375C5" w:rsidRPr="007838E7" w:rsidRDefault="002375C5" w:rsidP="000C3F91">
      <w:pPr>
        <w:keepNext/>
        <w:ind w:left="48"/>
        <w:jc w:val="both"/>
        <w:outlineLvl w:val="2"/>
        <w:rPr>
          <w:rFonts w:ascii="Arial" w:hAnsi="Arial"/>
          <w:b/>
          <w:sz w:val="22"/>
          <w:szCs w:val="22"/>
        </w:rPr>
      </w:pPr>
      <w:r w:rsidRPr="007838E7">
        <w:rPr>
          <w:rFonts w:ascii="Arial" w:hAnsi="Arial"/>
          <w:b/>
          <w:sz w:val="22"/>
          <w:szCs w:val="22"/>
        </w:rPr>
        <w:t xml:space="preserve">AGENDA 16.0 : </w:t>
      </w:r>
      <w:r w:rsidRPr="007838E7">
        <w:rPr>
          <w:rFonts w:ascii="Arial" w:hAnsi="Arial"/>
          <w:b/>
          <w:sz w:val="22"/>
          <w:szCs w:val="22"/>
        </w:rPr>
        <w:tab/>
        <w:t>STREE SHAKTI PROGRAMME</w:t>
      </w:r>
    </w:p>
    <w:p w:rsidR="002375C5" w:rsidRPr="007838E7" w:rsidRDefault="002375C5" w:rsidP="000C3F91">
      <w:pPr>
        <w:keepNext/>
        <w:ind w:left="48"/>
        <w:jc w:val="both"/>
        <w:outlineLvl w:val="2"/>
        <w:rPr>
          <w:rFonts w:ascii="Arial" w:hAnsi="Arial"/>
          <w:b/>
          <w:sz w:val="22"/>
          <w:szCs w:val="22"/>
        </w:rPr>
      </w:pPr>
    </w:p>
    <w:p w:rsidR="002375C5" w:rsidRPr="007838E7" w:rsidRDefault="002375C5" w:rsidP="000C3F91">
      <w:pPr>
        <w:ind w:left="48"/>
        <w:jc w:val="both"/>
        <w:rPr>
          <w:rFonts w:ascii="Arial" w:hAnsi="Arial"/>
          <w:sz w:val="22"/>
          <w:szCs w:val="22"/>
        </w:rPr>
      </w:pPr>
      <w:r w:rsidRPr="007838E7">
        <w:rPr>
          <w:rFonts w:ascii="Arial" w:hAnsi="Arial"/>
          <w:sz w:val="22"/>
          <w:szCs w:val="22"/>
        </w:rPr>
        <w:t>The Women &amp; Child Welfare Development, GoK has communicated the targets for linkage of Stree Shakti Groups for the year 2014-15 is as under:</w:t>
      </w:r>
    </w:p>
    <w:p w:rsidR="00894F37" w:rsidRPr="007838E7" w:rsidRDefault="00894F37" w:rsidP="000C3F91">
      <w:pPr>
        <w:ind w:left="48"/>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No. of Stree Shakti Groups formed</w:t>
      </w:r>
      <w:r w:rsidRPr="007838E7">
        <w:rPr>
          <w:rFonts w:ascii="Arial" w:hAnsi="Arial"/>
          <w:sz w:val="22"/>
          <w:szCs w:val="22"/>
        </w:rPr>
        <w:tab/>
      </w:r>
      <w:r w:rsidRPr="007838E7">
        <w:rPr>
          <w:rFonts w:ascii="Arial" w:hAnsi="Arial"/>
          <w:sz w:val="22"/>
          <w:szCs w:val="22"/>
        </w:rPr>
        <w:tab/>
        <w:t>:</w:t>
      </w:r>
      <w:r w:rsidRPr="007838E7">
        <w:rPr>
          <w:rFonts w:ascii="Arial" w:hAnsi="Arial"/>
          <w:sz w:val="22"/>
          <w:szCs w:val="22"/>
        </w:rPr>
        <w:tab/>
        <w:t xml:space="preserve">140000 </w:t>
      </w:r>
    </w:p>
    <w:p w:rsidR="002375C5" w:rsidRPr="007838E7" w:rsidRDefault="002375C5" w:rsidP="000C3F91">
      <w:pPr>
        <w:jc w:val="both"/>
        <w:rPr>
          <w:rFonts w:ascii="Arial" w:hAnsi="Arial"/>
          <w:sz w:val="22"/>
          <w:szCs w:val="22"/>
        </w:rPr>
      </w:pPr>
      <w:r w:rsidRPr="007838E7">
        <w:rPr>
          <w:rFonts w:ascii="Arial" w:hAnsi="Arial"/>
          <w:sz w:val="22"/>
          <w:szCs w:val="22"/>
        </w:rPr>
        <w:t>No. of Groups credit linked</w:t>
      </w:r>
      <w:r w:rsidRPr="007838E7">
        <w:rPr>
          <w:rFonts w:ascii="Arial" w:hAnsi="Arial"/>
          <w:sz w:val="22"/>
          <w:szCs w:val="22"/>
        </w:rPr>
        <w:tab/>
      </w:r>
      <w:r w:rsidRPr="007838E7">
        <w:rPr>
          <w:rFonts w:ascii="Arial" w:hAnsi="Arial"/>
          <w:sz w:val="22"/>
          <w:szCs w:val="22"/>
        </w:rPr>
        <w:tab/>
      </w:r>
      <w:r w:rsidRPr="007838E7">
        <w:rPr>
          <w:rFonts w:ascii="Arial" w:hAnsi="Arial"/>
          <w:sz w:val="22"/>
          <w:szCs w:val="22"/>
        </w:rPr>
        <w:tab/>
        <w:t>:</w:t>
      </w:r>
      <w:r w:rsidRPr="007838E7">
        <w:rPr>
          <w:rFonts w:ascii="Arial" w:hAnsi="Arial"/>
          <w:sz w:val="22"/>
          <w:szCs w:val="22"/>
        </w:rPr>
        <w:tab/>
        <w:t>12</w:t>
      </w:r>
      <w:r w:rsidR="008E04FD" w:rsidRPr="007838E7">
        <w:rPr>
          <w:rFonts w:ascii="Arial" w:hAnsi="Arial"/>
          <w:sz w:val="22"/>
          <w:szCs w:val="22"/>
        </w:rPr>
        <w:t>7356</w:t>
      </w:r>
    </w:p>
    <w:p w:rsidR="002375C5" w:rsidRPr="007838E7" w:rsidRDefault="002375C5" w:rsidP="000C3F91">
      <w:pPr>
        <w:jc w:val="both"/>
        <w:rPr>
          <w:rFonts w:ascii="Arial" w:hAnsi="Arial"/>
          <w:sz w:val="22"/>
          <w:szCs w:val="22"/>
        </w:rPr>
      </w:pPr>
      <w:r w:rsidRPr="007838E7">
        <w:rPr>
          <w:rFonts w:ascii="Arial" w:hAnsi="Arial"/>
          <w:sz w:val="22"/>
          <w:szCs w:val="22"/>
        </w:rPr>
        <w:t>Target for credit linkage for 2014-15</w:t>
      </w:r>
      <w:r w:rsidRPr="007838E7">
        <w:rPr>
          <w:rFonts w:ascii="Arial" w:hAnsi="Arial"/>
          <w:sz w:val="22"/>
          <w:szCs w:val="22"/>
        </w:rPr>
        <w:tab/>
      </w:r>
      <w:r w:rsidRPr="007838E7">
        <w:rPr>
          <w:rFonts w:ascii="Arial" w:hAnsi="Arial"/>
          <w:sz w:val="22"/>
          <w:szCs w:val="22"/>
        </w:rPr>
        <w:tab/>
        <w:t>:</w:t>
      </w:r>
      <w:r w:rsidRPr="007838E7">
        <w:rPr>
          <w:rFonts w:ascii="Arial" w:hAnsi="Arial"/>
          <w:sz w:val="22"/>
          <w:szCs w:val="22"/>
        </w:rPr>
        <w:tab/>
        <w:t>13779</w:t>
      </w:r>
    </w:p>
    <w:p w:rsidR="00827BBF" w:rsidRPr="007838E7" w:rsidRDefault="00827BBF" w:rsidP="000C3F91">
      <w:pPr>
        <w:ind w:left="48"/>
        <w:jc w:val="both"/>
        <w:rPr>
          <w:rFonts w:ascii="Arial" w:hAnsi="Arial"/>
          <w:sz w:val="22"/>
          <w:szCs w:val="22"/>
        </w:rPr>
      </w:pPr>
    </w:p>
    <w:p w:rsidR="002375C5" w:rsidRPr="007838E7" w:rsidRDefault="002375C5" w:rsidP="000C3F91">
      <w:pPr>
        <w:ind w:left="48"/>
        <w:jc w:val="both"/>
        <w:rPr>
          <w:rFonts w:ascii="Arial" w:hAnsi="Arial"/>
          <w:sz w:val="22"/>
          <w:szCs w:val="22"/>
        </w:rPr>
      </w:pPr>
      <w:r w:rsidRPr="007838E7">
        <w:rPr>
          <w:rFonts w:ascii="Arial" w:hAnsi="Arial"/>
          <w:sz w:val="22"/>
          <w:szCs w:val="22"/>
        </w:rPr>
        <w:t xml:space="preserve">The </w:t>
      </w:r>
      <w:r w:rsidR="00B9011D" w:rsidRPr="007838E7">
        <w:rPr>
          <w:rFonts w:ascii="Arial" w:hAnsi="Arial"/>
          <w:sz w:val="22"/>
          <w:szCs w:val="22"/>
        </w:rPr>
        <w:t xml:space="preserve">District-wise </w:t>
      </w:r>
      <w:r w:rsidRPr="007838E7">
        <w:rPr>
          <w:rFonts w:ascii="Arial" w:hAnsi="Arial"/>
          <w:sz w:val="22"/>
          <w:szCs w:val="22"/>
        </w:rPr>
        <w:t xml:space="preserve">progress under Stree Shakti Programme as furnished by the Women &amp; Child Development Department, Govt. of Karnataka for </w:t>
      </w:r>
      <w:r w:rsidR="008E04FD" w:rsidRPr="007838E7">
        <w:rPr>
          <w:rFonts w:ascii="Arial" w:hAnsi="Arial"/>
          <w:sz w:val="22"/>
          <w:szCs w:val="22"/>
        </w:rPr>
        <w:t>December</w:t>
      </w:r>
      <w:r w:rsidRPr="007838E7">
        <w:rPr>
          <w:rFonts w:ascii="Arial" w:hAnsi="Arial"/>
          <w:sz w:val="22"/>
          <w:szCs w:val="22"/>
        </w:rPr>
        <w:t xml:space="preserve"> 2014 </w:t>
      </w:r>
      <w:r w:rsidR="00B9011D" w:rsidRPr="007838E7">
        <w:rPr>
          <w:rFonts w:ascii="Arial" w:hAnsi="Arial"/>
          <w:sz w:val="22"/>
          <w:szCs w:val="22"/>
        </w:rPr>
        <w:t>was presented to the House.</w:t>
      </w:r>
      <w:r w:rsidRPr="007838E7">
        <w:rPr>
          <w:rFonts w:ascii="Arial" w:hAnsi="Arial"/>
          <w:sz w:val="22"/>
          <w:szCs w:val="22"/>
        </w:rPr>
        <w:t xml:space="preserve"> </w:t>
      </w:r>
    </w:p>
    <w:p w:rsidR="00827BBF" w:rsidRPr="007838E7" w:rsidRDefault="00827BBF" w:rsidP="000C3F91">
      <w:pPr>
        <w:jc w:val="both"/>
        <w:rPr>
          <w:rFonts w:ascii="Arial" w:hAnsi="Arial"/>
          <w:bCs/>
          <w:sz w:val="22"/>
          <w:szCs w:val="22"/>
        </w:rPr>
      </w:pPr>
    </w:p>
    <w:p w:rsidR="00BA471F" w:rsidRPr="007838E7" w:rsidRDefault="00BA471F" w:rsidP="000C3F91">
      <w:pPr>
        <w:jc w:val="both"/>
        <w:rPr>
          <w:rFonts w:ascii="Arial" w:hAnsi="Arial"/>
          <w:bCs/>
          <w:sz w:val="22"/>
          <w:szCs w:val="22"/>
        </w:rPr>
      </w:pPr>
      <w:r w:rsidRPr="007838E7">
        <w:rPr>
          <w:rFonts w:ascii="Arial" w:hAnsi="Arial"/>
          <w:bCs/>
          <w:sz w:val="22"/>
          <w:szCs w:val="22"/>
        </w:rPr>
        <w:t>Banks / Departments were requested to accomplish the target well within the time.</w:t>
      </w:r>
    </w:p>
    <w:p w:rsidR="00827BBF" w:rsidRPr="007838E7" w:rsidRDefault="00827BBF" w:rsidP="000C3F91">
      <w:pPr>
        <w:jc w:val="right"/>
        <w:rPr>
          <w:rFonts w:ascii="Arial" w:hAnsi="Arial"/>
          <w:b/>
          <w:bCs/>
          <w:sz w:val="22"/>
          <w:szCs w:val="22"/>
        </w:rPr>
      </w:pPr>
    </w:p>
    <w:p w:rsidR="00BA471F" w:rsidRPr="007838E7" w:rsidRDefault="00BA471F" w:rsidP="000C3F91">
      <w:pPr>
        <w:jc w:val="right"/>
        <w:rPr>
          <w:rFonts w:ascii="Arial" w:hAnsi="Arial"/>
          <w:b/>
          <w:bCs/>
          <w:sz w:val="22"/>
          <w:szCs w:val="22"/>
        </w:rPr>
      </w:pPr>
      <w:r w:rsidRPr="007838E7">
        <w:rPr>
          <w:rFonts w:ascii="Arial" w:hAnsi="Arial"/>
          <w:b/>
          <w:bCs/>
          <w:sz w:val="22"/>
          <w:szCs w:val="22"/>
        </w:rPr>
        <w:t>(Action : Banks / W&amp;CW Dept)</w:t>
      </w:r>
    </w:p>
    <w:p w:rsidR="002375C5" w:rsidRPr="007838E7" w:rsidRDefault="002375C5" w:rsidP="000C3F91">
      <w:pPr>
        <w:ind w:left="1380" w:hanging="1380"/>
        <w:jc w:val="both"/>
        <w:rPr>
          <w:rFonts w:ascii="Arial" w:hAnsi="Arial"/>
          <w:b/>
          <w:sz w:val="22"/>
          <w:szCs w:val="22"/>
        </w:rPr>
      </w:pPr>
    </w:p>
    <w:p w:rsidR="002375C5" w:rsidRPr="007838E7" w:rsidRDefault="002375C5" w:rsidP="000C3F91">
      <w:pPr>
        <w:ind w:left="1380" w:hanging="1380"/>
        <w:jc w:val="both"/>
        <w:rPr>
          <w:rFonts w:ascii="Arial" w:hAnsi="Arial"/>
          <w:b/>
          <w:sz w:val="22"/>
          <w:szCs w:val="22"/>
        </w:rPr>
      </w:pPr>
      <w:r w:rsidRPr="007838E7">
        <w:rPr>
          <w:rFonts w:ascii="Arial" w:hAnsi="Arial"/>
          <w:b/>
          <w:sz w:val="22"/>
          <w:szCs w:val="22"/>
        </w:rPr>
        <w:t xml:space="preserve">AGENDA 17.0 : </w:t>
      </w:r>
      <w:r w:rsidRPr="007838E7">
        <w:rPr>
          <w:rFonts w:ascii="Arial" w:hAnsi="Arial"/>
          <w:b/>
          <w:sz w:val="22"/>
          <w:szCs w:val="22"/>
        </w:rPr>
        <w:tab/>
        <w:t xml:space="preserve">UDYOGINI SCHEME OF KARNATAKA STATE WOMEN’S   </w:t>
      </w:r>
    </w:p>
    <w:p w:rsidR="002375C5" w:rsidRPr="007838E7" w:rsidRDefault="002375C5" w:rsidP="000C3F91">
      <w:pPr>
        <w:ind w:left="2100" w:firstLine="60"/>
        <w:jc w:val="both"/>
        <w:rPr>
          <w:rFonts w:ascii="Arial" w:hAnsi="Arial"/>
          <w:b/>
          <w:sz w:val="22"/>
          <w:szCs w:val="22"/>
        </w:rPr>
      </w:pPr>
      <w:r w:rsidRPr="007838E7">
        <w:rPr>
          <w:rFonts w:ascii="Arial" w:hAnsi="Arial"/>
          <w:b/>
          <w:sz w:val="22"/>
          <w:szCs w:val="22"/>
        </w:rPr>
        <w:t xml:space="preserve">DEVELOPMENT CORPORATION [KSWDC] </w:t>
      </w:r>
    </w:p>
    <w:p w:rsidR="002375C5" w:rsidRPr="007838E7" w:rsidRDefault="002375C5" w:rsidP="000C3F91">
      <w:pPr>
        <w:ind w:left="1920" w:hanging="1872"/>
        <w:jc w:val="both"/>
        <w:rPr>
          <w:rFonts w:ascii="Arial" w:hAnsi="Arial"/>
          <w:b/>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Karnataka State Women’s Development Corporation, the Nodal agency for Udyogini scheme vide their letter dated 6.11.2014 has communicated the District-wise progress under the scheme.   The details are as under:</w:t>
      </w:r>
    </w:p>
    <w:p w:rsidR="00827BBF" w:rsidRPr="007838E7" w:rsidRDefault="00827BBF" w:rsidP="000C3F91">
      <w:pPr>
        <w:jc w:val="both"/>
        <w:rPr>
          <w:rFonts w:ascii="Arial" w:hAnsi="Arial"/>
          <w:sz w:val="22"/>
          <w:szCs w:val="22"/>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1648"/>
        <w:gridCol w:w="1036"/>
        <w:gridCol w:w="1525"/>
      </w:tblGrid>
      <w:tr w:rsidR="002375C5" w:rsidRPr="007838E7" w:rsidTr="00016374">
        <w:trPr>
          <w:jc w:val="center"/>
        </w:trPr>
        <w:tc>
          <w:tcPr>
            <w:tcW w:w="0" w:type="auto"/>
            <w:gridSpan w:val="2"/>
          </w:tcPr>
          <w:p w:rsidR="002375C5" w:rsidRPr="007838E7" w:rsidRDefault="002375C5" w:rsidP="000C3F91">
            <w:pPr>
              <w:jc w:val="center"/>
              <w:rPr>
                <w:rFonts w:ascii="Arial" w:hAnsi="Arial"/>
                <w:sz w:val="22"/>
                <w:szCs w:val="22"/>
              </w:rPr>
            </w:pPr>
            <w:r w:rsidRPr="007838E7">
              <w:rPr>
                <w:rFonts w:ascii="Arial" w:hAnsi="Arial"/>
                <w:sz w:val="22"/>
                <w:szCs w:val="22"/>
              </w:rPr>
              <w:t>Target</w:t>
            </w:r>
          </w:p>
        </w:tc>
        <w:tc>
          <w:tcPr>
            <w:tcW w:w="0" w:type="auto"/>
            <w:gridSpan w:val="2"/>
          </w:tcPr>
          <w:p w:rsidR="002375C5" w:rsidRPr="007838E7" w:rsidRDefault="002375C5" w:rsidP="000C3F91">
            <w:pPr>
              <w:jc w:val="center"/>
              <w:rPr>
                <w:rFonts w:ascii="Arial" w:hAnsi="Arial"/>
                <w:sz w:val="22"/>
                <w:szCs w:val="22"/>
              </w:rPr>
            </w:pPr>
            <w:r w:rsidRPr="007838E7">
              <w:rPr>
                <w:rFonts w:ascii="Arial" w:hAnsi="Arial"/>
                <w:sz w:val="22"/>
                <w:szCs w:val="22"/>
              </w:rPr>
              <w:t>Achievement</w:t>
            </w:r>
          </w:p>
        </w:tc>
      </w:tr>
      <w:tr w:rsidR="002375C5" w:rsidRPr="007838E7" w:rsidTr="00016374">
        <w:trPr>
          <w:jc w:val="center"/>
        </w:trPr>
        <w:tc>
          <w:tcPr>
            <w:tcW w:w="0" w:type="auto"/>
          </w:tcPr>
          <w:p w:rsidR="002375C5" w:rsidRPr="007838E7" w:rsidRDefault="002375C5" w:rsidP="000C3F91">
            <w:pPr>
              <w:jc w:val="both"/>
              <w:rPr>
                <w:rFonts w:ascii="Arial" w:hAnsi="Arial"/>
                <w:sz w:val="22"/>
                <w:szCs w:val="22"/>
              </w:rPr>
            </w:pPr>
            <w:r w:rsidRPr="007838E7">
              <w:rPr>
                <w:rFonts w:ascii="Arial" w:hAnsi="Arial"/>
                <w:sz w:val="22"/>
                <w:szCs w:val="22"/>
              </w:rPr>
              <w:t>Physical</w:t>
            </w:r>
          </w:p>
        </w:tc>
        <w:tc>
          <w:tcPr>
            <w:tcW w:w="0" w:type="auto"/>
          </w:tcPr>
          <w:p w:rsidR="002375C5" w:rsidRPr="007838E7" w:rsidRDefault="002375C5" w:rsidP="000C3F91">
            <w:pPr>
              <w:jc w:val="both"/>
              <w:rPr>
                <w:rFonts w:ascii="Arial" w:hAnsi="Arial"/>
                <w:sz w:val="22"/>
                <w:szCs w:val="22"/>
              </w:rPr>
            </w:pPr>
            <w:r w:rsidRPr="007838E7">
              <w:rPr>
                <w:rFonts w:ascii="Arial" w:hAnsi="Arial"/>
                <w:sz w:val="22"/>
                <w:szCs w:val="22"/>
              </w:rPr>
              <w:t>Financial</w:t>
            </w:r>
          </w:p>
        </w:tc>
        <w:tc>
          <w:tcPr>
            <w:tcW w:w="0" w:type="auto"/>
          </w:tcPr>
          <w:p w:rsidR="002375C5" w:rsidRPr="007838E7" w:rsidRDefault="002375C5" w:rsidP="000C3F91">
            <w:pPr>
              <w:jc w:val="both"/>
              <w:rPr>
                <w:rFonts w:ascii="Arial" w:hAnsi="Arial"/>
                <w:sz w:val="22"/>
                <w:szCs w:val="22"/>
              </w:rPr>
            </w:pPr>
            <w:r w:rsidRPr="007838E7">
              <w:rPr>
                <w:rFonts w:ascii="Arial" w:hAnsi="Arial"/>
                <w:sz w:val="22"/>
                <w:szCs w:val="22"/>
              </w:rPr>
              <w:t xml:space="preserve">Physical </w:t>
            </w:r>
          </w:p>
        </w:tc>
        <w:tc>
          <w:tcPr>
            <w:tcW w:w="0" w:type="auto"/>
          </w:tcPr>
          <w:p w:rsidR="002375C5" w:rsidRPr="007838E7" w:rsidRDefault="002375C5" w:rsidP="000C3F91">
            <w:pPr>
              <w:jc w:val="both"/>
              <w:rPr>
                <w:rFonts w:ascii="Arial" w:hAnsi="Arial"/>
                <w:sz w:val="22"/>
                <w:szCs w:val="22"/>
              </w:rPr>
            </w:pPr>
            <w:r w:rsidRPr="007838E7">
              <w:rPr>
                <w:rFonts w:ascii="Arial" w:hAnsi="Arial"/>
                <w:sz w:val="22"/>
                <w:szCs w:val="22"/>
              </w:rPr>
              <w:t>Financial</w:t>
            </w:r>
          </w:p>
        </w:tc>
      </w:tr>
      <w:tr w:rsidR="002375C5" w:rsidRPr="007838E7" w:rsidTr="00016374">
        <w:trPr>
          <w:jc w:val="center"/>
        </w:trPr>
        <w:tc>
          <w:tcPr>
            <w:tcW w:w="0" w:type="auto"/>
          </w:tcPr>
          <w:p w:rsidR="002375C5" w:rsidRPr="007838E7" w:rsidRDefault="002375C5" w:rsidP="000C3F91">
            <w:pPr>
              <w:jc w:val="both"/>
              <w:rPr>
                <w:rFonts w:ascii="Arial" w:hAnsi="Arial"/>
                <w:sz w:val="22"/>
                <w:szCs w:val="22"/>
              </w:rPr>
            </w:pPr>
            <w:r w:rsidRPr="007838E7">
              <w:rPr>
                <w:rFonts w:ascii="Arial" w:hAnsi="Arial"/>
                <w:sz w:val="22"/>
                <w:szCs w:val="22"/>
              </w:rPr>
              <w:t>11598</w:t>
            </w:r>
          </w:p>
        </w:tc>
        <w:tc>
          <w:tcPr>
            <w:tcW w:w="0" w:type="auto"/>
          </w:tcPr>
          <w:p w:rsidR="002375C5" w:rsidRPr="007838E7" w:rsidRDefault="007F7EC6" w:rsidP="000C3F91">
            <w:pPr>
              <w:jc w:val="both"/>
              <w:rPr>
                <w:rFonts w:ascii="Arial" w:hAnsi="Arial"/>
                <w:sz w:val="22"/>
                <w:szCs w:val="22"/>
              </w:rPr>
            </w:pPr>
            <w:r w:rsidRPr="007838E7">
              <w:rPr>
                <w:rFonts w:ascii="Rupee Foradian" w:hAnsi="Rupee Foradian"/>
                <w:sz w:val="22"/>
                <w:szCs w:val="22"/>
              </w:rPr>
              <w:t>`</w:t>
            </w:r>
            <w:r w:rsidR="002375C5" w:rsidRPr="007838E7">
              <w:rPr>
                <w:rFonts w:ascii="Arial" w:hAnsi="Arial"/>
                <w:sz w:val="22"/>
                <w:szCs w:val="22"/>
              </w:rPr>
              <w:t xml:space="preserve"> 1030.05 lakh</w:t>
            </w:r>
          </w:p>
        </w:tc>
        <w:tc>
          <w:tcPr>
            <w:tcW w:w="0" w:type="auto"/>
          </w:tcPr>
          <w:p w:rsidR="002375C5" w:rsidRPr="007838E7" w:rsidRDefault="00FE394C" w:rsidP="000C3F91">
            <w:pPr>
              <w:jc w:val="center"/>
              <w:rPr>
                <w:rFonts w:ascii="Arial" w:hAnsi="Arial"/>
                <w:sz w:val="22"/>
                <w:szCs w:val="22"/>
              </w:rPr>
            </w:pPr>
            <w:r w:rsidRPr="007838E7">
              <w:rPr>
                <w:rFonts w:ascii="Arial" w:hAnsi="Arial"/>
                <w:sz w:val="22"/>
                <w:szCs w:val="22"/>
              </w:rPr>
              <w:t>8126</w:t>
            </w:r>
          </w:p>
        </w:tc>
        <w:tc>
          <w:tcPr>
            <w:tcW w:w="0" w:type="auto"/>
          </w:tcPr>
          <w:p w:rsidR="002375C5" w:rsidRPr="007838E7" w:rsidRDefault="007F7EC6" w:rsidP="000C3F91">
            <w:pPr>
              <w:jc w:val="center"/>
              <w:rPr>
                <w:rFonts w:ascii="Arial" w:hAnsi="Arial"/>
                <w:sz w:val="22"/>
                <w:szCs w:val="22"/>
              </w:rPr>
            </w:pPr>
            <w:r w:rsidRPr="007838E7">
              <w:rPr>
                <w:rFonts w:ascii="Rupee Foradian" w:hAnsi="Rupee Foradian"/>
                <w:sz w:val="22"/>
                <w:szCs w:val="22"/>
              </w:rPr>
              <w:t>`</w:t>
            </w:r>
            <w:r w:rsidR="002375C5" w:rsidRPr="007838E7">
              <w:rPr>
                <w:rFonts w:ascii="Arial" w:hAnsi="Arial"/>
                <w:b/>
                <w:sz w:val="22"/>
                <w:szCs w:val="22"/>
              </w:rPr>
              <w:t xml:space="preserve"> </w:t>
            </w:r>
            <w:r w:rsidR="00FE394C" w:rsidRPr="007838E7">
              <w:rPr>
                <w:rFonts w:ascii="Arial" w:hAnsi="Arial"/>
                <w:b/>
                <w:sz w:val="22"/>
                <w:szCs w:val="22"/>
              </w:rPr>
              <w:t>49</w:t>
            </w:r>
            <w:r w:rsidR="00FE394C" w:rsidRPr="007838E7">
              <w:rPr>
                <w:rFonts w:ascii="Arial" w:hAnsi="Arial"/>
                <w:sz w:val="22"/>
                <w:szCs w:val="22"/>
              </w:rPr>
              <w:t>3.96</w:t>
            </w:r>
            <w:r w:rsidR="002375C5" w:rsidRPr="007838E7">
              <w:rPr>
                <w:rFonts w:ascii="Arial" w:hAnsi="Arial"/>
                <w:sz w:val="22"/>
                <w:szCs w:val="22"/>
              </w:rPr>
              <w:t xml:space="preserve"> lakh</w:t>
            </w:r>
          </w:p>
        </w:tc>
      </w:tr>
    </w:tbl>
    <w:p w:rsidR="002375C5" w:rsidRPr="007838E7" w:rsidRDefault="002375C5" w:rsidP="000C3F91">
      <w:pPr>
        <w:jc w:val="both"/>
        <w:rPr>
          <w:rFonts w:ascii="Arial" w:hAnsi="Arial"/>
          <w:sz w:val="22"/>
          <w:szCs w:val="22"/>
        </w:rPr>
      </w:pPr>
    </w:p>
    <w:p w:rsidR="00D44503" w:rsidRPr="007838E7" w:rsidRDefault="002375C5" w:rsidP="000C3F91">
      <w:pPr>
        <w:jc w:val="both"/>
        <w:rPr>
          <w:rFonts w:ascii="Arial" w:hAnsi="Arial"/>
          <w:sz w:val="22"/>
          <w:szCs w:val="22"/>
        </w:rPr>
      </w:pPr>
      <w:r w:rsidRPr="007838E7">
        <w:rPr>
          <w:rFonts w:ascii="Arial" w:hAnsi="Arial"/>
          <w:sz w:val="22"/>
          <w:szCs w:val="22"/>
        </w:rPr>
        <w:t xml:space="preserve">The District-wise / Category-wise targets </w:t>
      </w:r>
      <w:r w:rsidR="00D44503" w:rsidRPr="007838E7">
        <w:rPr>
          <w:rFonts w:ascii="Arial" w:hAnsi="Arial"/>
          <w:sz w:val="22"/>
          <w:szCs w:val="22"/>
        </w:rPr>
        <w:t>w</w:t>
      </w:r>
      <w:r w:rsidR="00FE394C" w:rsidRPr="007838E7">
        <w:rPr>
          <w:rFonts w:ascii="Arial" w:hAnsi="Arial"/>
          <w:sz w:val="22"/>
          <w:szCs w:val="22"/>
        </w:rPr>
        <w:t>ere</w:t>
      </w:r>
      <w:r w:rsidR="00D44503" w:rsidRPr="007838E7">
        <w:rPr>
          <w:rFonts w:ascii="Arial" w:hAnsi="Arial"/>
          <w:sz w:val="22"/>
          <w:szCs w:val="22"/>
        </w:rPr>
        <w:t xml:space="preserve"> presented to the House.</w:t>
      </w:r>
    </w:p>
    <w:p w:rsidR="00827BBF" w:rsidRPr="007838E7" w:rsidRDefault="00827BBF" w:rsidP="000C3F91">
      <w:pPr>
        <w:jc w:val="both"/>
        <w:rPr>
          <w:rFonts w:ascii="Arial" w:hAnsi="Arial"/>
          <w:b/>
          <w:sz w:val="22"/>
          <w:szCs w:val="22"/>
        </w:rPr>
      </w:pPr>
    </w:p>
    <w:p w:rsidR="00D44503" w:rsidRPr="007838E7" w:rsidRDefault="00D44503" w:rsidP="000C3F91">
      <w:pPr>
        <w:jc w:val="both"/>
        <w:rPr>
          <w:rFonts w:ascii="Arial" w:hAnsi="Arial"/>
          <w:bCs/>
          <w:sz w:val="22"/>
          <w:szCs w:val="22"/>
        </w:rPr>
      </w:pPr>
      <w:r w:rsidRPr="007838E7">
        <w:rPr>
          <w:rFonts w:ascii="Arial" w:hAnsi="Arial"/>
          <w:b/>
          <w:sz w:val="8"/>
          <w:szCs w:val="8"/>
        </w:rPr>
        <w:t xml:space="preserve"> </w:t>
      </w:r>
      <w:r w:rsidRPr="007838E7">
        <w:rPr>
          <w:rFonts w:ascii="Arial" w:hAnsi="Arial"/>
          <w:bCs/>
          <w:sz w:val="22"/>
          <w:szCs w:val="22"/>
        </w:rPr>
        <w:t>Banks / Departments were requested to accomplish the target well within the time.</w:t>
      </w:r>
    </w:p>
    <w:p w:rsidR="00827BBF" w:rsidRPr="007838E7" w:rsidRDefault="00827BBF" w:rsidP="000C3F91">
      <w:pPr>
        <w:jc w:val="right"/>
        <w:rPr>
          <w:rFonts w:ascii="Arial" w:hAnsi="Arial"/>
          <w:b/>
          <w:bCs/>
          <w:sz w:val="22"/>
          <w:szCs w:val="22"/>
        </w:rPr>
      </w:pPr>
    </w:p>
    <w:p w:rsidR="00D44503" w:rsidRPr="007838E7" w:rsidRDefault="00D44503" w:rsidP="000C3F91">
      <w:pPr>
        <w:jc w:val="right"/>
        <w:rPr>
          <w:rFonts w:ascii="Arial" w:hAnsi="Arial"/>
          <w:b/>
          <w:bCs/>
          <w:sz w:val="22"/>
          <w:szCs w:val="22"/>
        </w:rPr>
      </w:pPr>
      <w:r w:rsidRPr="007838E7">
        <w:rPr>
          <w:rFonts w:ascii="Arial" w:hAnsi="Arial"/>
          <w:b/>
          <w:bCs/>
          <w:sz w:val="22"/>
          <w:szCs w:val="22"/>
        </w:rPr>
        <w:t>(Action : Banks / KSWDC)</w:t>
      </w:r>
    </w:p>
    <w:p w:rsidR="002375C5" w:rsidRPr="007838E7" w:rsidRDefault="002375C5" w:rsidP="000C3F91">
      <w:pPr>
        <w:jc w:val="both"/>
        <w:rPr>
          <w:rFonts w:ascii="Arial" w:hAnsi="Arial"/>
          <w:b/>
          <w:sz w:val="8"/>
          <w:szCs w:val="8"/>
        </w:rPr>
      </w:pPr>
    </w:p>
    <w:p w:rsidR="00B562E3" w:rsidRPr="007838E7" w:rsidRDefault="00B562E3" w:rsidP="000C3F91">
      <w:pPr>
        <w:jc w:val="both"/>
        <w:rPr>
          <w:rFonts w:ascii="Arial" w:hAnsi="Arial"/>
          <w:b/>
          <w:sz w:val="22"/>
          <w:szCs w:val="22"/>
        </w:rPr>
      </w:pPr>
    </w:p>
    <w:p w:rsidR="003A1033" w:rsidRDefault="003A1033" w:rsidP="000C3F91">
      <w:pPr>
        <w:jc w:val="both"/>
        <w:rPr>
          <w:rFonts w:ascii="Arial" w:hAnsi="Arial"/>
          <w:b/>
          <w:sz w:val="22"/>
          <w:szCs w:val="22"/>
        </w:rPr>
      </w:pPr>
    </w:p>
    <w:p w:rsidR="002375C5" w:rsidRPr="007838E7" w:rsidRDefault="002375C5" w:rsidP="000C3F91">
      <w:pPr>
        <w:jc w:val="both"/>
        <w:rPr>
          <w:rFonts w:ascii="Arial" w:hAnsi="Arial"/>
          <w:b/>
          <w:sz w:val="22"/>
          <w:szCs w:val="22"/>
        </w:rPr>
      </w:pPr>
      <w:r w:rsidRPr="007838E7">
        <w:rPr>
          <w:rFonts w:ascii="Arial" w:hAnsi="Arial"/>
          <w:b/>
          <w:sz w:val="22"/>
          <w:szCs w:val="22"/>
        </w:rPr>
        <w:lastRenderedPageBreak/>
        <w:t>AGENDA 18.0:</w:t>
      </w:r>
      <w:r w:rsidRPr="007838E7">
        <w:rPr>
          <w:rFonts w:ascii="Arial" w:hAnsi="Arial"/>
          <w:b/>
          <w:sz w:val="22"/>
          <w:szCs w:val="22"/>
        </w:rPr>
        <w:tab/>
        <w:t xml:space="preserve"> IMPLEMENTATION OF SPECIAL SCHEMES</w:t>
      </w:r>
    </w:p>
    <w:p w:rsidR="00827BBF" w:rsidRPr="007838E7" w:rsidRDefault="00827BBF" w:rsidP="000C3F91">
      <w:pPr>
        <w:tabs>
          <w:tab w:val="decimal" w:pos="0"/>
        </w:tabs>
        <w:snapToGrid w:val="0"/>
        <w:jc w:val="both"/>
        <w:rPr>
          <w:rFonts w:ascii="Arial" w:hAnsi="Arial"/>
          <w:b/>
          <w:sz w:val="22"/>
          <w:szCs w:val="22"/>
        </w:rPr>
      </w:pPr>
    </w:p>
    <w:p w:rsidR="002375C5" w:rsidRPr="007838E7" w:rsidRDefault="002375C5" w:rsidP="000C3F91">
      <w:pPr>
        <w:tabs>
          <w:tab w:val="decimal" w:pos="0"/>
        </w:tabs>
        <w:snapToGrid w:val="0"/>
        <w:jc w:val="both"/>
        <w:rPr>
          <w:rFonts w:ascii="Arial" w:hAnsi="Arial"/>
          <w:b/>
          <w:sz w:val="22"/>
          <w:szCs w:val="22"/>
        </w:rPr>
      </w:pPr>
      <w:r w:rsidRPr="007838E7">
        <w:rPr>
          <w:rFonts w:ascii="Arial" w:hAnsi="Arial"/>
          <w:b/>
          <w:sz w:val="22"/>
          <w:szCs w:val="22"/>
        </w:rPr>
        <w:t>A]</w:t>
      </w:r>
      <w:r w:rsidRPr="007838E7">
        <w:rPr>
          <w:rFonts w:ascii="Arial" w:hAnsi="Arial"/>
          <w:b/>
          <w:sz w:val="22"/>
          <w:szCs w:val="22"/>
        </w:rPr>
        <w:tab/>
        <w:t>Agri-Clinics / Agri-Business</w:t>
      </w:r>
    </w:p>
    <w:p w:rsidR="00827BBF" w:rsidRPr="007838E7" w:rsidRDefault="00827BBF" w:rsidP="000C3F91">
      <w:pPr>
        <w:tabs>
          <w:tab w:val="decimal" w:pos="0"/>
        </w:tabs>
        <w:snapToGrid w:val="0"/>
        <w:jc w:val="both"/>
        <w:rPr>
          <w:rFonts w:ascii="Arial" w:hAnsi="Arial"/>
          <w:sz w:val="22"/>
          <w:szCs w:val="22"/>
        </w:rPr>
      </w:pPr>
    </w:p>
    <w:p w:rsidR="002375C5" w:rsidRPr="007838E7" w:rsidRDefault="002375C5" w:rsidP="000C3F91">
      <w:pPr>
        <w:tabs>
          <w:tab w:val="decimal" w:pos="0"/>
        </w:tabs>
        <w:snapToGrid w:val="0"/>
        <w:jc w:val="both"/>
        <w:rPr>
          <w:rFonts w:ascii="Arial" w:hAnsi="Arial"/>
          <w:sz w:val="22"/>
          <w:szCs w:val="22"/>
        </w:rPr>
      </w:pPr>
      <w:r w:rsidRPr="007838E7">
        <w:rPr>
          <w:rFonts w:ascii="Arial" w:hAnsi="Arial"/>
          <w:sz w:val="22"/>
          <w:szCs w:val="22"/>
        </w:rPr>
        <w:t xml:space="preserve">As per the information received from Banks, the outstanding under Agri-clinics/Agri-Business as of </w:t>
      </w:r>
      <w:r w:rsidR="00B562E3" w:rsidRPr="007838E7">
        <w:rPr>
          <w:rFonts w:ascii="Arial" w:hAnsi="Arial"/>
          <w:sz w:val="22"/>
          <w:szCs w:val="22"/>
        </w:rPr>
        <w:t>Dec</w:t>
      </w:r>
      <w:r w:rsidRPr="007838E7">
        <w:rPr>
          <w:rFonts w:ascii="Arial" w:hAnsi="Arial"/>
          <w:sz w:val="22"/>
          <w:szCs w:val="22"/>
        </w:rPr>
        <w:t xml:space="preserve">. 2014 was for </w:t>
      </w:r>
      <w:r w:rsidR="00B562E3" w:rsidRPr="007838E7">
        <w:rPr>
          <w:rFonts w:ascii="Arial" w:hAnsi="Arial"/>
          <w:sz w:val="22"/>
          <w:szCs w:val="22"/>
        </w:rPr>
        <w:t>923</w:t>
      </w:r>
      <w:r w:rsidRPr="007838E7">
        <w:rPr>
          <w:rFonts w:ascii="Arial" w:hAnsi="Arial"/>
          <w:sz w:val="22"/>
          <w:szCs w:val="22"/>
        </w:rPr>
        <w:t xml:space="preserve"> Clinics </w:t>
      </w:r>
      <w:r w:rsidRPr="007838E7">
        <w:rPr>
          <w:rFonts w:ascii="Arial" w:hAnsi="Arial"/>
          <w:b/>
          <w:sz w:val="22"/>
          <w:szCs w:val="22"/>
        </w:rPr>
        <w:t>[</w:t>
      </w:r>
      <w:r w:rsidR="007F7EC6" w:rsidRPr="007838E7">
        <w:rPr>
          <w:rFonts w:ascii="Rupee Foradian" w:hAnsi="Rupee Foradian"/>
          <w:sz w:val="22"/>
          <w:szCs w:val="22"/>
        </w:rPr>
        <w:t>`</w:t>
      </w:r>
      <w:r w:rsidRPr="007838E7">
        <w:rPr>
          <w:rFonts w:ascii="Arial" w:hAnsi="Arial"/>
          <w:b/>
          <w:sz w:val="22"/>
          <w:szCs w:val="22"/>
        </w:rPr>
        <w:t xml:space="preserve"> 7</w:t>
      </w:r>
      <w:r w:rsidR="00B562E3" w:rsidRPr="007838E7">
        <w:rPr>
          <w:rFonts w:ascii="Arial" w:hAnsi="Arial"/>
          <w:b/>
          <w:sz w:val="22"/>
          <w:szCs w:val="22"/>
        </w:rPr>
        <w:t>5</w:t>
      </w:r>
      <w:r w:rsidRPr="007838E7">
        <w:rPr>
          <w:rFonts w:ascii="Arial" w:hAnsi="Arial"/>
          <w:b/>
          <w:sz w:val="22"/>
          <w:szCs w:val="22"/>
        </w:rPr>
        <w:t>.</w:t>
      </w:r>
      <w:r w:rsidR="00B562E3" w:rsidRPr="007838E7">
        <w:rPr>
          <w:rFonts w:ascii="Arial" w:hAnsi="Arial"/>
          <w:b/>
          <w:sz w:val="22"/>
          <w:szCs w:val="22"/>
        </w:rPr>
        <w:t>05</w:t>
      </w:r>
      <w:r w:rsidRPr="007838E7">
        <w:rPr>
          <w:rFonts w:ascii="Arial" w:hAnsi="Arial"/>
          <w:b/>
          <w:sz w:val="22"/>
          <w:szCs w:val="22"/>
        </w:rPr>
        <w:t xml:space="preserve"> cr]</w:t>
      </w:r>
      <w:r w:rsidRPr="007838E7">
        <w:rPr>
          <w:rFonts w:ascii="Arial" w:hAnsi="Arial"/>
          <w:sz w:val="22"/>
          <w:szCs w:val="22"/>
        </w:rPr>
        <w:t xml:space="preserve"> &amp; 18</w:t>
      </w:r>
      <w:r w:rsidR="00B562E3" w:rsidRPr="007838E7">
        <w:rPr>
          <w:rFonts w:ascii="Arial" w:hAnsi="Arial"/>
          <w:sz w:val="22"/>
          <w:szCs w:val="22"/>
        </w:rPr>
        <w:t>2</w:t>
      </w:r>
      <w:r w:rsidRPr="007838E7">
        <w:rPr>
          <w:rFonts w:ascii="Arial" w:hAnsi="Arial"/>
          <w:sz w:val="22"/>
          <w:szCs w:val="22"/>
        </w:rPr>
        <w:t xml:space="preserve"> Agri-Business units (</w:t>
      </w:r>
      <w:r w:rsidR="007F7EC6" w:rsidRPr="007838E7">
        <w:rPr>
          <w:rFonts w:ascii="Rupee Foradian" w:hAnsi="Rupee Foradian"/>
          <w:sz w:val="22"/>
          <w:szCs w:val="22"/>
        </w:rPr>
        <w:t>`</w:t>
      </w:r>
      <w:r w:rsidRPr="007838E7">
        <w:rPr>
          <w:rFonts w:ascii="Arial" w:hAnsi="Arial"/>
          <w:b/>
          <w:sz w:val="22"/>
          <w:szCs w:val="22"/>
        </w:rPr>
        <w:t xml:space="preserve"> 39.47 crore</w:t>
      </w:r>
      <w:r w:rsidRPr="007838E7">
        <w:rPr>
          <w:rFonts w:ascii="Arial" w:hAnsi="Arial"/>
          <w:sz w:val="22"/>
          <w:szCs w:val="22"/>
        </w:rPr>
        <w:t xml:space="preserve">).   During the QE </w:t>
      </w:r>
      <w:r w:rsidR="00B562E3" w:rsidRPr="007838E7">
        <w:rPr>
          <w:rFonts w:ascii="Arial" w:hAnsi="Arial"/>
          <w:sz w:val="22"/>
          <w:szCs w:val="22"/>
        </w:rPr>
        <w:t>Dec</w:t>
      </w:r>
      <w:r w:rsidRPr="007838E7">
        <w:rPr>
          <w:rFonts w:ascii="Arial" w:hAnsi="Arial"/>
          <w:sz w:val="22"/>
          <w:szCs w:val="22"/>
        </w:rPr>
        <w:t xml:space="preserve">. 2014 Banks have financed </w:t>
      </w:r>
      <w:r w:rsidR="00B562E3" w:rsidRPr="007838E7">
        <w:rPr>
          <w:rFonts w:ascii="Arial" w:hAnsi="Arial"/>
          <w:sz w:val="22"/>
          <w:szCs w:val="22"/>
        </w:rPr>
        <w:t>30</w:t>
      </w:r>
      <w:r w:rsidRPr="007838E7">
        <w:rPr>
          <w:rFonts w:ascii="Arial" w:hAnsi="Arial"/>
          <w:sz w:val="22"/>
          <w:szCs w:val="22"/>
        </w:rPr>
        <w:t xml:space="preserve"> Agri-Business Centres (</w:t>
      </w:r>
      <w:r w:rsidR="007F7EC6" w:rsidRPr="007838E7">
        <w:rPr>
          <w:rFonts w:ascii="Rupee Foradian" w:hAnsi="Rupee Foradian"/>
          <w:sz w:val="22"/>
          <w:szCs w:val="22"/>
        </w:rPr>
        <w:t>`</w:t>
      </w:r>
      <w:r w:rsidR="00B562E3" w:rsidRPr="007838E7">
        <w:rPr>
          <w:rFonts w:ascii="Arial" w:hAnsi="Arial"/>
          <w:sz w:val="22"/>
          <w:szCs w:val="22"/>
        </w:rPr>
        <w:t xml:space="preserve"> 2</w:t>
      </w:r>
      <w:r w:rsidRPr="007838E7">
        <w:rPr>
          <w:rFonts w:ascii="Arial" w:hAnsi="Arial"/>
          <w:sz w:val="22"/>
          <w:szCs w:val="22"/>
        </w:rPr>
        <w:t>.</w:t>
      </w:r>
      <w:r w:rsidR="00B562E3" w:rsidRPr="007838E7">
        <w:rPr>
          <w:rFonts w:ascii="Arial" w:hAnsi="Arial"/>
          <w:sz w:val="22"/>
          <w:szCs w:val="22"/>
        </w:rPr>
        <w:t>51 crore</w:t>
      </w:r>
      <w:r w:rsidRPr="007838E7">
        <w:rPr>
          <w:rFonts w:ascii="Arial" w:hAnsi="Arial"/>
          <w:sz w:val="22"/>
          <w:szCs w:val="22"/>
        </w:rPr>
        <w:t>) and 10 Agri Clinics (</w:t>
      </w:r>
      <w:r w:rsidR="007F7EC6" w:rsidRPr="007838E7">
        <w:rPr>
          <w:rFonts w:ascii="Rupee Foradian" w:hAnsi="Rupee Foradian"/>
          <w:sz w:val="22"/>
          <w:szCs w:val="22"/>
        </w:rPr>
        <w:t>`</w:t>
      </w:r>
      <w:r w:rsidR="00B562E3" w:rsidRPr="007838E7">
        <w:rPr>
          <w:rFonts w:ascii="Arial" w:hAnsi="Arial"/>
          <w:sz w:val="22"/>
          <w:szCs w:val="22"/>
        </w:rPr>
        <w:t xml:space="preserve"> 1.27</w:t>
      </w:r>
      <w:r w:rsidRPr="007838E7">
        <w:rPr>
          <w:rFonts w:ascii="Arial" w:hAnsi="Arial"/>
          <w:sz w:val="22"/>
          <w:szCs w:val="22"/>
        </w:rPr>
        <w:t xml:space="preserve"> cr).  Banks </w:t>
      </w:r>
      <w:r w:rsidR="00D17BBB" w:rsidRPr="007838E7">
        <w:rPr>
          <w:rFonts w:ascii="Arial" w:hAnsi="Arial"/>
          <w:sz w:val="22"/>
          <w:szCs w:val="22"/>
        </w:rPr>
        <w:t>we</w:t>
      </w:r>
      <w:r w:rsidRPr="007838E7">
        <w:rPr>
          <w:rFonts w:ascii="Arial" w:hAnsi="Arial"/>
          <w:sz w:val="22"/>
          <w:szCs w:val="22"/>
        </w:rPr>
        <w:t>re requested to monitor the implementation of the scheme at the ground level and ensure sanction of the proposals received on merits and submit subsidy claims to NABARD in respect of eligible proposals.  Banks have to take advantage of Capital Subsidy available to the above schemes.</w:t>
      </w:r>
    </w:p>
    <w:p w:rsidR="00D17BBB" w:rsidRPr="007838E7" w:rsidRDefault="00D17BBB" w:rsidP="000C3F91">
      <w:pPr>
        <w:jc w:val="right"/>
        <w:rPr>
          <w:rFonts w:ascii="Arial" w:hAnsi="Arial"/>
          <w:b/>
          <w:bCs/>
          <w:sz w:val="22"/>
          <w:szCs w:val="22"/>
        </w:rPr>
      </w:pPr>
      <w:r w:rsidRPr="007838E7">
        <w:rPr>
          <w:rFonts w:ascii="Arial" w:hAnsi="Arial"/>
          <w:b/>
          <w:bCs/>
          <w:sz w:val="22"/>
          <w:szCs w:val="22"/>
        </w:rPr>
        <w:t xml:space="preserve"> (Action : Banks )</w:t>
      </w:r>
    </w:p>
    <w:p w:rsidR="002375C5" w:rsidRPr="007838E7" w:rsidRDefault="002375C5" w:rsidP="000C3F91">
      <w:pPr>
        <w:tabs>
          <w:tab w:val="decimal" w:pos="0"/>
        </w:tabs>
        <w:snapToGrid w:val="0"/>
        <w:jc w:val="both"/>
        <w:rPr>
          <w:rFonts w:ascii="Arial" w:hAnsi="Arial"/>
          <w:sz w:val="8"/>
          <w:szCs w:val="8"/>
        </w:rPr>
      </w:pPr>
    </w:p>
    <w:p w:rsidR="00827BBF" w:rsidRPr="007838E7" w:rsidRDefault="00827BBF" w:rsidP="000C3F91">
      <w:pPr>
        <w:jc w:val="both"/>
        <w:rPr>
          <w:rFonts w:ascii="Arial" w:hAnsi="Arial"/>
          <w:b/>
          <w:bCs/>
        </w:rPr>
      </w:pPr>
    </w:p>
    <w:p w:rsidR="002375C5" w:rsidRPr="00B73158" w:rsidRDefault="002375C5" w:rsidP="000C3F91">
      <w:pPr>
        <w:jc w:val="both"/>
        <w:rPr>
          <w:rFonts w:ascii="Arial" w:hAnsi="Arial"/>
          <w:b/>
          <w:bCs/>
          <w:sz w:val="22"/>
          <w:szCs w:val="22"/>
        </w:rPr>
      </w:pPr>
      <w:r w:rsidRPr="00B73158">
        <w:rPr>
          <w:rFonts w:ascii="Arial" w:hAnsi="Arial"/>
          <w:b/>
          <w:bCs/>
          <w:sz w:val="22"/>
          <w:szCs w:val="22"/>
        </w:rPr>
        <w:t xml:space="preserve">B] </w:t>
      </w:r>
      <w:r w:rsidRPr="00B73158">
        <w:rPr>
          <w:rFonts w:ascii="Arial" w:hAnsi="Arial"/>
          <w:b/>
          <w:bCs/>
          <w:sz w:val="22"/>
          <w:szCs w:val="22"/>
        </w:rPr>
        <w:tab/>
        <w:t>Rural Godowns</w:t>
      </w:r>
    </w:p>
    <w:p w:rsidR="00827BBF" w:rsidRPr="007838E7" w:rsidRDefault="00827BBF" w:rsidP="000C3F91">
      <w:pPr>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The Banks have financed </w:t>
      </w:r>
      <w:r w:rsidR="009A2E19" w:rsidRPr="007838E7">
        <w:rPr>
          <w:rFonts w:ascii="Arial" w:hAnsi="Arial"/>
          <w:sz w:val="22"/>
          <w:szCs w:val="22"/>
        </w:rPr>
        <w:t>187</w:t>
      </w:r>
      <w:r w:rsidRPr="007838E7">
        <w:rPr>
          <w:rFonts w:ascii="Arial" w:hAnsi="Arial"/>
          <w:sz w:val="22"/>
          <w:szCs w:val="22"/>
        </w:rPr>
        <w:t xml:space="preserve"> Rural Godowns with credit limit of </w:t>
      </w:r>
      <w:r w:rsidR="007F7EC6" w:rsidRPr="007838E7">
        <w:rPr>
          <w:rFonts w:ascii="Rupee Foradian" w:hAnsi="Rupee Foradian"/>
          <w:sz w:val="22"/>
          <w:szCs w:val="22"/>
        </w:rPr>
        <w:t>`</w:t>
      </w:r>
      <w:r w:rsidR="009A2E19" w:rsidRPr="007838E7">
        <w:rPr>
          <w:rFonts w:ascii="Arial" w:hAnsi="Arial"/>
          <w:sz w:val="22"/>
          <w:szCs w:val="22"/>
        </w:rPr>
        <w:t xml:space="preserve"> 30</w:t>
      </w:r>
      <w:r w:rsidRPr="007838E7">
        <w:rPr>
          <w:rFonts w:ascii="Arial" w:hAnsi="Arial"/>
          <w:sz w:val="22"/>
          <w:szCs w:val="22"/>
        </w:rPr>
        <w:t>.</w:t>
      </w:r>
      <w:r w:rsidR="009A2E19" w:rsidRPr="007838E7">
        <w:rPr>
          <w:rFonts w:ascii="Arial" w:hAnsi="Arial"/>
          <w:sz w:val="22"/>
          <w:szCs w:val="22"/>
        </w:rPr>
        <w:t>88</w:t>
      </w:r>
      <w:r w:rsidRPr="007838E7">
        <w:rPr>
          <w:rFonts w:ascii="Arial" w:hAnsi="Arial"/>
          <w:sz w:val="22"/>
          <w:szCs w:val="22"/>
        </w:rPr>
        <w:t xml:space="preserve"> crore up to          </w:t>
      </w:r>
      <w:r w:rsidR="009A2E19" w:rsidRPr="007838E7">
        <w:rPr>
          <w:rFonts w:ascii="Arial" w:hAnsi="Arial"/>
          <w:sz w:val="22"/>
          <w:szCs w:val="22"/>
        </w:rPr>
        <w:t>Dec</w:t>
      </w:r>
      <w:r w:rsidRPr="007838E7">
        <w:rPr>
          <w:rFonts w:ascii="Arial" w:hAnsi="Arial"/>
          <w:sz w:val="22"/>
          <w:szCs w:val="22"/>
        </w:rPr>
        <w:t xml:space="preserve">. 2014.  The outstanding amount was </w:t>
      </w:r>
      <w:r w:rsidR="00A06EAA" w:rsidRPr="007838E7">
        <w:rPr>
          <w:rFonts w:ascii="Rupee Foradian" w:hAnsi="Rupee Foradian"/>
          <w:sz w:val="22"/>
          <w:szCs w:val="22"/>
        </w:rPr>
        <w:t>`</w:t>
      </w:r>
      <w:r w:rsidRPr="007838E7">
        <w:rPr>
          <w:rFonts w:ascii="Arial" w:hAnsi="Arial"/>
          <w:sz w:val="22"/>
          <w:szCs w:val="22"/>
        </w:rPr>
        <w:t xml:space="preserve"> 4</w:t>
      </w:r>
      <w:r w:rsidR="009A2E19" w:rsidRPr="007838E7">
        <w:rPr>
          <w:rFonts w:ascii="Arial" w:hAnsi="Arial"/>
          <w:sz w:val="22"/>
          <w:szCs w:val="22"/>
        </w:rPr>
        <w:t>57.</w:t>
      </w:r>
      <w:r w:rsidRPr="007838E7">
        <w:rPr>
          <w:rFonts w:ascii="Arial" w:hAnsi="Arial"/>
          <w:sz w:val="22"/>
          <w:szCs w:val="22"/>
        </w:rPr>
        <w:t>6</w:t>
      </w:r>
      <w:r w:rsidR="009A2E19" w:rsidRPr="007838E7">
        <w:rPr>
          <w:rFonts w:ascii="Arial" w:hAnsi="Arial"/>
          <w:sz w:val="22"/>
          <w:szCs w:val="22"/>
        </w:rPr>
        <w:t>7</w:t>
      </w:r>
      <w:r w:rsidRPr="007838E7">
        <w:rPr>
          <w:rFonts w:ascii="Arial" w:hAnsi="Arial"/>
          <w:sz w:val="22"/>
          <w:szCs w:val="22"/>
        </w:rPr>
        <w:t xml:space="preserve"> crore comprising 2</w:t>
      </w:r>
      <w:r w:rsidR="009A2E19" w:rsidRPr="007838E7">
        <w:rPr>
          <w:rFonts w:ascii="Arial" w:hAnsi="Arial"/>
          <w:sz w:val="22"/>
          <w:szCs w:val="22"/>
        </w:rPr>
        <w:t>3</w:t>
      </w:r>
      <w:r w:rsidRPr="007838E7">
        <w:rPr>
          <w:rFonts w:ascii="Arial" w:hAnsi="Arial"/>
          <w:sz w:val="22"/>
          <w:szCs w:val="22"/>
        </w:rPr>
        <w:t>4</w:t>
      </w:r>
      <w:r w:rsidR="009A2E19" w:rsidRPr="007838E7">
        <w:rPr>
          <w:rFonts w:ascii="Arial" w:hAnsi="Arial"/>
          <w:sz w:val="22"/>
          <w:szCs w:val="22"/>
        </w:rPr>
        <w:t>1</w:t>
      </w:r>
      <w:r w:rsidRPr="007838E7">
        <w:rPr>
          <w:rFonts w:ascii="Arial" w:hAnsi="Arial"/>
          <w:sz w:val="22"/>
          <w:szCs w:val="22"/>
        </w:rPr>
        <w:t xml:space="preserve"> accounts.</w:t>
      </w:r>
    </w:p>
    <w:p w:rsidR="009A2E19" w:rsidRPr="007838E7" w:rsidRDefault="009A2E19" w:rsidP="000C3F91">
      <w:pPr>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The Govt of Karnataka has also issued order and certain modifications to provide interest subsidy during the first five years for the loans sanctioned after 1.4.2013 and the same has been communicated to all the Banks.  </w:t>
      </w:r>
    </w:p>
    <w:p w:rsidR="00676EFE" w:rsidRPr="007838E7" w:rsidRDefault="00676EFE" w:rsidP="000C3F91">
      <w:pPr>
        <w:jc w:val="right"/>
        <w:rPr>
          <w:rFonts w:ascii="Arial" w:hAnsi="Arial"/>
          <w:b/>
          <w:bCs/>
          <w:sz w:val="22"/>
          <w:szCs w:val="22"/>
        </w:rPr>
      </w:pPr>
      <w:r w:rsidRPr="007838E7">
        <w:rPr>
          <w:rFonts w:ascii="Arial" w:hAnsi="Arial"/>
          <w:b/>
          <w:bCs/>
          <w:sz w:val="22"/>
          <w:szCs w:val="22"/>
        </w:rPr>
        <w:t>(Action : Banks )</w:t>
      </w:r>
    </w:p>
    <w:p w:rsidR="002375C5" w:rsidRDefault="002375C5" w:rsidP="000C3F91">
      <w:pPr>
        <w:jc w:val="both"/>
        <w:rPr>
          <w:rFonts w:ascii="Arial" w:hAnsi="Arial"/>
          <w:b/>
          <w:sz w:val="22"/>
          <w:szCs w:val="22"/>
        </w:rPr>
      </w:pPr>
    </w:p>
    <w:p w:rsidR="002375C5" w:rsidRPr="007838E7" w:rsidRDefault="002375C5" w:rsidP="000C3F91">
      <w:pPr>
        <w:jc w:val="both"/>
        <w:rPr>
          <w:rFonts w:ascii="Arial" w:hAnsi="Arial"/>
          <w:b/>
          <w:sz w:val="22"/>
          <w:szCs w:val="22"/>
        </w:rPr>
      </w:pPr>
      <w:r w:rsidRPr="007838E7">
        <w:rPr>
          <w:rFonts w:ascii="Arial" w:hAnsi="Arial"/>
          <w:b/>
          <w:sz w:val="22"/>
          <w:szCs w:val="22"/>
        </w:rPr>
        <w:t>C]</w:t>
      </w:r>
      <w:r w:rsidRPr="007838E7">
        <w:rPr>
          <w:rFonts w:ascii="Arial" w:hAnsi="Arial"/>
          <w:b/>
          <w:sz w:val="22"/>
          <w:szCs w:val="22"/>
        </w:rPr>
        <w:tab/>
        <w:t xml:space="preserve"> Implementation of National Horticulture Board [NHB] Subsidy Scheme</w:t>
      </w:r>
    </w:p>
    <w:p w:rsidR="00827BBF" w:rsidRPr="007838E7" w:rsidRDefault="00827BBF" w:rsidP="000C3F91">
      <w:pPr>
        <w:jc w:val="both"/>
        <w:rPr>
          <w:rFonts w:ascii="Arial" w:hAnsi="Arial"/>
          <w:b/>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During the year 2014-15, NHB has released subsidy in respect of </w:t>
      </w:r>
      <w:r w:rsidR="001E7E30" w:rsidRPr="007838E7">
        <w:rPr>
          <w:rFonts w:ascii="Arial" w:hAnsi="Arial"/>
          <w:sz w:val="22"/>
          <w:szCs w:val="22"/>
        </w:rPr>
        <w:t>91</w:t>
      </w:r>
      <w:r w:rsidRPr="007838E7">
        <w:rPr>
          <w:rFonts w:ascii="Arial" w:hAnsi="Arial"/>
          <w:sz w:val="22"/>
          <w:szCs w:val="22"/>
        </w:rPr>
        <w:t xml:space="preserve"> proposals under the scheme amounting to </w:t>
      </w:r>
      <w:r w:rsidR="00A06EAA" w:rsidRPr="007838E7">
        <w:rPr>
          <w:rFonts w:ascii="Rupee Foradian" w:hAnsi="Rupee Foradian"/>
          <w:sz w:val="22"/>
          <w:szCs w:val="22"/>
        </w:rPr>
        <w:t>`</w:t>
      </w:r>
      <w:r w:rsidRPr="007838E7">
        <w:rPr>
          <w:rFonts w:ascii="Arial" w:hAnsi="Arial"/>
          <w:b/>
          <w:sz w:val="22"/>
          <w:szCs w:val="22"/>
        </w:rPr>
        <w:t xml:space="preserve"> 5</w:t>
      </w:r>
      <w:r w:rsidR="001E7E30" w:rsidRPr="007838E7">
        <w:rPr>
          <w:rFonts w:ascii="Arial" w:hAnsi="Arial"/>
          <w:b/>
          <w:sz w:val="22"/>
          <w:szCs w:val="22"/>
        </w:rPr>
        <w:t>77.63</w:t>
      </w:r>
      <w:r w:rsidRPr="007838E7">
        <w:rPr>
          <w:rFonts w:ascii="Arial" w:hAnsi="Arial"/>
          <w:b/>
          <w:sz w:val="22"/>
          <w:szCs w:val="22"/>
        </w:rPr>
        <w:t xml:space="preserve"> </w:t>
      </w:r>
      <w:r w:rsidRPr="007838E7">
        <w:rPr>
          <w:rFonts w:ascii="Arial" w:hAnsi="Arial"/>
          <w:sz w:val="22"/>
          <w:szCs w:val="22"/>
        </w:rPr>
        <w:t xml:space="preserve">lakh. </w:t>
      </w:r>
    </w:p>
    <w:p w:rsidR="00827BBF" w:rsidRPr="007838E7" w:rsidRDefault="00827BBF" w:rsidP="000C3F91">
      <w:pPr>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NHB has informed that they have revised operational guidelines of the scheme vide their Cir.</w:t>
      </w:r>
      <w:r w:rsidR="00490C51">
        <w:rPr>
          <w:rFonts w:ascii="Arial" w:hAnsi="Arial"/>
          <w:sz w:val="22"/>
          <w:szCs w:val="22"/>
        </w:rPr>
        <w:t xml:space="preserve"> </w:t>
      </w:r>
      <w:r w:rsidRPr="007838E7">
        <w:rPr>
          <w:rFonts w:ascii="Arial" w:hAnsi="Arial"/>
          <w:sz w:val="22"/>
          <w:szCs w:val="22"/>
        </w:rPr>
        <w:t xml:space="preserve">No.NHB/CC/Project Appraisal Agency/2014-15 dated 22.5.204.  The details are available on the website: </w:t>
      </w:r>
      <w:hyperlink r:id="rId8" w:history="1">
        <w:r w:rsidRPr="007838E7">
          <w:rPr>
            <w:rStyle w:val="Hyperlink"/>
            <w:rFonts w:ascii="Arial" w:hAnsi="Arial"/>
            <w:color w:val="auto"/>
            <w:sz w:val="22"/>
            <w:szCs w:val="22"/>
          </w:rPr>
          <w:t>www.nhb.gov.in</w:t>
        </w:r>
      </w:hyperlink>
      <w:r w:rsidRPr="007838E7">
        <w:rPr>
          <w:rFonts w:ascii="Arial" w:hAnsi="Arial"/>
          <w:sz w:val="22"/>
          <w:szCs w:val="22"/>
        </w:rPr>
        <w:t>.</w:t>
      </w:r>
    </w:p>
    <w:p w:rsidR="00737597" w:rsidRPr="007838E7" w:rsidRDefault="00737597" w:rsidP="000C3F91">
      <w:pPr>
        <w:jc w:val="both"/>
        <w:rPr>
          <w:rFonts w:ascii="Arial" w:hAnsi="Arial"/>
          <w:sz w:val="22"/>
          <w:szCs w:val="22"/>
        </w:rPr>
      </w:pPr>
    </w:p>
    <w:p w:rsidR="002375C5" w:rsidRPr="007838E7" w:rsidRDefault="002375C5" w:rsidP="000C3F91">
      <w:pPr>
        <w:rPr>
          <w:rFonts w:ascii="Arial" w:hAnsi="Arial"/>
          <w:b/>
          <w:sz w:val="22"/>
          <w:szCs w:val="22"/>
        </w:rPr>
      </w:pPr>
      <w:r w:rsidRPr="007838E7">
        <w:rPr>
          <w:rFonts w:ascii="Arial" w:hAnsi="Arial"/>
          <w:b/>
          <w:sz w:val="22"/>
          <w:szCs w:val="22"/>
        </w:rPr>
        <w:t>AGENDA 19.0 :</w:t>
      </w:r>
      <w:r w:rsidRPr="007838E7">
        <w:rPr>
          <w:rFonts w:ascii="Arial" w:hAnsi="Arial"/>
          <w:b/>
          <w:sz w:val="22"/>
          <w:szCs w:val="22"/>
        </w:rPr>
        <w:tab/>
        <w:t xml:space="preserve"> RECOVERY</w:t>
      </w:r>
    </w:p>
    <w:p w:rsidR="00827BBF" w:rsidRPr="007838E7" w:rsidRDefault="00827BBF" w:rsidP="000C3F91">
      <w:pPr>
        <w:rPr>
          <w:rFonts w:ascii="Arial" w:hAnsi="Arial"/>
          <w:b/>
          <w:sz w:val="22"/>
          <w:szCs w:val="22"/>
        </w:rPr>
      </w:pPr>
    </w:p>
    <w:p w:rsidR="002375C5" w:rsidRPr="007838E7" w:rsidRDefault="00013668" w:rsidP="000C3F91">
      <w:pPr>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 xml:space="preserve">19.1 : RECOVERY OF BANK DUES UNDER GOVERNMENT SPONSORED </w:t>
      </w:r>
    </w:p>
    <w:p w:rsidR="002375C5" w:rsidRPr="007838E7" w:rsidRDefault="002375C5" w:rsidP="000C3F91">
      <w:pPr>
        <w:rPr>
          <w:rFonts w:ascii="Arial" w:hAnsi="Arial"/>
          <w:b/>
          <w:sz w:val="22"/>
          <w:szCs w:val="22"/>
        </w:rPr>
      </w:pPr>
      <w:r w:rsidRPr="007838E7">
        <w:rPr>
          <w:rFonts w:ascii="Arial" w:hAnsi="Arial"/>
          <w:b/>
          <w:sz w:val="22"/>
          <w:szCs w:val="22"/>
        </w:rPr>
        <w:t xml:space="preserve">               </w:t>
      </w:r>
      <w:r w:rsidRPr="007838E7">
        <w:rPr>
          <w:rFonts w:ascii="Arial" w:hAnsi="Arial"/>
          <w:b/>
          <w:sz w:val="22"/>
          <w:szCs w:val="22"/>
        </w:rPr>
        <w:tab/>
        <w:t>SCHEMES</w:t>
      </w:r>
    </w:p>
    <w:p w:rsidR="002375C5" w:rsidRPr="007838E7" w:rsidRDefault="002375C5" w:rsidP="000C3F91">
      <w:pPr>
        <w:jc w:val="both"/>
        <w:rPr>
          <w:rFonts w:ascii="Arial" w:hAnsi="Arial"/>
          <w:b/>
          <w:sz w:val="22"/>
          <w:szCs w:val="22"/>
        </w:rPr>
      </w:pPr>
    </w:p>
    <w:p w:rsidR="002375C5" w:rsidRPr="007838E7" w:rsidRDefault="002375C5" w:rsidP="000C3F91">
      <w:pPr>
        <w:jc w:val="both"/>
        <w:rPr>
          <w:rFonts w:ascii="Arial" w:hAnsi="Arial"/>
          <w:bCs/>
          <w:sz w:val="22"/>
          <w:szCs w:val="22"/>
        </w:rPr>
      </w:pPr>
      <w:r w:rsidRPr="007838E7">
        <w:rPr>
          <w:rFonts w:ascii="Arial" w:hAnsi="Arial"/>
          <w:sz w:val="22"/>
          <w:szCs w:val="22"/>
        </w:rPr>
        <w:t xml:space="preserve">The summary of scheme-wise NPA position as at </w:t>
      </w:r>
      <w:r w:rsidR="004619AE" w:rsidRPr="007838E7">
        <w:rPr>
          <w:rFonts w:ascii="Arial" w:hAnsi="Arial"/>
          <w:sz w:val="22"/>
          <w:szCs w:val="22"/>
        </w:rPr>
        <w:t>Dec</w:t>
      </w:r>
      <w:r w:rsidRPr="007838E7">
        <w:rPr>
          <w:rFonts w:ascii="Arial" w:hAnsi="Arial"/>
          <w:sz w:val="22"/>
          <w:szCs w:val="22"/>
        </w:rPr>
        <w:t xml:space="preserve">. 2014, </w:t>
      </w:r>
      <w:r w:rsidR="00737597" w:rsidRPr="007838E7">
        <w:rPr>
          <w:rFonts w:ascii="Arial" w:hAnsi="Arial"/>
          <w:sz w:val="22"/>
          <w:szCs w:val="22"/>
        </w:rPr>
        <w:t>wa</w:t>
      </w:r>
      <w:r w:rsidRPr="007838E7">
        <w:rPr>
          <w:rFonts w:ascii="Arial" w:hAnsi="Arial"/>
          <w:sz w:val="22"/>
          <w:szCs w:val="22"/>
        </w:rPr>
        <w:t xml:space="preserve">s </w:t>
      </w:r>
      <w:r w:rsidR="00737597" w:rsidRPr="007838E7">
        <w:rPr>
          <w:rFonts w:ascii="Arial" w:hAnsi="Arial"/>
          <w:sz w:val="22"/>
          <w:szCs w:val="22"/>
        </w:rPr>
        <w:t xml:space="preserve">presented to the House. </w:t>
      </w:r>
      <w:r w:rsidRPr="007838E7">
        <w:rPr>
          <w:rFonts w:ascii="Arial" w:hAnsi="Arial"/>
          <w:bCs/>
          <w:sz w:val="22"/>
          <w:szCs w:val="22"/>
        </w:rPr>
        <w:t>Nodal agencies [DIC, RDPRD/Zilla</w:t>
      </w:r>
      <w:r w:rsidR="00490C51">
        <w:rPr>
          <w:rFonts w:ascii="Arial" w:hAnsi="Arial"/>
          <w:bCs/>
          <w:sz w:val="22"/>
          <w:szCs w:val="22"/>
        </w:rPr>
        <w:t xml:space="preserve"> </w:t>
      </w:r>
      <w:r w:rsidRPr="007838E7">
        <w:rPr>
          <w:rFonts w:ascii="Arial" w:hAnsi="Arial"/>
          <w:bCs/>
          <w:sz w:val="22"/>
          <w:szCs w:val="22"/>
        </w:rPr>
        <w:t xml:space="preserve">Panchayat, KVIC/ KVIB &amp; ULB (municipalities)] </w:t>
      </w:r>
      <w:r w:rsidR="00737597" w:rsidRPr="007838E7">
        <w:rPr>
          <w:rFonts w:ascii="Arial" w:hAnsi="Arial"/>
          <w:bCs/>
          <w:sz w:val="22"/>
          <w:szCs w:val="22"/>
        </w:rPr>
        <w:t>we</w:t>
      </w:r>
      <w:r w:rsidRPr="007838E7">
        <w:rPr>
          <w:rFonts w:ascii="Arial" w:hAnsi="Arial"/>
          <w:bCs/>
          <w:sz w:val="22"/>
          <w:szCs w:val="22"/>
        </w:rPr>
        <w:t xml:space="preserve">re requested to extend assistance to banks for recovery of overdues in co-ordination with Banks. Bank wise details </w:t>
      </w:r>
      <w:r w:rsidR="00737597" w:rsidRPr="007838E7">
        <w:rPr>
          <w:rFonts w:ascii="Arial" w:hAnsi="Arial"/>
          <w:bCs/>
          <w:sz w:val="22"/>
          <w:szCs w:val="22"/>
        </w:rPr>
        <w:t>were presented to the House.</w:t>
      </w:r>
    </w:p>
    <w:p w:rsidR="00737597" w:rsidRPr="007838E7" w:rsidRDefault="00737597" w:rsidP="000C3F91">
      <w:pPr>
        <w:jc w:val="right"/>
        <w:rPr>
          <w:rFonts w:ascii="Arial" w:hAnsi="Arial"/>
          <w:b/>
          <w:sz w:val="22"/>
          <w:szCs w:val="22"/>
        </w:rPr>
      </w:pPr>
      <w:r w:rsidRPr="007838E7">
        <w:rPr>
          <w:rFonts w:ascii="Arial" w:hAnsi="Arial"/>
          <w:b/>
          <w:sz w:val="22"/>
          <w:szCs w:val="22"/>
        </w:rPr>
        <w:t>(Action : All Nodal Agencies)</w:t>
      </w:r>
    </w:p>
    <w:p w:rsidR="002375C5" w:rsidRPr="007838E7" w:rsidRDefault="002375C5" w:rsidP="000C3F91">
      <w:pPr>
        <w:jc w:val="both"/>
        <w:rPr>
          <w:rFonts w:ascii="Arial" w:hAnsi="Arial"/>
          <w:bCs/>
          <w:sz w:val="8"/>
          <w:szCs w:val="8"/>
        </w:rPr>
      </w:pPr>
    </w:p>
    <w:p w:rsidR="00BC68C2" w:rsidRDefault="00BC68C2" w:rsidP="000C3F91">
      <w:pPr>
        <w:jc w:val="both"/>
        <w:rPr>
          <w:rFonts w:ascii="Arial" w:hAnsi="Arial"/>
          <w:b/>
          <w:sz w:val="22"/>
          <w:szCs w:val="22"/>
        </w:rPr>
      </w:pPr>
    </w:p>
    <w:p w:rsidR="002375C5" w:rsidRPr="007838E7" w:rsidRDefault="00013668" w:rsidP="000C3F91">
      <w:pPr>
        <w:jc w:val="both"/>
        <w:rPr>
          <w:rFonts w:ascii="Arial" w:hAnsi="Arial"/>
          <w:b/>
          <w:sz w:val="22"/>
          <w:szCs w:val="22"/>
        </w:rPr>
      </w:pPr>
      <w:r w:rsidRPr="007838E7">
        <w:rPr>
          <w:rFonts w:ascii="Arial" w:hAnsi="Arial"/>
          <w:b/>
          <w:sz w:val="22"/>
          <w:szCs w:val="22"/>
        </w:rPr>
        <w:t xml:space="preserve">Agenda </w:t>
      </w:r>
      <w:r w:rsidR="002375C5" w:rsidRPr="007838E7">
        <w:rPr>
          <w:rFonts w:ascii="Arial" w:hAnsi="Arial"/>
          <w:b/>
          <w:sz w:val="22"/>
          <w:szCs w:val="22"/>
        </w:rPr>
        <w:t>19.2 : NON-PERFORMING ASSETS POSITION :</w:t>
      </w:r>
    </w:p>
    <w:p w:rsidR="00827BBF" w:rsidRPr="007838E7" w:rsidRDefault="00827BBF" w:rsidP="000C3F91">
      <w:pPr>
        <w:jc w:val="both"/>
        <w:rPr>
          <w:rFonts w:ascii="Arial" w:hAnsi="Arial"/>
          <w:sz w:val="22"/>
          <w:szCs w:val="22"/>
        </w:rPr>
      </w:pPr>
    </w:p>
    <w:p w:rsidR="00060558" w:rsidRPr="00B73158" w:rsidRDefault="00060558" w:rsidP="000C3F91">
      <w:pPr>
        <w:jc w:val="both"/>
        <w:rPr>
          <w:rFonts w:ascii="Arial" w:hAnsi="Arial"/>
          <w:bCs/>
          <w:sz w:val="22"/>
          <w:szCs w:val="22"/>
        </w:rPr>
      </w:pPr>
      <w:r w:rsidRPr="00B73158">
        <w:rPr>
          <w:rFonts w:ascii="Arial" w:hAnsi="Arial"/>
          <w:sz w:val="22"/>
          <w:szCs w:val="22"/>
        </w:rPr>
        <w:t>There were</w:t>
      </w:r>
      <w:r w:rsidRPr="00B73158">
        <w:rPr>
          <w:rFonts w:ascii="Arial" w:hAnsi="Arial"/>
          <w:b/>
          <w:sz w:val="22"/>
          <w:szCs w:val="22"/>
        </w:rPr>
        <w:t xml:space="preserve"> 848906 </w:t>
      </w:r>
      <w:r w:rsidRPr="00B73158">
        <w:rPr>
          <w:rFonts w:ascii="Arial" w:hAnsi="Arial"/>
          <w:sz w:val="22"/>
          <w:szCs w:val="22"/>
        </w:rPr>
        <w:t xml:space="preserve">NPA a/cs involving an amount of </w:t>
      </w:r>
      <w:r w:rsidR="004012D0" w:rsidRPr="007838E7">
        <w:rPr>
          <w:rFonts w:ascii="Rupee Foradian" w:hAnsi="Rupee Foradian"/>
          <w:sz w:val="22"/>
          <w:szCs w:val="22"/>
        </w:rPr>
        <w:t>`</w:t>
      </w:r>
      <w:r w:rsidRPr="00B73158">
        <w:rPr>
          <w:rFonts w:ascii="Arial" w:hAnsi="Arial"/>
          <w:b/>
          <w:sz w:val="22"/>
          <w:szCs w:val="22"/>
        </w:rPr>
        <w:t xml:space="preserve"> 17414.18 crore</w:t>
      </w:r>
      <w:r w:rsidRPr="00B73158">
        <w:rPr>
          <w:rFonts w:ascii="Arial" w:hAnsi="Arial"/>
          <w:sz w:val="22"/>
          <w:szCs w:val="22"/>
        </w:rPr>
        <w:t xml:space="preserve"> as of Dec. 2014, accounting for </w:t>
      </w:r>
      <w:r w:rsidRPr="00B73158">
        <w:rPr>
          <w:rFonts w:ascii="Arial" w:hAnsi="Arial"/>
          <w:b/>
          <w:bCs/>
          <w:sz w:val="22"/>
          <w:szCs w:val="22"/>
        </w:rPr>
        <w:t>4.00%</w:t>
      </w:r>
      <w:r w:rsidRPr="00B73158">
        <w:rPr>
          <w:rFonts w:ascii="Arial" w:hAnsi="Arial"/>
          <w:sz w:val="22"/>
          <w:szCs w:val="22"/>
        </w:rPr>
        <w:t xml:space="preserve"> of total advances. The Farm sector accounts for</w:t>
      </w:r>
      <w:r w:rsidRPr="00B73158">
        <w:rPr>
          <w:rFonts w:ascii="Arial" w:hAnsi="Arial"/>
          <w:b/>
          <w:sz w:val="22"/>
          <w:szCs w:val="22"/>
        </w:rPr>
        <w:t xml:space="preserve"> 419546 a</w:t>
      </w:r>
      <w:r w:rsidRPr="00B73158">
        <w:rPr>
          <w:rFonts w:ascii="Arial" w:hAnsi="Arial"/>
          <w:sz w:val="22"/>
          <w:szCs w:val="22"/>
        </w:rPr>
        <w:t xml:space="preserve">/cs, with a balance of </w:t>
      </w:r>
      <w:r w:rsidR="004012D0" w:rsidRPr="007838E7">
        <w:rPr>
          <w:rFonts w:ascii="Rupee Foradian" w:hAnsi="Rupee Foradian"/>
          <w:sz w:val="22"/>
          <w:szCs w:val="22"/>
        </w:rPr>
        <w:t>`</w:t>
      </w:r>
      <w:r w:rsidRPr="00B73158">
        <w:rPr>
          <w:rFonts w:ascii="Arial" w:hAnsi="Arial"/>
          <w:b/>
          <w:sz w:val="22"/>
          <w:szCs w:val="22"/>
        </w:rPr>
        <w:t xml:space="preserve"> 5178.93 crore </w:t>
      </w:r>
      <w:r w:rsidRPr="00B73158">
        <w:rPr>
          <w:rFonts w:ascii="Arial" w:hAnsi="Arial"/>
          <w:bCs/>
          <w:sz w:val="22"/>
          <w:szCs w:val="22"/>
        </w:rPr>
        <w:t xml:space="preserve">constituting </w:t>
      </w:r>
      <w:r w:rsidRPr="00B73158">
        <w:rPr>
          <w:rFonts w:ascii="Arial" w:hAnsi="Arial"/>
          <w:b/>
          <w:bCs/>
          <w:sz w:val="22"/>
          <w:szCs w:val="22"/>
        </w:rPr>
        <w:t>6.05</w:t>
      </w:r>
      <w:r w:rsidRPr="00B73158">
        <w:rPr>
          <w:rFonts w:ascii="Arial" w:hAnsi="Arial"/>
          <w:b/>
          <w:sz w:val="22"/>
          <w:szCs w:val="22"/>
        </w:rPr>
        <w:t xml:space="preserve">% </w:t>
      </w:r>
      <w:r w:rsidRPr="00B73158">
        <w:rPr>
          <w:rFonts w:ascii="Arial" w:hAnsi="Arial"/>
          <w:bCs/>
          <w:sz w:val="22"/>
          <w:szCs w:val="22"/>
        </w:rPr>
        <w:t>of advances to agriculture</w:t>
      </w:r>
      <w:r w:rsidRPr="00B73158">
        <w:rPr>
          <w:rFonts w:ascii="Arial" w:hAnsi="Arial"/>
          <w:b/>
          <w:sz w:val="22"/>
          <w:szCs w:val="22"/>
        </w:rPr>
        <w:t xml:space="preserve">.  </w:t>
      </w:r>
      <w:r w:rsidRPr="00B73158">
        <w:rPr>
          <w:rFonts w:ascii="Arial" w:hAnsi="Arial"/>
          <w:bCs/>
          <w:sz w:val="22"/>
          <w:szCs w:val="22"/>
        </w:rPr>
        <w:t xml:space="preserve">NPA under MSE and OPSA works out to 6.53 and 2.75% respectively. </w:t>
      </w:r>
    </w:p>
    <w:p w:rsidR="00827BBF" w:rsidRPr="00B73158" w:rsidRDefault="00827BBF" w:rsidP="000C3F91">
      <w:pPr>
        <w:jc w:val="both"/>
        <w:rPr>
          <w:rFonts w:ascii="Arial" w:hAnsi="Arial"/>
          <w:bCs/>
          <w:sz w:val="12"/>
          <w:szCs w:val="12"/>
        </w:rPr>
      </w:pPr>
    </w:p>
    <w:p w:rsidR="002375C5" w:rsidRPr="00B73158" w:rsidRDefault="002375C5" w:rsidP="000C3F91">
      <w:pPr>
        <w:jc w:val="both"/>
        <w:rPr>
          <w:rFonts w:ascii="Arial" w:hAnsi="Arial"/>
          <w:bCs/>
          <w:sz w:val="8"/>
          <w:szCs w:val="8"/>
        </w:rPr>
      </w:pPr>
      <w:r w:rsidRPr="00B73158">
        <w:rPr>
          <w:rFonts w:ascii="Arial" w:hAnsi="Arial"/>
          <w:bCs/>
          <w:sz w:val="22"/>
          <w:szCs w:val="22"/>
        </w:rPr>
        <w:t xml:space="preserve">Bank wise details </w:t>
      </w:r>
      <w:r w:rsidR="000D6258" w:rsidRPr="00B73158">
        <w:rPr>
          <w:rFonts w:ascii="Arial" w:hAnsi="Arial"/>
          <w:bCs/>
          <w:sz w:val="22"/>
          <w:szCs w:val="22"/>
        </w:rPr>
        <w:t>were presented to the House.</w:t>
      </w:r>
      <w:r w:rsidR="000D6258" w:rsidRPr="00B73158">
        <w:rPr>
          <w:rFonts w:ascii="Arial" w:hAnsi="Arial"/>
          <w:bCs/>
          <w:sz w:val="8"/>
          <w:szCs w:val="8"/>
        </w:rPr>
        <w:t xml:space="preserve"> </w:t>
      </w:r>
    </w:p>
    <w:p w:rsidR="00827BBF" w:rsidRPr="007838E7" w:rsidRDefault="00827BBF" w:rsidP="000C3F91">
      <w:pPr>
        <w:jc w:val="both"/>
        <w:rPr>
          <w:rFonts w:ascii="Arial" w:hAnsi="Arial"/>
          <w:b/>
          <w:bCs/>
          <w:sz w:val="22"/>
          <w:szCs w:val="22"/>
        </w:rPr>
      </w:pPr>
    </w:p>
    <w:p w:rsidR="002375C5" w:rsidRPr="007838E7" w:rsidRDefault="00013668" w:rsidP="000C3F91">
      <w:pPr>
        <w:jc w:val="both"/>
        <w:rPr>
          <w:rFonts w:ascii="Arial" w:hAnsi="Arial"/>
          <w:b/>
          <w:bCs/>
          <w:sz w:val="22"/>
          <w:szCs w:val="22"/>
        </w:rPr>
      </w:pPr>
      <w:r w:rsidRPr="007838E7">
        <w:rPr>
          <w:rFonts w:ascii="Arial" w:hAnsi="Arial"/>
          <w:b/>
          <w:bCs/>
          <w:sz w:val="22"/>
          <w:szCs w:val="22"/>
        </w:rPr>
        <w:t xml:space="preserve">Agenda </w:t>
      </w:r>
      <w:r w:rsidR="002375C5" w:rsidRPr="007838E7">
        <w:rPr>
          <w:rFonts w:ascii="Arial" w:hAnsi="Arial"/>
          <w:b/>
          <w:bCs/>
          <w:sz w:val="22"/>
          <w:szCs w:val="22"/>
        </w:rPr>
        <w:t>19.3 : RECOVERY UNDER SARFAESI / DRT / LOKADALAT</w:t>
      </w:r>
    </w:p>
    <w:p w:rsidR="00827BBF" w:rsidRPr="007838E7" w:rsidRDefault="00827BBF" w:rsidP="000C3F91">
      <w:pPr>
        <w:jc w:val="both"/>
        <w:rPr>
          <w:rFonts w:ascii="Arial" w:hAnsi="Arial"/>
          <w:bCs/>
          <w:sz w:val="22"/>
          <w:szCs w:val="22"/>
        </w:rPr>
      </w:pPr>
    </w:p>
    <w:p w:rsidR="002375C5" w:rsidRPr="007838E7" w:rsidRDefault="002375C5" w:rsidP="000C3F91">
      <w:pPr>
        <w:jc w:val="both"/>
        <w:rPr>
          <w:rFonts w:ascii="Arial" w:hAnsi="Arial"/>
          <w:bCs/>
          <w:sz w:val="22"/>
          <w:szCs w:val="22"/>
        </w:rPr>
      </w:pPr>
      <w:r w:rsidRPr="007838E7">
        <w:rPr>
          <w:rFonts w:ascii="Arial" w:hAnsi="Arial"/>
          <w:bCs/>
          <w:sz w:val="22"/>
          <w:szCs w:val="22"/>
        </w:rPr>
        <w:t xml:space="preserve">Banks have recovered </w:t>
      </w:r>
      <w:r w:rsidR="00A06EAA" w:rsidRPr="007838E7">
        <w:rPr>
          <w:rFonts w:ascii="Rupee Foradian" w:hAnsi="Rupee Foradian"/>
          <w:sz w:val="22"/>
          <w:szCs w:val="22"/>
        </w:rPr>
        <w:t>`</w:t>
      </w:r>
      <w:r w:rsidR="00CA7A05" w:rsidRPr="007838E7">
        <w:rPr>
          <w:rFonts w:ascii="Arial" w:hAnsi="Arial"/>
          <w:b/>
          <w:bCs/>
          <w:sz w:val="22"/>
          <w:szCs w:val="22"/>
        </w:rPr>
        <w:t xml:space="preserve"> </w:t>
      </w:r>
      <w:r w:rsidRPr="007838E7">
        <w:rPr>
          <w:rFonts w:ascii="Arial" w:hAnsi="Arial"/>
          <w:b/>
          <w:bCs/>
          <w:sz w:val="22"/>
          <w:szCs w:val="22"/>
        </w:rPr>
        <w:t>6</w:t>
      </w:r>
      <w:r w:rsidR="00CA7A05" w:rsidRPr="007838E7">
        <w:rPr>
          <w:rFonts w:ascii="Arial" w:hAnsi="Arial"/>
          <w:b/>
          <w:bCs/>
          <w:sz w:val="22"/>
          <w:szCs w:val="22"/>
        </w:rPr>
        <w:t>22</w:t>
      </w:r>
      <w:r w:rsidRPr="007838E7">
        <w:rPr>
          <w:rFonts w:ascii="Arial" w:hAnsi="Arial"/>
          <w:b/>
          <w:bCs/>
          <w:sz w:val="22"/>
          <w:szCs w:val="22"/>
        </w:rPr>
        <w:t>.</w:t>
      </w:r>
      <w:r w:rsidR="00CA7A05" w:rsidRPr="007838E7">
        <w:rPr>
          <w:rFonts w:ascii="Arial" w:hAnsi="Arial"/>
          <w:b/>
          <w:bCs/>
          <w:sz w:val="22"/>
          <w:szCs w:val="22"/>
        </w:rPr>
        <w:t>66</w:t>
      </w:r>
      <w:r w:rsidRPr="007838E7">
        <w:rPr>
          <w:rFonts w:ascii="Arial" w:hAnsi="Arial"/>
          <w:bCs/>
          <w:sz w:val="22"/>
          <w:szCs w:val="22"/>
        </w:rPr>
        <w:t xml:space="preserve"> crore against amount involved </w:t>
      </w:r>
      <w:r w:rsidR="00A06EAA" w:rsidRPr="007838E7">
        <w:rPr>
          <w:rFonts w:ascii="Rupee Foradian" w:hAnsi="Rupee Foradian"/>
          <w:sz w:val="22"/>
          <w:szCs w:val="22"/>
        </w:rPr>
        <w:t>`</w:t>
      </w:r>
      <w:r w:rsidRPr="007838E7">
        <w:rPr>
          <w:rFonts w:ascii="Arial" w:hAnsi="Arial"/>
          <w:b/>
          <w:bCs/>
          <w:sz w:val="22"/>
          <w:szCs w:val="22"/>
        </w:rPr>
        <w:t xml:space="preserve"> 1</w:t>
      </w:r>
      <w:r w:rsidR="00CA7A05" w:rsidRPr="007838E7">
        <w:rPr>
          <w:rFonts w:ascii="Arial" w:hAnsi="Arial"/>
          <w:b/>
          <w:bCs/>
          <w:sz w:val="22"/>
          <w:szCs w:val="22"/>
        </w:rPr>
        <w:t>800.23</w:t>
      </w:r>
      <w:r w:rsidRPr="007838E7">
        <w:rPr>
          <w:rFonts w:ascii="Arial" w:hAnsi="Arial"/>
          <w:bCs/>
          <w:sz w:val="22"/>
          <w:szCs w:val="22"/>
        </w:rPr>
        <w:t xml:space="preserve"> crore under </w:t>
      </w:r>
      <w:r w:rsidRPr="007838E7">
        <w:rPr>
          <w:rFonts w:ascii="Arial" w:hAnsi="Arial"/>
          <w:b/>
          <w:bCs/>
          <w:sz w:val="22"/>
          <w:szCs w:val="22"/>
        </w:rPr>
        <w:t xml:space="preserve">SARFAESI Act, </w:t>
      </w:r>
      <w:r w:rsidR="00A06EAA" w:rsidRPr="007838E7">
        <w:rPr>
          <w:rFonts w:ascii="Rupee Foradian" w:hAnsi="Rupee Foradian"/>
          <w:sz w:val="22"/>
          <w:szCs w:val="22"/>
        </w:rPr>
        <w:t>`</w:t>
      </w:r>
      <w:r w:rsidR="00CA7A05" w:rsidRPr="007838E7">
        <w:rPr>
          <w:rFonts w:ascii="Arial" w:hAnsi="Arial"/>
          <w:b/>
          <w:bCs/>
          <w:sz w:val="22"/>
          <w:szCs w:val="22"/>
        </w:rPr>
        <w:t xml:space="preserve"> 36.96</w:t>
      </w:r>
      <w:r w:rsidRPr="007838E7">
        <w:rPr>
          <w:rFonts w:ascii="Arial" w:hAnsi="Arial"/>
          <w:b/>
          <w:bCs/>
          <w:sz w:val="22"/>
          <w:szCs w:val="22"/>
        </w:rPr>
        <w:t xml:space="preserve"> crores </w:t>
      </w:r>
      <w:r w:rsidRPr="007838E7">
        <w:rPr>
          <w:rFonts w:ascii="Arial" w:hAnsi="Arial"/>
          <w:bCs/>
          <w:sz w:val="22"/>
          <w:szCs w:val="22"/>
        </w:rPr>
        <w:t xml:space="preserve">against amount involved </w:t>
      </w:r>
      <w:r w:rsidR="00A06EAA" w:rsidRPr="007838E7">
        <w:rPr>
          <w:rFonts w:ascii="Rupee Foradian" w:hAnsi="Rupee Foradian"/>
          <w:sz w:val="22"/>
          <w:szCs w:val="22"/>
        </w:rPr>
        <w:t>`</w:t>
      </w:r>
      <w:r w:rsidRPr="007838E7">
        <w:rPr>
          <w:rFonts w:ascii="Arial" w:hAnsi="Arial"/>
          <w:b/>
          <w:bCs/>
          <w:sz w:val="22"/>
          <w:szCs w:val="22"/>
        </w:rPr>
        <w:t xml:space="preserve"> 8</w:t>
      </w:r>
      <w:r w:rsidR="00CA7A05" w:rsidRPr="007838E7">
        <w:rPr>
          <w:rFonts w:ascii="Arial" w:hAnsi="Arial"/>
          <w:b/>
          <w:bCs/>
          <w:sz w:val="22"/>
          <w:szCs w:val="22"/>
        </w:rPr>
        <w:t>46.67</w:t>
      </w:r>
      <w:r w:rsidRPr="007838E7">
        <w:rPr>
          <w:rFonts w:ascii="Arial" w:hAnsi="Arial"/>
          <w:bCs/>
          <w:sz w:val="22"/>
          <w:szCs w:val="22"/>
        </w:rPr>
        <w:t xml:space="preserve"> crore under </w:t>
      </w:r>
      <w:r w:rsidRPr="007838E7">
        <w:rPr>
          <w:rFonts w:ascii="Arial" w:hAnsi="Arial"/>
          <w:b/>
          <w:bCs/>
          <w:sz w:val="22"/>
          <w:szCs w:val="22"/>
        </w:rPr>
        <w:t>DRT</w:t>
      </w:r>
      <w:r w:rsidRPr="007838E7">
        <w:rPr>
          <w:rFonts w:ascii="Arial" w:hAnsi="Arial"/>
          <w:bCs/>
          <w:sz w:val="22"/>
          <w:szCs w:val="22"/>
        </w:rPr>
        <w:t xml:space="preserve"> and      </w:t>
      </w:r>
      <w:r w:rsidR="00A06EAA" w:rsidRPr="007838E7">
        <w:rPr>
          <w:rFonts w:ascii="Rupee Foradian" w:hAnsi="Rupee Foradian"/>
          <w:sz w:val="22"/>
          <w:szCs w:val="22"/>
        </w:rPr>
        <w:t>`</w:t>
      </w:r>
      <w:r w:rsidR="00CA7A05" w:rsidRPr="007838E7">
        <w:rPr>
          <w:rFonts w:ascii="Arial" w:hAnsi="Arial"/>
          <w:b/>
          <w:bCs/>
          <w:sz w:val="22"/>
          <w:szCs w:val="22"/>
        </w:rPr>
        <w:t xml:space="preserve"> 178.20</w:t>
      </w:r>
      <w:r w:rsidRPr="007838E7">
        <w:rPr>
          <w:rFonts w:ascii="Arial" w:hAnsi="Arial"/>
          <w:bCs/>
          <w:sz w:val="22"/>
          <w:szCs w:val="22"/>
        </w:rPr>
        <w:t xml:space="preserve"> crore against amount involved </w:t>
      </w:r>
      <w:r w:rsidR="00A06EAA" w:rsidRPr="007838E7">
        <w:rPr>
          <w:rFonts w:ascii="Rupee Foradian" w:hAnsi="Rupee Foradian"/>
          <w:sz w:val="22"/>
          <w:szCs w:val="22"/>
        </w:rPr>
        <w:t>`</w:t>
      </w:r>
      <w:r w:rsidR="00CA7A05" w:rsidRPr="007838E7">
        <w:rPr>
          <w:rFonts w:ascii="Arial" w:hAnsi="Arial"/>
          <w:b/>
          <w:bCs/>
          <w:sz w:val="22"/>
          <w:szCs w:val="22"/>
        </w:rPr>
        <w:t xml:space="preserve"> 688.34</w:t>
      </w:r>
      <w:r w:rsidRPr="007838E7">
        <w:rPr>
          <w:rFonts w:ascii="Arial" w:hAnsi="Arial"/>
          <w:b/>
          <w:bCs/>
          <w:sz w:val="22"/>
          <w:szCs w:val="22"/>
        </w:rPr>
        <w:t xml:space="preserve"> </w:t>
      </w:r>
      <w:r w:rsidRPr="007838E7">
        <w:rPr>
          <w:rFonts w:ascii="Arial" w:hAnsi="Arial"/>
          <w:bCs/>
          <w:sz w:val="22"/>
          <w:szCs w:val="22"/>
        </w:rPr>
        <w:t xml:space="preserve">crore through </w:t>
      </w:r>
      <w:r w:rsidRPr="007838E7">
        <w:rPr>
          <w:rFonts w:ascii="Arial" w:hAnsi="Arial"/>
          <w:b/>
          <w:bCs/>
          <w:sz w:val="22"/>
          <w:szCs w:val="22"/>
        </w:rPr>
        <w:t>Lok Adalat</w:t>
      </w:r>
      <w:r w:rsidRPr="007838E7">
        <w:rPr>
          <w:rFonts w:ascii="Arial" w:hAnsi="Arial"/>
          <w:bCs/>
          <w:sz w:val="22"/>
          <w:szCs w:val="22"/>
        </w:rPr>
        <w:t xml:space="preserve"> up to </w:t>
      </w:r>
      <w:r w:rsidR="00CA7A05" w:rsidRPr="007838E7">
        <w:rPr>
          <w:rFonts w:ascii="Arial" w:hAnsi="Arial"/>
          <w:bCs/>
          <w:sz w:val="22"/>
          <w:szCs w:val="22"/>
        </w:rPr>
        <w:t>Dec</w:t>
      </w:r>
      <w:r w:rsidRPr="007838E7">
        <w:rPr>
          <w:rFonts w:ascii="Arial" w:hAnsi="Arial"/>
          <w:bCs/>
          <w:sz w:val="22"/>
          <w:szCs w:val="22"/>
        </w:rPr>
        <w:t xml:space="preserve">. 2014.  </w:t>
      </w:r>
    </w:p>
    <w:p w:rsidR="002375C5" w:rsidRPr="007838E7" w:rsidRDefault="00013668" w:rsidP="000C3F91">
      <w:pPr>
        <w:jc w:val="both"/>
        <w:rPr>
          <w:rFonts w:ascii="Arial" w:hAnsi="Arial"/>
          <w:b/>
          <w:sz w:val="22"/>
          <w:szCs w:val="22"/>
        </w:rPr>
      </w:pPr>
      <w:r w:rsidRPr="007838E7">
        <w:rPr>
          <w:rFonts w:ascii="Arial" w:hAnsi="Arial"/>
          <w:b/>
          <w:sz w:val="22"/>
          <w:szCs w:val="22"/>
        </w:rPr>
        <w:lastRenderedPageBreak/>
        <w:t xml:space="preserve">Agenda </w:t>
      </w:r>
      <w:r w:rsidR="002375C5" w:rsidRPr="007838E7">
        <w:rPr>
          <w:rFonts w:ascii="Arial" w:hAnsi="Arial"/>
          <w:b/>
          <w:sz w:val="22"/>
          <w:szCs w:val="22"/>
        </w:rPr>
        <w:t>19.4: RECOVERY UNDER KPMR &amp; KACOMP ACTS</w:t>
      </w:r>
    </w:p>
    <w:p w:rsidR="00827BBF" w:rsidRPr="007838E7" w:rsidRDefault="00827BBF" w:rsidP="000C3F91">
      <w:pPr>
        <w:jc w:val="both"/>
        <w:rPr>
          <w:rFonts w:ascii="Arial" w:hAnsi="Arial"/>
          <w:sz w:val="22"/>
          <w:szCs w:val="22"/>
        </w:rPr>
      </w:pPr>
    </w:p>
    <w:p w:rsidR="002375C5" w:rsidRPr="007838E7" w:rsidRDefault="002375C5" w:rsidP="000C3F91">
      <w:pPr>
        <w:jc w:val="both"/>
        <w:rPr>
          <w:rFonts w:ascii="Arial" w:hAnsi="Arial"/>
          <w:sz w:val="22"/>
          <w:szCs w:val="22"/>
        </w:rPr>
      </w:pPr>
      <w:r w:rsidRPr="007838E7">
        <w:rPr>
          <w:rFonts w:ascii="Arial" w:hAnsi="Arial"/>
          <w:sz w:val="22"/>
          <w:szCs w:val="22"/>
        </w:rPr>
        <w:t xml:space="preserve">As of </w:t>
      </w:r>
      <w:r w:rsidR="003B538A" w:rsidRPr="007838E7">
        <w:rPr>
          <w:rFonts w:ascii="Arial" w:hAnsi="Arial"/>
          <w:sz w:val="22"/>
          <w:szCs w:val="22"/>
        </w:rPr>
        <w:t>Dec</w:t>
      </w:r>
      <w:r w:rsidRPr="007838E7">
        <w:rPr>
          <w:rFonts w:ascii="Arial" w:hAnsi="Arial"/>
          <w:sz w:val="22"/>
          <w:szCs w:val="22"/>
        </w:rPr>
        <w:t>. 2014,</w:t>
      </w:r>
      <w:r w:rsidRPr="007838E7">
        <w:rPr>
          <w:rFonts w:ascii="Arial" w:hAnsi="Arial"/>
          <w:b/>
          <w:sz w:val="22"/>
          <w:szCs w:val="22"/>
        </w:rPr>
        <w:t xml:space="preserve"> 2</w:t>
      </w:r>
      <w:r w:rsidR="003B538A" w:rsidRPr="007838E7">
        <w:rPr>
          <w:rFonts w:ascii="Arial" w:hAnsi="Arial"/>
          <w:b/>
          <w:sz w:val="22"/>
          <w:szCs w:val="22"/>
        </w:rPr>
        <w:t>9159</w:t>
      </w:r>
      <w:r w:rsidRPr="007838E7">
        <w:rPr>
          <w:rFonts w:ascii="Arial" w:hAnsi="Arial"/>
          <w:b/>
          <w:sz w:val="22"/>
          <w:szCs w:val="22"/>
        </w:rPr>
        <w:t xml:space="preserve"> </w:t>
      </w:r>
      <w:r w:rsidRPr="007838E7">
        <w:rPr>
          <w:rFonts w:ascii="Arial" w:hAnsi="Arial"/>
          <w:sz w:val="22"/>
          <w:szCs w:val="22"/>
        </w:rPr>
        <w:t xml:space="preserve">cases filed by Banks under RR Act were pending before Revenue Authorities involving an amount of </w:t>
      </w:r>
      <w:r w:rsidR="00A06EAA" w:rsidRPr="007838E7">
        <w:rPr>
          <w:rFonts w:ascii="Rupee Foradian" w:hAnsi="Rupee Foradian"/>
          <w:sz w:val="22"/>
          <w:szCs w:val="22"/>
        </w:rPr>
        <w:t>`</w:t>
      </w:r>
      <w:r w:rsidR="003B538A" w:rsidRPr="007838E7">
        <w:rPr>
          <w:rFonts w:ascii="Arial" w:hAnsi="Arial"/>
          <w:b/>
          <w:sz w:val="22"/>
          <w:szCs w:val="22"/>
        </w:rPr>
        <w:t xml:space="preserve"> 262.34</w:t>
      </w:r>
      <w:r w:rsidRPr="007838E7">
        <w:rPr>
          <w:rFonts w:ascii="Arial" w:hAnsi="Arial"/>
          <w:b/>
          <w:sz w:val="22"/>
          <w:szCs w:val="22"/>
        </w:rPr>
        <w:t xml:space="preserve"> </w:t>
      </w:r>
      <w:r w:rsidRPr="007838E7">
        <w:rPr>
          <w:rFonts w:ascii="Arial" w:hAnsi="Arial"/>
          <w:b/>
          <w:bCs/>
          <w:sz w:val="22"/>
          <w:szCs w:val="22"/>
        </w:rPr>
        <w:t>Crore</w:t>
      </w:r>
      <w:r w:rsidRPr="007838E7">
        <w:rPr>
          <w:rFonts w:ascii="Arial" w:hAnsi="Arial"/>
          <w:sz w:val="22"/>
          <w:szCs w:val="22"/>
        </w:rPr>
        <w:t>.  The Banks have filed</w:t>
      </w:r>
      <w:r w:rsidRPr="007838E7">
        <w:rPr>
          <w:rFonts w:ascii="Arial" w:hAnsi="Arial"/>
          <w:b/>
          <w:sz w:val="22"/>
          <w:szCs w:val="22"/>
        </w:rPr>
        <w:t xml:space="preserve"> </w:t>
      </w:r>
      <w:r w:rsidR="003B538A" w:rsidRPr="007838E7">
        <w:rPr>
          <w:rFonts w:ascii="Arial" w:hAnsi="Arial"/>
          <w:b/>
          <w:sz w:val="22"/>
          <w:szCs w:val="22"/>
        </w:rPr>
        <w:t>1007</w:t>
      </w:r>
      <w:r w:rsidRPr="007838E7">
        <w:rPr>
          <w:rFonts w:ascii="Arial" w:hAnsi="Arial"/>
          <w:b/>
          <w:sz w:val="22"/>
          <w:szCs w:val="22"/>
        </w:rPr>
        <w:t xml:space="preserve"> </w:t>
      </w:r>
      <w:r w:rsidRPr="007838E7">
        <w:rPr>
          <w:rFonts w:ascii="Arial" w:hAnsi="Arial"/>
          <w:sz w:val="22"/>
          <w:szCs w:val="22"/>
        </w:rPr>
        <w:t xml:space="preserve">applications during </w:t>
      </w:r>
      <w:r w:rsidR="003B538A" w:rsidRPr="007838E7">
        <w:rPr>
          <w:rFonts w:ascii="Arial" w:hAnsi="Arial"/>
          <w:sz w:val="22"/>
          <w:szCs w:val="22"/>
        </w:rPr>
        <w:t>Dec.</w:t>
      </w:r>
      <w:r w:rsidRPr="007838E7">
        <w:rPr>
          <w:rFonts w:ascii="Arial" w:hAnsi="Arial"/>
          <w:sz w:val="22"/>
          <w:szCs w:val="22"/>
        </w:rPr>
        <w:t xml:space="preserve"> 2014 quarter involving loan amount of </w:t>
      </w:r>
      <w:r w:rsidR="00A06EAA" w:rsidRPr="007838E7">
        <w:rPr>
          <w:rFonts w:ascii="Rupee Foradian" w:hAnsi="Rupee Foradian"/>
          <w:sz w:val="22"/>
          <w:szCs w:val="22"/>
        </w:rPr>
        <w:t>`</w:t>
      </w:r>
      <w:r w:rsidR="003B538A" w:rsidRPr="007838E7">
        <w:rPr>
          <w:rFonts w:ascii="Arial" w:hAnsi="Arial"/>
          <w:b/>
          <w:sz w:val="22"/>
          <w:szCs w:val="22"/>
        </w:rPr>
        <w:t xml:space="preserve"> 2.75</w:t>
      </w:r>
      <w:r w:rsidRPr="007838E7">
        <w:rPr>
          <w:rFonts w:ascii="Arial" w:hAnsi="Arial"/>
          <w:b/>
          <w:bCs/>
          <w:sz w:val="22"/>
          <w:szCs w:val="22"/>
        </w:rPr>
        <w:t xml:space="preserve"> crore</w:t>
      </w:r>
      <w:r w:rsidRPr="007838E7">
        <w:rPr>
          <w:rFonts w:ascii="Arial" w:hAnsi="Arial"/>
          <w:b/>
          <w:sz w:val="22"/>
          <w:szCs w:val="22"/>
        </w:rPr>
        <w:t xml:space="preserve">. </w:t>
      </w:r>
      <w:r w:rsidRPr="007838E7">
        <w:rPr>
          <w:rFonts w:ascii="Arial" w:hAnsi="Arial"/>
          <w:sz w:val="22"/>
          <w:szCs w:val="22"/>
        </w:rPr>
        <w:t xml:space="preserve">There are </w:t>
      </w:r>
      <w:r w:rsidRPr="007838E7">
        <w:rPr>
          <w:rFonts w:ascii="Arial" w:hAnsi="Arial"/>
          <w:b/>
          <w:sz w:val="22"/>
          <w:szCs w:val="22"/>
        </w:rPr>
        <w:t>4</w:t>
      </w:r>
      <w:r w:rsidR="003B538A" w:rsidRPr="007838E7">
        <w:rPr>
          <w:rFonts w:ascii="Arial" w:hAnsi="Arial"/>
          <w:b/>
          <w:sz w:val="22"/>
          <w:szCs w:val="22"/>
        </w:rPr>
        <w:t>680</w:t>
      </w:r>
      <w:r w:rsidRPr="007838E7">
        <w:rPr>
          <w:rFonts w:ascii="Arial" w:hAnsi="Arial"/>
          <w:b/>
          <w:sz w:val="22"/>
          <w:szCs w:val="22"/>
        </w:rPr>
        <w:t xml:space="preserve"> </w:t>
      </w:r>
      <w:r w:rsidRPr="007838E7">
        <w:rPr>
          <w:rFonts w:ascii="Arial" w:hAnsi="Arial"/>
          <w:sz w:val="22"/>
          <w:szCs w:val="22"/>
        </w:rPr>
        <w:t xml:space="preserve">cases pending for more than 3 years for recovery under RR Acts.  </w:t>
      </w:r>
    </w:p>
    <w:p w:rsidR="003B538A" w:rsidRPr="007838E7" w:rsidRDefault="003B538A" w:rsidP="000C3F91">
      <w:pPr>
        <w:jc w:val="both"/>
        <w:rPr>
          <w:rFonts w:ascii="Arial" w:hAnsi="Arial"/>
          <w:sz w:val="22"/>
          <w:szCs w:val="22"/>
        </w:rPr>
      </w:pPr>
    </w:p>
    <w:p w:rsidR="002375C5" w:rsidRPr="007838E7" w:rsidRDefault="002375C5" w:rsidP="000C3F91">
      <w:pPr>
        <w:jc w:val="both"/>
        <w:rPr>
          <w:rFonts w:ascii="Arial" w:hAnsi="Arial"/>
          <w:b/>
          <w:sz w:val="22"/>
          <w:szCs w:val="22"/>
        </w:rPr>
      </w:pPr>
      <w:r w:rsidRPr="007838E7">
        <w:rPr>
          <w:rFonts w:ascii="Arial" w:hAnsi="Arial"/>
          <w:bCs/>
          <w:sz w:val="22"/>
          <w:szCs w:val="22"/>
        </w:rPr>
        <w:t xml:space="preserve">Bank wise details </w:t>
      </w:r>
      <w:r w:rsidR="00DF45DA" w:rsidRPr="007838E7">
        <w:rPr>
          <w:rFonts w:ascii="Arial" w:hAnsi="Arial"/>
          <w:bCs/>
          <w:sz w:val="22"/>
          <w:szCs w:val="22"/>
        </w:rPr>
        <w:t>were presented to the House.</w:t>
      </w:r>
      <w:r w:rsidR="00DF45DA" w:rsidRPr="007838E7">
        <w:rPr>
          <w:rFonts w:ascii="Arial" w:hAnsi="Arial"/>
          <w:b/>
          <w:sz w:val="22"/>
          <w:szCs w:val="22"/>
        </w:rPr>
        <w:t xml:space="preserve"> </w:t>
      </w:r>
    </w:p>
    <w:p w:rsidR="002375C5" w:rsidRPr="007838E7" w:rsidRDefault="002375C5" w:rsidP="000C3F91">
      <w:pPr>
        <w:jc w:val="both"/>
        <w:rPr>
          <w:rFonts w:ascii="Arial" w:hAnsi="Arial"/>
          <w:b/>
          <w:sz w:val="22"/>
          <w:szCs w:val="22"/>
        </w:rPr>
      </w:pPr>
    </w:p>
    <w:p w:rsidR="002375C5" w:rsidRPr="007838E7" w:rsidRDefault="002375C5" w:rsidP="000C3F91">
      <w:pPr>
        <w:jc w:val="both"/>
        <w:rPr>
          <w:rFonts w:ascii="Arial" w:hAnsi="Arial"/>
          <w:b/>
          <w:sz w:val="22"/>
          <w:szCs w:val="22"/>
        </w:rPr>
      </w:pPr>
      <w:r w:rsidRPr="007838E7">
        <w:rPr>
          <w:rFonts w:ascii="Arial" w:hAnsi="Arial"/>
          <w:b/>
          <w:sz w:val="22"/>
          <w:szCs w:val="22"/>
        </w:rPr>
        <w:t xml:space="preserve">AGENDA 20.0 : Lead Bank Scheme- Strengthening &amp; Monitoring Information System </w:t>
      </w:r>
    </w:p>
    <w:p w:rsidR="002375C5" w:rsidRPr="007838E7" w:rsidRDefault="00827BBF" w:rsidP="000C3F91">
      <w:pPr>
        <w:jc w:val="both"/>
        <w:rPr>
          <w:rFonts w:ascii="Arial" w:hAnsi="Arial"/>
          <w:b/>
          <w:sz w:val="22"/>
          <w:szCs w:val="22"/>
        </w:rPr>
      </w:pPr>
      <w:r w:rsidRPr="007838E7">
        <w:rPr>
          <w:rFonts w:ascii="Arial" w:hAnsi="Arial"/>
          <w:b/>
          <w:sz w:val="22"/>
          <w:szCs w:val="22"/>
        </w:rPr>
        <w:tab/>
      </w:r>
      <w:r w:rsidRPr="007838E7">
        <w:rPr>
          <w:rFonts w:ascii="Arial" w:hAnsi="Arial"/>
          <w:b/>
          <w:sz w:val="22"/>
          <w:szCs w:val="22"/>
        </w:rPr>
        <w:tab/>
        <w:t xml:space="preserve">   </w:t>
      </w:r>
      <w:r w:rsidR="002375C5" w:rsidRPr="007838E7">
        <w:rPr>
          <w:rFonts w:ascii="Arial" w:hAnsi="Arial"/>
          <w:b/>
          <w:sz w:val="22"/>
          <w:szCs w:val="22"/>
        </w:rPr>
        <w:t>(LBS-MIS)</w:t>
      </w:r>
    </w:p>
    <w:p w:rsidR="00827BBF" w:rsidRPr="007838E7" w:rsidRDefault="00827BBF" w:rsidP="000C3F91">
      <w:pPr>
        <w:jc w:val="both"/>
        <w:rPr>
          <w:rFonts w:ascii="Arial" w:hAnsi="Arial"/>
          <w:b/>
          <w:sz w:val="22"/>
          <w:szCs w:val="22"/>
        </w:rPr>
      </w:pPr>
    </w:p>
    <w:p w:rsidR="002375C5" w:rsidRPr="007838E7" w:rsidRDefault="002375C5" w:rsidP="000C3F91">
      <w:pPr>
        <w:jc w:val="both"/>
        <w:rPr>
          <w:rFonts w:ascii="Arial" w:hAnsi="Arial"/>
          <w:bCs/>
          <w:sz w:val="22"/>
          <w:szCs w:val="22"/>
        </w:rPr>
      </w:pPr>
      <w:r w:rsidRPr="007838E7">
        <w:rPr>
          <w:rFonts w:ascii="Arial" w:hAnsi="Arial"/>
          <w:bCs/>
          <w:sz w:val="22"/>
          <w:szCs w:val="22"/>
        </w:rPr>
        <w:t xml:space="preserve">RBI vide their Cir No. RBI/ 2012-13/ 450 RPCD. </w:t>
      </w:r>
      <w:smartTag w:uri="urn:schemas-microsoft-com:office:smarttags" w:element="place">
        <w:r w:rsidRPr="007838E7">
          <w:rPr>
            <w:rFonts w:ascii="Arial" w:hAnsi="Arial"/>
            <w:bCs/>
            <w:sz w:val="22"/>
            <w:szCs w:val="22"/>
          </w:rPr>
          <w:t>CO.</w:t>
        </w:r>
      </w:smartTag>
      <w:r w:rsidRPr="007838E7">
        <w:rPr>
          <w:rFonts w:ascii="Arial" w:hAnsi="Arial"/>
          <w:bCs/>
          <w:sz w:val="22"/>
          <w:szCs w:val="22"/>
        </w:rPr>
        <w:t xml:space="preserve"> LBS. BC. No. 68/ 02.01.001/ 2012-13 dated March 19, 2013 has modified the statement for ACP target as LBS-MIS-I, statement for disbursement and outstanding- LBS-MIS-II, III. Similarly, statement for Financial Inclusion Plan (FIP) renamed as LBS-MIS-IV and LBS-MIS-V. These statements are to be submitted on quarterly basis commencing from June 2013.</w:t>
      </w:r>
    </w:p>
    <w:p w:rsidR="00896B29" w:rsidRPr="007838E7" w:rsidRDefault="00896B29" w:rsidP="000C3F91">
      <w:pPr>
        <w:jc w:val="both"/>
        <w:rPr>
          <w:rFonts w:ascii="Arial" w:hAnsi="Arial"/>
          <w:bCs/>
          <w:sz w:val="22"/>
          <w:szCs w:val="22"/>
        </w:rPr>
      </w:pPr>
    </w:p>
    <w:p w:rsidR="002375C5" w:rsidRPr="007838E7" w:rsidRDefault="002375C5" w:rsidP="000C3F91">
      <w:pPr>
        <w:jc w:val="both"/>
        <w:rPr>
          <w:rFonts w:ascii="Arial" w:hAnsi="Arial"/>
          <w:bCs/>
          <w:sz w:val="22"/>
          <w:szCs w:val="22"/>
        </w:rPr>
      </w:pPr>
      <w:r w:rsidRPr="007838E7">
        <w:rPr>
          <w:rFonts w:ascii="Arial" w:hAnsi="Arial"/>
          <w:bCs/>
          <w:sz w:val="22"/>
          <w:szCs w:val="22"/>
        </w:rPr>
        <w:t xml:space="preserve">SLBC had advised all Banks to submit the above statements as per the periodicity of submission. The consolidated statements of LBS-MIS-I, II,III, IV, V for the State as a whole, as on </w:t>
      </w:r>
      <w:r w:rsidR="00896B29" w:rsidRPr="007838E7">
        <w:rPr>
          <w:rFonts w:ascii="Arial" w:hAnsi="Arial"/>
          <w:bCs/>
          <w:sz w:val="22"/>
          <w:szCs w:val="22"/>
        </w:rPr>
        <w:t>Dec</w:t>
      </w:r>
      <w:r w:rsidRPr="007838E7">
        <w:rPr>
          <w:rFonts w:ascii="Arial" w:hAnsi="Arial"/>
          <w:bCs/>
          <w:sz w:val="22"/>
          <w:szCs w:val="22"/>
        </w:rPr>
        <w:t xml:space="preserve">. 2014 </w:t>
      </w:r>
      <w:r w:rsidR="00611A6A" w:rsidRPr="007838E7">
        <w:rPr>
          <w:rFonts w:ascii="Arial" w:hAnsi="Arial"/>
          <w:bCs/>
          <w:sz w:val="22"/>
          <w:szCs w:val="22"/>
        </w:rPr>
        <w:t>were presented to the House.</w:t>
      </w:r>
    </w:p>
    <w:p w:rsidR="006B57A7" w:rsidRPr="007838E7" w:rsidRDefault="006B57A7" w:rsidP="000C3F91">
      <w:pPr>
        <w:jc w:val="right"/>
        <w:rPr>
          <w:rFonts w:ascii="Arial" w:hAnsi="Arial"/>
          <w:b/>
          <w:sz w:val="22"/>
          <w:szCs w:val="22"/>
        </w:rPr>
      </w:pPr>
      <w:r w:rsidRPr="007838E7">
        <w:rPr>
          <w:rFonts w:ascii="Arial" w:hAnsi="Arial"/>
          <w:b/>
          <w:sz w:val="22"/>
          <w:szCs w:val="22"/>
        </w:rPr>
        <w:t>(Action : Banks)</w:t>
      </w:r>
    </w:p>
    <w:p w:rsidR="002240FD" w:rsidRPr="00B73158" w:rsidRDefault="002240FD" w:rsidP="000C3F91">
      <w:pPr>
        <w:rPr>
          <w:rFonts w:ascii="Arial" w:hAnsi="Arial"/>
          <w:b/>
          <w:bCs/>
          <w:sz w:val="22"/>
          <w:szCs w:val="22"/>
        </w:rPr>
      </w:pPr>
      <w:r w:rsidRPr="00B73158">
        <w:rPr>
          <w:rFonts w:ascii="Arial" w:hAnsi="Arial"/>
          <w:b/>
          <w:bCs/>
          <w:sz w:val="22"/>
          <w:szCs w:val="22"/>
        </w:rPr>
        <w:t>AGENDA 21. 0 : NABARD AGENDA NOTES:</w:t>
      </w:r>
    </w:p>
    <w:p w:rsidR="002240FD" w:rsidRPr="00B73158" w:rsidRDefault="002240FD" w:rsidP="000C3F91">
      <w:pPr>
        <w:pStyle w:val="Standard"/>
        <w:jc w:val="both"/>
        <w:rPr>
          <w:rFonts w:ascii="Arial" w:hAnsi="Arial"/>
          <w:sz w:val="22"/>
          <w:szCs w:val="22"/>
        </w:rPr>
      </w:pPr>
    </w:p>
    <w:p w:rsidR="00726937" w:rsidRPr="00B73158" w:rsidRDefault="00726937" w:rsidP="000C3F91">
      <w:pPr>
        <w:pStyle w:val="Standard"/>
        <w:jc w:val="both"/>
        <w:rPr>
          <w:rFonts w:ascii="Arial" w:hAnsi="Arial"/>
          <w:sz w:val="22"/>
          <w:szCs w:val="22"/>
        </w:rPr>
      </w:pPr>
      <w:r w:rsidRPr="00B73158">
        <w:rPr>
          <w:rFonts w:ascii="Arial" w:hAnsi="Arial"/>
          <w:sz w:val="22"/>
          <w:szCs w:val="22"/>
        </w:rPr>
        <w:t>The CGM: NABARD took up the review and informed that:</w:t>
      </w:r>
    </w:p>
    <w:p w:rsidR="00A36C0F" w:rsidRDefault="00A36C0F" w:rsidP="000C3F91">
      <w:pPr>
        <w:rPr>
          <w:rFonts w:ascii="Arial" w:hAnsi="Arial"/>
          <w:b/>
          <w:bCs/>
          <w:sz w:val="22"/>
          <w:szCs w:val="22"/>
        </w:rPr>
      </w:pPr>
    </w:p>
    <w:p w:rsidR="002240FD" w:rsidRPr="00B73158" w:rsidRDefault="002240FD" w:rsidP="000C3F91">
      <w:pPr>
        <w:rPr>
          <w:rFonts w:ascii="Arial" w:hAnsi="Arial" w:cs="Calibri"/>
          <w:b/>
          <w:sz w:val="22"/>
          <w:szCs w:val="22"/>
        </w:rPr>
      </w:pPr>
      <w:r w:rsidRPr="00B73158">
        <w:rPr>
          <w:rFonts w:ascii="Arial" w:hAnsi="Arial"/>
          <w:b/>
          <w:bCs/>
          <w:sz w:val="22"/>
          <w:szCs w:val="22"/>
        </w:rPr>
        <w:t xml:space="preserve">1. Government of </w:t>
      </w:r>
      <w:smartTag w:uri="urn:schemas-microsoft-com:office:smarttags" w:element="country-region">
        <w:smartTag w:uri="urn:schemas-microsoft-com:office:smarttags" w:element="place">
          <w:r w:rsidRPr="00B73158">
            <w:rPr>
              <w:rFonts w:ascii="Arial" w:hAnsi="Arial"/>
              <w:b/>
              <w:bCs/>
              <w:sz w:val="22"/>
              <w:szCs w:val="22"/>
            </w:rPr>
            <w:t>India</w:t>
          </w:r>
        </w:smartTag>
      </w:smartTag>
      <w:r w:rsidRPr="00B73158">
        <w:rPr>
          <w:rFonts w:ascii="Arial" w:hAnsi="Arial"/>
          <w:b/>
          <w:bCs/>
          <w:sz w:val="22"/>
          <w:szCs w:val="22"/>
        </w:rPr>
        <w:t xml:space="preserve"> Subsidy linked Credit Schemes </w:t>
      </w:r>
    </w:p>
    <w:p w:rsidR="002240FD" w:rsidRPr="00B73158" w:rsidRDefault="002240FD" w:rsidP="000C3F91">
      <w:pPr>
        <w:rPr>
          <w:rFonts w:ascii="Arial" w:hAnsi="Arial" w:cs="Calibri"/>
          <w:b/>
          <w:sz w:val="22"/>
          <w:szCs w:val="22"/>
        </w:rPr>
      </w:pPr>
    </w:p>
    <w:p w:rsidR="002240FD" w:rsidRPr="00B73158" w:rsidRDefault="002240FD" w:rsidP="000C3F91">
      <w:pPr>
        <w:rPr>
          <w:rFonts w:ascii="Arial" w:hAnsi="Arial"/>
          <w:sz w:val="22"/>
          <w:szCs w:val="22"/>
        </w:rPr>
      </w:pPr>
      <w:r w:rsidRPr="00B73158">
        <w:rPr>
          <w:rFonts w:ascii="Arial" w:hAnsi="Arial" w:cs="Calibri"/>
          <w:b/>
          <w:sz w:val="22"/>
          <w:szCs w:val="22"/>
        </w:rPr>
        <w:t xml:space="preserve">i) Submission of </w:t>
      </w:r>
      <w:r w:rsidRPr="00B73158">
        <w:rPr>
          <w:rFonts w:ascii="Arial" w:hAnsi="Arial"/>
          <w:b/>
          <w:bCs/>
          <w:sz w:val="22"/>
          <w:szCs w:val="22"/>
        </w:rPr>
        <w:t>Utilisation Certificates (UC)</w:t>
      </w:r>
    </w:p>
    <w:p w:rsidR="002240FD" w:rsidRPr="00B73158" w:rsidRDefault="002240FD" w:rsidP="000C3F91">
      <w:pPr>
        <w:jc w:val="both"/>
        <w:rPr>
          <w:rFonts w:ascii="Arial" w:hAnsi="Arial"/>
          <w:sz w:val="22"/>
          <w:szCs w:val="22"/>
        </w:rPr>
      </w:pPr>
    </w:p>
    <w:p w:rsidR="009503E3" w:rsidRPr="00B73158" w:rsidRDefault="009503E3" w:rsidP="000C3F91">
      <w:pPr>
        <w:jc w:val="both"/>
        <w:rPr>
          <w:rFonts w:ascii="Arial" w:hAnsi="Arial"/>
          <w:sz w:val="22"/>
          <w:szCs w:val="22"/>
        </w:rPr>
      </w:pPr>
      <w:r w:rsidRPr="00B73158">
        <w:rPr>
          <w:rFonts w:ascii="Arial" w:hAnsi="Arial"/>
          <w:sz w:val="22"/>
          <w:szCs w:val="22"/>
        </w:rPr>
        <w:t xml:space="preserve">Utilisation certificates are to be submitted by banks to NABARD on/after credit of subsidy in the Subsidy Reserve Fund under all Government Sponsored Schemes. Submission rate of utilisation certificates varies from 10% to 15% across all Schemes presently. NABARD Regional Office has recently issued letters to banks advising them to refund the subsidy on account of non-submission of utilisation certificates.  All banks are requested to prevail upon the branches to submit utilisation certificates at the earliest otherwise the subsidy will have to be refunded in respect of those beneficiaries for whom the utilisations certificates have not been submitted in respect of </w:t>
      </w:r>
      <w:r w:rsidRPr="00B73158">
        <w:rPr>
          <w:rFonts w:ascii="Arial" w:hAnsi="Arial" w:cs="Vrinda"/>
          <w:bCs/>
          <w:sz w:val="22"/>
          <w:szCs w:val="22"/>
        </w:rPr>
        <w:t>Artificial Recharge to Ground Water through Dug Wells Scheme</w:t>
      </w:r>
      <w:r w:rsidRPr="00B73158">
        <w:rPr>
          <w:rFonts w:ascii="Arial" w:hAnsi="Arial"/>
          <w:sz w:val="22"/>
          <w:szCs w:val="22"/>
        </w:rPr>
        <w:t xml:space="preserve">, Dairy Entrepreneurship Development Scheme, Poultry Venture Capital Fund and Integrated Development of Small Ruminants and Rabbits. Bank wise list of pending UCs is provided in Annexure I of Agenda notes. </w:t>
      </w:r>
    </w:p>
    <w:p w:rsidR="002240FD"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Banks)</w:t>
      </w:r>
    </w:p>
    <w:p w:rsidR="00A36C0F" w:rsidRPr="00B73158" w:rsidRDefault="00A36C0F" w:rsidP="000C3F91">
      <w:pPr>
        <w:autoSpaceDE w:val="0"/>
        <w:autoSpaceDN w:val="0"/>
        <w:adjustRightInd w:val="0"/>
        <w:jc w:val="right"/>
        <w:rPr>
          <w:rFonts w:ascii="Arial" w:hAnsi="Arial" w:cs="Calibri"/>
          <w:b/>
          <w:sz w:val="22"/>
          <w:szCs w:val="22"/>
        </w:rPr>
      </w:pPr>
    </w:p>
    <w:p w:rsidR="002240FD" w:rsidRPr="00B73158" w:rsidRDefault="002240FD" w:rsidP="000C3F91">
      <w:pPr>
        <w:rPr>
          <w:rFonts w:ascii="Arial" w:hAnsi="Arial" w:cs="Calibri"/>
          <w:b/>
          <w:sz w:val="22"/>
          <w:szCs w:val="22"/>
        </w:rPr>
      </w:pPr>
      <w:r w:rsidRPr="00B73158">
        <w:rPr>
          <w:rFonts w:ascii="Arial" w:hAnsi="Arial" w:cs="Calibri"/>
          <w:b/>
          <w:sz w:val="22"/>
          <w:szCs w:val="22"/>
        </w:rPr>
        <w:t xml:space="preserve">ii) Capital Subsidy Scheme for Solar Lighting and Small Capacity PV Systems under </w:t>
      </w:r>
    </w:p>
    <w:p w:rsidR="002240FD" w:rsidRPr="00B73158" w:rsidRDefault="002240FD" w:rsidP="000C3F91">
      <w:pPr>
        <w:autoSpaceDE w:val="0"/>
        <w:autoSpaceDN w:val="0"/>
        <w:adjustRightInd w:val="0"/>
        <w:rPr>
          <w:rFonts w:ascii="Arial" w:hAnsi="Arial" w:cs="Calibri"/>
          <w:b/>
          <w:sz w:val="22"/>
          <w:szCs w:val="22"/>
        </w:rPr>
      </w:pPr>
      <w:r w:rsidRPr="00B73158">
        <w:rPr>
          <w:rFonts w:ascii="Arial" w:hAnsi="Arial" w:cs="Calibri"/>
          <w:b/>
          <w:sz w:val="22"/>
          <w:szCs w:val="22"/>
        </w:rPr>
        <w:t xml:space="preserve">Jawaharlal Nehru National Solar </w:t>
      </w:r>
      <w:smartTag w:uri="urn:schemas-microsoft-com:office:smarttags" w:element="place">
        <w:smartTag w:uri="urn:schemas-microsoft-com:office:smarttags" w:element="City">
          <w:r w:rsidRPr="00B73158">
            <w:rPr>
              <w:rFonts w:ascii="Arial" w:hAnsi="Arial" w:cs="Calibri"/>
              <w:b/>
              <w:sz w:val="22"/>
              <w:szCs w:val="22"/>
            </w:rPr>
            <w:t>Mission</w:t>
          </w:r>
        </w:smartTag>
      </w:smartTag>
      <w:r w:rsidRPr="00B73158">
        <w:rPr>
          <w:rFonts w:ascii="Arial" w:hAnsi="Arial" w:cs="Calibri"/>
          <w:b/>
          <w:sz w:val="22"/>
          <w:szCs w:val="22"/>
        </w:rPr>
        <w:t xml:space="preserve"> (JNNSM)– Solar Lighting System</w:t>
      </w:r>
    </w:p>
    <w:p w:rsidR="002240FD" w:rsidRPr="00B73158" w:rsidRDefault="002240FD" w:rsidP="000C3F91">
      <w:pPr>
        <w:autoSpaceDE w:val="0"/>
        <w:autoSpaceDN w:val="0"/>
        <w:adjustRightInd w:val="0"/>
        <w:rPr>
          <w:rFonts w:ascii="Arial" w:hAnsi="Arial" w:cs="Calibri"/>
          <w:b/>
          <w:sz w:val="22"/>
          <w:szCs w:val="22"/>
        </w:rPr>
      </w:pPr>
    </w:p>
    <w:p w:rsidR="0018758B" w:rsidRPr="00B73158" w:rsidRDefault="0018758B" w:rsidP="000C3F91">
      <w:pPr>
        <w:autoSpaceDE w:val="0"/>
        <w:autoSpaceDN w:val="0"/>
        <w:adjustRightInd w:val="0"/>
        <w:jc w:val="both"/>
        <w:rPr>
          <w:rFonts w:ascii="Arial" w:hAnsi="Arial" w:cs="Calibri"/>
          <w:sz w:val="22"/>
          <w:szCs w:val="22"/>
        </w:rPr>
      </w:pPr>
      <w:r w:rsidRPr="00B73158">
        <w:rPr>
          <w:rFonts w:ascii="Arial" w:hAnsi="Arial" w:cs="Calibri"/>
          <w:sz w:val="22"/>
          <w:szCs w:val="22"/>
        </w:rPr>
        <w:t xml:space="preserve">The captioned scheme is being implemented during 2014-15. All those banks which have not issued Corporate circular in respect of the scheme are requested to do so at the earliest. </w:t>
      </w:r>
    </w:p>
    <w:p w:rsidR="0018758B" w:rsidRPr="00B73158" w:rsidRDefault="0018758B" w:rsidP="000C3F91">
      <w:pPr>
        <w:autoSpaceDE w:val="0"/>
        <w:autoSpaceDN w:val="0"/>
        <w:adjustRightInd w:val="0"/>
        <w:jc w:val="both"/>
        <w:rPr>
          <w:rFonts w:ascii="Arial" w:hAnsi="Arial" w:cs="Calibri"/>
          <w:sz w:val="22"/>
          <w:szCs w:val="22"/>
        </w:rPr>
      </w:pPr>
    </w:p>
    <w:p w:rsidR="0018758B" w:rsidRPr="00B73158" w:rsidRDefault="0018758B" w:rsidP="000C3F91">
      <w:pPr>
        <w:autoSpaceDE w:val="0"/>
        <w:autoSpaceDN w:val="0"/>
        <w:adjustRightInd w:val="0"/>
        <w:jc w:val="both"/>
        <w:rPr>
          <w:rFonts w:ascii="Arial" w:hAnsi="Arial" w:cs="Calibri"/>
          <w:sz w:val="22"/>
          <w:szCs w:val="22"/>
        </w:rPr>
      </w:pPr>
      <w:r w:rsidRPr="00B73158">
        <w:rPr>
          <w:rFonts w:ascii="Arial" w:hAnsi="Arial" w:cs="Calibri"/>
          <w:sz w:val="22"/>
          <w:szCs w:val="22"/>
        </w:rPr>
        <w:t xml:space="preserve">In the Review Meeting the MNRE, GoI had with NABARD and RRBs on 25 August 2014, in connection with implementation of the scheme it was decided that MNRE empanelled manufacturers of the systems are only responsible for the quality of the supplied systems, not their dealers. Detailed guidelines on raising of invoices by the manufacturers / dealers have been given in the Minutes of the Meeting and the same along with a checklist has been forwarded to all the banks concerned on 15 January 2015.  </w:t>
      </w: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Banks)</w:t>
      </w:r>
    </w:p>
    <w:p w:rsidR="0018758B" w:rsidRPr="00B73158" w:rsidRDefault="0018758B" w:rsidP="000C3F91">
      <w:pPr>
        <w:autoSpaceDE w:val="0"/>
        <w:autoSpaceDN w:val="0"/>
        <w:adjustRightInd w:val="0"/>
        <w:rPr>
          <w:rFonts w:ascii="Arial" w:hAnsi="Arial" w:cs="Calibri"/>
          <w:b/>
          <w:sz w:val="22"/>
          <w:szCs w:val="22"/>
        </w:rPr>
      </w:pPr>
    </w:p>
    <w:p w:rsidR="002240FD" w:rsidRPr="00B73158" w:rsidRDefault="002240FD" w:rsidP="000C3F91">
      <w:pPr>
        <w:jc w:val="both"/>
        <w:rPr>
          <w:rFonts w:ascii="Arial" w:hAnsi="Arial" w:cs="Calibri"/>
          <w:b/>
          <w:sz w:val="22"/>
          <w:szCs w:val="22"/>
        </w:rPr>
      </w:pPr>
      <w:r w:rsidRPr="00B73158">
        <w:rPr>
          <w:rFonts w:ascii="Arial" w:hAnsi="Arial" w:cs="Calibri"/>
          <w:b/>
          <w:sz w:val="22"/>
          <w:szCs w:val="22"/>
        </w:rPr>
        <w:lastRenderedPageBreak/>
        <w:t xml:space="preserve">iii) Government of </w:t>
      </w:r>
      <w:smartTag w:uri="urn:schemas-microsoft-com:office:smarttags" w:element="place">
        <w:smartTag w:uri="urn:schemas-microsoft-com:office:smarttags" w:element="country-region">
          <w:r w:rsidRPr="00B73158">
            <w:rPr>
              <w:rFonts w:ascii="Arial" w:hAnsi="Arial" w:cs="Calibri"/>
              <w:b/>
              <w:sz w:val="22"/>
              <w:szCs w:val="22"/>
            </w:rPr>
            <w:t>India</w:t>
          </w:r>
        </w:smartTag>
      </w:smartTag>
      <w:r w:rsidRPr="00B73158">
        <w:rPr>
          <w:rFonts w:ascii="Arial" w:hAnsi="Arial" w:cs="Calibri"/>
          <w:b/>
          <w:sz w:val="22"/>
          <w:szCs w:val="22"/>
        </w:rPr>
        <w:t>’s revised Scheme for promotion of solar pump sets for irrigation</w:t>
      </w:r>
    </w:p>
    <w:p w:rsidR="002240FD" w:rsidRPr="00B73158" w:rsidRDefault="002240FD" w:rsidP="000C3F91">
      <w:pPr>
        <w:jc w:val="both"/>
        <w:rPr>
          <w:rFonts w:ascii="Arial" w:hAnsi="Arial" w:cs="Calibri"/>
          <w:sz w:val="22"/>
          <w:szCs w:val="22"/>
        </w:rPr>
      </w:pPr>
    </w:p>
    <w:p w:rsidR="0018758B" w:rsidRPr="00B73158" w:rsidRDefault="0018758B" w:rsidP="000C3F91">
      <w:pPr>
        <w:jc w:val="both"/>
        <w:rPr>
          <w:rFonts w:ascii="Arial" w:hAnsi="Arial" w:cs="Calibri"/>
          <w:sz w:val="22"/>
          <w:szCs w:val="22"/>
        </w:rPr>
      </w:pPr>
      <w:r w:rsidRPr="00B73158">
        <w:rPr>
          <w:rFonts w:ascii="Arial" w:hAnsi="Arial" w:cs="Calibri"/>
          <w:sz w:val="22"/>
          <w:szCs w:val="22"/>
        </w:rPr>
        <w:t xml:space="preserve">The revised Scheme of the MNRE, GoI for promotion of Solar Photovoltaic Pumpsets for of irrigation, is being implemented with effect from 03 November 2014. A target of 1200 SPV pumpsets has been allocated to the State of </w:t>
      </w:r>
      <w:smartTag w:uri="urn:schemas-microsoft-com:office:smarttags" w:element="State">
        <w:smartTag w:uri="urn:schemas-microsoft-com:office:smarttags" w:element="place">
          <w:r w:rsidRPr="00B73158">
            <w:rPr>
              <w:rFonts w:ascii="Arial" w:hAnsi="Arial" w:cs="Calibri"/>
              <w:sz w:val="22"/>
              <w:szCs w:val="22"/>
            </w:rPr>
            <w:t>Karnataka</w:t>
          </w:r>
        </w:smartTag>
      </w:smartTag>
      <w:r w:rsidRPr="00B73158">
        <w:rPr>
          <w:rFonts w:ascii="Arial" w:hAnsi="Arial" w:cs="Calibri"/>
          <w:sz w:val="22"/>
          <w:szCs w:val="22"/>
        </w:rPr>
        <w:t xml:space="preserve">. SLBC, Karnataka has already allocated district –wise targets and has advised the LDMs of the district to initiate necessary action. NABARD has also advised all the DDMs to initiate steps for expeditious implementation of the scheme. </w:t>
      </w:r>
    </w:p>
    <w:p w:rsidR="0018758B" w:rsidRPr="00B73158" w:rsidRDefault="0018758B" w:rsidP="000C3F91">
      <w:pPr>
        <w:autoSpaceDE w:val="0"/>
        <w:autoSpaceDN w:val="0"/>
        <w:adjustRightInd w:val="0"/>
        <w:jc w:val="both"/>
        <w:rPr>
          <w:rFonts w:ascii="Arial" w:hAnsi="Arial" w:cs="Calibri"/>
          <w:sz w:val="22"/>
          <w:szCs w:val="22"/>
        </w:rPr>
      </w:pPr>
    </w:p>
    <w:p w:rsidR="0018758B" w:rsidRPr="00B73158" w:rsidRDefault="0018758B" w:rsidP="000C3F91">
      <w:pPr>
        <w:autoSpaceDE w:val="0"/>
        <w:autoSpaceDN w:val="0"/>
        <w:adjustRightInd w:val="0"/>
        <w:jc w:val="both"/>
        <w:rPr>
          <w:rFonts w:ascii="Arial" w:hAnsi="Arial" w:cs="Calibri"/>
          <w:b/>
          <w:sz w:val="22"/>
          <w:szCs w:val="22"/>
          <w:lang w:eastAsia="ar-SA"/>
        </w:rPr>
      </w:pPr>
      <w:r w:rsidRPr="00B73158">
        <w:rPr>
          <w:rFonts w:ascii="Arial" w:hAnsi="Arial" w:cs="Calibri"/>
          <w:sz w:val="22"/>
          <w:szCs w:val="22"/>
        </w:rPr>
        <w:t>All the banks were requested to issue suitable instructions to their branches for expeditious implementation of the scheme. The scheme also provides for parking of subsidy in advance for smooth implementation of the scheme by banks. Accordingly, banks have been advised to submit specific request for release of advance subsidy.</w:t>
      </w: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Banks)</w:t>
      </w:r>
    </w:p>
    <w:p w:rsidR="002240FD" w:rsidRPr="00B73158" w:rsidRDefault="002240FD" w:rsidP="000C3F91">
      <w:pPr>
        <w:widowControl w:val="0"/>
        <w:autoSpaceDE w:val="0"/>
        <w:autoSpaceDN w:val="0"/>
        <w:adjustRightInd w:val="0"/>
        <w:jc w:val="both"/>
        <w:rPr>
          <w:rFonts w:ascii="Arial" w:hAnsi="Arial"/>
          <w:sz w:val="22"/>
          <w:szCs w:val="22"/>
        </w:rPr>
      </w:pPr>
    </w:p>
    <w:p w:rsidR="002240FD" w:rsidRPr="00B73158" w:rsidRDefault="002240FD" w:rsidP="000C3F91">
      <w:pPr>
        <w:jc w:val="both"/>
        <w:rPr>
          <w:rFonts w:ascii="Arial" w:hAnsi="Arial"/>
          <w:b/>
          <w:sz w:val="22"/>
          <w:szCs w:val="22"/>
        </w:rPr>
      </w:pPr>
      <w:r w:rsidRPr="00B73158">
        <w:rPr>
          <w:rFonts w:ascii="Arial" w:hAnsi="Arial"/>
          <w:b/>
          <w:sz w:val="22"/>
          <w:szCs w:val="22"/>
        </w:rPr>
        <w:t>3)</w:t>
      </w:r>
      <w:r w:rsidRPr="00B73158">
        <w:rPr>
          <w:rFonts w:ascii="Arial" w:hAnsi="Arial"/>
          <w:sz w:val="22"/>
          <w:szCs w:val="22"/>
        </w:rPr>
        <w:t xml:space="preserve"> </w:t>
      </w:r>
      <w:r w:rsidRPr="00B73158">
        <w:rPr>
          <w:rFonts w:ascii="Arial" w:hAnsi="Arial"/>
          <w:b/>
          <w:sz w:val="22"/>
          <w:szCs w:val="22"/>
        </w:rPr>
        <w:t xml:space="preserve">RIDF - Potential for ATL under completed Irrigation Projects </w:t>
      </w:r>
    </w:p>
    <w:p w:rsidR="002240FD" w:rsidRPr="00B73158" w:rsidRDefault="002240FD" w:rsidP="000C3F91">
      <w:pPr>
        <w:jc w:val="both"/>
        <w:rPr>
          <w:rFonts w:ascii="Arial" w:hAnsi="Arial"/>
          <w:b/>
          <w:sz w:val="22"/>
          <w:szCs w:val="22"/>
        </w:rPr>
      </w:pPr>
    </w:p>
    <w:p w:rsidR="002240FD" w:rsidRPr="00B73158" w:rsidRDefault="002240FD" w:rsidP="000C3F91">
      <w:pPr>
        <w:jc w:val="both"/>
        <w:rPr>
          <w:rFonts w:ascii="Arial" w:hAnsi="Arial" w:cs="Calibri"/>
          <w:sz w:val="22"/>
          <w:szCs w:val="22"/>
        </w:rPr>
      </w:pPr>
      <w:r w:rsidRPr="00B73158">
        <w:rPr>
          <w:rFonts w:ascii="Arial" w:hAnsi="Arial" w:cs="Calibri"/>
          <w:sz w:val="22"/>
          <w:szCs w:val="22"/>
        </w:rPr>
        <w:t xml:space="preserve">Banks have been advised to take advantage of the credit potential created in the vicinity of command area of the irrigation projects and expand their lending programmes accordingly in the previous SLBC meetings. The district-wise irrigation potential created by 2,664 completed RIDF projects as on 31 January 2015 have been assessed and a district wise summary </w:t>
      </w:r>
      <w:r w:rsidR="00BC554A" w:rsidRPr="00B73158">
        <w:rPr>
          <w:rFonts w:ascii="Arial" w:hAnsi="Arial" w:cs="Calibri"/>
          <w:sz w:val="22"/>
          <w:szCs w:val="22"/>
        </w:rPr>
        <w:t>was presented to the House</w:t>
      </w:r>
      <w:r w:rsidRPr="00B73158">
        <w:rPr>
          <w:rFonts w:ascii="Arial" w:hAnsi="Arial" w:cs="Calibri"/>
          <w:sz w:val="22"/>
          <w:szCs w:val="22"/>
        </w:rPr>
        <w:t xml:space="preserve">. SLBC </w:t>
      </w:r>
      <w:r w:rsidR="00BC554A" w:rsidRPr="00B73158">
        <w:rPr>
          <w:rFonts w:ascii="Arial" w:hAnsi="Arial" w:cs="Calibri"/>
          <w:sz w:val="22"/>
          <w:szCs w:val="22"/>
        </w:rPr>
        <w:t>was</w:t>
      </w:r>
      <w:r w:rsidRPr="00B73158">
        <w:rPr>
          <w:rFonts w:ascii="Arial" w:hAnsi="Arial" w:cs="Calibri"/>
          <w:sz w:val="22"/>
          <w:szCs w:val="22"/>
        </w:rPr>
        <w:t xml:space="preserve"> requested to circulate the project wise details to all banks. </w:t>
      </w: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SLBC)</w:t>
      </w:r>
    </w:p>
    <w:p w:rsidR="00BC554A" w:rsidRPr="00B73158" w:rsidRDefault="00BC554A" w:rsidP="000C3F91">
      <w:pPr>
        <w:jc w:val="both"/>
        <w:rPr>
          <w:rFonts w:ascii="Arial" w:hAnsi="Arial"/>
          <w:sz w:val="22"/>
          <w:szCs w:val="22"/>
        </w:rPr>
      </w:pPr>
    </w:p>
    <w:p w:rsidR="002240FD" w:rsidRPr="00B73158" w:rsidRDefault="002240FD" w:rsidP="000C3F91">
      <w:pPr>
        <w:tabs>
          <w:tab w:val="left" w:pos="567"/>
        </w:tabs>
        <w:suppressAutoHyphens/>
        <w:jc w:val="both"/>
        <w:rPr>
          <w:rFonts w:ascii="Arial" w:hAnsi="Arial" w:cs="Calibri"/>
          <w:b/>
          <w:sz w:val="22"/>
          <w:szCs w:val="22"/>
          <w:lang w:eastAsia="ar-SA"/>
        </w:rPr>
      </w:pPr>
      <w:r w:rsidRPr="00B73158">
        <w:rPr>
          <w:rFonts w:ascii="Arial" w:hAnsi="Arial" w:cs="Calibri"/>
          <w:b/>
          <w:sz w:val="22"/>
          <w:szCs w:val="22"/>
          <w:lang w:eastAsia="ar-SA"/>
        </w:rPr>
        <w:t>4) ATM-enabled-Kisan Credit Cards</w:t>
      </w:r>
    </w:p>
    <w:p w:rsidR="00A36C0F" w:rsidRDefault="00A36C0F" w:rsidP="000C3F91">
      <w:pPr>
        <w:jc w:val="both"/>
        <w:rPr>
          <w:rFonts w:ascii="Arial" w:hAnsi="Arial" w:cs="Calibri"/>
          <w:bCs/>
          <w:sz w:val="22"/>
          <w:szCs w:val="22"/>
        </w:rPr>
      </w:pPr>
    </w:p>
    <w:p w:rsidR="002240FD" w:rsidRPr="00B73158" w:rsidRDefault="002240FD" w:rsidP="000C3F91">
      <w:pPr>
        <w:jc w:val="both"/>
        <w:rPr>
          <w:rFonts w:ascii="Arial" w:hAnsi="Arial" w:cs="Calibri"/>
          <w:sz w:val="22"/>
          <w:szCs w:val="22"/>
        </w:rPr>
      </w:pPr>
      <w:r w:rsidRPr="00B73158">
        <w:rPr>
          <w:rFonts w:ascii="Arial" w:hAnsi="Arial" w:cs="Calibri"/>
          <w:bCs/>
          <w:sz w:val="22"/>
          <w:szCs w:val="22"/>
        </w:rPr>
        <w:t xml:space="preserve">The Department of Financial Services, Ministry of Finance, Government of India is regularly monitoring the progress in issuance of Rupay-KCC by RRBs and Cooperatives through NABARD. </w:t>
      </w:r>
      <w:r w:rsidRPr="00B73158">
        <w:rPr>
          <w:rFonts w:ascii="Arial" w:hAnsi="Arial" w:cs="Calibri"/>
          <w:sz w:val="22"/>
          <w:szCs w:val="22"/>
        </w:rPr>
        <w:t xml:space="preserve">The momentum for issue of ATM-enabled-Rupay KCCs is not picking up at RRBs’ level as evidenced from the status reported by them as on 31 December 2014, </w:t>
      </w:r>
      <w:r w:rsidR="009279E0" w:rsidRPr="00B73158">
        <w:rPr>
          <w:rFonts w:ascii="Arial" w:hAnsi="Arial" w:cs="Calibri"/>
          <w:sz w:val="22"/>
          <w:szCs w:val="22"/>
        </w:rPr>
        <w:t>was presented to the House.</w:t>
      </w:r>
    </w:p>
    <w:p w:rsidR="00A36C0F" w:rsidRDefault="00A36C0F" w:rsidP="000C3F91">
      <w:pPr>
        <w:jc w:val="both"/>
        <w:rPr>
          <w:rFonts w:ascii="Arial" w:hAnsi="Arial"/>
          <w:sz w:val="22"/>
          <w:szCs w:val="22"/>
        </w:rPr>
      </w:pPr>
    </w:p>
    <w:p w:rsidR="009279E0" w:rsidRPr="00B73158" w:rsidRDefault="009279E0" w:rsidP="000C3F91">
      <w:pPr>
        <w:jc w:val="both"/>
        <w:rPr>
          <w:rFonts w:ascii="Arial" w:hAnsi="Arial"/>
          <w:sz w:val="22"/>
          <w:szCs w:val="22"/>
        </w:rPr>
      </w:pPr>
      <w:r w:rsidRPr="00B73158">
        <w:rPr>
          <w:rFonts w:ascii="Arial" w:hAnsi="Arial"/>
          <w:sz w:val="22"/>
          <w:szCs w:val="22"/>
        </w:rPr>
        <w:t>RRBs and DCCBs are, advised to ensure speedy issue of Rupay KCC to all its KCC holders and submit the progress regularly to NABARD to enable NABARD to submit the progress in this regard to DFS, MoF, GoI.</w:t>
      </w: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RRBs &amp; DCCBs)</w:t>
      </w:r>
    </w:p>
    <w:p w:rsidR="002240FD" w:rsidRPr="00B73158" w:rsidRDefault="002240FD" w:rsidP="000C3F91">
      <w:pPr>
        <w:suppressAutoHyphens/>
        <w:rPr>
          <w:rFonts w:ascii="Arial" w:hAnsi="Arial"/>
          <w:b/>
          <w:sz w:val="22"/>
          <w:szCs w:val="22"/>
        </w:rPr>
      </w:pPr>
    </w:p>
    <w:p w:rsidR="002240FD" w:rsidRPr="00B73158" w:rsidRDefault="002240FD" w:rsidP="000C3F91">
      <w:pPr>
        <w:suppressAutoHyphens/>
        <w:rPr>
          <w:rFonts w:ascii="Arial" w:hAnsi="Arial"/>
          <w:b/>
          <w:sz w:val="22"/>
          <w:szCs w:val="22"/>
        </w:rPr>
      </w:pPr>
      <w:r w:rsidRPr="00B73158">
        <w:rPr>
          <w:rFonts w:ascii="Arial" w:hAnsi="Arial"/>
          <w:b/>
          <w:sz w:val="22"/>
          <w:szCs w:val="22"/>
        </w:rPr>
        <w:t>5) Issue of Weaver Credit Card</w:t>
      </w:r>
    </w:p>
    <w:p w:rsidR="002240FD" w:rsidRPr="00B73158" w:rsidRDefault="002240FD" w:rsidP="000C3F91">
      <w:pPr>
        <w:jc w:val="both"/>
        <w:rPr>
          <w:rFonts w:ascii="Arial" w:hAnsi="Arial"/>
          <w:sz w:val="22"/>
          <w:szCs w:val="22"/>
        </w:rPr>
      </w:pPr>
    </w:p>
    <w:p w:rsidR="002240FD" w:rsidRPr="00B73158" w:rsidRDefault="002240FD" w:rsidP="000C3F91">
      <w:pPr>
        <w:jc w:val="both"/>
        <w:rPr>
          <w:rFonts w:ascii="Arial" w:hAnsi="Arial"/>
          <w:sz w:val="22"/>
          <w:szCs w:val="22"/>
        </w:rPr>
      </w:pPr>
      <w:r w:rsidRPr="00B73158">
        <w:rPr>
          <w:rFonts w:ascii="Arial" w:hAnsi="Arial"/>
          <w:sz w:val="22"/>
          <w:szCs w:val="22"/>
        </w:rPr>
        <w:t xml:space="preserve">Ministry of Textiles, Government of India allocated a target of 10,000 Weavers’ Credit Card to be issued during 2014-15.  Accordingly, the Commissioner for Textile Development &amp; Director of handlooms &amp; Textiles, Government of Karnataka has already allocated district-wise target. The progress as at the end of 31 December 2014 indicates that only 1098 WCCs have been issued by the banks with a credit limit of </w:t>
      </w:r>
      <w:r w:rsidR="00556167" w:rsidRPr="007838E7">
        <w:rPr>
          <w:rFonts w:ascii="Rupee Foradian" w:hAnsi="Rupee Foradian"/>
          <w:sz w:val="22"/>
          <w:szCs w:val="22"/>
        </w:rPr>
        <w:t>`</w:t>
      </w:r>
      <w:r w:rsidRPr="00B73158">
        <w:rPr>
          <w:rFonts w:ascii="Arial" w:hAnsi="Arial"/>
          <w:sz w:val="22"/>
          <w:szCs w:val="22"/>
        </w:rPr>
        <w:t xml:space="preserve"> 539.40 lakh.</w:t>
      </w:r>
    </w:p>
    <w:p w:rsidR="002240FD" w:rsidRPr="00B73158" w:rsidRDefault="002240FD" w:rsidP="000C3F91">
      <w:pPr>
        <w:jc w:val="both"/>
        <w:rPr>
          <w:rFonts w:ascii="Arial" w:hAnsi="Arial"/>
          <w:sz w:val="22"/>
          <w:szCs w:val="22"/>
        </w:rPr>
      </w:pPr>
    </w:p>
    <w:p w:rsidR="002240FD" w:rsidRPr="00B73158" w:rsidRDefault="002240FD" w:rsidP="000C3F91">
      <w:pPr>
        <w:jc w:val="both"/>
        <w:rPr>
          <w:rFonts w:ascii="Arial" w:hAnsi="Arial"/>
          <w:bCs/>
          <w:sz w:val="22"/>
          <w:szCs w:val="22"/>
        </w:rPr>
      </w:pPr>
      <w:r w:rsidRPr="00B73158">
        <w:rPr>
          <w:rFonts w:ascii="Arial" w:hAnsi="Arial"/>
          <w:bCs/>
          <w:sz w:val="22"/>
          <w:szCs w:val="22"/>
        </w:rPr>
        <w:t xml:space="preserve">As the progress is being reviewed by the Ministry of Textiles, GoI, all the Banks are advised to ensure speedy issue of fresh WCC against the outstanding applications of 12,393.  SLBC may advise the LDMs to review the progress in the DCC/DLRC/BLBC meetings and the progress may be reported to SLBC, NABARD-RO, </w:t>
      </w:r>
      <w:smartTag w:uri="urn:schemas-microsoft-com:office:smarttags" w:element="City">
        <w:smartTag w:uri="urn:schemas-microsoft-com:office:smarttags" w:element="place">
          <w:r w:rsidRPr="00B73158">
            <w:rPr>
              <w:rFonts w:ascii="Arial" w:hAnsi="Arial"/>
              <w:bCs/>
              <w:sz w:val="22"/>
              <w:szCs w:val="22"/>
            </w:rPr>
            <w:t>Bangalore</w:t>
          </w:r>
        </w:smartTag>
      </w:smartTag>
      <w:r w:rsidRPr="00B73158">
        <w:rPr>
          <w:rFonts w:ascii="Arial" w:hAnsi="Arial"/>
          <w:bCs/>
          <w:sz w:val="22"/>
          <w:szCs w:val="22"/>
        </w:rPr>
        <w:t xml:space="preserve"> and the Director of Handlooms, GoK. </w:t>
      </w:r>
    </w:p>
    <w:p w:rsidR="004233DA" w:rsidRPr="00B73158" w:rsidRDefault="002240FD" w:rsidP="000C3F91">
      <w:pPr>
        <w:autoSpaceDE w:val="0"/>
        <w:autoSpaceDN w:val="0"/>
        <w:adjustRightInd w:val="0"/>
        <w:jc w:val="right"/>
        <w:rPr>
          <w:rFonts w:ascii="Arial" w:hAnsi="Arial" w:cs="Calibri"/>
          <w:b/>
          <w:sz w:val="22"/>
          <w:szCs w:val="22"/>
        </w:rPr>
      </w:pPr>
      <w:r w:rsidRPr="00B73158">
        <w:rPr>
          <w:rFonts w:ascii="Arial" w:hAnsi="Arial"/>
          <w:b/>
          <w:sz w:val="22"/>
          <w:szCs w:val="22"/>
        </w:rPr>
        <w:t xml:space="preserve"> </w:t>
      </w:r>
      <w:r w:rsidR="004233DA">
        <w:rPr>
          <w:rFonts w:ascii="Arial" w:hAnsi="Arial" w:cs="Calibri"/>
          <w:b/>
          <w:sz w:val="22"/>
          <w:szCs w:val="22"/>
        </w:rPr>
        <w:t>(Action : Banks / LDMs)</w:t>
      </w:r>
    </w:p>
    <w:p w:rsidR="002240FD" w:rsidRDefault="002240FD" w:rsidP="000C3F91">
      <w:pPr>
        <w:jc w:val="both"/>
        <w:rPr>
          <w:rFonts w:ascii="Arial" w:hAnsi="Arial"/>
          <w:b/>
          <w:sz w:val="22"/>
          <w:szCs w:val="22"/>
        </w:rPr>
      </w:pPr>
    </w:p>
    <w:p w:rsidR="003A1033" w:rsidRDefault="003A1033" w:rsidP="000C3F91">
      <w:pPr>
        <w:jc w:val="both"/>
        <w:rPr>
          <w:rFonts w:ascii="Arial" w:hAnsi="Arial"/>
          <w:b/>
          <w:sz w:val="22"/>
          <w:szCs w:val="22"/>
        </w:rPr>
      </w:pPr>
    </w:p>
    <w:p w:rsidR="003A1033" w:rsidRDefault="003A1033" w:rsidP="000C3F91">
      <w:pPr>
        <w:jc w:val="both"/>
        <w:rPr>
          <w:rFonts w:ascii="Arial" w:hAnsi="Arial"/>
          <w:b/>
          <w:sz w:val="22"/>
          <w:szCs w:val="22"/>
        </w:rPr>
      </w:pPr>
    </w:p>
    <w:p w:rsidR="003A1033" w:rsidRPr="00B73158" w:rsidRDefault="003A1033" w:rsidP="000C3F91">
      <w:pPr>
        <w:jc w:val="both"/>
        <w:rPr>
          <w:rFonts w:ascii="Arial" w:hAnsi="Arial"/>
          <w:b/>
          <w:sz w:val="22"/>
          <w:szCs w:val="22"/>
        </w:rPr>
      </w:pPr>
    </w:p>
    <w:p w:rsidR="002240FD" w:rsidRPr="00B73158" w:rsidRDefault="002240FD" w:rsidP="000C3F91">
      <w:pPr>
        <w:jc w:val="both"/>
        <w:rPr>
          <w:rFonts w:ascii="Arial" w:hAnsi="Arial"/>
          <w:b/>
          <w:sz w:val="22"/>
          <w:szCs w:val="22"/>
        </w:rPr>
      </w:pPr>
      <w:r w:rsidRPr="00B73158">
        <w:rPr>
          <w:rFonts w:ascii="Arial" w:hAnsi="Arial"/>
          <w:b/>
          <w:sz w:val="22"/>
          <w:szCs w:val="22"/>
        </w:rPr>
        <w:lastRenderedPageBreak/>
        <w:t>6) Ground Level credit Flow : Reporting of MT(Conversion) data</w:t>
      </w:r>
    </w:p>
    <w:p w:rsidR="002240FD" w:rsidRPr="00B73158" w:rsidRDefault="002240FD" w:rsidP="000C3F91">
      <w:pPr>
        <w:jc w:val="both"/>
        <w:rPr>
          <w:rFonts w:ascii="Arial" w:hAnsi="Arial"/>
          <w:sz w:val="22"/>
          <w:szCs w:val="22"/>
        </w:rPr>
      </w:pPr>
    </w:p>
    <w:p w:rsidR="00112D44" w:rsidRPr="00B73158" w:rsidRDefault="00112D44" w:rsidP="000C3F91">
      <w:pPr>
        <w:jc w:val="both"/>
        <w:rPr>
          <w:rFonts w:ascii="Arial" w:hAnsi="Arial"/>
          <w:b/>
          <w:sz w:val="22"/>
          <w:szCs w:val="22"/>
        </w:rPr>
      </w:pPr>
      <w:r w:rsidRPr="00B73158">
        <w:rPr>
          <w:rFonts w:ascii="Arial" w:hAnsi="Arial"/>
          <w:sz w:val="22"/>
          <w:szCs w:val="22"/>
        </w:rPr>
        <w:t>It is observed from the data being reported at SLBC level as well as in DLCC/DLRC that MT(conversion) loans might be getting reported under Agri Term Loan data. In order to have a more meaningful review and discussion on Term Lending for Agriculture, SLBC may consider capturing &amp; reporting MT(Conversion) data separately.</w:t>
      </w:r>
      <w:r w:rsidRPr="00B73158">
        <w:rPr>
          <w:rFonts w:ascii="Arial" w:hAnsi="Arial"/>
          <w:b/>
          <w:sz w:val="22"/>
          <w:szCs w:val="22"/>
        </w:rPr>
        <w:t xml:space="preserve"> </w:t>
      </w:r>
    </w:p>
    <w:p w:rsidR="002240FD" w:rsidRPr="00B73158" w:rsidRDefault="002240FD" w:rsidP="000C3F91">
      <w:pPr>
        <w:rPr>
          <w:rFonts w:ascii="Arial" w:hAnsi="Arial"/>
          <w:b/>
          <w:bCs/>
          <w:sz w:val="22"/>
          <w:szCs w:val="22"/>
        </w:rPr>
      </w:pPr>
    </w:p>
    <w:p w:rsidR="002240FD" w:rsidRPr="00B73158" w:rsidRDefault="002240FD" w:rsidP="000C3F91">
      <w:pPr>
        <w:rPr>
          <w:rFonts w:ascii="Arial" w:hAnsi="Arial"/>
          <w:b/>
          <w:bCs/>
          <w:sz w:val="22"/>
          <w:szCs w:val="22"/>
        </w:rPr>
      </w:pPr>
      <w:r w:rsidRPr="00B73158">
        <w:rPr>
          <w:rFonts w:ascii="Arial" w:hAnsi="Arial"/>
          <w:b/>
          <w:bCs/>
          <w:sz w:val="22"/>
          <w:szCs w:val="22"/>
        </w:rPr>
        <w:t xml:space="preserve">7) Government of </w:t>
      </w:r>
      <w:smartTag w:uri="urn:schemas-microsoft-com:office:smarttags" w:element="place">
        <w:smartTag w:uri="urn:schemas-microsoft-com:office:smarttags" w:element="country-region">
          <w:r w:rsidRPr="00B73158">
            <w:rPr>
              <w:rFonts w:ascii="Arial" w:hAnsi="Arial"/>
              <w:b/>
              <w:bCs/>
              <w:sz w:val="22"/>
              <w:szCs w:val="22"/>
            </w:rPr>
            <w:t>India</w:t>
          </w:r>
        </w:smartTag>
      </w:smartTag>
      <w:r w:rsidRPr="00B73158">
        <w:rPr>
          <w:rFonts w:ascii="Arial" w:hAnsi="Arial"/>
          <w:b/>
          <w:bCs/>
          <w:sz w:val="22"/>
          <w:szCs w:val="22"/>
        </w:rPr>
        <w:t xml:space="preserve"> Subvention Scheme for loans for storage of Produce</w:t>
      </w:r>
    </w:p>
    <w:p w:rsidR="002240FD" w:rsidRPr="00B73158" w:rsidRDefault="002240FD" w:rsidP="000C3F91">
      <w:pPr>
        <w:jc w:val="both"/>
        <w:rPr>
          <w:rFonts w:ascii="Arial" w:hAnsi="Arial"/>
          <w:bCs/>
          <w:sz w:val="22"/>
          <w:szCs w:val="22"/>
        </w:rPr>
      </w:pPr>
    </w:p>
    <w:p w:rsidR="002240FD" w:rsidRPr="00B73158" w:rsidRDefault="002240FD" w:rsidP="000C3F91">
      <w:pPr>
        <w:jc w:val="both"/>
        <w:rPr>
          <w:rFonts w:ascii="Arial" w:hAnsi="Arial"/>
          <w:bCs/>
          <w:sz w:val="22"/>
          <w:szCs w:val="22"/>
        </w:rPr>
      </w:pPr>
      <w:r w:rsidRPr="00B73158">
        <w:rPr>
          <w:rFonts w:ascii="Arial" w:hAnsi="Arial"/>
          <w:bCs/>
          <w:sz w:val="22"/>
          <w:szCs w:val="22"/>
        </w:rPr>
        <w:t>In order to encourage the farmers to store their produce in accredited warehouses the Government has extended  the benefit of interest subvention to small and marginal farmers for a further period of six months post-harvest on the same rate as available to crop loan against NWRs. Banks may take note of Circular Ref. No. 7-35/2014-Credit dated 28</w:t>
      </w:r>
      <w:r w:rsidRPr="00B73158">
        <w:rPr>
          <w:rFonts w:ascii="Arial" w:hAnsi="Arial"/>
          <w:bCs/>
          <w:sz w:val="22"/>
          <w:szCs w:val="22"/>
          <w:vertAlign w:val="superscript"/>
        </w:rPr>
        <w:t>th</w:t>
      </w:r>
      <w:r w:rsidRPr="00B73158">
        <w:rPr>
          <w:rFonts w:ascii="Arial" w:hAnsi="Arial"/>
          <w:bCs/>
          <w:sz w:val="22"/>
          <w:szCs w:val="22"/>
        </w:rPr>
        <w:t xml:space="preserve"> November 2014 from Ministry of Agriculture, GoI in this regard. </w:t>
      </w: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Banks)</w:t>
      </w:r>
    </w:p>
    <w:p w:rsidR="002240FD" w:rsidRPr="00B73158" w:rsidRDefault="002240FD" w:rsidP="000C3F91">
      <w:pPr>
        <w:rPr>
          <w:rFonts w:ascii="Arial" w:hAnsi="Arial"/>
          <w:bCs/>
          <w:sz w:val="22"/>
          <w:szCs w:val="22"/>
        </w:rPr>
      </w:pPr>
    </w:p>
    <w:p w:rsidR="002240FD" w:rsidRPr="00B73158" w:rsidRDefault="002240FD" w:rsidP="000C3F91">
      <w:pPr>
        <w:rPr>
          <w:rFonts w:ascii="Arial" w:hAnsi="Arial"/>
          <w:b/>
          <w:bCs/>
          <w:sz w:val="22"/>
          <w:szCs w:val="22"/>
        </w:rPr>
      </w:pPr>
      <w:r w:rsidRPr="00B73158">
        <w:rPr>
          <w:rFonts w:ascii="Arial" w:hAnsi="Arial"/>
          <w:b/>
          <w:bCs/>
          <w:sz w:val="22"/>
          <w:szCs w:val="22"/>
        </w:rPr>
        <w:t xml:space="preserve">8) SHG – Bank Linkage and JLG Programme </w:t>
      </w:r>
    </w:p>
    <w:p w:rsidR="002240FD" w:rsidRPr="00B73158" w:rsidRDefault="002240FD" w:rsidP="000C3F91">
      <w:pPr>
        <w:widowControl w:val="0"/>
        <w:autoSpaceDE w:val="0"/>
        <w:autoSpaceDN w:val="0"/>
        <w:adjustRightInd w:val="0"/>
        <w:jc w:val="both"/>
        <w:rPr>
          <w:rFonts w:ascii="Arial" w:hAnsi="Arial"/>
          <w:b/>
          <w:bCs/>
          <w:sz w:val="22"/>
          <w:szCs w:val="22"/>
        </w:rPr>
      </w:pPr>
    </w:p>
    <w:p w:rsidR="002240FD" w:rsidRPr="00B73158" w:rsidRDefault="002240FD" w:rsidP="000C3F91">
      <w:pPr>
        <w:widowControl w:val="0"/>
        <w:autoSpaceDE w:val="0"/>
        <w:autoSpaceDN w:val="0"/>
        <w:adjustRightInd w:val="0"/>
        <w:jc w:val="both"/>
        <w:rPr>
          <w:rFonts w:ascii="Arial" w:hAnsi="Arial"/>
          <w:b/>
          <w:bCs/>
          <w:sz w:val="22"/>
          <w:szCs w:val="22"/>
        </w:rPr>
      </w:pPr>
      <w:r w:rsidRPr="00B73158">
        <w:rPr>
          <w:rFonts w:ascii="Arial" w:hAnsi="Arial"/>
          <w:b/>
          <w:bCs/>
          <w:sz w:val="22"/>
          <w:szCs w:val="22"/>
        </w:rPr>
        <w:t>(i) Digitisation of SHGs</w:t>
      </w:r>
    </w:p>
    <w:p w:rsidR="002240FD" w:rsidRPr="00B73158" w:rsidRDefault="002240FD" w:rsidP="000C3F91">
      <w:pPr>
        <w:pStyle w:val="ListParagraph"/>
        <w:widowControl w:val="0"/>
        <w:autoSpaceDE w:val="0"/>
        <w:autoSpaceDN w:val="0"/>
        <w:adjustRightInd w:val="0"/>
        <w:ind w:left="0"/>
        <w:jc w:val="both"/>
        <w:rPr>
          <w:b/>
          <w:bCs/>
          <w:szCs w:val="22"/>
        </w:rPr>
      </w:pPr>
    </w:p>
    <w:p w:rsidR="00676751" w:rsidRPr="00B73158" w:rsidRDefault="00676751" w:rsidP="000C3F91">
      <w:pPr>
        <w:jc w:val="both"/>
        <w:rPr>
          <w:rFonts w:ascii="Arial" w:hAnsi="Arial"/>
          <w:bCs/>
          <w:kern w:val="2"/>
          <w:sz w:val="22"/>
          <w:szCs w:val="22"/>
        </w:rPr>
      </w:pPr>
      <w:r w:rsidRPr="00B73158">
        <w:rPr>
          <w:rFonts w:ascii="Arial" w:hAnsi="Arial"/>
          <w:bCs/>
          <w:kern w:val="2"/>
          <w:sz w:val="22"/>
          <w:szCs w:val="22"/>
        </w:rPr>
        <w:t>Digitisation of SHGs will benefit the Banks to take informed decisions about the credit needs of SHGs and in turn help SHGs in accessing adequate and timely credit support from the banks under SHG Bank Linkage Programme.  For this purpose, NABARD is in the process of implementing a Pilot Project in Mysuru and is identifying the Application Service Provider (ASP) to develop a suitable AADHAR linked backend software. In order to implement the project, mapping of bankwise/branchwise SHGs existing in the district is a prerequisite.  A strategy meet with bankers &amp; LDM was held on 12.02.2015 at Mysuru in this regard.  With a view to roll out the pilot project by 31 March 2015, we request SLBC and controlling offices of Banks to advise bank branches operating in Mysuru to provide necessary data as per the format that has been already circulated to them.</w:t>
      </w: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Banks)</w:t>
      </w:r>
    </w:p>
    <w:p w:rsidR="002240FD" w:rsidRPr="00B73158" w:rsidRDefault="002240FD" w:rsidP="000C3F91">
      <w:pPr>
        <w:jc w:val="both"/>
        <w:rPr>
          <w:rFonts w:ascii="Arial" w:hAnsi="Arial"/>
          <w:b/>
          <w:bCs/>
          <w:kern w:val="2"/>
          <w:sz w:val="22"/>
          <w:szCs w:val="22"/>
        </w:rPr>
      </w:pPr>
    </w:p>
    <w:p w:rsidR="002240FD" w:rsidRPr="00B73158" w:rsidRDefault="002240FD" w:rsidP="000C3F91">
      <w:pPr>
        <w:jc w:val="both"/>
        <w:rPr>
          <w:rFonts w:ascii="Arial" w:hAnsi="Arial"/>
          <w:b/>
          <w:bCs/>
          <w:kern w:val="2"/>
          <w:sz w:val="22"/>
          <w:szCs w:val="22"/>
        </w:rPr>
      </w:pPr>
      <w:r w:rsidRPr="00B73158">
        <w:rPr>
          <w:rFonts w:ascii="Arial" w:hAnsi="Arial"/>
          <w:b/>
          <w:bCs/>
          <w:kern w:val="2"/>
          <w:sz w:val="22"/>
          <w:szCs w:val="22"/>
        </w:rPr>
        <w:t>(ii) Average Loan Size per SHG:</w:t>
      </w:r>
    </w:p>
    <w:p w:rsidR="002240FD" w:rsidRPr="00B73158" w:rsidRDefault="002240FD" w:rsidP="000C3F91">
      <w:pPr>
        <w:jc w:val="both"/>
        <w:rPr>
          <w:rFonts w:ascii="Arial" w:hAnsi="Arial"/>
          <w:b/>
          <w:bCs/>
          <w:kern w:val="2"/>
          <w:sz w:val="22"/>
          <w:szCs w:val="22"/>
        </w:rPr>
      </w:pPr>
    </w:p>
    <w:p w:rsidR="00CA2865" w:rsidRPr="00B73158" w:rsidRDefault="00CA2865" w:rsidP="000C3F91">
      <w:pPr>
        <w:jc w:val="both"/>
        <w:rPr>
          <w:rFonts w:ascii="Arial" w:hAnsi="Arial"/>
          <w:b/>
          <w:bCs/>
          <w:kern w:val="2"/>
          <w:sz w:val="22"/>
          <w:szCs w:val="22"/>
        </w:rPr>
      </w:pPr>
      <w:r w:rsidRPr="00B73158">
        <w:rPr>
          <w:rFonts w:ascii="Arial" w:hAnsi="Arial"/>
          <w:b/>
          <w:bCs/>
          <w:kern w:val="2"/>
          <w:sz w:val="22"/>
          <w:szCs w:val="22"/>
        </w:rPr>
        <w:t xml:space="preserve">As on 31 March 2014 the </w:t>
      </w:r>
      <w:r w:rsidRPr="00B73158">
        <w:rPr>
          <w:rFonts w:ascii="Arial" w:hAnsi="Arial"/>
          <w:bCs/>
          <w:kern w:val="2"/>
          <w:sz w:val="22"/>
          <w:szCs w:val="22"/>
        </w:rPr>
        <w:t xml:space="preserve">average loan size of an SHG was </w:t>
      </w:r>
      <w:r w:rsidR="00556167" w:rsidRPr="007838E7">
        <w:rPr>
          <w:rFonts w:ascii="Rupee Foradian" w:hAnsi="Rupee Foradian"/>
          <w:sz w:val="22"/>
          <w:szCs w:val="22"/>
        </w:rPr>
        <w:t>`</w:t>
      </w:r>
      <w:r w:rsidRPr="00B73158">
        <w:rPr>
          <w:rFonts w:ascii="Arial" w:hAnsi="Arial"/>
          <w:bCs/>
          <w:kern w:val="2"/>
          <w:sz w:val="22"/>
          <w:szCs w:val="22"/>
        </w:rPr>
        <w:t xml:space="preserve"> 1.53 lakh which has reduced from </w:t>
      </w:r>
      <w:r w:rsidR="00556167" w:rsidRPr="007838E7">
        <w:rPr>
          <w:rFonts w:ascii="Rupee Foradian" w:hAnsi="Rupee Foradian"/>
          <w:sz w:val="22"/>
          <w:szCs w:val="22"/>
        </w:rPr>
        <w:t>`</w:t>
      </w:r>
      <w:r w:rsidR="00556167">
        <w:rPr>
          <w:rFonts w:ascii="Rupee Foradian" w:hAnsi="Rupee Foradian"/>
          <w:sz w:val="22"/>
          <w:szCs w:val="22"/>
        </w:rPr>
        <w:t xml:space="preserve"> </w:t>
      </w:r>
      <w:r w:rsidRPr="00B73158">
        <w:rPr>
          <w:rFonts w:ascii="Arial" w:hAnsi="Arial"/>
          <w:bCs/>
          <w:kern w:val="2"/>
          <w:sz w:val="22"/>
          <w:szCs w:val="22"/>
        </w:rPr>
        <w:t xml:space="preserve">1.66 lakh as on 31 March 2013 and </w:t>
      </w:r>
      <w:r w:rsidR="00556167" w:rsidRPr="007838E7">
        <w:rPr>
          <w:rFonts w:ascii="Rupee Foradian" w:hAnsi="Rupee Foradian"/>
          <w:sz w:val="22"/>
          <w:szCs w:val="22"/>
        </w:rPr>
        <w:t>`</w:t>
      </w:r>
      <w:r w:rsidRPr="00B73158">
        <w:rPr>
          <w:rFonts w:ascii="Arial" w:hAnsi="Arial"/>
          <w:bCs/>
          <w:kern w:val="2"/>
          <w:sz w:val="22"/>
          <w:szCs w:val="22"/>
        </w:rPr>
        <w:t xml:space="preserve"> 2.03 lakh as on 31 March 2012. Banks need to internally study and isolate the reasons for the declining loan size of the SHG. Bankers are requested to provide adequate and timely finance to the SHGs covering all their credit requirements. </w:t>
      </w: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Banks)</w:t>
      </w:r>
    </w:p>
    <w:p w:rsidR="002240FD" w:rsidRPr="00B73158" w:rsidRDefault="002240FD" w:rsidP="000C3F91">
      <w:pPr>
        <w:jc w:val="both"/>
        <w:rPr>
          <w:rFonts w:ascii="Arial" w:hAnsi="Arial"/>
          <w:b/>
          <w:bCs/>
          <w:kern w:val="2"/>
          <w:sz w:val="22"/>
          <w:szCs w:val="22"/>
        </w:rPr>
      </w:pPr>
    </w:p>
    <w:p w:rsidR="002240FD" w:rsidRPr="00B73158" w:rsidRDefault="002240FD" w:rsidP="000C3F91">
      <w:pPr>
        <w:jc w:val="both"/>
        <w:rPr>
          <w:rFonts w:ascii="Arial" w:hAnsi="Arial"/>
          <w:b/>
          <w:bCs/>
          <w:kern w:val="2"/>
          <w:sz w:val="22"/>
          <w:szCs w:val="22"/>
        </w:rPr>
      </w:pPr>
      <w:r w:rsidRPr="00B73158">
        <w:rPr>
          <w:rFonts w:ascii="Arial" w:hAnsi="Arial"/>
          <w:b/>
          <w:bCs/>
          <w:kern w:val="2"/>
          <w:sz w:val="22"/>
          <w:szCs w:val="22"/>
        </w:rPr>
        <w:t>(iii) JLG Programme – Review of Performance of Banks</w:t>
      </w:r>
    </w:p>
    <w:p w:rsidR="002240FD" w:rsidRPr="00B73158" w:rsidRDefault="002240FD" w:rsidP="000C3F91">
      <w:pPr>
        <w:jc w:val="both"/>
        <w:rPr>
          <w:rFonts w:ascii="Arial" w:hAnsi="Arial"/>
          <w:b/>
          <w:bCs/>
          <w:kern w:val="2"/>
          <w:sz w:val="22"/>
          <w:szCs w:val="22"/>
        </w:rPr>
      </w:pPr>
    </w:p>
    <w:p w:rsidR="00B67ECB" w:rsidRPr="00B73158" w:rsidRDefault="00B67ECB" w:rsidP="000C3F91">
      <w:pPr>
        <w:jc w:val="both"/>
        <w:rPr>
          <w:rFonts w:ascii="Arial" w:hAnsi="Arial"/>
          <w:sz w:val="22"/>
          <w:szCs w:val="22"/>
        </w:rPr>
      </w:pPr>
      <w:r w:rsidRPr="00B73158">
        <w:rPr>
          <w:rFonts w:ascii="Arial" w:hAnsi="Arial"/>
          <w:b/>
          <w:sz w:val="22"/>
          <w:szCs w:val="22"/>
        </w:rPr>
        <w:t>JLG promotion :</w:t>
      </w:r>
      <w:r w:rsidRPr="00B73158">
        <w:rPr>
          <w:rFonts w:ascii="Arial" w:hAnsi="Arial"/>
          <w:sz w:val="22"/>
          <w:szCs w:val="22"/>
        </w:rPr>
        <w:t xml:space="preserve"> As against the GoI target for credit linking 20,000 JLGs for Karnataka banks have reported credit linking 8330 JLGs during the year. </w:t>
      </w:r>
      <w:r w:rsidRPr="00B73158">
        <w:rPr>
          <w:rFonts w:ascii="Arial" w:hAnsi="Arial"/>
          <w:bCs/>
          <w:kern w:val="2"/>
          <w:sz w:val="22"/>
          <w:szCs w:val="22"/>
        </w:rPr>
        <w:t xml:space="preserve">Bank-wise target for credit linkage of JLGs has already been communicated by SLBC.  Banks have also been advised through RBI Circular No. FIDD.CO.FSD.BC.42/05.02.02/14-15 dated 13 November 2014 to report the progress on a monthly basis to NABARD and SLBC however, </w:t>
      </w:r>
      <w:r w:rsidRPr="00B73158">
        <w:rPr>
          <w:rFonts w:ascii="Arial" w:hAnsi="Arial"/>
          <w:sz w:val="22"/>
          <w:szCs w:val="22"/>
        </w:rPr>
        <w:t xml:space="preserve">SLBC has indicated that all banks have not reported progress despite deliberations in several SLBC meetings. Banks may come out with the issues they are facing in this regard and possible solutions. </w:t>
      </w:r>
    </w:p>
    <w:p w:rsidR="004233DA" w:rsidRDefault="004233DA" w:rsidP="000C3F91">
      <w:pPr>
        <w:autoSpaceDE w:val="0"/>
        <w:autoSpaceDN w:val="0"/>
        <w:adjustRightInd w:val="0"/>
        <w:jc w:val="right"/>
        <w:rPr>
          <w:rFonts w:ascii="Arial" w:hAnsi="Arial" w:cs="Calibri"/>
          <w:b/>
          <w:sz w:val="22"/>
          <w:szCs w:val="22"/>
        </w:rPr>
      </w:pP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Banks)</w:t>
      </w:r>
    </w:p>
    <w:p w:rsidR="002240FD" w:rsidRDefault="002240FD" w:rsidP="000C3F91">
      <w:pPr>
        <w:jc w:val="both"/>
        <w:rPr>
          <w:rFonts w:ascii="Arial" w:hAnsi="Arial"/>
          <w:b/>
          <w:bCs/>
          <w:kern w:val="2"/>
          <w:sz w:val="22"/>
          <w:szCs w:val="22"/>
        </w:rPr>
      </w:pPr>
    </w:p>
    <w:p w:rsidR="003A1033" w:rsidRDefault="003A1033" w:rsidP="000C3F91">
      <w:pPr>
        <w:jc w:val="both"/>
        <w:rPr>
          <w:rFonts w:ascii="Arial" w:hAnsi="Arial"/>
          <w:b/>
          <w:bCs/>
          <w:kern w:val="2"/>
          <w:sz w:val="22"/>
          <w:szCs w:val="22"/>
        </w:rPr>
      </w:pPr>
    </w:p>
    <w:p w:rsidR="003A1033" w:rsidRDefault="003A1033" w:rsidP="000C3F91">
      <w:pPr>
        <w:jc w:val="both"/>
        <w:rPr>
          <w:rFonts w:ascii="Arial" w:hAnsi="Arial"/>
          <w:b/>
          <w:bCs/>
          <w:kern w:val="2"/>
          <w:sz w:val="22"/>
          <w:szCs w:val="22"/>
        </w:rPr>
      </w:pPr>
    </w:p>
    <w:p w:rsidR="003A1033" w:rsidRDefault="003A1033" w:rsidP="000C3F91">
      <w:pPr>
        <w:jc w:val="both"/>
        <w:rPr>
          <w:rFonts w:ascii="Arial" w:hAnsi="Arial"/>
          <w:b/>
          <w:bCs/>
          <w:kern w:val="2"/>
          <w:sz w:val="22"/>
          <w:szCs w:val="22"/>
        </w:rPr>
      </w:pPr>
    </w:p>
    <w:p w:rsidR="003A1033" w:rsidRPr="00B73158" w:rsidRDefault="003A1033" w:rsidP="000C3F91">
      <w:pPr>
        <w:jc w:val="both"/>
        <w:rPr>
          <w:rFonts w:ascii="Arial" w:hAnsi="Arial"/>
          <w:b/>
          <w:bCs/>
          <w:kern w:val="2"/>
          <w:sz w:val="22"/>
          <w:szCs w:val="22"/>
        </w:rPr>
      </w:pPr>
    </w:p>
    <w:p w:rsidR="002240FD" w:rsidRPr="00B73158" w:rsidRDefault="002240FD" w:rsidP="000C3F91">
      <w:pPr>
        <w:jc w:val="both"/>
        <w:rPr>
          <w:rFonts w:ascii="Arial" w:hAnsi="Arial"/>
          <w:b/>
          <w:bCs/>
          <w:kern w:val="2"/>
          <w:sz w:val="22"/>
          <w:szCs w:val="22"/>
        </w:rPr>
      </w:pPr>
      <w:r w:rsidRPr="00B73158">
        <w:rPr>
          <w:rFonts w:ascii="Arial" w:hAnsi="Arial"/>
          <w:b/>
          <w:bCs/>
          <w:kern w:val="2"/>
          <w:sz w:val="22"/>
          <w:szCs w:val="22"/>
        </w:rPr>
        <w:lastRenderedPageBreak/>
        <w:t>9)   Financial Inclusion</w:t>
      </w:r>
    </w:p>
    <w:p w:rsidR="002240FD" w:rsidRPr="003A1033" w:rsidRDefault="002240FD" w:rsidP="000C3F91">
      <w:pPr>
        <w:pStyle w:val="ListParagraph"/>
        <w:widowControl w:val="0"/>
        <w:suppressAutoHyphens/>
        <w:autoSpaceDE w:val="0"/>
        <w:autoSpaceDN w:val="0"/>
        <w:adjustRightInd w:val="0"/>
        <w:ind w:left="0"/>
        <w:jc w:val="both"/>
        <w:rPr>
          <w:b/>
          <w:bCs/>
          <w:kern w:val="2"/>
          <w:sz w:val="12"/>
          <w:szCs w:val="12"/>
        </w:rPr>
      </w:pPr>
    </w:p>
    <w:p w:rsidR="002240FD" w:rsidRPr="00B73158" w:rsidRDefault="002240FD" w:rsidP="000C3F91">
      <w:pPr>
        <w:widowControl w:val="0"/>
        <w:suppressAutoHyphens/>
        <w:autoSpaceDE w:val="0"/>
        <w:autoSpaceDN w:val="0"/>
        <w:adjustRightInd w:val="0"/>
        <w:jc w:val="both"/>
        <w:rPr>
          <w:rFonts w:ascii="Arial" w:hAnsi="Arial"/>
          <w:b/>
          <w:bCs/>
          <w:kern w:val="2"/>
          <w:sz w:val="22"/>
          <w:szCs w:val="22"/>
        </w:rPr>
      </w:pPr>
      <w:r w:rsidRPr="00B73158">
        <w:rPr>
          <w:rFonts w:ascii="Arial" w:hAnsi="Arial"/>
          <w:b/>
          <w:bCs/>
          <w:kern w:val="2"/>
          <w:sz w:val="22"/>
          <w:szCs w:val="22"/>
        </w:rPr>
        <w:t xml:space="preserve">(I) Financial Inclusion Plan (FIP) </w:t>
      </w:r>
    </w:p>
    <w:p w:rsidR="002240FD" w:rsidRPr="003A1033" w:rsidRDefault="002240FD" w:rsidP="000C3F91">
      <w:pPr>
        <w:widowControl w:val="0"/>
        <w:suppressAutoHyphens/>
        <w:autoSpaceDE w:val="0"/>
        <w:autoSpaceDN w:val="0"/>
        <w:adjustRightInd w:val="0"/>
        <w:jc w:val="both"/>
        <w:rPr>
          <w:rFonts w:ascii="Arial" w:hAnsi="Arial"/>
          <w:kern w:val="1"/>
          <w:sz w:val="12"/>
          <w:szCs w:val="12"/>
        </w:rPr>
      </w:pPr>
    </w:p>
    <w:p w:rsidR="002240FD" w:rsidRPr="00B73158" w:rsidRDefault="002240FD" w:rsidP="000C3F91">
      <w:pPr>
        <w:widowControl w:val="0"/>
        <w:suppressAutoHyphens/>
        <w:autoSpaceDE w:val="0"/>
        <w:autoSpaceDN w:val="0"/>
        <w:adjustRightInd w:val="0"/>
        <w:jc w:val="both"/>
        <w:rPr>
          <w:rFonts w:ascii="Arial" w:hAnsi="Arial"/>
          <w:kern w:val="1"/>
          <w:sz w:val="22"/>
          <w:szCs w:val="22"/>
        </w:rPr>
      </w:pPr>
      <w:r w:rsidRPr="00B73158">
        <w:rPr>
          <w:rFonts w:ascii="Arial" w:hAnsi="Arial"/>
          <w:kern w:val="1"/>
          <w:sz w:val="22"/>
          <w:szCs w:val="22"/>
        </w:rPr>
        <w:t xml:space="preserve">RRBs &amp; DCCBs may identify the problems in implementation of FIPs, find out suitable solutions by preparing a time bound action plan so as to speed up the process of offerings of OD facility in BSBDAs, number of BSBD Accounts through BCs, number of KCC/GCC issued through BCs and increase the level of ICT transactions through BCs. Kolar, Davangere and Bagalkot DCCBs have not submitted FIPs. While remaining 18 DCCBs have submitted FIPs but only one DCCB i.e. Bidar DCCB has obtained Board approval for the same. None of the DCCBs are reporting progress under FIP as on date. RCS and KSCAB may impress upon DCCBs to expedite pending </w:t>
      </w:r>
      <w:bookmarkStart w:id="0" w:name="_GoBack"/>
      <w:bookmarkEnd w:id="0"/>
      <w:r w:rsidRPr="00B73158">
        <w:rPr>
          <w:rFonts w:ascii="Arial" w:hAnsi="Arial"/>
          <w:kern w:val="1"/>
          <w:sz w:val="22"/>
          <w:szCs w:val="22"/>
        </w:rPr>
        <w:t>action on Financial Inclusion Plan.</w:t>
      </w:r>
    </w:p>
    <w:p w:rsidR="00A36C0F" w:rsidRDefault="00A36C0F" w:rsidP="000C3F91">
      <w:pPr>
        <w:autoSpaceDE w:val="0"/>
        <w:autoSpaceDN w:val="0"/>
        <w:adjustRightInd w:val="0"/>
        <w:jc w:val="right"/>
        <w:rPr>
          <w:rFonts w:ascii="Arial" w:hAnsi="Arial" w:cs="Calibri"/>
          <w:b/>
          <w:sz w:val="22"/>
          <w:szCs w:val="22"/>
        </w:rPr>
      </w:pPr>
    </w:p>
    <w:p w:rsidR="004233DA" w:rsidRPr="00B73158" w:rsidRDefault="004233DA" w:rsidP="000C3F91">
      <w:pPr>
        <w:autoSpaceDE w:val="0"/>
        <w:autoSpaceDN w:val="0"/>
        <w:adjustRightInd w:val="0"/>
        <w:jc w:val="right"/>
        <w:rPr>
          <w:rFonts w:ascii="Arial" w:hAnsi="Arial" w:cs="Calibri"/>
          <w:b/>
          <w:sz w:val="22"/>
          <w:szCs w:val="22"/>
        </w:rPr>
      </w:pPr>
      <w:r>
        <w:rPr>
          <w:rFonts w:ascii="Arial" w:hAnsi="Arial" w:cs="Calibri"/>
          <w:b/>
          <w:sz w:val="22"/>
          <w:szCs w:val="22"/>
        </w:rPr>
        <w:t>(Action : RRBs &amp; DCCBs)</w:t>
      </w:r>
    </w:p>
    <w:p w:rsidR="002240FD" w:rsidRPr="003A1033" w:rsidRDefault="002240FD" w:rsidP="000C3F91">
      <w:pPr>
        <w:widowControl w:val="0"/>
        <w:tabs>
          <w:tab w:val="left" w:pos="0"/>
        </w:tabs>
        <w:suppressAutoHyphens/>
        <w:autoSpaceDE w:val="0"/>
        <w:autoSpaceDN w:val="0"/>
        <w:adjustRightInd w:val="0"/>
        <w:jc w:val="both"/>
        <w:rPr>
          <w:rFonts w:ascii="Arial" w:hAnsi="Arial"/>
          <w:kern w:val="2"/>
          <w:sz w:val="12"/>
          <w:szCs w:val="12"/>
        </w:rPr>
      </w:pPr>
    </w:p>
    <w:p w:rsidR="002240FD" w:rsidRPr="00B73158" w:rsidRDefault="002240FD" w:rsidP="000C3F91">
      <w:pPr>
        <w:widowControl w:val="0"/>
        <w:suppressAutoHyphens/>
        <w:autoSpaceDE w:val="0"/>
        <w:autoSpaceDN w:val="0"/>
        <w:adjustRightInd w:val="0"/>
        <w:jc w:val="both"/>
        <w:rPr>
          <w:rFonts w:ascii="Arial" w:hAnsi="Arial"/>
          <w:b/>
          <w:bCs/>
          <w:kern w:val="1"/>
          <w:sz w:val="22"/>
          <w:szCs w:val="22"/>
        </w:rPr>
      </w:pPr>
      <w:r w:rsidRPr="00B73158">
        <w:rPr>
          <w:rFonts w:ascii="Arial" w:hAnsi="Arial"/>
          <w:b/>
          <w:bCs/>
          <w:kern w:val="1"/>
          <w:sz w:val="22"/>
          <w:szCs w:val="22"/>
        </w:rPr>
        <w:t>(ii) Introduction of Card Based Technologies by DCCBs &amp; RRBs</w:t>
      </w:r>
    </w:p>
    <w:p w:rsidR="002240FD" w:rsidRPr="003A1033" w:rsidRDefault="002240FD" w:rsidP="000C3F91">
      <w:pPr>
        <w:widowControl w:val="0"/>
        <w:suppressAutoHyphens/>
        <w:autoSpaceDE w:val="0"/>
        <w:autoSpaceDN w:val="0"/>
        <w:adjustRightInd w:val="0"/>
        <w:jc w:val="both"/>
        <w:rPr>
          <w:rFonts w:ascii="Arial" w:hAnsi="Arial"/>
          <w:b/>
          <w:bCs/>
          <w:kern w:val="1"/>
          <w:sz w:val="12"/>
          <w:szCs w:val="12"/>
        </w:rPr>
      </w:pPr>
    </w:p>
    <w:p w:rsidR="002240FD" w:rsidRPr="00B73158" w:rsidRDefault="002240FD" w:rsidP="000C3F91">
      <w:pPr>
        <w:widowControl w:val="0"/>
        <w:suppressAutoHyphens/>
        <w:autoSpaceDE w:val="0"/>
        <w:autoSpaceDN w:val="0"/>
        <w:adjustRightInd w:val="0"/>
        <w:jc w:val="both"/>
        <w:rPr>
          <w:rFonts w:ascii="Arial" w:hAnsi="Arial"/>
          <w:sz w:val="22"/>
          <w:szCs w:val="22"/>
        </w:rPr>
      </w:pPr>
      <w:r w:rsidRPr="00B73158">
        <w:rPr>
          <w:rFonts w:ascii="Arial" w:hAnsi="Arial" w:cs="Calibri"/>
          <w:kern w:val="1"/>
          <w:sz w:val="22"/>
          <w:szCs w:val="22"/>
        </w:rPr>
        <w:t>Introduction of card based technologies</w:t>
      </w:r>
      <w:r w:rsidRPr="00B73158">
        <w:rPr>
          <w:rFonts w:ascii="Arial" w:hAnsi="Arial"/>
          <w:b/>
          <w:bCs/>
          <w:kern w:val="1"/>
          <w:sz w:val="22"/>
          <w:szCs w:val="22"/>
        </w:rPr>
        <w:t xml:space="preserve"> </w:t>
      </w:r>
      <w:r w:rsidRPr="00B73158">
        <w:rPr>
          <w:rFonts w:ascii="Arial" w:hAnsi="Arial"/>
          <w:bCs/>
          <w:kern w:val="1"/>
          <w:sz w:val="22"/>
          <w:szCs w:val="22"/>
        </w:rPr>
        <w:t>by RRBs &amp; DCCBs</w:t>
      </w:r>
      <w:r w:rsidRPr="00B73158">
        <w:rPr>
          <w:rFonts w:ascii="Arial" w:hAnsi="Arial" w:cs="Calibri"/>
          <w:kern w:val="1"/>
          <w:sz w:val="22"/>
          <w:szCs w:val="22"/>
        </w:rPr>
        <w:t xml:space="preserve"> would enable them to provide all the services on par with the Commercial Banks and </w:t>
      </w:r>
      <w:r w:rsidRPr="00B73158">
        <w:rPr>
          <w:rFonts w:ascii="Arial" w:hAnsi="Arial"/>
          <w:sz w:val="22"/>
          <w:szCs w:val="22"/>
        </w:rPr>
        <w:t xml:space="preserve">retain their customer base. All the three RRBs in the State have started issuing RuPay KCC as well as RuPay Debit Cards. However, these banks will have to ensure operationalizing the cards issued by providing necessary infrastructure. </w:t>
      </w:r>
    </w:p>
    <w:p w:rsidR="002240FD" w:rsidRPr="003A1033" w:rsidRDefault="002240FD" w:rsidP="000C3F91">
      <w:pPr>
        <w:widowControl w:val="0"/>
        <w:suppressAutoHyphens/>
        <w:autoSpaceDE w:val="0"/>
        <w:autoSpaceDN w:val="0"/>
        <w:adjustRightInd w:val="0"/>
        <w:jc w:val="both"/>
        <w:rPr>
          <w:rFonts w:ascii="Arial" w:hAnsi="Arial"/>
          <w:sz w:val="12"/>
          <w:szCs w:val="12"/>
        </w:rPr>
      </w:pPr>
    </w:p>
    <w:p w:rsidR="002240FD" w:rsidRPr="00B73158" w:rsidRDefault="002240FD" w:rsidP="000C3F91">
      <w:pPr>
        <w:jc w:val="both"/>
        <w:rPr>
          <w:rFonts w:ascii="Arial" w:hAnsi="Arial" w:cs="Calibri"/>
          <w:kern w:val="1"/>
          <w:sz w:val="22"/>
          <w:szCs w:val="22"/>
        </w:rPr>
      </w:pPr>
      <w:r w:rsidRPr="00B73158">
        <w:rPr>
          <w:rFonts w:ascii="Arial" w:hAnsi="Arial"/>
          <w:sz w:val="22"/>
          <w:szCs w:val="22"/>
        </w:rPr>
        <w:t>In the case of DCCBs, even though most of them are CBS enabled, only South Canara DCCB has started issuing RuPay cards. In this regard, NABARD had convened a meeting of DCCBs along with RCS and Apex Bank in the presence of Shri Mahendra Jain, IAS, Principal Secretary, Department of Cooperation, Government of Karnataka</w:t>
      </w:r>
      <w:r w:rsidRPr="00B73158">
        <w:rPr>
          <w:rFonts w:ascii="Arial" w:hAnsi="Arial"/>
          <w:bCs/>
          <w:sz w:val="22"/>
          <w:szCs w:val="22"/>
        </w:rPr>
        <w:t xml:space="preserve"> with a view to step up the efforts to </w:t>
      </w:r>
      <w:r w:rsidRPr="00B73158">
        <w:rPr>
          <w:rFonts w:ascii="Arial" w:hAnsi="Arial" w:cs="Calibri"/>
          <w:kern w:val="1"/>
          <w:sz w:val="22"/>
          <w:szCs w:val="22"/>
        </w:rPr>
        <w:t xml:space="preserve">introduction of card based technologies by DCCBs and also </w:t>
      </w:r>
      <w:r w:rsidRPr="00B73158">
        <w:rPr>
          <w:rFonts w:ascii="Arial" w:hAnsi="Arial"/>
          <w:bCs/>
          <w:sz w:val="22"/>
          <w:szCs w:val="22"/>
        </w:rPr>
        <w:t xml:space="preserve">onboard them to payment systems. It was decided in the meeting that </w:t>
      </w:r>
      <w:r w:rsidRPr="00B73158">
        <w:rPr>
          <w:rFonts w:ascii="Arial" w:hAnsi="Arial"/>
          <w:sz w:val="22"/>
          <w:szCs w:val="22"/>
        </w:rPr>
        <w:t xml:space="preserve">on boarding and issue of RuPay cards should commence by 26 January 2015 and the process should be completed by </w:t>
      </w:r>
      <w:r w:rsidRPr="00B73158">
        <w:rPr>
          <w:rFonts w:ascii="Arial" w:hAnsi="Arial" w:cs="Calibri"/>
          <w:kern w:val="1"/>
          <w:sz w:val="22"/>
          <w:szCs w:val="22"/>
        </w:rPr>
        <w:t xml:space="preserve">31 March 2015. </w:t>
      </w:r>
    </w:p>
    <w:p w:rsidR="002240FD" w:rsidRPr="00B73158" w:rsidRDefault="002240FD" w:rsidP="000C3F91">
      <w:pPr>
        <w:jc w:val="both"/>
        <w:rPr>
          <w:rFonts w:ascii="Arial" w:hAnsi="Arial"/>
          <w:sz w:val="22"/>
          <w:szCs w:val="22"/>
        </w:rPr>
      </w:pPr>
    </w:p>
    <w:p w:rsidR="002240FD" w:rsidRPr="00B73158" w:rsidRDefault="002240FD" w:rsidP="000C3F91">
      <w:pPr>
        <w:jc w:val="both"/>
        <w:rPr>
          <w:rFonts w:ascii="Arial" w:hAnsi="Arial"/>
          <w:b/>
          <w:bCs/>
          <w:kern w:val="1"/>
          <w:sz w:val="22"/>
          <w:szCs w:val="22"/>
        </w:rPr>
      </w:pPr>
      <w:r w:rsidRPr="00B73158">
        <w:rPr>
          <w:rFonts w:ascii="Arial" w:hAnsi="Arial" w:cs="Calibri"/>
          <w:kern w:val="1"/>
          <w:sz w:val="22"/>
          <w:szCs w:val="22"/>
        </w:rPr>
        <w:t xml:space="preserve">In order to encourage DCCBs in this regard, NABARD is also extending support to DCCBs. However, NABARD is yet to hear from the Apex Bank and no DCCB has approached NABARD for support, till date. </w:t>
      </w:r>
    </w:p>
    <w:p w:rsidR="000D6276" w:rsidRPr="00B73158" w:rsidRDefault="000D6276" w:rsidP="000C3F91">
      <w:pPr>
        <w:widowControl w:val="0"/>
        <w:suppressAutoHyphens/>
        <w:autoSpaceDE w:val="0"/>
        <w:autoSpaceDN w:val="0"/>
        <w:adjustRightInd w:val="0"/>
        <w:jc w:val="both"/>
        <w:rPr>
          <w:rFonts w:ascii="Arial" w:hAnsi="Arial"/>
          <w:sz w:val="22"/>
          <w:szCs w:val="22"/>
        </w:rPr>
      </w:pPr>
    </w:p>
    <w:p w:rsidR="000D6276" w:rsidRPr="00B73158" w:rsidRDefault="000D6276" w:rsidP="000C3F91">
      <w:pPr>
        <w:jc w:val="both"/>
        <w:rPr>
          <w:rFonts w:ascii="Arial" w:hAnsi="Arial"/>
          <w:b/>
          <w:bCs/>
          <w:kern w:val="1"/>
          <w:sz w:val="22"/>
          <w:szCs w:val="22"/>
        </w:rPr>
      </w:pPr>
      <w:r w:rsidRPr="00B73158">
        <w:rPr>
          <w:rFonts w:ascii="Arial" w:hAnsi="Arial" w:cs="Calibri"/>
          <w:kern w:val="1"/>
          <w:sz w:val="22"/>
          <w:szCs w:val="22"/>
        </w:rPr>
        <w:t xml:space="preserve">RCS as well as Apex Bank may look into this matter and take effective steps for introduction of card based technologies by DCCBs. </w:t>
      </w:r>
      <w:r w:rsidRPr="00B73158">
        <w:rPr>
          <w:rFonts w:ascii="Arial" w:hAnsi="Arial"/>
          <w:b/>
          <w:bCs/>
          <w:kern w:val="1"/>
          <w:sz w:val="22"/>
          <w:szCs w:val="22"/>
        </w:rPr>
        <w:t xml:space="preserve">  </w:t>
      </w:r>
    </w:p>
    <w:p w:rsidR="00256FBD" w:rsidRPr="00B73158" w:rsidRDefault="00256FBD" w:rsidP="000C3F91">
      <w:pPr>
        <w:autoSpaceDE w:val="0"/>
        <w:autoSpaceDN w:val="0"/>
        <w:adjustRightInd w:val="0"/>
        <w:jc w:val="right"/>
        <w:rPr>
          <w:rFonts w:ascii="Arial" w:hAnsi="Arial" w:cs="Calibri"/>
          <w:b/>
          <w:sz w:val="22"/>
          <w:szCs w:val="22"/>
        </w:rPr>
      </w:pPr>
      <w:r>
        <w:rPr>
          <w:rFonts w:ascii="Arial" w:hAnsi="Arial" w:cs="Calibri"/>
          <w:b/>
          <w:sz w:val="22"/>
          <w:szCs w:val="22"/>
        </w:rPr>
        <w:t>(Action : Apex Bank &amp; RCS, GoK)</w:t>
      </w:r>
    </w:p>
    <w:p w:rsidR="002240FD" w:rsidRPr="00B73158" w:rsidRDefault="002240FD" w:rsidP="000C3F91">
      <w:pPr>
        <w:pStyle w:val="ListParagraph"/>
        <w:widowControl w:val="0"/>
        <w:suppressAutoHyphens/>
        <w:autoSpaceDE w:val="0"/>
        <w:autoSpaceDN w:val="0"/>
        <w:adjustRightInd w:val="0"/>
        <w:ind w:left="0"/>
        <w:jc w:val="both"/>
        <w:rPr>
          <w:kern w:val="2"/>
          <w:szCs w:val="22"/>
        </w:rPr>
      </w:pPr>
    </w:p>
    <w:p w:rsidR="002240FD" w:rsidRPr="00B73158" w:rsidRDefault="002240FD" w:rsidP="000C3F91">
      <w:pPr>
        <w:widowControl w:val="0"/>
        <w:suppressAutoHyphens/>
        <w:autoSpaceDE w:val="0"/>
        <w:autoSpaceDN w:val="0"/>
        <w:adjustRightInd w:val="0"/>
        <w:jc w:val="both"/>
        <w:rPr>
          <w:rFonts w:ascii="Arial" w:hAnsi="Arial"/>
          <w:b/>
          <w:kern w:val="1"/>
          <w:sz w:val="22"/>
          <w:szCs w:val="22"/>
        </w:rPr>
      </w:pPr>
      <w:r w:rsidRPr="00B73158">
        <w:rPr>
          <w:rFonts w:ascii="Arial" w:hAnsi="Arial"/>
          <w:b/>
          <w:kern w:val="1"/>
          <w:sz w:val="22"/>
          <w:szCs w:val="22"/>
        </w:rPr>
        <w:t xml:space="preserve">(iv) Sanction of FLCs to RRBs and DCCBs </w:t>
      </w:r>
    </w:p>
    <w:p w:rsidR="002240FD" w:rsidRPr="00B73158" w:rsidRDefault="002240FD" w:rsidP="000C3F91">
      <w:pPr>
        <w:widowControl w:val="0"/>
        <w:suppressAutoHyphens/>
        <w:autoSpaceDE w:val="0"/>
        <w:autoSpaceDN w:val="0"/>
        <w:adjustRightInd w:val="0"/>
        <w:jc w:val="both"/>
        <w:rPr>
          <w:rFonts w:ascii="Arial" w:hAnsi="Arial"/>
          <w:kern w:val="1"/>
          <w:sz w:val="22"/>
          <w:szCs w:val="22"/>
        </w:rPr>
      </w:pPr>
    </w:p>
    <w:p w:rsidR="002240FD" w:rsidRPr="00B73158" w:rsidRDefault="002240FD" w:rsidP="000C3F91">
      <w:pPr>
        <w:widowControl w:val="0"/>
        <w:suppressAutoHyphens/>
        <w:autoSpaceDE w:val="0"/>
        <w:autoSpaceDN w:val="0"/>
        <w:adjustRightInd w:val="0"/>
        <w:jc w:val="both"/>
        <w:rPr>
          <w:rFonts w:ascii="Arial" w:hAnsi="Arial"/>
          <w:kern w:val="1"/>
          <w:sz w:val="22"/>
          <w:szCs w:val="22"/>
        </w:rPr>
      </w:pPr>
      <w:r w:rsidRPr="00B73158">
        <w:rPr>
          <w:rFonts w:ascii="Arial" w:hAnsi="Arial"/>
          <w:kern w:val="1"/>
          <w:sz w:val="22"/>
          <w:szCs w:val="22"/>
        </w:rPr>
        <w:t xml:space="preserve">NABARD extends financial support to RRBs and Cooperative Banks for establishment of Financial Literacy Centres in their area of operation. The total outlay may comprise of Capital Expenditure (CAPEX) or Operational Expenditure (OPEX) for one year or any combination of CAPEX and OPEX within the total outlay, subject to a maximum of </w:t>
      </w:r>
      <w:r w:rsidR="00556167" w:rsidRPr="007838E7">
        <w:rPr>
          <w:rFonts w:ascii="Rupee Foradian" w:hAnsi="Rupee Foradian"/>
          <w:sz w:val="22"/>
          <w:szCs w:val="22"/>
        </w:rPr>
        <w:t>`</w:t>
      </w:r>
      <w:r w:rsidRPr="00B73158">
        <w:rPr>
          <w:rFonts w:ascii="Arial" w:hAnsi="Arial"/>
          <w:kern w:val="1"/>
          <w:sz w:val="22"/>
          <w:szCs w:val="22"/>
        </w:rPr>
        <w:t xml:space="preserve"> 5.00 lakh per FLC.  RRBs and DCCBs may submit proposals for setting up of FLCs. </w:t>
      </w:r>
    </w:p>
    <w:p w:rsidR="00256FBD" w:rsidRDefault="00256FBD" w:rsidP="000C3F91">
      <w:pPr>
        <w:autoSpaceDE w:val="0"/>
        <w:autoSpaceDN w:val="0"/>
        <w:adjustRightInd w:val="0"/>
        <w:jc w:val="right"/>
        <w:rPr>
          <w:rFonts w:ascii="Arial" w:hAnsi="Arial" w:cs="Calibri"/>
          <w:b/>
          <w:sz w:val="22"/>
          <w:szCs w:val="22"/>
        </w:rPr>
      </w:pPr>
      <w:r>
        <w:rPr>
          <w:rFonts w:ascii="Arial" w:hAnsi="Arial" w:cs="Calibri"/>
          <w:b/>
          <w:sz w:val="22"/>
          <w:szCs w:val="22"/>
        </w:rPr>
        <w:t>(Action : RRBs &amp; DCCBs)</w:t>
      </w:r>
    </w:p>
    <w:p w:rsidR="003C630B" w:rsidRPr="00B73158" w:rsidRDefault="003C630B" w:rsidP="000C3F91">
      <w:pPr>
        <w:autoSpaceDE w:val="0"/>
        <w:autoSpaceDN w:val="0"/>
        <w:adjustRightInd w:val="0"/>
        <w:jc w:val="right"/>
        <w:rPr>
          <w:rFonts w:ascii="Arial" w:hAnsi="Arial" w:cs="Calibri"/>
          <w:b/>
          <w:sz w:val="22"/>
          <w:szCs w:val="22"/>
        </w:rPr>
      </w:pPr>
    </w:p>
    <w:p w:rsidR="003C630B" w:rsidRPr="00B73158" w:rsidRDefault="003C630B" w:rsidP="000C3F91">
      <w:pPr>
        <w:jc w:val="both"/>
        <w:rPr>
          <w:rFonts w:ascii="Arial" w:hAnsi="Arial"/>
          <w:sz w:val="22"/>
          <w:szCs w:val="22"/>
        </w:rPr>
      </w:pPr>
      <w:r w:rsidRPr="00B73158">
        <w:rPr>
          <w:rFonts w:ascii="Arial" w:hAnsi="Arial"/>
          <w:bCs/>
          <w:sz w:val="22"/>
          <w:szCs w:val="22"/>
        </w:rPr>
        <w:t xml:space="preserve">Thereafter, </w:t>
      </w:r>
      <w:r w:rsidRPr="00B73158">
        <w:rPr>
          <w:rFonts w:ascii="Arial" w:hAnsi="Arial"/>
          <w:b/>
          <w:bCs/>
          <w:sz w:val="22"/>
          <w:szCs w:val="22"/>
        </w:rPr>
        <w:t xml:space="preserve">Sri Vivek Deep, General Manager &amp; O-i-C, RBI </w:t>
      </w:r>
      <w:r w:rsidRPr="00B73158">
        <w:rPr>
          <w:rFonts w:ascii="Arial" w:hAnsi="Arial"/>
          <w:sz w:val="22"/>
          <w:szCs w:val="22"/>
        </w:rPr>
        <w:t xml:space="preserve">in his address briefed about the monetary policies recently announced by RBI.  He said that the policy repo rate under the liquidity adjustment facility (LAF) was reduced by 25 basis points from 8.0 per cent to 7.75 percent with effect from January 15, 2015 and consequently, the reverse repo rate under the LAF stood adjusted to 6.75 per cent, and the marginal standing facility (MSF) rate and the Bank Rate to 8.75 per cent. He added that the statutory liquidity ratio (SLR) of scheduled commercial banks was reduced by 50 basis points from 22.0 per cent to 21.5 percent of their NDTL with effect from the fortnight beginning February 7, 2015 and there was no change in the cash reserve ratio (CRR) of scheduled banks which remained at 4.0 per cent of NDTL. </w:t>
      </w:r>
      <w:r w:rsidRPr="00B73158">
        <w:rPr>
          <w:rFonts w:ascii="Arial" w:hAnsi="Arial"/>
          <w:sz w:val="22"/>
          <w:szCs w:val="22"/>
        </w:rPr>
        <w:lastRenderedPageBreak/>
        <w:t xml:space="preserve">He also added that </w:t>
      </w:r>
      <w:r w:rsidRPr="00B73158">
        <w:rPr>
          <w:rFonts w:ascii="Arial" w:eastAsia="Calibri" w:hAnsi="Arial"/>
          <w:sz w:val="22"/>
          <w:szCs w:val="22"/>
          <w:lang w:val="en-IN" w:eastAsia="en-IN"/>
        </w:rPr>
        <w:t xml:space="preserve">the export credit refinance (ECR) facility was replaced with the provision of system level liquidity with effect from February 7, 2015. </w:t>
      </w:r>
    </w:p>
    <w:p w:rsidR="003C630B" w:rsidRPr="00B73158" w:rsidRDefault="003C630B" w:rsidP="000C3F91">
      <w:pPr>
        <w:jc w:val="both"/>
        <w:rPr>
          <w:rFonts w:ascii="Arial" w:hAnsi="Arial" w:cs="Arial"/>
          <w:sz w:val="22"/>
          <w:szCs w:val="22"/>
        </w:rPr>
      </w:pPr>
    </w:p>
    <w:p w:rsidR="003C630B" w:rsidRPr="00B73158" w:rsidRDefault="003C630B" w:rsidP="000C3F91">
      <w:pPr>
        <w:jc w:val="both"/>
        <w:rPr>
          <w:rFonts w:ascii="Arial" w:hAnsi="Arial" w:cs="Arial"/>
          <w:sz w:val="22"/>
          <w:szCs w:val="22"/>
        </w:rPr>
      </w:pPr>
      <w:r w:rsidRPr="00B73158">
        <w:rPr>
          <w:rFonts w:ascii="Arial" w:hAnsi="Arial" w:cs="Arial"/>
          <w:sz w:val="22"/>
          <w:szCs w:val="22"/>
        </w:rPr>
        <w:t xml:space="preserve">He also touched upon some of the regulatory guidelines issued by RBI in the recent past covering instructions issued with regard to inclusion of Jain Community under section 2(C) of the National Commission of Minorities Act, 1992, allowing White Label ATMs in India to accept international credit/ debit/ prepaid cards, Introduction of Digital Life Certificates for pensioners – Jeevan Pramaan, NRLM – Aajeevika – Interest Subvention Scheme, Withdrawal of all old series of Banknotes issued prior to 2005 – extension of time frame for exchange of notes, Provision of Banking Services in villages with population below 2000 – change in Roadmap for coverage of uncovered villages in line with PMJDY, Continuation of interest subvention on crop loans up to </w:t>
      </w:r>
      <w:r w:rsidR="00556167" w:rsidRPr="007838E7">
        <w:rPr>
          <w:rFonts w:ascii="Rupee Foradian" w:hAnsi="Rupee Foradian"/>
          <w:sz w:val="22"/>
          <w:szCs w:val="22"/>
        </w:rPr>
        <w:t>`</w:t>
      </w:r>
      <w:r w:rsidRPr="00B73158">
        <w:rPr>
          <w:rFonts w:ascii="Arial" w:hAnsi="Arial" w:cs="Arial"/>
          <w:sz w:val="22"/>
          <w:szCs w:val="22"/>
        </w:rPr>
        <w:t xml:space="preserve"> 3.00 lakh during 2014-15, Dispensing with ‘No Due Certificate’ for lending by banks in rural and semi-urban areas and treating the overdrafts extended by banks upto </w:t>
      </w:r>
      <w:r w:rsidR="00556167" w:rsidRPr="007838E7">
        <w:rPr>
          <w:rFonts w:ascii="Rupee Foradian" w:hAnsi="Rupee Foradian"/>
          <w:sz w:val="22"/>
          <w:szCs w:val="22"/>
        </w:rPr>
        <w:t>`</w:t>
      </w:r>
      <w:r w:rsidRPr="00B73158">
        <w:rPr>
          <w:rFonts w:ascii="Arial" w:hAnsi="Arial" w:cs="Arial"/>
          <w:sz w:val="22"/>
          <w:szCs w:val="22"/>
        </w:rPr>
        <w:t xml:space="preserve"> 5000/- in PMJDY accounts under priority sector advances (other’s category) as also weaker sections subject to certain conditions. He also mentioned that though banks are submitting LBS – MIS data to SLBC at state level, it is not happening at district level and asked the banks to look into the it.  </w:t>
      </w:r>
    </w:p>
    <w:p w:rsidR="003C630B" w:rsidRPr="00A03765" w:rsidRDefault="003C630B" w:rsidP="000C3F91">
      <w:pPr>
        <w:jc w:val="right"/>
        <w:rPr>
          <w:rFonts w:ascii="Arial" w:hAnsi="Arial"/>
          <w:b/>
          <w:sz w:val="22"/>
          <w:szCs w:val="22"/>
        </w:rPr>
      </w:pPr>
      <w:r w:rsidRPr="00A03765">
        <w:rPr>
          <w:rFonts w:ascii="Arial" w:hAnsi="Arial"/>
          <w:b/>
          <w:sz w:val="22"/>
          <w:szCs w:val="22"/>
        </w:rPr>
        <w:t>(Action : Banks)</w:t>
      </w:r>
    </w:p>
    <w:p w:rsidR="00827BBF" w:rsidRPr="00B73158" w:rsidRDefault="00827BBF" w:rsidP="000C3F91">
      <w:pPr>
        <w:jc w:val="both"/>
        <w:rPr>
          <w:rFonts w:ascii="Arial" w:hAnsi="Arial"/>
          <w:b/>
          <w:sz w:val="22"/>
          <w:szCs w:val="22"/>
        </w:rPr>
      </w:pPr>
    </w:p>
    <w:p w:rsidR="00331CCA" w:rsidRPr="00B73158" w:rsidRDefault="00331CCA" w:rsidP="000C3F91">
      <w:pPr>
        <w:jc w:val="both"/>
        <w:rPr>
          <w:rFonts w:ascii="Arial" w:hAnsi="Arial"/>
          <w:b/>
          <w:sz w:val="22"/>
          <w:szCs w:val="22"/>
        </w:rPr>
      </w:pPr>
      <w:r w:rsidRPr="00B73158">
        <w:rPr>
          <w:rFonts w:ascii="Arial" w:hAnsi="Arial"/>
          <w:b/>
          <w:sz w:val="22"/>
          <w:szCs w:val="22"/>
        </w:rPr>
        <w:t>Agenda 22 :</w:t>
      </w:r>
      <w:r w:rsidRPr="00B73158">
        <w:rPr>
          <w:rFonts w:ascii="Arial" w:hAnsi="Arial"/>
          <w:b/>
          <w:sz w:val="22"/>
          <w:szCs w:val="22"/>
        </w:rPr>
        <w:tab/>
        <w:t xml:space="preserve">Any other matter with the permission of the Chair : </w:t>
      </w:r>
    </w:p>
    <w:p w:rsidR="002375C5" w:rsidRPr="00B73158" w:rsidRDefault="002375C5" w:rsidP="000C3F91">
      <w:pPr>
        <w:pStyle w:val="Standard"/>
        <w:jc w:val="both"/>
        <w:rPr>
          <w:rFonts w:ascii="Arial" w:hAnsi="Arial"/>
          <w:sz w:val="22"/>
          <w:szCs w:val="22"/>
        </w:rPr>
      </w:pPr>
    </w:p>
    <w:p w:rsidR="005852FE" w:rsidRPr="00B73158" w:rsidRDefault="004A0560" w:rsidP="000C3F91">
      <w:pPr>
        <w:jc w:val="both"/>
        <w:rPr>
          <w:rFonts w:ascii="Arial" w:hAnsi="Arial"/>
          <w:bCs/>
          <w:sz w:val="22"/>
          <w:szCs w:val="22"/>
        </w:rPr>
      </w:pPr>
      <w:r w:rsidRPr="00B73158">
        <w:rPr>
          <w:rFonts w:ascii="Arial" w:hAnsi="Arial"/>
          <w:bCs/>
          <w:sz w:val="22"/>
          <w:szCs w:val="22"/>
        </w:rPr>
        <w:t>As per the decision taken in the SLBC Sub-Committee on Investment Credit under the Chairmanship of Secretary, Dept of Agriculture, GoK for providing opportunity to present about the minor irrigation project, “</w:t>
      </w:r>
      <w:r w:rsidR="00EE1F56" w:rsidRPr="00B73158">
        <w:rPr>
          <w:rFonts w:ascii="Arial" w:hAnsi="Arial"/>
          <w:bCs/>
          <w:sz w:val="22"/>
          <w:szCs w:val="22"/>
        </w:rPr>
        <w:t>2030 Water Resources Group</w:t>
      </w:r>
      <w:r w:rsidRPr="00B73158">
        <w:rPr>
          <w:rFonts w:ascii="Arial" w:hAnsi="Arial"/>
          <w:bCs/>
          <w:sz w:val="22"/>
          <w:szCs w:val="22"/>
        </w:rPr>
        <w:t>”</w:t>
      </w:r>
      <w:r w:rsidR="00EE1F56" w:rsidRPr="00B73158">
        <w:rPr>
          <w:rFonts w:ascii="Arial" w:hAnsi="Arial"/>
          <w:bCs/>
          <w:sz w:val="22"/>
          <w:szCs w:val="22"/>
        </w:rPr>
        <w:t xml:space="preserve"> presented a powerpoint on “Drip Irrigation in Sugarcane”.  With an objective of water use efficiency in sugarcane through drip irrigation for all sugarcane farmers in Karnataka.  </w:t>
      </w:r>
      <w:r w:rsidRPr="00B73158">
        <w:rPr>
          <w:rFonts w:ascii="Arial" w:hAnsi="Arial"/>
          <w:bCs/>
          <w:sz w:val="22"/>
          <w:szCs w:val="22"/>
        </w:rPr>
        <w:t>The key stakeholders of the project are Farmers, Financial Institutions, Sugar Mills, Corporates, Dept of Water Resources, Dept of Agriculture, CADA &amp; Drip Companies.  Drip Irrigation for Sugarcane model was presented before the House.  The features containing the project details was circulated among the participants.</w:t>
      </w:r>
    </w:p>
    <w:p w:rsidR="00EE1F56" w:rsidRPr="00B73158" w:rsidRDefault="00EE1F56" w:rsidP="000C3F91">
      <w:pPr>
        <w:jc w:val="both"/>
        <w:rPr>
          <w:rFonts w:ascii="Arial" w:hAnsi="Arial"/>
          <w:bCs/>
          <w:sz w:val="22"/>
          <w:szCs w:val="22"/>
        </w:rPr>
      </w:pPr>
    </w:p>
    <w:p w:rsidR="002B2A58" w:rsidRPr="00B73158" w:rsidRDefault="00D0264C" w:rsidP="000C3F91">
      <w:pPr>
        <w:jc w:val="both"/>
        <w:rPr>
          <w:rFonts w:ascii="Arial" w:hAnsi="Arial"/>
          <w:bCs/>
          <w:sz w:val="22"/>
          <w:szCs w:val="22"/>
        </w:rPr>
      </w:pPr>
      <w:r w:rsidRPr="00B73158">
        <w:rPr>
          <w:rFonts w:ascii="Arial" w:hAnsi="Arial"/>
          <w:bCs/>
          <w:sz w:val="22"/>
          <w:szCs w:val="22"/>
        </w:rPr>
        <w:t xml:space="preserve">The meeting concluded with vote of thanks to the chair by </w:t>
      </w:r>
      <w:r w:rsidR="00376DDA" w:rsidRPr="00B73158">
        <w:rPr>
          <w:rFonts w:ascii="Arial" w:hAnsi="Arial"/>
          <w:bCs/>
          <w:sz w:val="22"/>
          <w:szCs w:val="22"/>
        </w:rPr>
        <w:t>Sri Fareed Ahmed</w:t>
      </w:r>
      <w:r w:rsidRPr="00B73158">
        <w:rPr>
          <w:rFonts w:ascii="Arial" w:hAnsi="Arial"/>
          <w:bCs/>
          <w:sz w:val="22"/>
          <w:szCs w:val="22"/>
        </w:rPr>
        <w:t xml:space="preserve">, GM, </w:t>
      </w:r>
      <w:r w:rsidR="00376DDA" w:rsidRPr="00B73158">
        <w:rPr>
          <w:rFonts w:ascii="Arial" w:hAnsi="Arial"/>
          <w:bCs/>
          <w:sz w:val="22"/>
          <w:szCs w:val="22"/>
        </w:rPr>
        <w:t xml:space="preserve">Corporation </w:t>
      </w:r>
      <w:r w:rsidRPr="00B73158">
        <w:rPr>
          <w:rFonts w:ascii="Arial" w:hAnsi="Arial"/>
          <w:bCs/>
          <w:sz w:val="22"/>
          <w:szCs w:val="22"/>
        </w:rPr>
        <w:t>Bank.</w:t>
      </w:r>
      <w:r w:rsidR="00691B3E" w:rsidRPr="00B73158">
        <w:rPr>
          <w:rFonts w:ascii="Arial" w:hAnsi="Arial"/>
          <w:bCs/>
          <w:sz w:val="22"/>
          <w:szCs w:val="22"/>
        </w:rPr>
        <w:t xml:space="preserve">  </w:t>
      </w:r>
    </w:p>
    <w:p w:rsidR="00481101" w:rsidRPr="00B73158" w:rsidRDefault="00481101" w:rsidP="000C3F91">
      <w:pPr>
        <w:jc w:val="both"/>
        <w:rPr>
          <w:rFonts w:ascii="Arial" w:hAnsi="Arial"/>
          <w:bCs/>
          <w:sz w:val="22"/>
          <w:szCs w:val="22"/>
        </w:rPr>
      </w:pPr>
    </w:p>
    <w:p w:rsidR="00D0264C" w:rsidRPr="00B73158" w:rsidRDefault="00D0264C" w:rsidP="000C3F91">
      <w:pPr>
        <w:jc w:val="both"/>
        <w:rPr>
          <w:rFonts w:ascii="Arial" w:hAnsi="Arial"/>
          <w:bCs/>
          <w:sz w:val="22"/>
          <w:szCs w:val="22"/>
        </w:rPr>
      </w:pPr>
      <w:r w:rsidRPr="00B73158">
        <w:rPr>
          <w:rFonts w:ascii="Arial" w:hAnsi="Arial"/>
          <w:bCs/>
          <w:sz w:val="22"/>
          <w:szCs w:val="22"/>
        </w:rPr>
        <w:t>Agency-wise participants list is enclosed.</w:t>
      </w:r>
    </w:p>
    <w:p w:rsidR="00FE4E38" w:rsidRDefault="008C1E79" w:rsidP="008C1E79">
      <w:pPr>
        <w:pStyle w:val="Title"/>
        <w:rPr>
          <w:rFonts w:ascii="Arial" w:hAnsi="Arial"/>
          <w:b w:val="0"/>
          <w:bCs/>
          <w:sz w:val="22"/>
          <w:szCs w:val="22"/>
        </w:rPr>
      </w:pPr>
      <w:r w:rsidRPr="00B73158">
        <w:rPr>
          <w:rFonts w:ascii="Arial" w:hAnsi="Arial"/>
          <w:b w:val="0"/>
          <w:bCs/>
          <w:sz w:val="22"/>
          <w:szCs w:val="22"/>
        </w:rPr>
        <w:t>------</w:t>
      </w: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Default="00CA5B08" w:rsidP="008C1E79">
      <w:pPr>
        <w:pStyle w:val="Title"/>
        <w:rPr>
          <w:rFonts w:ascii="Arial" w:hAnsi="Arial"/>
          <w:b w:val="0"/>
          <w:bCs/>
          <w:sz w:val="22"/>
          <w:szCs w:val="22"/>
        </w:rPr>
      </w:pPr>
    </w:p>
    <w:p w:rsidR="00CA5B08" w:rsidRPr="00E86EFD" w:rsidRDefault="00CA5B08" w:rsidP="00CA5B08">
      <w:pPr>
        <w:jc w:val="center"/>
        <w:rPr>
          <w:rFonts w:ascii="Arial" w:hAnsi="Arial"/>
          <w:b/>
          <w:bCs/>
          <w:sz w:val="21"/>
          <w:szCs w:val="21"/>
        </w:rPr>
      </w:pPr>
      <w:r w:rsidRPr="00E86EFD">
        <w:rPr>
          <w:rFonts w:ascii="Arial" w:hAnsi="Arial"/>
          <w:b/>
          <w:bCs/>
          <w:sz w:val="21"/>
          <w:szCs w:val="21"/>
        </w:rPr>
        <w:lastRenderedPageBreak/>
        <w:t>SLBC – KARNATAKA</w:t>
      </w:r>
    </w:p>
    <w:p w:rsidR="00CA5B08" w:rsidRPr="00E86EFD" w:rsidRDefault="00CA5B08" w:rsidP="00CA5B08">
      <w:pPr>
        <w:jc w:val="center"/>
        <w:rPr>
          <w:rFonts w:ascii="Arial" w:hAnsi="Arial"/>
          <w:b/>
          <w:bCs/>
          <w:sz w:val="10"/>
          <w:szCs w:val="10"/>
        </w:rPr>
      </w:pPr>
    </w:p>
    <w:p w:rsidR="00CA5B08" w:rsidRPr="00E86EFD" w:rsidRDefault="00CA5B08" w:rsidP="00CA5B08">
      <w:pPr>
        <w:jc w:val="center"/>
        <w:rPr>
          <w:rFonts w:ascii="Arial" w:hAnsi="Arial"/>
          <w:b/>
          <w:bCs/>
          <w:sz w:val="21"/>
          <w:szCs w:val="21"/>
        </w:rPr>
      </w:pPr>
      <w:r w:rsidRPr="00E86EFD">
        <w:rPr>
          <w:rFonts w:ascii="Arial" w:hAnsi="Arial"/>
          <w:b/>
          <w:bCs/>
          <w:sz w:val="21"/>
          <w:szCs w:val="21"/>
        </w:rPr>
        <w:t>LIST OF PARTICIPANTS</w:t>
      </w:r>
    </w:p>
    <w:p w:rsidR="00CA5B08" w:rsidRPr="00E86EFD" w:rsidRDefault="00CA5B08" w:rsidP="00CA5B08">
      <w:pPr>
        <w:jc w:val="center"/>
        <w:rPr>
          <w:rFonts w:ascii="Arial" w:hAnsi="Arial"/>
          <w:b/>
          <w:bCs/>
          <w:sz w:val="10"/>
          <w:szCs w:val="10"/>
        </w:rPr>
      </w:pPr>
    </w:p>
    <w:p w:rsidR="00CA5B08" w:rsidRPr="00E86EFD" w:rsidRDefault="00CA5B08" w:rsidP="00CA5B08">
      <w:pPr>
        <w:jc w:val="center"/>
        <w:rPr>
          <w:rFonts w:ascii="Arial" w:hAnsi="Arial"/>
          <w:b/>
          <w:bCs/>
          <w:sz w:val="21"/>
          <w:szCs w:val="21"/>
        </w:rPr>
      </w:pPr>
      <w:r w:rsidRPr="00E86EFD">
        <w:rPr>
          <w:rFonts w:ascii="Arial" w:hAnsi="Arial"/>
          <w:b/>
          <w:bCs/>
          <w:sz w:val="21"/>
          <w:szCs w:val="21"/>
        </w:rPr>
        <w:t>1</w:t>
      </w:r>
      <w:r>
        <w:rPr>
          <w:rFonts w:ascii="Arial" w:hAnsi="Arial"/>
          <w:b/>
          <w:bCs/>
          <w:sz w:val="21"/>
          <w:szCs w:val="21"/>
        </w:rPr>
        <w:t>30</w:t>
      </w:r>
      <w:r w:rsidRPr="00E86EFD">
        <w:rPr>
          <w:rFonts w:ascii="Arial" w:hAnsi="Arial"/>
          <w:b/>
          <w:bCs/>
          <w:sz w:val="21"/>
          <w:szCs w:val="21"/>
          <w:vertAlign w:val="superscript"/>
        </w:rPr>
        <w:t>th</w:t>
      </w:r>
      <w:r w:rsidRPr="00E86EFD">
        <w:rPr>
          <w:rFonts w:ascii="Arial" w:hAnsi="Arial"/>
          <w:b/>
          <w:bCs/>
          <w:sz w:val="21"/>
          <w:szCs w:val="21"/>
        </w:rPr>
        <w:t xml:space="preserve"> SLBC Meeting held on </w:t>
      </w:r>
      <w:r>
        <w:rPr>
          <w:rFonts w:ascii="Arial" w:hAnsi="Arial"/>
          <w:b/>
          <w:bCs/>
          <w:sz w:val="21"/>
          <w:szCs w:val="21"/>
        </w:rPr>
        <w:t>3</w:t>
      </w:r>
      <w:r w:rsidRPr="00E86EFD">
        <w:rPr>
          <w:rFonts w:ascii="Arial" w:hAnsi="Arial"/>
          <w:b/>
          <w:bCs/>
          <w:sz w:val="21"/>
          <w:szCs w:val="21"/>
        </w:rPr>
        <w:t>.</w:t>
      </w:r>
      <w:r>
        <w:rPr>
          <w:rFonts w:ascii="Arial" w:hAnsi="Arial"/>
          <w:b/>
          <w:bCs/>
          <w:sz w:val="21"/>
          <w:szCs w:val="21"/>
        </w:rPr>
        <w:t>3</w:t>
      </w:r>
      <w:r w:rsidRPr="00E86EFD">
        <w:rPr>
          <w:rFonts w:ascii="Arial" w:hAnsi="Arial"/>
          <w:b/>
          <w:bCs/>
          <w:sz w:val="21"/>
          <w:szCs w:val="21"/>
        </w:rPr>
        <w:t>.201</w:t>
      </w:r>
      <w:r>
        <w:rPr>
          <w:rFonts w:ascii="Arial" w:hAnsi="Arial"/>
          <w:b/>
          <w:bCs/>
          <w:sz w:val="21"/>
          <w:szCs w:val="21"/>
        </w:rPr>
        <w:t>5</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700"/>
        <w:gridCol w:w="3060"/>
        <w:gridCol w:w="3780"/>
      </w:tblGrid>
      <w:tr w:rsidR="00CA5B08" w:rsidRPr="00E86EFD" w:rsidTr="002D696B">
        <w:tc>
          <w:tcPr>
            <w:tcW w:w="720" w:type="dxa"/>
            <w:vAlign w:val="center"/>
          </w:tcPr>
          <w:p w:rsidR="00CA5B08" w:rsidRPr="00E86EFD" w:rsidRDefault="00CA5B08" w:rsidP="002D696B">
            <w:pPr>
              <w:jc w:val="center"/>
              <w:rPr>
                <w:rFonts w:ascii="Arial" w:hAnsi="Arial"/>
                <w:b/>
                <w:bCs/>
                <w:sz w:val="21"/>
                <w:szCs w:val="21"/>
              </w:rPr>
            </w:pPr>
            <w:r w:rsidRPr="00E86EFD">
              <w:rPr>
                <w:rFonts w:ascii="Arial" w:hAnsi="Arial"/>
                <w:b/>
                <w:bCs/>
                <w:sz w:val="21"/>
                <w:szCs w:val="21"/>
              </w:rPr>
              <w:t>Sl. No.</w:t>
            </w:r>
          </w:p>
        </w:tc>
        <w:tc>
          <w:tcPr>
            <w:tcW w:w="2700" w:type="dxa"/>
            <w:vAlign w:val="center"/>
          </w:tcPr>
          <w:p w:rsidR="00CA5B08" w:rsidRPr="00E86EFD" w:rsidRDefault="00CA5B08" w:rsidP="002D696B">
            <w:pPr>
              <w:jc w:val="center"/>
              <w:rPr>
                <w:rFonts w:ascii="Arial" w:hAnsi="Arial"/>
                <w:b/>
                <w:bCs/>
                <w:sz w:val="21"/>
                <w:szCs w:val="21"/>
              </w:rPr>
            </w:pPr>
            <w:r w:rsidRPr="00E86EFD">
              <w:rPr>
                <w:rFonts w:ascii="Arial" w:hAnsi="Arial"/>
                <w:b/>
                <w:bCs/>
                <w:sz w:val="21"/>
                <w:szCs w:val="21"/>
              </w:rPr>
              <w:t>Name  Shriyuths -</w:t>
            </w:r>
          </w:p>
        </w:tc>
        <w:tc>
          <w:tcPr>
            <w:tcW w:w="3060" w:type="dxa"/>
            <w:vAlign w:val="center"/>
          </w:tcPr>
          <w:p w:rsidR="00CA5B08" w:rsidRPr="00E86EFD" w:rsidRDefault="00CA5B08" w:rsidP="002D696B">
            <w:pPr>
              <w:jc w:val="center"/>
              <w:rPr>
                <w:rFonts w:ascii="Arial" w:hAnsi="Arial"/>
                <w:b/>
                <w:bCs/>
                <w:sz w:val="21"/>
                <w:szCs w:val="21"/>
              </w:rPr>
            </w:pPr>
            <w:r w:rsidRPr="00E86EFD">
              <w:rPr>
                <w:rFonts w:ascii="Arial" w:hAnsi="Arial"/>
                <w:b/>
                <w:bCs/>
                <w:sz w:val="21"/>
                <w:szCs w:val="21"/>
              </w:rPr>
              <w:t>Designation</w:t>
            </w:r>
          </w:p>
        </w:tc>
        <w:tc>
          <w:tcPr>
            <w:tcW w:w="3780" w:type="dxa"/>
            <w:vAlign w:val="center"/>
          </w:tcPr>
          <w:p w:rsidR="00CA5B08" w:rsidRPr="00E86EFD" w:rsidRDefault="00CA5B08" w:rsidP="002D696B">
            <w:pPr>
              <w:jc w:val="center"/>
              <w:rPr>
                <w:rFonts w:ascii="Arial" w:hAnsi="Arial"/>
                <w:b/>
                <w:bCs/>
                <w:sz w:val="21"/>
                <w:szCs w:val="21"/>
              </w:rPr>
            </w:pPr>
            <w:r w:rsidRPr="00E86EFD">
              <w:rPr>
                <w:rFonts w:ascii="Arial" w:hAnsi="Arial"/>
                <w:b/>
                <w:bCs/>
                <w:sz w:val="21"/>
                <w:szCs w:val="21"/>
              </w:rPr>
              <w:t>Organization</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p>
        </w:tc>
        <w:tc>
          <w:tcPr>
            <w:tcW w:w="270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Smt Latha Krishna Rao</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Addl. Chief Sec. &amp; Dev. Com.</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Govt of Karnataka</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T.K. Srivastava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Exe. Director-Convenor Bank</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3</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G.R. Chintala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Chief General Manager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NABARD</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Vivek Deep</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General Manager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Reserve Bank of </w:t>
            </w:r>
            <w:smartTag w:uri="urn:schemas-microsoft-com:office:smarttags" w:element="country-region">
              <w:smartTag w:uri="urn:schemas-microsoft-com:office:smarttags" w:element="place">
                <w:r w:rsidRPr="00E86EFD">
                  <w:rPr>
                    <w:rFonts w:ascii="Arial" w:hAnsi="Arial"/>
                    <w:sz w:val="21"/>
                    <w:szCs w:val="21"/>
                  </w:rPr>
                  <w:t>India</w:t>
                </w:r>
              </w:smartTag>
            </w:smartTag>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K. Preetam Lal</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Convenor-SLBC &amp; GM</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w:t>
            </w:r>
          </w:p>
        </w:tc>
      </w:tr>
      <w:tr w:rsidR="00CA5B08" w:rsidRPr="00E86EFD" w:rsidTr="002D696B">
        <w:tc>
          <w:tcPr>
            <w:tcW w:w="10260" w:type="dxa"/>
            <w:gridSpan w:val="4"/>
          </w:tcPr>
          <w:p w:rsidR="00CA5B08" w:rsidRPr="00E86EFD" w:rsidRDefault="00CA5B08" w:rsidP="002D696B">
            <w:pPr>
              <w:jc w:val="center"/>
              <w:rPr>
                <w:rFonts w:ascii="Arial" w:hAnsi="Arial"/>
                <w:b/>
                <w:bCs/>
                <w:sz w:val="21"/>
                <w:szCs w:val="21"/>
              </w:rPr>
            </w:pPr>
          </w:p>
          <w:p w:rsidR="00CA5B08" w:rsidRPr="00E86EFD" w:rsidRDefault="00CA5B08" w:rsidP="002D696B">
            <w:pPr>
              <w:jc w:val="center"/>
              <w:rPr>
                <w:rFonts w:ascii="Arial" w:hAnsi="Arial"/>
                <w:b/>
                <w:bCs/>
                <w:sz w:val="21"/>
                <w:szCs w:val="21"/>
              </w:rPr>
            </w:pPr>
            <w:r w:rsidRPr="00E86EFD">
              <w:rPr>
                <w:rFonts w:ascii="Arial" w:hAnsi="Arial"/>
                <w:b/>
                <w:bCs/>
                <w:sz w:val="21"/>
                <w:szCs w:val="21"/>
              </w:rPr>
              <w:t>STATE GOVERNMENT DEPARTMENTS</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6</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Harsh Gupta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Secretary (AH)</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Animal Husbandry</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7</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P </w:t>
            </w:r>
            <w:smartTag w:uri="urn:schemas-microsoft-com:office:smarttags" w:element="place">
              <w:r w:rsidRPr="00E86EFD">
                <w:rPr>
                  <w:rFonts w:ascii="Arial" w:hAnsi="Arial"/>
                  <w:sz w:val="21"/>
                  <w:szCs w:val="21"/>
                </w:rPr>
                <w:t>Ravi</w:t>
              </w:r>
            </w:smartTag>
            <w:r w:rsidRPr="00E86EFD">
              <w:rPr>
                <w:rFonts w:ascii="Arial" w:hAnsi="Arial"/>
                <w:sz w:val="21"/>
                <w:szCs w:val="21"/>
              </w:rPr>
              <w:t xml:space="preserve"> Kumar</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Secretary</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Food &amp; Civil Supplies </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8</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Uma Mahadevan</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Secretary</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Agriculture</w:t>
            </w:r>
          </w:p>
        </w:tc>
      </w:tr>
      <w:tr w:rsidR="00CA5B08" w:rsidRPr="00E86EFD" w:rsidTr="002D696B">
        <w:tc>
          <w:tcPr>
            <w:tcW w:w="720" w:type="dxa"/>
            <w:vAlign w:val="bottom"/>
          </w:tcPr>
          <w:p w:rsidR="00CA5B08" w:rsidRDefault="00CA5B08" w:rsidP="002D696B">
            <w:pPr>
              <w:jc w:val="center"/>
              <w:rPr>
                <w:rFonts w:ascii="Arial" w:hAnsi="Arial"/>
                <w:sz w:val="21"/>
                <w:szCs w:val="21"/>
              </w:rPr>
            </w:pPr>
            <w:r>
              <w:rPr>
                <w:rFonts w:ascii="Arial" w:hAnsi="Arial"/>
                <w:sz w:val="21"/>
                <w:szCs w:val="21"/>
              </w:rPr>
              <w:t>9</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Smt Prachi Pandey</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Addl.</w:t>
            </w:r>
            <w:r>
              <w:rPr>
                <w:rFonts w:ascii="Arial" w:hAnsi="Arial"/>
                <w:sz w:val="21"/>
                <w:szCs w:val="21"/>
              </w:rPr>
              <w:t xml:space="preserve"> </w:t>
            </w:r>
            <w:r w:rsidRPr="00E86EFD">
              <w:rPr>
                <w:rFonts w:ascii="Arial" w:hAnsi="Arial"/>
                <w:sz w:val="21"/>
                <w:szCs w:val="21"/>
              </w:rPr>
              <w:t>Secretary (FR)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Finance Dept.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10</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D.V. Swamy</w:t>
            </w:r>
          </w:p>
        </w:tc>
        <w:tc>
          <w:tcPr>
            <w:tcW w:w="3060" w:type="dxa"/>
            <w:vAlign w:val="bottom"/>
          </w:tcPr>
          <w:p w:rsidR="00CA5B08" w:rsidRPr="00E86EFD" w:rsidRDefault="00CA5B08" w:rsidP="002D696B">
            <w:pPr>
              <w:rPr>
                <w:rFonts w:ascii="Arial" w:hAnsi="Arial"/>
                <w:sz w:val="21"/>
                <w:szCs w:val="21"/>
              </w:rPr>
            </w:pPr>
            <w:smartTag w:uri="urn:schemas-microsoft-com:office:smarttags" w:element="place">
              <w:r w:rsidRPr="00E86EFD">
                <w:rPr>
                  <w:rFonts w:ascii="Arial" w:hAnsi="Arial"/>
                  <w:sz w:val="21"/>
                  <w:szCs w:val="21"/>
                </w:rPr>
                <w:t>Mission</w:t>
              </w:r>
            </w:smartTag>
            <w:r w:rsidRPr="00E86EFD">
              <w:rPr>
                <w:rFonts w:ascii="Arial" w:hAnsi="Arial"/>
                <w:sz w:val="21"/>
                <w:szCs w:val="21"/>
              </w:rPr>
              <w:t xml:space="preserve"> Director-Sanjeevini</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NRLM – KSRLPS </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11</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Anjali Ellis Shanker</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ADG</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UIDAI </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12</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Dr L S Channappa Gowda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RCS</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Cooperation</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r>
              <w:rPr>
                <w:rFonts w:ascii="Arial" w:hAnsi="Arial"/>
                <w:sz w:val="21"/>
                <w:szCs w:val="21"/>
              </w:rPr>
              <w:t>3</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G. Karibasappa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Addl. RCS</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Cooperation</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r>
              <w:rPr>
                <w:rFonts w:ascii="Arial" w:hAnsi="Arial"/>
                <w:sz w:val="21"/>
                <w:szCs w:val="21"/>
              </w:rPr>
              <w:t>4</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Dr Manjula N</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DMA, Urban Development Dept.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r>
              <w:rPr>
                <w:rFonts w:ascii="Arial" w:hAnsi="Arial"/>
                <w:sz w:val="21"/>
                <w:szCs w:val="21"/>
              </w:rPr>
              <w:t>5</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P.R. Shiva Prasad</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DSSP, Revenue dept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r>
              <w:rPr>
                <w:rFonts w:ascii="Arial" w:hAnsi="Arial"/>
                <w:sz w:val="21"/>
                <w:szCs w:val="21"/>
              </w:rPr>
              <w:t>6</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S P Shadakshari Swamy</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Horticulture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r>
              <w:rPr>
                <w:rFonts w:ascii="Arial" w:hAnsi="Arial"/>
                <w:sz w:val="21"/>
                <w:szCs w:val="21"/>
              </w:rPr>
              <w:t>7</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Dr. H. Subbaiah</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Addl. Director, Agriculture</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Agriculture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r>
              <w:rPr>
                <w:rFonts w:ascii="Arial" w:hAnsi="Arial"/>
                <w:sz w:val="21"/>
                <w:szCs w:val="21"/>
              </w:rPr>
              <w:t>8</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Ranga Ramu J</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Addl. Director (Viswa)</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Industries &amp; Commerce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w:t>
            </w:r>
            <w:r>
              <w:rPr>
                <w:rFonts w:ascii="Arial" w:hAnsi="Arial"/>
                <w:sz w:val="21"/>
                <w:szCs w:val="21"/>
              </w:rPr>
              <w:t>9</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R Ramesh</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Joint Director (TC)</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Industries &amp; Commerce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20</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M C Shylaja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Project Officer(T) Streeshakthi</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Women &amp; Child Development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21</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M Muniraju</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Asst. Statistics Officer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Directorate of Economics &amp; Statistics</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Pr>
                <w:rFonts w:ascii="Arial" w:hAnsi="Arial"/>
                <w:sz w:val="21"/>
                <w:szCs w:val="21"/>
              </w:rPr>
              <w:t>22</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M Malleshappa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Project Officer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Directorate of Municipal Admn. </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w:t>
            </w:r>
            <w:r>
              <w:rPr>
                <w:rFonts w:ascii="Arial" w:hAnsi="Arial"/>
                <w:sz w:val="21"/>
                <w:szCs w:val="21"/>
              </w:rPr>
              <w:t>3</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Shobha H B</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Dy. Director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Agriculture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w:t>
            </w:r>
            <w:r>
              <w:rPr>
                <w:rFonts w:ascii="Arial" w:hAnsi="Arial"/>
                <w:sz w:val="21"/>
                <w:szCs w:val="21"/>
              </w:rPr>
              <w:t>4</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Dr. Mahadevamma M</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Dy.Director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Horticulture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w:t>
            </w:r>
            <w:r>
              <w:rPr>
                <w:rFonts w:ascii="Arial" w:hAnsi="Arial"/>
                <w:sz w:val="21"/>
                <w:szCs w:val="21"/>
              </w:rPr>
              <w:t>5</w:t>
            </w:r>
          </w:p>
        </w:tc>
        <w:tc>
          <w:tcPr>
            <w:tcW w:w="2700" w:type="dxa"/>
            <w:vAlign w:val="bottom"/>
          </w:tcPr>
          <w:p w:rsidR="00CA5B08" w:rsidRPr="00E86EFD" w:rsidRDefault="00CA5B08" w:rsidP="002D696B">
            <w:pPr>
              <w:rPr>
                <w:rFonts w:ascii="Arial" w:hAnsi="Arial"/>
                <w:sz w:val="21"/>
                <w:szCs w:val="21"/>
              </w:rPr>
            </w:pPr>
            <w:smartTag w:uri="urn:schemas-microsoft-com:office:smarttags" w:element="place">
              <w:r w:rsidRPr="00E86EFD">
                <w:rPr>
                  <w:rFonts w:ascii="Arial" w:hAnsi="Arial"/>
                  <w:sz w:val="21"/>
                  <w:szCs w:val="21"/>
                </w:rPr>
                <w:t>S Jagadish</w:t>
              </w:r>
            </w:smartTag>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Dy. Director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Handloom &amp; Textiles Dept.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26</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Latha B M</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AHO</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Horticulture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27</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G. Ramanathan</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Advisor (FI)</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Finance Dept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28</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M K Bharmarajappa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Dy  Secretary</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Social Welfare Dept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29</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K R Gurumurthy</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Jt. Director of Horticulture</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Dept of Horticulture</w:t>
            </w:r>
          </w:p>
        </w:tc>
      </w:tr>
      <w:tr w:rsidR="00CA5B08" w:rsidRPr="00E86EFD" w:rsidTr="002D696B">
        <w:trPr>
          <w:trHeight w:val="299"/>
        </w:trPr>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30</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C Vanajakshi</w:t>
            </w:r>
          </w:p>
        </w:tc>
        <w:tc>
          <w:tcPr>
            <w:tcW w:w="3060" w:type="dxa"/>
            <w:vAlign w:val="bottom"/>
          </w:tcPr>
          <w:p w:rsidR="00CA5B08" w:rsidRPr="00E86EFD" w:rsidRDefault="00CA5B08" w:rsidP="002D696B">
            <w:pPr>
              <w:rPr>
                <w:rFonts w:ascii="Arial" w:hAnsi="Arial"/>
              </w:rPr>
            </w:pPr>
            <w:r w:rsidRPr="00E86EFD">
              <w:rPr>
                <w:rFonts w:ascii="Arial" w:hAnsi="Arial"/>
              </w:rPr>
              <w:t>J R C S</w:t>
            </w:r>
          </w:p>
        </w:tc>
        <w:tc>
          <w:tcPr>
            <w:tcW w:w="3780" w:type="dxa"/>
            <w:vAlign w:val="bottom"/>
          </w:tcPr>
          <w:p w:rsidR="00CA5B08" w:rsidRPr="00E86EFD" w:rsidRDefault="00CA5B08" w:rsidP="002D696B">
            <w:pPr>
              <w:rPr>
                <w:rFonts w:ascii="Arial" w:hAnsi="Arial"/>
              </w:rPr>
            </w:pPr>
            <w:r w:rsidRPr="00E86EFD">
              <w:rPr>
                <w:rFonts w:ascii="Arial" w:hAnsi="Arial"/>
              </w:rPr>
              <w:t>Dept of Sericulture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31</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Dr Rathan Kelkar</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Chief Executive Officer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Centre for e-governance</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32</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B Y Srinivas</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Joint  Director of Agriculture</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Water Shed Development Department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33</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Sujatha G M</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Jr. Assistant</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Finance Department</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34</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Shashikala</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Steno</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Finance Department (Banking)</w:t>
            </w:r>
          </w:p>
        </w:tc>
      </w:tr>
      <w:tr w:rsidR="00CA5B08" w:rsidRPr="00E86EFD" w:rsidTr="002D696B">
        <w:tc>
          <w:tcPr>
            <w:tcW w:w="10260" w:type="dxa"/>
            <w:gridSpan w:val="4"/>
          </w:tcPr>
          <w:p w:rsidR="00CA5B08" w:rsidRPr="00E86EFD" w:rsidRDefault="00CA5B08" w:rsidP="002D696B">
            <w:pPr>
              <w:jc w:val="center"/>
              <w:rPr>
                <w:rFonts w:ascii="Arial" w:hAnsi="Arial"/>
                <w:b/>
                <w:bCs/>
                <w:sz w:val="21"/>
                <w:szCs w:val="21"/>
              </w:rPr>
            </w:pPr>
            <w:r w:rsidRPr="00E86EFD">
              <w:rPr>
                <w:rFonts w:ascii="Arial" w:hAnsi="Arial"/>
                <w:b/>
                <w:bCs/>
                <w:sz w:val="21"/>
                <w:szCs w:val="21"/>
              </w:rPr>
              <w:t>RESERVE BANK OF INDIA</w:t>
            </w:r>
          </w:p>
        </w:tc>
      </w:tr>
      <w:tr w:rsidR="00CA5B08" w:rsidRPr="00E86EFD" w:rsidTr="002D696B">
        <w:tc>
          <w:tcPr>
            <w:tcW w:w="720"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35</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Laxmipathi</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RBI</w:t>
            </w:r>
          </w:p>
        </w:tc>
      </w:tr>
      <w:tr w:rsidR="00CA5B08" w:rsidRPr="00E86EFD" w:rsidTr="002D696B">
        <w:tc>
          <w:tcPr>
            <w:tcW w:w="10260" w:type="dxa"/>
            <w:gridSpan w:val="4"/>
          </w:tcPr>
          <w:p w:rsidR="00CA5B08" w:rsidRPr="00E86EFD" w:rsidRDefault="00CA5B08" w:rsidP="002D696B">
            <w:pPr>
              <w:jc w:val="center"/>
              <w:rPr>
                <w:rFonts w:ascii="Arial" w:hAnsi="Arial"/>
                <w:b/>
                <w:bCs/>
                <w:sz w:val="21"/>
                <w:szCs w:val="21"/>
              </w:rPr>
            </w:pPr>
            <w:r w:rsidRPr="00E86EFD">
              <w:rPr>
                <w:rFonts w:ascii="Arial" w:hAnsi="Arial"/>
                <w:b/>
                <w:bCs/>
                <w:sz w:val="21"/>
                <w:szCs w:val="21"/>
              </w:rPr>
              <w:t>APEX INSTITUTIONS</w:t>
            </w:r>
          </w:p>
        </w:tc>
      </w:tr>
      <w:tr w:rsidR="00CA5B08" w:rsidRPr="00E86EFD" w:rsidTr="002D696B">
        <w:tc>
          <w:tcPr>
            <w:tcW w:w="720" w:type="dxa"/>
          </w:tcPr>
          <w:p w:rsidR="00CA5B08" w:rsidRPr="00E86EFD" w:rsidRDefault="00CA5B08" w:rsidP="002D696B">
            <w:pPr>
              <w:jc w:val="center"/>
              <w:rPr>
                <w:rFonts w:ascii="Arial" w:hAnsi="Arial"/>
                <w:sz w:val="21"/>
                <w:szCs w:val="21"/>
              </w:rPr>
            </w:pPr>
            <w:r w:rsidRPr="00E86EFD">
              <w:rPr>
                <w:rFonts w:ascii="Arial" w:hAnsi="Arial"/>
                <w:sz w:val="21"/>
                <w:szCs w:val="21"/>
              </w:rPr>
              <w:t>36</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L.L. Raval</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Dy. General Manager</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NABARD</w:t>
            </w:r>
          </w:p>
        </w:tc>
      </w:tr>
      <w:tr w:rsidR="00CA5B08" w:rsidRPr="00E86EFD" w:rsidTr="002D696B">
        <w:tc>
          <w:tcPr>
            <w:tcW w:w="720" w:type="dxa"/>
          </w:tcPr>
          <w:p w:rsidR="00CA5B08" w:rsidRPr="00E86EFD" w:rsidRDefault="00CA5B08" w:rsidP="002D696B">
            <w:pPr>
              <w:jc w:val="center"/>
              <w:rPr>
                <w:rFonts w:ascii="Arial" w:hAnsi="Arial"/>
                <w:sz w:val="21"/>
                <w:szCs w:val="21"/>
              </w:rPr>
            </w:pPr>
            <w:r w:rsidRPr="00E86EFD">
              <w:rPr>
                <w:rFonts w:ascii="Arial" w:hAnsi="Arial"/>
                <w:sz w:val="21"/>
                <w:szCs w:val="21"/>
              </w:rPr>
              <w:t>37</w:t>
            </w:r>
          </w:p>
        </w:tc>
        <w:tc>
          <w:tcPr>
            <w:tcW w:w="2700" w:type="dxa"/>
          </w:tcPr>
          <w:p w:rsidR="00CA5B08" w:rsidRPr="00E86EFD" w:rsidRDefault="00CA5B08" w:rsidP="002D696B">
            <w:pPr>
              <w:rPr>
                <w:rFonts w:ascii="Arial" w:hAnsi="Arial"/>
                <w:sz w:val="21"/>
                <w:szCs w:val="21"/>
              </w:rPr>
            </w:pPr>
            <w:r w:rsidRPr="00E86EFD">
              <w:rPr>
                <w:rFonts w:ascii="Arial" w:hAnsi="Arial"/>
                <w:sz w:val="21"/>
                <w:szCs w:val="21"/>
              </w:rPr>
              <w:t>T H R Samad</w:t>
            </w:r>
          </w:p>
        </w:tc>
        <w:tc>
          <w:tcPr>
            <w:tcW w:w="3060" w:type="dxa"/>
          </w:tcPr>
          <w:p w:rsidR="00CA5B08" w:rsidRPr="00E86EFD" w:rsidRDefault="00CA5B08" w:rsidP="002D696B">
            <w:pPr>
              <w:rPr>
                <w:rFonts w:ascii="Arial" w:hAnsi="Arial"/>
                <w:sz w:val="21"/>
                <w:szCs w:val="21"/>
              </w:rPr>
            </w:pPr>
            <w:r w:rsidRPr="00E86EFD">
              <w:rPr>
                <w:rFonts w:ascii="Arial" w:hAnsi="Arial"/>
                <w:sz w:val="21"/>
                <w:szCs w:val="21"/>
              </w:rPr>
              <w:t>Dy. General Manager</w:t>
            </w:r>
          </w:p>
        </w:tc>
        <w:tc>
          <w:tcPr>
            <w:tcW w:w="3780" w:type="dxa"/>
          </w:tcPr>
          <w:p w:rsidR="00CA5B08" w:rsidRPr="00E86EFD" w:rsidRDefault="00CA5B08" w:rsidP="002D696B">
            <w:pPr>
              <w:rPr>
                <w:rFonts w:ascii="Arial" w:hAnsi="Arial"/>
                <w:sz w:val="21"/>
                <w:szCs w:val="21"/>
              </w:rPr>
            </w:pPr>
            <w:r w:rsidRPr="00E86EFD">
              <w:rPr>
                <w:rFonts w:ascii="Arial" w:hAnsi="Arial"/>
                <w:sz w:val="21"/>
                <w:szCs w:val="21"/>
              </w:rPr>
              <w:t>SIDBI</w:t>
            </w:r>
          </w:p>
        </w:tc>
      </w:tr>
      <w:tr w:rsidR="00CA5B08" w:rsidRPr="00E86EFD" w:rsidTr="002D696B">
        <w:tc>
          <w:tcPr>
            <w:tcW w:w="720" w:type="dxa"/>
          </w:tcPr>
          <w:p w:rsidR="00CA5B08" w:rsidRPr="00E86EFD" w:rsidRDefault="00CA5B08" w:rsidP="002D696B">
            <w:pPr>
              <w:jc w:val="center"/>
              <w:rPr>
                <w:rFonts w:ascii="Arial" w:hAnsi="Arial"/>
                <w:sz w:val="21"/>
                <w:szCs w:val="21"/>
              </w:rPr>
            </w:pPr>
            <w:r w:rsidRPr="00E86EFD">
              <w:rPr>
                <w:rFonts w:ascii="Arial" w:hAnsi="Arial"/>
                <w:sz w:val="21"/>
                <w:szCs w:val="21"/>
              </w:rPr>
              <w:t>38</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H.T. Suresh</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Regional Chief</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HUDCO</w:t>
            </w:r>
          </w:p>
        </w:tc>
      </w:tr>
      <w:tr w:rsidR="00CA5B08" w:rsidRPr="00E86EFD" w:rsidTr="002D696B">
        <w:tc>
          <w:tcPr>
            <w:tcW w:w="720" w:type="dxa"/>
          </w:tcPr>
          <w:p w:rsidR="00CA5B08" w:rsidRPr="00E86EFD" w:rsidRDefault="00CA5B08" w:rsidP="002D696B">
            <w:pPr>
              <w:jc w:val="center"/>
              <w:rPr>
                <w:rFonts w:ascii="Arial" w:hAnsi="Arial"/>
                <w:sz w:val="21"/>
                <w:szCs w:val="21"/>
              </w:rPr>
            </w:pPr>
            <w:r w:rsidRPr="00E86EFD">
              <w:rPr>
                <w:rFonts w:ascii="Arial" w:hAnsi="Arial"/>
                <w:sz w:val="21"/>
                <w:szCs w:val="21"/>
              </w:rPr>
              <w:t>39</w:t>
            </w:r>
          </w:p>
        </w:tc>
        <w:tc>
          <w:tcPr>
            <w:tcW w:w="2700" w:type="dxa"/>
            <w:vAlign w:val="bottom"/>
          </w:tcPr>
          <w:p w:rsidR="00CA5B08" w:rsidRPr="00E86EFD" w:rsidRDefault="00CA5B08" w:rsidP="002D696B">
            <w:pPr>
              <w:rPr>
                <w:rFonts w:ascii="Arial" w:hAnsi="Arial"/>
                <w:sz w:val="21"/>
                <w:szCs w:val="21"/>
              </w:rPr>
            </w:pPr>
            <w:r w:rsidRPr="00E86EFD">
              <w:rPr>
                <w:rFonts w:ascii="Arial" w:hAnsi="Arial"/>
                <w:sz w:val="21"/>
                <w:szCs w:val="21"/>
              </w:rPr>
              <w:t>G. Hemkumar</w:t>
            </w:r>
          </w:p>
        </w:tc>
        <w:tc>
          <w:tcPr>
            <w:tcW w:w="3060" w:type="dxa"/>
            <w:vAlign w:val="bottom"/>
          </w:tcPr>
          <w:p w:rsidR="00CA5B08" w:rsidRPr="00E86EFD" w:rsidRDefault="00CA5B08" w:rsidP="002D696B">
            <w:pPr>
              <w:rPr>
                <w:rFonts w:ascii="Arial" w:hAnsi="Arial"/>
                <w:sz w:val="21"/>
                <w:szCs w:val="21"/>
              </w:rPr>
            </w:pPr>
            <w:r w:rsidRPr="00E86EFD">
              <w:rPr>
                <w:rFonts w:ascii="Arial" w:hAnsi="Arial"/>
                <w:sz w:val="21"/>
                <w:szCs w:val="21"/>
              </w:rPr>
              <w:t>Regional Resident Rep.</w:t>
            </w:r>
          </w:p>
        </w:tc>
        <w:tc>
          <w:tcPr>
            <w:tcW w:w="3780" w:type="dxa"/>
            <w:vAlign w:val="bottom"/>
          </w:tcPr>
          <w:p w:rsidR="00CA5B08" w:rsidRPr="00E86EFD" w:rsidRDefault="00CA5B08" w:rsidP="002D696B">
            <w:pPr>
              <w:rPr>
                <w:rFonts w:ascii="Arial" w:hAnsi="Arial"/>
                <w:sz w:val="21"/>
                <w:szCs w:val="21"/>
              </w:rPr>
            </w:pPr>
            <w:r w:rsidRPr="00E86EFD">
              <w:rPr>
                <w:rFonts w:ascii="Arial" w:hAnsi="Arial"/>
                <w:sz w:val="21"/>
                <w:szCs w:val="21"/>
              </w:rPr>
              <w:t>NHB</w:t>
            </w:r>
          </w:p>
        </w:tc>
      </w:tr>
    </w:tbl>
    <w:p w:rsidR="00CA5B08" w:rsidRPr="00E86EFD" w:rsidRDefault="00CA5B08" w:rsidP="00CA5B08"/>
    <w:tbl>
      <w:tblPr>
        <w:tblW w:w="1038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58"/>
        <w:gridCol w:w="3410"/>
        <w:gridCol w:w="3607"/>
      </w:tblGrid>
      <w:tr w:rsidR="00CA5B08" w:rsidRPr="00E86EFD" w:rsidTr="002D696B">
        <w:tc>
          <w:tcPr>
            <w:tcW w:w="10384" w:type="dxa"/>
            <w:gridSpan w:val="4"/>
          </w:tcPr>
          <w:p w:rsidR="00CA5B08" w:rsidRPr="00E86EFD" w:rsidRDefault="00CA5B08" w:rsidP="002D696B">
            <w:pPr>
              <w:jc w:val="center"/>
              <w:rPr>
                <w:rFonts w:ascii="Arial" w:hAnsi="Arial"/>
                <w:b/>
                <w:bCs/>
                <w:sz w:val="21"/>
                <w:szCs w:val="21"/>
              </w:rPr>
            </w:pPr>
            <w:r w:rsidRPr="00E86EFD">
              <w:rPr>
                <w:rFonts w:ascii="Arial" w:hAnsi="Arial"/>
                <w:b/>
                <w:bCs/>
                <w:sz w:val="21"/>
                <w:szCs w:val="21"/>
              </w:rPr>
              <w:t>CONVENOR – SYNDICATE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40</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Y. Srihari</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 – SLBC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H.K. Suresh</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 – SLBC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P Vishwanatha Reddy</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 – FID</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43</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Pullaiah Dayapule</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Sr Manager  IT</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 – SLBC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44</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 Chandrashekarappa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Sr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 – SLBC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45</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Siddanagouda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Syndicate Bank – SLBC</w:t>
            </w:r>
          </w:p>
        </w:tc>
      </w:tr>
      <w:tr w:rsidR="00CA5B08" w:rsidRPr="00E86EFD" w:rsidTr="002D696B">
        <w:tc>
          <w:tcPr>
            <w:tcW w:w="10384" w:type="dxa"/>
            <w:gridSpan w:val="4"/>
          </w:tcPr>
          <w:p w:rsidR="00CA5B08" w:rsidRPr="00E86EFD" w:rsidRDefault="00CA5B08" w:rsidP="002D696B">
            <w:pPr>
              <w:jc w:val="center"/>
              <w:rPr>
                <w:rFonts w:ascii="Arial" w:hAnsi="Arial"/>
                <w:b/>
                <w:bCs/>
                <w:sz w:val="21"/>
                <w:szCs w:val="21"/>
              </w:rPr>
            </w:pPr>
            <w:r w:rsidRPr="00E86EFD">
              <w:rPr>
                <w:rFonts w:ascii="Arial" w:hAnsi="Arial"/>
                <w:b/>
                <w:bCs/>
                <w:sz w:val="21"/>
                <w:szCs w:val="21"/>
              </w:rPr>
              <w:lastRenderedPageBreak/>
              <w:t>NATIONALISED BANKS</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S. Ramesh</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General Manager </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Canara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Fareed Ahmed</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General Manager &amp; Circle Head</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Corporation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48</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R K Shetty </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Indian Overseas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49</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Ashutosh  Brahmatmaj</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Allahabad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50</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V Venkatesh</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Dy.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Central Bank of </w:t>
            </w:r>
            <w:smartTag w:uri="urn:schemas-microsoft-com:office:smarttags" w:element="country-region">
              <w:smartTag w:uri="urn:schemas-microsoft-com:office:smarttags" w:element="place">
                <w:r w:rsidRPr="00E86EFD">
                  <w:rPr>
                    <w:rFonts w:ascii="Arial" w:hAnsi="Arial"/>
                    <w:sz w:val="21"/>
                    <w:szCs w:val="21"/>
                  </w:rPr>
                  <w:t>India</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 S Hegde</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Dy. General Manager </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Vijaya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K Selvaraj </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Dy. General Manager / ZM</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Indian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53</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S.P. Kohli</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Dy.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Dena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54</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A V Raman</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Dy.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Union Bank of </w:t>
            </w:r>
            <w:smartTag w:uri="urn:schemas-microsoft-com:office:smarttags" w:element="country-region">
              <w:smartTag w:uri="urn:schemas-microsoft-com:office:smarttags" w:element="place">
                <w:r w:rsidRPr="00E86EFD">
                  <w:rPr>
                    <w:rFonts w:ascii="Arial" w:hAnsi="Arial"/>
                    <w:sz w:val="21"/>
                    <w:szCs w:val="21"/>
                  </w:rPr>
                  <w:t>India</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55</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M Shivaprasad</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Bank of </w:t>
            </w:r>
            <w:smartTag w:uri="urn:schemas-microsoft-com:office:smarttags" w:element="City">
              <w:smartTag w:uri="urn:schemas-microsoft-com:office:smarttags" w:element="place">
                <w:r w:rsidRPr="00E86EFD">
                  <w:rPr>
                    <w:rFonts w:ascii="Arial" w:hAnsi="Arial"/>
                    <w:sz w:val="21"/>
                    <w:szCs w:val="21"/>
                  </w:rPr>
                  <w:t>Baroda</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C G Popere</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Bank of India</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V.S.R. Murthy</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Andhra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58</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R. Chandrasekhar</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IDBI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59</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T Srinath Kumar</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Branch Head</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Bharatiya Mahila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60</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Subramanian K </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UCO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61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R Suresh</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Punjab National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62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P.S. Pillai</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Sr.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Oriental Bank of Commerce</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63</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Y.S. Tanuja</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Sr.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UCO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64</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L Suryanarayan</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Sr.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Indian Overseas Bamk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65</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 Solomon Ravi Kumar</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Sr.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Bank of Maharashtra</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66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G. Bhaskara Reddy </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Dy. Chief Officer (RD)</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Central Bank of India</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67</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 Karunakaran</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Allahabad Bank</w:t>
            </w:r>
          </w:p>
        </w:tc>
      </w:tr>
      <w:tr w:rsidR="00CA5B08" w:rsidRPr="00E86EFD" w:rsidTr="002D696B">
        <w:tc>
          <w:tcPr>
            <w:tcW w:w="10384" w:type="dxa"/>
            <w:gridSpan w:val="4"/>
          </w:tcPr>
          <w:p w:rsidR="00CA5B08" w:rsidRPr="00E86EFD" w:rsidRDefault="00CA5B08" w:rsidP="002D696B">
            <w:pPr>
              <w:jc w:val="center"/>
              <w:rPr>
                <w:rFonts w:ascii="Arial" w:hAnsi="Arial"/>
                <w:b/>
                <w:bCs/>
                <w:sz w:val="21"/>
                <w:szCs w:val="21"/>
              </w:rPr>
            </w:pPr>
            <w:r w:rsidRPr="00E86EFD">
              <w:rPr>
                <w:rFonts w:ascii="Arial" w:hAnsi="Arial"/>
                <w:b/>
                <w:bCs/>
                <w:sz w:val="21"/>
                <w:szCs w:val="21"/>
              </w:rPr>
              <w:t>STATE BANK GROUP</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68</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 R Jayesha</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General Manager (PSC &amp; CS)</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rPr>
              <w:t xml:space="preserve">State Bank of </w:t>
            </w:r>
            <w:smartTag w:uri="urn:schemas-microsoft-com:office:smarttags" w:element="City">
              <w:smartTag w:uri="urn:schemas-microsoft-com:office:smarttags" w:element="place">
                <w:r w:rsidRPr="00E86EFD">
                  <w:rPr>
                    <w:rFonts w:ascii="Arial" w:hAnsi="Arial"/>
                    <w:sz w:val="21"/>
                    <w:szCs w:val="21"/>
                  </w:rPr>
                  <w:t>Mysore</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69</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A Karunanithi</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General Manager(Govt.Business)</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rPr>
              <w:t xml:space="preserve">State Bank of </w:t>
            </w:r>
            <w:smartTag w:uri="urn:schemas-microsoft-com:office:smarttags" w:element="City">
              <w:smartTag w:uri="urn:schemas-microsoft-com:office:smarttags" w:element="place">
                <w:r w:rsidRPr="00E86EFD">
                  <w:rPr>
                    <w:rFonts w:ascii="Arial" w:hAnsi="Arial"/>
                    <w:sz w:val="21"/>
                    <w:szCs w:val="21"/>
                  </w:rPr>
                  <w:t>Mysore</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70</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Dr. G.P. Ray</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Dy. General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State Bank of India</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B Venkata Ramana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Dy. General Manager (FI)</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State Bank of </w:t>
            </w:r>
            <w:smartTag w:uri="urn:schemas-microsoft-com:office:smarttags" w:element="City">
              <w:smartTag w:uri="urn:schemas-microsoft-com:office:smarttags" w:element="place">
                <w:r w:rsidRPr="00E86EFD">
                  <w:rPr>
                    <w:rFonts w:ascii="Arial" w:hAnsi="Arial"/>
                    <w:sz w:val="21"/>
                    <w:szCs w:val="21"/>
                  </w:rPr>
                  <w:t>Mysore</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D. Muralidhar</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State Bank of </w:t>
            </w:r>
            <w:smartTag w:uri="urn:schemas-microsoft-com:office:smarttags" w:element="country-region">
              <w:smartTag w:uri="urn:schemas-microsoft-com:office:smarttags" w:element="place">
                <w:r w:rsidRPr="00E86EFD">
                  <w:rPr>
                    <w:rFonts w:ascii="Arial" w:hAnsi="Arial"/>
                    <w:sz w:val="21"/>
                    <w:szCs w:val="21"/>
                  </w:rPr>
                  <w:t>India</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73</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C Aruna Kumar</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State Bank of </w:t>
            </w:r>
            <w:smartTag w:uri="urn:schemas-microsoft-com:office:smarttags" w:element="country-region">
              <w:smartTag w:uri="urn:schemas-microsoft-com:office:smarttags" w:element="place">
                <w:r w:rsidRPr="00E86EFD">
                  <w:rPr>
                    <w:rFonts w:ascii="Arial" w:hAnsi="Arial"/>
                    <w:sz w:val="21"/>
                    <w:szCs w:val="21"/>
                  </w:rPr>
                  <w:t>India</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74</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Prakash Swamy</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State Bank of </w:t>
            </w:r>
            <w:smartTag w:uri="urn:schemas-microsoft-com:office:smarttags" w:element="City">
              <w:smartTag w:uri="urn:schemas-microsoft-com:office:smarttags" w:element="place">
                <w:r w:rsidRPr="00E86EFD">
                  <w:rPr>
                    <w:rFonts w:ascii="Arial" w:hAnsi="Arial"/>
                    <w:sz w:val="21"/>
                    <w:szCs w:val="21"/>
                  </w:rPr>
                  <w:t>Hyderabad</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75</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J L Jain</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State Bank of Bikaner &amp; Jaipur</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S D Vasantha Raj</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State Bank of Travancore</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D K AnandaKumar</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Chief Manager-Lead Bank-HO</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State Bank of </w:t>
            </w:r>
            <w:smartTag w:uri="urn:schemas-microsoft-com:office:smarttags" w:element="City">
              <w:smartTag w:uri="urn:schemas-microsoft-com:office:smarttags" w:element="place">
                <w:r w:rsidRPr="00E86EFD">
                  <w:rPr>
                    <w:rFonts w:ascii="Arial" w:hAnsi="Arial"/>
                    <w:sz w:val="21"/>
                    <w:szCs w:val="21"/>
                  </w:rPr>
                  <w:t>Mysore</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78</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Rajesh N K</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Manager – Lead Bank-HO</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State Bank of </w:t>
            </w:r>
            <w:smartTag w:uri="urn:schemas-microsoft-com:office:smarttags" w:element="City">
              <w:smartTag w:uri="urn:schemas-microsoft-com:office:smarttags" w:element="place">
                <w:r w:rsidRPr="00E86EFD">
                  <w:rPr>
                    <w:rFonts w:ascii="Arial" w:hAnsi="Arial"/>
                    <w:sz w:val="21"/>
                    <w:szCs w:val="21"/>
                  </w:rPr>
                  <w:t>Mysore</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79</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 Padmanabha Rao</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PS to DGM</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State Bank of </w:t>
            </w:r>
            <w:smartTag w:uri="urn:schemas-microsoft-com:office:smarttags" w:element="City">
              <w:smartTag w:uri="urn:schemas-microsoft-com:office:smarttags" w:element="place">
                <w:r w:rsidRPr="00E86EFD">
                  <w:rPr>
                    <w:rFonts w:ascii="Arial" w:hAnsi="Arial"/>
                    <w:sz w:val="21"/>
                    <w:szCs w:val="21"/>
                  </w:rPr>
                  <w:t>Hyderabad</w:t>
                </w:r>
              </w:smartTag>
            </w:smartTag>
          </w:p>
        </w:tc>
      </w:tr>
      <w:tr w:rsidR="00CA5B08" w:rsidRPr="00E86EFD" w:rsidTr="002D696B">
        <w:tc>
          <w:tcPr>
            <w:tcW w:w="10384" w:type="dxa"/>
            <w:gridSpan w:val="4"/>
          </w:tcPr>
          <w:p w:rsidR="00CA5B08" w:rsidRPr="00E86EFD" w:rsidRDefault="00CA5B08" w:rsidP="002D696B">
            <w:pPr>
              <w:jc w:val="center"/>
              <w:rPr>
                <w:rFonts w:ascii="Arial" w:hAnsi="Arial"/>
                <w:b/>
                <w:bCs/>
                <w:sz w:val="21"/>
                <w:szCs w:val="21"/>
              </w:rPr>
            </w:pPr>
            <w:r w:rsidRPr="00E86EFD">
              <w:rPr>
                <w:rFonts w:ascii="Arial" w:hAnsi="Arial"/>
                <w:b/>
                <w:bCs/>
                <w:sz w:val="21"/>
                <w:szCs w:val="21"/>
              </w:rPr>
              <w:t>PRIVATE BANKS</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80</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rPr>
              <w:t>Dr Meena Aranha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Karnataka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R Ananda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A.V.P.</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ING Vysya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Binod P</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AVP</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HDFC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83</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Sadashiva Mallya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Circle Head</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Axis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84</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Mehmood Khan D</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Nodal Officer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Axis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85</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Manku Bhattacharjee</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Sr.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ICICI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Hari Haran S</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Sr.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Federal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 Ganesh Kumar</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Sr.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Tamilnad Mercantile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88</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rPr>
              <w:t>Hemanth Kum</w:t>
            </w:r>
            <w:r w:rsidRPr="00E86EFD">
              <w:rPr>
                <w:rFonts w:ascii="Arial" w:hAnsi="Arial"/>
                <w:sz w:val="21"/>
                <w:szCs w:val="21"/>
                <w:lang w:val="sv-SE"/>
              </w:rPr>
              <w:t>ar T T</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Sr.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DCB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89</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H M Girish Kumar</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Karur Vysya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90</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Prasoon V Thampi</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DCB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91</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Yogish Achar K</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Dhanalxmi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92</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Jose Antony</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South Indian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93</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 xml:space="preserve">Sanjeev Aggarwal </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Jammu &amp; Kashmir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94</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Vikas Sharma</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IndusInd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95</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Adarsh S Kunjithaya</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IndusInd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lang w:val="sv-SE"/>
              </w:rPr>
            </w:pPr>
            <w:r w:rsidRPr="00E86EFD">
              <w:rPr>
                <w:rFonts w:ascii="Arial" w:hAnsi="Arial"/>
                <w:sz w:val="21"/>
                <w:szCs w:val="21"/>
                <w:lang w:val="sv-SE"/>
              </w:rPr>
              <w:t>96</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Vageesha, O.M.</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Asst.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Lakshmi Vilas Bank</w:t>
            </w:r>
          </w:p>
        </w:tc>
      </w:tr>
      <w:tr w:rsidR="00CA5B08" w:rsidRPr="00E86EFD" w:rsidTr="002D696B">
        <w:tc>
          <w:tcPr>
            <w:tcW w:w="10384" w:type="dxa"/>
            <w:gridSpan w:val="4"/>
          </w:tcPr>
          <w:p w:rsidR="00CA5B08" w:rsidRPr="00E86EFD" w:rsidRDefault="00CA5B08" w:rsidP="002D696B">
            <w:pPr>
              <w:jc w:val="center"/>
              <w:rPr>
                <w:rFonts w:ascii="Arial" w:hAnsi="Arial"/>
                <w:b/>
                <w:bCs/>
                <w:sz w:val="21"/>
                <w:szCs w:val="21"/>
              </w:rPr>
            </w:pPr>
            <w:r w:rsidRPr="00E86EFD">
              <w:rPr>
                <w:rFonts w:ascii="Arial" w:hAnsi="Arial"/>
                <w:b/>
                <w:bCs/>
                <w:sz w:val="21"/>
                <w:szCs w:val="21"/>
              </w:rPr>
              <w:t>CO OPERATIVE BANKS/ OTHER BANKS/INSTITUTIONS</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97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M.D. Mathapathi</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Managing 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KSCA &amp; RD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98</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C </w:t>
            </w:r>
            <w:smartTag w:uri="urn:schemas-microsoft-com:office:smarttags" w:element="place">
              <w:r w:rsidRPr="00E86EFD">
                <w:rPr>
                  <w:rFonts w:ascii="Arial" w:hAnsi="Arial"/>
                  <w:sz w:val="21"/>
                  <w:szCs w:val="21"/>
                </w:rPr>
                <w:t>N Devaraj</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Secretary</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Apex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lastRenderedPageBreak/>
              <w:t>99</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B </w:t>
            </w:r>
            <w:smartTag w:uri="urn:schemas-microsoft-com:office:smarttags" w:element="place">
              <w:r w:rsidRPr="00E86EFD">
                <w:rPr>
                  <w:rFonts w:ascii="Arial" w:hAnsi="Arial"/>
                  <w:sz w:val="21"/>
                  <w:szCs w:val="21"/>
                </w:rPr>
                <w:t>S Shireesha</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K.S.F.C.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100</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Venkatesh H.C.</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Executive 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K.F.R.C., Bagalkot</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K.J. Morab</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CEO</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AKMI</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Anand Rao</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AKMI</w:t>
            </w:r>
          </w:p>
        </w:tc>
      </w:tr>
      <w:tr w:rsidR="00CA5B08" w:rsidRPr="00E86EFD" w:rsidTr="002D696B">
        <w:tc>
          <w:tcPr>
            <w:tcW w:w="10384" w:type="dxa"/>
            <w:gridSpan w:val="4"/>
            <w:tcBorders>
              <w:bottom w:val="single" w:sz="4" w:space="0" w:color="auto"/>
            </w:tcBorders>
          </w:tcPr>
          <w:p w:rsidR="00CA5B08" w:rsidRPr="00E86EFD" w:rsidRDefault="00CA5B08" w:rsidP="002D696B">
            <w:pPr>
              <w:jc w:val="center"/>
              <w:rPr>
                <w:rFonts w:ascii="Arial" w:hAnsi="Arial"/>
                <w:b/>
                <w:bCs/>
                <w:sz w:val="21"/>
                <w:szCs w:val="21"/>
              </w:rPr>
            </w:pPr>
          </w:p>
          <w:p w:rsidR="00CA5B08" w:rsidRPr="00E86EFD" w:rsidRDefault="00CA5B08" w:rsidP="002D696B">
            <w:pPr>
              <w:jc w:val="center"/>
              <w:rPr>
                <w:rFonts w:ascii="Arial" w:hAnsi="Arial"/>
                <w:b/>
                <w:bCs/>
                <w:sz w:val="21"/>
                <w:szCs w:val="21"/>
              </w:rPr>
            </w:pPr>
            <w:r w:rsidRPr="00E86EFD">
              <w:rPr>
                <w:rFonts w:ascii="Arial" w:hAnsi="Arial"/>
                <w:b/>
                <w:bCs/>
                <w:sz w:val="21"/>
                <w:szCs w:val="21"/>
              </w:rPr>
              <w:t>REGIONAL RURAL BANKS</w:t>
            </w:r>
          </w:p>
        </w:tc>
      </w:tr>
      <w:tr w:rsidR="00CA5B08" w:rsidRPr="00E86EFD" w:rsidTr="002D696B">
        <w:tc>
          <w:tcPr>
            <w:tcW w:w="709" w:type="dxa"/>
          </w:tcPr>
          <w:p w:rsidR="00CA5B08" w:rsidRPr="00E86EFD" w:rsidRDefault="00CA5B08" w:rsidP="002D696B">
            <w:pPr>
              <w:jc w:val="center"/>
              <w:rPr>
                <w:rFonts w:ascii="Arial" w:hAnsi="Arial"/>
                <w:sz w:val="21"/>
                <w:szCs w:val="21"/>
              </w:rPr>
            </w:pPr>
            <w:r w:rsidRPr="00E86EFD">
              <w:rPr>
                <w:rFonts w:ascii="Arial" w:hAnsi="Arial"/>
                <w:sz w:val="21"/>
                <w:szCs w:val="21"/>
              </w:rPr>
              <w:t>103</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 xml:space="preserve">M G Bhat </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Chairman</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Pragati Krishna Grameena Bank</w:t>
            </w:r>
          </w:p>
        </w:tc>
      </w:tr>
      <w:tr w:rsidR="00CA5B08" w:rsidRPr="00E86EFD" w:rsidTr="002D696B">
        <w:tc>
          <w:tcPr>
            <w:tcW w:w="709" w:type="dxa"/>
          </w:tcPr>
          <w:p w:rsidR="00CA5B08" w:rsidRPr="00E86EFD" w:rsidRDefault="00CA5B08" w:rsidP="002D696B">
            <w:pPr>
              <w:jc w:val="center"/>
              <w:rPr>
                <w:rFonts w:ascii="Arial" w:hAnsi="Arial"/>
                <w:sz w:val="21"/>
                <w:szCs w:val="21"/>
              </w:rPr>
            </w:pPr>
            <w:r w:rsidRPr="00E86EFD">
              <w:rPr>
                <w:rFonts w:ascii="Arial" w:hAnsi="Arial"/>
                <w:sz w:val="21"/>
                <w:szCs w:val="21"/>
              </w:rPr>
              <w:t>104</w:t>
            </w:r>
          </w:p>
        </w:tc>
        <w:tc>
          <w:tcPr>
            <w:tcW w:w="2658" w:type="dxa"/>
          </w:tcPr>
          <w:p w:rsidR="00CA5B08" w:rsidRPr="00E86EFD" w:rsidRDefault="00CA5B08" w:rsidP="002D696B">
            <w:pPr>
              <w:jc w:val="both"/>
              <w:rPr>
                <w:rFonts w:ascii="Arial" w:hAnsi="Arial"/>
                <w:sz w:val="21"/>
                <w:szCs w:val="21"/>
              </w:rPr>
            </w:pPr>
            <w:r w:rsidRPr="00E86EFD">
              <w:rPr>
                <w:rFonts w:ascii="Arial" w:hAnsi="Arial"/>
                <w:sz w:val="21"/>
                <w:szCs w:val="21"/>
              </w:rPr>
              <w:t>D Somasekhara Sastry</w:t>
            </w:r>
          </w:p>
        </w:tc>
        <w:tc>
          <w:tcPr>
            <w:tcW w:w="3410" w:type="dxa"/>
          </w:tcPr>
          <w:p w:rsidR="00CA5B08" w:rsidRPr="00E86EFD" w:rsidRDefault="00CA5B08" w:rsidP="002D696B">
            <w:pPr>
              <w:jc w:val="both"/>
              <w:rPr>
                <w:rFonts w:ascii="Arial" w:hAnsi="Arial"/>
                <w:sz w:val="21"/>
                <w:szCs w:val="21"/>
              </w:rPr>
            </w:pPr>
            <w:r w:rsidRPr="00E86EFD">
              <w:rPr>
                <w:rFonts w:ascii="Arial" w:hAnsi="Arial"/>
                <w:sz w:val="21"/>
                <w:szCs w:val="21"/>
              </w:rPr>
              <w:t>Chairman</w:t>
            </w:r>
          </w:p>
        </w:tc>
        <w:tc>
          <w:tcPr>
            <w:tcW w:w="3607" w:type="dxa"/>
          </w:tcPr>
          <w:p w:rsidR="00CA5B08" w:rsidRPr="00E86EFD" w:rsidRDefault="00CA5B08" w:rsidP="002D696B">
            <w:pPr>
              <w:jc w:val="both"/>
              <w:rPr>
                <w:rFonts w:ascii="Arial" w:hAnsi="Arial"/>
                <w:sz w:val="21"/>
                <w:szCs w:val="21"/>
              </w:rPr>
            </w:pPr>
            <w:r w:rsidRPr="00E86EFD">
              <w:rPr>
                <w:rFonts w:ascii="Arial" w:hAnsi="Arial"/>
                <w:sz w:val="21"/>
                <w:szCs w:val="21"/>
              </w:rPr>
              <w:t>Kaveri Grameena Bank</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105</w:t>
            </w:r>
          </w:p>
        </w:tc>
        <w:tc>
          <w:tcPr>
            <w:tcW w:w="2658"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R Rama Naik</w:t>
            </w:r>
          </w:p>
        </w:tc>
        <w:tc>
          <w:tcPr>
            <w:tcW w:w="3410"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General Manager</w:t>
            </w:r>
          </w:p>
        </w:tc>
        <w:tc>
          <w:tcPr>
            <w:tcW w:w="3607" w:type="dxa"/>
            <w:vAlign w:val="bottom"/>
          </w:tcPr>
          <w:p w:rsidR="00CA5B08" w:rsidRPr="00E86EFD" w:rsidRDefault="00CA5B08" w:rsidP="002D696B">
            <w:pPr>
              <w:rPr>
                <w:rFonts w:ascii="Arial" w:hAnsi="Arial"/>
                <w:sz w:val="21"/>
                <w:szCs w:val="21"/>
                <w:lang w:val="sv-SE"/>
              </w:rPr>
            </w:pPr>
            <w:r w:rsidRPr="00E86EFD">
              <w:rPr>
                <w:rFonts w:ascii="Arial" w:hAnsi="Arial"/>
                <w:sz w:val="21"/>
                <w:szCs w:val="21"/>
                <w:lang w:val="sv-SE"/>
              </w:rPr>
              <w:t>Karnataka Vikas G</w:t>
            </w:r>
            <w:r w:rsidRPr="00E86EFD">
              <w:rPr>
                <w:rFonts w:ascii="Arial" w:hAnsi="Arial"/>
                <w:sz w:val="21"/>
                <w:szCs w:val="21"/>
              </w:rPr>
              <w:t>rameena Bank</w:t>
            </w:r>
          </w:p>
        </w:tc>
      </w:tr>
      <w:tr w:rsidR="00CA5B08" w:rsidRPr="00E86EFD" w:rsidTr="002D696B">
        <w:tc>
          <w:tcPr>
            <w:tcW w:w="10384" w:type="dxa"/>
            <w:gridSpan w:val="4"/>
          </w:tcPr>
          <w:p w:rsidR="00CA5B08" w:rsidRPr="00E86EFD" w:rsidRDefault="00CA5B08" w:rsidP="002D696B">
            <w:pPr>
              <w:jc w:val="center"/>
              <w:rPr>
                <w:rFonts w:ascii="Arial" w:hAnsi="Arial"/>
                <w:b/>
                <w:bCs/>
                <w:sz w:val="21"/>
                <w:szCs w:val="21"/>
              </w:rPr>
            </w:pPr>
          </w:p>
          <w:p w:rsidR="00CA5B08" w:rsidRPr="00E86EFD" w:rsidRDefault="00CA5B08" w:rsidP="002D696B">
            <w:pPr>
              <w:jc w:val="center"/>
              <w:rPr>
                <w:rFonts w:ascii="Arial" w:hAnsi="Arial"/>
                <w:b/>
                <w:bCs/>
                <w:sz w:val="21"/>
                <w:szCs w:val="21"/>
              </w:rPr>
            </w:pPr>
            <w:r w:rsidRPr="00E86EFD">
              <w:rPr>
                <w:rFonts w:ascii="Arial" w:hAnsi="Arial"/>
                <w:b/>
                <w:bCs/>
                <w:sz w:val="21"/>
                <w:szCs w:val="21"/>
              </w:rPr>
              <w:t xml:space="preserve">BOARDS/CORPORATIONS/GOVT. OF </w:t>
            </w:r>
            <w:smartTag w:uri="urn:schemas-microsoft-com:office:smarttags" w:element="country-region">
              <w:smartTag w:uri="urn:schemas-microsoft-com:office:smarttags" w:element="place">
                <w:r w:rsidRPr="00E86EFD">
                  <w:rPr>
                    <w:rFonts w:ascii="Arial" w:hAnsi="Arial"/>
                    <w:b/>
                    <w:bCs/>
                    <w:sz w:val="21"/>
                    <w:szCs w:val="21"/>
                  </w:rPr>
                  <w:t>INDIA</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 G Jagadeesh</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Managing 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RGRHCL</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Mohammed Saleem</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Managing 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Karnataka Minority Dev. Corporation</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108</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Digge Shivaji</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Managing 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lang w:val="sv-SE"/>
              </w:rPr>
              <w:t xml:space="preserve">Dr B.R. Ambedkar Dev. </w:t>
            </w:r>
            <w:r w:rsidRPr="00E86EFD">
              <w:rPr>
                <w:rFonts w:ascii="Arial" w:hAnsi="Arial"/>
                <w:sz w:val="21"/>
                <w:szCs w:val="21"/>
              </w:rPr>
              <w:t>Corporation</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109</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Aarti Devan Gupta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 of Finance</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Coffee Board</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110</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Dr Suresh Babu</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K.M.F</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Dr Tasveem Ahmed Shoeeb</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Dy. Director (Tech)</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Coffee Board</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B </w:t>
            </w:r>
            <w:smartTag w:uri="urn:schemas-microsoft-com:office:smarttags" w:element="place">
              <w:r w:rsidRPr="00E86EFD">
                <w:rPr>
                  <w:rFonts w:ascii="Arial" w:hAnsi="Arial"/>
                  <w:sz w:val="21"/>
                  <w:szCs w:val="21"/>
                </w:rPr>
                <w:t>N Biradar</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R.G.R.H.C.L</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113</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T </w:t>
            </w:r>
            <w:smartTag w:uri="urn:schemas-microsoft-com:office:smarttags" w:element="place">
              <w:r w:rsidRPr="00E86EFD">
                <w:rPr>
                  <w:rFonts w:ascii="Arial" w:hAnsi="Arial"/>
                  <w:sz w:val="21"/>
                  <w:szCs w:val="21"/>
                </w:rPr>
                <w:t>N Manjula</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General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K.M.V.S.T. Dev. Corporation</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114</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N R Vijay</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General Manager – 2</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K.S.W.D.C.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115</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Prasad Kumar H</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UDC</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Coir Board</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H.B. Gangadharappa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Dy. Director</w:t>
            </w:r>
          </w:p>
        </w:tc>
        <w:tc>
          <w:tcPr>
            <w:tcW w:w="3607" w:type="dxa"/>
            <w:vAlign w:val="bottom"/>
          </w:tcPr>
          <w:p w:rsidR="00CA5B08" w:rsidRPr="00E86EFD" w:rsidRDefault="00CA5B08" w:rsidP="002D696B">
            <w:pPr>
              <w:rPr>
                <w:rFonts w:ascii="Arial" w:hAnsi="Arial"/>
                <w:sz w:val="21"/>
                <w:szCs w:val="21"/>
              </w:rPr>
            </w:pPr>
            <w:smartTag w:uri="urn:schemas-microsoft-com:office:smarttags" w:element="place">
              <w:smartTag w:uri="urn:schemas-microsoft-com:office:smarttags" w:element="PlaceName">
                <w:r w:rsidRPr="00E86EFD">
                  <w:rPr>
                    <w:rFonts w:ascii="Arial" w:hAnsi="Arial"/>
                    <w:sz w:val="21"/>
                    <w:szCs w:val="21"/>
                  </w:rPr>
                  <w:t>Karnataka</w:t>
                </w:r>
              </w:smartTag>
              <w:r w:rsidRPr="00E86EFD">
                <w:rPr>
                  <w:rFonts w:ascii="Arial" w:hAnsi="Arial"/>
                  <w:sz w:val="21"/>
                  <w:szCs w:val="21"/>
                </w:rPr>
                <w:t xml:space="preserve"> </w:t>
              </w:r>
              <w:smartTag w:uri="urn:schemas-microsoft-com:office:smarttags" w:element="PlaceType">
                <w:r w:rsidRPr="00E86EFD">
                  <w:rPr>
                    <w:rFonts w:ascii="Arial" w:hAnsi="Arial"/>
                    <w:sz w:val="21"/>
                    <w:szCs w:val="21"/>
                  </w:rPr>
                  <w:t>State</w:t>
                </w:r>
              </w:smartTag>
            </w:smartTag>
            <w:r w:rsidRPr="00E86EFD">
              <w:rPr>
                <w:rFonts w:ascii="Arial" w:hAnsi="Arial"/>
                <w:sz w:val="21"/>
                <w:szCs w:val="21"/>
              </w:rPr>
              <w:t xml:space="preserve"> Minority Commission</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M. Jagannadha Rao</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Director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K.V.I.C.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118</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B </w:t>
            </w:r>
            <w:smartTag w:uri="urn:schemas-microsoft-com:office:smarttags" w:element="place">
              <w:r w:rsidRPr="00E86EFD">
                <w:rPr>
                  <w:rFonts w:ascii="Arial" w:hAnsi="Arial"/>
                  <w:sz w:val="21"/>
                  <w:szCs w:val="21"/>
                </w:rPr>
                <w:t>S Malagatti</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Development Officer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K.V.I.C.</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119</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V. Annappa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Development Officer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K.V.I.B.</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120</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S </w:t>
            </w:r>
            <w:smartTag w:uri="urn:schemas-microsoft-com:office:smarttags" w:element="place">
              <w:r w:rsidRPr="00E86EFD">
                <w:rPr>
                  <w:rFonts w:ascii="Arial" w:hAnsi="Arial"/>
                  <w:sz w:val="21"/>
                  <w:szCs w:val="21"/>
                </w:rPr>
                <w:t>S Baligidad</w:t>
              </w:r>
            </w:smartTag>
          </w:p>
        </w:tc>
        <w:tc>
          <w:tcPr>
            <w:tcW w:w="3410" w:type="dxa"/>
            <w:vAlign w:val="bottom"/>
          </w:tcPr>
          <w:p w:rsidR="00CA5B08" w:rsidRPr="00E86EFD" w:rsidRDefault="00CA5B08" w:rsidP="002D696B">
            <w:pPr>
              <w:rPr>
                <w:rFonts w:ascii="Arial" w:hAnsi="Arial"/>
                <w:sz w:val="21"/>
                <w:szCs w:val="21"/>
              </w:rPr>
            </w:pP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K.V.I.B</w:t>
            </w:r>
          </w:p>
        </w:tc>
      </w:tr>
      <w:tr w:rsidR="00CA5B08" w:rsidRPr="00E86EFD" w:rsidTr="002D696B">
        <w:trPr>
          <w:trHeight w:val="260"/>
        </w:trPr>
        <w:tc>
          <w:tcPr>
            <w:tcW w:w="10384" w:type="dxa"/>
            <w:gridSpan w:val="4"/>
            <w:vAlign w:val="bottom"/>
          </w:tcPr>
          <w:p w:rsidR="00CA5B08" w:rsidRPr="00E86EFD" w:rsidRDefault="00CA5B08" w:rsidP="002D696B">
            <w:pPr>
              <w:jc w:val="center"/>
              <w:rPr>
                <w:rFonts w:ascii="Arial" w:hAnsi="Arial"/>
                <w:b/>
                <w:bCs/>
                <w:sz w:val="21"/>
                <w:szCs w:val="21"/>
              </w:rPr>
            </w:pPr>
          </w:p>
          <w:p w:rsidR="00CA5B08" w:rsidRPr="00E86EFD" w:rsidRDefault="00CA5B08" w:rsidP="002D696B">
            <w:pPr>
              <w:jc w:val="center"/>
              <w:rPr>
                <w:rFonts w:ascii="Arial" w:hAnsi="Arial"/>
                <w:sz w:val="21"/>
                <w:szCs w:val="21"/>
              </w:rPr>
            </w:pPr>
            <w:r w:rsidRPr="00E86EFD">
              <w:rPr>
                <w:rFonts w:ascii="Arial" w:hAnsi="Arial"/>
                <w:b/>
                <w:bCs/>
                <w:sz w:val="21"/>
                <w:szCs w:val="21"/>
              </w:rPr>
              <w:t>LEAD DISTRICT MANAGERS</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K Subba Rao</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Chief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Udupi</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122</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Srinivas K</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Dy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Chitradurga</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123</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G Arunachala Sharma</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Kodagu</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124</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K </w:t>
            </w:r>
            <w:smartTag w:uri="urn:schemas-microsoft-com:office:smarttags" w:element="place">
              <w:r w:rsidRPr="00E86EFD">
                <w:rPr>
                  <w:rFonts w:ascii="Arial" w:hAnsi="Arial"/>
                  <w:sz w:val="21"/>
                  <w:szCs w:val="21"/>
                </w:rPr>
                <w:t>N Manjunath</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Hassan</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125</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Prabhu Alagawadi</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Mangalore</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126</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M </w:t>
            </w:r>
            <w:smartTag w:uri="urn:schemas-microsoft-com:office:smarttags" w:element="place">
              <w:r w:rsidRPr="00E86EFD">
                <w:rPr>
                  <w:rFonts w:ascii="Arial" w:hAnsi="Arial"/>
                  <w:sz w:val="21"/>
                  <w:szCs w:val="21"/>
                </w:rPr>
                <w:t>N Naik</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Karwar</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127</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S J Khadir</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Yadgir</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128</w:t>
            </w:r>
          </w:p>
        </w:tc>
        <w:tc>
          <w:tcPr>
            <w:tcW w:w="2658" w:type="dxa"/>
            <w:vAlign w:val="bottom"/>
          </w:tcPr>
          <w:p w:rsidR="00CA5B08" w:rsidRPr="00E86EFD" w:rsidRDefault="00CA5B08" w:rsidP="002D696B">
            <w:pPr>
              <w:rPr>
                <w:rFonts w:ascii="Arial" w:hAnsi="Arial"/>
                <w:sz w:val="21"/>
                <w:szCs w:val="21"/>
              </w:rPr>
            </w:pPr>
            <w:smartTag w:uri="urn:schemas-microsoft-com:office:smarttags" w:element="place">
              <w:r w:rsidRPr="00E86EFD">
                <w:rPr>
                  <w:rFonts w:ascii="Arial" w:hAnsi="Arial"/>
                  <w:sz w:val="21"/>
                  <w:szCs w:val="21"/>
                </w:rPr>
                <w:t>S Laksmisha</w:t>
              </w:r>
            </w:smartTag>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Lead District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LDO, Tumkur</w:t>
            </w:r>
          </w:p>
        </w:tc>
      </w:tr>
      <w:tr w:rsidR="00CA5B08" w:rsidRPr="00E86EFD" w:rsidTr="002D696B">
        <w:tc>
          <w:tcPr>
            <w:tcW w:w="10384" w:type="dxa"/>
            <w:gridSpan w:val="4"/>
            <w:vAlign w:val="bottom"/>
          </w:tcPr>
          <w:p w:rsidR="00CA5B08" w:rsidRPr="00E86EFD" w:rsidRDefault="00CA5B08" w:rsidP="002D696B">
            <w:pPr>
              <w:jc w:val="center"/>
              <w:rPr>
                <w:rFonts w:ascii="Arial" w:hAnsi="Arial"/>
                <w:b/>
                <w:bCs/>
                <w:sz w:val="21"/>
                <w:szCs w:val="21"/>
              </w:rPr>
            </w:pPr>
          </w:p>
          <w:p w:rsidR="00CA5B08" w:rsidRPr="00E86EFD" w:rsidRDefault="00CA5B08" w:rsidP="002D696B">
            <w:pPr>
              <w:jc w:val="center"/>
              <w:rPr>
                <w:rFonts w:ascii="Arial" w:hAnsi="Arial"/>
                <w:sz w:val="21"/>
                <w:szCs w:val="21"/>
              </w:rPr>
            </w:pPr>
            <w:r w:rsidRPr="00E86EFD">
              <w:rPr>
                <w:rFonts w:ascii="Arial" w:hAnsi="Arial"/>
                <w:b/>
                <w:bCs/>
                <w:sz w:val="21"/>
                <w:szCs w:val="21"/>
              </w:rPr>
              <w:t>INSURANCE COMPANIES</w:t>
            </w:r>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129</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B Raviraj Nayak</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LIC of </w:t>
            </w:r>
            <w:smartTag w:uri="urn:schemas-microsoft-com:office:smarttags" w:element="country-region">
              <w:smartTag w:uri="urn:schemas-microsoft-com:office:smarttags" w:element="place">
                <w:r w:rsidRPr="00E86EFD">
                  <w:rPr>
                    <w:rFonts w:ascii="Arial" w:hAnsi="Arial"/>
                    <w:sz w:val="21"/>
                    <w:szCs w:val="21"/>
                  </w:rPr>
                  <w:t>India</w:t>
                </w:r>
              </w:smartTag>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130</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P. Vishnu Vardhan Reddy</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ICICI </w:t>
            </w:r>
            <w:smartTag w:uri="urn:schemas-microsoft-com:office:smarttags" w:element="place">
              <w:r w:rsidRPr="00E86EFD">
                <w:rPr>
                  <w:rFonts w:ascii="Arial" w:hAnsi="Arial"/>
                  <w:sz w:val="21"/>
                  <w:szCs w:val="21"/>
                </w:rPr>
                <w:t>Lombard</w:t>
              </w:r>
            </w:smartTag>
          </w:p>
        </w:tc>
      </w:tr>
      <w:tr w:rsidR="00CA5B08" w:rsidRPr="00E86EFD" w:rsidTr="002D696B">
        <w:tc>
          <w:tcPr>
            <w:tcW w:w="709" w:type="dxa"/>
            <w:vAlign w:val="bottom"/>
          </w:tcPr>
          <w:p w:rsidR="00CA5B08" w:rsidRPr="00E86EFD" w:rsidRDefault="00CA5B08" w:rsidP="002D696B">
            <w:pPr>
              <w:jc w:val="center"/>
              <w:rPr>
                <w:rFonts w:ascii="Arial" w:hAnsi="Arial"/>
                <w:sz w:val="21"/>
                <w:szCs w:val="21"/>
              </w:rPr>
            </w:pPr>
            <w:r w:rsidRPr="00E86EFD">
              <w:rPr>
                <w:rFonts w:ascii="Arial" w:hAnsi="Arial"/>
                <w:sz w:val="21"/>
                <w:szCs w:val="21"/>
              </w:rPr>
              <w:t>131</w:t>
            </w:r>
          </w:p>
        </w:tc>
        <w:tc>
          <w:tcPr>
            <w:tcW w:w="2658" w:type="dxa"/>
            <w:vAlign w:val="bottom"/>
          </w:tcPr>
          <w:p w:rsidR="00CA5B08" w:rsidRPr="00E86EFD" w:rsidRDefault="00CA5B08" w:rsidP="002D696B">
            <w:pPr>
              <w:rPr>
                <w:rFonts w:ascii="Arial" w:hAnsi="Arial"/>
                <w:sz w:val="21"/>
                <w:szCs w:val="21"/>
              </w:rPr>
            </w:pPr>
            <w:r w:rsidRPr="00E86EFD">
              <w:rPr>
                <w:rFonts w:ascii="Arial" w:hAnsi="Arial"/>
                <w:sz w:val="21"/>
                <w:szCs w:val="21"/>
              </w:rPr>
              <w:t>A Krishnaraj</w:t>
            </w:r>
          </w:p>
        </w:tc>
        <w:tc>
          <w:tcPr>
            <w:tcW w:w="3410" w:type="dxa"/>
            <w:vAlign w:val="bottom"/>
          </w:tcPr>
          <w:p w:rsidR="00CA5B08" w:rsidRPr="00E86EFD" w:rsidRDefault="00CA5B08" w:rsidP="002D696B">
            <w:pPr>
              <w:rPr>
                <w:rFonts w:ascii="Arial" w:hAnsi="Arial"/>
                <w:sz w:val="21"/>
                <w:szCs w:val="21"/>
              </w:rPr>
            </w:pPr>
            <w:r w:rsidRPr="00E86EFD">
              <w:rPr>
                <w:rFonts w:ascii="Arial" w:hAnsi="Arial"/>
                <w:sz w:val="21"/>
                <w:szCs w:val="21"/>
              </w:rPr>
              <w:t>Asst. Manager</w:t>
            </w:r>
          </w:p>
        </w:tc>
        <w:tc>
          <w:tcPr>
            <w:tcW w:w="3607" w:type="dxa"/>
            <w:vAlign w:val="bottom"/>
          </w:tcPr>
          <w:p w:rsidR="00CA5B08" w:rsidRPr="00E86EFD" w:rsidRDefault="00CA5B08" w:rsidP="002D696B">
            <w:pPr>
              <w:rPr>
                <w:rFonts w:ascii="Arial" w:hAnsi="Arial"/>
                <w:sz w:val="21"/>
                <w:szCs w:val="21"/>
              </w:rPr>
            </w:pPr>
            <w:r w:rsidRPr="00E86EFD">
              <w:rPr>
                <w:rFonts w:ascii="Arial" w:hAnsi="Arial"/>
                <w:sz w:val="21"/>
                <w:szCs w:val="21"/>
              </w:rPr>
              <w:t xml:space="preserve">AIC of </w:t>
            </w:r>
            <w:smartTag w:uri="urn:schemas-microsoft-com:office:smarttags" w:element="country-region">
              <w:smartTag w:uri="urn:schemas-microsoft-com:office:smarttags" w:element="place">
                <w:r w:rsidRPr="00E86EFD">
                  <w:rPr>
                    <w:rFonts w:ascii="Arial" w:hAnsi="Arial"/>
                    <w:sz w:val="21"/>
                    <w:szCs w:val="21"/>
                  </w:rPr>
                  <w:t>India</w:t>
                </w:r>
              </w:smartTag>
            </w:smartTag>
          </w:p>
        </w:tc>
      </w:tr>
    </w:tbl>
    <w:p w:rsidR="00CA5B08" w:rsidRPr="00E86EFD" w:rsidRDefault="00CA5B08" w:rsidP="00CA5B08">
      <w:pPr>
        <w:jc w:val="center"/>
        <w:rPr>
          <w:rFonts w:ascii="Arial" w:hAnsi="Arial"/>
          <w:b/>
          <w:bCs/>
          <w:sz w:val="21"/>
          <w:szCs w:val="21"/>
        </w:rPr>
      </w:pPr>
    </w:p>
    <w:p w:rsidR="00CA5B08" w:rsidRPr="00E86EFD" w:rsidRDefault="00CA5B08" w:rsidP="00CA5B08">
      <w:pPr>
        <w:jc w:val="center"/>
        <w:rPr>
          <w:rFonts w:ascii="Arial" w:hAnsi="Arial"/>
          <w:b/>
          <w:bCs/>
          <w:sz w:val="21"/>
          <w:szCs w:val="21"/>
        </w:rPr>
      </w:pPr>
      <w:r w:rsidRPr="00E86EFD">
        <w:rPr>
          <w:rFonts w:ascii="Arial" w:hAnsi="Arial"/>
          <w:b/>
          <w:bCs/>
          <w:sz w:val="21"/>
          <w:szCs w:val="21"/>
        </w:rPr>
        <w:t>*************</w:t>
      </w:r>
    </w:p>
    <w:p w:rsidR="00CA5B08" w:rsidRPr="00E86EFD" w:rsidRDefault="00CA5B08" w:rsidP="00CA5B08">
      <w:pPr>
        <w:jc w:val="center"/>
        <w:rPr>
          <w:rFonts w:ascii="Arial" w:hAnsi="Arial"/>
          <w:b/>
          <w:bCs/>
          <w:sz w:val="21"/>
          <w:szCs w:val="21"/>
        </w:rPr>
      </w:pPr>
    </w:p>
    <w:p w:rsidR="00CA5B08" w:rsidRPr="00B73158" w:rsidRDefault="00CA5B08" w:rsidP="008C1E79">
      <w:pPr>
        <w:pStyle w:val="Title"/>
        <w:rPr>
          <w:rFonts w:ascii="Arial" w:hAnsi="Arial"/>
          <w:b w:val="0"/>
          <w:bCs/>
          <w:sz w:val="22"/>
          <w:szCs w:val="22"/>
        </w:rPr>
      </w:pPr>
    </w:p>
    <w:sectPr w:rsidR="00CA5B08" w:rsidRPr="00B73158" w:rsidSect="00866848">
      <w:footerReference w:type="even" r:id="rId9"/>
      <w:footerReference w:type="default" r:id="rId10"/>
      <w:pgSz w:w="11909" w:h="16834" w:code="9"/>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55F" w:rsidRDefault="0095255F">
      <w:r>
        <w:separator/>
      </w:r>
    </w:p>
  </w:endnote>
  <w:endnote w:type="continuationSeparator" w:id="1">
    <w:p w:rsidR="0095255F" w:rsidRDefault="009525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w:altName w:val="Times New Roman"/>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Rupee Foradian">
    <w:panose1 w:val="020B0603030804020204"/>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74" w:rsidRDefault="00016374" w:rsidP="002A5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374" w:rsidRDefault="00016374" w:rsidP="005F494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374" w:rsidRDefault="00016374" w:rsidP="002A5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6014">
      <w:rPr>
        <w:rStyle w:val="PageNumber"/>
        <w:noProof/>
      </w:rPr>
      <w:t>29</w:t>
    </w:r>
    <w:r>
      <w:rPr>
        <w:rStyle w:val="PageNumber"/>
      </w:rPr>
      <w:fldChar w:fldCharType="end"/>
    </w:r>
  </w:p>
  <w:p w:rsidR="00016374" w:rsidRDefault="00016374" w:rsidP="005F494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55F" w:rsidRDefault="0095255F">
      <w:r>
        <w:separator/>
      </w:r>
    </w:p>
  </w:footnote>
  <w:footnote w:type="continuationSeparator" w:id="1">
    <w:p w:rsidR="0095255F" w:rsidRDefault="00952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5pt;height:8.75pt" o:bullet="t">
        <v:imagedata r:id="rId1" o:title="clip_image001"/>
      </v:shape>
    </w:pict>
  </w:numPicBullet>
  <w:numPicBullet w:numPicBulletId="1">
    <w:pict>
      <v:shape id="_x0000_i1026" type="#_x0000_t75" style="width:11.25pt;height:11.25pt" o:bullet="t">
        <v:imagedata r:id="rId2" o:title="clip_image001"/>
      </v:shape>
    </w:pict>
  </w:numPicBullet>
  <w:numPicBullet w:numPicBulletId="2">
    <w:pict>
      <v:shape id="_x0000_i1027" type="#_x0000_t75" style="width:10pt;height:10pt" o:bullet="t">
        <v:imagedata r:id="rId3" o:title="clip_image001"/>
      </v:shape>
    </w:pict>
  </w:numPicBullet>
  <w:numPicBullet w:numPicBulletId="3">
    <w:pict>
      <v:shape id="_x0000_i1028" type="#_x0000_t75" style="width:11.25pt;height:11.25pt" o:bullet="t">
        <v:imagedata r:id="rId4" o:title="clip_image001"/>
        <o:lock v:ext="edit" cropping="t"/>
      </v:shape>
    </w:pict>
  </w:numPicBullet>
  <w:numPicBullet w:numPicBulletId="4">
    <w:pict>
      <v:shape id="_x0000_i1029" type="#_x0000_t75" style="width:8.75pt;height:8.75pt" o:bullet="t">
        <v:imagedata r:id="rId5" o:title="clip_image001"/>
      </v:shape>
    </w:pict>
  </w:numPicBullet>
  <w:numPicBullet w:numPicBulletId="5">
    <w:pict>
      <v:shape id="_x0000_i1030" type="#_x0000_t75" style="width:11.25pt;height:11.25pt" o:bullet="t">
        <v:imagedata r:id="rId6" o:title="clip_image001"/>
      </v:shape>
    </w:pict>
  </w:numPicBullet>
  <w:numPicBullet w:numPicBulletId="6">
    <w:pict>
      <v:shape id="_x0000_i1031" type="#_x0000_t75" style="width:11.25pt;height:11.25pt" o:bullet="t">
        <v:imagedata r:id="rId7" o:title="clip_image001"/>
      </v:shape>
    </w:pict>
  </w:numPicBullet>
  <w:numPicBullet w:numPicBulletId="7">
    <w:pict>
      <v:shape id="_x0000_i1032" type="#_x0000_t75" style="width:11.25pt;height:11.25pt" o:bullet="t">
        <v:imagedata r:id="rId8" o:title="clip_image001"/>
      </v:shape>
    </w:pict>
  </w:numPicBullet>
  <w:numPicBullet w:numPicBulletId="8">
    <w:pict>
      <v:shape id="_x0000_i1033" type="#_x0000_t75" style="width:11.25pt;height:11.25pt" o:bullet="t">
        <v:imagedata r:id="rId9" o:title="clip_image001"/>
      </v:shape>
    </w:pict>
  </w:numPicBullet>
  <w:numPicBullet w:numPicBulletId="9">
    <w:pict>
      <v:shape id="_x0000_i1034" type="#_x0000_t75" style="width:11.25pt;height:11.25pt" o:bullet="t">
        <v:imagedata r:id="rId10" o:title="clip_image001"/>
      </v:shape>
    </w:pict>
  </w:numPicBullet>
  <w:abstractNum w:abstractNumId="0">
    <w:nsid w:val="00000001"/>
    <w:multiLevelType w:val="multilevel"/>
    <w:tmpl w:val="00000001"/>
    <w:name w:val="WW8Num1"/>
    <w:lvl w:ilvl="0">
      <w:start w:val="1"/>
      <w:numFmt w:val="bullet"/>
      <w:lvlText w:val=""/>
      <w:lvlJc w:val="left"/>
      <w:pPr>
        <w:tabs>
          <w:tab w:val="num" w:pos="0"/>
        </w:tabs>
        <w:ind w:left="0" w:hanging="360"/>
      </w:pPr>
      <w:rPr>
        <w:rFonts w:ascii="Symbol" w:hAnsi="Symbol" w:cs="Symbol"/>
        <w:sz w:val="20"/>
      </w:rPr>
    </w:lvl>
    <w:lvl w:ilvl="1">
      <w:start w:val="2"/>
      <w:numFmt w:val="decimal"/>
      <w:lvlText w:val="%2."/>
      <w:lvlJc w:val="left"/>
      <w:pPr>
        <w:tabs>
          <w:tab w:val="num" w:pos="720"/>
        </w:tabs>
        <w:ind w:left="720" w:hanging="360"/>
      </w:pPr>
      <w:rPr>
        <w:rFonts w:ascii="Arial" w:hAnsi="Arial" w:cs="Arial"/>
        <w:sz w:val="22"/>
      </w:rPr>
    </w:lvl>
    <w:lvl w:ilvl="2">
      <w:start w:val="1"/>
      <w:numFmt w:val="bullet"/>
      <w:lvlText w:val=""/>
      <w:lvlJc w:val="left"/>
      <w:pPr>
        <w:tabs>
          <w:tab w:val="num" w:pos="1440"/>
        </w:tabs>
        <w:ind w:left="1440" w:hanging="360"/>
      </w:pPr>
      <w:rPr>
        <w:rFonts w:ascii="Wingdings" w:hAnsi="Wingdings" w:cs="Wingdings"/>
        <w:sz w:val="20"/>
      </w:rPr>
    </w:lvl>
    <w:lvl w:ilvl="3">
      <w:start w:val="1"/>
      <w:numFmt w:val="bullet"/>
      <w:lvlText w:val=""/>
      <w:lvlJc w:val="left"/>
      <w:pPr>
        <w:tabs>
          <w:tab w:val="num" w:pos="2160"/>
        </w:tabs>
        <w:ind w:left="2160" w:hanging="360"/>
      </w:pPr>
      <w:rPr>
        <w:rFonts w:ascii="Wingdings" w:hAnsi="Wingdings" w:cs="Wingdings"/>
        <w:sz w:val="20"/>
      </w:rPr>
    </w:lvl>
    <w:lvl w:ilvl="4">
      <w:start w:val="1"/>
      <w:numFmt w:val="bullet"/>
      <w:lvlText w:val=""/>
      <w:lvlJc w:val="left"/>
      <w:pPr>
        <w:tabs>
          <w:tab w:val="num" w:pos="2880"/>
        </w:tabs>
        <w:ind w:left="2880" w:hanging="360"/>
      </w:pPr>
      <w:rPr>
        <w:rFonts w:ascii="Wingdings" w:hAnsi="Wingdings" w:cs="Wingdings"/>
        <w:sz w:val="20"/>
      </w:rPr>
    </w:lvl>
    <w:lvl w:ilvl="5">
      <w:start w:val="1"/>
      <w:numFmt w:val="bullet"/>
      <w:lvlText w:val=""/>
      <w:lvlJc w:val="left"/>
      <w:pPr>
        <w:tabs>
          <w:tab w:val="num" w:pos="3600"/>
        </w:tabs>
        <w:ind w:left="3600" w:hanging="360"/>
      </w:pPr>
      <w:rPr>
        <w:rFonts w:ascii="Wingdings" w:hAnsi="Wingdings" w:cs="Wingdings"/>
        <w:sz w:val="20"/>
      </w:rPr>
    </w:lvl>
    <w:lvl w:ilvl="6">
      <w:start w:val="1"/>
      <w:numFmt w:val="bullet"/>
      <w:lvlText w:val=""/>
      <w:lvlJc w:val="left"/>
      <w:pPr>
        <w:tabs>
          <w:tab w:val="num" w:pos="4320"/>
        </w:tabs>
        <w:ind w:left="4320" w:hanging="360"/>
      </w:pPr>
      <w:rPr>
        <w:rFonts w:ascii="Wingdings" w:hAnsi="Wingdings" w:cs="Wingdings"/>
        <w:sz w:val="20"/>
      </w:rPr>
    </w:lvl>
    <w:lvl w:ilvl="7">
      <w:start w:val="1"/>
      <w:numFmt w:val="bullet"/>
      <w:lvlText w:val=""/>
      <w:lvlJc w:val="left"/>
      <w:pPr>
        <w:tabs>
          <w:tab w:val="num" w:pos="5040"/>
        </w:tabs>
        <w:ind w:left="5040" w:hanging="360"/>
      </w:pPr>
      <w:rPr>
        <w:rFonts w:ascii="Wingdings" w:hAnsi="Wingdings" w:cs="Wingdings"/>
        <w:sz w:val="20"/>
      </w:rPr>
    </w:lvl>
    <w:lvl w:ilvl="8">
      <w:start w:val="1"/>
      <w:numFmt w:val="bullet"/>
      <w:lvlText w:val=""/>
      <w:lvlJc w:val="left"/>
      <w:pPr>
        <w:tabs>
          <w:tab w:val="num" w:pos="5760"/>
        </w:tabs>
        <w:ind w:left="5760" w:hanging="360"/>
      </w:pPr>
      <w:rPr>
        <w:rFonts w:ascii="Wingdings" w:hAnsi="Wingdings" w:cs="Wingdings"/>
        <w:sz w:val="20"/>
      </w:rPr>
    </w:lvl>
  </w:abstractNum>
  <w:abstractNum w:abstractNumId="1">
    <w:nsid w:val="00000002"/>
    <w:multiLevelType w:val="singleLevel"/>
    <w:tmpl w:val="00000002"/>
    <w:name w:val="RTF_Num 2"/>
    <w:lvl w:ilvl="0">
      <w:start w:val="1"/>
      <w:numFmt w:val="bullet"/>
      <w:lvlText w:val=""/>
      <w:lvlJc w:val="left"/>
      <w:pPr>
        <w:tabs>
          <w:tab w:val="num" w:pos="360"/>
        </w:tabs>
        <w:ind w:left="360" w:hanging="360"/>
      </w:pPr>
      <w:rPr>
        <w:rFonts w:ascii="Wingdings 2" w:hAnsi="Wingdings 2"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Arial"/>
        <w:sz w:val="22"/>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nsid w:val="00000004"/>
    <w:multiLevelType w:val="multilevel"/>
    <w:tmpl w:val="00000004"/>
    <w:name w:val="WW8StyleNum2"/>
    <w:lvl w:ilvl="0">
      <w:numFmt w:val="none"/>
      <w:suff w:val="nothing"/>
      <w:lvlText w:val=""/>
      <w:lvlJc w:val="left"/>
      <w:pPr>
        <w:tabs>
          <w:tab w:val="num" w:pos="-711"/>
        </w:tabs>
        <w:ind w:left="-711" w:hanging="360"/>
      </w:pPr>
    </w:lvl>
    <w:lvl w:ilvl="1">
      <w:start w:val="1"/>
      <w:numFmt w:val="upperLetter"/>
      <w:lvlText w:val="%2."/>
      <w:lvlJc w:val="left"/>
      <w:pPr>
        <w:tabs>
          <w:tab w:val="num" w:pos="-711"/>
        </w:tabs>
        <w:ind w:left="-711" w:hanging="360"/>
      </w:pPr>
    </w:lvl>
    <w:lvl w:ilvl="2">
      <w:start w:val="1"/>
      <w:numFmt w:val="decimal"/>
      <w:lvlText w:val="%3."/>
      <w:lvlJc w:val="left"/>
      <w:pPr>
        <w:tabs>
          <w:tab w:val="num" w:pos="-711"/>
        </w:tabs>
        <w:ind w:left="-711" w:hanging="360"/>
      </w:pPr>
    </w:lvl>
    <w:lvl w:ilvl="3">
      <w:start w:val="1"/>
      <w:numFmt w:val="lowerRoman"/>
      <w:lvlText w:val="%4."/>
      <w:lvlJc w:val="left"/>
      <w:pPr>
        <w:tabs>
          <w:tab w:val="num" w:pos="-711"/>
        </w:tabs>
        <w:ind w:left="-711" w:hanging="360"/>
      </w:pPr>
    </w:lvl>
    <w:lvl w:ilvl="4">
      <w:start w:val="1"/>
      <w:numFmt w:val="lowerLetter"/>
      <w:lvlText w:val="%5."/>
      <w:lvlJc w:val="left"/>
      <w:pPr>
        <w:tabs>
          <w:tab w:val="num" w:pos="-711"/>
        </w:tabs>
        <w:ind w:left="-711" w:hanging="360"/>
      </w:pPr>
    </w:lvl>
    <w:lvl w:ilvl="5">
      <w:start w:val="1"/>
      <w:numFmt w:val="decimal"/>
      <w:lvlText w:val="%6)"/>
      <w:lvlJc w:val="left"/>
      <w:pPr>
        <w:tabs>
          <w:tab w:val="num" w:pos="-711"/>
        </w:tabs>
        <w:ind w:left="-711" w:hanging="360"/>
      </w:pPr>
    </w:lvl>
    <w:lvl w:ilvl="6">
      <w:start w:val="1"/>
      <w:numFmt w:val="lowerRoman"/>
      <w:lvlText w:val="%7)"/>
      <w:lvlJc w:val="left"/>
      <w:pPr>
        <w:tabs>
          <w:tab w:val="num" w:pos="-711"/>
        </w:tabs>
        <w:ind w:left="-711" w:hanging="360"/>
      </w:pPr>
    </w:lvl>
    <w:lvl w:ilvl="7">
      <w:start w:val="1"/>
      <w:numFmt w:val="lowerLetter"/>
      <w:lvlText w:val="%8)"/>
      <w:lvlJc w:val="left"/>
      <w:pPr>
        <w:tabs>
          <w:tab w:val="num" w:pos="-711"/>
        </w:tabs>
        <w:ind w:left="-711" w:hanging="360"/>
      </w:pPr>
    </w:lvl>
    <w:lvl w:ilvl="8">
      <w:start w:val="1"/>
      <w:numFmt w:val="decimal"/>
      <w:lvlText w:val="%9"/>
      <w:lvlJc w:val="left"/>
      <w:pPr>
        <w:tabs>
          <w:tab w:val="num" w:pos="-711"/>
        </w:tabs>
        <w:ind w:left="-711" w:hanging="360"/>
      </w:p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lowerRoman"/>
      <w:lvlText w:val="%1."/>
      <w:lvlJc w:val="left"/>
      <w:pPr>
        <w:tabs>
          <w:tab w:val="num" w:pos="0"/>
        </w:tabs>
        <w:ind w:left="0" w:firstLine="0"/>
      </w:pPr>
    </w:lvl>
    <w:lvl w:ilvl="1">
      <w:start w:val="1"/>
      <w:numFmt w:val="lowerRoman"/>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6">
    <w:nsid w:val="00000008"/>
    <w:multiLevelType w:val="multilevel"/>
    <w:tmpl w:val="00000008"/>
    <w:name w:val="WW8Num8"/>
    <w:lvl w:ilvl="0">
      <w:start w:val="1"/>
      <w:numFmt w:val="lowerRoman"/>
      <w:lvlText w:val="%1."/>
      <w:lvlJc w:val="left"/>
      <w:pPr>
        <w:tabs>
          <w:tab w:val="num" w:pos="0"/>
        </w:tabs>
        <w:ind w:left="0" w:firstLine="0"/>
      </w:pPr>
    </w:lvl>
    <w:lvl w:ilvl="1">
      <w:start w:val="1"/>
      <w:numFmt w:val="lowerRoman"/>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lowerRoman"/>
      <w:lvlText w:val="%4."/>
      <w:lvlJc w:val="left"/>
      <w:pPr>
        <w:tabs>
          <w:tab w:val="num" w:pos="0"/>
        </w:tabs>
        <w:ind w:left="0" w:firstLine="0"/>
      </w:pPr>
    </w:lvl>
    <w:lvl w:ilvl="4">
      <w:start w:val="1"/>
      <w:numFmt w:val="lowerRoman"/>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lowerRoman"/>
      <w:lvlText w:val="%7."/>
      <w:lvlJc w:val="left"/>
      <w:pPr>
        <w:tabs>
          <w:tab w:val="num" w:pos="0"/>
        </w:tabs>
        <w:ind w:left="0" w:firstLine="0"/>
      </w:pPr>
    </w:lvl>
    <w:lvl w:ilvl="7">
      <w:start w:val="1"/>
      <w:numFmt w:val="lowerRoman"/>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7">
    <w:nsid w:val="03AB5595"/>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6F63564"/>
    <w:multiLevelType w:val="hybridMultilevel"/>
    <w:tmpl w:val="80CCB9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8AE2F67"/>
    <w:multiLevelType w:val="hybridMultilevel"/>
    <w:tmpl w:val="7A1E6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8050B7"/>
    <w:multiLevelType w:val="hybridMultilevel"/>
    <w:tmpl w:val="73D63D18"/>
    <w:lvl w:ilvl="0" w:tplc="3BC20974">
      <w:start w:val="1"/>
      <w:numFmt w:val="bullet"/>
      <w:lvlText w:val="•"/>
      <w:lvlJc w:val="left"/>
      <w:pPr>
        <w:tabs>
          <w:tab w:val="num" w:pos="720"/>
        </w:tabs>
        <w:ind w:left="720" w:hanging="360"/>
      </w:pPr>
      <w:rPr>
        <w:rFonts w:ascii="Times New Roman" w:hAnsi="Times New Roman" w:hint="default"/>
      </w:rPr>
    </w:lvl>
    <w:lvl w:ilvl="1" w:tplc="04CECF46" w:tentative="1">
      <w:start w:val="1"/>
      <w:numFmt w:val="bullet"/>
      <w:lvlText w:val="•"/>
      <w:lvlJc w:val="left"/>
      <w:pPr>
        <w:tabs>
          <w:tab w:val="num" w:pos="1440"/>
        </w:tabs>
        <w:ind w:left="1440" w:hanging="360"/>
      </w:pPr>
      <w:rPr>
        <w:rFonts w:ascii="Times New Roman" w:hAnsi="Times New Roman" w:hint="default"/>
      </w:rPr>
    </w:lvl>
    <w:lvl w:ilvl="2" w:tplc="4D5AD524" w:tentative="1">
      <w:start w:val="1"/>
      <w:numFmt w:val="bullet"/>
      <w:lvlText w:val="•"/>
      <w:lvlJc w:val="left"/>
      <w:pPr>
        <w:tabs>
          <w:tab w:val="num" w:pos="2160"/>
        </w:tabs>
        <w:ind w:left="2160" w:hanging="360"/>
      </w:pPr>
      <w:rPr>
        <w:rFonts w:ascii="Times New Roman" w:hAnsi="Times New Roman" w:hint="default"/>
      </w:rPr>
    </w:lvl>
    <w:lvl w:ilvl="3" w:tplc="6B482404" w:tentative="1">
      <w:start w:val="1"/>
      <w:numFmt w:val="bullet"/>
      <w:lvlText w:val="•"/>
      <w:lvlJc w:val="left"/>
      <w:pPr>
        <w:tabs>
          <w:tab w:val="num" w:pos="2880"/>
        </w:tabs>
        <w:ind w:left="2880" w:hanging="360"/>
      </w:pPr>
      <w:rPr>
        <w:rFonts w:ascii="Times New Roman" w:hAnsi="Times New Roman" w:hint="default"/>
      </w:rPr>
    </w:lvl>
    <w:lvl w:ilvl="4" w:tplc="3500B428" w:tentative="1">
      <w:start w:val="1"/>
      <w:numFmt w:val="bullet"/>
      <w:lvlText w:val="•"/>
      <w:lvlJc w:val="left"/>
      <w:pPr>
        <w:tabs>
          <w:tab w:val="num" w:pos="3600"/>
        </w:tabs>
        <w:ind w:left="3600" w:hanging="360"/>
      </w:pPr>
      <w:rPr>
        <w:rFonts w:ascii="Times New Roman" w:hAnsi="Times New Roman" w:hint="default"/>
      </w:rPr>
    </w:lvl>
    <w:lvl w:ilvl="5" w:tplc="DAD84A84" w:tentative="1">
      <w:start w:val="1"/>
      <w:numFmt w:val="bullet"/>
      <w:lvlText w:val="•"/>
      <w:lvlJc w:val="left"/>
      <w:pPr>
        <w:tabs>
          <w:tab w:val="num" w:pos="4320"/>
        </w:tabs>
        <w:ind w:left="4320" w:hanging="360"/>
      </w:pPr>
      <w:rPr>
        <w:rFonts w:ascii="Times New Roman" w:hAnsi="Times New Roman" w:hint="default"/>
      </w:rPr>
    </w:lvl>
    <w:lvl w:ilvl="6" w:tplc="16788090" w:tentative="1">
      <w:start w:val="1"/>
      <w:numFmt w:val="bullet"/>
      <w:lvlText w:val="•"/>
      <w:lvlJc w:val="left"/>
      <w:pPr>
        <w:tabs>
          <w:tab w:val="num" w:pos="5040"/>
        </w:tabs>
        <w:ind w:left="5040" w:hanging="360"/>
      </w:pPr>
      <w:rPr>
        <w:rFonts w:ascii="Times New Roman" w:hAnsi="Times New Roman" w:hint="default"/>
      </w:rPr>
    </w:lvl>
    <w:lvl w:ilvl="7" w:tplc="82E61C90" w:tentative="1">
      <w:start w:val="1"/>
      <w:numFmt w:val="bullet"/>
      <w:lvlText w:val="•"/>
      <w:lvlJc w:val="left"/>
      <w:pPr>
        <w:tabs>
          <w:tab w:val="num" w:pos="5760"/>
        </w:tabs>
        <w:ind w:left="5760" w:hanging="360"/>
      </w:pPr>
      <w:rPr>
        <w:rFonts w:ascii="Times New Roman" w:hAnsi="Times New Roman" w:hint="default"/>
      </w:rPr>
    </w:lvl>
    <w:lvl w:ilvl="8" w:tplc="2E26DAC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198B28AC"/>
    <w:multiLevelType w:val="hybridMultilevel"/>
    <w:tmpl w:val="EEE68BC4"/>
    <w:lvl w:ilvl="0" w:tplc="4FCCB78C">
      <w:start w:val="1"/>
      <w:numFmt w:val="lowerLetter"/>
      <w:lvlText w:val="%1)"/>
      <w:lvlJc w:val="left"/>
      <w:pPr>
        <w:tabs>
          <w:tab w:val="num" w:pos="720"/>
        </w:tabs>
        <w:ind w:left="720" w:hanging="360"/>
      </w:pPr>
    </w:lvl>
    <w:lvl w:ilvl="1" w:tplc="E96C568A" w:tentative="1">
      <w:start w:val="1"/>
      <w:numFmt w:val="lowerLetter"/>
      <w:lvlText w:val="%2)"/>
      <w:lvlJc w:val="left"/>
      <w:pPr>
        <w:tabs>
          <w:tab w:val="num" w:pos="1440"/>
        </w:tabs>
        <w:ind w:left="1440" w:hanging="360"/>
      </w:pPr>
    </w:lvl>
    <w:lvl w:ilvl="2" w:tplc="819E3254" w:tentative="1">
      <w:start w:val="1"/>
      <w:numFmt w:val="lowerLetter"/>
      <w:lvlText w:val="%3)"/>
      <w:lvlJc w:val="left"/>
      <w:pPr>
        <w:tabs>
          <w:tab w:val="num" w:pos="2160"/>
        </w:tabs>
        <w:ind w:left="2160" w:hanging="360"/>
      </w:pPr>
    </w:lvl>
    <w:lvl w:ilvl="3" w:tplc="39C6BB7E" w:tentative="1">
      <w:start w:val="1"/>
      <w:numFmt w:val="lowerLetter"/>
      <w:lvlText w:val="%4)"/>
      <w:lvlJc w:val="left"/>
      <w:pPr>
        <w:tabs>
          <w:tab w:val="num" w:pos="2880"/>
        </w:tabs>
        <w:ind w:left="2880" w:hanging="360"/>
      </w:pPr>
    </w:lvl>
    <w:lvl w:ilvl="4" w:tplc="7144B6E0" w:tentative="1">
      <w:start w:val="1"/>
      <w:numFmt w:val="lowerLetter"/>
      <w:lvlText w:val="%5)"/>
      <w:lvlJc w:val="left"/>
      <w:pPr>
        <w:tabs>
          <w:tab w:val="num" w:pos="3600"/>
        </w:tabs>
        <w:ind w:left="3600" w:hanging="360"/>
      </w:pPr>
    </w:lvl>
    <w:lvl w:ilvl="5" w:tplc="5888DAAC" w:tentative="1">
      <w:start w:val="1"/>
      <w:numFmt w:val="lowerLetter"/>
      <w:lvlText w:val="%6)"/>
      <w:lvlJc w:val="left"/>
      <w:pPr>
        <w:tabs>
          <w:tab w:val="num" w:pos="4320"/>
        </w:tabs>
        <w:ind w:left="4320" w:hanging="360"/>
      </w:pPr>
    </w:lvl>
    <w:lvl w:ilvl="6" w:tplc="769EECF4" w:tentative="1">
      <w:start w:val="1"/>
      <w:numFmt w:val="lowerLetter"/>
      <w:lvlText w:val="%7)"/>
      <w:lvlJc w:val="left"/>
      <w:pPr>
        <w:tabs>
          <w:tab w:val="num" w:pos="5040"/>
        </w:tabs>
        <w:ind w:left="5040" w:hanging="360"/>
      </w:pPr>
    </w:lvl>
    <w:lvl w:ilvl="7" w:tplc="F2A65584" w:tentative="1">
      <w:start w:val="1"/>
      <w:numFmt w:val="lowerLetter"/>
      <w:lvlText w:val="%8)"/>
      <w:lvlJc w:val="left"/>
      <w:pPr>
        <w:tabs>
          <w:tab w:val="num" w:pos="5760"/>
        </w:tabs>
        <w:ind w:left="5760" w:hanging="360"/>
      </w:pPr>
    </w:lvl>
    <w:lvl w:ilvl="8" w:tplc="3892C404" w:tentative="1">
      <w:start w:val="1"/>
      <w:numFmt w:val="lowerLetter"/>
      <w:lvlText w:val="%9)"/>
      <w:lvlJc w:val="left"/>
      <w:pPr>
        <w:tabs>
          <w:tab w:val="num" w:pos="6480"/>
        </w:tabs>
        <w:ind w:left="6480" w:hanging="360"/>
      </w:pPr>
    </w:lvl>
  </w:abstractNum>
  <w:abstractNum w:abstractNumId="12">
    <w:nsid w:val="19BE4151"/>
    <w:multiLevelType w:val="hybridMultilevel"/>
    <w:tmpl w:val="BFFEE7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DEF22BF"/>
    <w:multiLevelType w:val="hybridMultilevel"/>
    <w:tmpl w:val="62A0F662"/>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243286D"/>
    <w:multiLevelType w:val="hybridMultilevel"/>
    <w:tmpl w:val="3B6C0D12"/>
    <w:lvl w:ilvl="0" w:tplc="4F166C6E">
      <w:start w:val="1"/>
      <w:numFmt w:val="bullet"/>
      <w:lvlText w:val="•"/>
      <w:lvlJc w:val="left"/>
      <w:pPr>
        <w:ind w:left="1440" w:hanging="720"/>
      </w:pPr>
      <w:rPr>
        <w:rFonts w:ascii="Arial" w:hAnsi="Arial" w:hint="default"/>
        <w:sz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CA6706"/>
    <w:multiLevelType w:val="hybridMultilevel"/>
    <w:tmpl w:val="58D66EE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32C14E8"/>
    <w:multiLevelType w:val="hybridMultilevel"/>
    <w:tmpl w:val="757466DA"/>
    <w:lvl w:ilvl="0" w:tplc="294C9378">
      <w:start w:val="1"/>
      <w:numFmt w:val="bullet"/>
      <w:lvlText w:val=""/>
      <w:lvlJc w:val="left"/>
      <w:pPr>
        <w:tabs>
          <w:tab w:val="num" w:pos="720"/>
        </w:tabs>
        <w:ind w:left="720" w:hanging="360"/>
      </w:pPr>
      <w:rPr>
        <w:rFonts w:ascii="Wingdings" w:hAnsi="Wingdings" w:hint="default"/>
      </w:rPr>
    </w:lvl>
    <w:lvl w:ilvl="1" w:tplc="E3FE3FBE" w:tentative="1">
      <w:start w:val="1"/>
      <w:numFmt w:val="bullet"/>
      <w:lvlText w:val=""/>
      <w:lvlJc w:val="left"/>
      <w:pPr>
        <w:tabs>
          <w:tab w:val="num" w:pos="1440"/>
        </w:tabs>
        <w:ind w:left="1440" w:hanging="360"/>
      </w:pPr>
      <w:rPr>
        <w:rFonts w:ascii="Wingdings" w:hAnsi="Wingdings" w:hint="default"/>
      </w:rPr>
    </w:lvl>
    <w:lvl w:ilvl="2" w:tplc="D81C21DC" w:tentative="1">
      <w:start w:val="1"/>
      <w:numFmt w:val="bullet"/>
      <w:lvlText w:val=""/>
      <w:lvlJc w:val="left"/>
      <w:pPr>
        <w:tabs>
          <w:tab w:val="num" w:pos="2160"/>
        </w:tabs>
        <w:ind w:left="2160" w:hanging="360"/>
      </w:pPr>
      <w:rPr>
        <w:rFonts w:ascii="Wingdings" w:hAnsi="Wingdings" w:hint="default"/>
      </w:rPr>
    </w:lvl>
    <w:lvl w:ilvl="3" w:tplc="5E86D848" w:tentative="1">
      <w:start w:val="1"/>
      <w:numFmt w:val="bullet"/>
      <w:lvlText w:val=""/>
      <w:lvlJc w:val="left"/>
      <w:pPr>
        <w:tabs>
          <w:tab w:val="num" w:pos="2880"/>
        </w:tabs>
        <w:ind w:left="2880" w:hanging="360"/>
      </w:pPr>
      <w:rPr>
        <w:rFonts w:ascii="Wingdings" w:hAnsi="Wingdings" w:hint="default"/>
      </w:rPr>
    </w:lvl>
    <w:lvl w:ilvl="4" w:tplc="C6C4CEEC" w:tentative="1">
      <w:start w:val="1"/>
      <w:numFmt w:val="bullet"/>
      <w:lvlText w:val=""/>
      <w:lvlJc w:val="left"/>
      <w:pPr>
        <w:tabs>
          <w:tab w:val="num" w:pos="3600"/>
        </w:tabs>
        <w:ind w:left="3600" w:hanging="360"/>
      </w:pPr>
      <w:rPr>
        <w:rFonts w:ascii="Wingdings" w:hAnsi="Wingdings" w:hint="default"/>
      </w:rPr>
    </w:lvl>
    <w:lvl w:ilvl="5" w:tplc="E744CF0A" w:tentative="1">
      <w:start w:val="1"/>
      <w:numFmt w:val="bullet"/>
      <w:lvlText w:val=""/>
      <w:lvlJc w:val="left"/>
      <w:pPr>
        <w:tabs>
          <w:tab w:val="num" w:pos="4320"/>
        </w:tabs>
        <w:ind w:left="4320" w:hanging="360"/>
      </w:pPr>
      <w:rPr>
        <w:rFonts w:ascii="Wingdings" w:hAnsi="Wingdings" w:hint="default"/>
      </w:rPr>
    </w:lvl>
    <w:lvl w:ilvl="6" w:tplc="4DAC4CDA" w:tentative="1">
      <w:start w:val="1"/>
      <w:numFmt w:val="bullet"/>
      <w:lvlText w:val=""/>
      <w:lvlJc w:val="left"/>
      <w:pPr>
        <w:tabs>
          <w:tab w:val="num" w:pos="5040"/>
        </w:tabs>
        <w:ind w:left="5040" w:hanging="360"/>
      </w:pPr>
      <w:rPr>
        <w:rFonts w:ascii="Wingdings" w:hAnsi="Wingdings" w:hint="default"/>
      </w:rPr>
    </w:lvl>
    <w:lvl w:ilvl="7" w:tplc="B9EAEFAC" w:tentative="1">
      <w:start w:val="1"/>
      <w:numFmt w:val="bullet"/>
      <w:lvlText w:val=""/>
      <w:lvlJc w:val="left"/>
      <w:pPr>
        <w:tabs>
          <w:tab w:val="num" w:pos="5760"/>
        </w:tabs>
        <w:ind w:left="5760" w:hanging="360"/>
      </w:pPr>
      <w:rPr>
        <w:rFonts w:ascii="Wingdings" w:hAnsi="Wingdings" w:hint="default"/>
      </w:rPr>
    </w:lvl>
    <w:lvl w:ilvl="8" w:tplc="57060568" w:tentative="1">
      <w:start w:val="1"/>
      <w:numFmt w:val="bullet"/>
      <w:lvlText w:val=""/>
      <w:lvlJc w:val="left"/>
      <w:pPr>
        <w:tabs>
          <w:tab w:val="num" w:pos="6480"/>
        </w:tabs>
        <w:ind w:left="6480" w:hanging="360"/>
      </w:pPr>
      <w:rPr>
        <w:rFonts w:ascii="Wingdings" w:hAnsi="Wingdings" w:hint="default"/>
      </w:rPr>
    </w:lvl>
  </w:abstractNum>
  <w:abstractNum w:abstractNumId="17">
    <w:nsid w:val="2A7A5036"/>
    <w:multiLevelType w:val="multilevel"/>
    <w:tmpl w:val="D44C1824"/>
    <w:styleLink w:val="WWNum1"/>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nsid w:val="2D3B63B5"/>
    <w:multiLevelType w:val="hybridMultilevel"/>
    <w:tmpl w:val="77A4291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B10FAF"/>
    <w:multiLevelType w:val="hybridMultilevel"/>
    <w:tmpl w:val="CCF8FD2C"/>
    <w:lvl w:ilvl="0" w:tplc="44E21BEE">
      <w:start w:val="1"/>
      <w:numFmt w:val="upperRoman"/>
      <w:lvlText w:val="%1."/>
      <w:lvlJc w:val="right"/>
      <w:pPr>
        <w:tabs>
          <w:tab w:val="num" w:pos="720"/>
        </w:tabs>
        <w:ind w:left="720" w:hanging="360"/>
      </w:pPr>
    </w:lvl>
    <w:lvl w:ilvl="1" w:tplc="BC302D48" w:tentative="1">
      <w:start w:val="1"/>
      <w:numFmt w:val="upperRoman"/>
      <w:lvlText w:val="%2."/>
      <w:lvlJc w:val="right"/>
      <w:pPr>
        <w:tabs>
          <w:tab w:val="num" w:pos="1440"/>
        </w:tabs>
        <w:ind w:left="1440" w:hanging="360"/>
      </w:pPr>
    </w:lvl>
    <w:lvl w:ilvl="2" w:tplc="A9188AA6" w:tentative="1">
      <w:start w:val="1"/>
      <w:numFmt w:val="upperRoman"/>
      <w:lvlText w:val="%3."/>
      <w:lvlJc w:val="right"/>
      <w:pPr>
        <w:tabs>
          <w:tab w:val="num" w:pos="2160"/>
        </w:tabs>
        <w:ind w:left="2160" w:hanging="360"/>
      </w:pPr>
    </w:lvl>
    <w:lvl w:ilvl="3" w:tplc="78BAE3AC" w:tentative="1">
      <w:start w:val="1"/>
      <w:numFmt w:val="upperRoman"/>
      <w:lvlText w:val="%4."/>
      <w:lvlJc w:val="right"/>
      <w:pPr>
        <w:tabs>
          <w:tab w:val="num" w:pos="2880"/>
        </w:tabs>
        <w:ind w:left="2880" w:hanging="360"/>
      </w:pPr>
    </w:lvl>
    <w:lvl w:ilvl="4" w:tplc="CC14C7B2" w:tentative="1">
      <w:start w:val="1"/>
      <w:numFmt w:val="upperRoman"/>
      <w:lvlText w:val="%5."/>
      <w:lvlJc w:val="right"/>
      <w:pPr>
        <w:tabs>
          <w:tab w:val="num" w:pos="3600"/>
        </w:tabs>
        <w:ind w:left="3600" w:hanging="360"/>
      </w:pPr>
    </w:lvl>
    <w:lvl w:ilvl="5" w:tplc="8BF0FE50" w:tentative="1">
      <w:start w:val="1"/>
      <w:numFmt w:val="upperRoman"/>
      <w:lvlText w:val="%6."/>
      <w:lvlJc w:val="right"/>
      <w:pPr>
        <w:tabs>
          <w:tab w:val="num" w:pos="4320"/>
        </w:tabs>
        <w:ind w:left="4320" w:hanging="360"/>
      </w:pPr>
    </w:lvl>
    <w:lvl w:ilvl="6" w:tplc="FF0888CA" w:tentative="1">
      <w:start w:val="1"/>
      <w:numFmt w:val="upperRoman"/>
      <w:lvlText w:val="%7."/>
      <w:lvlJc w:val="right"/>
      <w:pPr>
        <w:tabs>
          <w:tab w:val="num" w:pos="5040"/>
        </w:tabs>
        <w:ind w:left="5040" w:hanging="360"/>
      </w:pPr>
    </w:lvl>
    <w:lvl w:ilvl="7" w:tplc="1D1ADBC2" w:tentative="1">
      <w:start w:val="1"/>
      <w:numFmt w:val="upperRoman"/>
      <w:lvlText w:val="%8."/>
      <w:lvlJc w:val="right"/>
      <w:pPr>
        <w:tabs>
          <w:tab w:val="num" w:pos="5760"/>
        </w:tabs>
        <w:ind w:left="5760" w:hanging="360"/>
      </w:pPr>
    </w:lvl>
    <w:lvl w:ilvl="8" w:tplc="56906A04" w:tentative="1">
      <w:start w:val="1"/>
      <w:numFmt w:val="upperRoman"/>
      <w:lvlText w:val="%9."/>
      <w:lvlJc w:val="right"/>
      <w:pPr>
        <w:tabs>
          <w:tab w:val="num" w:pos="6480"/>
        </w:tabs>
        <w:ind w:left="6480" w:hanging="360"/>
      </w:pPr>
    </w:lvl>
  </w:abstractNum>
  <w:abstractNum w:abstractNumId="20">
    <w:nsid w:val="3B1564F9"/>
    <w:multiLevelType w:val="hybridMultilevel"/>
    <w:tmpl w:val="DA186C32"/>
    <w:lvl w:ilvl="0" w:tplc="5388F24C">
      <w:start w:val="1"/>
      <w:numFmt w:val="bullet"/>
      <w:lvlText w:val="•"/>
      <w:lvlJc w:val="left"/>
      <w:pPr>
        <w:tabs>
          <w:tab w:val="num" w:pos="720"/>
        </w:tabs>
        <w:ind w:left="720" w:hanging="360"/>
      </w:pPr>
      <w:rPr>
        <w:rFonts w:ascii="Times New Roman" w:hAnsi="Times New Roman" w:hint="default"/>
      </w:rPr>
    </w:lvl>
    <w:lvl w:ilvl="1" w:tplc="F30A7848" w:tentative="1">
      <w:start w:val="1"/>
      <w:numFmt w:val="bullet"/>
      <w:lvlText w:val="•"/>
      <w:lvlJc w:val="left"/>
      <w:pPr>
        <w:tabs>
          <w:tab w:val="num" w:pos="1440"/>
        </w:tabs>
        <w:ind w:left="1440" w:hanging="360"/>
      </w:pPr>
      <w:rPr>
        <w:rFonts w:ascii="Times New Roman" w:hAnsi="Times New Roman" w:hint="default"/>
      </w:rPr>
    </w:lvl>
    <w:lvl w:ilvl="2" w:tplc="CA2A4AF6" w:tentative="1">
      <w:start w:val="1"/>
      <w:numFmt w:val="bullet"/>
      <w:lvlText w:val="•"/>
      <w:lvlJc w:val="left"/>
      <w:pPr>
        <w:tabs>
          <w:tab w:val="num" w:pos="2160"/>
        </w:tabs>
        <w:ind w:left="2160" w:hanging="360"/>
      </w:pPr>
      <w:rPr>
        <w:rFonts w:ascii="Times New Roman" w:hAnsi="Times New Roman" w:hint="default"/>
      </w:rPr>
    </w:lvl>
    <w:lvl w:ilvl="3" w:tplc="38881A1C" w:tentative="1">
      <w:start w:val="1"/>
      <w:numFmt w:val="bullet"/>
      <w:lvlText w:val="•"/>
      <w:lvlJc w:val="left"/>
      <w:pPr>
        <w:tabs>
          <w:tab w:val="num" w:pos="2880"/>
        </w:tabs>
        <w:ind w:left="2880" w:hanging="360"/>
      </w:pPr>
      <w:rPr>
        <w:rFonts w:ascii="Times New Roman" w:hAnsi="Times New Roman" w:hint="default"/>
      </w:rPr>
    </w:lvl>
    <w:lvl w:ilvl="4" w:tplc="10CCA464" w:tentative="1">
      <w:start w:val="1"/>
      <w:numFmt w:val="bullet"/>
      <w:lvlText w:val="•"/>
      <w:lvlJc w:val="left"/>
      <w:pPr>
        <w:tabs>
          <w:tab w:val="num" w:pos="3600"/>
        </w:tabs>
        <w:ind w:left="3600" w:hanging="360"/>
      </w:pPr>
      <w:rPr>
        <w:rFonts w:ascii="Times New Roman" w:hAnsi="Times New Roman" w:hint="default"/>
      </w:rPr>
    </w:lvl>
    <w:lvl w:ilvl="5" w:tplc="2F5669CE" w:tentative="1">
      <w:start w:val="1"/>
      <w:numFmt w:val="bullet"/>
      <w:lvlText w:val="•"/>
      <w:lvlJc w:val="left"/>
      <w:pPr>
        <w:tabs>
          <w:tab w:val="num" w:pos="4320"/>
        </w:tabs>
        <w:ind w:left="4320" w:hanging="360"/>
      </w:pPr>
      <w:rPr>
        <w:rFonts w:ascii="Times New Roman" w:hAnsi="Times New Roman" w:hint="default"/>
      </w:rPr>
    </w:lvl>
    <w:lvl w:ilvl="6" w:tplc="8BA4BB58" w:tentative="1">
      <w:start w:val="1"/>
      <w:numFmt w:val="bullet"/>
      <w:lvlText w:val="•"/>
      <w:lvlJc w:val="left"/>
      <w:pPr>
        <w:tabs>
          <w:tab w:val="num" w:pos="5040"/>
        </w:tabs>
        <w:ind w:left="5040" w:hanging="360"/>
      </w:pPr>
      <w:rPr>
        <w:rFonts w:ascii="Times New Roman" w:hAnsi="Times New Roman" w:hint="default"/>
      </w:rPr>
    </w:lvl>
    <w:lvl w:ilvl="7" w:tplc="945027A4" w:tentative="1">
      <w:start w:val="1"/>
      <w:numFmt w:val="bullet"/>
      <w:lvlText w:val="•"/>
      <w:lvlJc w:val="left"/>
      <w:pPr>
        <w:tabs>
          <w:tab w:val="num" w:pos="5760"/>
        </w:tabs>
        <w:ind w:left="5760" w:hanging="360"/>
      </w:pPr>
      <w:rPr>
        <w:rFonts w:ascii="Times New Roman" w:hAnsi="Times New Roman" w:hint="default"/>
      </w:rPr>
    </w:lvl>
    <w:lvl w:ilvl="8" w:tplc="21F6308E"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C7B6DB0"/>
    <w:multiLevelType w:val="hybridMultilevel"/>
    <w:tmpl w:val="7E366006"/>
    <w:lvl w:ilvl="0" w:tplc="0409001B">
      <w:start w:val="1"/>
      <w:numFmt w:val="lowerRoman"/>
      <w:lvlText w:val="%1."/>
      <w:lvlJc w:val="righ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7D6141E"/>
    <w:multiLevelType w:val="hybridMultilevel"/>
    <w:tmpl w:val="13B6A226"/>
    <w:lvl w:ilvl="0" w:tplc="35BCB5CE">
      <w:start w:val="1"/>
      <w:numFmt w:val="bullet"/>
      <w:lvlText w:val=""/>
      <w:lvlJc w:val="left"/>
      <w:pPr>
        <w:tabs>
          <w:tab w:val="num" w:pos="720"/>
        </w:tabs>
        <w:ind w:left="720" w:hanging="360"/>
      </w:pPr>
      <w:rPr>
        <w:rFonts w:ascii="Wingdings" w:hAnsi="Wingdings" w:hint="default"/>
      </w:rPr>
    </w:lvl>
    <w:lvl w:ilvl="1" w:tplc="168C5C2E" w:tentative="1">
      <w:start w:val="1"/>
      <w:numFmt w:val="bullet"/>
      <w:lvlText w:val=""/>
      <w:lvlJc w:val="left"/>
      <w:pPr>
        <w:tabs>
          <w:tab w:val="num" w:pos="1440"/>
        </w:tabs>
        <w:ind w:left="1440" w:hanging="360"/>
      </w:pPr>
      <w:rPr>
        <w:rFonts w:ascii="Wingdings" w:hAnsi="Wingdings" w:hint="default"/>
      </w:rPr>
    </w:lvl>
    <w:lvl w:ilvl="2" w:tplc="B5F043F6" w:tentative="1">
      <w:start w:val="1"/>
      <w:numFmt w:val="bullet"/>
      <w:lvlText w:val=""/>
      <w:lvlJc w:val="left"/>
      <w:pPr>
        <w:tabs>
          <w:tab w:val="num" w:pos="2160"/>
        </w:tabs>
        <w:ind w:left="2160" w:hanging="360"/>
      </w:pPr>
      <w:rPr>
        <w:rFonts w:ascii="Wingdings" w:hAnsi="Wingdings" w:hint="default"/>
      </w:rPr>
    </w:lvl>
    <w:lvl w:ilvl="3" w:tplc="C8F63606" w:tentative="1">
      <w:start w:val="1"/>
      <w:numFmt w:val="bullet"/>
      <w:lvlText w:val=""/>
      <w:lvlJc w:val="left"/>
      <w:pPr>
        <w:tabs>
          <w:tab w:val="num" w:pos="2880"/>
        </w:tabs>
        <w:ind w:left="2880" w:hanging="360"/>
      </w:pPr>
      <w:rPr>
        <w:rFonts w:ascii="Wingdings" w:hAnsi="Wingdings" w:hint="default"/>
      </w:rPr>
    </w:lvl>
    <w:lvl w:ilvl="4" w:tplc="DC3A35CC" w:tentative="1">
      <w:start w:val="1"/>
      <w:numFmt w:val="bullet"/>
      <w:lvlText w:val=""/>
      <w:lvlJc w:val="left"/>
      <w:pPr>
        <w:tabs>
          <w:tab w:val="num" w:pos="3600"/>
        </w:tabs>
        <w:ind w:left="3600" w:hanging="360"/>
      </w:pPr>
      <w:rPr>
        <w:rFonts w:ascii="Wingdings" w:hAnsi="Wingdings" w:hint="default"/>
      </w:rPr>
    </w:lvl>
    <w:lvl w:ilvl="5" w:tplc="64DA58B2" w:tentative="1">
      <w:start w:val="1"/>
      <w:numFmt w:val="bullet"/>
      <w:lvlText w:val=""/>
      <w:lvlJc w:val="left"/>
      <w:pPr>
        <w:tabs>
          <w:tab w:val="num" w:pos="4320"/>
        </w:tabs>
        <w:ind w:left="4320" w:hanging="360"/>
      </w:pPr>
      <w:rPr>
        <w:rFonts w:ascii="Wingdings" w:hAnsi="Wingdings" w:hint="default"/>
      </w:rPr>
    </w:lvl>
    <w:lvl w:ilvl="6" w:tplc="1F288818" w:tentative="1">
      <w:start w:val="1"/>
      <w:numFmt w:val="bullet"/>
      <w:lvlText w:val=""/>
      <w:lvlJc w:val="left"/>
      <w:pPr>
        <w:tabs>
          <w:tab w:val="num" w:pos="5040"/>
        </w:tabs>
        <w:ind w:left="5040" w:hanging="360"/>
      </w:pPr>
      <w:rPr>
        <w:rFonts w:ascii="Wingdings" w:hAnsi="Wingdings" w:hint="default"/>
      </w:rPr>
    </w:lvl>
    <w:lvl w:ilvl="7" w:tplc="671C3196" w:tentative="1">
      <w:start w:val="1"/>
      <w:numFmt w:val="bullet"/>
      <w:lvlText w:val=""/>
      <w:lvlJc w:val="left"/>
      <w:pPr>
        <w:tabs>
          <w:tab w:val="num" w:pos="5760"/>
        </w:tabs>
        <w:ind w:left="5760" w:hanging="360"/>
      </w:pPr>
      <w:rPr>
        <w:rFonts w:ascii="Wingdings" w:hAnsi="Wingdings" w:hint="default"/>
      </w:rPr>
    </w:lvl>
    <w:lvl w:ilvl="8" w:tplc="ACB41BB2" w:tentative="1">
      <w:start w:val="1"/>
      <w:numFmt w:val="bullet"/>
      <w:lvlText w:val=""/>
      <w:lvlJc w:val="left"/>
      <w:pPr>
        <w:tabs>
          <w:tab w:val="num" w:pos="6480"/>
        </w:tabs>
        <w:ind w:left="6480" w:hanging="360"/>
      </w:pPr>
      <w:rPr>
        <w:rFonts w:ascii="Wingdings" w:hAnsi="Wingdings" w:hint="default"/>
      </w:rPr>
    </w:lvl>
  </w:abstractNum>
  <w:abstractNum w:abstractNumId="23">
    <w:nsid w:val="49644A21"/>
    <w:multiLevelType w:val="hybridMultilevel"/>
    <w:tmpl w:val="1E8AE48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B0305F"/>
    <w:multiLevelType w:val="hybridMultilevel"/>
    <w:tmpl w:val="68ACF072"/>
    <w:lvl w:ilvl="0" w:tplc="7C9851FE">
      <w:start w:val="1"/>
      <w:numFmt w:val="decimal"/>
      <w:lvlText w:val="%1)"/>
      <w:lvlJc w:val="left"/>
      <w:pPr>
        <w:tabs>
          <w:tab w:val="num" w:pos="1080"/>
        </w:tabs>
        <w:ind w:left="1080" w:hanging="720"/>
      </w:pPr>
      <w:rPr>
        <w:rFonts w:hint="default"/>
      </w:rPr>
    </w:lvl>
    <w:lvl w:ilvl="1" w:tplc="FD3EF62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D947453"/>
    <w:multiLevelType w:val="hybridMultilevel"/>
    <w:tmpl w:val="56A20F96"/>
    <w:lvl w:ilvl="0" w:tplc="231AEE2A">
      <w:numFmt w:val="bullet"/>
      <w:lvlText w:val="•"/>
      <w:lvlJc w:val="left"/>
      <w:pPr>
        <w:ind w:left="1584" w:hanging="720"/>
      </w:pPr>
      <w:rPr>
        <w:rFonts w:ascii="Times New Roman" w:eastAsia="Times New Roman" w:hAnsi="Times New Roman" w:cs="Times New Roman" w:hint="default"/>
        <w:sz w:val="24"/>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6">
    <w:nsid w:val="5F797B54"/>
    <w:multiLevelType w:val="hybridMultilevel"/>
    <w:tmpl w:val="5AFE475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FCC5D21"/>
    <w:multiLevelType w:val="hybridMultilevel"/>
    <w:tmpl w:val="FE128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0346BC8"/>
    <w:multiLevelType w:val="hybridMultilevel"/>
    <w:tmpl w:val="92762A8C"/>
    <w:lvl w:ilvl="0" w:tplc="3352223A">
      <w:start w:val="1"/>
      <w:numFmt w:val="decimal"/>
      <w:lvlText w:val="%1."/>
      <w:lvlJc w:val="left"/>
      <w:pPr>
        <w:ind w:left="3603" w:hanging="360"/>
      </w:pPr>
      <w:rPr>
        <w:rFonts w:cs="Times New Roman" w:hint="default"/>
      </w:rPr>
    </w:lvl>
    <w:lvl w:ilvl="1" w:tplc="04090019" w:tentative="1">
      <w:start w:val="1"/>
      <w:numFmt w:val="lowerLetter"/>
      <w:lvlText w:val="%2."/>
      <w:lvlJc w:val="left"/>
      <w:pPr>
        <w:ind w:left="4323" w:hanging="360"/>
      </w:pPr>
      <w:rPr>
        <w:rFonts w:cs="Times New Roman"/>
      </w:rPr>
    </w:lvl>
    <w:lvl w:ilvl="2" w:tplc="0409001B" w:tentative="1">
      <w:start w:val="1"/>
      <w:numFmt w:val="lowerRoman"/>
      <w:lvlText w:val="%3."/>
      <w:lvlJc w:val="right"/>
      <w:pPr>
        <w:ind w:left="5043" w:hanging="180"/>
      </w:pPr>
      <w:rPr>
        <w:rFonts w:cs="Times New Roman"/>
      </w:rPr>
    </w:lvl>
    <w:lvl w:ilvl="3" w:tplc="0409000F" w:tentative="1">
      <w:start w:val="1"/>
      <w:numFmt w:val="decimal"/>
      <w:lvlText w:val="%4."/>
      <w:lvlJc w:val="left"/>
      <w:pPr>
        <w:ind w:left="5763" w:hanging="360"/>
      </w:pPr>
      <w:rPr>
        <w:rFonts w:cs="Times New Roman"/>
      </w:rPr>
    </w:lvl>
    <w:lvl w:ilvl="4" w:tplc="04090019" w:tentative="1">
      <w:start w:val="1"/>
      <w:numFmt w:val="lowerLetter"/>
      <w:lvlText w:val="%5."/>
      <w:lvlJc w:val="left"/>
      <w:pPr>
        <w:ind w:left="6483" w:hanging="360"/>
      </w:pPr>
      <w:rPr>
        <w:rFonts w:cs="Times New Roman"/>
      </w:rPr>
    </w:lvl>
    <w:lvl w:ilvl="5" w:tplc="0409001B" w:tentative="1">
      <w:start w:val="1"/>
      <w:numFmt w:val="lowerRoman"/>
      <w:lvlText w:val="%6."/>
      <w:lvlJc w:val="right"/>
      <w:pPr>
        <w:ind w:left="7203" w:hanging="180"/>
      </w:pPr>
      <w:rPr>
        <w:rFonts w:cs="Times New Roman"/>
      </w:rPr>
    </w:lvl>
    <w:lvl w:ilvl="6" w:tplc="0409000F" w:tentative="1">
      <w:start w:val="1"/>
      <w:numFmt w:val="decimal"/>
      <w:lvlText w:val="%7."/>
      <w:lvlJc w:val="left"/>
      <w:pPr>
        <w:ind w:left="7923" w:hanging="360"/>
      </w:pPr>
      <w:rPr>
        <w:rFonts w:cs="Times New Roman"/>
      </w:rPr>
    </w:lvl>
    <w:lvl w:ilvl="7" w:tplc="04090019" w:tentative="1">
      <w:start w:val="1"/>
      <w:numFmt w:val="lowerLetter"/>
      <w:lvlText w:val="%8."/>
      <w:lvlJc w:val="left"/>
      <w:pPr>
        <w:ind w:left="8643" w:hanging="360"/>
      </w:pPr>
      <w:rPr>
        <w:rFonts w:cs="Times New Roman"/>
      </w:rPr>
    </w:lvl>
    <w:lvl w:ilvl="8" w:tplc="0409001B" w:tentative="1">
      <w:start w:val="1"/>
      <w:numFmt w:val="lowerRoman"/>
      <w:lvlText w:val="%9."/>
      <w:lvlJc w:val="right"/>
      <w:pPr>
        <w:ind w:left="9363" w:hanging="180"/>
      </w:pPr>
      <w:rPr>
        <w:rFonts w:cs="Times New Roman"/>
      </w:rPr>
    </w:lvl>
  </w:abstractNum>
  <w:abstractNum w:abstractNumId="29">
    <w:nsid w:val="67C002FC"/>
    <w:multiLevelType w:val="hybridMultilevel"/>
    <w:tmpl w:val="64C668B8"/>
    <w:lvl w:ilvl="0" w:tplc="C2B2AB5A">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F65531C"/>
    <w:multiLevelType w:val="hybridMultilevel"/>
    <w:tmpl w:val="1F5EA986"/>
    <w:lvl w:ilvl="0" w:tplc="EB34F01E">
      <w:start w:val="1"/>
      <w:numFmt w:val="bullet"/>
      <w:lvlText w:val="•"/>
      <w:lvlJc w:val="left"/>
      <w:pPr>
        <w:tabs>
          <w:tab w:val="num" w:pos="720"/>
        </w:tabs>
        <w:ind w:left="720" w:hanging="360"/>
      </w:pPr>
      <w:rPr>
        <w:rFonts w:ascii="Times New Roman" w:hAnsi="Times New Roman" w:hint="default"/>
      </w:rPr>
    </w:lvl>
    <w:lvl w:ilvl="1" w:tplc="676E87DC" w:tentative="1">
      <w:start w:val="1"/>
      <w:numFmt w:val="bullet"/>
      <w:lvlText w:val="•"/>
      <w:lvlJc w:val="left"/>
      <w:pPr>
        <w:tabs>
          <w:tab w:val="num" w:pos="1440"/>
        </w:tabs>
        <w:ind w:left="1440" w:hanging="360"/>
      </w:pPr>
      <w:rPr>
        <w:rFonts w:ascii="Times New Roman" w:hAnsi="Times New Roman" w:hint="default"/>
      </w:rPr>
    </w:lvl>
    <w:lvl w:ilvl="2" w:tplc="702CA5B0" w:tentative="1">
      <w:start w:val="1"/>
      <w:numFmt w:val="bullet"/>
      <w:lvlText w:val="•"/>
      <w:lvlJc w:val="left"/>
      <w:pPr>
        <w:tabs>
          <w:tab w:val="num" w:pos="2160"/>
        </w:tabs>
        <w:ind w:left="2160" w:hanging="360"/>
      </w:pPr>
      <w:rPr>
        <w:rFonts w:ascii="Times New Roman" w:hAnsi="Times New Roman" w:hint="default"/>
      </w:rPr>
    </w:lvl>
    <w:lvl w:ilvl="3" w:tplc="D7486702" w:tentative="1">
      <w:start w:val="1"/>
      <w:numFmt w:val="bullet"/>
      <w:lvlText w:val="•"/>
      <w:lvlJc w:val="left"/>
      <w:pPr>
        <w:tabs>
          <w:tab w:val="num" w:pos="2880"/>
        </w:tabs>
        <w:ind w:left="2880" w:hanging="360"/>
      </w:pPr>
      <w:rPr>
        <w:rFonts w:ascii="Times New Roman" w:hAnsi="Times New Roman" w:hint="default"/>
      </w:rPr>
    </w:lvl>
    <w:lvl w:ilvl="4" w:tplc="412210EE" w:tentative="1">
      <w:start w:val="1"/>
      <w:numFmt w:val="bullet"/>
      <w:lvlText w:val="•"/>
      <w:lvlJc w:val="left"/>
      <w:pPr>
        <w:tabs>
          <w:tab w:val="num" w:pos="3600"/>
        </w:tabs>
        <w:ind w:left="3600" w:hanging="360"/>
      </w:pPr>
      <w:rPr>
        <w:rFonts w:ascii="Times New Roman" w:hAnsi="Times New Roman" w:hint="default"/>
      </w:rPr>
    </w:lvl>
    <w:lvl w:ilvl="5" w:tplc="FBDE188C" w:tentative="1">
      <w:start w:val="1"/>
      <w:numFmt w:val="bullet"/>
      <w:lvlText w:val="•"/>
      <w:lvlJc w:val="left"/>
      <w:pPr>
        <w:tabs>
          <w:tab w:val="num" w:pos="4320"/>
        </w:tabs>
        <w:ind w:left="4320" w:hanging="360"/>
      </w:pPr>
      <w:rPr>
        <w:rFonts w:ascii="Times New Roman" w:hAnsi="Times New Roman" w:hint="default"/>
      </w:rPr>
    </w:lvl>
    <w:lvl w:ilvl="6" w:tplc="0F709C7E" w:tentative="1">
      <w:start w:val="1"/>
      <w:numFmt w:val="bullet"/>
      <w:lvlText w:val="•"/>
      <w:lvlJc w:val="left"/>
      <w:pPr>
        <w:tabs>
          <w:tab w:val="num" w:pos="5040"/>
        </w:tabs>
        <w:ind w:left="5040" w:hanging="360"/>
      </w:pPr>
      <w:rPr>
        <w:rFonts w:ascii="Times New Roman" w:hAnsi="Times New Roman" w:hint="default"/>
      </w:rPr>
    </w:lvl>
    <w:lvl w:ilvl="7" w:tplc="1A327368" w:tentative="1">
      <w:start w:val="1"/>
      <w:numFmt w:val="bullet"/>
      <w:lvlText w:val="•"/>
      <w:lvlJc w:val="left"/>
      <w:pPr>
        <w:tabs>
          <w:tab w:val="num" w:pos="5760"/>
        </w:tabs>
        <w:ind w:left="5760" w:hanging="360"/>
      </w:pPr>
      <w:rPr>
        <w:rFonts w:ascii="Times New Roman" w:hAnsi="Times New Roman" w:hint="default"/>
      </w:rPr>
    </w:lvl>
    <w:lvl w:ilvl="8" w:tplc="E7AA15D2" w:tentative="1">
      <w:start w:val="1"/>
      <w:numFmt w:val="bullet"/>
      <w:lvlText w:val="•"/>
      <w:lvlJc w:val="left"/>
      <w:pPr>
        <w:tabs>
          <w:tab w:val="num" w:pos="6480"/>
        </w:tabs>
        <w:ind w:left="6480" w:hanging="360"/>
      </w:pPr>
      <w:rPr>
        <w:rFonts w:ascii="Times New Roman" w:hAnsi="Times New Roman" w:hint="default"/>
      </w:rPr>
    </w:lvl>
  </w:abstractNum>
  <w:abstractNum w:abstractNumId="31">
    <w:nsid w:val="70746CFD"/>
    <w:multiLevelType w:val="hybridMultilevel"/>
    <w:tmpl w:val="CAEE8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41753F"/>
    <w:multiLevelType w:val="hybridMultilevel"/>
    <w:tmpl w:val="52D2946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32"/>
  </w:num>
  <w:num w:numId="3">
    <w:abstractNumId w:val="29"/>
  </w:num>
  <w:num w:numId="4">
    <w:abstractNumId w:val="17"/>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1"/>
  </w:num>
  <w:num w:numId="8">
    <w:abstractNumId w:val="27"/>
  </w:num>
  <w:num w:numId="9">
    <w:abstractNumId w:val="11"/>
  </w:num>
  <w:num w:numId="10">
    <w:abstractNumId w:val="19"/>
  </w:num>
  <w:num w:numId="11">
    <w:abstractNumId w:val="12"/>
  </w:num>
  <w:num w:numId="12">
    <w:abstractNumId w:val="26"/>
  </w:num>
  <w:num w:numId="13">
    <w:abstractNumId w:val="28"/>
  </w:num>
  <w:num w:numId="14">
    <w:abstractNumId w:val="0"/>
  </w:num>
  <w:num w:numId="15">
    <w:abstractNumId w:val="7"/>
  </w:num>
  <w:num w:numId="16">
    <w:abstractNumId w:val="15"/>
  </w:num>
  <w:num w:numId="17">
    <w:abstractNumId w:val="13"/>
  </w:num>
  <w:num w:numId="18">
    <w:abstractNumId w:val="18"/>
  </w:num>
  <w:num w:numId="19">
    <w:abstractNumId w:val="23"/>
  </w:num>
  <w:num w:numId="20">
    <w:abstractNumId w:val="20"/>
  </w:num>
  <w:num w:numId="21">
    <w:abstractNumId w:val="10"/>
  </w:num>
  <w:num w:numId="22">
    <w:abstractNumId w:val="16"/>
  </w:num>
  <w:num w:numId="23">
    <w:abstractNumId w:val="22"/>
  </w:num>
  <w:num w:numId="24">
    <w:abstractNumId w:val="30"/>
  </w:num>
  <w:num w:numId="25">
    <w:abstractNumId w:val="9"/>
  </w:num>
  <w:num w:numId="26">
    <w:abstractNumId w:val="25"/>
  </w:num>
  <w:num w:numId="27">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7073E6"/>
    <w:rsid w:val="0000076D"/>
    <w:rsid w:val="00000FDC"/>
    <w:rsid w:val="00001312"/>
    <w:rsid w:val="000019BD"/>
    <w:rsid w:val="00001CB5"/>
    <w:rsid w:val="00001EEA"/>
    <w:rsid w:val="0000206D"/>
    <w:rsid w:val="00002369"/>
    <w:rsid w:val="000023F8"/>
    <w:rsid w:val="00002670"/>
    <w:rsid w:val="0000269F"/>
    <w:rsid w:val="00002D89"/>
    <w:rsid w:val="00003635"/>
    <w:rsid w:val="00003E1D"/>
    <w:rsid w:val="00004156"/>
    <w:rsid w:val="000046FD"/>
    <w:rsid w:val="000049A5"/>
    <w:rsid w:val="00004A52"/>
    <w:rsid w:val="00004C88"/>
    <w:rsid w:val="00004F79"/>
    <w:rsid w:val="000060A1"/>
    <w:rsid w:val="00006357"/>
    <w:rsid w:val="0000673D"/>
    <w:rsid w:val="000069EB"/>
    <w:rsid w:val="00007842"/>
    <w:rsid w:val="00007C88"/>
    <w:rsid w:val="00007E3A"/>
    <w:rsid w:val="00010933"/>
    <w:rsid w:val="000111F8"/>
    <w:rsid w:val="00011E03"/>
    <w:rsid w:val="00012042"/>
    <w:rsid w:val="000125D8"/>
    <w:rsid w:val="00012F1C"/>
    <w:rsid w:val="00013118"/>
    <w:rsid w:val="0001346A"/>
    <w:rsid w:val="00013595"/>
    <w:rsid w:val="00013650"/>
    <w:rsid w:val="00013668"/>
    <w:rsid w:val="00013F98"/>
    <w:rsid w:val="00014214"/>
    <w:rsid w:val="000149B9"/>
    <w:rsid w:val="00015000"/>
    <w:rsid w:val="000150D0"/>
    <w:rsid w:val="00016374"/>
    <w:rsid w:val="000163BD"/>
    <w:rsid w:val="00016805"/>
    <w:rsid w:val="00016922"/>
    <w:rsid w:val="00016D52"/>
    <w:rsid w:val="0002049C"/>
    <w:rsid w:val="000222F4"/>
    <w:rsid w:val="00022808"/>
    <w:rsid w:val="00022EDB"/>
    <w:rsid w:val="00023D88"/>
    <w:rsid w:val="000243D9"/>
    <w:rsid w:val="00024C34"/>
    <w:rsid w:val="00024C62"/>
    <w:rsid w:val="00024E6A"/>
    <w:rsid w:val="00025269"/>
    <w:rsid w:val="0002538A"/>
    <w:rsid w:val="00025469"/>
    <w:rsid w:val="0002565A"/>
    <w:rsid w:val="00025BE8"/>
    <w:rsid w:val="0002669C"/>
    <w:rsid w:val="00026A53"/>
    <w:rsid w:val="00027A63"/>
    <w:rsid w:val="0003004E"/>
    <w:rsid w:val="0003014D"/>
    <w:rsid w:val="00031546"/>
    <w:rsid w:val="000322C3"/>
    <w:rsid w:val="0003238D"/>
    <w:rsid w:val="000324B1"/>
    <w:rsid w:val="000328D4"/>
    <w:rsid w:val="00032A4B"/>
    <w:rsid w:val="000333AF"/>
    <w:rsid w:val="00033545"/>
    <w:rsid w:val="000338B8"/>
    <w:rsid w:val="00033A00"/>
    <w:rsid w:val="00034119"/>
    <w:rsid w:val="000343B9"/>
    <w:rsid w:val="00034CAB"/>
    <w:rsid w:val="00035469"/>
    <w:rsid w:val="000355CE"/>
    <w:rsid w:val="00035890"/>
    <w:rsid w:val="0003627E"/>
    <w:rsid w:val="000365AC"/>
    <w:rsid w:val="00036E21"/>
    <w:rsid w:val="00040214"/>
    <w:rsid w:val="00040239"/>
    <w:rsid w:val="000402A8"/>
    <w:rsid w:val="00040F91"/>
    <w:rsid w:val="0004116B"/>
    <w:rsid w:val="00041394"/>
    <w:rsid w:val="00041523"/>
    <w:rsid w:val="00041640"/>
    <w:rsid w:val="000425DC"/>
    <w:rsid w:val="00043241"/>
    <w:rsid w:val="000434D1"/>
    <w:rsid w:val="00044696"/>
    <w:rsid w:val="0004483F"/>
    <w:rsid w:val="00044D4C"/>
    <w:rsid w:val="00044DD8"/>
    <w:rsid w:val="0004571F"/>
    <w:rsid w:val="00045CC5"/>
    <w:rsid w:val="00046C8F"/>
    <w:rsid w:val="00047A00"/>
    <w:rsid w:val="00047DCC"/>
    <w:rsid w:val="00047EEB"/>
    <w:rsid w:val="00050C42"/>
    <w:rsid w:val="00053B96"/>
    <w:rsid w:val="00053BB8"/>
    <w:rsid w:val="00053FF7"/>
    <w:rsid w:val="00054D33"/>
    <w:rsid w:val="00054D62"/>
    <w:rsid w:val="00055041"/>
    <w:rsid w:val="00055B24"/>
    <w:rsid w:val="00055C55"/>
    <w:rsid w:val="00055E32"/>
    <w:rsid w:val="00056162"/>
    <w:rsid w:val="00056457"/>
    <w:rsid w:val="00056923"/>
    <w:rsid w:val="00056B1A"/>
    <w:rsid w:val="000570AC"/>
    <w:rsid w:val="00057767"/>
    <w:rsid w:val="00057EB1"/>
    <w:rsid w:val="00060558"/>
    <w:rsid w:val="000607CF"/>
    <w:rsid w:val="000615A6"/>
    <w:rsid w:val="00061602"/>
    <w:rsid w:val="000625ED"/>
    <w:rsid w:val="0006292C"/>
    <w:rsid w:val="00062A8B"/>
    <w:rsid w:val="00062C7A"/>
    <w:rsid w:val="000632BF"/>
    <w:rsid w:val="0006340A"/>
    <w:rsid w:val="0006445C"/>
    <w:rsid w:val="000647C7"/>
    <w:rsid w:val="00064A50"/>
    <w:rsid w:val="00065319"/>
    <w:rsid w:val="000653E1"/>
    <w:rsid w:val="00065752"/>
    <w:rsid w:val="0006575D"/>
    <w:rsid w:val="000660FB"/>
    <w:rsid w:val="000666A1"/>
    <w:rsid w:val="000668FF"/>
    <w:rsid w:val="00066F64"/>
    <w:rsid w:val="000672D2"/>
    <w:rsid w:val="00067814"/>
    <w:rsid w:val="00067FD8"/>
    <w:rsid w:val="000706FB"/>
    <w:rsid w:val="0007072A"/>
    <w:rsid w:val="00070957"/>
    <w:rsid w:val="00070B6E"/>
    <w:rsid w:val="00070E38"/>
    <w:rsid w:val="000712DF"/>
    <w:rsid w:val="000719E4"/>
    <w:rsid w:val="00071F1C"/>
    <w:rsid w:val="00072403"/>
    <w:rsid w:val="00073B1B"/>
    <w:rsid w:val="00073B8F"/>
    <w:rsid w:val="00073C48"/>
    <w:rsid w:val="00075372"/>
    <w:rsid w:val="00075FE0"/>
    <w:rsid w:val="00076580"/>
    <w:rsid w:val="00076725"/>
    <w:rsid w:val="00076998"/>
    <w:rsid w:val="000769F5"/>
    <w:rsid w:val="00076D7A"/>
    <w:rsid w:val="0007763C"/>
    <w:rsid w:val="00077D88"/>
    <w:rsid w:val="000815DB"/>
    <w:rsid w:val="00082094"/>
    <w:rsid w:val="000825FD"/>
    <w:rsid w:val="00082D42"/>
    <w:rsid w:val="000834BE"/>
    <w:rsid w:val="0008382C"/>
    <w:rsid w:val="00083888"/>
    <w:rsid w:val="00084656"/>
    <w:rsid w:val="0008468A"/>
    <w:rsid w:val="00086293"/>
    <w:rsid w:val="00086792"/>
    <w:rsid w:val="000868EE"/>
    <w:rsid w:val="00086D3B"/>
    <w:rsid w:val="0008726B"/>
    <w:rsid w:val="00087A12"/>
    <w:rsid w:val="00087CC1"/>
    <w:rsid w:val="00090116"/>
    <w:rsid w:val="000903A7"/>
    <w:rsid w:val="000906D9"/>
    <w:rsid w:val="00090A48"/>
    <w:rsid w:val="000914DD"/>
    <w:rsid w:val="00092490"/>
    <w:rsid w:val="0009249E"/>
    <w:rsid w:val="00092511"/>
    <w:rsid w:val="00092579"/>
    <w:rsid w:val="00092630"/>
    <w:rsid w:val="00092EF0"/>
    <w:rsid w:val="000931BF"/>
    <w:rsid w:val="0009362E"/>
    <w:rsid w:val="0009365C"/>
    <w:rsid w:val="00094119"/>
    <w:rsid w:val="0009474B"/>
    <w:rsid w:val="0009483A"/>
    <w:rsid w:val="00095103"/>
    <w:rsid w:val="00095175"/>
    <w:rsid w:val="00095954"/>
    <w:rsid w:val="00095DEA"/>
    <w:rsid w:val="000961A9"/>
    <w:rsid w:val="00096647"/>
    <w:rsid w:val="00096BBA"/>
    <w:rsid w:val="00096D40"/>
    <w:rsid w:val="00097098"/>
    <w:rsid w:val="0009769A"/>
    <w:rsid w:val="000A0710"/>
    <w:rsid w:val="000A07EB"/>
    <w:rsid w:val="000A1253"/>
    <w:rsid w:val="000A18A1"/>
    <w:rsid w:val="000A2122"/>
    <w:rsid w:val="000A2DBD"/>
    <w:rsid w:val="000A345E"/>
    <w:rsid w:val="000A35C2"/>
    <w:rsid w:val="000A3897"/>
    <w:rsid w:val="000A4396"/>
    <w:rsid w:val="000A478D"/>
    <w:rsid w:val="000A488C"/>
    <w:rsid w:val="000A5ECA"/>
    <w:rsid w:val="000A5F85"/>
    <w:rsid w:val="000A6B9C"/>
    <w:rsid w:val="000A7398"/>
    <w:rsid w:val="000A7569"/>
    <w:rsid w:val="000A792D"/>
    <w:rsid w:val="000B0238"/>
    <w:rsid w:val="000B10DD"/>
    <w:rsid w:val="000B1BE6"/>
    <w:rsid w:val="000B1D6A"/>
    <w:rsid w:val="000B212A"/>
    <w:rsid w:val="000B2433"/>
    <w:rsid w:val="000B28C5"/>
    <w:rsid w:val="000B342F"/>
    <w:rsid w:val="000B3E32"/>
    <w:rsid w:val="000B3E63"/>
    <w:rsid w:val="000B43A2"/>
    <w:rsid w:val="000B44BA"/>
    <w:rsid w:val="000B4610"/>
    <w:rsid w:val="000B5BE9"/>
    <w:rsid w:val="000B6F67"/>
    <w:rsid w:val="000B7589"/>
    <w:rsid w:val="000B7DEC"/>
    <w:rsid w:val="000B7EA0"/>
    <w:rsid w:val="000B7ED7"/>
    <w:rsid w:val="000B7EFC"/>
    <w:rsid w:val="000C04CE"/>
    <w:rsid w:val="000C0880"/>
    <w:rsid w:val="000C089C"/>
    <w:rsid w:val="000C0D39"/>
    <w:rsid w:val="000C2E50"/>
    <w:rsid w:val="000C2EA7"/>
    <w:rsid w:val="000C30D4"/>
    <w:rsid w:val="000C3311"/>
    <w:rsid w:val="000C3AA9"/>
    <w:rsid w:val="000C3F91"/>
    <w:rsid w:val="000C3FBB"/>
    <w:rsid w:val="000C41AD"/>
    <w:rsid w:val="000C5641"/>
    <w:rsid w:val="000C5CA9"/>
    <w:rsid w:val="000C658B"/>
    <w:rsid w:val="000C67E8"/>
    <w:rsid w:val="000C6C27"/>
    <w:rsid w:val="000C722E"/>
    <w:rsid w:val="000C765E"/>
    <w:rsid w:val="000C78A0"/>
    <w:rsid w:val="000C7D1F"/>
    <w:rsid w:val="000D0043"/>
    <w:rsid w:val="000D021B"/>
    <w:rsid w:val="000D07D5"/>
    <w:rsid w:val="000D0995"/>
    <w:rsid w:val="000D0E31"/>
    <w:rsid w:val="000D1840"/>
    <w:rsid w:val="000D1EAF"/>
    <w:rsid w:val="000D2ED6"/>
    <w:rsid w:val="000D335F"/>
    <w:rsid w:val="000D33BA"/>
    <w:rsid w:val="000D36BC"/>
    <w:rsid w:val="000D3A8C"/>
    <w:rsid w:val="000D3C7E"/>
    <w:rsid w:val="000D4003"/>
    <w:rsid w:val="000D486F"/>
    <w:rsid w:val="000D48CB"/>
    <w:rsid w:val="000D499E"/>
    <w:rsid w:val="000D503F"/>
    <w:rsid w:val="000D518F"/>
    <w:rsid w:val="000D52F2"/>
    <w:rsid w:val="000D559E"/>
    <w:rsid w:val="000D58CC"/>
    <w:rsid w:val="000D6258"/>
    <w:rsid w:val="000D6276"/>
    <w:rsid w:val="000D6297"/>
    <w:rsid w:val="000D6418"/>
    <w:rsid w:val="000D65F6"/>
    <w:rsid w:val="000D6764"/>
    <w:rsid w:val="000D7879"/>
    <w:rsid w:val="000D78F1"/>
    <w:rsid w:val="000D7B2E"/>
    <w:rsid w:val="000E0127"/>
    <w:rsid w:val="000E05F6"/>
    <w:rsid w:val="000E07AD"/>
    <w:rsid w:val="000E0A97"/>
    <w:rsid w:val="000E2211"/>
    <w:rsid w:val="000E26A5"/>
    <w:rsid w:val="000E2D4B"/>
    <w:rsid w:val="000E3BAF"/>
    <w:rsid w:val="000E3BB6"/>
    <w:rsid w:val="000E3CA7"/>
    <w:rsid w:val="000E45ED"/>
    <w:rsid w:val="000E4D10"/>
    <w:rsid w:val="000E5334"/>
    <w:rsid w:val="000E5BA0"/>
    <w:rsid w:val="000E6384"/>
    <w:rsid w:val="000E67E3"/>
    <w:rsid w:val="000E6943"/>
    <w:rsid w:val="000E75AE"/>
    <w:rsid w:val="000E75D8"/>
    <w:rsid w:val="000E7779"/>
    <w:rsid w:val="000F0174"/>
    <w:rsid w:val="000F0293"/>
    <w:rsid w:val="000F097F"/>
    <w:rsid w:val="000F1001"/>
    <w:rsid w:val="000F1399"/>
    <w:rsid w:val="000F23E9"/>
    <w:rsid w:val="000F2902"/>
    <w:rsid w:val="000F2B1A"/>
    <w:rsid w:val="000F3017"/>
    <w:rsid w:val="000F3684"/>
    <w:rsid w:val="000F3738"/>
    <w:rsid w:val="000F3B3F"/>
    <w:rsid w:val="000F3F6A"/>
    <w:rsid w:val="000F40A4"/>
    <w:rsid w:val="000F5062"/>
    <w:rsid w:val="000F532D"/>
    <w:rsid w:val="000F53A1"/>
    <w:rsid w:val="000F55AE"/>
    <w:rsid w:val="000F55FC"/>
    <w:rsid w:val="000F5D15"/>
    <w:rsid w:val="000F616E"/>
    <w:rsid w:val="000F639E"/>
    <w:rsid w:val="000F649D"/>
    <w:rsid w:val="000F7060"/>
    <w:rsid w:val="0010056F"/>
    <w:rsid w:val="00100831"/>
    <w:rsid w:val="0010092C"/>
    <w:rsid w:val="00102B34"/>
    <w:rsid w:val="00104960"/>
    <w:rsid w:val="00104D09"/>
    <w:rsid w:val="00104DB5"/>
    <w:rsid w:val="001052FB"/>
    <w:rsid w:val="00105DCB"/>
    <w:rsid w:val="00105FE9"/>
    <w:rsid w:val="00107514"/>
    <w:rsid w:val="001079DF"/>
    <w:rsid w:val="0011046D"/>
    <w:rsid w:val="00111EC5"/>
    <w:rsid w:val="00111F7E"/>
    <w:rsid w:val="0011234E"/>
    <w:rsid w:val="001127C2"/>
    <w:rsid w:val="00112D2B"/>
    <w:rsid w:val="00112D44"/>
    <w:rsid w:val="00113FB8"/>
    <w:rsid w:val="001141FB"/>
    <w:rsid w:val="0011431B"/>
    <w:rsid w:val="001155B7"/>
    <w:rsid w:val="001157E4"/>
    <w:rsid w:val="001159C4"/>
    <w:rsid w:val="00115C1F"/>
    <w:rsid w:val="00116528"/>
    <w:rsid w:val="0011671D"/>
    <w:rsid w:val="001169CD"/>
    <w:rsid w:val="00116AD3"/>
    <w:rsid w:val="00117111"/>
    <w:rsid w:val="0011786D"/>
    <w:rsid w:val="00117B93"/>
    <w:rsid w:val="00117CAF"/>
    <w:rsid w:val="00121936"/>
    <w:rsid w:val="001224E3"/>
    <w:rsid w:val="00122918"/>
    <w:rsid w:val="00122AB7"/>
    <w:rsid w:val="00123589"/>
    <w:rsid w:val="00123D3B"/>
    <w:rsid w:val="0012510D"/>
    <w:rsid w:val="00125235"/>
    <w:rsid w:val="00125311"/>
    <w:rsid w:val="0012560A"/>
    <w:rsid w:val="00125C21"/>
    <w:rsid w:val="00125F24"/>
    <w:rsid w:val="00126096"/>
    <w:rsid w:val="00126947"/>
    <w:rsid w:val="00127092"/>
    <w:rsid w:val="001275C2"/>
    <w:rsid w:val="001302D1"/>
    <w:rsid w:val="0013090D"/>
    <w:rsid w:val="00130A03"/>
    <w:rsid w:val="00130E36"/>
    <w:rsid w:val="001310AC"/>
    <w:rsid w:val="001316E0"/>
    <w:rsid w:val="001319F3"/>
    <w:rsid w:val="001349D5"/>
    <w:rsid w:val="00134D81"/>
    <w:rsid w:val="001352C1"/>
    <w:rsid w:val="001353FF"/>
    <w:rsid w:val="00135932"/>
    <w:rsid w:val="00135B63"/>
    <w:rsid w:val="00136464"/>
    <w:rsid w:val="00140652"/>
    <w:rsid w:val="001410B0"/>
    <w:rsid w:val="001416AE"/>
    <w:rsid w:val="001424D0"/>
    <w:rsid w:val="00142A36"/>
    <w:rsid w:val="00142ED5"/>
    <w:rsid w:val="00142FD8"/>
    <w:rsid w:val="00143921"/>
    <w:rsid w:val="0014403D"/>
    <w:rsid w:val="001440BB"/>
    <w:rsid w:val="0014446E"/>
    <w:rsid w:val="00144B7C"/>
    <w:rsid w:val="00144CEC"/>
    <w:rsid w:val="00144E2D"/>
    <w:rsid w:val="00144EB7"/>
    <w:rsid w:val="00145A95"/>
    <w:rsid w:val="00145F9D"/>
    <w:rsid w:val="001477B1"/>
    <w:rsid w:val="00147832"/>
    <w:rsid w:val="0014798C"/>
    <w:rsid w:val="00150509"/>
    <w:rsid w:val="00150D6C"/>
    <w:rsid w:val="00151134"/>
    <w:rsid w:val="00151C0F"/>
    <w:rsid w:val="00151E34"/>
    <w:rsid w:val="00152128"/>
    <w:rsid w:val="00152D50"/>
    <w:rsid w:val="00152EF4"/>
    <w:rsid w:val="001542CE"/>
    <w:rsid w:val="001547EA"/>
    <w:rsid w:val="00154939"/>
    <w:rsid w:val="00154BC9"/>
    <w:rsid w:val="00155314"/>
    <w:rsid w:val="0015545B"/>
    <w:rsid w:val="00155760"/>
    <w:rsid w:val="00155FEF"/>
    <w:rsid w:val="00156260"/>
    <w:rsid w:val="00156E2D"/>
    <w:rsid w:val="00157276"/>
    <w:rsid w:val="001574C7"/>
    <w:rsid w:val="00157579"/>
    <w:rsid w:val="0015759D"/>
    <w:rsid w:val="00157664"/>
    <w:rsid w:val="00157677"/>
    <w:rsid w:val="0015773D"/>
    <w:rsid w:val="001578BB"/>
    <w:rsid w:val="00157CAF"/>
    <w:rsid w:val="00160EEF"/>
    <w:rsid w:val="00161D30"/>
    <w:rsid w:val="00161F5A"/>
    <w:rsid w:val="001624F5"/>
    <w:rsid w:val="001628CB"/>
    <w:rsid w:val="00162C0B"/>
    <w:rsid w:val="00162CC7"/>
    <w:rsid w:val="001630A6"/>
    <w:rsid w:val="001647A4"/>
    <w:rsid w:val="001653D6"/>
    <w:rsid w:val="0016546D"/>
    <w:rsid w:val="001678BF"/>
    <w:rsid w:val="00167968"/>
    <w:rsid w:val="001679F6"/>
    <w:rsid w:val="001705C5"/>
    <w:rsid w:val="00170B22"/>
    <w:rsid w:val="00171A99"/>
    <w:rsid w:val="00171D62"/>
    <w:rsid w:val="001720A3"/>
    <w:rsid w:val="00172D60"/>
    <w:rsid w:val="00174541"/>
    <w:rsid w:val="001745CF"/>
    <w:rsid w:val="001751F7"/>
    <w:rsid w:val="001756A5"/>
    <w:rsid w:val="0017611D"/>
    <w:rsid w:val="00176336"/>
    <w:rsid w:val="001763E3"/>
    <w:rsid w:val="00176702"/>
    <w:rsid w:val="00176C50"/>
    <w:rsid w:val="001774C5"/>
    <w:rsid w:val="0018053D"/>
    <w:rsid w:val="0018080C"/>
    <w:rsid w:val="001808A9"/>
    <w:rsid w:val="00180A13"/>
    <w:rsid w:val="00181B21"/>
    <w:rsid w:val="0018208E"/>
    <w:rsid w:val="00182683"/>
    <w:rsid w:val="00182AAF"/>
    <w:rsid w:val="00182EFD"/>
    <w:rsid w:val="001831E5"/>
    <w:rsid w:val="0018323C"/>
    <w:rsid w:val="00183BE0"/>
    <w:rsid w:val="001841DC"/>
    <w:rsid w:val="0018462A"/>
    <w:rsid w:val="00185526"/>
    <w:rsid w:val="001855E6"/>
    <w:rsid w:val="00185731"/>
    <w:rsid w:val="00185A83"/>
    <w:rsid w:val="00185EFF"/>
    <w:rsid w:val="00186455"/>
    <w:rsid w:val="0018697B"/>
    <w:rsid w:val="00186C83"/>
    <w:rsid w:val="00186DE8"/>
    <w:rsid w:val="00186E43"/>
    <w:rsid w:val="00186ED9"/>
    <w:rsid w:val="0018739B"/>
    <w:rsid w:val="0018758B"/>
    <w:rsid w:val="00187673"/>
    <w:rsid w:val="00187D20"/>
    <w:rsid w:val="00187DF9"/>
    <w:rsid w:val="00187F3B"/>
    <w:rsid w:val="001904C4"/>
    <w:rsid w:val="001904E9"/>
    <w:rsid w:val="00190F66"/>
    <w:rsid w:val="0019147D"/>
    <w:rsid w:val="001916A0"/>
    <w:rsid w:val="00192E1E"/>
    <w:rsid w:val="00192FC9"/>
    <w:rsid w:val="00193E21"/>
    <w:rsid w:val="00193F23"/>
    <w:rsid w:val="0019534E"/>
    <w:rsid w:val="0019544B"/>
    <w:rsid w:val="001955AF"/>
    <w:rsid w:val="001955EF"/>
    <w:rsid w:val="00196370"/>
    <w:rsid w:val="00196D18"/>
    <w:rsid w:val="00196FE1"/>
    <w:rsid w:val="00197D7E"/>
    <w:rsid w:val="00197DF3"/>
    <w:rsid w:val="001A00E1"/>
    <w:rsid w:val="001A0139"/>
    <w:rsid w:val="001A08E5"/>
    <w:rsid w:val="001A0A35"/>
    <w:rsid w:val="001A0A42"/>
    <w:rsid w:val="001A0EE8"/>
    <w:rsid w:val="001A1102"/>
    <w:rsid w:val="001A1EF2"/>
    <w:rsid w:val="001A1FD9"/>
    <w:rsid w:val="001A2233"/>
    <w:rsid w:val="001A26E0"/>
    <w:rsid w:val="001A3717"/>
    <w:rsid w:val="001A42FD"/>
    <w:rsid w:val="001A4F14"/>
    <w:rsid w:val="001A580D"/>
    <w:rsid w:val="001A596F"/>
    <w:rsid w:val="001A6929"/>
    <w:rsid w:val="001A6BDC"/>
    <w:rsid w:val="001A718D"/>
    <w:rsid w:val="001A7458"/>
    <w:rsid w:val="001A7B9C"/>
    <w:rsid w:val="001B01B3"/>
    <w:rsid w:val="001B15B6"/>
    <w:rsid w:val="001B1CA3"/>
    <w:rsid w:val="001B2A1C"/>
    <w:rsid w:val="001B2AAB"/>
    <w:rsid w:val="001B2AF8"/>
    <w:rsid w:val="001B2C1F"/>
    <w:rsid w:val="001B2C9A"/>
    <w:rsid w:val="001B3ECC"/>
    <w:rsid w:val="001B40F0"/>
    <w:rsid w:val="001B488F"/>
    <w:rsid w:val="001B5CD4"/>
    <w:rsid w:val="001B5D19"/>
    <w:rsid w:val="001B6B4B"/>
    <w:rsid w:val="001B74EB"/>
    <w:rsid w:val="001B7B43"/>
    <w:rsid w:val="001B7C8A"/>
    <w:rsid w:val="001B7CFB"/>
    <w:rsid w:val="001C032B"/>
    <w:rsid w:val="001C0E8A"/>
    <w:rsid w:val="001C1ACB"/>
    <w:rsid w:val="001C209A"/>
    <w:rsid w:val="001C260C"/>
    <w:rsid w:val="001C2BB4"/>
    <w:rsid w:val="001C2CA9"/>
    <w:rsid w:val="001C4B7D"/>
    <w:rsid w:val="001C4E5C"/>
    <w:rsid w:val="001C5202"/>
    <w:rsid w:val="001C5487"/>
    <w:rsid w:val="001C70F3"/>
    <w:rsid w:val="001C7755"/>
    <w:rsid w:val="001C79B6"/>
    <w:rsid w:val="001D062F"/>
    <w:rsid w:val="001D091F"/>
    <w:rsid w:val="001D1034"/>
    <w:rsid w:val="001D275E"/>
    <w:rsid w:val="001D2A15"/>
    <w:rsid w:val="001D2E19"/>
    <w:rsid w:val="001D345C"/>
    <w:rsid w:val="001D43DD"/>
    <w:rsid w:val="001D524A"/>
    <w:rsid w:val="001D59D4"/>
    <w:rsid w:val="001D5DCB"/>
    <w:rsid w:val="001D5F70"/>
    <w:rsid w:val="001D60AF"/>
    <w:rsid w:val="001D614D"/>
    <w:rsid w:val="001D63D3"/>
    <w:rsid w:val="001D6A0B"/>
    <w:rsid w:val="001D6B88"/>
    <w:rsid w:val="001D7223"/>
    <w:rsid w:val="001D7996"/>
    <w:rsid w:val="001D7FB0"/>
    <w:rsid w:val="001E006F"/>
    <w:rsid w:val="001E0692"/>
    <w:rsid w:val="001E08EC"/>
    <w:rsid w:val="001E1EB2"/>
    <w:rsid w:val="001E2E4E"/>
    <w:rsid w:val="001E2EE1"/>
    <w:rsid w:val="001E30BC"/>
    <w:rsid w:val="001E34D8"/>
    <w:rsid w:val="001E41DE"/>
    <w:rsid w:val="001E425D"/>
    <w:rsid w:val="001E47B1"/>
    <w:rsid w:val="001E4FE1"/>
    <w:rsid w:val="001E53E8"/>
    <w:rsid w:val="001E5724"/>
    <w:rsid w:val="001E6370"/>
    <w:rsid w:val="001E63F9"/>
    <w:rsid w:val="001E6E75"/>
    <w:rsid w:val="001E71DC"/>
    <w:rsid w:val="001E7E30"/>
    <w:rsid w:val="001F01E0"/>
    <w:rsid w:val="001F0C2A"/>
    <w:rsid w:val="001F2FCE"/>
    <w:rsid w:val="001F303F"/>
    <w:rsid w:val="001F373A"/>
    <w:rsid w:val="001F391E"/>
    <w:rsid w:val="001F43E8"/>
    <w:rsid w:val="001F4558"/>
    <w:rsid w:val="001F5421"/>
    <w:rsid w:val="001F56B6"/>
    <w:rsid w:val="001F6622"/>
    <w:rsid w:val="001F68EF"/>
    <w:rsid w:val="001F6B7E"/>
    <w:rsid w:val="001F72A0"/>
    <w:rsid w:val="001F7C47"/>
    <w:rsid w:val="001F7D45"/>
    <w:rsid w:val="00200134"/>
    <w:rsid w:val="00200FF1"/>
    <w:rsid w:val="00201DD9"/>
    <w:rsid w:val="00201E31"/>
    <w:rsid w:val="00203F25"/>
    <w:rsid w:val="00204A2F"/>
    <w:rsid w:val="00204A80"/>
    <w:rsid w:val="00204D65"/>
    <w:rsid w:val="00206765"/>
    <w:rsid w:val="00206860"/>
    <w:rsid w:val="00206B7A"/>
    <w:rsid w:val="00206CC8"/>
    <w:rsid w:val="002077E6"/>
    <w:rsid w:val="00207841"/>
    <w:rsid w:val="002111E1"/>
    <w:rsid w:val="00211341"/>
    <w:rsid w:val="0021159F"/>
    <w:rsid w:val="00211E13"/>
    <w:rsid w:val="00212216"/>
    <w:rsid w:val="00212C64"/>
    <w:rsid w:val="002140CE"/>
    <w:rsid w:val="00215121"/>
    <w:rsid w:val="002153D2"/>
    <w:rsid w:val="00216A68"/>
    <w:rsid w:val="00216F01"/>
    <w:rsid w:val="00217A2F"/>
    <w:rsid w:val="00217ACD"/>
    <w:rsid w:val="00217D09"/>
    <w:rsid w:val="00217F65"/>
    <w:rsid w:val="00220123"/>
    <w:rsid w:val="002207DC"/>
    <w:rsid w:val="00221742"/>
    <w:rsid w:val="00221D2D"/>
    <w:rsid w:val="002221FD"/>
    <w:rsid w:val="00222B0E"/>
    <w:rsid w:val="00222F68"/>
    <w:rsid w:val="0022362B"/>
    <w:rsid w:val="002237B8"/>
    <w:rsid w:val="002240FD"/>
    <w:rsid w:val="002241C9"/>
    <w:rsid w:val="00224E99"/>
    <w:rsid w:val="002255B6"/>
    <w:rsid w:val="00225927"/>
    <w:rsid w:val="00225BEE"/>
    <w:rsid w:val="00225C29"/>
    <w:rsid w:val="0022649F"/>
    <w:rsid w:val="002269DD"/>
    <w:rsid w:val="00227811"/>
    <w:rsid w:val="00227823"/>
    <w:rsid w:val="00227853"/>
    <w:rsid w:val="0022790A"/>
    <w:rsid w:val="002301C3"/>
    <w:rsid w:val="002308D8"/>
    <w:rsid w:val="002309E4"/>
    <w:rsid w:val="00230B00"/>
    <w:rsid w:val="00230E07"/>
    <w:rsid w:val="00232741"/>
    <w:rsid w:val="0023329A"/>
    <w:rsid w:val="00233363"/>
    <w:rsid w:val="002337C6"/>
    <w:rsid w:val="0023446E"/>
    <w:rsid w:val="0023448D"/>
    <w:rsid w:val="002346BF"/>
    <w:rsid w:val="002351E9"/>
    <w:rsid w:val="002355A2"/>
    <w:rsid w:val="002358FC"/>
    <w:rsid w:val="00235ACB"/>
    <w:rsid w:val="00235FCA"/>
    <w:rsid w:val="002364DD"/>
    <w:rsid w:val="00236807"/>
    <w:rsid w:val="00236E81"/>
    <w:rsid w:val="002372DC"/>
    <w:rsid w:val="002375C5"/>
    <w:rsid w:val="002376B6"/>
    <w:rsid w:val="00237CBF"/>
    <w:rsid w:val="00240147"/>
    <w:rsid w:val="00241125"/>
    <w:rsid w:val="002412B9"/>
    <w:rsid w:val="00241730"/>
    <w:rsid w:val="0024227C"/>
    <w:rsid w:val="00242697"/>
    <w:rsid w:val="002432F2"/>
    <w:rsid w:val="00243850"/>
    <w:rsid w:val="0024387D"/>
    <w:rsid w:val="00243C51"/>
    <w:rsid w:val="002440B7"/>
    <w:rsid w:val="0024454F"/>
    <w:rsid w:val="0024456A"/>
    <w:rsid w:val="0024490C"/>
    <w:rsid w:val="002457F2"/>
    <w:rsid w:val="00245DC5"/>
    <w:rsid w:val="0024677C"/>
    <w:rsid w:val="00246B08"/>
    <w:rsid w:val="00246D83"/>
    <w:rsid w:val="0024703F"/>
    <w:rsid w:val="0024768F"/>
    <w:rsid w:val="00247BBB"/>
    <w:rsid w:val="00247C4A"/>
    <w:rsid w:val="00247D70"/>
    <w:rsid w:val="00250949"/>
    <w:rsid w:val="002515AD"/>
    <w:rsid w:val="00251645"/>
    <w:rsid w:val="0025168F"/>
    <w:rsid w:val="00251E05"/>
    <w:rsid w:val="00251E06"/>
    <w:rsid w:val="00252690"/>
    <w:rsid w:val="00252769"/>
    <w:rsid w:val="00252D33"/>
    <w:rsid w:val="0025321C"/>
    <w:rsid w:val="0025332B"/>
    <w:rsid w:val="0025441A"/>
    <w:rsid w:val="0025452E"/>
    <w:rsid w:val="002551A1"/>
    <w:rsid w:val="00255BAE"/>
    <w:rsid w:val="00256479"/>
    <w:rsid w:val="0025667C"/>
    <w:rsid w:val="00256FBD"/>
    <w:rsid w:val="00257048"/>
    <w:rsid w:val="0025710F"/>
    <w:rsid w:val="00257F2B"/>
    <w:rsid w:val="002603DD"/>
    <w:rsid w:val="00260F84"/>
    <w:rsid w:val="00261898"/>
    <w:rsid w:val="00261B25"/>
    <w:rsid w:val="00261EB5"/>
    <w:rsid w:val="002627FA"/>
    <w:rsid w:val="00262D17"/>
    <w:rsid w:val="00263269"/>
    <w:rsid w:val="002633B7"/>
    <w:rsid w:val="002635C4"/>
    <w:rsid w:val="00263967"/>
    <w:rsid w:val="00263EF7"/>
    <w:rsid w:val="00264503"/>
    <w:rsid w:val="002648BD"/>
    <w:rsid w:val="00265175"/>
    <w:rsid w:val="00265654"/>
    <w:rsid w:val="00265DBD"/>
    <w:rsid w:val="002668B8"/>
    <w:rsid w:val="00266ED8"/>
    <w:rsid w:val="002705C8"/>
    <w:rsid w:val="0027061B"/>
    <w:rsid w:val="00270B99"/>
    <w:rsid w:val="00270BF3"/>
    <w:rsid w:val="002710A5"/>
    <w:rsid w:val="00271686"/>
    <w:rsid w:val="00271D9B"/>
    <w:rsid w:val="00272D9B"/>
    <w:rsid w:val="00272E93"/>
    <w:rsid w:val="00272F11"/>
    <w:rsid w:val="00273521"/>
    <w:rsid w:val="002748CF"/>
    <w:rsid w:val="00274BE8"/>
    <w:rsid w:val="00274D50"/>
    <w:rsid w:val="00274E27"/>
    <w:rsid w:val="002750E6"/>
    <w:rsid w:val="002752FF"/>
    <w:rsid w:val="002756CA"/>
    <w:rsid w:val="00275C62"/>
    <w:rsid w:val="00275D10"/>
    <w:rsid w:val="002764C8"/>
    <w:rsid w:val="00276C80"/>
    <w:rsid w:val="00276DCC"/>
    <w:rsid w:val="002770AF"/>
    <w:rsid w:val="002773D3"/>
    <w:rsid w:val="00277679"/>
    <w:rsid w:val="002777B5"/>
    <w:rsid w:val="002801FD"/>
    <w:rsid w:val="00280D2B"/>
    <w:rsid w:val="00281188"/>
    <w:rsid w:val="002813B5"/>
    <w:rsid w:val="00282575"/>
    <w:rsid w:val="00282ADF"/>
    <w:rsid w:val="00282ECA"/>
    <w:rsid w:val="00282EEB"/>
    <w:rsid w:val="00283BBD"/>
    <w:rsid w:val="0028491C"/>
    <w:rsid w:val="002849C6"/>
    <w:rsid w:val="00285D94"/>
    <w:rsid w:val="00286586"/>
    <w:rsid w:val="00286ED3"/>
    <w:rsid w:val="00287A29"/>
    <w:rsid w:val="00287C4F"/>
    <w:rsid w:val="0029041A"/>
    <w:rsid w:val="002905B4"/>
    <w:rsid w:val="00290760"/>
    <w:rsid w:val="00290C7B"/>
    <w:rsid w:val="00291872"/>
    <w:rsid w:val="0029197B"/>
    <w:rsid w:val="00291CA8"/>
    <w:rsid w:val="00292153"/>
    <w:rsid w:val="00292456"/>
    <w:rsid w:val="00292668"/>
    <w:rsid w:val="00292DE1"/>
    <w:rsid w:val="00293041"/>
    <w:rsid w:val="00293267"/>
    <w:rsid w:val="00293465"/>
    <w:rsid w:val="0029434D"/>
    <w:rsid w:val="0029435C"/>
    <w:rsid w:val="00294AE8"/>
    <w:rsid w:val="00295F16"/>
    <w:rsid w:val="00296388"/>
    <w:rsid w:val="00297B59"/>
    <w:rsid w:val="002A0F1F"/>
    <w:rsid w:val="002A2820"/>
    <w:rsid w:val="002A2AAD"/>
    <w:rsid w:val="002A3976"/>
    <w:rsid w:val="002A3DE6"/>
    <w:rsid w:val="002A3E8D"/>
    <w:rsid w:val="002A44F3"/>
    <w:rsid w:val="002A464C"/>
    <w:rsid w:val="002A4956"/>
    <w:rsid w:val="002A5098"/>
    <w:rsid w:val="002A524E"/>
    <w:rsid w:val="002A5317"/>
    <w:rsid w:val="002A5710"/>
    <w:rsid w:val="002A5CC7"/>
    <w:rsid w:val="002A753A"/>
    <w:rsid w:val="002A767F"/>
    <w:rsid w:val="002A7F45"/>
    <w:rsid w:val="002B259F"/>
    <w:rsid w:val="002B2A58"/>
    <w:rsid w:val="002B314A"/>
    <w:rsid w:val="002B3675"/>
    <w:rsid w:val="002B3A51"/>
    <w:rsid w:val="002B3C8C"/>
    <w:rsid w:val="002B4035"/>
    <w:rsid w:val="002B4049"/>
    <w:rsid w:val="002B4559"/>
    <w:rsid w:val="002B467E"/>
    <w:rsid w:val="002B497B"/>
    <w:rsid w:val="002B54D0"/>
    <w:rsid w:val="002B611B"/>
    <w:rsid w:val="002B625A"/>
    <w:rsid w:val="002B663C"/>
    <w:rsid w:val="002B6861"/>
    <w:rsid w:val="002B69AD"/>
    <w:rsid w:val="002B6E96"/>
    <w:rsid w:val="002B7717"/>
    <w:rsid w:val="002B7A1D"/>
    <w:rsid w:val="002C0A3C"/>
    <w:rsid w:val="002C0EAC"/>
    <w:rsid w:val="002C1C63"/>
    <w:rsid w:val="002C21D7"/>
    <w:rsid w:val="002C2407"/>
    <w:rsid w:val="002C259E"/>
    <w:rsid w:val="002C285E"/>
    <w:rsid w:val="002C28AC"/>
    <w:rsid w:val="002C2A49"/>
    <w:rsid w:val="002C331C"/>
    <w:rsid w:val="002C348C"/>
    <w:rsid w:val="002C365F"/>
    <w:rsid w:val="002C4281"/>
    <w:rsid w:val="002C511C"/>
    <w:rsid w:val="002C5664"/>
    <w:rsid w:val="002C5B2F"/>
    <w:rsid w:val="002C6326"/>
    <w:rsid w:val="002C7A6C"/>
    <w:rsid w:val="002C7D12"/>
    <w:rsid w:val="002D011E"/>
    <w:rsid w:val="002D03AB"/>
    <w:rsid w:val="002D0622"/>
    <w:rsid w:val="002D0E64"/>
    <w:rsid w:val="002D0F4B"/>
    <w:rsid w:val="002D11A1"/>
    <w:rsid w:val="002D11FA"/>
    <w:rsid w:val="002D1E90"/>
    <w:rsid w:val="002D23C0"/>
    <w:rsid w:val="002D3AEA"/>
    <w:rsid w:val="002D3EBB"/>
    <w:rsid w:val="002D45D3"/>
    <w:rsid w:val="002D45E5"/>
    <w:rsid w:val="002D4673"/>
    <w:rsid w:val="002D5346"/>
    <w:rsid w:val="002D56FF"/>
    <w:rsid w:val="002D57EE"/>
    <w:rsid w:val="002D6113"/>
    <w:rsid w:val="002D613D"/>
    <w:rsid w:val="002D62BB"/>
    <w:rsid w:val="002D696B"/>
    <w:rsid w:val="002D6D00"/>
    <w:rsid w:val="002D7113"/>
    <w:rsid w:val="002D77DB"/>
    <w:rsid w:val="002D7F49"/>
    <w:rsid w:val="002D7F82"/>
    <w:rsid w:val="002E0D2F"/>
    <w:rsid w:val="002E0DF1"/>
    <w:rsid w:val="002E1269"/>
    <w:rsid w:val="002E15B3"/>
    <w:rsid w:val="002E15D1"/>
    <w:rsid w:val="002E19AE"/>
    <w:rsid w:val="002E1F19"/>
    <w:rsid w:val="002E2487"/>
    <w:rsid w:val="002E2745"/>
    <w:rsid w:val="002E2BAD"/>
    <w:rsid w:val="002E34A3"/>
    <w:rsid w:val="002E34F3"/>
    <w:rsid w:val="002E43E4"/>
    <w:rsid w:val="002E4B0D"/>
    <w:rsid w:val="002E4F16"/>
    <w:rsid w:val="002E517F"/>
    <w:rsid w:val="002E60C6"/>
    <w:rsid w:val="002E6A6C"/>
    <w:rsid w:val="002E7375"/>
    <w:rsid w:val="002E7426"/>
    <w:rsid w:val="002E796F"/>
    <w:rsid w:val="002E7AE5"/>
    <w:rsid w:val="002E7B94"/>
    <w:rsid w:val="002E7F1B"/>
    <w:rsid w:val="002F0ADB"/>
    <w:rsid w:val="002F0B80"/>
    <w:rsid w:val="002F1268"/>
    <w:rsid w:val="002F200B"/>
    <w:rsid w:val="002F2293"/>
    <w:rsid w:val="002F256E"/>
    <w:rsid w:val="002F320B"/>
    <w:rsid w:val="002F37F9"/>
    <w:rsid w:val="002F3B12"/>
    <w:rsid w:val="002F45AD"/>
    <w:rsid w:val="002F4F2F"/>
    <w:rsid w:val="002F527B"/>
    <w:rsid w:val="002F58D8"/>
    <w:rsid w:val="002F5BC5"/>
    <w:rsid w:val="002F63F9"/>
    <w:rsid w:val="002F6954"/>
    <w:rsid w:val="002F6F1D"/>
    <w:rsid w:val="002F7022"/>
    <w:rsid w:val="002F7308"/>
    <w:rsid w:val="002F7879"/>
    <w:rsid w:val="00300D04"/>
    <w:rsid w:val="00300D94"/>
    <w:rsid w:val="00301BC5"/>
    <w:rsid w:val="003022AB"/>
    <w:rsid w:val="003024EF"/>
    <w:rsid w:val="00302713"/>
    <w:rsid w:val="00302A0F"/>
    <w:rsid w:val="0030370C"/>
    <w:rsid w:val="00303B02"/>
    <w:rsid w:val="00304808"/>
    <w:rsid w:val="00304816"/>
    <w:rsid w:val="00304EF8"/>
    <w:rsid w:val="00305BC2"/>
    <w:rsid w:val="00305D5D"/>
    <w:rsid w:val="00305F15"/>
    <w:rsid w:val="0030605A"/>
    <w:rsid w:val="0030619B"/>
    <w:rsid w:val="003061C1"/>
    <w:rsid w:val="003067A1"/>
    <w:rsid w:val="0030681C"/>
    <w:rsid w:val="003068C1"/>
    <w:rsid w:val="00307C20"/>
    <w:rsid w:val="003109F1"/>
    <w:rsid w:val="00310A78"/>
    <w:rsid w:val="00311225"/>
    <w:rsid w:val="0031155E"/>
    <w:rsid w:val="00311F61"/>
    <w:rsid w:val="00311FF4"/>
    <w:rsid w:val="003129BD"/>
    <w:rsid w:val="00312B46"/>
    <w:rsid w:val="00313727"/>
    <w:rsid w:val="00314C11"/>
    <w:rsid w:val="003150A6"/>
    <w:rsid w:val="0031548E"/>
    <w:rsid w:val="00315E93"/>
    <w:rsid w:val="00315F21"/>
    <w:rsid w:val="003162E9"/>
    <w:rsid w:val="00316570"/>
    <w:rsid w:val="00316731"/>
    <w:rsid w:val="00316DC4"/>
    <w:rsid w:val="00316F19"/>
    <w:rsid w:val="00317086"/>
    <w:rsid w:val="00320B58"/>
    <w:rsid w:val="00321556"/>
    <w:rsid w:val="00322651"/>
    <w:rsid w:val="00322CC8"/>
    <w:rsid w:val="00324968"/>
    <w:rsid w:val="0032496C"/>
    <w:rsid w:val="00324C54"/>
    <w:rsid w:val="00324DC7"/>
    <w:rsid w:val="0032509F"/>
    <w:rsid w:val="00325676"/>
    <w:rsid w:val="00325988"/>
    <w:rsid w:val="00325B07"/>
    <w:rsid w:val="00325EF0"/>
    <w:rsid w:val="00326834"/>
    <w:rsid w:val="00326A78"/>
    <w:rsid w:val="00326FA4"/>
    <w:rsid w:val="00327100"/>
    <w:rsid w:val="003273E2"/>
    <w:rsid w:val="003273E7"/>
    <w:rsid w:val="003277E3"/>
    <w:rsid w:val="00330135"/>
    <w:rsid w:val="00330AE9"/>
    <w:rsid w:val="00330C4F"/>
    <w:rsid w:val="00330FC6"/>
    <w:rsid w:val="003315AC"/>
    <w:rsid w:val="003315F5"/>
    <w:rsid w:val="00331CCA"/>
    <w:rsid w:val="00331CCE"/>
    <w:rsid w:val="00333434"/>
    <w:rsid w:val="00333E2A"/>
    <w:rsid w:val="003349CD"/>
    <w:rsid w:val="00335B5E"/>
    <w:rsid w:val="00335B6F"/>
    <w:rsid w:val="00335D34"/>
    <w:rsid w:val="003361EB"/>
    <w:rsid w:val="003362E0"/>
    <w:rsid w:val="00336BE9"/>
    <w:rsid w:val="00336C45"/>
    <w:rsid w:val="0033771C"/>
    <w:rsid w:val="003405D6"/>
    <w:rsid w:val="003406A9"/>
    <w:rsid w:val="00340C86"/>
    <w:rsid w:val="0034153A"/>
    <w:rsid w:val="0034172E"/>
    <w:rsid w:val="00342424"/>
    <w:rsid w:val="0034252F"/>
    <w:rsid w:val="00343678"/>
    <w:rsid w:val="003437F0"/>
    <w:rsid w:val="00343B12"/>
    <w:rsid w:val="00343CD6"/>
    <w:rsid w:val="00344C3E"/>
    <w:rsid w:val="00345773"/>
    <w:rsid w:val="00345EBE"/>
    <w:rsid w:val="00345F7B"/>
    <w:rsid w:val="00346188"/>
    <w:rsid w:val="0034769D"/>
    <w:rsid w:val="00347C13"/>
    <w:rsid w:val="00347E2D"/>
    <w:rsid w:val="003500D5"/>
    <w:rsid w:val="00350159"/>
    <w:rsid w:val="00350191"/>
    <w:rsid w:val="00350E8C"/>
    <w:rsid w:val="0035179D"/>
    <w:rsid w:val="00351A5D"/>
    <w:rsid w:val="00351C94"/>
    <w:rsid w:val="00352231"/>
    <w:rsid w:val="00352DD3"/>
    <w:rsid w:val="00352FBA"/>
    <w:rsid w:val="00353561"/>
    <w:rsid w:val="003539A0"/>
    <w:rsid w:val="00353EE2"/>
    <w:rsid w:val="00354354"/>
    <w:rsid w:val="00355B40"/>
    <w:rsid w:val="00356010"/>
    <w:rsid w:val="003560E1"/>
    <w:rsid w:val="00356624"/>
    <w:rsid w:val="0035798A"/>
    <w:rsid w:val="00357D91"/>
    <w:rsid w:val="003605C7"/>
    <w:rsid w:val="00360F7F"/>
    <w:rsid w:val="003617F2"/>
    <w:rsid w:val="0036199E"/>
    <w:rsid w:val="00362515"/>
    <w:rsid w:val="0036258B"/>
    <w:rsid w:val="00362A18"/>
    <w:rsid w:val="00362D67"/>
    <w:rsid w:val="00363F23"/>
    <w:rsid w:val="003640E6"/>
    <w:rsid w:val="0036412D"/>
    <w:rsid w:val="00364519"/>
    <w:rsid w:val="0036479B"/>
    <w:rsid w:val="003651C1"/>
    <w:rsid w:val="0036537B"/>
    <w:rsid w:val="00365795"/>
    <w:rsid w:val="003658D3"/>
    <w:rsid w:val="00366DBC"/>
    <w:rsid w:val="00367DD4"/>
    <w:rsid w:val="00371D05"/>
    <w:rsid w:val="00371D26"/>
    <w:rsid w:val="0037200B"/>
    <w:rsid w:val="00373282"/>
    <w:rsid w:val="00373405"/>
    <w:rsid w:val="0037368D"/>
    <w:rsid w:val="0037369C"/>
    <w:rsid w:val="00373FB1"/>
    <w:rsid w:val="0037450B"/>
    <w:rsid w:val="00374539"/>
    <w:rsid w:val="00374F4E"/>
    <w:rsid w:val="003758C4"/>
    <w:rsid w:val="00375FB0"/>
    <w:rsid w:val="003767BA"/>
    <w:rsid w:val="00376DDA"/>
    <w:rsid w:val="00377367"/>
    <w:rsid w:val="00377C35"/>
    <w:rsid w:val="00377E01"/>
    <w:rsid w:val="00380121"/>
    <w:rsid w:val="0038021A"/>
    <w:rsid w:val="0038085E"/>
    <w:rsid w:val="00380C9A"/>
    <w:rsid w:val="0038197D"/>
    <w:rsid w:val="00381A06"/>
    <w:rsid w:val="00381A78"/>
    <w:rsid w:val="00381ED7"/>
    <w:rsid w:val="0038260B"/>
    <w:rsid w:val="00383D93"/>
    <w:rsid w:val="0038427D"/>
    <w:rsid w:val="00384BC3"/>
    <w:rsid w:val="00384D88"/>
    <w:rsid w:val="0038525B"/>
    <w:rsid w:val="00385D7C"/>
    <w:rsid w:val="00385F94"/>
    <w:rsid w:val="003861B3"/>
    <w:rsid w:val="003872B7"/>
    <w:rsid w:val="00387CA4"/>
    <w:rsid w:val="00391A9C"/>
    <w:rsid w:val="0039217E"/>
    <w:rsid w:val="00393AB1"/>
    <w:rsid w:val="0039425E"/>
    <w:rsid w:val="003947B5"/>
    <w:rsid w:val="003954D7"/>
    <w:rsid w:val="0039582D"/>
    <w:rsid w:val="0039598B"/>
    <w:rsid w:val="003969DA"/>
    <w:rsid w:val="0039772D"/>
    <w:rsid w:val="003978D3"/>
    <w:rsid w:val="00397A26"/>
    <w:rsid w:val="00397EA3"/>
    <w:rsid w:val="003A01C0"/>
    <w:rsid w:val="003A0C12"/>
    <w:rsid w:val="003A1033"/>
    <w:rsid w:val="003A104E"/>
    <w:rsid w:val="003A1995"/>
    <w:rsid w:val="003A1D12"/>
    <w:rsid w:val="003A21D7"/>
    <w:rsid w:val="003A5822"/>
    <w:rsid w:val="003A5928"/>
    <w:rsid w:val="003A59F4"/>
    <w:rsid w:val="003A5AA9"/>
    <w:rsid w:val="003A7BB8"/>
    <w:rsid w:val="003A7DAF"/>
    <w:rsid w:val="003B0087"/>
    <w:rsid w:val="003B03EA"/>
    <w:rsid w:val="003B065D"/>
    <w:rsid w:val="003B07D7"/>
    <w:rsid w:val="003B103E"/>
    <w:rsid w:val="003B10BE"/>
    <w:rsid w:val="003B1744"/>
    <w:rsid w:val="003B2274"/>
    <w:rsid w:val="003B2E16"/>
    <w:rsid w:val="003B2EAA"/>
    <w:rsid w:val="003B3280"/>
    <w:rsid w:val="003B3C0A"/>
    <w:rsid w:val="003B462A"/>
    <w:rsid w:val="003B4686"/>
    <w:rsid w:val="003B496F"/>
    <w:rsid w:val="003B4A0E"/>
    <w:rsid w:val="003B4E67"/>
    <w:rsid w:val="003B538A"/>
    <w:rsid w:val="003B5610"/>
    <w:rsid w:val="003B584D"/>
    <w:rsid w:val="003B59D0"/>
    <w:rsid w:val="003B6981"/>
    <w:rsid w:val="003B7453"/>
    <w:rsid w:val="003B7644"/>
    <w:rsid w:val="003B7837"/>
    <w:rsid w:val="003B7861"/>
    <w:rsid w:val="003B799E"/>
    <w:rsid w:val="003B7D6A"/>
    <w:rsid w:val="003C025C"/>
    <w:rsid w:val="003C06B1"/>
    <w:rsid w:val="003C1140"/>
    <w:rsid w:val="003C2BDB"/>
    <w:rsid w:val="003C3C34"/>
    <w:rsid w:val="003C40DB"/>
    <w:rsid w:val="003C5227"/>
    <w:rsid w:val="003C566F"/>
    <w:rsid w:val="003C5C0E"/>
    <w:rsid w:val="003C5C88"/>
    <w:rsid w:val="003C5FD4"/>
    <w:rsid w:val="003C630B"/>
    <w:rsid w:val="003C6AD0"/>
    <w:rsid w:val="003C6DD8"/>
    <w:rsid w:val="003C6E17"/>
    <w:rsid w:val="003C6EF0"/>
    <w:rsid w:val="003C71EE"/>
    <w:rsid w:val="003C7D89"/>
    <w:rsid w:val="003D05FF"/>
    <w:rsid w:val="003D093B"/>
    <w:rsid w:val="003D1C2A"/>
    <w:rsid w:val="003D278D"/>
    <w:rsid w:val="003D2E09"/>
    <w:rsid w:val="003D2FA5"/>
    <w:rsid w:val="003D44B2"/>
    <w:rsid w:val="003D4884"/>
    <w:rsid w:val="003D49CB"/>
    <w:rsid w:val="003D4EC0"/>
    <w:rsid w:val="003D5D38"/>
    <w:rsid w:val="003D65F7"/>
    <w:rsid w:val="003D6EF9"/>
    <w:rsid w:val="003D72B8"/>
    <w:rsid w:val="003D74EB"/>
    <w:rsid w:val="003D754D"/>
    <w:rsid w:val="003E08C3"/>
    <w:rsid w:val="003E126A"/>
    <w:rsid w:val="003E1529"/>
    <w:rsid w:val="003E196B"/>
    <w:rsid w:val="003E1F99"/>
    <w:rsid w:val="003E29C7"/>
    <w:rsid w:val="003E40F2"/>
    <w:rsid w:val="003E481E"/>
    <w:rsid w:val="003E4E77"/>
    <w:rsid w:val="003E563B"/>
    <w:rsid w:val="003E5820"/>
    <w:rsid w:val="003E5C49"/>
    <w:rsid w:val="003E6C69"/>
    <w:rsid w:val="003E7A5F"/>
    <w:rsid w:val="003F0102"/>
    <w:rsid w:val="003F0A45"/>
    <w:rsid w:val="003F0ADF"/>
    <w:rsid w:val="003F16F9"/>
    <w:rsid w:val="003F3123"/>
    <w:rsid w:val="003F35CD"/>
    <w:rsid w:val="003F41AA"/>
    <w:rsid w:val="003F41ED"/>
    <w:rsid w:val="003F4F00"/>
    <w:rsid w:val="003F5577"/>
    <w:rsid w:val="003F557F"/>
    <w:rsid w:val="003F56ED"/>
    <w:rsid w:val="003F586D"/>
    <w:rsid w:val="003F5CCC"/>
    <w:rsid w:val="003F5EFA"/>
    <w:rsid w:val="003F6835"/>
    <w:rsid w:val="003F6E64"/>
    <w:rsid w:val="003F719D"/>
    <w:rsid w:val="0040011E"/>
    <w:rsid w:val="004002AE"/>
    <w:rsid w:val="004012D0"/>
    <w:rsid w:val="00401303"/>
    <w:rsid w:val="00401C04"/>
    <w:rsid w:val="00401FAB"/>
    <w:rsid w:val="00402904"/>
    <w:rsid w:val="00402C2F"/>
    <w:rsid w:val="0040336F"/>
    <w:rsid w:val="004033DB"/>
    <w:rsid w:val="004034A4"/>
    <w:rsid w:val="00403BA7"/>
    <w:rsid w:val="00403EF8"/>
    <w:rsid w:val="00404182"/>
    <w:rsid w:val="004049DD"/>
    <w:rsid w:val="00404A0C"/>
    <w:rsid w:val="00404A6C"/>
    <w:rsid w:val="0040704F"/>
    <w:rsid w:val="0040727B"/>
    <w:rsid w:val="00407990"/>
    <w:rsid w:val="00407F7E"/>
    <w:rsid w:val="0041003C"/>
    <w:rsid w:val="00410106"/>
    <w:rsid w:val="00411058"/>
    <w:rsid w:val="004113CD"/>
    <w:rsid w:val="004118B1"/>
    <w:rsid w:val="00411999"/>
    <w:rsid w:val="00411A12"/>
    <w:rsid w:val="00412E12"/>
    <w:rsid w:val="00412E5A"/>
    <w:rsid w:val="0041358A"/>
    <w:rsid w:val="004137E0"/>
    <w:rsid w:val="004141E1"/>
    <w:rsid w:val="00414CB2"/>
    <w:rsid w:val="00414D9F"/>
    <w:rsid w:val="004162BD"/>
    <w:rsid w:val="0041635A"/>
    <w:rsid w:val="004167A4"/>
    <w:rsid w:val="004167D3"/>
    <w:rsid w:val="004179A2"/>
    <w:rsid w:val="00417AB7"/>
    <w:rsid w:val="00417C0F"/>
    <w:rsid w:val="00420FAE"/>
    <w:rsid w:val="004212CA"/>
    <w:rsid w:val="00421667"/>
    <w:rsid w:val="00421B60"/>
    <w:rsid w:val="0042237E"/>
    <w:rsid w:val="0042284D"/>
    <w:rsid w:val="00422881"/>
    <w:rsid w:val="00422B8C"/>
    <w:rsid w:val="00422BDB"/>
    <w:rsid w:val="00422D05"/>
    <w:rsid w:val="004233DA"/>
    <w:rsid w:val="004241BC"/>
    <w:rsid w:val="00424CBB"/>
    <w:rsid w:val="00425613"/>
    <w:rsid w:val="004257A6"/>
    <w:rsid w:val="00426322"/>
    <w:rsid w:val="0042648B"/>
    <w:rsid w:val="0042650E"/>
    <w:rsid w:val="00426779"/>
    <w:rsid w:val="00427517"/>
    <w:rsid w:val="004277F6"/>
    <w:rsid w:val="00427D39"/>
    <w:rsid w:val="00430009"/>
    <w:rsid w:val="00430663"/>
    <w:rsid w:val="004308E9"/>
    <w:rsid w:val="00430F96"/>
    <w:rsid w:val="004313E3"/>
    <w:rsid w:val="00431CB2"/>
    <w:rsid w:val="00431DD6"/>
    <w:rsid w:val="0043238B"/>
    <w:rsid w:val="00432AB9"/>
    <w:rsid w:val="004330FE"/>
    <w:rsid w:val="0043332B"/>
    <w:rsid w:val="00433779"/>
    <w:rsid w:val="004340F7"/>
    <w:rsid w:val="00434570"/>
    <w:rsid w:val="00434A39"/>
    <w:rsid w:val="00434B62"/>
    <w:rsid w:val="00435211"/>
    <w:rsid w:val="004357FD"/>
    <w:rsid w:val="004358B2"/>
    <w:rsid w:val="00435EFB"/>
    <w:rsid w:val="004360D7"/>
    <w:rsid w:val="004367BB"/>
    <w:rsid w:val="00436A50"/>
    <w:rsid w:val="00436F59"/>
    <w:rsid w:val="00437435"/>
    <w:rsid w:val="004377B6"/>
    <w:rsid w:val="004405B1"/>
    <w:rsid w:val="00440A3F"/>
    <w:rsid w:val="00440DCE"/>
    <w:rsid w:val="00440E87"/>
    <w:rsid w:val="004412B8"/>
    <w:rsid w:val="0044154C"/>
    <w:rsid w:val="00442E9D"/>
    <w:rsid w:val="00442EF2"/>
    <w:rsid w:val="0044326C"/>
    <w:rsid w:val="00443B04"/>
    <w:rsid w:val="00443F84"/>
    <w:rsid w:val="004446E5"/>
    <w:rsid w:val="00444A6C"/>
    <w:rsid w:val="00444DDB"/>
    <w:rsid w:val="00444E38"/>
    <w:rsid w:val="004452BA"/>
    <w:rsid w:val="00446B40"/>
    <w:rsid w:val="00446BB4"/>
    <w:rsid w:val="00446C17"/>
    <w:rsid w:val="00450673"/>
    <w:rsid w:val="00450B01"/>
    <w:rsid w:val="00450B3A"/>
    <w:rsid w:val="00451ABB"/>
    <w:rsid w:val="00451E9D"/>
    <w:rsid w:val="004520E9"/>
    <w:rsid w:val="00452770"/>
    <w:rsid w:val="00452820"/>
    <w:rsid w:val="00452B12"/>
    <w:rsid w:val="00454206"/>
    <w:rsid w:val="0045548F"/>
    <w:rsid w:val="00455626"/>
    <w:rsid w:val="00455B8D"/>
    <w:rsid w:val="00456E0F"/>
    <w:rsid w:val="00457E7D"/>
    <w:rsid w:val="004603FC"/>
    <w:rsid w:val="004607E4"/>
    <w:rsid w:val="00460931"/>
    <w:rsid w:val="0046156E"/>
    <w:rsid w:val="0046159D"/>
    <w:rsid w:val="00461749"/>
    <w:rsid w:val="0046183D"/>
    <w:rsid w:val="0046183E"/>
    <w:rsid w:val="004619AE"/>
    <w:rsid w:val="00461AE1"/>
    <w:rsid w:val="00462908"/>
    <w:rsid w:val="00462AE6"/>
    <w:rsid w:val="00462B31"/>
    <w:rsid w:val="0046345F"/>
    <w:rsid w:val="00464408"/>
    <w:rsid w:val="00465061"/>
    <w:rsid w:val="004651C1"/>
    <w:rsid w:val="00465FCD"/>
    <w:rsid w:val="00466642"/>
    <w:rsid w:val="00466904"/>
    <w:rsid w:val="004670C2"/>
    <w:rsid w:val="004674A3"/>
    <w:rsid w:val="004675AD"/>
    <w:rsid w:val="00467ABB"/>
    <w:rsid w:val="00467AEB"/>
    <w:rsid w:val="00467B9F"/>
    <w:rsid w:val="00467BBB"/>
    <w:rsid w:val="00470D57"/>
    <w:rsid w:val="004715DF"/>
    <w:rsid w:val="00471800"/>
    <w:rsid w:val="00471937"/>
    <w:rsid w:val="00471FAB"/>
    <w:rsid w:val="004725AC"/>
    <w:rsid w:val="00473891"/>
    <w:rsid w:val="004748BE"/>
    <w:rsid w:val="00474DF7"/>
    <w:rsid w:val="00474FEC"/>
    <w:rsid w:val="004756F4"/>
    <w:rsid w:val="0047597F"/>
    <w:rsid w:val="00475A14"/>
    <w:rsid w:val="00475A9B"/>
    <w:rsid w:val="00475EAB"/>
    <w:rsid w:val="00475F66"/>
    <w:rsid w:val="00476413"/>
    <w:rsid w:val="00476808"/>
    <w:rsid w:val="00476E30"/>
    <w:rsid w:val="004771A8"/>
    <w:rsid w:val="004771BA"/>
    <w:rsid w:val="00477499"/>
    <w:rsid w:val="00477898"/>
    <w:rsid w:val="00477B7A"/>
    <w:rsid w:val="00477C61"/>
    <w:rsid w:val="00480DC5"/>
    <w:rsid w:val="00481101"/>
    <w:rsid w:val="004811CA"/>
    <w:rsid w:val="004817AF"/>
    <w:rsid w:val="00481A4E"/>
    <w:rsid w:val="00481CA0"/>
    <w:rsid w:val="0048264A"/>
    <w:rsid w:val="004829DC"/>
    <w:rsid w:val="00482A44"/>
    <w:rsid w:val="00483453"/>
    <w:rsid w:val="004850B7"/>
    <w:rsid w:val="00485984"/>
    <w:rsid w:val="0048620A"/>
    <w:rsid w:val="004869A8"/>
    <w:rsid w:val="00486DD1"/>
    <w:rsid w:val="00487B2C"/>
    <w:rsid w:val="00487D53"/>
    <w:rsid w:val="00487E0B"/>
    <w:rsid w:val="00487EE0"/>
    <w:rsid w:val="004906E0"/>
    <w:rsid w:val="00490C51"/>
    <w:rsid w:val="00490CAA"/>
    <w:rsid w:val="00491A02"/>
    <w:rsid w:val="00491B9E"/>
    <w:rsid w:val="00492520"/>
    <w:rsid w:val="004930F4"/>
    <w:rsid w:val="00493205"/>
    <w:rsid w:val="004933EB"/>
    <w:rsid w:val="0049376A"/>
    <w:rsid w:val="00495170"/>
    <w:rsid w:val="004956CD"/>
    <w:rsid w:val="004958B4"/>
    <w:rsid w:val="00495D1E"/>
    <w:rsid w:val="00495F5F"/>
    <w:rsid w:val="0049609A"/>
    <w:rsid w:val="00496246"/>
    <w:rsid w:val="004965F0"/>
    <w:rsid w:val="00496DB9"/>
    <w:rsid w:val="00496EC4"/>
    <w:rsid w:val="00497514"/>
    <w:rsid w:val="004976B2"/>
    <w:rsid w:val="00497750"/>
    <w:rsid w:val="004977C7"/>
    <w:rsid w:val="00497950"/>
    <w:rsid w:val="00497B4A"/>
    <w:rsid w:val="004A0560"/>
    <w:rsid w:val="004A092A"/>
    <w:rsid w:val="004A1078"/>
    <w:rsid w:val="004A1326"/>
    <w:rsid w:val="004A1657"/>
    <w:rsid w:val="004A173B"/>
    <w:rsid w:val="004A2323"/>
    <w:rsid w:val="004A27C1"/>
    <w:rsid w:val="004A34DE"/>
    <w:rsid w:val="004A351D"/>
    <w:rsid w:val="004A3A0D"/>
    <w:rsid w:val="004A3E0B"/>
    <w:rsid w:val="004A4236"/>
    <w:rsid w:val="004A424C"/>
    <w:rsid w:val="004A5B86"/>
    <w:rsid w:val="004A5BB6"/>
    <w:rsid w:val="004A5F60"/>
    <w:rsid w:val="004A6416"/>
    <w:rsid w:val="004A7085"/>
    <w:rsid w:val="004A7189"/>
    <w:rsid w:val="004A7295"/>
    <w:rsid w:val="004A735A"/>
    <w:rsid w:val="004A7BBC"/>
    <w:rsid w:val="004A7CC2"/>
    <w:rsid w:val="004B0426"/>
    <w:rsid w:val="004B0761"/>
    <w:rsid w:val="004B0843"/>
    <w:rsid w:val="004B085C"/>
    <w:rsid w:val="004B0933"/>
    <w:rsid w:val="004B0BEB"/>
    <w:rsid w:val="004B2036"/>
    <w:rsid w:val="004B249D"/>
    <w:rsid w:val="004B3A49"/>
    <w:rsid w:val="004B4AB0"/>
    <w:rsid w:val="004B5517"/>
    <w:rsid w:val="004B5C3E"/>
    <w:rsid w:val="004B5CEE"/>
    <w:rsid w:val="004B5DA5"/>
    <w:rsid w:val="004B6DC9"/>
    <w:rsid w:val="004B75CA"/>
    <w:rsid w:val="004B777C"/>
    <w:rsid w:val="004B793F"/>
    <w:rsid w:val="004C0060"/>
    <w:rsid w:val="004C06C9"/>
    <w:rsid w:val="004C06E4"/>
    <w:rsid w:val="004C090B"/>
    <w:rsid w:val="004C0EB9"/>
    <w:rsid w:val="004C14E4"/>
    <w:rsid w:val="004C1660"/>
    <w:rsid w:val="004C1980"/>
    <w:rsid w:val="004C213C"/>
    <w:rsid w:val="004C272C"/>
    <w:rsid w:val="004C287B"/>
    <w:rsid w:val="004C37D3"/>
    <w:rsid w:val="004C3D0C"/>
    <w:rsid w:val="004C4080"/>
    <w:rsid w:val="004C448D"/>
    <w:rsid w:val="004C4DB0"/>
    <w:rsid w:val="004C53E8"/>
    <w:rsid w:val="004C5C0E"/>
    <w:rsid w:val="004C5D8F"/>
    <w:rsid w:val="004C6458"/>
    <w:rsid w:val="004C65B3"/>
    <w:rsid w:val="004C749D"/>
    <w:rsid w:val="004C74B7"/>
    <w:rsid w:val="004D0248"/>
    <w:rsid w:val="004D0407"/>
    <w:rsid w:val="004D0D0B"/>
    <w:rsid w:val="004D13EA"/>
    <w:rsid w:val="004D1ADD"/>
    <w:rsid w:val="004D2060"/>
    <w:rsid w:val="004D2435"/>
    <w:rsid w:val="004D2F70"/>
    <w:rsid w:val="004D3A05"/>
    <w:rsid w:val="004D4B68"/>
    <w:rsid w:val="004D4C35"/>
    <w:rsid w:val="004D5280"/>
    <w:rsid w:val="004D5A1E"/>
    <w:rsid w:val="004D5CDC"/>
    <w:rsid w:val="004D6315"/>
    <w:rsid w:val="004D6729"/>
    <w:rsid w:val="004D6CC3"/>
    <w:rsid w:val="004E036A"/>
    <w:rsid w:val="004E0461"/>
    <w:rsid w:val="004E07A6"/>
    <w:rsid w:val="004E0B6F"/>
    <w:rsid w:val="004E0D32"/>
    <w:rsid w:val="004E1C55"/>
    <w:rsid w:val="004E1D6E"/>
    <w:rsid w:val="004E21DE"/>
    <w:rsid w:val="004E2642"/>
    <w:rsid w:val="004E277F"/>
    <w:rsid w:val="004E39E0"/>
    <w:rsid w:val="004E4239"/>
    <w:rsid w:val="004E4607"/>
    <w:rsid w:val="004E4633"/>
    <w:rsid w:val="004E4A85"/>
    <w:rsid w:val="004E4D1E"/>
    <w:rsid w:val="004E4D7F"/>
    <w:rsid w:val="004E4F4E"/>
    <w:rsid w:val="004E544E"/>
    <w:rsid w:val="004E579E"/>
    <w:rsid w:val="004E7429"/>
    <w:rsid w:val="004E7E7C"/>
    <w:rsid w:val="004F02E7"/>
    <w:rsid w:val="004F054A"/>
    <w:rsid w:val="004F0939"/>
    <w:rsid w:val="004F185E"/>
    <w:rsid w:val="004F2717"/>
    <w:rsid w:val="004F2E30"/>
    <w:rsid w:val="004F305D"/>
    <w:rsid w:val="004F30E9"/>
    <w:rsid w:val="004F3651"/>
    <w:rsid w:val="004F37E9"/>
    <w:rsid w:val="004F3CDC"/>
    <w:rsid w:val="004F42EC"/>
    <w:rsid w:val="004F444D"/>
    <w:rsid w:val="004F4827"/>
    <w:rsid w:val="004F51FC"/>
    <w:rsid w:val="004F555F"/>
    <w:rsid w:val="004F5A9A"/>
    <w:rsid w:val="004F5DA1"/>
    <w:rsid w:val="004F65DA"/>
    <w:rsid w:val="004F7A36"/>
    <w:rsid w:val="005000B2"/>
    <w:rsid w:val="0050022B"/>
    <w:rsid w:val="005007B8"/>
    <w:rsid w:val="005010FD"/>
    <w:rsid w:val="0050121D"/>
    <w:rsid w:val="00501232"/>
    <w:rsid w:val="00501A6F"/>
    <w:rsid w:val="00501BBD"/>
    <w:rsid w:val="0050207A"/>
    <w:rsid w:val="0050271B"/>
    <w:rsid w:val="0050317E"/>
    <w:rsid w:val="005033F6"/>
    <w:rsid w:val="00503826"/>
    <w:rsid w:val="00503F47"/>
    <w:rsid w:val="005040B6"/>
    <w:rsid w:val="00504798"/>
    <w:rsid w:val="00504C29"/>
    <w:rsid w:val="005050C8"/>
    <w:rsid w:val="00505259"/>
    <w:rsid w:val="005060CE"/>
    <w:rsid w:val="00506961"/>
    <w:rsid w:val="00506FC9"/>
    <w:rsid w:val="005072CF"/>
    <w:rsid w:val="0050742A"/>
    <w:rsid w:val="0051071F"/>
    <w:rsid w:val="00511092"/>
    <w:rsid w:val="005117AA"/>
    <w:rsid w:val="0051184C"/>
    <w:rsid w:val="00511902"/>
    <w:rsid w:val="005124B7"/>
    <w:rsid w:val="005126C9"/>
    <w:rsid w:val="00512A27"/>
    <w:rsid w:val="00512DC1"/>
    <w:rsid w:val="0051333E"/>
    <w:rsid w:val="00513C22"/>
    <w:rsid w:val="005149C2"/>
    <w:rsid w:val="00514FCD"/>
    <w:rsid w:val="00515A08"/>
    <w:rsid w:val="00515D43"/>
    <w:rsid w:val="00516B87"/>
    <w:rsid w:val="00516D48"/>
    <w:rsid w:val="00517123"/>
    <w:rsid w:val="00517314"/>
    <w:rsid w:val="0051736A"/>
    <w:rsid w:val="005204BA"/>
    <w:rsid w:val="005219B1"/>
    <w:rsid w:val="00522199"/>
    <w:rsid w:val="0052246A"/>
    <w:rsid w:val="0052274D"/>
    <w:rsid w:val="00522D96"/>
    <w:rsid w:val="00523DAB"/>
    <w:rsid w:val="00524469"/>
    <w:rsid w:val="00524857"/>
    <w:rsid w:val="00524FCD"/>
    <w:rsid w:val="00525734"/>
    <w:rsid w:val="0052575D"/>
    <w:rsid w:val="00525DFF"/>
    <w:rsid w:val="00526776"/>
    <w:rsid w:val="0052693B"/>
    <w:rsid w:val="005269CA"/>
    <w:rsid w:val="00526B89"/>
    <w:rsid w:val="0052730D"/>
    <w:rsid w:val="00530D63"/>
    <w:rsid w:val="005314AE"/>
    <w:rsid w:val="005315BD"/>
    <w:rsid w:val="005315FD"/>
    <w:rsid w:val="00531913"/>
    <w:rsid w:val="00532172"/>
    <w:rsid w:val="005325B1"/>
    <w:rsid w:val="005333B2"/>
    <w:rsid w:val="00533685"/>
    <w:rsid w:val="0053371F"/>
    <w:rsid w:val="00533B60"/>
    <w:rsid w:val="00534C8F"/>
    <w:rsid w:val="00535324"/>
    <w:rsid w:val="00535702"/>
    <w:rsid w:val="00535A23"/>
    <w:rsid w:val="00535BAA"/>
    <w:rsid w:val="00535D24"/>
    <w:rsid w:val="00535EFC"/>
    <w:rsid w:val="00535F00"/>
    <w:rsid w:val="0053619F"/>
    <w:rsid w:val="0053628E"/>
    <w:rsid w:val="005370D6"/>
    <w:rsid w:val="00537151"/>
    <w:rsid w:val="005377BF"/>
    <w:rsid w:val="005378E6"/>
    <w:rsid w:val="00537F08"/>
    <w:rsid w:val="005400A1"/>
    <w:rsid w:val="00540188"/>
    <w:rsid w:val="005403CC"/>
    <w:rsid w:val="00540567"/>
    <w:rsid w:val="00540720"/>
    <w:rsid w:val="00541C7B"/>
    <w:rsid w:val="00541CB4"/>
    <w:rsid w:val="00541F0B"/>
    <w:rsid w:val="00541F4E"/>
    <w:rsid w:val="00544A0F"/>
    <w:rsid w:val="00544A16"/>
    <w:rsid w:val="00544C7F"/>
    <w:rsid w:val="00544CB9"/>
    <w:rsid w:val="0054503A"/>
    <w:rsid w:val="00545862"/>
    <w:rsid w:val="00545965"/>
    <w:rsid w:val="00545FD4"/>
    <w:rsid w:val="005460F4"/>
    <w:rsid w:val="00546143"/>
    <w:rsid w:val="0054657B"/>
    <w:rsid w:val="00546C82"/>
    <w:rsid w:val="00547376"/>
    <w:rsid w:val="00547BED"/>
    <w:rsid w:val="00547D84"/>
    <w:rsid w:val="00547E6D"/>
    <w:rsid w:val="00550BF1"/>
    <w:rsid w:val="0055112B"/>
    <w:rsid w:val="00551435"/>
    <w:rsid w:val="00551E94"/>
    <w:rsid w:val="0055217B"/>
    <w:rsid w:val="00552366"/>
    <w:rsid w:val="00552384"/>
    <w:rsid w:val="0055357B"/>
    <w:rsid w:val="005536BB"/>
    <w:rsid w:val="00554CDC"/>
    <w:rsid w:val="00554F39"/>
    <w:rsid w:val="005556B0"/>
    <w:rsid w:val="00555AFC"/>
    <w:rsid w:val="00555DC7"/>
    <w:rsid w:val="00555E38"/>
    <w:rsid w:val="00555E9E"/>
    <w:rsid w:val="00555EA8"/>
    <w:rsid w:val="00556140"/>
    <w:rsid w:val="00556167"/>
    <w:rsid w:val="0055672C"/>
    <w:rsid w:val="00556F6D"/>
    <w:rsid w:val="005570A3"/>
    <w:rsid w:val="00557D1B"/>
    <w:rsid w:val="00560030"/>
    <w:rsid w:val="00560190"/>
    <w:rsid w:val="00560EA1"/>
    <w:rsid w:val="00561E08"/>
    <w:rsid w:val="0056396B"/>
    <w:rsid w:val="00566061"/>
    <w:rsid w:val="005663DB"/>
    <w:rsid w:val="00566BEF"/>
    <w:rsid w:val="0056763C"/>
    <w:rsid w:val="0056786D"/>
    <w:rsid w:val="005702D5"/>
    <w:rsid w:val="00570B3F"/>
    <w:rsid w:val="00571145"/>
    <w:rsid w:val="0057122A"/>
    <w:rsid w:val="00571245"/>
    <w:rsid w:val="00571288"/>
    <w:rsid w:val="005716DC"/>
    <w:rsid w:val="00571F25"/>
    <w:rsid w:val="00572B51"/>
    <w:rsid w:val="0057380C"/>
    <w:rsid w:val="00573ED6"/>
    <w:rsid w:val="00574B8C"/>
    <w:rsid w:val="0057573F"/>
    <w:rsid w:val="00575BE7"/>
    <w:rsid w:val="0057618E"/>
    <w:rsid w:val="00576351"/>
    <w:rsid w:val="005766AA"/>
    <w:rsid w:val="00576751"/>
    <w:rsid w:val="0057675F"/>
    <w:rsid w:val="00580BB3"/>
    <w:rsid w:val="00580BE4"/>
    <w:rsid w:val="00580FF7"/>
    <w:rsid w:val="005813CB"/>
    <w:rsid w:val="0058164D"/>
    <w:rsid w:val="005824FF"/>
    <w:rsid w:val="005832C8"/>
    <w:rsid w:val="00583383"/>
    <w:rsid w:val="005839CE"/>
    <w:rsid w:val="00583CDB"/>
    <w:rsid w:val="00583DD4"/>
    <w:rsid w:val="0058460D"/>
    <w:rsid w:val="005848A8"/>
    <w:rsid w:val="0058498B"/>
    <w:rsid w:val="00584E09"/>
    <w:rsid w:val="005852FE"/>
    <w:rsid w:val="00585628"/>
    <w:rsid w:val="00585A83"/>
    <w:rsid w:val="00585EE1"/>
    <w:rsid w:val="00585F14"/>
    <w:rsid w:val="00586413"/>
    <w:rsid w:val="00586530"/>
    <w:rsid w:val="00587C44"/>
    <w:rsid w:val="00590108"/>
    <w:rsid w:val="00590806"/>
    <w:rsid w:val="005909CB"/>
    <w:rsid w:val="00590A11"/>
    <w:rsid w:val="00590C35"/>
    <w:rsid w:val="00591027"/>
    <w:rsid w:val="0059245F"/>
    <w:rsid w:val="005929F9"/>
    <w:rsid w:val="005940CD"/>
    <w:rsid w:val="00594D51"/>
    <w:rsid w:val="005950A0"/>
    <w:rsid w:val="0059589A"/>
    <w:rsid w:val="00595D00"/>
    <w:rsid w:val="00595E02"/>
    <w:rsid w:val="00596A6C"/>
    <w:rsid w:val="00596BBE"/>
    <w:rsid w:val="005A0331"/>
    <w:rsid w:val="005A07D4"/>
    <w:rsid w:val="005A0D88"/>
    <w:rsid w:val="005A1020"/>
    <w:rsid w:val="005A1252"/>
    <w:rsid w:val="005A17B0"/>
    <w:rsid w:val="005A1D2E"/>
    <w:rsid w:val="005A1D6B"/>
    <w:rsid w:val="005A1F02"/>
    <w:rsid w:val="005A1F17"/>
    <w:rsid w:val="005A2275"/>
    <w:rsid w:val="005A23FC"/>
    <w:rsid w:val="005A2FD8"/>
    <w:rsid w:val="005A3404"/>
    <w:rsid w:val="005A5AA7"/>
    <w:rsid w:val="005A6748"/>
    <w:rsid w:val="005A689F"/>
    <w:rsid w:val="005A7534"/>
    <w:rsid w:val="005A7999"/>
    <w:rsid w:val="005B0389"/>
    <w:rsid w:val="005B11B3"/>
    <w:rsid w:val="005B1383"/>
    <w:rsid w:val="005B1FA7"/>
    <w:rsid w:val="005B2B6B"/>
    <w:rsid w:val="005B2C2A"/>
    <w:rsid w:val="005B2E5B"/>
    <w:rsid w:val="005B3219"/>
    <w:rsid w:val="005B385A"/>
    <w:rsid w:val="005B39C1"/>
    <w:rsid w:val="005B3A16"/>
    <w:rsid w:val="005B3BF3"/>
    <w:rsid w:val="005B3C51"/>
    <w:rsid w:val="005B41D3"/>
    <w:rsid w:val="005B4539"/>
    <w:rsid w:val="005B4AA9"/>
    <w:rsid w:val="005B4B83"/>
    <w:rsid w:val="005B4E22"/>
    <w:rsid w:val="005B543B"/>
    <w:rsid w:val="005B54D2"/>
    <w:rsid w:val="005B57D4"/>
    <w:rsid w:val="005B5898"/>
    <w:rsid w:val="005B5BAA"/>
    <w:rsid w:val="005B68C4"/>
    <w:rsid w:val="005B743C"/>
    <w:rsid w:val="005B7CD1"/>
    <w:rsid w:val="005C0253"/>
    <w:rsid w:val="005C084C"/>
    <w:rsid w:val="005C1884"/>
    <w:rsid w:val="005C2008"/>
    <w:rsid w:val="005C20EB"/>
    <w:rsid w:val="005C2680"/>
    <w:rsid w:val="005C293B"/>
    <w:rsid w:val="005C2B33"/>
    <w:rsid w:val="005C2CA5"/>
    <w:rsid w:val="005C30E7"/>
    <w:rsid w:val="005C37F4"/>
    <w:rsid w:val="005C3812"/>
    <w:rsid w:val="005C3E66"/>
    <w:rsid w:val="005C424D"/>
    <w:rsid w:val="005C4299"/>
    <w:rsid w:val="005C4DCE"/>
    <w:rsid w:val="005C4DF3"/>
    <w:rsid w:val="005C4F66"/>
    <w:rsid w:val="005C530F"/>
    <w:rsid w:val="005C5D84"/>
    <w:rsid w:val="005C6757"/>
    <w:rsid w:val="005C6827"/>
    <w:rsid w:val="005C6969"/>
    <w:rsid w:val="005C75A6"/>
    <w:rsid w:val="005C7CA4"/>
    <w:rsid w:val="005D04BC"/>
    <w:rsid w:val="005D0C5B"/>
    <w:rsid w:val="005D0D31"/>
    <w:rsid w:val="005D17BC"/>
    <w:rsid w:val="005D1E1D"/>
    <w:rsid w:val="005D201C"/>
    <w:rsid w:val="005D30EC"/>
    <w:rsid w:val="005D31C5"/>
    <w:rsid w:val="005D3421"/>
    <w:rsid w:val="005D399B"/>
    <w:rsid w:val="005D3D22"/>
    <w:rsid w:val="005D4609"/>
    <w:rsid w:val="005D4CC6"/>
    <w:rsid w:val="005D4D58"/>
    <w:rsid w:val="005D4D6E"/>
    <w:rsid w:val="005D52C9"/>
    <w:rsid w:val="005D53EA"/>
    <w:rsid w:val="005D566C"/>
    <w:rsid w:val="005D5C50"/>
    <w:rsid w:val="005D609B"/>
    <w:rsid w:val="005D642B"/>
    <w:rsid w:val="005D69B1"/>
    <w:rsid w:val="005D6C58"/>
    <w:rsid w:val="005D6DD1"/>
    <w:rsid w:val="005D7239"/>
    <w:rsid w:val="005D770C"/>
    <w:rsid w:val="005E0334"/>
    <w:rsid w:val="005E0382"/>
    <w:rsid w:val="005E15C9"/>
    <w:rsid w:val="005E1816"/>
    <w:rsid w:val="005E1BDD"/>
    <w:rsid w:val="005E1FE7"/>
    <w:rsid w:val="005E1FF6"/>
    <w:rsid w:val="005E25CA"/>
    <w:rsid w:val="005E28C1"/>
    <w:rsid w:val="005E2CE3"/>
    <w:rsid w:val="005E3009"/>
    <w:rsid w:val="005E4084"/>
    <w:rsid w:val="005E4AA9"/>
    <w:rsid w:val="005E532F"/>
    <w:rsid w:val="005E5592"/>
    <w:rsid w:val="005E563E"/>
    <w:rsid w:val="005E6A0D"/>
    <w:rsid w:val="005E6BAF"/>
    <w:rsid w:val="005E7693"/>
    <w:rsid w:val="005F01EB"/>
    <w:rsid w:val="005F079C"/>
    <w:rsid w:val="005F09DD"/>
    <w:rsid w:val="005F0A8F"/>
    <w:rsid w:val="005F0AD8"/>
    <w:rsid w:val="005F1015"/>
    <w:rsid w:val="005F14F3"/>
    <w:rsid w:val="005F16D1"/>
    <w:rsid w:val="005F1DE8"/>
    <w:rsid w:val="005F23ED"/>
    <w:rsid w:val="005F2607"/>
    <w:rsid w:val="005F35B1"/>
    <w:rsid w:val="005F3EB1"/>
    <w:rsid w:val="005F494F"/>
    <w:rsid w:val="005F5467"/>
    <w:rsid w:val="005F56AF"/>
    <w:rsid w:val="005F5733"/>
    <w:rsid w:val="005F59CE"/>
    <w:rsid w:val="005F5D7D"/>
    <w:rsid w:val="005F5EFC"/>
    <w:rsid w:val="005F6821"/>
    <w:rsid w:val="005F69D0"/>
    <w:rsid w:val="006006AE"/>
    <w:rsid w:val="00601042"/>
    <w:rsid w:val="00601CED"/>
    <w:rsid w:val="00601D2C"/>
    <w:rsid w:val="00601FD5"/>
    <w:rsid w:val="00602A16"/>
    <w:rsid w:val="0060344D"/>
    <w:rsid w:val="00603746"/>
    <w:rsid w:val="00603B9B"/>
    <w:rsid w:val="0060475C"/>
    <w:rsid w:val="00604A0E"/>
    <w:rsid w:val="00604F53"/>
    <w:rsid w:val="006101DF"/>
    <w:rsid w:val="006101F6"/>
    <w:rsid w:val="006102EE"/>
    <w:rsid w:val="00611965"/>
    <w:rsid w:val="006119F9"/>
    <w:rsid w:val="00611A6A"/>
    <w:rsid w:val="00611B7A"/>
    <w:rsid w:val="006121BA"/>
    <w:rsid w:val="00613461"/>
    <w:rsid w:val="00613FE3"/>
    <w:rsid w:val="006143D2"/>
    <w:rsid w:val="00614CCD"/>
    <w:rsid w:val="00615581"/>
    <w:rsid w:val="00616122"/>
    <w:rsid w:val="0061636F"/>
    <w:rsid w:val="0061676A"/>
    <w:rsid w:val="00616C1B"/>
    <w:rsid w:val="00616D11"/>
    <w:rsid w:val="00616DF7"/>
    <w:rsid w:val="006171D6"/>
    <w:rsid w:val="00620C37"/>
    <w:rsid w:val="00620E5C"/>
    <w:rsid w:val="00621E4E"/>
    <w:rsid w:val="00621EEC"/>
    <w:rsid w:val="006221E5"/>
    <w:rsid w:val="00622698"/>
    <w:rsid w:val="00623028"/>
    <w:rsid w:val="00623472"/>
    <w:rsid w:val="00623B9C"/>
    <w:rsid w:val="00624567"/>
    <w:rsid w:val="0062506C"/>
    <w:rsid w:val="00625148"/>
    <w:rsid w:val="00625C04"/>
    <w:rsid w:val="00625D3A"/>
    <w:rsid w:val="00626BE9"/>
    <w:rsid w:val="006271A5"/>
    <w:rsid w:val="00627AE9"/>
    <w:rsid w:val="006304F6"/>
    <w:rsid w:val="0063078E"/>
    <w:rsid w:val="00631373"/>
    <w:rsid w:val="006316E3"/>
    <w:rsid w:val="00631F54"/>
    <w:rsid w:val="0063202D"/>
    <w:rsid w:val="006330A2"/>
    <w:rsid w:val="006330C7"/>
    <w:rsid w:val="00633CEA"/>
    <w:rsid w:val="0063420D"/>
    <w:rsid w:val="00634417"/>
    <w:rsid w:val="00634D77"/>
    <w:rsid w:val="00634E04"/>
    <w:rsid w:val="00635054"/>
    <w:rsid w:val="006353F4"/>
    <w:rsid w:val="00635651"/>
    <w:rsid w:val="006369F4"/>
    <w:rsid w:val="00636A7A"/>
    <w:rsid w:val="00636B8E"/>
    <w:rsid w:val="0063792C"/>
    <w:rsid w:val="00637B69"/>
    <w:rsid w:val="00637BF4"/>
    <w:rsid w:val="00637CC5"/>
    <w:rsid w:val="00637D25"/>
    <w:rsid w:val="00637DF6"/>
    <w:rsid w:val="00637EA9"/>
    <w:rsid w:val="0064003D"/>
    <w:rsid w:val="006400A9"/>
    <w:rsid w:val="006411D0"/>
    <w:rsid w:val="006417C0"/>
    <w:rsid w:val="00641B49"/>
    <w:rsid w:val="00641D05"/>
    <w:rsid w:val="00641DFB"/>
    <w:rsid w:val="006429C6"/>
    <w:rsid w:val="00642B17"/>
    <w:rsid w:val="00643044"/>
    <w:rsid w:val="00643B9B"/>
    <w:rsid w:val="00643F37"/>
    <w:rsid w:val="00644538"/>
    <w:rsid w:val="00645617"/>
    <w:rsid w:val="006458F5"/>
    <w:rsid w:val="00645A8F"/>
    <w:rsid w:val="0064632F"/>
    <w:rsid w:val="0064685B"/>
    <w:rsid w:val="00646CB9"/>
    <w:rsid w:val="0064710B"/>
    <w:rsid w:val="00650547"/>
    <w:rsid w:val="00650576"/>
    <w:rsid w:val="00651AA7"/>
    <w:rsid w:val="00652273"/>
    <w:rsid w:val="00652A31"/>
    <w:rsid w:val="00652D19"/>
    <w:rsid w:val="00652D27"/>
    <w:rsid w:val="006531F3"/>
    <w:rsid w:val="0065372B"/>
    <w:rsid w:val="00654479"/>
    <w:rsid w:val="00654FBE"/>
    <w:rsid w:val="00655023"/>
    <w:rsid w:val="00655CAD"/>
    <w:rsid w:val="00655E92"/>
    <w:rsid w:val="006562EE"/>
    <w:rsid w:val="0065664D"/>
    <w:rsid w:val="00656925"/>
    <w:rsid w:val="00656D77"/>
    <w:rsid w:val="00656DA0"/>
    <w:rsid w:val="00657578"/>
    <w:rsid w:val="006576CD"/>
    <w:rsid w:val="0065783E"/>
    <w:rsid w:val="00660CAC"/>
    <w:rsid w:val="00661B6D"/>
    <w:rsid w:val="0066211C"/>
    <w:rsid w:val="006639CE"/>
    <w:rsid w:val="00664143"/>
    <w:rsid w:val="00664992"/>
    <w:rsid w:val="00664B7A"/>
    <w:rsid w:val="00664F54"/>
    <w:rsid w:val="006655EA"/>
    <w:rsid w:val="00665651"/>
    <w:rsid w:val="00666976"/>
    <w:rsid w:val="00666D83"/>
    <w:rsid w:val="0066706D"/>
    <w:rsid w:val="006670C6"/>
    <w:rsid w:val="006707E0"/>
    <w:rsid w:val="0067102F"/>
    <w:rsid w:val="00671655"/>
    <w:rsid w:val="00671795"/>
    <w:rsid w:val="00671A3D"/>
    <w:rsid w:val="006724A6"/>
    <w:rsid w:val="00672EF6"/>
    <w:rsid w:val="00672FEA"/>
    <w:rsid w:val="00673092"/>
    <w:rsid w:val="00673A44"/>
    <w:rsid w:val="006751FF"/>
    <w:rsid w:val="00675832"/>
    <w:rsid w:val="006759F1"/>
    <w:rsid w:val="00675E6E"/>
    <w:rsid w:val="00676751"/>
    <w:rsid w:val="00676B7F"/>
    <w:rsid w:val="00676EFE"/>
    <w:rsid w:val="0068015C"/>
    <w:rsid w:val="00680376"/>
    <w:rsid w:val="00680D92"/>
    <w:rsid w:val="00680EDC"/>
    <w:rsid w:val="00680F0E"/>
    <w:rsid w:val="00681359"/>
    <w:rsid w:val="00681858"/>
    <w:rsid w:val="00681CAC"/>
    <w:rsid w:val="00682947"/>
    <w:rsid w:val="00682D91"/>
    <w:rsid w:val="00682F1C"/>
    <w:rsid w:val="0068305C"/>
    <w:rsid w:val="00683273"/>
    <w:rsid w:val="00683E61"/>
    <w:rsid w:val="006845C0"/>
    <w:rsid w:val="0068478A"/>
    <w:rsid w:val="00684D1F"/>
    <w:rsid w:val="00684D68"/>
    <w:rsid w:val="0068531B"/>
    <w:rsid w:val="00685469"/>
    <w:rsid w:val="00685498"/>
    <w:rsid w:val="006877F9"/>
    <w:rsid w:val="006878E9"/>
    <w:rsid w:val="00690700"/>
    <w:rsid w:val="006907F2"/>
    <w:rsid w:val="00690CA3"/>
    <w:rsid w:val="00690CBE"/>
    <w:rsid w:val="00691B3E"/>
    <w:rsid w:val="00691C15"/>
    <w:rsid w:val="00691F9A"/>
    <w:rsid w:val="006922BB"/>
    <w:rsid w:val="00692331"/>
    <w:rsid w:val="006925C6"/>
    <w:rsid w:val="00692BA8"/>
    <w:rsid w:val="00693095"/>
    <w:rsid w:val="0069344A"/>
    <w:rsid w:val="00693A89"/>
    <w:rsid w:val="00693CC9"/>
    <w:rsid w:val="00694777"/>
    <w:rsid w:val="00695835"/>
    <w:rsid w:val="00695BAF"/>
    <w:rsid w:val="00695E56"/>
    <w:rsid w:val="00696488"/>
    <w:rsid w:val="0069653E"/>
    <w:rsid w:val="0069695D"/>
    <w:rsid w:val="00696AF5"/>
    <w:rsid w:val="00696BF5"/>
    <w:rsid w:val="0069722B"/>
    <w:rsid w:val="0069729E"/>
    <w:rsid w:val="00697DEC"/>
    <w:rsid w:val="006A180F"/>
    <w:rsid w:val="006A1904"/>
    <w:rsid w:val="006A2030"/>
    <w:rsid w:val="006A2359"/>
    <w:rsid w:val="006A266B"/>
    <w:rsid w:val="006A2F8B"/>
    <w:rsid w:val="006A31F5"/>
    <w:rsid w:val="006A32DC"/>
    <w:rsid w:val="006A334F"/>
    <w:rsid w:val="006A3D8E"/>
    <w:rsid w:val="006A3D98"/>
    <w:rsid w:val="006A4067"/>
    <w:rsid w:val="006A4316"/>
    <w:rsid w:val="006A4337"/>
    <w:rsid w:val="006A4429"/>
    <w:rsid w:val="006A50E8"/>
    <w:rsid w:val="006A630A"/>
    <w:rsid w:val="006A63BC"/>
    <w:rsid w:val="006A653E"/>
    <w:rsid w:val="006A657A"/>
    <w:rsid w:val="006A6767"/>
    <w:rsid w:val="006A68D4"/>
    <w:rsid w:val="006A7963"/>
    <w:rsid w:val="006A7974"/>
    <w:rsid w:val="006B0B47"/>
    <w:rsid w:val="006B28FE"/>
    <w:rsid w:val="006B29F5"/>
    <w:rsid w:val="006B3C2D"/>
    <w:rsid w:val="006B3CEE"/>
    <w:rsid w:val="006B3F4A"/>
    <w:rsid w:val="006B406A"/>
    <w:rsid w:val="006B4164"/>
    <w:rsid w:val="006B4661"/>
    <w:rsid w:val="006B51C7"/>
    <w:rsid w:val="006B57A7"/>
    <w:rsid w:val="006B5C61"/>
    <w:rsid w:val="006B630E"/>
    <w:rsid w:val="006B674B"/>
    <w:rsid w:val="006B6CCB"/>
    <w:rsid w:val="006B6EB8"/>
    <w:rsid w:val="006B74EA"/>
    <w:rsid w:val="006B7E7E"/>
    <w:rsid w:val="006C0265"/>
    <w:rsid w:val="006C0924"/>
    <w:rsid w:val="006C09FB"/>
    <w:rsid w:val="006C182C"/>
    <w:rsid w:val="006C1880"/>
    <w:rsid w:val="006C1F2E"/>
    <w:rsid w:val="006C1FD4"/>
    <w:rsid w:val="006C20F9"/>
    <w:rsid w:val="006C2B33"/>
    <w:rsid w:val="006C37B3"/>
    <w:rsid w:val="006C3A17"/>
    <w:rsid w:val="006C3C50"/>
    <w:rsid w:val="006C3E2E"/>
    <w:rsid w:val="006C456D"/>
    <w:rsid w:val="006C5231"/>
    <w:rsid w:val="006C5FE7"/>
    <w:rsid w:val="006C6495"/>
    <w:rsid w:val="006C7DC4"/>
    <w:rsid w:val="006D04A2"/>
    <w:rsid w:val="006D0734"/>
    <w:rsid w:val="006D0DF4"/>
    <w:rsid w:val="006D1366"/>
    <w:rsid w:val="006D176B"/>
    <w:rsid w:val="006D17B8"/>
    <w:rsid w:val="006D1E7D"/>
    <w:rsid w:val="006D2133"/>
    <w:rsid w:val="006D2530"/>
    <w:rsid w:val="006D2D15"/>
    <w:rsid w:val="006D39E2"/>
    <w:rsid w:val="006D3A9E"/>
    <w:rsid w:val="006D3CC7"/>
    <w:rsid w:val="006D3E17"/>
    <w:rsid w:val="006D43A3"/>
    <w:rsid w:val="006D4BA6"/>
    <w:rsid w:val="006D5551"/>
    <w:rsid w:val="006D5705"/>
    <w:rsid w:val="006D6714"/>
    <w:rsid w:val="006D680A"/>
    <w:rsid w:val="006D6D63"/>
    <w:rsid w:val="006D74C0"/>
    <w:rsid w:val="006E0429"/>
    <w:rsid w:val="006E09A9"/>
    <w:rsid w:val="006E09C7"/>
    <w:rsid w:val="006E1204"/>
    <w:rsid w:val="006E1981"/>
    <w:rsid w:val="006E25C7"/>
    <w:rsid w:val="006E289B"/>
    <w:rsid w:val="006E32E3"/>
    <w:rsid w:val="006E36DC"/>
    <w:rsid w:val="006E3FAF"/>
    <w:rsid w:val="006E456B"/>
    <w:rsid w:val="006E477F"/>
    <w:rsid w:val="006E4F6D"/>
    <w:rsid w:val="006E5411"/>
    <w:rsid w:val="006E5650"/>
    <w:rsid w:val="006E6233"/>
    <w:rsid w:val="006E627F"/>
    <w:rsid w:val="006E6507"/>
    <w:rsid w:val="006E736A"/>
    <w:rsid w:val="006E7451"/>
    <w:rsid w:val="006E77C6"/>
    <w:rsid w:val="006E781F"/>
    <w:rsid w:val="006F10A9"/>
    <w:rsid w:val="006F13C2"/>
    <w:rsid w:val="006F159A"/>
    <w:rsid w:val="006F16F4"/>
    <w:rsid w:val="006F17DF"/>
    <w:rsid w:val="006F2AB6"/>
    <w:rsid w:val="006F33ED"/>
    <w:rsid w:val="006F37CF"/>
    <w:rsid w:val="006F3F20"/>
    <w:rsid w:val="006F3F74"/>
    <w:rsid w:val="006F5E6E"/>
    <w:rsid w:val="006F67A6"/>
    <w:rsid w:val="006F6E76"/>
    <w:rsid w:val="006F76D5"/>
    <w:rsid w:val="006F7857"/>
    <w:rsid w:val="007001C6"/>
    <w:rsid w:val="007009B3"/>
    <w:rsid w:val="00700B0F"/>
    <w:rsid w:val="00702B21"/>
    <w:rsid w:val="00703CF7"/>
    <w:rsid w:val="00703D95"/>
    <w:rsid w:val="00704B53"/>
    <w:rsid w:val="00704E83"/>
    <w:rsid w:val="00705379"/>
    <w:rsid w:val="00705B9E"/>
    <w:rsid w:val="00705C67"/>
    <w:rsid w:val="00706453"/>
    <w:rsid w:val="00706502"/>
    <w:rsid w:val="00706939"/>
    <w:rsid w:val="007073E6"/>
    <w:rsid w:val="00707D6C"/>
    <w:rsid w:val="0071016A"/>
    <w:rsid w:val="00710884"/>
    <w:rsid w:val="0071132E"/>
    <w:rsid w:val="007113E9"/>
    <w:rsid w:val="00711434"/>
    <w:rsid w:val="00711841"/>
    <w:rsid w:val="007119C4"/>
    <w:rsid w:val="00711BB1"/>
    <w:rsid w:val="00711EC6"/>
    <w:rsid w:val="00711F3C"/>
    <w:rsid w:val="00712530"/>
    <w:rsid w:val="00712AF9"/>
    <w:rsid w:val="00712E92"/>
    <w:rsid w:val="00712FA0"/>
    <w:rsid w:val="00713C5C"/>
    <w:rsid w:val="00713EA7"/>
    <w:rsid w:val="00714C88"/>
    <w:rsid w:val="007153CE"/>
    <w:rsid w:val="00716128"/>
    <w:rsid w:val="00716B44"/>
    <w:rsid w:val="00716DCC"/>
    <w:rsid w:val="007171BC"/>
    <w:rsid w:val="00717BE4"/>
    <w:rsid w:val="0072047E"/>
    <w:rsid w:val="007211BB"/>
    <w:rsid w:val="00721A82"/>
    <w:rsid w:val="00722058"/>
    <w:rsid w:val="007224BA"/>
    <w:rsid w:val="0072274F"/>
    <w:rsid w:val="00725A11"/>
    <w:rsid w:val="00726664"/>
    <w:rsid w:val="00726869"/>
    <w:rsid w:val="00726937"/>
    <w:rsid w:val="00726D4E"/>
    <w:rsid w:val="00727559"/>
    <w:rsid w:val="007275A0"/>
    <w:rsid w:val="00727FC6"/>
    <w:rsid w:val="007307EC"/>
    <w:rsid w:val="007309EE"/>
    <w:rsid w:val="007315AF"/>
    <w:rsid w:val="00731618"/>
    <w:rsid w:val="00731982"/>
    <w:rsid w:val="0073203D"/>
    <w:rsid w:val="007325A7"/>
    <w:rsid w:val="0073283C"/>
    <w:rsid w:val="007331AD"/>
    <w:rsid w:val="00734AF6"/>
    <w:rsid w:val="00735CA9"/>
    <w:rsid w:val="00736119"/>
    <w:rsid w:val="00736185"/>
    <w:rsid w:val="00736B8A"/>
    <w:rsid w:val="00736F68"/>
    <w:rsid w:val="00737597"/>
    <w:rsid w:val="007375F5"/>
    <w:rsid w:val="00737723"/>
    <w:rsid w:val="00737887"/>
    <w:rsid w:val="00737B2A"/>
    <w:rsid w:val="00740E80"/>
    <w:rsid w:val="00740EA8"/>
    <w:rsid w:val="0074162C"/>
    <w:rsid w:val="00741A3B"/>
    <w:rsid w:val="00741F5A"/>
    <w:rsid w:val="00742335"/>
    <w:rsid w:val="00742345"/>
    <w:rsid w:val="007433C8"/>
    <w:rsid w:val="00743D25"/>
    <w:rsid w:val="0074428A"/>
    <w:rsid w:val="007443CF"/>
    <w:rsid w:val="0074450D"/>
    <w:rsid w:val="007451E9"/>
    <w:rsid w:val="00746CD7"/>
    <w:rsid w:val="007508CD"/>
    <w:rsid w:val="00751077"/>
    <w:rsid w:val="007513B9"/>
    <w:rsid w:val="00751968"/>
    <w:rsid w:val="00751AA2"/>
    <w:rsid w:val="00751C67"/>
    <w:rsid w:val="00751C70"/>
    <w:rsid w:val="0075247C"/>
    <w:rsid w:val="007526D1"/>
    <w:rsid w:val="0075294F"/>
    <w:rsid w:val="00752BA0"/>
    <w:rsid w:val="00752DEE"/>
    <w:rsid w:val="007543C4"/>
    <w:rsid w:val="00754547"/>
    <w:rsid w:val="00754D2F"/>
    <w:rsid w:val="007551B2"/>
    <w:rsid w:val="0075542F"/>
    <w:rsid w:val="0075588E"/>
    <w:rsid w:val="00755F2C"/>
    <w:rsid w:val="0075653F"/>
    <w:rsid w:val="00756B5B"/>
    <w:rsid w:val="00757472"/>
    <w:rsid w:val="0075768F"/>
    <w:rsid w:val="0075792A"/>
    <w:rsid w:val="00757C26"/>
    <w:rsid w:val="0076190B"/>
    <w:rsid w:val="00761BE2"/>
    <w:rsid w:val="00761CC8"/>
    <w:rsid w:val="007620E2"/>
    <w:rsid w:val="00762516"/>
    <w:rsid w:val="00763002"/>
    <w:rsid w:val="00763D38"/>
    <w:rsid w:val="00763D48"/>
    <w:rsid w:val="00764CA5"/>
    <w:rsid w:val="0076563F"/>
    <w:rsid w:val="0076579C"/>
    <w:rsid w:val="00766087"/>
    <w:rsid w:val="00767ED7"/>
    <w:rsid w:val="00767F3E"/>
    <w:rsid w:val="007712A9"/>
    <w:rsid w:val="00772104"/>
    <w:rsid w:val="007723F1"/>
    <w:rsid w:val="007732F4"/>
    <w:rsid w:val="00773D71"/>
    <w:rsid w:val="00774136"/>
    <w:rsid w:val="0077472B"/>
    <w:rsid w:val="00774C21"/>
    <w:rsid w:val="007752E5"/>
    <w:rsid w:val="0077572B"/>
    <w:rsid w:val="007758B1"/>
    <w:rsid w:val="00776387"/>
    <w:rsid w:val="0077708C"/>
    <w:rsid w:val="00777121"/>
    <w:rsid w:val="007771DD"/>
    <w:rsid w:val="00777570"/>
    <w:rsid w:val="0077767E"/>
    <w:rsid w:val="00780078"/>
    <w:rsid w:val="007803A4"/>
    <w:rsid w:val="00780DA3"/>
    <w:rsid w:val="00780E90"/>
    <w:rsid w:val="00781624"/>
    <w:rsid w:val="007816DC"/>
    <w:rsid w:val="0078186A"/>
    <w:rsid w:val="00781A92"/>
    <w:rsid w:val="00781C8B"/>
    <w:rsid w:val="00781F0E"/>
    <w:rsid w:val="00781F33"/>
    <w:rsid w:val="007820FF"/>
    <w:rsid w:val="00782399"/>
    <w:rsid w:val="0078257E"/>
    <w:rsid w:val="00782FF1"/>
    <w:rsid w:val="00783620"/>
    <w:rsid w:val="00783849"/>
    <w:rsid w:val="007838E7"/>
    <w:rsid w:val="00783C06"/>
    <w:rsid w:val="00784770"/>
    <w:rsid w:val="007848E0"/>
    <w:rsid w:val="00784B6E"/>
    <w:rsid w:val="00784E2D"/>
    <w:rsid w:val="0078574F"/>
    <w:rsid w:val="0078593E"/>
    <w:rsid w:val="007859A3"/>
    <w:rsid w:val="00785CB1"/>
    <w:rsid w:val="00786245"/>
    <w:rsid w:val="00786FE0"/>
    <w:rsid w:val="00787682"/>
    <w:rsid w:val="00790D45"/>
    <w:rsid w:val="007916A1"/>
    <w:rsid w:val="00791CDE"/>
    <w:rsid w:val="0079214A"/>
    <w:rsid w:val="00792959"/>
    <w:rsid w:val="00792E1E"/>
    <w:rsid w:val="00793821"/>
    <w:rsid w:val="00793AA5"/>
    <w:rsid w:val="0079519D"/>
    <w:rsid w:val="0079565E"/>
    <w:rsid w:val="00795B62"/>
    <w:rsid w:val="00796038"/>
    <w:rsid w:val="00796352"/>
    <w:rsid w:val="007967D7"/>
    <w:rsid w:val="00796976"/>
    <w:rsid w:val="00796D3B"/>
    <w:rsid w:val="007976E3"/>
    <w:rsid w:val="007977C0"/>
    <w:rsid w:val="007A02BB"/>
    <w:rsid w:val="007A0471"/>
    <w:rsid w:val="007A0A28"/>
    <w:rsid w:val="007A0E32"/>
    <w:rsid w:val="007A166F"/>
    <w:rsid w:val="007A1ED6"/>
    <w:rsid w:val="007A1EF3"/>
    <w:rsid w:val="007A2469"/>
    <w:rsid w:val="007A2D5E"/>
    <w:rsid w:val="007A2F7C"/>
    <w:rsid w:val="007A2F8A"/>
    <w:rsid w:val="007A30E1"/>
    <w:rsid w:val="007A3F1D"/>
    <w:rsid w:val="007A4EA8"/>
    <w:rsid w:val="007A6D01"/>
    <w:rsid w:val="007A6F4C"/>
    <w:rsid w:val="007A76DE"/>
    <w:rsid w:val="007B00E5"/>
    <w:rsid w:val="007B0223"/>
    <w:rsid w:val="007B0AB9"/>
    <w:rsid w:val="007B117C"/>
    <w:rsid w:val="007B13EE"/>
    <w:rsid w:val="007B1D40"/>
    <w:rsid w:val="007B28BC"/>
    <w:rsid w:val="007B2CF7"/>
    <w:rsid w:val="007B3158"/>
    <w:rsid w:val="007B3974"/>
    <w:rsid w:val="007B3C66"/>
    <w:rsid w:val="007B4147"/>
    <w:rsid w:val="007B4296"/>
    <w:rsid w:val="007B4689"/>
    <w:rsid w:val="007B475F"/>
    <w:rsid w:val="007B4837"/>
    <w:rsid w:val="007B4AC0"/>
    <w:rsid w:val="007B50BB"/>
    <w:rsid w:val="007B61D2"/>
    <w:rsid w:val="007B6735"/>
    <w:rsid w:val="007B6E98"/>
    <w:rsid w:val="007B6EF5"/>
    <w:rsid w:val="007C00C2"/>
    <w:rsid w:val="007C02EC"/>
    <w:rsid w:val="007C037B"/>
    <w:rsid w:val="007C1B09"/>
    <w:rsid w:val="007C2E13"/>
    <w:rsid w:val="007C3152"/>
    <w:rsid w:val="007C42C3"/>
    <w:rsid w:val="007C44C2"/>
    <w:rsid w:val="007C4525"/>
    <w:rsid w:val="007C4CB8"/>
    <w:rsid w:val="007C4E00"/>
    <w:rsid w:val="007C50F3"/>
    <w:rsid w:val="007C5B36"/>
    <w:rsid w:val="007C6014"/>
    <w:rsid w:val="007C7D35"/>
    <w:rsid w:val="007D0397"/>
    <w:rsid w:val="007D0485"/>
    <w:rsid w:val="007D04FB"/>
    <w:rsid w:val="007D0852"/>
    <w:rsid w:val="007D0D65"/>
    <w:rsid w:val="007D116D"/>
    <w:rsid w:val="007D15A5"/>
    <w:rsid w:val="007D1C26"/>
    <w:rsid w:val="007D294E"/>
    <w:rsid w:val="007D2CC6"/>
    <w:rsid w:val="007D3009"/>
    <w:rsid w:val="007D30BE"/>
    <w:rsid w:val="007D34FE"/>
    <w:rsid w:val="007D3A06"/>
    <w:rsid w:val="007D5E6B"/>
    <w:rsid w:val="007D7CDA"/>
    <w:rsid w:val="007D7E11"/>
    <w:rsid w:val="007E0292"/>
    <w:rsid w:val="007E0506"/>
    <w:rsid w:val="007E0581"/>
    <w:rsid w:val="007E0635"/>
    <w:rsid w:val="007E15AC"/>
    <w:rsid w:val="007E2239"/>
    <w:rsid w:val="007E258A"/>
    <w:rsid w:val="007E276D"/>
    <w:rsid w:val="007E295A"/>
    <w:rsid w:val="007E2E14"/>
    <w:rsid w:val="007E3C31"/>
    <w:rsid w:val="007E497F"/>
    <w:rsid w:val="007E4983"/>
    <w:rsid w:val="007E526E"/>
    <w:rsid w:val="007E5781"/>
    <w:rsid w:val="007E5C95"/>
    <w:rsid w:val="007E60FF"/>
    <w:rsid w:val="007E6484"/>
    <w:rsid w:val="007E6AC9"/>
    <w:rsid w:val="007E6F19"/>
    <w:rsid w:val="007F022F"/>
    <w:rsid w:val="007F02C1"/>
    <w:rsid w:val="007F0AEF"/>
    <w:rsid w:val="007F1BCD"/>
    <w:rsid w:val="007F21E5"/>
    <w:rsid w:val="007F2894"/>
    <w:rsid w:val="007F3190"/>
    <w:rsid w:val="007F4039"/>
    <w:rsid w:val="007F418E"/>
    <w:rsid w:val="007F494A"/>
    <w:rsid w:val="007F4A07"/>
    <w:rsid w:val="007F4E78"/>
    <w:rsid w:val="007F4F1C"/>
    <w:rsid w:val="007F52E5"/>
    <w:rsid w:val="007F5C96"/>
    <w:rsid w:val="007F6570"/>
    <w:rsid w:val="007F6D14"/>
    <w:rsid w:val="007F7CED"/>
    <w:rsid w:val="007F7EC6"/>
    <w:rsid w:val="00800C6C"/>
    <w:rsid w:val="00800D10"/>
    <w:rsid w:val="00801967"/>
    <w:rsid w:val="00801F2E"/>
    <w:rsid w:val="00802255"/>
    <w:rsid w:val="00802562"/>
    <w:rsid w:val="0080287C"/>
    <w:rsid w:val="00802F37"/>
    <w:rsid w:val="00802FCB"/>
    <w:rsid w:val="008032F2"/>
    <w:rsid w:val="00803ABC"/>
    <w:rsid w:val="00803B28"/>
    <w:rsid w:val="008041EA"/>
    <w:rsid w:val="0080472D"/>
    <w:rsid w:val="00804BA5"/>
    <w:rsid w:val="00804C48"/>
    <w:rsid w:val="0080565B"/>
    <w:rsid w:val="00805A98"/>
    <w:rsid w:val="00805D7D"/>
    <w:rsid w:val="008060D0"/>
    <w:rsid w:val="00806EA6"/>
    <w:rsid w:val="00806EBD"/>
    <w:rsid w:val="008070CE"/>
    <w:rsid w:val="00807F7E"/>
    <w:rsid w:val="008113F7"/>
    <w:rsid w:val="008120E0"/>
    <w:rsid w:val="008132CA"/>
    <w:rsid w:val="008138AA"/>
    <w:rsid w:val="00813BE4"/>
    <w:rsid w:val="00813BF7"/>
    <w:rsid w:val="0081431C"/>
    <w:rsid w:val="00814D4C"/>
    <w:rsid w:val="00814DBA"/>
    <w:rsid w:val="00815DBE"/>
    <w:rsid w:val="008165CD"/>
    <w:rsid w:val="00816BDA"/>
    <w:rsid w:val="00816F95"/>
    <w:rsid w:val="0081756D"/>
    <w:rsid w:val="0082078C"/>
    <w:rsid w:val="0082148E"/>
    <w:rsid w:val="0082276F"/>
    <w:rsid w:val="00822854"/>
    <w:rsid w:val="00822DD9"/>
    <w:rsid w:val="00822EE4"/>
    <w:rsid w:val="0082357D"/>
    <w:rsid w:val="00824391"/>
    <w:rsid w:val="008243B9"/>
    <w:rsid w:val="008247D8"/>
    <w:rsid w:val="008248AC"/>
    <w:rsid w:val="00826489"/>
    <w:rsid w:val="00826AED"/>
    <w:rsid w:val="00827344"/>
    <w:rsid w:val="00827BBF"/>
    <w:rsid w:val="0083164D"/>
    <w:rsid w:val="008317A8"/>
    <w:rsid w:val="00831B4D"/>
    <w:rsid w:val="008328EC"/>
    <w:rsid w:val="00832F37"/>
    <w:rsid w:val="00834D78"/>
    <w:rsid w:val="00834DD9"/>
    <w:rsid w:val="008350E8"/>
    <w:rsid w:val="00835F40"/>
    <w:rsid w:val="008365A0"/>
    <w:rsid w:val="008367EE"/>
    <w:rsid w:val="00836821"/>
    <w:rsid w:val="008373BA"/>
    <w:rsid w:val="00837C49"/>
    <w:rsid w:val="00837EB0"/>
    <w:rsid w:val="00840390"/>
    <w:rsid w:val="00840B20"/>
    <w:rsid w:val="00840DC7"/>
    <w:rsid w:val="00841030"/>
    <w:rsid w:val="00841513"/>
    <w:rsid w:val="0084285E"/>
    <w:rsid w:val="00842E01"/>
    <w:rsid w:val="00842F2A"/>
    <w:rsid w:val="0084328B"/>
    <w:rsid w:val="00843353"/>
    <w:rsid w:val="0084345C"/>
    <w:rsid w:val="00843BA4"/>
    <w:rsid w:val="00843E72"/>
    <w:rsid w:val="00844C2C"/>
    <w:rsid w:val="008451AD"/>
    <w:rsid w:val="0084596A"/>
    <w:rsid w:val="00845EE5"/>
    <w:rsid w:val="00845FE5"/>
    <w:rsid w:val="00846FCC"/>
    <w:rsid w:val="00847844"/>
    <w:rsid w:val="00847FCB"/>
    <w:rsid w:val="008501E9"/>
    <w:rsid w:val="00850812"/>
    <w:rsid w:val="00850870"/>
    <w:rsid w:val="008509CF"/>
    <w:rsid w:val="008520B9"/>
    <w:rsid w:val="008530B0"/>
    <w:rsid w:val="00853513"/>
    <w:rsid w:val="008535C7"/>
    <w:rsid w:val="00854E37"/>
    <w:rsid w:val="00855264"/>
    <w:rsid w:val="00855A9C"/>
    <w:rsid w:val="00855F69"/>
    <w:rsid w:val="00856328"/>
    <w:rsid w:val="008574E8"/>
    <w:rsid w:val="008579D3"/>
    <w:rsid w:val="0086004F"/>
    <w:rsid w:val="00860510"/>
    <w:rsid w:val="00861147"/>
    <w:rsid w:val="00861B6B"/>
    <w:rsid w:val="00862713"/>
    <w:rsid w:val="00862DC8"/>
    <w:rsid w:val="00862E47"/>
    <w:rsid w:val="00863176"/>
    <w:rsid w:val="008634A0"/>
    <w:rsid w:val="0086397A"/>
    <w:rsid w:val="00863F43"/>
    <w:rsid w:val="00864D75"/>
    <w:rsid w:val="0086527B"/>
    <w:rsid w:val="008658BD"/>
    <w:rsid w:val="00866848"/>
    <w:rsid w:val="008677A3"/>
    <w:rsid w:val="00867D1F"/>
    <w:rsid w:val="008709DE"/>
    <w:rsid w:val="00871375"/>
    <w:rsid w:val="008716CD"/>
    <w:rsid w:val="008719BD"/>
    <w:rsid w:val="00871AB3"/>
    <w:rsid w:val="00872207"/>
    <w:rsid w:val="00872D31"/>
    <w:rsid w:val="00872F80"/>
    <w:rsid w:val="00873929"/>
    <w:rsid w:val="00873931"/>
    <w:rsid w:val="00874EFB"/>
    <w:rsid w:val="008757D0"/>
    <w:rsid w:val="00875960"/>
    <w:rsid w:val="00875FA7"/>
    <w:rsid w:val="00876697"/>
    <w:rsid w:val="00876F69"/>
    <w:rsid w:val="008802D4"/>
    <w:rsid w:val="00880DDD"/>
    <w:rsid w:val="00882637"/>
    <w:rsid w:val="00882C78"/>
    <w:rsid w:val="008831FE"/>
    <w:rsid w:val="008839CA"/>
    <w:rsid w:val="008849C4"/>
    <w:rsid w:val="00884CC8"/>
    <w:rsid w:val="008851AB"/>
    <w:rsid w:val="0088558F"/>
    <w:rsid w:val="008863E5"/>
    <w:rsid w:val="00886861"/>
    <w:rsid w:val="0088690C"/>
    <w:rsid w:val="00886DA6"/>
    <w:rsid w:val="00887B90"/>
    <w:rsid w:val="00890805"/>
    <w:rsid w:val="00890B0A"/>
    <w:rsid w:val="008910A7"/>
    <w:rsid w:val="008911AC"/>
    <w:rsid w:val="00892B21"/>
    <w:rsid w:val="0089340E"/>
    <w:rsid w:val="00893D28"/>
    <w:rsid w:val="00894004"/>
    <w:rsid w:val="0089401F"/>
    <w:rsid w:val="008941C8"/>
    <w:rsid w:val="0089437A"/>
    <w:rsid w:val="00894F37"/>
    <w:rsid w:val="008956B4"/>
    <w:rsid w:val="00895863"/>
    <w:rsid w:val="0089595D"/>
    <w:rsid w:val="00896279"/>
    <w:rsid w:val="00896B29"/>
    <w:rsid w:val="00896F42"/>
    <w:rsid w:val="008976DD"/>
    <w:rsid w:val="008A03F6"/>
    <w:rsid w:val="008A0EB9"/>
    <w:rsid w:val="008A1E28"/>
    <w:rsid w:val="008A29F1"/>
    <w:rsid w:val="008A3024"/>
    <w:rsid w:val="008A337A"/>
    <w:rsid w:val="008A35B4"/>
    <w:rsid w:val="008A3CD7"/>
    <w:rsid w:val="008A3DDA"/>
    <w:rsid w:val="008A4112"/>
    <w:rsid w:val="008A42FB"/>
    <w:rsid w:val="008A43A1"/>
    <w:rsid w:val="008A481B"/>
    <w:rsid w:val="008A4E00"/>
    <w:rsid w:val="008A5B02"/>
    <w:rsid w:val="008A5BA7"/>
    <w:rsid w:val="008A5E8A"/>
    <w:rsid w:val="008A5E8B"/>
    <w:rsid w:val="008A5F56"/>
    <w:rsid w:val="008A66DF"/>
    <w:rsid w:val="008A6913"/>
    <w:rsid w:val="008A78ED"/>
    <w:rsid w:val="008A7B58"/>
    <w:rsid w:val="008A7F84"/>
    <w:rsid w:val="008B0595"/>
    <w:rsid w:val="008B0874"/>
    <w:rsid w:val="008B09CA"/>
    <w:rsid w:val="008B11F6"/>
    <w:rsid w:val="008B14DB"/>
    <w:rsid w:val="008B17F8"/>
    <w:rsid w:val="008B190E"/>
    <w:rsid w:val="008B2111"/>
    <w:rsid w:val="008B26A4"/>
    <w:rsid w:val="008B350B"/>
    <w:rsid w:val="008B3BB9"/>
    <w:rsid w:val="008B3DE6"/>
    <w:rsid w:val="008B4282"/>
    <w:rsid w:val="008B6207"/>
    <w:rsid w:val="008B7220"/>
    <w:rsid w:val="008B74AB"/>
    <w:rsid w:val="008B7536"/>
    <w:rsid w:val="008C0185"/>
    <w:rsid w:val="008C089A"/>
    <w:rsid w:val="008C101E"/>
    <w:rsid w:val="008C14E4"/>
    <w:rsid w:val="008C165D"/>
    <w:rsid w:val="008C1953"/>
    <w:rsid w:val="008C1BEE"/>
    <w:rsid w:val="008C1E79"/>
    <w:rsid w:val="008C2023"/>
    <w:rsid w:val="008C2298"/>
    <w:rsid w:val="008C287D"/>
    <w:rsid w:val="008C2A70"/>
    <w:rsid w:val="008C343B"/>
    <w:rsid w:val="008C433F"/>
    <w:rsid w:val="008C4E40"/>
    <w:rsid w:val="008C4ECE"/>
    <w:rsid w:val="008C5DEA"/>
    <w:rsid w:val="008C612B"/>
    <w:rsid w:val="008C659D"/>
    <w:rsid w:val="008C6606"/>
    <w:rsid w:val="008C7096"/>
    <w:rsid w:val="008C7CC9"/>
    <w:rsid w:val="008D017E"/>
    <w:rsid w:val="008D02C5"/>
    <w:rsid w:val="008D05F7"/>
    <w:rsid w:val="008D08CF"/>
    <w:rsid w:val="008D108D"/>
    <w:rsid w:val="008D11D2"/>
    <w:rsid w:val="008D11E3"/>
    <w:rsid w:val="008D1216"/>
    <w:rsid w:val="008D18A4"/>
    <w:rsid w:val="008D1E24"/>
    <w:rsid w:val="008D1E62"/>
    <w:rsid w:val="008D1E63"/>
    <w:rsid w:val="008D2913"/>
    <w:rsid w:val="008D2BF4"/>
    <w:rsid w:val="008D31A9"/>
    <w:rsid w:val="008D5695"/>
    <w:rsid w:val="008D5DF0"/>
    <w:rsid w:val="008D6219"/>
    <w:rsid w:val="008D6EAD"/>
    <w:rsid w:val="008D70F0"/>
    <w:rsid w:val="008D7804"/>
    <w:rsid w:val="008D7D9E"/>
    <w:rsid w:val="008D7FA8"/>
    <w:rsid w:val="008E04FD"/>
    <w:rsid w:val="008E0775"/>
    <w:rsid w:val="008E0AEB"/>
    <w:rsid w:val="008E0D1B"/>
    <w:rsid w:val="008E1CC9"/>
    <w:rsid w:val="008E2B9C"/>
    <w:rsid w:val="008E2E74"/>
    <w:rsid w:val="008E3728"/>
    <w:rsid w:val="008E3E3A"/>
    <w:rsid w:val="008E4A24"/>
    <w:rsid w:val="008E4B95"/>
    <w:rsid w:val="008E5555"/>
    <w:rsid w:val="008E586F"/>
    <w:rsid w:val="008E6670"/>
    <w:rsid w:val="008E6A27"/>
    <w:rsid w:val="008E73D1"/>
    <w:rsid w:val="008E747E"/>
    <w:rsid w:val="008E790F"/>
    <w:rsid w:val="008E7B7E"/>
    <w:rsid w:val="008F0159"/>
    <w:rsid w:val="008F02BE"/>
    <w:rsid w:val="008F07D2"/>
    <w:rsid w:val="008F0FE4"/>
    <w:rsid w:val="008F12C1"/>
    <w:rsid w:val="008F2082"/>
    <w:rsid w:val="008F2143"/>
    <w:rsid w:val="008F26EA"/>
    <w:rsid w:val="008F30E6"/>
    <w:rsid w:val="008F32F9"/>
    <w:rsid w:val="008F4439"/>
    <w:rsid w:val="008F4DC5"/>
    <w:rsid w:val="008F58AA"/>
    <w:rsid w:val="008F6375"/>
    <w:rsid w:val="008F640B"/>
    <w:rsid w:val="008F6822"/>
    <w:rsid w:val="008F6DE0"/>
    <w:rsid w:val="008F72A7"/>
    <w:rsid w:val="008F7605"/>
    <w:rsid w:val="008F767C"/>
    <w:rsid w:val="008F7881"/>
    <w:rsid w:val="008F7E75"/>
    <w:rsid w:val="009006E4"/>
    <w:rsid w:val="00900AE0"/>
    <w:rsid w:val="009012C7"/>
    <w:rsid w:val="009018CC"/>
    <w:rsid w:val="00901B7B"/>
    <w:rsid w:val="00901B91"/>
    <w:rsid w:val="00901C7B"/>
    <w:rsid w:val="00901CFE"/>
    <w:rsid w:val="009025B3"/>
    <w:rsid w:val="00902FFB"/>
    <w:rsid w:val="009032F9"/>
    <w:rsid w:val="00904255"/>
    <w:rsid w:val="0090433E"/>
    <w:rsid w:val="009046DD"/>
    <w:rsid w:val="00904799"/>
    <w:rsid w:val="00904CEE"/>
    <w:rsid w:val="009053B6"/>
    <w:rsid w:val="00905FDE"/>
    <w:rsid w:val="0090674A"/>
    <w:rsid w:val="00906E1D"/>
    <w:rsid w:val="00906EDF"/>
    <w:rsid w:val="00907AA3"/>
    <w:rsid w:val="00910291"/>
    <w:rsid w:val="00910519"/>
    <w:rsid w:val="00910A19"/>
    <w:rsid w:val="00910B1E"/>
    <w:rsid w:val="009111B4"/>
    <w:rsid w:val="009112C2"/>
    <w:rsid w:val="00911406"/>
    <w:rsid w:val="00911BE7"/>
    <w:rsid w:val="0091229D"/>
    <w:rsid w:val="00912547"/>
    <w:rsid w:val="0091274F"/>
    <w:rsid w:val="00912A25"/>
    <w:rsid w:val="0091363C"/>
    <w:rsid w:val="009136E6"/>
    <w:rsid w:val="00913AC8"/>
    <w:rsid w:val="00914D23"/>
    <w:rsid w:val="00914DEF"/>
    <w:rsid w:val="0091513D"/>
    <w:rsid w:val="009153FA"/>
    <w:rsid w:val="00915531"/>
    <w:rsid w:val="00915596"/>
    <w:rsid w:val="00915F2D"/>
    <w:rsid w:val="00915F30"/>
    <w:rsid w:val="00916316"/>
    <w:rsid w:val="00916703"/>
    <w:rsid w:val="00916C28"/>
    <w:rsid w:val="00917341"/>
    <w:rsid w:val="00917DA9"/>
    <w:rsid w:val="00920022"/>
    <w:rsid w:val="00920743"/>
    <w:rsid w:val="00921097"/>
    <w:rsid w:val="00921B55"/>
    <w:rsid w:val="00921CD6"/>
    <w:rsid w:val="009225BE"/>
    <w:rsid w:val="00923136"/>
    <w:rsid w:val="0092432F"/>
    <w:rsid w:val="00924EC4"/>
    <w:rsid w:val="00925465"/>
    <w:rsid w:val="00925F07"/>
    <w:rsid w:val="0092625C"/>
    <w:rsid w:val="00926E89"/>
    <w:rsid w:val="00926F98"/>
    <w:rsid w:val="00927998"/>
    <w:rsid w:val="009279E0"/>
    <w:rsid w:val="00927EBD"/>
    <w:rsid w:val="00927F66"/>
    <w:rsid w:val="0093103B"/>
    <w:rsid w:val="0093118B"/>
    <w:rsid w:val="00931677"/>
    <w:rsid w:val="00931CCB"/>
    <w:rsid w:val="00932260"/>
    <w:rsid w:val="00932A9B"/>
    <w:rsid w:val="00933F45"/>
    <w:rsid w:val="00934603"/>
    <w:rsid w:val="00934637"/>
    <w:rsid w:val="00934AF5"/>
    <w:rsid w:val="00934E8D"/>
    <w:rsid w:val="009358E8"/>
    <w:rsid w:val="009359AD"/>
    <w:rsid w:val="00935A7C"/>
    <w:rsid w:val="00935AA1"/>
    <w:rsid w:val="00935E7A"/>
    <w:rsid w:val="009367BA"/>
    <w:rsid w:val="00936B7D"/>
    <w:rsid w:val="0093730F"/>
    <w:rsid w:val="00937649"/>
    <w:rsid w:val="0094186E"/>
    <w:rsid w:val="00941E03"/>
    <w:rsid w:val="00942141"/>
    <w:rsid w:val="00942619"/>
    <w:rsid w:val="009426BA"/>
    <w:rsid w:val="00942E03"/>
    <w:rsid w:val="00942EBB"/>
    <w:rsid w:val="0094336C"/>
    <w:rsid w:val="009434B4"/>
    <w:rsid w:val="0094419C"/>
    <w:rsid w:val="0094483A"/>
    <w:rsid w:val="00944D6C"/>
    <w:rsid w:val="00945690"/>
    <w:rsid w:val="00945724"/>
    <w:rsid w:val="00945AB1"/>
    <w:rsid w:val="00946229"/>
    <w:rsid w:val="0094731E"/>
    <w:rsid w:val="00947990"/>
    <w:rsid w:val="00947C06"/>
    <w:rsid w:val="00947E84"/>
    <w:rsid w:val="00950006"/>
    <w:rsid w:val="009503E3"/>
    <w:rsid w:val="009506E6"/>
    <w:rsid w:val="00950A42"/>
    <w:rsid w:val="00950D38"/>
    <w:rsid w:val="0095198A"/>
    <w:rsid w:val="009520C1"/>
    <w:rsid w:val="00952350"/>
    <w:rsid w:val="0095255F"/>
    <w:rsid w:val="0095340B"/>
    <w:rsid w:val="00953813"/>
    <w:rsid w:val="009544F5"/>
    <w:rsid w:val="00954F8D"/>
    <w:rsid w:val="00955827"/>
    <w:rsid w:val="009560A6"/>
    <w:rsid w:val="009560F5"/>
    <w:rsid w:val="00956171"/>
    <w:rsid w:val="00956373"/>
    <w:rsid w:val="00957310"/>
    <w:rsid w:val="009574FC"/>
    <w:rsid w:val="00957D09"/>
    <w:rsid w:val="00957D42"/>
    <w:rsid w:val="00960245"/>
    <w:rsid w:val="009607DF"/>
    <w:rsid w:val="00960A9F"/>
    <w:rsid w:val="009616D0"/>
    <w:rsid w:val="00961BDC"/>
    <w:rsid w:val="00962D26"/>
    <w:rsid w:val="009637B9"/>
    <w:rsid w:val="00964B15"/>
    <w:rsid w:val="0096501D"/>
    <w:rsid w:val="00965309"/>
    <w:rsid w:val="0096555C"/>
    <w:rsid w:val="00965C2E"/>
    <w:rsid w:val="00966022"/>
    <w:rsid w:val="00966D4E"/>
    <w:rsid w:val="00966FC0"/>
    <w:rsid w:val="0096728E"/>
    <w:rsid w:val="0096741B"/>
    <w:rsid w:val="00967CB5"/>
    <w:rsid w:val="009703D1"/>
    <w:rsid w:val="00970B2D"/>
    <w:rsid w:val="00970DBB"/>
    <w:rsid w:val="0097148F"/>
    <w:rsid w:val="00971C1F"/>
    <w:rsid w:val="009723AC"/>
    <w:rsid w:val="00973485"/>
    <w:rsid w:val="00973501"/>
    <w:rsid w:val="009735E8"/>
    <w:rsid w:val="00973DC7"/>
    <w:rsid w:val="00974463"/>
    <w:rsid w:val="00974C0E"/>
    <w:rsid w:val="00975376"/>
    <w:rsid w:val="009759BD"/>
    <w:rsid w:val="0097672E"/>
    <w:rsid w:val="00977131"/>
    <w:rsid w:val="0097713F"/>
    <w:rsid w:val="00977414"/>
    <w:rsid w:val="00977461"/>
    <w:rsid w:val="00977538"/>
    <w:rsid w:val="00980349"/>
    <w:rsid w:val="0098051E"/>
    <w:rsid w:val="00980AC4"/>
    <w:rsid w:val="00980B0D"/>
    <w:rsid w:val="00980B1F"/>
    <w:rsid w:val="009811A0"/>
    <w:rsid w:val="009818C4"/>
    <w:rsid w:val="009823CC"/>
    <w:rsid w:val="00983242"/>
    <w:rsid w:val="00983F1C"/>
    <w:rsid w:val="00984AD3"/>
    <w:rsid w:val="00984EC4"/>
    <w:rsid w:val="00985271"/>
    <w:rsid w:val="00987216"/>
    <w:rsid w:val="0098795A"/>
    <w:rsid w:val="00987A05"/>
    <w:rsid w:val="00987BA0"/>
    <w:rsid w:val="00987C1D"/>
    <w:rsid w:val="00987C97"/>
    <w:rsid w:val="009904C7"/>
    <w:rsid w:val="009909AC"/>
    <w:rsid w:val="00991F40"/>
    <w:rsid w:val="009925AA"/>
    <w:rsid w:val="0099360E"/>
    <w:rsid w:val="00993A21"/>
    <w:rsid w:val="00993CB9"/>
    <w:rsid w:val="00993D87"/>
    <w:rsid w:val="009953B4"/>
    <w:rsid w:val="00995873"/>
    <w:rsid w:val="00995D20"/>
    <w:rsid w:val="009962FB"/>
    <w:rsid w:val="00997031"/>
    <w:rsid w:val="00997105"/>
    <w:rsid w:val="0099746E"/>
    <w:rsid w:val="00997728"/>
    <w:rsid w:val="00997ACB"/>
    <w:rsid w:val="00997D0B"/>
    <w:rsid w:val="009A1197"/>
    <w:rsid w:val="009A16F3"/>
    <w:rsid w:val="009A207A"/>
    <w:rsid w:val="009A2E19"/>
    <w:rsid w:val="009A37E4"/>
    <w:rsid w:val="009A403A"/>
    <w:rsid w:val="009A4262"/>
    <w:rsid w:val="009A44B9"/>
    <w:rsid w:val="009A4A0E"/>
    <w:rsid w:val="009A53BF"/>
    <w:rsid w:val="009A6868"/>
    <w:rsid w:val="009A6888"/>
    <w:rsid w:val="009A7651"/>
    <w:rsid w:val="009B005F"/>
    <w:rsid w:val="009B0191"/>
    <w:rsid w:val="009B0500"/>
    <w:rsid w:val="009B132F"/>
    <w:rsid w:val="009B195E"/>
    <w:rsid w:val="009B1971"/>
    <w:rsid w:val="009B2B33"/>
    <w:rsid w:val="009B3351"/>
    <w:rsid w:val="009B39E0"/>
    <w:rsid w:val="009B456F"/>
    <w:rsid w:val="009B479E"/>
    <w:rsid w:val="009B5F1B"/>
    <w:rsid w:val="009B62F6"/>
    <w:rsid w:val="009B7113"/>
    <w:rsid w:val="009B71F7"/>
    <w:rsid w:val="009B72EB"/>
    <w:rsid w:val="009B72F3"/>
    <w:rsid w:val="009B7737"/>
    <w:rsid w:val="009B78C1"/>
    <w:rsid w:val="009B7F8B"/>
    <w:rsid w:val="009C060F"/>
    <w:rsid w:val="009C066B"/>
    <w:rsid w:val="009C07E0"/>
    <w:rsid w:val="009C0971"/>
    <w:rsid w:val="009C0DE6"/>
    <w:rsid w:val="009C10B3"/>
    <w:rsid w:val="009C33F5"/>
    <w:rsid w:val="009C39FD"/>
    <w:rsid w:val="009C3F0F"/>
    <w:rsid w:val="009C42F1"/>
    <w:rsid w:val="009C45D0"/>
    <w:rsid w:val="009C57CB"/>
    <w:rsid w:val="009C5C63"/>
    <w:rsid w:val="009C67FE"/>
    <w:rsid w:val="009C6805"/>
    <w:rsid w:val="009C702C"/>
    <w:rsid w:val="009C732E"/>
    <w:rsid w:val="009D1637"/>
    <w:rsid w:val="009D23F5"/>
    <w:rsid w:val="009D259E"/>
    <w:rsid w:val="009D37B2"/>
    <w:rsid w:val="009D4DA0"/>
    <w:rsid w:val="009D5904"/>
    <w:rsid w:val="009D5C1D"/>
    <w:rsid w:val="009D5F4B"/>
    <w:rsid w:val="009D6491"/>
    <w:rsid w:val="009D6627"/>
    <w:rsid w:val="009D6EC5"/>
    <w:rsid w:val="009D71AA"/>
    <w:rsid w:val="009D7635"/>
    <w:rsid w:val="009E085D"/>
    <w:rsid w:val="009E0CD2"/>
    <w:rsid w:val="009E1322"/>
    <w:rsid w:val="009E2618"/>
    <w:rsid w:val="009E2B5A"/>
    <w:rsid w:val="009E2CF7"/>
    <w:rsid w:val="009E3CD2"/>
    <w:rsid w:val="009E3F09"/>
    <w:rsid w:val="009E40D6"/>
    <w:rsid w:val="009E4DBF"/>
    <w:rsid w:val="009E5509"/>
    <w:rsid w:val="009E55A0"/>
    <w:rsid w:val="009E5BA3"/>
    <w:rsid w:val="009E5E42"/>
    <w:rsid w:val="009E60C9"/>
    <w:rsid w:val="009E6183"/>
    <w:rsid w:val="009E6B24"/>
    <w:rsid w:val="009E6BAF"/>
    <w:rsid w:val="009E6C55"/>
    <w:rsid w:val="009E7A82"/>
    <w:rsid w:val="009E7DC4"/>
    <w:rsid w:val="009F057D"/>
    <w:rsid w:val="009F0714"/>
    <w:rsid w:val="009F074F"/>
    <w:rsid w:val="009F0C15"/>
    <w:rsid w:val="009F0C3F"/>
    <w:rsid w:val="009F0F8A"/>
    <w:rsid w:val="009F1193"/>
    <w:rsid w:val="009F1BED"/>
    <w:rsid w:val="009F23DE"/>
    <w:rsid w:val="009F2582"/>
    <w:rsid w:val="009F26CD"/>
    <w:rsid w:val="009F2938"/>
    <w:rsid w:val="009F3079"/>
    <w:rsid w:val="009F32CD"/>
    <w:rsid w:val="009F3836"/>
    <w:rsid w:val="009F5323"/>
    <w:rsid w:val="009F5680"/>
    <w:rsid w:val="009F5CD8"/>
    <w:rsid w:val="009F603D"/>
    <w:rsid w:val="009F6186"/>
    <w:rsid w:val="009F671A"/>
    <w:rsid w:val="009F6F86"/>
    <w:rsid w:val="009F73D0"/>
    <w:rsid w:val="00A001AE"/>
    <w:rsid w:val="00A001E1"/>
    <w:rsid w:val="00A0090A"/>
    <w:rsid w:val="00A010C7"/>
    <w:rsid w:val="00A02180"/>
    <w:rsid w:val="00A02206"/>
    <w:rsid w:val="00A03765"/>
    <w:rsid w:val="00A03BDF"/>
    <w:rsid w:val="00A0539A"/>
    <w:rsid w:val="00A05A9F"/>
    <w:rsid w:val="00A05AE5"/>
    <w:rsid w:val="00A06063"/>
    <w:rsid w:val="00A0618E"/>
    <w:rsid w:val="00A06B7F"/>
    <w:rsid w:val="00A06EAA"/>
    <w:rsid w:val="00A10C99"/>
    <w:rsid w:val="00A10E43"/>
    <w:rsid w:val="00A10E8C"/>
    <w:rsid w:val="00A11526"/>
    <w:rsid w:val="00A11A91"/>
    <w:rsid w:val="00A129A5"/>
    <w:rsid w:val="00A13718"/>
    <w:rsid w:val="00A1393D"/>
    <w:rsid w:val="00A13FDE"/>
    <w:rsid w:val="00A1416C"/>
    <w:rsid w:val="00A14CDC"/>
    <w:rsid w:val="00A14FEA"/>
    <w:rsid w:val="00A15545"/>
    <w:rsid w:val="00A16373"/>
    <w:rsid w:val="00A20633"/>
    <w:rsid w:val="00A20D7E"/>
    <w:rsid w:val="00A20FAE"/>
    <w:rsid w:val="00A21533"/>
    <w:rsid w:val="00A225AA"/>
    <w:rsid w:val="00A235BE"/>
    <w:rsid w:val="00A24562"/>
    <w:rsid w:val="00A24B40"/>
    <w:rsid w:val="00A25801"/>
    <w:rsid w:val="00A259B9"/>
    <w:rsid w:val="00A25BF3"/>
    <w:rsid w:val="00A2621A"/>
    <w:rsid w:val="00A2625F"/>
    <w:rsid w:val="00A27630"/>
    <w:rsid w:val="00A276A4"/>
    <w:rsid w:val="00A27D3D"/>
    <w:rsid w:val="00A30505"/>
    <w:rsid w:val="00A30853"/>
    <w:rsid w:val="00A308E7"/>
    <w:rsid w:val="00A30A26"/>
    <w:rsid w:val="00A30CEA"/>
    <w:rsid w:val="00A3196C"/>
    <w:rsid w:val="00A31AAD"/>
    <w:rsid w:val="00A32315"/>
    <w:rsid w:val="00A32C5E"/>
    <w:rsid w:val="00A32DEB"/>
    <w:rsid w:val="00A32F50"/>
    <w:rsid w:val="00A334E8"/>
    <w:rsid w:val="00A337F9"/>
    <w:rsid w:val="00A33857"/>
    <w:rsid w:val="00A34050"/>
    <w:rsid w:val="00A351F9"/>
    <w:rsid w:val="00A352DF"/>
    <w:rsid w:val="00A355B5"/>
    <w:rsid w:val="00A35797"/>
    <w:rsid w:val="00A360C3"/>
    <w:rsid w:val="00A362FB"/>
    <w:rsid w:val="00A364CC"/>
    <w:rsid w:val="00A36C0F"/>
    <w:rsid w:val="00A37F68"/>
    <w:rsid w:val="00A40173"/>
    <w:rsid w:val="00A40214"/>
    <w:rsid w:val="00A40409"/>
    <w:rsid w:val="00A40790"/>
    <w:rsid w:val="00A412FE"/>
    <w:rsid w:val="00A419AE"/>
    <w:rsid w:val="00A4202D"/>
    <w:rsid w:val="00A42421"/>
    <w:rsid w:val="00A42557"/>
    <w:rsid w:val="00A42CA9"/>
    <w:rsid w:val="00A43057"/>
    <w:rsid w:val="00A434E9"/>
    <w:rsid w:val="00A43951"/>
    <w:rsid w:val="00A43A69"/>
    <w:rsid w:val="00A43A8E"/>
    <w:rsid w:val="00A44154"/>
    <w:rsid w:val="00A4552D"/>
    <w:rsid w:val="00A459DA"/>
    <w:rsid w:val="00A46300"/>
    <w:rsid w:val="00A46A66"/>
    <w:rsid w:val="00A471F3"/>
    <w:rsid w:val="00A509DB"/>
    <w:rsid w:val="00A50F05"/>
    <w:rsid w:val="00A51A8C"/>
    <w:rsid w:val="00A51D53"/>
    <w:rsid w:val="00A5276E"/>
    <w:rsid w:val="00A52951"/>
    <w:rsid w:val="00A53CD8"/>
    <w:rsid w:val="00A5402D"/>
    <w:rsid w:val="00A547CB"/>
    <w:rsid w:val="00A54901"/>
    <w:rsid w:val="00A54EA4"/>
    <w:rsid w:val="00A5536F"/>
    <w:rsid w:val="00A55372"/>
    <w:rsid w:val="00A559B6"/>
    <w:rsid w:val="00A55E77"/>
    <w:rsid w:val="00A57F9A"/>
    <w:rsid w:val="00A602BA"/>
    <w:rsid w:val="00A609ED"/>
    <w:rsid w:val="00A60A20"/>
    <w:rsid w:val="00A60CD2"/>
    <w:rsid w:val="00A6109F"/>
    <w:rsid w:val="00A61533"/>
    <w:rsid w:val="00A618E2"/>
    <w:rsid w:val="00A62374"/>
    <w:rsid w:val="00A627D7"/>
    <w:rsid w:val="00A62A56"/>
    <w:rsid w:val="00A6374C"/>
    <w:rsid w:val="00A63AB5"/>
    <w:rsid w:val="00A63E72"/>
    <w:rsid w:val="00A64140"/>
    <w:rsid w:val="00A6440A"/>
    <w:rsid w:val="00A644C4"/>
    <w:rsid w:val="00A646DE"/>
    <w:rsid w:val="00A64730"/>
    <w:rsid w:val="00A6494E"/>
    <w:rsid w:val="00A64DC6"/>
    <w:rsid w:val="00A65AF4"/>
    <w:rsid w:val="00A6605A"/>
    <w:rsid w:val="00A669FD"/>
    <w:rsid w:val="00A66C9B"/>
    <w:rsid w:val="00A66D28"/>
    <w:rsid w:val="00A67771"/>
    <w:rsid w:val="00A7112F"/>
    <w:rsid w:val="00A719D6"/>
    <w:rsid w:val="00A719E6"/>
    <w:rsid w:val="00A71EA5"/>
    <w:rsid w:val="00A72149"/>
    <w:rsid w:val="00A73037"/>
    <w:rsid w:val="00A7348C"/>
    <w:rsid w:val="00A74107"/>
    <w:rsid w:val="00A741F0"/>
    <w:rsid w:val="00A74907"/>
    <w:rsid w:val="00A7530D"/>
    <w:rsid w:val="00A7532A"/>
    <w:rsid w:val="00A753F2"/>
    <w:rsid w:val="00A754DA"/>
    <w:rsid w:val="00A75FFB"/>
    <w:rsid w:val="00A7662A"/>
    <w:rsid w:val="00A76C70"/>
    <w:rsid w:val="00A76E25"/>
    <w:rsid w:val="00A779AB"/>
    <w:rsid w:val="00A80A2E"/>
    <w:rsid w:val="00A80DBC"/>
    <w:rsid w:val="00A80F72"/>
    <w:rsid w:val="00A811EB"/>
    <w:rsid w:val="00A81452"/>
    <w:rsid w:val="00A8229B"/>
    <w:rsid w:val="00A83455"/>
    <w:rsid w:val="00A8365A"/>
    <w:rsid w:val="00A840A5"/>
    <w:rsid w:val="00A841AB"/>
    <w:rsid w:val="00A84368"/>
    <w:rsid w:val="00A847F7"/>
    <w:rsid w:val="00A84A12"/>
    <w:rsid w:val="00A84A2F"/>
    <w:rsid w:val="00A84D17"/>
    <w:rsid w:val="00A84D7E"/>
    <w:rsid w:val="00A84F12"/>
    <w:rsid w:val="00A85EC0"/>
    <w:rsid w:val="00A8610D"/>
    <w:rsid w:val="00A86AB4"/>
    <w:rsid w:val="00A87001"/>
    <w:rsid w:val="00A874FE"/>
    <w:rsid w:val="00A8790B"/>
    <w:rsid w:val="00A87A8F"/>
    <w:rsid w:val="00A9014C"/>
    <w:rsid w:val="00A90DE9"/>
    <w:rsid w:val="00A90F7F"/>
    <w:rsid w:val="00A913A8"/>
    <w:rsid w:val="00A91E04"/>
    <w:rsid w:val="00A924FB"/>
    <w:rsid w:val="00A92516"/>
    <w:rsid w:val="00A92BF4"/>
    <w:rsid w:val="00A933B4"/>
    <w:rsid w:val="00A935D7"/>
    <w:rsid w:val="00A93FB1"/>
    <w:rsid w:val="00A947D2"/>
    <w:rsid w:val="00A94959"/>
    <w:rsid w:val="00A94988"/>
    <w:rsid w:val="00A95740"/>
    <w:rsid w:val="00A95A9C"/>
    <w:rsid w:val="00A95D0B"/>
    <w:rsid w:val="00AA004B"/>
    <w:rsid w:val="00AA09EC"/>
    <w:rsid w:val="00AA1054"/>
    <w:rsid w:val="00AA125F"/>
    <w:rsid w:val="00AA1B76"/>
    <w:rsid w:val="00AA1CD7"/>
    <w:rsid w:val="00AA2190"/>
    <w:rsid w:val="00AA513C"/>
    <w:rsid w:val="00AA53F3"/>
    <w:rsid w:val="00AA55B6"/>
    <w:rsid w:val="00AA57ED"/>
    <w:rsid w:val="00AA6267"/>
    <w:rsid w:val="00AA647E"/>
    <w:rsid w:val="00AA686E"/>
    <w:rsid w:val="00AA6CF0"/>
    <w:rsid w:val="00AA7059"/>
    <w:rsid w:val="00AA70BD"/>
    <w:rsid w:val="00AA73ED"/>
    <w:rsid w:val="00AA7D8E"/>
    <w:rsid w:val="00AB009E"/>
    <w:rsid w:val="00AB0306"/>
    <w:rsid w:val="00AB03C6"/>
    <w:rsid w:val="00AB04A2"/>
    <w:rsid w:val="00AB0B2C"/>
    <w:rsid w:val="00AB15BC"/>
    <w:rsid w:val="00AB17D8"/>
    <w:rsid w:val="00AB1FBE"/>
    <w:rsid w:val="00AB2FC5"/>
    <w:rsid w:val="00AB3377"/>
    <w:rsid w:val="00AB367F"/>
    <w:rsid w:val="00AB430F"/>
    <w:rsid w:val="00AB4D8B"/>
    <w:rsid w:val="00AB57C7"/>
    <w:rsid w:val="00AB5BF1"/>
    <w:rsid w:val="00AB5F9F"/>
    <w:rsid w:val="00AB72E9"/>
    <w:rsid w:val="00AB7E57"/>
    <w:rsid w:val="00AC0543"/>
    <w:rsid w:val="00AC0A2B"/>
    <w:rsid w:val="00AC0B9E"/>
    <w:rsid w:val="00AC116B"/>
    <w:rsid w:val="00AC24BF"/>
    <w:rsid w:val="00AC2675"/>
    <w:rsid w:val="00AC3143"/>
    <w:rsid w:val="00AC3F9A"/>
    <w:rsid w:val="00AC4A18"/>
    <w:rsid w:val="00AC4BE9"/>
    <w:rsid w:val="00AC50AA"/>
    <w:rsid w:val="00AC522D"/>
    <w:rsid w:val="00AC555B"/>
    <w:rsid w:val="00AC55F9"/>
    <w:rsid w:val="00AC5939"/>
    <w:rsid w:val="00AC5AC2"/>
    <w:rsid w:val="00AC6A68"/>
    <w:rsid w:val="00AC72A7"/>
    <w:rsid w:val="00AC7356"/>
    <w:rsid w:val="00AC746C"/>
    <w:rsid w:val="00AC75C5"/>
    <w:rsid w:val="00AC7F0E"/>
    <w:rsid w:val="00AC7FFA"/>
    <w:rsid w:val="00AD04DB"/>
    <w:rsid w:val="00AD05F9"/>
    <w:rsid w:val="00AD0E9C"/>
    <w:rsid w:val="00AD1793"/>
    <w:rsid w:val="00AD1AF2"/>
    <w:rsid w:val="00AD1F89"/>
    <w:rsid w:val="00AD2009"/>
    <w:rsid w:val="00AD28AC"/>
    <w:rsid w:val="00AD2E63"/>
    <w:rsid w:val="00AD2E7F"/>
    <w:rsid w:val="00AD34E3"/>
    <w:rsid w:val="00AD381E"/>
    <w:rsid w:val="00AD3900"/>
    <w:rsid w:val="00AD3A73"/>
    <w:rsid w:val="00AD40D7"/>
    <w:rsid w:val="00AD4DFF"/>
    <w:rsid w:val="00AD505A"/>
    <w:rsid w:val="00AD5616"/>
    <w:rsid w:val="00AD56CF"/>
    <w:rsid w:val="00AD618E"/>
    <w:rsid w:val="00AD629F"/>
    <w:rsid w:val="00AD6A75"/>
    <w:rsid w:val="00AD703A"/>
    <w:rsid w:val="00AD715A"/>
    <w:rsid w:val="00AD74F2"/>
    <w:rsid w:val="00AD7D20"/>
    <w:rsid w:val="00AE0A8B"/>
    <w:rsid w:val="00AE180E"/>
    <w:rsid w:val="00AE1D28"/>
    <w:rsid w:val="00AE1E5E"/>
    <w:rsid w:val="00AE214D"/>
    <w:rsid w:val="00AE2299"/>
    <w:rsid w:val="00AE28EE"/>
    <w:rsid w:val="00AE2A2C"/>
    <w:rsid w:val="00AE2BFD"/>
    <w:rsid w:val="00AE376F"/>
    <w:rsid w:val="00AE430B"/>
    <w:rsid w:val="00AE44C0"/>
    <w:rsid w:val="00AE46E1"/>
    <w:rsid w:val="00AE46F0"/>
    <w:rsid w:val="00AE49FB"/>
    <w:rsid w:val="00AE51E3"/>
    <w:rsid w:val="00AE5346"/>
    <w:rsid w:val="00AE5C2A"/>
    <w:rsid w:val="00AE6424"/>
    <w:rsid w:val="00AE6AFB"/>
    <w:rsid w:val="00AE714A"/>
    <w:rsid w:val="00AE76A5"/>
    <w:rsid w:val="00AE7816"/>
    <w:rsid w:val="00AE78BB"/>
    <w:rsid w:val="00AE7D0C"/>
    <w:rsid w:val="00AF0754"/>
    <w:rsid w:val="00AF07DF"/>
    <w:rsid w:val="00AF18F2"/>
    <w:rsid w:val="00AF1CFC"/>
    <w:rsid w:val="00AF24F5"/>
    <w:rsid w:val="00AF250E"/>
    <w:rsid w:val="00AF266D"/>
    <w:rsid w:val="00AF3040"/>
    <w:rsid w:val="00AF30FC"/>
    <w:rsid w:val="00AF35DC"/>
    <w:rsid w:val="00AF4314"/>
    <w:rsid w:val="00AF4C3D"/>
    <w:rsid w:val="00AF4E4D"/>
    <w:rsid w:val="00AF5B55"/>
    <w:rsid w:val="00AF606F"/>
    <w:rsid w:val="00AF68D0"/>
    <w:rsid w:val="00AF6C9D"/>
    <w:rsid w:val="00AF766E"/>
    <w:rsid w:val="00AF7773"/>
    <w:rsid w:val="00AF7E4C"/>
    <w:rsid w:val="00B02218"/>
    <w:rsid w:val="00B02351"/>
    <w:rsid w:val="00B0270A"/>
    <w:rsid w:val="00B029C3"/>
    <w:rsid w:val="00B02D40"/>
    <w:rsid w:val="00B03810"/>
    <w:rsid w:val="00B03B3D"/>
    <w:rsid w:val="00B049CF"/>
    <w:rsid w:val="00B04A6E"/>
    <w:rsid w:val="00B04BE4"/>
    <w:rsid w:val="00B05846"/>
    <w:rsid w:val="00B05F0A"/>
    <w:rsid w:val="00B06554"/>
    <w:rsid w:val="00B06685"/>
    <w:rsid w:val="00B06EFE"/>
    <w:rsid w:val="00B070BD"/>
    <w:rsid w:val="00B070E4"/>
    <w:rsid w:val="00B0764F"/>
    <w:rsid w:val="00B07F24"/>
    <w:rsid w:val="00B101C1"/>
    <w:rsid w:val="00B10C8C"/>
    <w:rsid w:val="00B10F88"/>
    <w:rsid w:val="00B1139F"/>
    <w:rsid w:val="00B1156A"/>
    <w:rsid w:val="00B119B4"/>
    <w:rsid w:val="00B11B30"/>
    <w:rsid w:val="00B129A2"/>
    <w:rsid w:val="00B13A44"/>
    <w:rsid w:val="00B13B1B"/>
    <w:rsid w:val="00B141BA"/>
    <w:rsid w:val="00B154CE"/>
    <w:rsid w:val="00B15916"/>
    <w:rsid w:val="00B16AAC"/>
    <w:rsid w:val="00B16CB5"/>
    <w:rsid w:val="00B16FC6"/>
    <w:rsid w:val="00B2147F"/>
    <w:rsid w:val="00B21543"/>
    <w:rsid w:val="00B2159F"/>
    <w:rsid w:val="00B215EC"/>
    <w:rsid w:val="00B21F13"/>
    <w:rsid w:val="00B2381C"/>
    <w:rsid w:val="00B25108"/>
    <w:rsid w:val="00B25CDE"/>
    <w:rsid w:val="00B26297"/>
    <w:rsid w:val="00B26F9A"/>
    <w:rsid w:val="00B276CE"/>
    <w:rsid w:val="00B27B80"/>
    <w:rsid w:val="00B27DCB"/>
    <w:rsid w:val="00B303AE"/>
    <w:rsid w:val="00B30490"/>
    <w:rsid w:val="00B30F75"/>
    <w:rsid w:val="00B3107D"/>
    <w:rsid w:val="00B31279"/>
    <w:rsid w:val="00B317A2"/>
    <w:rsid w:val="00B31EB1"/>
    <w:rsid w:val="00B325A2"/>
    <w:rsid w:val="00B32A40"/>
    <w:rsid w:val="00B32B7F"/>
    <w:rsid w:val="00B332BF"/>
    <w:rsid w:val="00B343CD"/>
    <w:rsid w:val="00B344B9"/>
    <w:rsid w:val="00B34FCD"/>
    <w:rsid w:val="00B35735"/>
    <w:rsid w:val="00B35E33"/>
    <w:rsid w:val="00B35E9C"/>
    <w:rsid w:val="00B36DBB"/>
    <w:rsid w:val="00B4069E"/>
    <w:rsid w:val="00B41C9E"/>
    <w:rsid w:val="00B423CF"/>
    <w:rsid w:val="00B4268D"/>
    <w:rsid w:val="00B42C32"/>
    <w:rsid w:val="00B42CAD"/>
    <w:rsid w:val="00B42D85"/>
    <w:rsid w:val="00B444B2"/>
    <w:rsid w:val="00B44CC4"/>
    <w:rsid w:val="00B456E0"/>
    <w:rsid w:val="00B458C6"/>
    <w:rsid w:val="00B45E27"/>
    <w:rsid w:val="00B462C3"/>
    <w:rsid w:val="00B469FD"/>
    <w:rsid w:val="00B51574"/>
    <w:rsid w:val="00B5188C"/>
    <w:rsid w:val="00B51C3B"/>
    <w:rsid w:val="00B522D8"/>
    <w:rsid w:val="00B5284A"/>
    <w:rsid w:val="00B53071"/>
    <w:rsid w:val="00B53600"/>
    <w:rsid w:val="00B53D12"/>
    <w:rsid w:val="00B53E14"/>
    <w:rsid w:val="00B53E8A"/>
    <w:rsid w:val="00B540C1"/>
    <w:rsid w:val="00B54123"/>
    <w:rsid w:val="00B5466A"/>
    <w:rsid w:val="00B5517C"/>
    <w:rsid w:val="00B5523F"/>
    <w:rsid w:val="00B56174"/>
    <w:rsid w:val="00B562E3"/>
    <w:rsid w:val="00B5652A"/>
    <w:rsid w:val="00B5680D"/>
    <w:rsid w:val="00B56E63"/>
    <w:rsid w:val="00B57BC8"/>
    <w:rsid w:val="00B57D9E"/>
    <w:rsid w:val="00B6060F"/>
    <w:rsid w:val="00B60AA4"/>
    <w:rsid w:val="00B60CB4"/>
    <w:rsid w:val="00B60D13"/>
    <w:rsid w:val="00B60EE3"/>
    <w:rsid w:val="00B61069"/>
    <w:rsid w:val="00B610D4"/>
    <w:rsid w:val="00B61E60"/>
    <w:rsid w:val="00B62381"/>
    <w:rsid w:val="00B627C1"/>
    <w:rsid w:val="00B62AB1"/>
    <w:rsid w:val="00B630A7"/>
    <w:rsid w:val="00B63192"/>
    <w:rsid w:val="00B6330E"/>
    <w:rsid w:val="00B63501"/>
    <w:rsid w:val="00B63B75"/>
    <w:rsid w:val="00B63E94"/>
    <w:rsid w:val="00B654B5"/>
    <w:rsid w:val="00B661DE"/>
    <w:rsid w:val="00B672EE"/>
    <w:rsid w:val="00B67A59"/>
    <w:rsid w:val="00B67AC4"/>
    <w:rsid w:val="00B67ECB"/>
    <w:rsid w:val="00B70304"/>
    <w:rsid w:val="00B704E0"/>
    <w:rsid w:val="00B70506"/>
    <w:rsid w:val="00B70803"/>
    <w:rsid w:val="00B70B49"/>
    <w:rsid w:val="00B70E3B"/>
    <w:rsid w:val="00B71166"/>
    <w:rsid w:val="00B71523"/>
    <w:rsid w:val="00B7196D"/>
    <w:rsid w:val="00B719BA"/>
    <w:rsid w:val="00B71BC0"/>
    <w:rsid w:val="00B7210F"/>
    <w:rsid w:val="00B72677"/>
    <w:rsid w:val="00B727AD"/>
    <w:rsid w:val="00B73158"/>
    <w:rsid w:val="00B73E6D"/>
    <w:rsid w:val="00B742D3"/>
    <w:rsid w:val="00B74475"/>
    <w:rsid w:val="00B74DB2"/>
    <w:rsid w:val="00B74EE3"/>
    <w:rsid w:val="00B74F01"/>
    <w:rsid w:val="00B74F18"/>
    <w:rsid w:val="00B757C5"/>
    <w:rsid w:val="00B7667C"/>
    <w:rsid w:val="00B76694"/>
    <w:rsid w:val="00B76857"/>
    <w:rsid w:val="00B76D66"/>
    <w:rsid w:val="00B77231"/>
    <w:rsid w:val="00B77236"/>
    <w:rsid w:val="00B772AC"/>
    <w:rsid w:val="00B80388"/>
    <w:rsid w:val="00B81477"/>
    <w:rsid w:val="00B81613"/>
    <w:rsid w:val="00B8250E"/>
    <w:rsid w:val="00B8266F"/>
    <w:rsid w:val="00B83ACD"/>
    <w:rsid w:val="00B83CF8"/>
    <w:rsid w:val="00B83F31"/>
    <w:rsid w:val="00B84230"/>
    <w:rsid w:val="00B84938"/>
    <w:rsid w:val="00B8550E"/>
    <w:rsid w:val="00B862F8"/>
    <w:rsid w:val="00B86472"/>
    <w:rsid w:val="00B86516"/>
    <w:rsid w:val="00B86B69"/>
    <w:rsid w:val="00B86E13"/>
    <w:rsid w:val="00B86FF5"/>
    <w:rsid w:val="00B86FF7"/>
    <w:rsid w:val="00B870C0"/>
    <w:rsid w:val="00B87901"/>
    <w:rsid w:val="00B87A7E"/>
    <w:rsid w:val="00B9011D"/>
    <w:rsid w:val="00B91051"/>
    <w:rsid w:val="00B91D46"/>
    <w:rsid w:val="00B922C1"/>
    <w:rsid w:val="00B9287C"/>
    <w:rsid w:val="00B92F90"/>
    <w:rsid w:val="00B942B6"/>
    <w:rsid w:val="00B94F7E"/>
    <w:rsid w:val="00B95125"/>
    <w:rsid w:val="00B953FE"/>
    <w:rsid w:val="00B95B59"/>
    <w:rsid w:val="00B95DF5"/>
    <w:rsid w:val="00B964C1"/>
    <w:rsid w:val="00B9658E"/>
    <w:rsid w:val="00B96D19"/>
    <w:rsid w:val="00B97049"/>
    <w:rsid w:val="00B97CA7"/>
    <w:rsid w:val="00BA1730"/>
    <w:rsid w:val="00BA1C9C"/>
    <w:rsid w:val="00BA1D68"/>
    <w:rsid w:val="00BA2E04"/>
    <w:rsid w:val="00BA3557"/>
    <w:rsid w:val="00BA35CE"/>
    <w:rsid w:val="00BA454C"/>
    <w:rsid w:val="00BA471F"/>
    <w:rsid w:val="00BA4804"/>
    <w:rsid w:val="00BA4A04"/>
    <w:rsid w:val="00BA4DDC"/>
    <w:rsid w:val="00BA554F"/>
    <w:rsid w:val="00BA6046"/>
    <w:rsid w:val="00BA657B"/>
    <w:rsid w:val="00BA65D9"/>
    <w:rsid w:val="00BA69E6"/>
    <w:rsid w:val="00BA7490"/>
    <w:rsid w:val="00BA7664"/>
    <w:rsid w:val="00BB0D26"/>
    <w:rsid w:val="00BB12EA"/>
    <w:rsid w:val="00BB1B17"/>
    <w:rsid w:val="00BB1F8C"/>
    <w:rsid w:val="00BB27FB"/>
    <w:rsid w:val="00BB2865"/>
    <w:rsid w:val="00BB292B"/>
    <w:rsid w:val="00BB2B87"/>
    <w:rsid w:val="00BB2BC7"/>
    <w:rsid w:val="00BB2FFB"/>
    <w:rsid w:val="00BB36CD"/>
    <w:rsid w:val="00BB48FA"/>
    <w:rsid w:val="00BB4DD6"/>
    <w:rsid w:val="00BB5069"/>
    <w:rsid w:val="00BB55C8"/>
    <w:rsid w:val="00BB6265"/>
    <w:rsid w:val="00BB674D"/>
    <w:rsid w:val="00BB6C35"/>
    <w:rsid w:val="00BB7165"/>
    <w:rsid w:val="00BB744F"/>
    <w:rsid w:val="00BB7835"/>
    <w:rsid w:val="00BB7BD0"/>
    <w:rsid w:val="00BB7C43"/>
    <w:rsid w:val="00BC043C"/>
    <w:rsid w:val="00BC1564"/>
    <w:rsid w:val="00BC1B93"/>
    <w:rsid w:val="00BC2181"/>
    <w:rsid w:val="00BC2B8D"/>
    <w:rsid w:val="00BC2C52"/>
    <w:rsid w:val="00BC38E0"/>
    <w:rsid w:val="00BC40B6"/>
    <w:rsid w:val="00BC4345"/>
    <w:rsid w:val="00BC43F7"/>
    <w:rsid w:val="00BC4F05"/>
    <w:rsid w:val="00BC554A"/>
    <w:rsid w:val="00BC68C2"/>
    <w:rsid w:val="00BC68C5"/>
    <w:rsid w:val="00BC6E6E"/>
    <w:rsid w:val="00BC6FE2"/>
    <w:rsid w:val="00BC7901"/>
    <w:rsid w:val="00BD0B68"/>
    <w:rsid w:val="00BD0C49"/>
    <w:rsid w:val="00BD1AEA"/>
    <w:rsid w:val="00BD3858"/>
    <w:rsid w:val="00BD3A45"/>
    <w:rsid w:val="00BD418B"/>
    <w:rsid w:val="00BD43D6"/>
    <w:rsid w:val="00BD47CE"/>
    <w:rsid w:val="00BD4F8A"/>
    <w:rsid w:val="00BD539F"/>
    <w:rsid w:val="00BD56B1"/>
    <w:rsid w:val="00BD5E95"/>
    <w:rsid w:val="00BD60ED"/>
    <w:rsid w:val="00BD68A7"/>
    <w:rsid w:val="00BD6DA8"/>
    <w:rsid w:val="00BD772E"/>
    <w:rsid w:val="00BD7D99"/>
    <w:rsid w:val="00BE0489"/>
    <w:rsid w:val="00BE0F0F"/>
    <w:rsid w:val="00BE0F93"/>
    <w:rsid w:val="00BE0FDC"/>
    <w:rsid w:val="00BE18DF"/>
    <w:rsid w:val="00BE2D42"/>
    <w:rsid w:val="00BE3203"/>
    <w:rsid w:val="00BE4121"/>
    <w:rsid w:val="00BE416D"/>
    <w:rsid w:val="00BE4D65"/>
    <w:rsid w:val="00BE5233"/>
    <w:rsid w:val="00BE5654"/>
    <w:rsid w:val="00BE5C1E"/>
    <w:rsid w:val="00BE5E0A"/>
    <w:rsid w:val="00BE636F"/>
    <w:rsid w:val="00BE653E"/>
    <w:rsid w:val="00BE6848"/>
    <w:rsid w:val="00BE7084"/>
    <w:rsid w:val="00BE7609"/>
    <w:rsid w:val="00BF008E"/>
    <w:rsid w:val="00BF0520"/>
    <w:rsid w:val="00BF0ED5"/>
    <w:rsid w:val="00BF11A3"/>
    <w:rsid w:val="00BF1AAA"/>
    <w:rsid w:val="00BF1D6B"/>
    <w:rsid w:val="00BF2834"/>
    <w:rsid w:val="00BF3A46"/>
    <w:rsid w:val="00BF4299"/>
    <w:rsid w:val="00BF495D"/>
    <w:rsid w:val="00BF4B1B"/>
    <w:rsid w:val="00BF4B35"/>
    <w:rsid w:val="00BF4FC4"/>
    <w:rsid w:val="00BF51F8"/>
    <w:rsid w:val="00BF5711"/>
    <w:rsid w:val="00BF620F"/>
    <w:rsid w:val="00BF782A"/>
    <w:rsid w:val="00BF7CF9"/>
    <w:rsid w:val="00C0052E"/>
    <w:rsid w:val="00C02072"/>
    <w:rsid w:val="00C020BA"/>
    <w:rsid w:val="00C02B6B"/>
    <w:rsid w:val="00C05823"/>
    <w:rsid w:val="00C05FB8"/>
    <w:rsid w:val="00C065B5"/>
    <w:rsid w:val="00C06839"/>
    <w:rsid w:val="00C06A85"/>
    <w:rsid w:val="00C06E23"/>
    <w:rsid w:val="00C07005"/>
    <w:rsid w:val="00C07304"/>
    <w:rsid w:val="00C07421"/>
    <w:rsid w:val="00C07902"/>
    <w:rsid w:val="00C07A72"/>
    <w:rsid w:val="00C07AE4"/>
    <w:rsid w:val="00C07B2E"/>
    <w:rsid w:val="00C07D30"/>
    <w:rsid w:val="00C10457"/>
    <w:rsid w:val="00C10F0F"/>
    <w:rsid w:val="00C11C7B"/>
    <w:rsid w:val="00C11D1D"/>
    <w:rsid w:val="00C1236B"/>
    <w:rsid w:val="00C1236E"/>
    <w:rsid w:val="00C126D1"/>
    <w:rsid w:val="00C12FF8"/>
    <w:rsid w:val="00C13524"/>
    <w:rsid w:val="00C136F9"/>
    <w:rsid w:val="00C14717"/>
    <w:rsid w:val="00C15AEB"/>
    <w:rsid w:val="00C15E50"/>
    <w:rsid w:val="00C16588"/>
    <w:rsid w:val="00C1668B"/>
    <w:rsid w:val="00C16B15"/>
    <w:rsid w:val="00C16B6D"/>
    <w:rsid w:val="00C16CB0"/>
    <w:rsid w:val="00C16E64"/>
    <w:rsid w:val="00C16EB5"/>
    <w:rsid w:val="00C17872"/>
    <w:rsid w:val="00C17CA7"/>
    <w:rsid w:val="00C20194"/>
    <w:rsid w:val="00C212A6"/>
    <w:rsid w:val="00C21896"/>
    <w:rsid w:val="00C22296"/>
    <w:rsid w:val="00C22D6E"/>
    <w:rsid w:val="00C2329B"/>
    <w:rsid w:val="00C2335C"/>
    <w:rsid w:val="00C23F8C"/>
    <w:rsid w:val="00C24A31"/>
    <w:rsid w:val="00C2565A"/>
    <w:rsid w:val="00C258B8"/>
    <w:rsid w:val="00C25FA3"/>
    <w:rsid w:val="00C2775D"/>
    <w:rsid w:val="00C30C6C"/>
    <w:rsid w:val="00C313C7"/>
    <w:rsid w:val="00C31408"/>
    <w:rsid w:val="00C31FE0"/>
    <w:rsid w:val="00C3290D"/>
    <w:rsid w:val="00C33147"/>
    <w:rsid w:val="00C333AC"/>
    <w:rsid w:val="00C3378F"/>
    <w:rsid w:val="00C33924"/>
    <w:rsid w:val="00C342AF"/>
    <w:rsid w:val="00C3495E"/>
    <w:rsid w:val="00C34D66"/>
    <w:rsid w:val="00C34FD4"/>
    <w:rsid w:val="00C350EA"/>
    <w:rsid w:val="00C35349"/>
    <w:rsid w:val="00C355F2"/>
    <w:rsid w:val="00C35B02"/>
    <w:rsid w:val="00C360C5"/>
    <w:rsid w:val="00C36160"/>
    <w:rsid w:val="00C36A57"/>
    <w:rsid w:val="00C377C0"/>
    <w:rsid w:val="00C40977"/>
    <w:rsid w:val="00C40D29"/>
    <w:rsid w:val="00C40E6D"/>
    <w:rsid w:val="00C41157"/>
    <w:rsid w:val="00C412C1"/>
    <w:rsid w:val="00C41332"/>
    <w:rsid w:val="00C41E59"/>
    <w:rsid w:val="00C42678"/>
    <w:rsid w:val="00C4346D"/>
    <w:rsid w:val="00C4393B"/>
    <w:rsid w:val="00C43E5F"/>
    <w:rsid w:val="00C43F63"/>
    <w:rsid w:val="00C44D7B"/>
    <w:rsid w:val="00C450CF"/>
    <w:rsid w:val="00C45595"/>
    <w:rsid w:val="00C455E4"/>
    <w:rsid w:val="00C45787"/>
    <w:rsid w:val="00C460CE"/>
    <w:rsid w:val="00C4680E"/>
    <w:rsid w:val="00C46948"/>
    <w:rsid w:val="00C469E3"/>
    <w:rsid w:val="00C47DE1"/>
    <w:rsid w:val="00C501A7"/>
    <w:rsid w:val="00C50D21"/>
    <w:rsid w:val="00C5152F"/>
    <w:rsid w:val="00C51849"/>
    <w:rsid w:val="00C52189"/>
    <w:rsid w:val="00C5220C"/>
    <w:rsid w:val="00C52A6A"/>
    <w:rsid w:val="00C52A75"/>
    <w:rsid w:val="00C52A80"/>
    <w:rsid w:val="00C5313E"/>
    <w:rsid w:val="00C53AEF"/>
    <w:rsid w:val="00C544D7"/>
    <w:rsid w:val="00C54784"/>
    <w:rsid w:val="00C54846"/>
    <w:rsid w:val="00C56CDE"/>
    <w:rsid w:val="00C570C4"/>
    <w:rsid w:val="00C57B2A"/>
    <w:rsid w:val="00C57D69"/>
    <w:rsid w:val="00C57FDE"/>
    <w:rsid w:val="00C6007E"/>
    <w:rsid w:val="00C605CC"/>
    <w:rsid w:val="00C60661"/>
    <w:rsid w:val="00C6078B"/>
    <w:rsid w:val="00C60855"/>
    <w:rsid w:val="00C60872"/>
    <w:rsid w:val="00C6141E"/>
    <w:rsid w:val="00C61942"/>
    <w:rsid w:val="00C61B0F"/>
    <w:rsid w:val="00C61C24"/>
    <w:rsid w:val="00C62ADF"/>
    <w:rsid w:val="00C63B4A"/>
    <w:rsid w:val="00C64932"/>
    <w:rsid w:val="00C64A53"/>
    <w:rsid w:val="00C64CD5"/>
    <w:rsid w:val="00C65017"/>
    <w:rsid w:val="00C65793"/>
    <w:rsid w:val="00C65822"/>
    <w:rsid w:val="00C66557"/>
    <w:rsid w:val="00C66838"/>
    <w:rsid w:val="00C668BE"/>
    <w:rsid w:val="00C669BC"/>
    <w:rsid w:val="00C67102"/>
    <w:rsid w:val="00C673C3"/>
    <w:rsid w:val="00C67E90"/>
    <w:rsid w:val="00C70186"/>
    <w:rsid w:val="00C703E3"/>
    <w:rsid w:val="00C711E7"/>
    <w:rsid w:val="00C71E4C"/>
    <w:rsid w:val="00C71FFB"/>
    <w:rsid w:val="00C726AF"/>
    <w:rsid w:val="00C7297A"/>
    <w:rsid w:val="00C72BFD"/>
    <w:rsid w:val="00C72F95"/>
    <w:rsid w:val="00C734C6"/>
    <w:rsid w:val="00C73CCA"/>
    <w:rsid w:val="00C7424E"/>
    <w:rsid w:val="00C74EDB"/>
    <w:rsid w:val="00C7587E"/>
    <w:rsid w:val="00C75B84"/>
    <w:rsid w:val="00C76690"/>
    <w:rsid w:val="00C773AF"/>
    <w:rsid w:val="00C7787E"/>
    <w:rsid w:val="00C779FB"/>
    <w:rsid w:val="00C80049"/>
    <w:rsid w:val="00C80114"/>
    <w:rsid w:val="00C803CE"/>
    <w:rsid w:val="00C805D4"/>
    <w:rsid w:val="00C80C17"/>
    <w:rsid w:val="00C80C4A"/>
    <w:rsid w:val="00C81983"/>
    <w:rsid w:val="00C81F54"/>
    <w:rsid w:val="00C823ED"/>
    <w:rsid w:val="00C82401"/>
    <w:rsid w:val="00C82CB4"/>
    <w:rsid w:val="00C8308E"/>
    <w:rsid w:val="00C8394B"/>
    <w:rsid w:val="00C83CF9"/>
    <w:rsid w:val="00C85EC4"/>
    <w:rsid w:val="00C85F0B"/>
    <w:rsid w:val="00C85F1D"/>
    <w:rsid w:val="00C8636F"/>
    <w:rsid w:val="00C86731"/>
    <w:rsid w:val="00C867CD"/>
    <w:rsid w:val="00C86E87"/>
    <w:rsid w:val="00C905CE"/>
    <w:rsid w:val="00C91091"/>
    <w:rsid w:val="00C915DC"/>
    <w:rsid w:val="00C916F5"/>
    <w:rsid w:val="00C91A84"/>
    <w:rsid w:val="00C91EDD"/>
    <w:rsid w:val="00C923C2"/>
    <w:rsid w:val="00C924BC"/>
    <w:rsid w:val="00C9267E"/>
    <w:rsid w:val="00C92D29"/>
    <w:rsid w:val="00C93FB9"/>
    <w:rsid w:val="00C94EF9"/>
    <w:rsid w:val="00C955D5"/>
    <w:rsid w:val="00C97455"/>
    <w:rsid w:val="00C975A8"/>
    <w:rsid w:val="00C976AB"/>
    <w:rsid w:val="00C97A17"/>
    <w:rsid w:val="00C97DA0"/>
    <w:rsid w:val="00CA01E4"/>
    <w:rsid w:val="00CA087F"/>
    <w:rsid w:val="00CA0F4F"/>
    <w:rsid w:val="00CA10D7"/>
    <w:rsid w:val="00CA17B8"/>
    <w:rsid w:val="00CA18F0"/>
    <w:rsid w:val="00CA20BB"/>
    <w:rsid w:val="00CA2865"/>
    <w:rsid w:val="00CA28A4"/>
    <w:rsid w:val="00CA2B41"/>
    <w:rsid w:val="00CA3A0F"/>
    <w:rsid w:val="00CA3BCF"/>
    <w:rsid w:val="00CA4093"/>
    <w:rsid w:val="00CA45D0"/>
    <w:rsid w:val="00CA4A79"/>
    <w:rsid w:val="00CA4D59"/>
    <w:rsid w:val="00CA5B08"/>
    <w:rsid w:val="00CA5C5C"/>
    <w:rsid w:val="00CA60BC"/>
    <w:rsid w:val="00CA659A"/>
    <w:rsid w:val="00CA6973"/>
    <w:rsid w:val="00CA7489"/>
    <w:rsid w:val="00CA7A05"/>
    <w:rsid w:val="00CB0149"/>
    <w:rsid w:val="00CB0494"/>
    <w:rsid w:val="00CB0F08"/>
    <w:rsid w:val="00CB10AC"/>
    <w:rsid w:val="00CB24E2"/>
    <w:rsid w:val="00CB2B93"/>
    <w:rsid w:val="00CB2D77"/>
    <w:rsid w:val="00CB2FB1"/>
    <w:rsid w:val="00CB3710"/>
    <w:rsid w:val="00CB3CDC"/>
    <w:rsid w:val="00CB3DCC"/>
    <w:rsid w:val="00CB3E9A"/>
    <w:rsid w:val="00CB4662"/>
    <w:rsid w:val="00CB46A4"/>
    <w:rsid w:val="00CB4A80"/>
    <w:rsid w:val="00CB5B9C"/>
    <w:rsid w:val="00CB5FE6"/>
    <w:rsid w:val="00CB6570"/>
    <w:rsid w:val="00CB6934"/>
    <w:rsid w:val="00CB7000"/>
    <w:rsid w:val="00CB70D0"/>
    <w:rsid w:val="00CB7E42"/>
    <w:rsid w:val="00CC00B2"/>
    <w:rsid w:val="00CC0102"/>
    <w:rsid w:val="00CC069C"/>
    <w:rsid w:val="00CC09F3"/>
    <w:rsid w:val="00CC0B15"/>
    <w:rsid w:val="00CC0C38"/>
    <w:rsid w:val="00CC1200"/>
    <w:rsid w:val="00CC1220"/>
    <w:rsid w:val="00CC12A4"/>
    <w:rsid w:val="00CC1532"/>
    <w:rsid w:val="00CC1D04"/>
    <w:rsid w:val="00CC2BBF"/>
    <w:rsid w:val="00CC438F"/>
    <w:rsid w:val="00CC43CE"/>
    <w:rsid w:val="00CC4755"/>
    <w:rsid w:val="00CC4779"/>
    <w:rsid w:val="00CC4FCB"/>
    <w:rsid w:val="00CC5008"/>
    <w:rsid w:val="00CC5342"/>
    <w:rsid w:val="00CC540D"/>
    <w:rsid w:val="00CC54D4"/>
    <w:rsid w:val="00CC5CC7"/>
    <w:rsid w:val="00CC5CD5"/>
    <w:rsid w:val="00CC69B1"/>
    <w:rsid w:val="00CC70B7"/>
    <w:rsid w:val="00CC71BE"/>
    <w:rsid w:val="00CC7F62"/>
    <w:rsid w:val="00CD0063"/>
    <w:rsid w:val="00CD11E9"/>
    <w:rsid w:val="00CD1834"/>
    <w:rsid w:val="00CD19DD"/>
    <w:rsid w:val="00CD2A7B"/>
    <w:rsid w:val="00CD2B15"/>
    <w:rsid w:val="00CD33F7"/>
    <w:rsid w:val="00CD3BD7"/>
    <w:rsid w:val="00CD3C48"/>
    <w:rsid w:val="00CD3F05"/>
    <w:rsid w:val="00CD4297"/>
    <w:rsid w:val="00CD4434"/>
    <w:rsid w:val="00CD4A63"/>
    <w:rsid w:val="00CD4C61"/>
    <w:rsid w:val="00CD50D4"/>
    <w:rsid w:val="00CD5168"/>
    <w:rsid w:val="00CD54B6"/>
    <w:rsid w:val="00CD62A3"/>
    <w:rsid w:val="00CD643F"/>
    <w:rsid w:val="00CD6F67"/>
    <w:rsid w:val="00CD7782"/>
    <w:rsid w:val="00CE0212"/>
    <w:rsid w:val="00CE037A"/>
    <w:rsid w:val="00CE0CA5"/>
    <w:rsid w:val="00CE1B0F"/>
    <w:rsid w:val="00CE2D23"/>
    <w:rsid w:val="00CE3F07"/>
    <w:rsid w:val="00CE401F"/>
    <w:rsid w:val="00CE480C"/>
    <w:rsid w:val="00CE4ABA"/>
    <w:rsid w:val="00CE59F8"/>
    <w:rsid w:val="00CE6534"/>
    <w:rsid w:val="00CE67B3"/>
    <w:rsid w:val="00CE6C6B"/>
    <w:rsid w:val="00CE6D2A"/>
    <w:rsid w:val="00CE6DA9"/>
    <w:rsid w:val="00CE6DF9"/>
    <w:rsid w:val="00CE74BD"/>
    <w:rsid w:val="00CE7B67"/>
    <w:rsid w:val="00CE7E5F"/>
    <w:rsid w:val="00CF0E6C"/>
    <w:rsid w:val="00CF1590"/>
    <w:rsid w:val="00CF2342"/>
    <w:rsid w:val="00CF250D"/>
    <w:rsid w:val="00CF2584"/>
    <w:rsid w:val="00CF32D8"/>
    <w:rsid w:val="00CF3D19"/>
    <w:rsid w:val="00CF3F7F"/>
    <w:rsid w:val="00CF3FCD"/>
    <w:rsid w:val="00CF55B8"/>
    <w:rsid w:val="00CF5F18"/>
    <w:rsid w:val="00CF61E8"/>
    <w:rsid w:val="00CF6DCE"/>
    <w:rsid w:val="00CF7756"/>
    <w:rsid w:val="00CF7B58"/>
    <w:rsid w:val="00CF7DE8"/>
    <w:rsid w:val="00D0046E"/>
    <w:rsid w:val="00D00591"/>
    <w:rsid w:val="00D005AC"/>
    <w:rsid w:val="00D00BB9"/>
    <w:rsid w:val="00D0111C"/>
    <w:rsid w:val="00D01750"/>
    <w:rsid w:val="00D0195F"/>
    <w:rsid w:val="00D01D47"/>
    <w:rsid w:val="00D0264C"/>
    <w:rsid w:val="00D027C9"/>
    <w:rsid w:val="00D030F8"/>
    <w:rsid w:val="00D03E0E"/>
    <w:rsid w:val="00D04317"/>
    <w:rsid w:val="00D04936"/>
    <w:rsid w:val="00D05011"/>
    <w:rsid w:val="00D0645D"/>
    <w:rsid w:val="00D06599"/>
    <w:rsid w:val="00D066BB"/>
    <w:rsid w:val="00D067C3"/>
    <w:rsid w:val="00D06A75"/>
    <w:rsid w:val="00D07AC3"/>
    <w:rsid w:val="00D07AF9"/>
    <w:rsid w:val="00D1093D"/>
    <w:rsid w:val="00D11C2A"/>
    <w:rsid w:val="00D11DA3"/>
    <w:rsid w:val="00D12AC3"/>
    <w:rsid w:val="00D1336E"/>
    <w:rsid w:val="00D133EE"/>
    <w:rsid w:val="00D14210"/>
    <w:rsid w:val="00D1427F"/>
    <w:rsid w:val="00D15251"/>
    <w:rsid w:val="00D15CFA"/>
    <w:rsid w:val="00D16096"/>
    <w:rsid w:val="00D1633E"/>
    <w:rsid w:val="00D16418"/>
    <w:rsid w:val="00D1699D"/>
    <w:rsid w:val="00D17421"/>
    <w:rsid w:val="00D17575"/>
    <w:rsid w:val="00D17BBB"/>
    <w:rsid w:val="00D17ECF"/>
    <w:rsid w:val="00D17F8B"/>
    <w:rsid w:val="00D201AC"/>
    <w:rsid w:val="00D204CD"/>
    <w:rsid w:val="00D20B6F"/>
    <w:rsid w:val="00D20B85"/>
    <w:rsid w:val="00D20C27"/>
    <w:rsid w:val="00D20F8E"/>
    <w:rsid w:val="00D213AE"/>
    <w:rsid w:val="00D21527"/>
    <w:rsid w:val="00D21592"/>
    <w:rsid w:val="00D21B16"/>
    <w:rsid w:val="00D21EB1"/>
    <w:rsid w:val="00D2224A"/>
    <w:rsid w:val="00D22E18"/>
    <w:rsid w:val="00D237DE"/>
    <w:rsid w:val="00D237ED"/>
    <w:rsid w:val="00D2385E"/>
    <w:rsid w:val="00D23BFC"/>
    <w:rsid w:val="00D24120"/>
    <w:rsid w:val="00D244A4"/>
    <w:rsid w:val="00D2454D"/>
    <w:rsid w:val="00D253B8"/>
    <w:rsid w:val="00D25598"/>
    <w:rsid w:val="00D2574D"/>
    <w:rsid w:val="00D25BC1"/>
    <w:rsid w:val="00D263F9"/>
    <w:rsid w:val="00D2705C"/>
    <w:rsid w:val="00D3075E"/>
    <w:rsid w:val="00D31A96"/>
    <w:rsid w:val="00D3206A"/>
    <w:rsid w:val="00D323D1"/>
    <w:rsid w:val="00D324B8"/>
    <w:rsid w:val="00D333AF"/>
    <w:rsid w:val="00D33AAF"/>
    <w:rsid w:val="00D3452D"/>
    <w:rsid w:val="00D34DF0"/>
    <w:rsid w:val="00D35523"/>
    <w:rsid w:val="00D3568B"/>
    <w:rsid w:val="00D360AB"/>
    <w:rsid w:val="00D360C3"/>
    <w:rsid w:val="00D36AA5"/>
    <w:rsid w:val="00D36D0A"/>
    <w:rsid w:val="00D373AC"/>
    <w:rsid w:val="00D3781C"/>
    <w:rsid w:val="00D400F3"/>
    <w:rsid w:val="00D40993"/>
    <w:rsid w:val="00D40D65"/>
    <w:rsid w:val="00D415F9"/>
    <w:rsid w:val="00D416FD"/>
    <w:rsid w:val="00D4204D"/>
    <w:rsid w:val="00D4284A"/>
    <w:rsid w:val="00D42AE5"/>
    <w:rsid w:val="00D42F16"/>
    <w:rsid w:val="00D439A1"/>
    <w:rsid w:val="00D44122"/>
    <w:rsid w:val="00D44179"/>
    <w:rsid w:val="00D443B5"/>
    <w:rsid w:val="00D44503"/>
    <w:rsid w:val="00D446FB"/>
    <w:rsid w:val="00D44FAE"/>
    <w:rsid w:val="00D45285"/>
    <w:rsid w:val="00D45A63"/>
    <w:rsid w:val="00D45D58"/>
    <w:rsid w:val="00D46C9E"/>
    <w:rsid w:val="00D46CD2"/>
    <w:rsid w:val="00D46DC7"/>
    <w:rsid w:val="00D46EFA"/>
    <w:rsid w:val="00D46F72"/>
    <w:rsid w:val="00D47F05"/>
    <w:rsid w:val="00D50220"/>
    <w:rsid w:val="00D50581"/>
    <w:rsid w:val="00D50ADD"/>
    <w:rsid w:val="00D50C03"/>
    <w:rsid w:val="00D5119D"/>
    <w:rsid w:val="00D513C1"/>
    <w:rsid w:val="00D52350"/>
    <w:rsid w:val="00D52520"/>
    <w:rsid w:val="00D52803"/>
    <w:rsid w:val="00D5369D"/>
    <w:rsid w:val="00D541D7"/>
    <w:rsid w:val="00D5459F"/>
    <w:rsid w:val="00D54888"/>
    <w:rsid w:val="00D55545"/>
    <w:rsid w:val="00D559CB"/>
    <w:rsid w:val="00D55F26"/>
    <w:rsid w:val="00D563EB"/>
    <w:rsid w:val="00D56466"/>
    <w:rsid w:val="00D565B4"/>
    <w:rsid w:val="00D571A5"/>
    <w:rsid w:val="00D57C83"/>
    <w:rsid w:val="00D6029C"/>
    <w:rsid w:val="00D60A9B"/>
    <w:rsid w:val="00D60D80"/>
    <w:rsid w:val="00D61079"/>
    <w:rsid w:val="00D61FAC"/>
    <w:rsid w:val="00D62158"/>
    <w:rsid w:val="00D64028"/>
    <w:rsid w:val="00D6434C"/>
    <w:rsid w:val="00D644B6"/>
    <w:rsid w:val="00D6493E"/>
    <w:rsid w:val="00D64A8A"/>
    <w:rsid w:val="00D6505A"/>
    <w:rsid w:val="00D652A1"/>
    <w:rsid w:val="00D65511"/>
    <w:rsid w:val="00D666FF"/>
    <w:rsid w:val="00D6679C"/>
    <w:rsid w:val="00D6739C"/>
    <w:rsid w:val="00D67836"/>
    <w:rsid w:val="00D70490"/>
    <w:rsid w:val="00D708FF"/>
    <w:rsid w:val="00D70B86"/>
    <w:rsid w:val="00D70B9E"/>
    <w:rsid w:val="00D71DEE"/>
    <w:rsid w:val="00D71DF9"/>
    <w:rsid w:val="00D71F81"/>
    <w:rsid w:val="00D72FF7"/>
    <w:rsid w:val="00D734C5"/>
    <w:rsid w:val="00D74279"/>
    <w:rsid w:val="00D754AA"/>
    <w:rsid w:val="00D75DF5"/>
    <w:rsid w:val="00D76679"/>
    <w:rsid w:val="00D768FB"/>
    <w:rsid w:val="00D7691F"/>
    <w:rsid w:val="00D774F7"/>
    <w:rsid w:val="00D77734"/>
    <w:rsid w:val="00D777EF"/>
    <w:rsid w:val="00D80CA9"/>
    <w:rsid w:val="00D80D33"/>
    <w:rsid w:val="00D80ECE"/>
    <w:rsid w:val="00D8142B"/>
    <w:rsid w:val="00D8147C"/>
    <w:rsid w:val="00D8162F"/>
    <w:rsid w:val="00D821F8"/>
    <w:rsid w:val="00D83121"/>
    <w:rsid w:val="00D83446"/>
    <w:rsid w:val="00D83AF9"/>
    <w:rsid w:val="00D83B16"/>
    <w:rsid w:val="00D83E8F"/>
    <w:rsid w:val="00D83EB1"/>
    <w:rsid w:val="00D84160"/>
    <w:rsid w:val="00D84B6D"/>
    <w:rsid w:val="00D84CB0"/>
    <w:rsid w:val="00D852E0"/>
    <w:rsid w:val="00D861E6"/>
    <w:rsid w:val="00D86659"/>
    <w:rsid w:val="00D871E3"/>
    <w:rsid w:val="00D8752E"/>
    <w:rsid w:val="00D875AE"/>
    <w:rsid w:val="00D87625"/>
    <w:rsid w:val="00D87A69"/>
    <w:rsid w:val="00D904D1"/>
    <w:rsid w:val="00D91DF3"/>
    <w:rsid w:val="00D93C79"/>
    <w:rsid w:val="00D94275"/>
    <w:rsid w:val="00D94397"/>
    <w:rsid w:val="00D94500"/>
    <w:rsid w:val="00D95527"/>
    <w:rsid w:val="00D956CC"/>
    <w:rsid w:val="00D967EE"/>
    <w:rsid w:val="00D9777C"/>
    <w:rsid w:val="00D97FC1"/>
    <w:rsid w:val="00DA0486"/>
    <w:rsid w:val="00DA0945"/>
    <w:rsid w:val="00DA09F4"/>
    <w:rsid w:val="00DA162E"/>
    <w:rsid w:val="00DA1BDD"/>
    <w:rsid w:val="00DA1F4D"/>
    <w:rsid w:val="00DA3DE4"/>
    <w:rsid w:val="00DA44A4"/>
    <w:rsid w:val="00DA4740"/>
    <w:rsid w:val="00DA51D5"/>
    <w:rsid w:val="00DA5715"/>
    <w:rsid w:val="00DA6225"/>
    <w:rsid w:val="00DA6451"/>
    <w:rsid w:val="00DA6A56"/>
    <w:rsid w:val="00DA6B9A"/>
    <w:rsid w:val="00DA7BCD"/>
    <w:rsid w:val="00DB036B"/>
    <w:rsid w:val="00DB0B28"/>
    <w:rsid w:val="00DB2D00"/>
    <w:rsid w:val="00DB330C"/>
    <w:rsid w:val="00DB3334"/>
    <w:rsid w:val="00DB3488"/>
    <w:rsid w:val="00DB3977"/>
    <w:rsid w:val="00DB3D05"/>
    <w:rsid w:val="00DB3E4D"/>
    <w:rsid w:val="00DB5300"/>
    <w:rsid w:val="00DB5F24"/>
    <w:rsid w:val="00DB6040"/>
    <w:rsid w:val="00DB6504"/>
    <w:rsid w:val="00DB67DA"/>
    <w:rsid w:val="00DB6AA8"/>
    <w:rsid w:val="00DB6E8A"/>
    <w:rsid w:val="00DB70A5"/>
    <w:rsid w:val="00DB79B9"/>
    <w:rsid w:val="00DB7FCE"/>
    <w:rsid w:val="00DC0585"/>
    <w:rsid w:val="00DC0EA5"/>
    <w:rsid w:val="00DC15BA"/>
    <w:rsid w:val="00DC1606"/>
    <w:rsid w:val="00DC26EC"/>
    <w:rsid w:val="00DC2F38"/>
    <w:rsid w:val="00DC4005"/>
    <w:rsid w:val="00DC44D4"/>
    <w:rsid w:val="00DC5D76"/>
    <w:rsid w:val="00DC61AB"/>
    <w:rsid w:val="00DC6D0D"/>
    <w:rsid w:val="00DC78B1"/>
    <w:rsid w:val="00DC7CA7"/>
    <w:rsid w:val="00DC7D9B"/>
    <w:rsid w:val="00DD01CC"/>
    <w:rsid w:val="00DD027D"/>
    <w:rsid w:val="00DD035E"/>
    <w:rsid w:val="00DD0563"/>
    <w:rsid w:val="00DD0802"/>
    <w:rsid w:val="00DD1A52"/>
    <w:rsid w:val="00DD265C"/>
    <w:rsid w:val="00DD2766"/>
    <w:rsid w:val="00DD286F"/>
    <w:rsid w:val="00DD2D42"/>
    <w:rsid w:val="00DD2FC5"/>
    <w:rsid w:val="00DD31E7"/>
    <w:rsid w:val="00DD3A4E"/>
    <w:rsid w:val="00DD3CA2"/>
    <w:rsid w:val="00DD3CE2"/>
    <w:rsid w:val="00DD407F"/>
    <w:rsid w:val="00DD46EA"/>
    <w:rsid w:val="00DD47BB"/>
    <w:rsid w:val="00DD4D3C"/>
    <w:rsid w:val="00DD4F1A"/>
    <w:rsid w:val="00DD54B7"/>
    <w:rsid w:val="00DD5B0B"/>
    <w:rsid w:val="00DD6272"/>
    <w:rsid w:val="00DD7423"/>
    <w:rsid w:val="00DE01A9"/>
    <w:rsid w:val="00DE02BD"/>
    <w:rsid w:val="00DE0A0D"/>
    <w:rsid w:val="00DE1424"/>
    <w:rsid w:val="00DE1A97"/>
    <w:rsid w:val="00DE2120"/>
    <w:rsid w:val="00DE24B7"/>
    <w:rsid w:val="00DE2F5E"/>
    <w:rsid w:val="00DE3019"/>
    <w:rsid w:val="00DE313C"/>
    <w:rsid w:val="00DE348B"/>
    <w:rsid w:val="00DE3559"/>
    <w:rsid w:val="00DE3A81"/>
    <w:rsid w:val="00DE3FF0"/>
    <w:rsid w:val="00DE401E"/>
    <w:rsid w:val="00DE4A5A"/>
    <w:rsid w:val="00DE5149"/>
    <w:rsid w:val="00DE6441"/>
    <w:rsid w:val="00DE6614"/>
    <w:rsid w:val="00DE6D51"/>
    <w:rsid w:val="00DE6DF0"/>
    <w:rsid w:val="00DF05F3"/>
    <w:rsid w:val="00DF0B1C"/>
    <w:rsid w:val="00DF19F1"/>
    <w:rsid w:val="00DF1BDF"/>
    <w:rsid w:val="00DF21CD"/>
    <w:rsid w:val="00DF29FE"/>
    <w:rsid w:val="00DF3AC1"/>
    <w:rsid w:val="00DF4011"/>
    <w:rsid w:val="00DF421A"/>
    <w:rsid w:val="00DF45DA"/>
    <w:rsid w:val="00DF4F51"/>
    <w:rsid w:val="00DF7877"/>
    <w:rsid w:val="00DF7DF4"/>
    <w:rsid w:val="00DF7F1F"/>
    <w:rsid w:val="00E00A1B"/>
    <w:rsid w:val="00E01184"/>
    <w:rsid w:val="00E0127B"/>
    <w:rsid w:val="00E0156B"/>
    <w:rsid w:val="00E0183D"/>
    <w:rsid w:val="00E01ABC"/>
    <w:rsid w:val="00E0214D"/>
    <w:rsid w:val="00E02CA7"/>
    <w:rsid w:val="00E03569"/>
    <w:rsid w:val="00E03D4C"/>
    <w:rsid w:val="00E03DD1"/>
    <w:rsid w:val="00E04C16"/>
    <w:rsid w:val="00E04F47"/>
    <w:rsid w:val="00E04F74"/>
    <w:rsid w:val="00E05100"/>
    <w:rsid w:val="00E052DD"/>
    <w:rsid w:val="00E068F0"/>
    <w:rsid w:val="00E06C29"/>
    <w:rsid w:val="00E06D71"/>
    <w:rsid w:val="00E07321"/>
    <w:rsid w:val="00E07846"/>
    <w:rsid w:val="00E07B98"/>
    <w:rsid w:val="00E103E0"/>
    <w:rsid w:val="00E105FD"/>
    <w:rsid w:val="00E109A0"/>
    <w:rsid w:val="00E10E68"/>
    <w:rsid w:val="00E11485"/>
    <w:rsid w:val="00E12D6D"/>
    <w:rsid w:val="00E12F1B"/>
    <w:rsid w:val="00E1324C"/>
    <w:rsid w:val="00E13271"/>
    <w:rsid w:val="00E13C9B"/>
    <w:rsid w:val="00E13F87"/>
    <w:rsid w:val="00E1401E"/>
    <w:rsid w:val="00E143B1"/>
    <w:rsid w:val="00E14620"/>
    <w:rsid w:val="00E14F1A"/>
    <w:rsid w:val="00E15675"/>
    <w:rsid w:val="00E1577F"/>
    <w:rsid w:val="00E15B03"/>
    <w:rsid w:val="00E15BCB"/>
    <w:rsid w:val="00E15E70"/>
    <w:rsid w:val="00E161C7"/>
    <w:rsid w:val="00E164C2"/>
    <w:rsid w:val="00E16897"/>
    <w:rsid w:val="00E170CE"/>
    <w:rsid w:val="00E170DE"/>
    <w:rsid w:val="00E176EF"/>
    <w:rsid w:val="00E17913"/>
    <w:rsid w:val="00E17F70"/>
    <w:rsid w:val="00E209B2"/>
    <w:rsid w:val="00E217D8"/>
    <w:rsid w:val="00E21E49"/>
    <w:rsid w:val="00E229C0"/>
    <w:rsid w:val="00E22E55"/>
    <w:rsid w:val="00E23702"/>
    <w:rsid w:val="00E239E2"/>
    <w:rsid w:val="00E2509F"/>
    <w:rsid w:val="00E25809"/>
    <w:rsid w:val="00E25814"/>
    <w:rsid w:val="00E26565"/>
    <w:rsid w:val="00E2670B"/>
    <w:rsid w:val="00E26A07"/>
    <w:rsid w:val="00E27377"/>
    <w:rsid w:val="00E2759E"/>
    <w:rsid w:val="00E27759"/>
    <w:rsid w:val="00E27B73"/>
    <w:rsid w:val="00E27DED"/>
    <w:rsid w:val="00E27FDE"/>
    <w:rsid w:val="00E30629"/>
    <w:rsid w:val="00E3111A"/>
    <w:rsid w:val="00E318FD"/>
    <w:rsid w:val="00E31C99"/>
    <w:rsid w:val="00E31F16"/>
    <w:rsid w:val="00E32561"/>
    <w:rsid w:val="00E32FC1"/>
    <w:rsid w:val="00E33234"/>
    <w:rsid w:val="00E332CF"/>
    <w:rsid w:val="00E33813"/>
    <w:rsid w:val="00E33EDE"/>
    <w:rsid w:val="00E340C1"/>
    <w:rsid w:val="00E34644"/>
    <w:rsid w:val="00E3470C"/>
    <w:rsid w:val="00E34BD9"/>
    <w:rsid w:val="00E34CB3"/>
    <w:rsid w:val="00E3582E"/>
    <w:rsid w:val="00E3653D"/>
    <w:rsid w:val="00E367C8"/>
    <w:rsid w:val="00E368C7"/>
    <w:rsid w:val="00E36D4D"/>
    <w:rsid w:val="00E377C9"/>
    <w:rsid w:val="00E41E0E"/>
    <w:rsid w:val="00E42F73"/>
    <w:rsid w:val="00E43013"/>
    <w:rsid w:val="00E43128"/>
    <w:rsid w:val="00E44019"/>
    <w:rsid w:val="00E444CF"/>
    <w:rsid w:val="00E44F80"/>
    <w:rsid w:val="00E4595A"/>
    <w:rsid w:val="00E45973"/>
    <w:rsid w:val="00E45EA1"/>
    <w:rsid w:val="00E46D9B"/>
    <w:rsid w:val="00E46EF8"/>
    <w:rsid w:val="00E47565"/>
    <w:rsid w:val="00E4776A"/>
    <w:rsid w:val="00E4786C"/>
    <w:rsid w:val="00E50767"/>
    <w:rsid w:val="00E50B3A"/>
    <w:rsid w:val="00E51A13"/>
    <w:rsid w:val="00E51FAF"/>
    <w:rsid w:val="00E52FAA"/>
    <w:rsid w:val="00E5377A"/>
    <w:rsid w:val="00E5415B"/>
    <w:rsid w:val="00E54562"/>
    <w:rsid w:val="00E548CC"/>
    <w:rsid w:val="00E54EBC"/>
    <w:rsid w:val="00E5536C"/>
    <w:rsid w:val="00E5579B"/>
    <w:rsid w:val="00E55A8A"/>
    <w:rsid w:val="00E569D1"/>
    <w:rsid w:val="00E56CA0"/>
    <w:rsid w:val="00E56E3E"/>
    <w:rsid w:val="00E56F6B"/>
    <w:rsid w:val="00E576F5"/>
    <w:rsid w:val="00E602AA"/>
    <w:rsid w:val="00E60AC0"/>
    <w:rsid w:val="00E60DB9"/>
    <w:rsid w:val="00E60DD4"/>
    <w:rsid w:val="00E6123E"/>
    <w:rsid w:val="00E6132D"/>
    <w:rsid w:val="00E62165"/>
    <w:rsid w:val="00E626AF"/>
    <w:rsid w:val="00E62A51"/>
    <w:rsid w:val="00E62E05"/>
    <w:rsid w:val="00E62F47"/>
    <w:rsid w:val="00E63160"/>
    <w:rsid w:val="00E63E0B"/>
    <w:rsid w:val="00E64D98"/>
    <w:rsid w:val="00E652D3"/>
    <w:rsid w:val="00E6531A"/>
    <w:rsid w:val="00E658E6"/>
    <w:rsid w:val="00E660AC"/>
    <w:rsid w:val="00E6683A"/>
    <w:rsid w:val="00E67D14"/>
    <w:rsid w:val="00E70474"/>
    <w:rsid w:val="00E709C1"/>
    <w:rsid w:val="00E70CBB"/>
    <w:rsid w:val="00E71D59"/>
    <w:rsid w:val="00E71E25"/>
    <w:rsid w:val="00E72093"/>
    <w:rsid w:val="00E72235"/>
    <w:rsid w:val="00E723E9"/>
    <w:rsid w:val="00E72990"/>
    <w:rsid w:val="00E73097"/>
    <w:rsid w:val="00E740BF"/>
    <w:rsid w:val="00E74B03"/>
    <w:rsid w:val="00E74CF8"/>
    <w:rsid w:val="00E75783"/>
    <w:rsid w:val="00E76600"/>
    <w:rsid w:val="00E77B57"/>
    <w:rsid w:val="00E800EE"/>
    <w:rsid w:val="00E80731"/>
    <w:rsid w:val="00E811AF"/>
    <w:rsid w:val="00E81269"/>
    <w:rsid w:val="00E81294"/>
    <w:rsid w:val="00E81B24"/>
    <w:rsid w:val="00E829BB"/>
    <w:rsid w:val="00E82D3C"/>
    <w:rsid w:val="00E82E6A"/>
    <w:rsid w:val="00E82EE6"/>
    <w:rsid w:val="00E82FDE"/>
    <w:rsid w:val="00E83164"/>
    <w:rsid w:val="00E83F7E"/>
    <w:rsid w:val="00E840D0"/>
    <w:rsid w:val="00E84A27"/>
    <w:rsid w:val="00E84C85"/>
    <w:rsid w:val="00E85219"/>
    <w:rsid w:val="00E85478"/>
    <w:rsid w:val="00E85ABB"/>
    <w:rsid w:val="00E85EBC"/>
    <w:rsid w:val="00E8717D"/>
    <w:rsid w:val="00E8736B"/>
    <w:rsid w:val="00E873EF"/>
    <w:rsid w:val="00E8749C"/>
    <w:rsid w:val="00E90025"/>
    <w:rsid w:val="00E90656"/>
    <w:rsid w:val="00E90E5A"/>
    <w:rsid w:val="00E922A4"/>
    <w:rsid w:val="00E927ED"/>
    <w:rsid w:val="00E92AE9"/>
    <w:rsid w:val="00E92F6C"/>
    <w:rsid w:val="00E9351E"/>
    <w:rsid w:val="00E9454E"/>
    <w:rsid w:val="00E94825"/>
    <w:rsid w:val="00E94913"/>
    <w:rsid w:val="00E94929"/>
    <w:rsid w:val="00E95C36"/>
    <w:rsid w:val="00E960FB"/>
    <w:rsid w:val="00E969CD"/>
    <w:rsid w:val="00E96EAE"/>
    <w:rsid w:val="00E97DA4"/>
    <w:rsid w:val="00EA0817"/>
    <w:rsid w:val="00EA12FF"/>
    <w:rsid w:val="00EA13B4"/>
    <w:rsid w:val="00EA14C3"/>
    <w:rsid w:val="00EA16FE"/>
    <w:rsid w:val="00EA1A7E"/>
    <w:rsid w:val="00EA1C02"/>
    <w:rsid w:val="00EA20AB"/>
    <w:rsid w:val="00EA2652"/>
    <w:rsid w:val="00EA3096"/>
    <w:rsid w:val="00EA3278"/>
    <w:rsid w:val="00EA3EBE"/>
    <w:rsid w:val="00EA3EE8"/>
    <w:rsid w:val="00EA4F41"/>
    <w:rsid w:val="00EA52A3"/>
    <w:rsid w:val="00EA5648"/>
    <w:rsid w:val="00EA58B0"/>
    <w:rsid w:val="00EA5A3F"/>
    <w:rsid w:val="00EA6C63"/>
    <w:rsid w:val="00EA6D57"/>
    <w:rsid w:val="00EA6F3E"/>
    <w:rsid w:val="00EA6F48"/>
    <w:rsid w:val="00EA75FD"/>
    <w:rsid w:val="00EB00C2"/>
    <w:rsid w:val="00EB0205"/>
    <w:rsid w:val="00EB0779"/>
    <w:rsid w:val="00EB0B7F"/>
    <w:rsid w:val="00EB10C0"/>
    <w:rsid w:val="00EB408E"/>
    <w:rsid w:val="00EB46F5"/>
    <w:rsid w:val="00EB48A5"/>
    <w:rsid w:val="00EB4EA4"/>
    <w:rsid w:val="00EB5BF2"/>
    <w:rsid w:val="00EB63D0"/>
    <w:rsid w:val="00EB655F"/>
    <w:rsid w:val="00EB660E"/>
    <w:rsid w:val="00EB69C1"/>
    <w:rsid w:val="00EB6B3C"/>
    <w:rsid w:val="00EB793C"/>
    <w:rsid w:val="00EB7E0D"/>
    <w:rsid w:val="00EC0056"/>
    <w:rsid w:val="00EC0B4E"/>
    <w:rsid w:val="00EC0CE4"/>
    <w:rsid w:val="00EC1B85"/>
    <w:rsid w:val="00EC2419"/>
    <w:rsid w:val="00EC2A13"/>
    <w:rsid w:val="00EC4BD3"/>
    <w:rsid w:val="00EC5121"/>
    <w:rsid w:val="00EC5881"/>
    <w:rsid w:val="00EC58DA"/>
    <w:rsid w:val="00EC6AB0"/>
    <w:rsid w:val="00EC6D39"/>
    <w:rsid w:val="00EC7305"/>
    <w:rsid w:val="00EC7DBB"/>
    <w:rsid w:val="00ED0559"/>
    <w:rsid w:val="00ED0E80"/>
    <w:rsid w:val="00ED1D55"/>
    <w:rsid w:val="00ED1E31"/>
    <w:rsid w:val="00ED1E4C"/>
    <w:rsid w:val="00ED302D"/>
    <w:rsid w:val="00ED3C70"/>
    <w:rsid w:val="00ED4254"/>
    <w:rsid w:val="00ED506F"/>
    <w:rsid w:val="00ED5453"/>
    <w:rsid w:val="00ED5D71"/>
    <w:rsid w:val="00ED71C2"/>
    <w:rsid w:val="00ED71FF"/>
    <w:rsid w:val="00EE079B"/>
    <w:rsid w:val="00EE079E"/>
    <w:rsid w:val="00EE0870"/>
    <w:rsid w:val="00EE1162"/>
    <w:rsid w:val="00EE1BB9"/>
    <w:rsid w:val="00EE1F56"/>
    <w:rsid w:val="00EE1FD3"/>
    <w:rsid w:val="00EE27A8"/>
    <w:rsid w:val="00EE2C71"/>
    <w:rsid w:val="00EE3244"/>
    <w:rsid w:val="00EE3310"/>
    <w:rsid w:val="00EE48D5"/>
    <w:rsid w:val="00EE4DFD"/>
    <w:rsid w:val="00EE5020"/>
    <w:rsid w:val="00EE52C8"/>
    <w:rsid w:val="00EE53F7"/>
    <w:rsid w:val="00EE5B8A"/>
    <w:rsid w:val="00EE5DE5"/>
    <w:rsid w:val="00EE605E"/>
    <w:rsid w:val="00EE65D5"/>
    <w:rsid w:val="00EE6B07"/>
    <w:rsid w:val="00EE6E38"/>
    <w:rsid w:val="00EE7AED"/>
    <w:rsid w:val="00EF04E6"/>
    <w:rsid w:val="00EF0B0A"/>
    <w:rsid w:val="00EF0FCA"/>
    <w:rsid w:val="00EF12D6"/>
    <w:rsid w:val="00EF1D64"/>
    <w:rsid w:val="00EF255A"/>
    <w:rsid w:val="00EF2784"/>
    <w:rsid w:val="00EF298E"/>
    <w:rsid w:val="00EF2CAB"/>
    <w:rsid w:val="00EF2F86"/>
    <w:rsid w:val="00EF329D"/>
    <w:rsid w:val="00EF32ED"/>
    <w:rsid w:val="00EF35C6"/>
    <w:rsid w:val="00EF447E"/>
    <w:rsid w:val="00EF49F1"/>
    <w:rsid w:val="00EF4A4A"/>
    <w:rsid w:val="00EF5ECA"/>
    <w:rsid w:val="00EF627D"/>
    <w:rsid w:val="00EF6543"/>
    <w:rsid w:val="00EF6914"/>
    <w:rsid w:val="00EF709D"/>
    <w:rsid w:val="00F0064C"/>
    <w:rsid w:val="00F0194A"/>
    <w:rsid w:val="00F01AAB"/>
    <w:rsid w:val="00F01B05"/>
    <w:rsid w:val="00F01FF1"/>
    <w:rsid w:val="00F02545"/>
    <w:rsid w:val="00F02567"/>
    <w:rsid w:val="00F03662"/>
    <w:rsid w:val="00F036BD"/>
    <w:rsid w:val="00F03870"/>
    <w:rsid w:val="00F050F8"/>
    <w:rsid w:val="00F05DC9"/>
    <w:rsid w:val="00F05E73"/>
    <w:rsid w:val="00F06AE1"/>
    <w:rsid w:val="00F07032"/>
    <w:rsid w:val="00F0723D"/>
    <w:rsid w:val="00F07360"/>
    <w:rsid w:val="00F07A33"/>
    <w:rsid w:val="00F07CA6"/>
    <w:rsid w:val="00F07D06"/>
    <w:rsid w:val="00F105B0"/>
    <w:rsid w:val="00F105B3"/>
    <w:rsid w:val="00F114F9"/>
    <w:rsid w:val="00F11AB2"/>
    <w:rsid w:val="00F11E69"/>
    <w:rsid w:val="00F11FCD"/>
    <w:rsid w:val="00F121BC"/>
    <w:rsid w:val="00F1225A"/>
    <w:rsid w:val="00F123A7"/>
    <w:rsid w:val="00F13846"/>
    <w:rsid w:val="00F148A9"/>
    <w:rsid w:val="00F14B2D"/>
    <w:rsid w:val="00F14C04"/>
    <w:rsid w:val="00F158BD"/>
    <w:rsid w:val="00F16165"/>
    <w:rsid w:val="00F167FD"/>
    <w:rsid w:val="00F179E7"/>
    <w:rsid w:val="00F17D6F"/>
    <w:rsid w:val="00F17FF8"/>
    <w:rsid w:val="00F20500"/>
    <w:rsid w:val="00F20530"/>
    <w:rsid w:val="00F20813"/>
    <w:rsid w:val="00F219A4"/>
    <w:rsid w:val="00F222C6"/>
    <w:rsid w:val="00F22BA7"/>
    <w:rsid w:val="00F234CD"/>
    <w:rsid w:val="00F23C2D"/>
    <w:rsid w:val="00F23CFC"/>
    <w:rsid w:val="00F23F34"/>
    <w:rsid w:val="00F24354"/>
    <w:rsid w:val="00F2477F"/>
    <w:rsid w:val="00F24DEA"/>
    <w:rsid w:val="00F2602C"/>
    <w:rsid w:val="00F263A2"/>
    <w:rsid w:val="00F26857"/>
    <w:rsid w:val="00F26C2B"/>
    <w:rsid w:val="00F27546"/>
    <w:rsid w:val="00F27FDC"/>
    <w:rsid w:val="00F309A1"/>
    <w:rsid w:val="00F30F1D"/>
    <w:rsid w:val="00F31B85"/>
    <w:rsid w:val="00F31BCE"/>
    <w:rsid w:val="00F32270"/>
    <w:rsid w:val="00F32475"/>
    <w:rsid w:val="00F326D9"/>
    <w:rsid w:val="00F3292C"/>
    <w:rsid w:val="00F333FB"/>
    <w:rsid w:val="00F34329"/>
    <w:rsid w:val="00F35D9D"/>
    <w:rsid w:val="00F362CD"/>
    <w:rsid w:val="00F3659E"/>
    <w:rsid w:val="00F36958"/>
    <w:rsid w:val="00F36987"/>
    <w:rsid w:val="00F36B0D"/>
    <w:rsid w:val="00F372B9"/>
    <w:rsid w:val="00F374FC"/>
    <w:rsid w:val="00F37CAC"/>
    <w:rsid w:val="00F37D78"/>
    <w:rsid w:val="00F37FCD"/>
    <w:rsid w:val="00F403F6"/>
    <w:rsid w:val="00F40537"/>
    <w:rsid w:val="00F4098E"/>
    <w:rsid w:val="00F40AFD"/>
    <w:rsid w:val="00F41167"/>
    <w:rsid w:val="00F41508"/>
    <w:rsid w:val="00F41C14"/>
    <w:rsid w:val="00F41D7E"/>
    <w:rsid w:val="00F42292"/>
    <w:rsid w:val="00F42A44"/>
    <w:rsid w:val="00F43B70"/>
    <w:rsid w:val="00F43F6D"/>
    <w:rsid w:val="00F44187"/>
    <w:rsid w:val="00F443D3"/>
    <w:rsid w:val="00F44B1D"/>
    <w:rsid w:val="00F44C5D"/>
    <w:rsid w:val="00F4520D"/>
    <w:rsid w:val="00F45323"/>
    <w:rsid w:val="00F45A90"/>
    <w:rsid w:val="00F46638"/>
    <w:rsid w:val="00F46A22"/>
    <w:rsid w:val="00F471B7"/>
    <w:rsid w:val="00F47300"/>
    <w:rsid w:val="00F47386"/>
    <w:rsid w:val="00F477A3"/>
    <w:rsid w:val="00F501C0"/>
    <w:rsid w:val="00F501D0"/>
    <w:rsid w:val="00F5068E"/>
    <w:rsid w:val="00F510A2"/>
    <w:rsid w:val="00F5159E"/>
    <w:rsid w:val="00F51660"/>
    <w:rsid w:val="00F517C6"/>
    <w:rsid w:val="00F519FE"/>
    <w:rsid w:val="00F51B18"/>
    <w:rsid w:val="00F51D7E"/>
    <w:rsid w:val="00F52644"/>
    <w:rsid w:val="00F52725"/>
    <w:rsid w:val="00F52B97"/>
    <w:rsid w:val="00F54ED4"/>
    <w:rsid w:val="00F5502B"/>
    <w:rsid w:val="00F552A9"/>
    <w:rsid w:val="00F5569A"/>
    <w:rsid w:val="00F55A10"/>
    <w:rsid w:val="00F55CF5"/>
    <w:rsid w:val="00F55FFF"/>
    <w:rsid w:val="00F56B65"/>
    <w:rsid w:val="00F56C84"/>
    <w:rsid w:val="00F570E6"/>
    <w:rsid w:val="00F6015A"/>
    <w:rsid w:val="00F60202"/>
    <w:rsid w:val="00F60534"/>
    <w:rsid w:val="00F60630"/>
    <w:rsid w:val="00F60749"/>
    <w:rsid w:val="00F61524"/>
    <w:rsid w:val="00F61C15"/>
    <w:rsid w:val="00F62C2A"/>
    <w:rsid w:val="00F63CEF"/>
    <w:rsid w:val="00F63D41"/>
    <w:rsid w:val="00F64341"/>
    <w:rsid w:val="00F65C56"/>
    <w:rsid w:val="00F67A14"/>
    <w:rsid w:val="00F67B6C"/>
    <w:rsid w:val="00F67CC2"/>
    <w:rsid w:val="00F67EA8"/>
    <w:rsid w:val="00F70384"/>
    <w:rsid w:val="00F703C9"/>
    <w:rsid w:val="00F707B6"/>
    <w:rsid w:val="00F70E78"/>
    <w:rsid w:val="00F7125C"/>
    <w:rsid w:val="00F71336"/>
    <w:rsid w:val="00F7188F"/>
    <w:rsid w:val="00F71C5B"/>
    <w:rsid w:val="00F72D9F"/>
    <w:rsid w:val="00F731F4"/>
    <w:rsid w:val="00F73C67"/>
    <w:rsid w:val="00F740F4"/>
    <w:rsid w:val="00F749FA"/>
    <w:rsid w:val="00F76CE2"/>
    <w:rsid w:val="00F77F6E"/>
    <w:rsid w:val="00F80767"/>
    <w:rsid w:val="00F80937"/>
    <w:rsid w:val="00F80EB3"/>
    <w:rsid w:val="00F81137"/>
    <w:rsid w:val="00F817D4"/>
    <w:rsid w:val="00F818B0"/>
    <w:rsid w:val="00F81B4C"/>
    <w:rsid w:val="00F82019"/>
    <w:rsid w:val="00F823C7"/>
    <w:rsid w:val="00F828A4"/>
    <w:rsid w:val="00F82D30"/>
    <w:rsid w:val="00F82D9C"/>
    <w:rsid w:val="00F84E02"/>
    <w:rsid w:val="00F86107"/>
    <w:rsid w:val="00F8727C"/>
    <w:rsid w:val="00F879F1"/>
    <w:rsid w:val="00F9133D"/>
    <w:rsid w:val="00F9153C"/>
    <w:rsid w:val="00F918B5"/>
    <w:rsid w:val="00F91C5E"/>
    <w:rsid w:val="00F920DA"/>
    <w:rsid w:val="00F92376"/>
    <w:rsid w:val="00F924BB"/>
    <w:rsid w:val="00F92530"/>
    <w:rsid w:val="00F93296"/>
    <w:rsid w:val="00F93546"/>
    <w:rsid w:val="00F9358A"/>
    <w:rsid w:val="00F938BB"/>
    <w:rsid w:val="00F93975"/>
    <w:rsid w:val="00F93AC0"/>
    <w:rsid w:val="00F94049"/>
    <w:rsid w:val="00F95AEA"/>
    <w:rsid w:val="00F95C3F"/>
    <w:rsid w:val="00F95E9A"/>
    <w:rsid w:val="00F95FE3"/>
    <w:rsid w:val="00F9695D"/>
    <w:rsid w:val="00F96FF9"/>
    <w:rsid w:val="00F97843"/>
    <w:rsid w:val="00F97AC0"/>
    <w:rsid w:val="00F97ADC"/>
    <w:rsid w:val="00F97CD5"/>
    <w:rsid w:val="00FA01CC"/>
    <w:rsid w:val="00FA0C17"/>
    <w:rsid w:val="00FA0C3C"/>
    <w:rsid w:val="00FA1360"/>
    <w:rsid w:val="00FA229C"/>
    <w:rsid w:val="00FA297C"/>
    <w:rsid w:val="00FA2E90"/>
    <w:rsid w:val="00FA2F57"/>
    <w:rsid w:val="00FA3999"/>
    <w:rsid w:val="00FA3B2B"/>
    <w:rsid w:val="00FA42EA"/>
    <w:rsid w:val="00FA4653"/>
    <w:rsid w:val="00FA4682"/>
    <w:rsid w:val="00FA47F5"/>
    <w:rsid w:val="00FA4986"/>
    <w:rsid w:val="00FA5472"/>
    <w:rsid w:val="00FA56E6"/>
    <w:rsid w:val="00FA5BF6"/>
    <w:rsid w:val="00FA6737"/>
    <w:rsid w:val="00FA754C"/>
    <w:rsid w:val="00FA79EE"/>
    <w:rsid w:val="00FA7CBA"/>
    <w:rsid w:val="00FB0D01"/>
    <w:rsid w:val="00FB0D13"/>
    <w:rsid w:val="00FB0F26"/>
    <w:rsid w:val="00FB1BFB"/>
    <w:rsid w:val="00FB2A55"/>
    <w:rsid w:val="00FB2F98"/>
    <w:rsid w:val="00FB532D"/>
    <w:rsid w:val="00FB5945"/>
    <w:rsid w:val="00FB5976"/>
    <w:rsid w:val="00FB6283"/>
    <w:rsid w:val="00FB62EA"/>
    <w:rsid w:val="00FB63D6"/>
    <w:rsid w:val="00FB7481"/>
    <w:rsid w:val="00FB77E5"/>
    <w:rsid w:val="00FB7C54"/>
    <w:rsid w:val="00FB7FA9"/>
    <w:rsid w:val="00FC152C"/>
    <w:rsid w:val="00FC171F"/>
    <w:rsid w:val="00FC1935"/>
    <w:rsid w:val="00FC2648"/>
    <w:rsid w:val="00FC266A"/>
    <w:rsid w:val="00FC2965"/>
    <w:rsid w:val="00FC2ADD"/>
    <w:rsid w:val="00FC41B7"/>
    <w:rsid w:val="00FC57C8"/>
    <w:rsid w:val="00FC5B78"/>
    <w:rsid w:val="00FC6011"/>
    <w:rsid w:val="00FC62F4"/>
    <w:rsid w:val="00FC6A13"/>
    <w:rsid w:val="00FC6B9D"/>
    <w:rsid w:val="00FC7237"/>
    <w:rsid w:val="00FC7A95"/>
    <w:rsid w:val="00FC7E7D"/>
    <w:rsid w:val="00FD0087"/>
    <w:rsid w:val="00FD05EA"/>
    <w:rsid w:val="00FD068F"/>
    <w:rsid w:val="00FD0897"/>
    <w:rsid w:val="00FD0CAE"/>
    <w:rsid w:val="00FD1332"/>
    <w:rsid w:val="00FD1FA5"/>
    <w:rsid w:val="00FD2AAE"/>
    <w:rsid w:val="00FD2CD7"/>
    <w:rsid w:val="00FD2EE3"/>
    <w:rsid w:val="00FD3032"/>
    <w:rsid w:val="00FD3230"/>
    <w:rsid w:val="00FD3D57"/>
    <w:rsid w:val="00FD4257"/>
    <w:rsid w:val="00FD4E53"/>
    <w:rsid w:val="00FD51D3"/>
    <w:rsid w:val="00FD5C55"/>
    <w:rsid w:val="00FD5F5B"/>
    <w:rsid w:val="00FD64EC"/>
    <w:rsid w:val="00FD6D48"/>
    <w:rsid w:val="00FD6FA9"/>
    <w:rsid w:val="00FD704D"/>
    <w:rsid w:val="00FD7201"/>
    <w:rsid w:val="00FD742C"/>
    <w:rsid w:val="00FD74A6"/>
    <w:rsid w:val="00FD788A"/>
    <w:rsid w:val="00FD7EB0"/>
    <w:rsid w:val="00FE07ED"/>
    <w:rsid w:val="00FE117C"/>
    <w:rsid w:val="00FE14DD"/>
    <w:rsid w:val="00FE289F"/>
    <w:rsid w:val="00FE2FBC"/>
    <w:rsid w:val="00FE31DF"/>
    <w:rsid w:val="00FE362B"/>
    <w:rsid w:val="00FE394C"/>
    <w:rsid w:val="00FE3DFB"/>
    <w:rsid w:val="00FE3F08"/>
    <w:rsid w:val="00FE4095"/>
    <w:rsid w:val="00FE4E38"/>
    <w:rsid w:val="00FE544B"/>
    <w:rsid w:val="00FE5597"/>
    <w:rsid w:val="00FE586E"/>
    <w:rsid w:val="00FE65C7"/>
    <w:rsid w:val="00FE75AC"/>
    <w:rsid w:val="00FE75D0"/>
    <w:rsid w:val="00FF2351"/>
    <w:rsid w:val="00FF3208"/>
    <w:rsid w:val="00FF3C12"/>
    <w:rsid w:val="00FF3E37"/>
    <w:rsid w:val="00FF414E"/>
    <w:rsid w:val="00FF692F"/>
    <w:rsid w:val="00FF6EBA"/>
    <w:rsid w:val="00FF74C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3E6"/>
    <w:rPr>
      <w:lang w:bidi="ar-SA"/>
    </w:rPr>
  </w:style>
  <w:style w:type="paragraph" w:styleId="Heading1">
    <w:name w:val="heading 1"/>
    <w:basedOn w:val="Normal"/>
    <w:next w:val="Normal"/>
    <w:qFormat/>
    <w:rsid w:val="00C86E87"/>
    <w:pPr>
      <w:keepNext/>
      <w:spacing w:before="240" w:after="60"/>
      <w:outlineLvl w:val="0"/>
    </w:pPr>
    <w:rPr>
      <w:rFonts w:ascii="Arial" w:hAnsi="Arial"/>
      <w:b/>
      <w:bCs/>
      <w:kern w:val="32"/>
      <w:sz w:val="32"/>
      <w:szCs w:val="32"/>
    </w:rPr>
  </w:style>
  <w:style w:type="paragraph" w:styleId="Heading2">
    <w:name w:val="heading 2"/>
    <w:basedOn w:val="Normal"/>
    <w:next w:val="Normal"/>
    <w:qFormat/>
    <w:rsid w:val="00532172"/>
    <w:pPr>
      <w:keepNext/>
      <w:jc w:val="both"/>
      <w:outlineLvl w:val="1"/>
    </w:pPr>
    <w:rPr>
      <w:sz w:val="24"/>
    </w:rPr>
  </w:style>
  <w:style w:type="paragraph" w:styleId="Heading3">
    <w:name w:val="heading 3"/>
    <w:basedOn w:val="Normal"/>
    <w:next w:val="Normal"/>
    <w:qFormat/>
    <w:rsid w:val="007073E6"/>
    <w:pPr>
      <w:keepNext/>
      <w:jc w:val="both"/>
      <w:outlineLvl w:val="2"/>
    </w:pPr>
    <w:rPr>
      <w:b/>
      <w:sz w:val="24"/>
    </w:rPr>
  </w:style>
  <w:style w:type="paragraph" w:styleId="Heading4">
    <w:name w:val="heading 4"/>
    <w:basedOn w:val="Normal"/>
    <w:next w:val="Normal"/>
    <w:qFormat/>
    <w:rsid w:val="00532172"/>
    <w:pPr>
      <w:keepNext/>
      <w:jc w:val="center"/>
      <w:outlineLvl w:val="3"/>
    </w:pPr>
    <w:rPr>
      <w:rFonts w:ascii="Tahoma" w:hAnsi="Tahoma"/>
      <w:b/>
    </w:rPr>
  </w:style>
  <w:style w:type="paragraph" w:styleId="Heading5">
    <w:name w:val="heading 5"/>
    <w:basedOn w:val="Normal"/>
    <w:next w:val="Normal"/>
    <w:qFormat/>
    <w:rsid w:val="007073E6"/>
    <w:pPr>
      <w:keepNext/>
      <w:ind w:firstLine="720"/>
      <w:jc w:val="both"/>
      <w:outlineLvl w:val="4"/>
    </w:pPr>
    <w:rPr>
      <w:b/>
      <w:sz w:val="24"/>
    </w:rPr>
  </w:style>
  <w:style w:type="paragraph" w:styleId="Heading6">
    <w:name w:val="heading 6"/>
    <w:basedOn w:val="Normal"/>
    <w:next w:val="Normal"/>
    <w:qFormat/>
    <w:rsid w:val="007073E6"/>
    <w:pPr>
      <w:keepNext/>
      <w:outlineLvl w:val="5"/>
    </w:pPr>
    <w:rPr>
      <w:rFonts w:ascii="Tahoma" w:hAnsi="Tahoma"/>
      <w:b/>
    </w:rPr>
  </w:style>
  <w:style w:type="paragraph" w:styleId="Heading7">
    <w:name w:val="heading 7"/>
    <w:basedOn w:val="Normal"/>
    <w:next w:val="Normal"/>
    <w:qFormat/>
    <w:rsid w:val="007073E6"/>
    <w:pPr>
      <w:keepNext/>
      <w:jc w:val="center"/>
      <w:outlineLvl w:val="6"/>
    </w:pPr>
    <w:rPr>
      <w:b/>
      <w:sz w:val="24"/>
    </w:rPr>
  </w:style>
  <w:style w:type="paragraph" w:styleId="Heading8">
    <w:name w:val="heading 8"/>
    <w:basedOn w:val="Normal"/>
    <w:next w:val="Normal"/>
    <w:qFormat/>
    <w:rsid w:val="007073E6"/>
    <w:pPr>
      <w:keepNext/>
      <w:outlineLvl w:val="7"/>
    </w:pPr>
    <w:rPr>
      <w:rFonts w:ascii="Nimrod" w:hAnsi="Nimrod"/>
      <w:b/>
      <w:sz w:val="22"/>
    </w:rPr>
  </w:style>
  <w:style w:type="paragraph" w:styleId="Heading9">
    <w:name w:val="heading 9"/>
    <w:basedOn w:val="Normal"/>
    <w:next w:val="Normal"/>
    <w:qFormat/>
    <w:rsid w:val="007073E6"/>
    <w:pPr>
      <w:keepNext/>
      <w:jc w:val="right"/>
      <w:outlineLvl w:val="8"/>
    </w:pPr>
    <w:rPr>
      <w:rFonts w:ascii="Bookman Old Style" w:hAnsi="Bookman Old Style"/>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073E6"/>
    <w:pPr>
      <w:spacing w:before="100" w:beforeAutospacing="1" w:after="115"/>
    </w:pPr>
    <w:rPr>
      <w:sz w:val="24"/>
      <w:szCs w:val="24"/>
    </w:rPr>
  </w:style>
  <w:style w:type="paragraph" w:styleId="Title">
    <w:name w:val="Title"/>
    <w:basedOn w:val="Normal"/>
    <w:link w:val="TitleChar"/>
    <w:qFormat/>
    <w:rsid w:val="007073E6"/>
    <w:pPr>
      <w:jc w:val="center"/>
    </w:pPr>
    <w:rPr>
      <w:rFonts w:ascii="Tahoma" w:hAnsi="Tahoma"/>
      <w:b/>
      <w:sz w:val="24"/>
    </w:rPr>
  </w:style>
  <w:style w:type="paragraph" w:styleId="BodyText3">
    <w:name w:val="Body Text 3"/>
    <w:basedOn w:val="Normal"/>
    <w:rsid w:val="007073E6"/>
    <w:pPr>
      <w:jc w:val="both"/>
    </w:pPr>
    <w:rPr>
      <w:sz w:val="24"/>
    </w:rPr>
  </w:style>
  <w:style w:type="paragraph" w:styleId="BodyTextIndent3">
    <w:name w:val="Body Text Indent 3"/>
    <w:basedOn w:val="Normal"/>
    <w:rsid w:val="007073E6"/>
    <w:pPr>
      <w:ind w:left="288" w:firstLine="432"/>
      <w:jc w:val="both"/>
    </w:pPr>
    <w:rPr>
      <w:rFonts w:ascii="Nimrod" w:hAnsi="Nimrod"/>
      <w:sz w:val="24"/>
    </w:rPr>
  </w:style>
  <w:style w:type="paragraph" w:styleId="BlockText">
    <w:name w:val="Block Text"/>
    <w:basedOn w:val="Normal"/>
    <w:rsid w:val="007073E6"/>
    <w:pPr>
      <w:ind w:left="288" w:right="288"/>
      <w:jc w:val="both"/>
    </w:pPr>
    <w:rPr>
      <w:rFonts w:ascii="Nimrod" w:hAnsi="Nimrod"/>
      <w:sz w:val="24"/>
    </w:rPr>
  </w:style>
  <w:style w:type="paragraph" w:customStyle="1" w:styleId="DefaultText">
    <w:name w:val="Default Text"/>
    <w:basedOn w:val="Normal"/>
    <w:rsid w:val="007073E6"/>
    <w:pPr>
      <w:snapToGrid w:val="0"/>
    </w:pPr>
    <w:rPr>
      <w:sz w:val="24"/>
    </w:rPr>
  </w:style>
  <w:style w:type="paragraph" w:customStyle="1" w:styleId="normal0">
    <w:name w:val="normal"/>
    <w:basedOn w:val="Normal"/>
    <w:rsid w:val="007073E6"/>
    <w:pPr>
      <w:jc w:val="both"/>
    </w:pPr>
    <w:rPr>
      <w:rFonts w:ascii="Arial" w:hAnsi="Arial" w:cs="Arial"/>
      <w:sz w:val="22"/>
      <w:szCs w:val="22"/>
    </w:rPr>
  </w:style>
  <w:style w:type="paragraph" w:customStyle="1" w:styleId="Default">
    <w:name w:val="Default"/>
    <w:rsid w:val="007073E6"/>
    <w:pPr>
      <w:autoSpaceDE w:val="0"/>
      <w:autoSpaceDN w:val="0"/>
      <w:adjustRightInd w:val="0"/>
    </w:pPr>
    <w:rPr>
      <w:rFonts w:ascii="Arial" w:hAnsi="Arial" w:cs="Arial"/>
      <w:color w:val="000000"/>
      <w:sz w:val="24"/>
      <w:szCs w:val="24"/>
      <w:lang w:bidi="ar-SA"/>
    </w:rPr>
  </w:style>
  <w:style w:type="character" w:styleId="Emphasis">
    <w:name w:val="Emphasis"/>
    <w:basedOn w:val="DefaultParagraphFont"/>
    <w:qFormat/>
    <w:rsid w:val="007073E6"/>
    <w:rPr>
      <w:i/>
      <w:iCs/>
    </w:rPr>
  </w:style>
  <w:style w:type="paragraph" w:styleId="BodyText">
    <w:name w:val="Body Text"/>
    <w:basedOn w:val="Normal"/>
    <w:link w:val="BodyTextChar"/>
    <w:rsid w:val="00C86E87"/>
    <w:pPr>
      <w:spacing w:after="120"/>
    </w:pPr>
  </w:style>
  <w:style w:type="paragraph" w:customStyle="1" w:styleId="DefaultText1">
    <w:name w:val="Default Text:1"/>
    <w:basedOn w:val="Normal"/>
    <w:rsid w:val="00C86E87"/>
    <w:pPr>
      <w:autoSpaceDE w:val="0"/>
      <w:autoSpaceDN w:val="0"/>
      <w:adjustRightInd w:val="0"/>
      <w:spacing w:after="200" w:line="252" w:lineRule="exact"/>
    </w:pPr>
    <w:rPr>
      <w:rFonts w:ascii="Cambria" w:hAnsi="Cambria"/>
      <w:sz w:val="22"/>
      <w:szCs w:val="22"/>
    </w:rPr>
  </w:style>
  <w:style w:type="paragraph" w:customStyle="1" w:styleId="TableText">
    <w:name w:val="Table Text"/>
    <w:basedOn w:val="Normal"/>
    <w:rsid w:val="009B5F1B"/>
    <w:pPr>
      <w:tabs>
        <w:tab w:val="decimal" w:pos="0"/>
      </w:tabs>
      <w:snapToGrid w:val="0"/>
    </w:pPr>
    <w:rPr>
      <w:sz w:val="24"/>
    </w:rPr>
  </w:style>
  <w:style w:type="paragraph" w:customStyle="1" w:styleId="DefaultText4">
    <w:name w:val="Default Text:4"/>
    <w:basedOn w:val="Normal"/>
    <w:rsid w:val="009B5F1B"/>
    <w:pPr>
      <w:autoSpaceDE w:val="0"/>
      <w:autoSpaceDN w:val="0"/>
      <w:adjustRightInd w:val="0"/>
    </w:pPr>
    <w:rPr>
      <w:sz w:val="24"/>
      <w:szCs w:val="24"/>
    </w:rPr>
  </w:style>
  <w:style w:type="paragraph" w:customStyle="1" w:styleId="DefaultText2">
    <w:name w:val="Default Text:2"/>
    <w:basedOn w:val="Normal"/>
    <w:rsid w:val="009B5F1B"/>
    <w:pPr>
      <w:autoSpaceDE w:val="0"/>
      <w:autoSpaceDN w:val="0"/>
      <w:adjustRightInd w:val="0"/>
    </w:pPr>
    <w:rPr>
      <w:sz w:val="24"/>
      <w:szCs w:val="24"/>
    </w:rPr>
  </w:style>
  <w:style w:type="paragraph" w:styleId="BodyText2">
    <w:name w:val="Body Text 2"/>
    <w:basedOn w:val="Normal"/>
    <w:rsid w:val="00DE02BD"/>
    <w:pPr>
      <w:spacing w:after="120" w:line="480" w:lineRule="auto"/>
    </w:pPr>
  </w:style>
  <w:style w:type="table" w:styleId="TableGrid">
    <w:name w:val="Table Grid"/>
    <w:basedOn w:val="TableNormal"/>
    <w:rsid w:val="00C975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F494F"/>
    <w:pPr>
      <w:tabs>
        <w:tab w:val="center" w:pos="4320"/>
        <w:tab w:val="right" w:pos="8640"/>
      </w:tabs>
    </w:pPr>
  </w:style>
  <w:style w:type="character" w:styleId="PageNumber">
    <w:name w:val="page number"/>
    <w:basedOn w:val="DefaultParagraphFont"/>
    <w:rsid w:val="005F494F"/>
  </w:style>
  <w:style w:type="paragraph" w:styleId="BalloonText">
    <w:name w:val="Balloon Text"/>
    <w:basedOn w:val="Normal"/>
    <w:link w:val="BalloonTextChar"/>
    <w:semiHidden/>
    <w:rsid w:val="00FC6011"/>
    <w:rPr>
      <w:rFonts w:ascii="Tahoma" w:hAnsi="Tahoma"/>
      <w:sz w:val="16"/>
      <w:szCs w:val="16"/>
    </w:rPr>
  </w:style>
  <w:style w:type="paragraph" w:styleId="BodyTextIndent">
    <w:name w:val="Body Text Indent"/>
    <w:basedOn w:val="Normal"/>
    <w:rsid w:val="00DB2D00"/>
    <w:pPr>
      <w:spacing w:after="120"/>
      <w:ind w:left="360"/>
    </w:pPr>
  </w:style>
  <w:style w:type="character" w:styleId="Hyperlink">
    <w:name w:val="Hyperlink"/>
    <w:basedOn w:val="DefaultParagraphFont"/>
    <w:rsid w:val="00532172"/>
    <w:rPr>
      <w:color w:val="0000FF"/>
      <w:u w:val="single"/>
    </w:rPr>
  </w:style>
  <w:style w:type="character" w:styleId="FollowedHyperlink">
    <w:name w:val="FollowedHyperlink"/>
    <w:basedOn w:val="DefaultParagraphFont"/>
    <w:rsid w:val="00532172"/>
    <w:rPr>
      <w:color w:val="800080"/>
      <w:u w:val="single"/>
    </w:rPr>
  </w:style>
  <w:style w:type="paragraph" w:styleId="Header">
    <w:name w:val="header"/>
    <w:basedOn w:val="Normal"/>
    <w:link w:val="HeaderChar"/>
    <w:rsid w:val="00532172"/>
    <w:pPr>
      <w:tabs>
        <w:tab w:val="center" w:pos="4320"/>
        <w:tab w:val="right" w:pos="8640"/>
      </w:tabs>
    </w:pPr>
  </w:style>
  <w:style w:type="paragraph" w:styleId="Caption">
    <w:name w:val="caption"/>
    <w:basedOn w:val="Normal"/>
    <w:next w:val="Normal"/>
    <w:qFormat/>
    <w:rsid w:val="00532172"/>
    <w:pPr>
      <w:ind w:left="288" w:right="288"/>
      <w:jc w:val="both"/>
    </w:pPr>
    <w:rPr>
      <w:rFonts w:ascii="Nimrod" w:hAnsi="Nimrod"/>
      <w:sz w:val="24"/>
    </w:rPr>
  </w:style>
  <w:style w:type="paragraph" w:styleId="Subtitle">
    <w:name w:val="Subtitle"/>
    <w:basedOn w:val="Normal"/>
    <w:qFormat/>
    <w:rsid w:val="00532172"/>
    <w:pPr>
      <w:jc w:val="right"/>
    </w:pPr>
    <w:rPr>
      <w:rFonts w:ascii="Bookman Old Style" w:hAnsi="Bookman Old Style"/>
      <w:b/>
      <w:bCs/>
      <w:sz w:val="22"/>
      <w:szCs w:val="24"/>
    </w:rPr>
  </w:style>
  <w:style w:type="paragraph" w:styleId="PlainText">
    <w:name w:val="Plain Text"/>
    <w:basedOn w:val="Normal"/>
    <w:rsid w:val="00532172"/>
    <w:pPr>
      <w:suppressAutoHyphens/>
    </w:pPr>
    <w:rPr>
      <w:rFonts w:ascii="Courier New" w:hAnsi="Courier New" w:cs="Courier New"/>
      <w:lang w:eastAsia="ar-SA"/>
    </w:rPr>
  </w:style>
  <w:style w:type="paragraph" w:customStyle="1" w:styleId="DefaultText11">
    <w:name w:val="Default Text:1:1"/>
    <w:basedOn w:val="Normal"/>
    <w:rsid w:val="00532172"/>
    <w:pPr>
      <w:autoSpaceDE w:val="0"/>
      <w:autoSpaceDN w:val="0"/>
      <w:adjustRightInd w:val="0"/>
    </w:pPr>
    <w:rPr>
      <w:sz w:val="24"/>
      <w:szCs w:val="24"/>
    </w:rPr>
  </w:style>
  <w:style w:type="paragraph" w:customStyle="1" w:styleId="ReserveBankofIndia">
    <w:name w:val="Reserve Bank of India"/>
    <w:rsid w:val="00532172"/>
    <w:rPr>
      <w:rFonts w:ascii="Arial" w:hAnsi="Arial"/>
      <w:sz w:val="22"/>
      <w:szCs w:val="24"/>
      <w:lang w:bidi="ar-SA"/>
    </w:rPr>
  </w:style>
  <w:style w:type="paragraph" w:customStyle="1" w:styleId="Bullet2">
    <w:name w:val="Bullet 2"/>
    <w:basedOn w:val="Normal"/>
    <w:rsid w:val="00532172"/>
    <w:pPr>
      <w:autoSpaceDE w:val="0"/>
      <w:autoSpaceDN w:val="0"/>
      <w:adjustRightInd w:val="0"/>
      <w:ind w:left="360" w:hanging="360"/>
    </w:pPr>
    <w:rPr>
      <w:sz w:val="24"/>
      <w:szCs w:val="24"/>
    </w:rPr>
  </w:style>
  <w:style w:type="character" w:customStyle="1" w:styleId="normalchar1">
    <w:name w:val="normal__char1"/>
    <w:basedOn w:val="DefaultParagraphFont"/>
    <w:rsid w:val="00532172"/>
    <w:rPr>
      <w:rFonts w:ascii="Arial" w:hAnsi="Arial" w:cs="Arial" w:hint="default"/>
      <w:sz w:val="22"/>
      <w:szCs w:val="22"/>
    </w:rPr>
  </w:style>
  <w:style w:type="paragraph" w:styleId="ListParagraph">
    <w:name w:val="List Paragraph"/>
    <w:basedOn w:val="Normal"/>
    <w:qFormat/>
    <w:rsid w:val="00F01B05"/>
    <w:pPr>
      <w:ind w:left="720"/>
    </w:pPr>
    <w:rPr>
      <w:rFonts w:ascii="Arial" w:hAnsi="Arial"/>
      <w:sz w:val="22"/>
      <w:szCs w:val="24"/>
    </w:rPr>
  </w:style>
  <w:style w:type="character" w:styleId="Strong">
    <w:name w:val="Strong"/>
    <w:basedOn w:val="DefaultParagraphFont"/>
    <w:qFormat/>
    <w:rsid w:val="00AD629F"/>
    <w:rPr>
      <w:b/>
      <w:bCs/>
    </w:rPr>
  </w:style>
  <w:style w:type="paragraph" w:styleId="BodyTextIndent2">
    <w:name w:val="Body Text Indent 2"/>
    <w:basedOn w:val="Normal"/>
    <w:rsid w:val="0050317E"/>
    <w:pPr>
      <w:spacing w:after="120" w:line="480" w:lineRule="auto"/>
      <w:ind w:left="360"/>
    </w:pPr>
  </w:style>
  <w:style w:type="paragraph" w:customStyle="1" w:styleId="head">
    <w:name w:val="head"/>
    <w:basedOn w:val="Normal"/>
    <w:rsid w:val="00474DF7"/>
    <w:pPr>
      <w:spacing w:before="100" w:beforeAutospacing="1" w:after="100" w:afterAutospacing="1"/>
    </w:pPr>
    <w:rPr>
      <w:rFonts w:eastAsia="Calibri"/>
      <w:sz w:val="24"/>
      <w:szCs w:val="24"/>
      <w:lang w:val="en-IN" w:eastAsia="en-IN" w:bidi="hi-IN"/>
    </w:rPr>
  </w:style>
  <w:style w:type="paragraph" w:customStyle="1" w:styleId="msonormalcxspmiddle">
    <w:name w:val="msonormalcxspmiddle"/>
    <w:basedOn w:val="Normal"/>
    <w:rsid w:val="00444E38"/>
    <w:pPr>
      <w:spacing w:before="100" w:beforeAutospacing="1" w:after="100" w:afterAutospacing="1"/>
    </w:pPr>
    <w:rPr>
      <w:sz w:val="24"/>
      <w:szCs w:val="24"/>
    </w:rPr>
  </w:style>
  <w:style w:type="character" w:customStyle="1" w:styleId="BodyTextChar">
    <w:name w:val="Body Text Char"/>
    <w:basedOn w:val="DefaultParagraphFont"/>
    <w:link w:val="BodyText"/>
    <w:locked/>
    <w:rsid w:val="00444E38"/>
    <w:rPr>
      <w:lang w:val="en-US" w:eastAsia="en-US" w:bidi="ar-SA"/>
    </w:rPr>
  </w:style>
  <w:style w:type="paragraph" w:customStyle="1" w:styleId="Char">
    <w:name w:val="Char"/>
    <w:basedOn w:val="Normal"/>
    <w:rsid w:val="002773D3"/>
    <w:rPr>
      <w:rFonts w:ascii="Verdana" w:hAnsi="Verdana"/>
    </w:rPr>
  </w:style>
  <w:style w:type="paragraph" w:customStyle="1" w:styleId="Standard">
    <w:name w:val="Standard"/>
    <w:rsid w:val="00A62374"/>
    <w:pPr>
      <w:widowControl w:val="0"/>
      <w:suppressAutoHyphens/>
      <w:textAlignment w:val="baseline"/>
    </w:pPr>
    <w:rPr>
      <w:rFonts w:eastAsia="SimSun" w:cs="Mangal"/>
      <w:kern w:val="1"/>
      <w:sz w:val="24"/>
      <w:szCs w:val="24"/>
      <w:lang w:eastAsia="hi-IN"/>
    </w:rPr>
  </w:style>
  <w:style w:type="paragraph" w:customStyle="1" w:styleId="DefaultLTGliederung1">
    <w:name w:val="Default~LT~Gliederung 1"/>
    <w:rsid w:val="00A62374"/>
    <w:pPr>
      <w:widowControl w:val="0"/>
      <w:suppressAutoHyphens/>
      <w:autoSpaceDE w:val="0"/>
      <w:spacing w:after="283"/>
      <w:textAlignment w:val="baseline"/>
    </w:pPr>
    <w:rPr>
      <w:rFonts w:ascii="Mangal" w:eastAsia="Mangal" w:hAnsi="Mangal" w:cs="Mangal"/>
      <w:color w:val="000000"/>
      <w:kern w:val="1"/>
      <w:sz w:val="64"/>
      <w:szCs w:val="64"/>
      <w:lang w:eastAsia="hi-IN"/>
    </w:rPr>
  </w:style>
  <w:style w:type="paragraph" w:styleId="List">
    <w:name w:val="List"/>
    <w:basedOn w:val="BodyText"/>
    <w:rsid w:val="00A62374"/>
    <w:pPr>
      <w:suppressAutoHyphens/>
      <w:spacing w:line="276" w:lineRule="auto"/>
    </w:pPr>
    <w:rPr>
      <w:rFonts w:ascii="Calibri" w:eastAsia="SimSun" w:hAnsi="Calibri" w:cs="Mangal"/>
      <w:kern w:val="1"/>
      <w:sz w:val="22"/>
      <w:szCs w:val="22"/>
      <w:lang w:val="en-IN" w:eastAsia="ar-SA"/>
    </w:rPr>
  </w:style>
  <w:style w:type="character" w:customStyle="1" w:styleId="CharChar">
    <w:name w:val=" Char Char"/>
    <w:basedOn w:val="DefaultParagraphFont"/>
    <w:locked/>
    <w:rsid w:val="00D25BC1"/>
    <w:rPr>
      <w:b/>
      <w:lang w:val="en-US" w:eastAsia="en-US" w:bidi="ar-SA"/>
    </w:rPr>
  </w:style>
  <w:style w:type="paragraph" w:customStyle="1" w:styleId="TableContents">
    <w:name w:val="Table Contents"/>
    <w:basedOn w:val="Normal"/>
    <w:rsid w:val="00D25BC1"/>
    <w:pPr>
      <w:widowControl w:val="0"/>
      <w:suppressLineNumbers/>
      <w:suppressAutoHyphens/>
    </w:pPr>
    <w:rPr>
      <w:rFonts w:eastAsia="SimSun"/>
      <w:kern w:val="1"/>
      <w:sz w:val="24"/>
      <w:szCs w:val="24"/>
      <w:lang w:eastAsia="hi-IN"/>
    </w:rPr>
  </w:style>
  <w:style w:type="character" w:customStyle="1" w:styleId="Absatz-Standardschriftart">
    <w:name w:val="Absatz-Standardschriftart"/>
    <w:rsid w:val="00904255"/>
  </w:style>
  <w:style w:type="character" w:customStyle="1" w:styleId="RTFNum21">
    <w:name w:val="RTF_Num 2 1"/>
    <w:rsid w:val="00904255"/>
    <w:rPr>
      <w:rFonts w:ascii="Symbol" w:hAnsi="Symbol" w:cs="Symbol"/>
    </w:rPr>
  </w:style>
  <w:style w:type="character" w:customStyle="1" w:styleId="NumberingSymbols">
    <w:name w:val="Numbering Symbols"/>
    <w:rsid w:val="00904255"/>
  </w:style>
  <w:style w:type="paragraph" w:customStyle="1" w:styleId="Heading">
    <w:name w:val="Heading"/>
    <w:basedOn w:val="Normal"/>
    <w:next w:val="BodyText"/>
    <w:rsid w:val="00904255"/>
    <w:pPr>
      <w:keepNext/>
      <w:widowControl w:val="0"/>
      <w:suppressAutoHyphens/>
      <w:spacing w:before="240" w:after="120"/>
    </w:pPr>
    <w:rPr>
      <w:rFonts w:ascii="Arial" w:eastAsia="Microsoft YaHei" w:hAnsi="Arial" w:cs="Mangal"/>
      <w:kern w:val="1"/>
      <w:sz w:val="28"/>
      <w:szCs w:val="28"/>
      <w:lang w:eastAsia="zh-CN" w:bidi="hi-IN"/>
    </w:rPr>
  </w:style>
  <w:style w:type="paragraph" w:customStyle="1" w:styleId="Index">
    <w:name w:val="Index"/>
    <w:basedOn w:val="Normal"/>
    <w:rsid w:val="00904255"/>
    <w:pPr>
      <w:widowControl w:val="0"/>
      <w:suppressLineNumbers/>
      <w:suppressAutoHyphens/>
    </w:pPr>
    <w:rPr>
      <w:rFonts w:eastAsia="SimSun" w:cs="Mangal"/>
      <w:kern w:val="1"/>
      <w:sz w:val="24"/>
      <w:szCs w:val="24"/>
      <w:lang w:eastAsia="zh-CN" w:bidi="hi-IN"/>
    </w:rPr>
  </w:style>
  <w:style w:type="paragraph" w:customStyle="1" w:styleId="listparagraphcxsplast">
    <w:name w:val="listparagraphcxsplast"/>
    <w:basedOn w:val="Normal"/>
    <w:rsid w:val="00AB009E"/>
    <w:pPr>
      <w:spacing w:before="100" w:beforeAutospacing="1" w:after="100" w:afterAutospacing="1"/>
    </w:pPr>
    <w:rPr>
      <w:sz w:val="24"/>
      <w:szCs w:val="24"/>
      <w:lang w:bidi="hi-IN"/>
    </w:rPr>
  </w:style>
  <w:style w:type="paragraph" w:customStyle="1" w:styleId="listparagraphcxsplastcxspmiddle">
    <w:name w:val="listparagraphcxsplastcxspmiddle"/>
    <w:basedOn w:val="Normal"/>
    <w:rsid w:val="00AB009E"/>
    <w:pPr>
      <w:spacing w:before="100" w:beforeAutospacing="1" w:after="100" w:afterAutospacing="1"/>
    </w:pPr>
    <w:rPr>
      <w:sz w:val="24"/>
      <w:szCs w:val="24"/>
      <w:lang w:bidi="hi-IN"/>
    </w:rPr>
  </w:style>
  <w:style w:type="paragraph" w:customStyle="1" w:styleId="listparagraphcxsplastcxsplast">
    <w:name w:val="listparagraphcxsplastcxsplast"/>
    <w:basedOn w:val="Normal"/>
    <w:rsid w:val="00AB009E"/>
    <w:pPr>
      <w:spacing w:before="100" w:beforeAutospacing="1" w:after="100" w:afterAutospacing="1"/>
    </w:pPr>
    <w:rPr>
      <w:sz w:val="24"/>
      <w:szCs w:val="24"/>
      <w:lang w:bidi="hi-IN"/>
    </w:rPr>
  </w:style>
  <w:style w:type="character" w:customStyle="1" w:styleId="TitleChar">
    <w:name w:val="Title Char"/>
    <w:basedOn w:val="DefaultParagraphFont"/>
    <w:link w:val="Title"/>
    <w:locked/>
    <w:rsid w:val="002C5664"/>
    <w:rPr>
      <w:rFonts w:ascii="Tahoma" w:hAnsi="Tahoma"/>
      <w:b/>
      <w:sz w:val="24"/>
      <w:lang w:val="en-US" w:eastAsia="en-US" w:bidi="ar-SA"/>
    </w:rPr>
  </w:style>
  <w:style w:type="paragraph" w:customStyle="1" w:styleId="Textbody">
    <w:name w:val="Text body"/>
    <w:basedOn w:val="Standard"/>
    <w:rsid w:val="00E50767"/>
    <w:pPr>
      <w:autoSpaceDN w:val="0"/>
      <w:spacing w:after="120"/>
    </w:pPr>
    <w:rPr>
      <w:kern w:val="3"/>
      <w:lang w:eastAsia="zh-CN"/>
    </w:rPr>
  </w:style>
  <w:style w:type="paragraph" w:customStyle="1" w:styleId="PreformattedText">
    <w:name w:val="Preformatted Text"/>
    <w:basedOn w:val="Standard"/>
    <w:rsid w:val="00272F11"/>
    <w:pPr>
      <w:autoSpaceDN w:val="0"/>
    </w:pPr>
    <w:rPr>
      <w:rFonts w:ascii="Courier New" w:eastAsia="Courier New" w:hAnsi="Courier New" w:cs="Courier New"/>
      <w:color w:val="00000A"/>
      <w:kern w:val="3"/>
      <w:sz w:val="20"/>
      <w:szCs w:val="20"/>
      <w:lang w:val="en-GB" w:eastAsia="zh-CN"/>
    </w:rPr>
  </w:style>
  <w:style w:type="paragraph" w:customStyle="1" w:styleId="ColorfulList-Accent11">
    <w:name w:val="Colorful List - Accent 11"/>
    <w:basedOn w:val="Normal"/>
    <w:qFormat/>
    <w:rsid w:val="00D00BB9"/>
    <w:pPr>
      <w:spacing w:after="200" w:line="276" w:lineRule="auto"/>
      <w:ind w:left="720"/>
      <w:contextualSpacing/>
    </w:pPr>
    <w:rPr>
      <w:rFonts w:ascii="Calibri" w:eastAsia="Calibri" w:hAnsi="Calibri" w:cs="Mangal"/>
      <w:sz w:val="22"/>
      <w:szCs w:val="22"/>
      <w:lang w:val="en-IN"/>
    </w:rPr>
  </w:style>
  <w:style w:type="numbering" w:customStyle="1" w:styleId="WWNum1">
    <w:name w:val="WWNum1"/>
    <w:basedOn w:val="NoList"/>
    <w:rsid w:val="003B4686"/>
    <w:pPr>
      <w:numPr>
        <w:numId w:val="4"/>
      </w:numPr>
    </w:pPr>
  </w:style>
  <w:style w:type="character" w:customStyle="1" w:styleId="apple-style-span">
    <w:name w:val="apple-style-span"/>
    <w:basedOn w:val="DefaultParagraphFont"/>
    <w:rsid w:val="003B4686"/>
  </w:style>
  <w:style w:type="character" w:customStyle="1" w:styleId="apple-converted-space">
    <w:name w:val="apple-converted-space"/>
    <w:basedOn w:val="DefaultParagraphFont"/>
    <w:rsid w:val="003B4686"/>
  </w:style>
  <w:style w:type="character" w:customStyle="1" w:styleId="BalloonTextChar">
    <w:name w:val="Balloon Text Char"/>
    <w:link w:val="BalloonText"/>
    <w:semiHidden/>
    <w:rsid w:val="003B4686"/>
    <w:rPr>
      <w:rFonts w:ascii="Tahoma" w:hAnsi="Tahoma"/>
      <w:sz w:val="16"/>
      <w:szCs w:val="16"/>
      <w:lang w:val="en-US" w:eastAsia="en-US" w:bidi="ar-SA"/>
    </w:rPr>
  </w:style>
  <w:style w:type="character" w:customStyle="1" w:styleId="HeaderChar">
    <w:name w:val="Header Char"/>
    <w:basedOn w:val="DefaultParagraphFont"/>
    <w:link w:val="Header"/>
    <w:rsid w:val="003B4686"/>
    <w:rPr>
      <w:lang w:val="en-US" w:eastAsia="en-US" w:bidi="ar-SA"/>
    </w:rPr>
  </w:style>
  <w:style w:type="paragraph" w:styleId="FootnoteText">
    <w:name w:val="footnote text"/>
    <w:basedOn w:val="Normal"/>
    <w:semiHidden/>
    <w:unhideWhenUsed/>
    <w:rsid w:val="003B4686"/>
    <w:pPr>
      <w:spacing w:after="200" w:line="276" w:lineRule="auto"/>
    </w:pPr>
    <w:rPr>
      <w:rFonts w:ascii="Calibri" w:eastAsia="Calibri" w:hAnsi="Calibri" w:cs="Mangal"/>
      <w:lang w:val="en-IN"/>
    </w:rPr>
  </w:style>
  <w:style w:type="character" w:styleId="FootnoteReference">
    <w:name w:val="footnote reference"/>
    <w:basedOn w:val="DefaultParagraphFont"/>
    <w:semiHidden/>
    <w:unhideWhenUsed/>
    <w:rsid w:val="003B4686"/>
    <w:rPr>
      <w:vertAlign w:val="superscript"/>
    </w:rPr>
  </w:style>
  <w:style w:type="paragraph" w:customStyle="1" w:styleId="Style">
    <w:name w:val="Style"/>
    <w:rsid w:val="003B4686"/>
    <w:pPr>
      <w:widowControl w:val="0"/>
      <w:autoSpaceDE w:val="0"/>
      <w:autoSpaceDN w:val="0"/>
      <w:adjustRightInd w:val="0"/>
    </w:pPr>
    <w:rPr>
      <w:rFonts w:ascii="Arial" w:hAnsi="Arial" w:cs="Arial"/>
      <w:sz w:val="24"/>
      <w:szCs w:val="24"/>
      <w:lang w:bidi="ar-SA"/>
    </w:rPr>
  </w:style>
  <w:style w:type="paragraph" w:styleId="NoSpacing">
    <w:name w:val="No Spacing"/>
    <w:qFormat/>
    <w:rsid w:val="003B4686"/>
    <w:rPr>
      <w:rFonts w:ascii="Calibri" w:eastAsia="Calibri"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2978239">
      <w:bodyDiv w:val="1"/>
      <w:marLeft w:val="0"/>
      <w:marRight w:val="0"/>
      <w:marTop w:val="0"/>
      <w:marBottom w:val="0"/>
      <w:divBdr>
        <w:top w:val="none" w:sz="0" w:space="0" w:color="auto"/>
        <w:left w:val="none" w:sz="0" w:space="0" w:color="auto"/>
        <w:bottom w:val="none" w:sz="0" w:space="0" w:color="auto"/>
        <w:right w:val="none" w:sz="0" w:space="0" w:color="auto"/>
      </w:divBdr>
      <w:divsChild>
        <w:div w:id="1157451628">
          <w:marLeft w:val="0"/>
          <w:marRight w:val="0"/>
          <w:marTop w:val="0"/>
          <w:marBottom w:val="0"/>
          <w:divBdr>
            <w:top w:val="none" w:sz="0" w:space="0" w:color="auto"/>
            <w:left w:val="none" w:sz="0" w:space="0" w:color="auto"/>
            <w:bottom w:val="none" w:sz="0" w:space="0" w:color="auto"/>
            <w:right w:val="none" w:sz="0" w:space="0" w:color="auto"/>
          </w:divBdr>
        </w:div>
      </w:divsChild>
    </w:div>
    <w:div w:id="8216061">
      <w:bodyDiv w:val="1"/>
      <w:marLeft w:val="0"/>
      <w:marRight w:val="0"/>
      <w:marTop w:val="0"/>
      <w:marBottom w:val="0"/>
      <w:divBdr>
        <w:top w:val="none" w:sz="0" w:space="0" w:color="auto"/>
        <w:left w:val="none" w:sz="0" w:space="0" w:color="auto"/>
        <w:bottom w:val="none" w:sz="0" w:space="0" w:color="auto"/>
        <w:right w:val="none" w:sz="0" w:space="0" w:color="auto"/>
      </w:divBdr>
      <w:divsChild>
        <w:div w:id="519128212">
          <w:marLeft w:val="0"/>
          <w:marRight w:val="0"/>
          <w:marTop w:val="0"/>
          <w:marBottom w:val="0"/>
          <w:divBdr>
            <w:top w:val="none" w:sz="0" w:space="0" w:color="auto"/>
            <w:left w:val="none" w:sz="0" w:space="0" w:color="auto"/>
            <w:bottom w:val="none" w:sz="0" w:space="0" w:color="auto"/>
            <w:right w:val="none" w:sz="0" w:space="0" w:color="auto"/>
          </w:divBdr>
        </w:div>
      </w:divsChild>
    </w:div>
    <w:div w:id="10452214">
      <w:bodyDiv w:val="1"/>
      <w:marLeft w:val="0"/>
      <w:marRight w:val="0"/>
      <w:marTop w:val="0"/>
      <w:marBottom w:val="0"/>
      <w:divBdr>
        <w:top w:val="none" w:sz="0" w:space="0" w:color="auto"/>
        <w:left w:val="none" w:sz="0" w:space="0" w:color="auto"/>
        <w:bottom w:val="none" w:sz="0" w:space="0" w:color="auto"/>
        <w:right w:val="none" w:sz="0" w:space="0" w:color="auto"/>
      </w:divBdr>
      <w:divsChild>
        <w:div w:id="1381633061">
          <w:marLeft w:val="0"/>
          <w:marRight w:val="0"/>
          <w:marTop w:val="0"/>
          <w:marBottom w:val="0"/>
          <w:divBdr>
            <w:top w:val="none" w:sz="0" w:space="0" w:color="auto"/>
            <w:left w:val="none" w:sz="0" w:space="0" w:color="auto"/>
            <w:bottom w:val="none" w:sz="0" w:space="0" w:color="auto"/>
            <w:right w:val="none" w:sz="0" w:space="0" w:color="auto"/>
          </w:divBdr>
        </w:div>
      </w:divsChild>
    </w:div>
    <w:div w:id="16851040">
      <w:bodyDiv w:val="1"/>
      <w:marLeft w:val="0"/>
      <w:marRight w:val="0"/>
      <w:marTop w:val="0"/>
      <w:marBottom w:val="0"/>
      <w:divBdr>
        <w:top w:val="none" w:sz="0" w:space="0" w:color="auto"/>
        <w:left w:val="none" w:sz="0" w:space="0" w:color="auto"/>
        <w:bottom w:val="none" w:sz="0" w:space="0" w:color="auto"/>
        <w:right w:val="none" w:sz="0" w:space="0" w:color="auto"/>
      </w:divBdr>
    </w:div>
    <w:div w:id="17002244">
      <w:bodyDiv w:val="1"/>
      <w:marLeft w:val="0"/>
      <w:marRight w:val="0"/>
      <w:marTop w:val="0"/>
      <w:marBottom w:val="0"/>
      <w:divBdr>
        <w:top w:val="none" w:sz="0" w:space="0" w:color="auto"/>
        <w:left w:val="none" w:sz="0" w:space="0" w:color="auto"/>
        <w:bottom w:val="none" w:sz="0" w:space="0" w:color="auto"/>
        <w:right w:val="none" w:sz="0" w:space="0" w:color="auto"/>
      </w:divBdr>
      <w:divsChild>
        <w:div w:id="1431511719">
          <w:marLeft w:val="0"/>
          <w:marRight w:val="0"/>
          <w:marTop w:val="0"/>
          <w:marBottom w:val="0"/>
          <w:divBdr>
            <w:top w:val="none" w:sz="0" w:space="0" w:color="auto"/>
            <w:left w:val="none" w:sz="0" w:space="0" w:color="auto"/>
            <w:bottom w:val="none" w:sz="0" w:space="0" w:color="auto"/>
            <w:right w:val="none" w:sz="0" w:space="0" w:color="auto"/>
          </w:divBdr>
        </w:div>
      </w:divsChild>
    </w:div>
    <w:div w:id="1986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16720">
          <w:marLeft w:val="0"/>
          <w:marRight w:val="0"/>
          <w:marTop w:val="0"/>
          <w:marBottom w:val="0"/>
          <w:divBdr>
            <w:top w:val="none" w:sz="0" w:space="0" w:color="auto"/>
            <w:left w:val="none" w:sz="0" w:space="0" w:color="auto"/>
            <w:bottom w:val="none" w:sz="0" w:space="0" w:color="auto"/>
            <w:right w:val="none" w:sz="0" w:space="0" w:color="auto"/>
          </w:divBdr>
        </w:div>
      </w:divsChild>
    </w:div>
    <w:div w:id="20277800">
      <w:bodyDiv w:val="1"/>
      <w:marLeft w:val="0"/>
      <w:marRight w:val="0"/>
      <w:marTop w:val="0"/>
      <w:marBottom w:val="0"/>
      <w:divBdr>
        <w:top w:val="none" w:sz="0" w:space="0" w:color="auto"/>
        <w:left w:val="none" w:sz="0" w:space="0" w:color="auto"/>
        <w:bottom w:val="none" w:sz="0" w:space="0" w:color="auto"/>
        <w:right w:val="none" w:sz="0" w:space="0" w:color="auto"/>
      </w:divBdr>
      <w:divsChild>
        <w:div w:id="1495680912">
          <w:marLeft w:val="0"/>
          <w:marRight w:val="0"/>
          <w:marTop w:val="0"/>
          <w:marBottom w:val="0"/>
          <w:divBdr>
            <w:top w:val="none" w:sz="0" w:space="0" w:color="auto"/>
            <w:left w:val="none" w:sz="0" w:space="0" w:color="auto"/>
            <w:bottom w:val="none" w:sz="0" w:space="0" w:color="auto"/>
            <w:right w:val="none" w:sz="0" w:space="0" w:color="auto"/>
          </w:divBdr>
        </w:div>
      </w:divsChild>
    </w:div>
    <w:div w:id="24142437">
      <w:bodyDiv w:val="1"/>
      <w:marLeft w:val="0"/>
      <w:marRight w:val="0"/>
      <w:marTop w:val="0"/>
      <w:marBottom w:val="0"/>
      <w:divBdr>
        <w:top w:val="none" w:sz="0" w:space="0" w:color="auto"/>
        <w:left w:val="none" w:sz="0" w:space="0" w:color="auto"/>
        <w:bottom w:val="none" w:sz="0" w:space="0" w:color="auto"/>
        <w:right w:val="none" w:sz="0" w:space="0" w:color="auto"/>
      </w:divBdr>
    </w:div>
    <w:div w:id="39257287">
      <w:bodyDiv w:val="1"/>
      <w:marLeft w:val="0"/>
      <w:marRight w:val="0"/>
      <w:marTop w:val="0"/>
      <w:marBottom w:val="0"/>
      <w:divBdr>
        <w:top w:val="none" w:sz="0" w:space="0" w:color="auto"/>
        <w:left w:val="none" w:sz="0" w:space="0" w:color="auto"/>
        <w:bottom w:val="none" w:sz="0" w:space="0" w:color="auto"/>
        <w:right w:val="none" w:sz="0" w:space="0" w:color="auto"/>
      </w:divBdr>
      <w:divsChild>
        <w:div w:id="467820814">
          <w:marLeft w:val="0"/>
          <w:marRight w:val="0"/>
          <w:marTop w:val="0"/>
          <w:marBottom w:val="0"/>
          <w:divBdr>
            <w:top w:val="none" w:sz="0" w:space="0" w:color="auto"/>
            <w:left w:val="none" w:sz="0" w:space="0" w:color="auto"/>
            <w:bottom w:val="none" w:sz="0" w:space="0" w:color="auto"/>
            <w:right w:val="none" w:sz="0" w:space="0" w:color="auto"/>
          </w:divBdr>
        </w:div>
      </w:divsChild>
    </w:div>
    <w:div w:id="41179286">
      <w:bodyDiv w:val="1"/>
      <w:marLeft w:val="0"/>
      <w:marRight w:val="0"/>
      <w:marTop w:val="0"/>
      <w:marBottom w:val="0"/>
      <w:divBdr>
        <w:top w:val="none" w:sz="0" w:space="0" w:color="auto"/>
        <w:left w:val="none" w:sz="0" w:space="0" w:color="auto"/>
        <w:bottom w:val="none" w:sz="0" w:space="0" w:color="auto"/>
        <w:right w:val="none" w:sz="0" w:space="0" w:color="auto"/>
      </w:divBdr>
      <w:divsChild>
        <w:div w:id="1231379943">
          <w:marLeft w:val="0"/>
          <w:marRight w:val="0"/>
          <w:marTop w:val="0"/>
          <w:marBottom w:val="0"/>
          <w:divBdr>
            <w:top w:val="none" w:sz="0" w:space="0" w:color="auto"/>
            <w:left w:val="none" w:sz="0" w:space="0" w:color="auto"/>
            <w:bottom w:val="none" w:sz="0" w:space="0" w:color="auto"/>
            <w:right w:val="none" w:sz="0" w:space="0" w:color="auto"/>
          </w:divBdr>
        </w:div>
      </w:divsChild>
    </w:div>
    <w:div w:id="42676448">
      <w:bodyDiv w:val="1"/>
      <w:marLeft w:val="0"/>
      <w:marRight w:val="0"/>
      <w:marTop w:val="0"/>
      <w:marBottom w:val="0"/>
      <w:divBdr>
        <w:top w:val="none" w:sz="0" w:space="0" w:color="auto"/>
        <w:left w:val="none" w:sz="0" w:space="0" w:color="auto"/>
        <w:bottom w:val="none" w:sz="0" w:space="0" w:color="auto"/>
        <w:right w:val="none" w:sz="0" w:space="0" w:color="auto"/>
      </w:divBdr>
      <w:divsChild>
        <w:div w:id="912081698">
          <w:marLeft w:val="0"/>
          <w:marRight w:val="0"/>
          <w:marTop w:val="0"/>
          <w:marBottom w:val="0"/>
          <w:divBdr>
            <w:top w:val="none" w:sz="0" w:space="0" w:color="auto"/>
            <w:left w:val="none" w:sz="0" w:space="0" w:color="auto"/>
            <w:bottom w:val="none" w:sz="0" w:space="0" w:color="auto"/>
            <w:right w:val="none" w:sz="0" w:space="0" w:color="auto"/>
          </w:divBdr>
        </w:div>
      </w:divsChild>
    </w:div>
    <w:div w:id="51541517">
      <w:bodyDiv w:val="1"/>
      <w:marLeft w:val="0"/>
      <w:marRight w:val="0"/>
      <w:marTop w:val="0"/>
      <w:marBottom w:val="0"/>
      <w:divBdr>
        <w:top w:val="none" w:sz="0" w:space="0" w:color="auto"/>
        <w:left w:val="none" w:sz="0" w:space="0" w:color="auto"/>
        <w:bottom w:val="none" w:sz="0" w:space="0" w:color="auto"/>
        <w:right w:val="none" w:sz="0" w:space="0" w:color="auto"/>
      </w:divBdr>
      <w:divsChild>
        <w:div w:id="910652851">
          <w:marLeft w:val="0"/>
          <w:marRight w:val="0"/>
          <w:marTop w:val="0"/>
          <w:marBottom w:val="0"/>
          <w:divBdr>
            <w:top w:val="none" w:sz="0" w:space="0" w:color="auto"/>
            <w:left w:val="none" w:sz="0" w:space="0" w:color="auto"/>
            <w:bottom w:val="none" w:sz="0" w:space="0" w:color="auto"/>
            <w:right w:val="none" w:sz="0" w:space="0" w:color="auto"/>
          </w:divBdr>
        </w:div>
      </w:divsChild>
    </w:div>
    <w:div w:id="71321813">
      <w:bodyDiv w:val="1"/>
      <w:marLeft w:val="0"/>
      <w:marRight w:val="0"/>
      <w:marTop w:val="0"/>
      <w:marBottom w:val="0"/>
      <w:divBdr>
        <w:top w:val="none" w:sz="0" w:space="0" w:color="auto"/>
        <w:left w:val="none" w:sz="0" w:space="0" w:color="auto"/>
        <w:bottom w:val="none" w:sz="0" w:space="0" w:color="auto"/>
        <w:right w:val="none" w:sz="0" w:space="0" w:color="auto"/>
      </w:divBdr>
      <w:divsChild>
        <w:div w:id="950741499">
          <w:marLeft w:val="0"/>
          <w:marRight w:val="0"/>
          <w:marTop w:val="0"/>
          <w:marBottom w:val="0"/>
          <w:divBdr>
            <w:top w:val="none" w:sz="0" w:space="0" w:color="auto"/>
            <w:left w:val="none" w:sz="0" w:space="0" w:color="auto"/>
            <w:bottom w:val="none" w:sz="0" w:space="0" w:color="auto"/>
            <w:right w:val="none" w:sz="0" w:space="0" w:color="auto"/>
          </w:divBdr>
        </w:div>
      </w:divsChild>
    </w:div>
    <w:div w:id="72433830">
      <w:bodyDiv w:val="1"/>
      <w:marLeft w:val="0"/>
      <w:marRight w:val="0"/>
      <w:marTop w:val="0"/>
      <w:marBottom w:val="0"/>
      <w:divBdr>
        <w:top w:val="none" w:sz="0" w:space="0" w:color="auto"/>
        <w:left w:val="none" w:sz="0" w:space="0" w:color="auto"/>
        <w:bottom w:val="none" w:sz="0" w:space="0" w:color="auto"/>
        <w:right w:val="none" w:sz="0" w:space="0" w:color="auto"/>
      </w:divBdr>
      <w:divsChild>
        <w:div w:id="2064671197">
          <w:marLeft w:val="0"/>
          <w:marRight w:val="0"/>
          <w:marTop w:val="0"/>
          <w:marBottom w:val="0"/>
          <w:divBdr>
            <w:top w:val="none" w:sz="0" w:space="0" w:color="auto"/>
            <w:left w:val="none" w:sz="0" w:space="0" w:color="auto"/>
            <w:bottom w:val="none" w:sz="0" w:space="0" w:color="auto"/>
            <w:right w:val="none" w:sz="0" w:space="0" w:color="auto"/>
          </w:divBdr>
        </w:div>
      </w:divsChild>
    </w:div>
    <w:div w:id="72555297">
      <w:bodyDiv w:val="1"/>
      <w:marLeft w:val="0"/>
      <w:marRight w:val="0"/>
      <w:marTop w:val="0"/>
      <w:marBottom w:val="0"/>
      <w:divBdr>
        <w:top w:val="none" w:sz="0" w:space="0" w:color="auto"/>
        <w:left w:val="none" w:sz="0" w:space="0" w:color="auto"/>
        <w:bottom w:val="none" w:sz="0" w:space="0" w:color="auto"/>
        <w:right w:val="none" w:sz="0" w:space="0" w:color="auto"/>
      </w:divBdr>
      <w:divsChild>
        <w:div w:id="975334321">
          <w:marLeft w:val="0"/>
          <w:marRight w:val="0"/>
          <w:marTop w:val="0"/>
          <w:marBottom w:val="0"/>
          <w:divBdr>
            <w:top w:val="none" w:sz="0" w:space="0" w:color="auto"/>
            <w:left w:val="none" w:sz="0" w:space="0" w:color="auto"/>
            <w:bottom w:val="none" w:sz="0" w:space="0" w:color="auto"/>
            <w:right w:val="none" w:sz="0" w:space="0" w:color="auto"/>
          </w:divBdr>
        </w:div>
      </w:divsChild>
    </w:div>
    <w:div w:id="76752320">
      <w:bodyDiv w:val="1"/>
      <w:marLeft w:val="0"/>
      <w:marRight w:val="0"/>
      <w:marTop w:val="0"/>
      <w:marBottom w:val="0"/>
      <w:divBdr>
        <w:top w:val="none" w:sz="0" w:space="0" w:color="auto"/>
        <w:left w:val="none" w:sz="0" w:space="0" w:color="auto"/>
        <w:bottom w:val="none" w:sz="0" w:space="0" w:color="auto"/>
        <w:right w:val="none" w:sz="0" w:space="0" w:color="auto"/>
      </w:divBdr>
      <w:divsChild>
        <w:div w:id="73557419">
          <w:marLeft w:val="0"/>
          <w:marRight w:val="0"/>
          <w:marTop w:val="0"/>
          <w:marBottom w:val="0"/>
          <w:divBdr>
            <w:top w:val="none" w:sz="0" w:space="0" w:color="auto"/>
            <w:left w:val="none" w:sz="0" w:space="0" w:color="auto"/>
            <w:bottom w:val="none" w:sz="0" w:space="0" w:color="auto"/>
            <w:right w:val="none" w:sz="0" w:space="0" w:color="auto"/>
          </w:divBdr>
        </w:div>
      </w:divsChild>
    </w:div>
    <w:div w:id="107358667">
      <w:bodyDiv w:val="1"/>
      <w:marLeft w:val="0"/>
      <w:marRight w:val="0"/>
      <w:marTop w:val="0"/>
      <w:marBottom w:val="0"/>
      <w:divBdr>
        <w:top w:val="none" w:sz="0" w:space="0" w:color="auto"/>
        <w:left w:val="none" w:sz="0" w:space="0" w:color="auto"/>
        <w:bottom w:val="none" w:sz="0" w:space="0" w:color="auto"/>
        <w:right w:val="none" w:sz="0" w:space="0" w:color="auto"/>
      </w:divBdr>
      <w:divsChild>
        <w:div w:id="966282229">
          <w:marLeft w:val="0"/>
          <w:marRight w:val="0"/>
          <w:marTop w:val="0"/>
          <w:marBottom w:val="0"/>
          <w:divBdr>
            <w:top w:val="none" w:sz="0" w:space="0" w:color="auto"/>
            <w:left w:val="none" w:sz="0" w:space="0" w:color="auto"/>
            <w:bottom w:val="none" w:sz="0" w:space="0" w:color="auto"/>
            <w:right w:val="none" w:sz="0" w:space="0" w:color="auto"/>
          </w:divBdr>
        </w:div>
      </w:divsChild>
    </w:div>
    <w:div w:id="109205003">
      <w:bodyDiv w:val="1"/>
      <w:marLeft w:val="0"/>
      <w:marRight w:val="0"/>
      <w:marTop w:val="0"/>
      <w:marBottom w:val="0"/>
      <w:divBdr>
        <w:top w:val="none" w:sz="0" w:space="0" w:color="auto"/>
        <w:left w:val="none" w:sz="0" w:space="0" w:color="auto"/>
        <w:bottom w:val="none" w:sz="0" w:space="0" w:color="auto"/>
        <w:right w:val="none" w:sz="0" w:space="0" w:color="auto"/>
      </w:divBdr>
      <w:divsChild>
        <w:div w:id="848182383">
          <w:marLeft w:val="0"/>
          <w:marRight w:val="0"/>
          <w:marTop w:val="0"/>
          <w:marBottom w:val="0"/>
          <w:divBdr>
            <w:top w:val="none" w:sz="0" w:space="0" w:color="auto"/>
            <w:left w:val="none" w:sz="0" w:space="0" w:color="auto"/>
            <w:bottom w:val="none" w:sz="0" w:space="0" w:color="auto"/>
            <w:right w:val="none" w:sz="0" w:space="0" w:color="auto"/>
          </w:divBdr>
        </w:div>
      </w:divsChild>
    </w:div>
    <w:div w:id="110323418">
      <w:bodyDiv w:val="1"/>
      <w:marLeft w:val="0"/>
      <w:marRight w:val="0"/>
      <w:marTop w:val="0"/>
      <w:marBottom w:val="0"/>
      <w:divBdr>
        <w:top w:val="none" w:sz="0" w:space="0" w:color="auto"/>
        <w:left w:val="none" w:sz="0" w:space="0" w:color="auto"/>
        <w:bottom w:val="none" w:sz="0" w:space="0" w:color="auto"/>
        <w:right w:val="none" w:sz="0" w:space="0" w:color="auto"/>
      </w:divBdr>
      <w:divsChild>
        <w:div w:id="1334186025">
          <w:marLeft w:val="0"/>
          <w:marRight w:val="0"/>
          <w:marTop w:val="0"/>
          <w:marBottom w:val="0"/>
          <w:divBdr>
            <w:top w:val="none" w:sz="0" w:space="0" w:color="auto"/>
            <w:left w:val="none" w:sz="0" w:space="0" w:color="auto"/>
            <w:bottom w:val="none" w:sz="0" w:space="0" w:color="auto"/>
            <w:right w:val="none" w:sz="0" w:space="0" w:color="auto"/>
          </w:divBdr>
        </w:div>
      </w:divsChild>
    </w:div>
    <w:div w:id="114718718">
      <w:bodyDiv w:val="1"/>
      <w:marLeft w:val="0"/>
      <w:marRight w:val="0"/>
      <w:marTop w:val="0"/>
      <w:marBottom w:val="0"/>
      <w:divBdr>
        <w:top w:val="none" w:sz="0" w:space="0" w:color="auto"/>
        <w:left w:val="none" w:sz="0" w:space="0" w:color="auto"/>
        <w:bottom w:val="none" w:sz="0" w:space="0" w:color="auto"/>
        <w:right w:val="none" w:sz="0" w:space="0" w:color="auto"/>
      </w:divBdr>
      <w:divsChild>
        <w:div w:id="1831755009">
          <w:marLeft w:val="0"/>
          <w:marRight w:val="0"/>
          <w:marTop w:val="0"/>
          <w:marBottom w:val="0"/>
          <w:divBdr>
            <w:top w:val="none" w:sz="0" w:space="0" w:color="auto"/>
            <w:left w:val="none" w:sz="0" w:space="0" w:color="auto"/>
            <w:bottom w:val="none" w:sz="0" w:space="0" w:color="auto"/>
            <w:right w:val="none" w:sz="0" w:space="0" w:color="auto"/>
          </w:divBdr>
        </w:div>
      </w:divsChild>
    </w:div>
    <w:div w:id="116030851">
      <w:bodyDiv w:val="1"/>
      <w:marLeft w:val="0"/>
      <w:marRight w:val="0"/>
      <w:marTop w:val="0"/>
      <w:marBottom w:val="0"/>
      <w:divBdr>
        <w:top w:val="none" w:sz="0" w:space="0" w:color="auto"/>
        <w:left w:val="none" w:sz="0" w:space="0" w:color="auto"/>
        <w:bottom w:val="none" w:sz="0" w:space="0" w:color="auto"/>
        <w:right w:val="none" w:sz="0" w:space="0" w:color="auto"/>
      </w:divBdr>
      <w:divsChild>
        <w:div w:id="2085178904">
          <w:marLeft w:val="0"/>
          <w:marRight w:val="0"/>
          <w:marTop w:val="0"/>
          <w:marBottom w:val="0"/>
          <w:divBdr>
            <w:top w:val="none" w:sz="0" w:space="0" w:color="auto"/>
            <w:left w:val="none" w:sz="0" w:space="0" w:color="auto"/>
            <w:bottom w:val="none" w:sz="0" w:space="0" w:color="auto"/>
            <w:right w:val="none" w:sz="0" w:space="0" w:color="auto"/>
          </w:divBdr>
        </w:div>
      </w:divsChild>
    </w:div>
    <w:div w:id="124204950">
      <w:bodyDiv w:val="1"/>
      <w:marLeft w:val="0"/>
      <w:marRight w:val="0"/>
      <w:marTop w:val="0"/>
      <w:marBottom w:val="0"/>
      <w:divBdr>
        <w:top w:val="none" w:sz="0" w:space="0" w:color="auto"/>
        <w:left w:val="none" w:sz="0" w:space="0" w:color="auto"/>
        <w:bottom w:val="none" w:sz="0" w:space="0" w:color="auto"/>
        <w:right w:val="none" w:sz="0" w:space="0" w:color="auto"/>
      </w:divBdr>
      <w:divsChild>
        <w:div w:id="1651984876">
          <w:marLeft w:val="0"/>
          <w:marRight w:val="0"/>
          <w:marTop w:val="0"/>
          <w:marBottom w:val="0"/>
          <w:divBdr>
            <w:top w:val="none" w:sz="0" w:space="0" w:color="auto"/>
            <w:left w:val="none" w:sz="0" w:space="0" w:color="auto"/>
            <w:bottom w:val="none" w:sz="0" w:space="0" w:color="auto"/>
            <w:right w:val="none" w:sz="0" w:space="0" w:color="auto"/>
          </w:divBdr>
        </w:div>
      </w:divsChild>
    </w:div>
    <w:div w:id="127013988">
      <w:bodyDiv w:val="1"/>
      <w:marLeft w:val="0"/>
      <w:marRight w:val="0"/>
      <w:marTop w:val="0"/>
      <w:marBottom w:val="0"/>
      <w:divBdr>
        <w:top w:val="none" w:sz="0" w:space="0" w:color="auto"/>
        <w:left w:val="none" w:sz="0" w:space="0" w:color="auto"/>
        <w:bottom w:val="none" w:sz="0" w:space="0" w:color="auto"/>
        <w:right w:val="none" w:sz="0" w:space="0" w:color="auto"/>
      </w:divBdr>
      <w:divsChild>
        <w:div w:id="1384058000">
          <w:marLeft w:val="0"/>
          <w:marRight w:val="0"/>
          <w:marTop w:val="0"/>
          <w:marBottom w:val="0"/>
          <w:divBdr>
            <w:top w:val="none" w:sz="0" w:space="0" w:color="auto"/>
            <w:left w:val="none" w:sz="0" w:space="0" w:color="auto"/>
            <w:bottom w:val="none" w:sz="0" w:space="0" w:color="auto"/>
            <w:right w:val="none" w:sz="0" w:space="0" w:color="auto"/>
          </w:divBdr>
        </w:div>
        <w:div w:id="1979912339">
          <w:marLeft w:val="0"/>
          <w:marRight w:val="0"/>
          <w:marTop w:val="0"/>
          <w:marBottom w:val="0"/>
          <w:divBdr>
            <w:top w:val="none" w:sz="0" w:space="0" w:color="auto"/>
            <w:left w:val="none" w:sz="0" w:space="0" w:color="auto"/>
            <w:bottom w:val="none" w:sz="0" w:space="0" w:color="auto"/>
            <w:right w:val="none" w:sz="0" w:space="0" w:color="auto"/>
          </w:divBdr>
        </w:div>
        <w:div w:id="2060668997">
          <w:marLeft w:val="0"/>
          <w:marRight w:val="0"/>
          <w:marTop w:val="0"/>
          <w:marBottom w:val="0"/>
          <w:divBdr>
            <w:top w:val="none" w:sz="0" w:space="0" w:color="auto"/>
            <w:left w:val="none" w:sz="0" w:space="0" w:color="auto"/>
            <w:bottom w:val="none" w:sz="0" w:space="0" w:color="auto"/>
            <w:right w:val="none" w:sz="0" w:space="0" w:color="auto"/>
          </w:divBdr>
        </w:div>
      </w:divsChild>
    </w:div>
    <w:div w:id="133835855">
      <w:bodyDiv w:val="1"/>
      <w:marLeft w:val="0"/>
      <w:marRight w:val="0"/>
      <w:marTop w:val="0"/>
      <w:marBottom w:val="0"/>
      <w:divBdr>
        <w:top w:val="none" w:sz="0" w:space="0" w:color="auto"/>
        <w:left w:val="none" w:sz="0" w:space="0" w:color="auto"/>
        <w:bottom w:val="none" w:sz="0" w:space="0" w:color="auto"/>
        <w:right w:val="none" w:sz="0" w:space="0" w:color="auto"/>
      </w:divBdr>
      <w:divsChild>
        <w:div w:id="396054424">
          <w:marLeft w:val="0"/>
          <w:marRight w:val="0"/>
          <w:marTop w:val="0"/>
          <w:marBottom w:val="0"/>
          <w:divBdr>
            <w:top w:val="none" w:sz="0" w:space="0" w:color="auto"/>
            <w:left w:val="none" w:sz="0" w:space="0" w:color="auto"/>
            <w:bottom w:val="none" w:sz="0" w:space="0" w:color="auto"/>
            <w:right w:val="none" w:sz="0" w:space="0" w:color="auto"/>
          </w:divBdr>
          <w:divsChild>
            <w:div w:id="1601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6836">
      <w:bodyDiv w:val="1"/>
      <w:marLeft w:val="0"/>
      <w:marRight w:val="0"/>
      <w:marTop w:val="0"/>
      <w:marBottom w:val="0"/>
      <w:divBdr>
        <w:top w:val="none" w:sz="0" w:space="0" w:color="auto"/>
        <w:left w:val="none" w:sz="0" w:space="0" w:color="auto"/>
        <w:bottom w:val="none" w:sz="0" w:space="0" w:color="auto"/>
        <w:right w:val="none" w:sz="0" w:space="0" w:color="auto"/>
      </w:divBdr>
      <w:divsChild>
        <w:div w:id="1641375354">
          <w:marLeft w:val="0"/>
          <w:marRight w:val="0"/>
          <w:marTop w:val="0"/>
          <w:marBottom w:val="0"/>
          <w:divBdr>
            <w:top w:val="none" w:sz="0" w:space="0" w:color="auto"/>
            <w:left w:val="none" w:sz="0" w:space="0" w:color="auto"/>
            <w:bottom w:val="none" w:sz="0" w:space="0" w:color="auto"/>
            <w:right w:val="none" w:sz="0" w:space="0" w:color="auto"/>
          </w:divBdr>
        </w:div>
      </w:divsChild>
    </w:div>
    <w:div w:id="136849512">
      <w:bodyDiv w:val="1"/>
      <w:marLeft w:val="0"/>
      <w:marRight w:val="0"/>
      <w:marTop w:val="0"/>
      <w:marBottom w:val="0"/>
      <w:divBdr>
        <w:top w:val="none" w:sz="0" w:space="0" w:color="auto"/>
        <w:left w:val="none" w:sz="0" w:space="0" w:color="auto"/>
        <w:bottom w:val="none" w:sz="0" w:space="0" w:color="auto"/>
        <w:right w:val="none" w:sz="0" w:space="0" w:color="auto"/>
      </w:divBdr>
      <w:divsChild>
        <w:div w:id="1009798383">
          <w:marLeft w:val="0"/>
          <w:marRight w:val="0"/>
          <w:marTop w:val="0"/>
          <w:marBottom w:val="0"/>
          <w:divBdr>
            <w:top w:val="none" w:sz="0" w:space="0" w:color="auto"/>
            <w:left w:val="none" w:sz="0" w:space="0" w:color="auto"/>
            <w:bottom w:val="none" w:sz="0" w:space="0" w:color="auto"/>
            <w:right w:val="none" w:sz="0" w:space="0" w:color="auto"/>
          </w:divBdr>
        </w:div>
      </w:divsChild>
    </w:div>
    <w:div w:id="140078242">
      <w:bodyDiv w:val="1"/>
      <w:marLeft w:val="0"/>
      <w:marRight w:val="0"/>
      <w:marTop w:val="0"/>
      <w:marBottom w:val="0"/>
      <w:divBdr>
        <w:top w:val="none" w:sz="0" w:space="0" w:color="auto"/>
        <w:left w:val="none" w:sz="0" w:space="0" w:color="auto"/>
        <w:bottom w:val="none" w:sz="0" w:space="0" w:color="auto"/>
        <w:right w:val="none" w:sz="0" w:space="0" w:color="auto"/>
      </w:divBdr>
      <w:divsChild>
        <w:div w:id="889224881">
          <w:marLeft w:val="0"/>
          <w:marRight w:val="0"/>
          <w:marTop w:val="0"/>
          <w:marBottom w:val="0"/>
          <w:divBdr>
            <w:top w:val="none" w:sz="0" w:space="0" w:color="auto"/>
            <w:left w:val="none" w:sz="0" w:space="0" w:color="auto"/>
            <w:bottom w:val="none" w:sz="0" w:space="0" w:color="auto"/>
            <w:right w:val="none" w:sz="0" w:space="0" w:color="auto"/>
          </w:divBdr>
        </w:div>
      </w:divsChild>
    </w:div>
    <w:div w:id="152961160">
      <w:bodyDiv w:val="1"/>
      <w:marLeft w:val="0"/>
      <w:marRight w:val="0"/>
      <w:marTop w:val="0"/>
      <w:marBottom w:val="0"/>
      <w:divBdr>
        <w:top w:val="none" w:sz="0" w:space="0" w:color="auto"/>
        <w:left w:val="none" w:sz="0" w:space="0" w:color="auto"/>
        <w:bottom w:val="none" w:sz="0" w:space="0" w:color="auto"/>
        <w:right w:val="none" w:sz="0" w:space="0" w:color="auto"/>
      </w:divBdr>
      <w:divsChild>
        <w:div w:id="708065017">
          <w:marLeft w:val="0"/>
          <w:marRight w:val="0"/>
          <w:marTop w:val="0"/>
          <w:marBottom w:val="0"/>
          <w:divBdr>
            <w:top w:val="none" w:sz="0" w:space="0" w:color="auto"/>
            <w:left w:val="none" w:sz="0" w:space="0" w:color="auto"/>
            <w:bottom w:val="none" w:sz="0" w:space="0" w:color="auto"/>
            <w:right w:val="none" w:sz="0" w:space="0" w:color="auto"/>
          </w:divBdr>
        </w:div>
      </w:divsChild>
    </w:div>
    <w:div w:id="153568704">
      <w:bodyDiv w:val="1"/>
      <w:marLeft w:val="0"/>
      <w:marRight w:val="0"/>
      <w:marTop w:val="0"/>
      <w:marBottom w:val="0"/>
      <w:divBdr>
        <w:top w:val="none" w:sz="0" w:space="0" w:color="auto"/>
        <w:left w:val="none" w:sz="0" w:space="0" w:color="auto"/>
        <w:bottom w:val="none" w:sz="0" w:space="0" w:color="auto"/>
        <w:right w:val="none" w:sz="0" w:space="0" w:color="auto"/>
      </w:divBdr>
      <w:divsChild>
        <w:div w:id="719670674">
          <w:marLeft w:val="0"/>
          <w:marRight w:val="0"/>
          <w:marTop w:val="0"/>
          <w:marBottom w:val="0"/>
          <w:divBdr>
            <w:top w:val="none" w:sz="0" w:space="0" w:color="auto"/>
            <w:left w:val="none" w:sz="0" w:space="0" w:color="auto"/>
            <w:bottom w:val="none" w:sz="0" w:space="0" w:color="auto"/>
            <w:right w:val="none" w:sz="0" w:space="0" w:color="auto"/>
          </w:divBdr>
        </w:div>
      </w:divsChild>
    </w:div>
    <w:div w:id="153765358">
      <w:bodyDiv w:val="1"/>
      <w:marLeft w:val="0"/>
      <w:marRight w:val="0"/>
      <w:marTop w:val="0"/>
      <w:marBottom w:val="0"/>
      <w:divBdr>
        <w:top w:val="none" w:sz="0" w:space="0" w:color="auto"/>
        <w:left w:val="none" w:sz="0" w:space="0" w:color="auto"/>
        <w:bottom w:val="none" w:sz="0" w:space="0" w:color="auto"/>
        <w:right w:val="none" w:sz="0" w:space="0" w:color="auto"/>
      </w:divBdr>
      <w:divsChild>
        <w:div w:id="2078476155">
          <w:marLeft w:val="0"/>
          <w:marRight w:val="0"/>
          <w:marTop w:val="0"/>
          <w:marBottom w:val="0"/>
          <w:divBdr>
            <w:top w:val="none" w:sz="0" w:space="0" w:color="auto"/>
            <w:left w:val="none" w:sz="0" w:space="0" w:color="auto"/>
            <w:bottom w:val="none" w:sz="0" w:space="0" w:color="auto"/>
            <w:right w:val="none" w:sz="0" w:space="0" w:color="auto"/>
          </w:divBdr>
        </w:div>
      </w:divsChild>
    </w:div>
    <w:div w:id="158617560">
      <w:bodyDiv w:val="1"/>
      <w:marLeft w:val="0"/>
      <w:marRight w:val="0"/>
      <w:marTop w:val="0"/>
      <w:marBottom w:val="0"/>
      <w:divBdr>
        <w:top w:val="none" w:sz="0" w:space="0" w:color="auto"/>
        <w:left w:val="none" w:sz="0" w:space="0" w:color="auto"/>
        <w:bottom w:val="none" w:sz="0" w:space="0" w:color="auto"/>
        <w:right w:val="none" w:sz="0" w:space="0" w:color="auto"/>
      </w:divBdr>
      <w:divsChild>
        <w:div w:id="1264875372">
          <w:marLeft w:val="0"/>
          <w:marRight w:val="0"/>
          <w:marTop w:val="0"/>
          <w:marBottom w:val="0"/>
          <w:divBdr>
            <w:top w:val="none" w:sz="0" w:space="0" w:color="auto"/>
            <w:left w:val="none" w:sz="0" w:space="0" w:color="auto"/>
            <w:bottom w:val="none" w:sz="0" w:space="0" w:color="auto"/>
            <w:right w:val="none" w:sz="0" w:space="0" w:color="auto"/>
          </w:divBdr>
        </w:div>
      </w:divsChild>
    </w:div>
    <w:div w:id="163279329">
      <w:bodyDiv w:val="1"/>
      <w:marLeft w:val="0"/>
      <w:marRight w:val="0"/>
      <w:marTop w:val="0"/>
      <w:marBottom w:val="0"/>
      <w:divBdr>
        <w:top w:val="none" w:sz="0" w:space="0" w:color="auto"/>
        <w:left w:val="none" w:sz="0" w:space="0" w:color="auto"/>
        <w:bottom w:val="none" w:sz="0" w:space="0" w:color="auto"/>
        <w:right w:val="none" w:sz="0" w:space="0" w:color="auto"/>
      </w:divBdr>
      <w:divsChild>
        <w:div w:id="767775483">
          <w:marLeft w:val="0"/>
          <w:marRight w:val="0"/>
          <w:marTop w:val="0"/>
          <w:marBottom w:val="0"/>
          <w:divBdr>
            <w:top w:val="none" w:sz="0" w:space="0" w:color="auto"/>
            <w:left w:val="none" w:sz="0" w:space="0" w:color="auto"/>
            <w:bottom w:val="none" w:sz="0" w:space="0" w:color="auto"/>
            <w:right w:val="none" w:sz="0" w:space="0" w:color="auto"/>
          </w:divBdr>
        </w:div>
      </w:divsChild>
    </w:div>
    <w:div w:id="164371103">
      <w:bodyDiv w:val="1"/>
      <w:marLeft w:val="0"/>
      <w:marRight w:val="0"/>
      <w:marTop w:val="0"/>
      <w:marBottom w:val="0"/>
      <w:divBdr>
        <w:top w:val="none" w:sz="0" w:space="0" w:color="auto"/>
        <w:left w:val="none" w:sz="0" w:space="0" w:color="auto"/>
        <w:bottom w:val="none" w:sz="0" w:space="0" w:color="auto"/>
        <w:right w:val="none" w:sz="0" w:space="0" w:color="auto"/>
      </w:divBdr>
      <w:divsChild>
        <w:div w:id="1502233575">
          <w:marLeft w:val="0"/>
          <w:marRight w:val="0"/>
          <w:marTop w:val="0"/>
          <w:marBottom w:val="0"/>
          <w:divBdr>
            <w:top w:val="none" w:sz="0" w:space="0" w:color="auto"/>
            <w:left w:val="none" w:sz="0" w:space="0" w:color="auto"/>
            <w:bottom w:val="none" w:sz="0" w:space="0" w:color="auto"/>
            <w:right w:val="none" w:sz="0" w:space="0" w:color="auto"/>
          </w:divBdr>
        </w:div>
      </w:divsChild>
    </w:div>
    <w:div w:id="165752364">
      <w:bodyDiv w:val="1"/>
      <w:marLeft w:val="0"/>
      <w:marRight w:val="0"/>
      <w:marTop w:val="0"/>
      <w:marBottom w:val="0"/>
      <w:divBdr>
        <w:top w:val="none" w:sz="0" w:space="0" w:color="auto"/>
        <w:left w:val="none" w:sz="0" w:space="0" w:color="auto"/>
        <w:bottom w:val="none" w:sz="0" w:space="0" w:color="auto"/>
        <w:right w:val="none" w:sz="0" w:space="0" w:color="auto"/>
      </w:divBdr>
      <w:divsChild>
        <w:div w:id="388771293">
          <w:marLeft w:val="0"/>
          <w:marRight w:val="0"/>
          <w:marTop w:val="0"/>
          <w:marBottom w:val="0"/>
          <w:divBdr>
            <w:top w:val="none" w:sz="0" w:space="0" w:color="auto"/>
            <w:left w:val="none" w:sz="0" w:space="0" w:color="auto"/>
            <w:bottom w:val="none" w:sz="0" w:space="0" w:color="auto"/>
            <w:right w:val="none" w:sz="0" w:space="0" w:color="auto"/>
          </w:divBdr>
        </w:div>
      </w:divsChild>
    </w:div>
    <w:div w:id="167209217">
      <w:bodyDiv w:val="1"/>
      <w:marLeft w:val="0"/>
      <w:marRight w:val="0"/>
      <w:marTop w:val="0"/>
      <w:marBottom w:val="0"/>
      <w:divBdr>
        <w:top w:val="none" w:sz="0" w:space="0" w:color="auto"/>
        <w:left w:val="none" w:sz="0" w:space="0" w:color="auto"/>
        <w:bottom w:val="none" w:sz="0" w:space="0" w:color="auto"/>
        <w:right w:val="none" w:sz="0" w:space="0" w:color="auto"/>
      </w:divBdr>
      <w:divsChild>
        <w:div w:id="2122533296">
          <w:marLeft w:val="0"/>
          <w:marRight w:val="0"/>
          <w:marTop w:val="0"/>
          <w:marBottom w:val="0"/>
          <w:divBdr>
            <w:top w:val="none" w:sz="0" w:space="0" w:color="auto"/>
            <w:left w:val="none" w:sz="0" w:space="0" w:color="auto"/>
            <w:bottom w:val="none" w:sz="0" w:space="0" w:color="auto"/>
            <w:right w:val="none" w:sz="0" w:space="0" w:color="auto"/>
          </w:divBdr>
        </w:div>
      </w:divsChild>
    </w:div>
    <w:div w:id="171191463">
      <w:bodyDiv w:val="1"/>
      <w:marLeft w:val="0"/>
      <w:marRight w:val="0"/>
      <w:marTop w:val="0"/>
      <w:marBottom w:val="0"/>
      <w:divBdr>
        <w:top w:val="none" w:sz="0" w:space="0" w:color="auto"/>
        <w:left w:val="none" w:sz="0" w:space="0" w:color="auto"/>
        <w:bottom w:val="none" w:sz="0" w:space="0" w:color="auto"/>
        <w:right w:val="none" w:sz="0" w:space="0" w:color="auto"/>
      </w:divBdr>
      <w:divsChild>
        <w:div w:id="686097298">
          <w:marLeft w:val="0"/>
          <w:marRight w:val="0"/>
          <w:marTop w:val="0"/>
          <w:marBottom w:val="0"/>
          <w:divBdr>
            <w:top w:val="none" w:sz="0" w:space="0" w:color="auto"/>
            <w:left w:val="none" w:sz="0" w:space="0" w:color="auto"/>
            <w:bottom w:val="none" w:sz="0" w:space="0" w:color="auto"/>
            <w:right w:val="none" w:sz="0" w:space="0" w:color="auto"/>
          </w:divBdr>
        </w:div>
      </w:divsChild>
    </w:div>
    <w:div w:id="173037443">
      <w:bodyDiv w:val="1"/>
      <w:marLeft w:val="0"/>
      <w:marRight w:val="0"/>
      <w:marTop w:val="0"/>
      <w:marBottom w:val="0"/>
      <w:divBdr>
        <w:top w:val="none" w:sz="0" w:space="0" w:color="auto"/>
        <w:left w:val="none" w:sz="0" w:space="0" w:color="auto"/>
        <w:bottom w:val="none" w:sz="0" w:space="0" w:color="auto"/>
        <w:right w:val="none" w:sz="0" w:space="0" w:color="auto"/>
      </w:divBdr>
      <w:divsChild>
        <w:div w:id="1668829547">
          <w:marLeft w:val="0"/>
          <w:marRight w:val="0"/>
          <w:marTop w:val="0"/>
          <w:marBottom w:val="0"/>
          <w:divBdr>
            <w:top w:val="none" w:sz="0" w:space="0" w:color="auto"/>
            <w:left w:val="none" w:sz="0" w:space="0" w:color="auto"/>
            <w:bottom w:val="none" w:sz="0" w:space="0" w:color="auto"/>
            <w:right w:val="none" w:sz="0" w:space="0" w:color="auto"/>
          </w:divBdr>
        </w:div>
      </w:divsChild>
    </w:div>
    <w:div w:id="173228220">
      <w:bodyDiv w:val="1"/>
      <w:marLeft w:val="0"/>
      <w:marRight w:val="0"/>
      <w:marTop w:val="0"/>
      <w:marBottom w:val="0"/>
      <w:divBdr>
        <w:top w:val="none" w:sz="0" w:space="0" w:color="auto"/>
        <w:left w:val="none" w:sz="0" w:space="0" w:color="auto"/>
        <w:bottom w:val="none" w:sz="0" w:space="0" w:color="auto"/>
        <w:right w:val="none" w:sz="0" w:space="0" w:color="auto"/>
      </w:divBdr>
      <w:divsChild>
        <w:div w:id="682973607">
          <w:marLeft w:val="0"/>
          <w:marRight w:val="0"/>
          <w:marTop w:val="0"/>
          <w:marBottom w:val="0"/>
          <w:divBdr>
            <w:top w:val="none" w:sz="0" w:space="0" w:color="auto"/>
            <w:left w:val="none" w:sz="0" w:space="0" w:color="auto"/>
            <w:bottom w:val="none" w:sz="0" w:space="0" w:color="auto"/>
            <w:right w:val="none" w:sz="0" w:space="0" w:color="auto"/>
          </w:divBdr>
        </w:div>
      </w:divsChild>
    </w:div>
    <w:div w:id="173960527">
      <w:bodyDiv w:val="1"/>
      <w:marLeft w:val="0"/>
      <w:marRight w:val="0"/>
      <w:marTop w:val="0"/>
      <w:marBottom w:val="0"/>
      <w:divBdr>
        <w:top w:val="none" w:sz="0" w:space="0" w:color="auto"/>
        <w:left w:val="none" w:sz="0" w:space="0" w:color="auto"/>
        <w:bottom w:val="none" w:sz="0" w:space="0" w:color="auto"/>
        <w:right w:val="none" w:sz="0" w:space="0" w:color="auto"/>
      </w:divBdr>
      <w:divsChild>
        <w:div w:id="566383132">
          <w:marLeft w:val="0"/>
          <w:marRight w:val="0"/>
          <w:marTop w:val="0"/>
          <w:marBottom w:val="0"/>
          <w:divBdr>
            <w:top w:val="none" w:sz="0" w:space="0" w:color="auto"/>
            <w:left w:val="none" w:sz="0" w:space="0" w:color="auto"/>
            <w:bottom w:val="none" w:sz="0" w:space="0" w:color="auto"/>
            <w:right w:val="none" w:sz="0" w:space="0" w:color="auto"/>
          </w:divBdr>
        </w:div>
      </w:divsChild>
    </w:div>
    <w:div w:id="176429777">
      <w:bodyDiv w:val="1"/>
      <w:marLeft w:val="0"/>
      <w:marRight w:val="0"/>
      <w:marTop w:val="0"/>
      <w:marBottom w:val="0"/>
      <w:divBdr>
        <w:top w:val="none" w:sz="0" w:space="0" w:color="auto"/>
        <w:left w:val="none" w:sz="0" w:space="0" w:color="auto"/>
        <w:bottom w:val="none" w:sz="0" w:space="0" w:color="auto"/>
        <w:right w:val="none" w:sz="0" w:space="0" w:color="auto"/>
      </w:divBdr>
      <w:divsChild>
        <w:div w:id="1241985244">
          <w:marLeft w:val="0"/>
          <w:marRight w:val="0"/>
          <w:marTop w:val="0"/>
          <w:marBottom w:val="0"/>
          <w:divBdr>
            <w:top w:val="none" w:sz="0" w:space="0" w:color="auto"/>
            <w:left w:val="none" w:sz="0" w:space="0" w:color="auto"/>
            <w:bottom w:val="none" w:sz="0" w:space="0" w:color="auto"/>
            <w:right w:val="none" w:sz="0" w:space="0" w:color="auto"/>
          </w:divBdr>
        </w:div>
      </w:divsChild>
    </w:div>
    <w:div w:id="182912030">
      <w:bodyDiv w:val="1"/>
      <w:marLeft w:val="0"/>
      <w:marRight w:val="0"/>
      <w:marTop w:val="0"/>
      <w:marBottom w:val="0"/>
      <w:divBdr>
        <w:top w:val="none" w:sz="0" w:space="0" w:color="auto"/>
        <w:left w:val="none" w:sz="0" w:space="0" w:color="auto"/>
        <w:bottom w:val="none" w:sz="0" w:space="0" w:color="auto"/>
        <w:right w:val="none" w:sz="0" w:space="0" w:color="auto"/>
      </w:divBdr>
      <w:divsChild>
        <w:div w:id="949554043">
          <w:marLeft w:val="0"/>
          <w:marRight w:val="0"/>
          <w:marTop w:val="0"/>
          <w:marBottom w:val="0"/>
          <w:divBdr>
            <w:top w:val="none" w:sz="0" w:space="0" w:color="auto"/>
            <w:left w:val="none" w:sz="0" w:space="0" w:color="auto"/>
            <w:bottom w:val="none" w:sz="0" w:space="0" w:color="auto"/>
            <w:right w:val="none" w:sz="0" w:space="0" w:color="auto"/>
          </w:divBdr>
        </w:div>
      </w:divsChild>
    </w:div>
    <w:div w:id="189491280">
      <w:bodyDiv w:val="1"/>
      <w:marLeft w:val="0"/>
      <w:marRight w:val="0"/>
      <w:marTop w:val="0"/>
      <w:marBottom w:val="0"/>
      <w:divBdr>
        <w:top w:val="none" w:sz="0" w:space="0" w:color="auto"/>
        <w:left w:val="none" w:sz="0" w:space="0" w:color="auto"/>
        <w:bottom w:val="none" w:sz="0" w:space="0" w:color="auto"/>
        <w:right w:val="none" w:sz="0" w:space="0" w:color="auto"/>
      </w:divBdr>
      <w:divsChild>
        <w:div w:id="1293052725">
          <w:marLeft w:val="0"/>
          <w:marRight w:val="0"/>
          <w:marTop w:val="0"/>
          <w:marBottom w:val="0"/>
          <w:divBdr>
            <w:top w:val="none" w:sz="0" w:space="0" w:color="auto"/>
            <w:left w:val="none" w:sz="0" w:space="0" w:color="auto"/>
            <w:bottom w:val="none" w:sz="0" w:space="0" w:color="auto"/>
            <w:right w:val="none" w:sz="0" w:space="0" w:color="auto"/>
          </w:divBdr>
        </w:div>
      </w:divsChild>
    </w:div>
    <w:div w:id="192503468">
      <w:bodyDiv w:val="1"/>
      <w:marLeft w:val="0"/>
      <w:marRight w:val="0"/>
      <w:marTop w:val="0"/>
      <w:marBottom w:val="0"/>
      <w:divBdr>
        <w:top w:val="none" w:sz="0" w:space="0" w:color="auto"/>
        <w:left w:val="none" w:sz="0" w:space="0" w:color="auto"/>
        <w:bottom w:val="none" w:sz="0" w:space="0" w:color="auto"/>
        <w:right w:val="none" w:sz="0" w:space="0" w:color="auto"/>
      </w:divBdr>
      <w:divsChild>
        <w:div w:id="615019758">
          <w:marLeft w:val="0"/>
          <w:marRight w:val="0"/>
          <w:marTop w:val="0"/>
          <w:marBottom w:val="0"/>
          <w:divBdr>
            <w:top w:val="none" w:sz="0" w:space="0" w:color="auto"/>
            <w:left w:val="none" w:sz="0" w:space="0" w:color="auto"/>
            <w:bottom w:val="none" w:sz="0" w:space="0" w:color="auto"/>
            <w:right w:val="none" w:sz="0" w:space="0" w:color="auto"/>
          </w:divBdr>
        </w:div>
      </w:divsChild>
    </w:div>
    <w:div w:id="194314973">
      <w:bodyDiv w:val="1"/>
      <w:marLeft w:val="0"/>
      <w:marRight w:val="0"/>
      <w:marTop w:val="0"/>
      <w:marBottom w:val="0"/>
      <w:divBdr>
        <w:top w:val="none" w:sz="0" w:space="0" w:color="auto"/>
        <w:left w:val="none" w:sz="0" w:space="0" w:color="auto"/>
        <w:bottom w:val="none" w:sz="0" w:space="0" w:color="auto"/>
        <w:right w:val="none" w:sz="0" w:space="0" w:color="auto"/>
      </w:divBdr>
    </w:div>
    <w:div w:id="197861797">
      <w:bodyDiv w:val="1"/>
      <w:marLeft w:val="0"/>
      <w:marRight w:val="0"/>
      <w:marTop w:val="0"/>
      <w:marBottom w:val="0"/>
      <w:divBdr>
        <w:top w:val="none" w:sz="0" w:space="0" w:color="auto"/>
        <w:left w:val="none" w:sz="0" w:space="0" w:color="auto"/>
        <w:bottom w:val="none" w:sz="0" w:space="0" w:color="auto"/>
        <w:right w:val="none" w:sz="0" w:space="0" w:color="auto"/>
      </w:divBdr>
      <w:divsChild>
        <w:div w:id="50271217">
          <w:marLeft w:val="0"/>
          <w:marRight w:val="0"/>
          <w:marTop w:val="0"/>
          <w:marBottom w:val="0"/>
          <w:divBdr>
            <w:top w:val="none" w:sz="0" w:space="0" w:color="auto"/>
            <w:left w:val="none" w:sz="0" w:space="0" w:color="auto"/>
            <w:bottom w:val="none" w:sz="0" w:space="0" w:color="auto"/>
            <w:right w:val="none" w:sz="0" w:space="0" w:color="auto"/>
          </w:divBdr>
        </w:div>
      </w:divsChild>
    </w:div>
    <w:div w:id="201290609">
      <w:bodyDiv w:val="1"/>
      <w:marLeft w:val="0"/>
      <w:marRight w:val="0"/>
      <w:marTop w:val="0"/>
      <w:marBottom w:val="0"/>
      <w:divBdr>
        <w:top w:val="none" w:sz="0" w:space="0" w:color="auto"/>
        <w:left w:val="none" w:sz="0" w:space="0" w:color="auto"/>
        <w:bottom w:val="none" w:sz="0" w:space="0" w:color="auto"/>
        <w:right w:val="none" w:sz="0" w:space="0" w:color="auto"/>
      </w:divBdr>
      <w:divsChild>
        <w:div w:id="738285624">
          <w:marLeft w:val="0"/>
          <w:marRight w:val="0"/>
          <w:marTop w:val="0"/>
          <w:marBottom w:val="0"/>
          <w:divBdr>
            <w:top w:val="none" w:sz="0" w:space="0" w:color="auto"/>
            <w:left w:val="none" w:sz="0" w:space="0" w:color="auto"/>
            <w:bottom w:val="none" w:sz="0" w:space="0" w:color="auto"/>
            <w:right w:val="none" w:sz="0" w:space="0" w:color="auto"/>
          </w:divBdr>
          <w:divsChild>
            <w:div w:id="10198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5521">
      <w:bodyDiv w:val="1"/>
      <w:marLeft w:val="0"/>
      <w:marRight w:val="0"/>
      <w:marTop w:val="0"/>
      <w:marBottom w:val="0"/>
      <w:divBdr>
        <w:top w:val="none" w:sz="0" w:space="0" w:color="auto"/>
        <w:left w:val="none" w:sz="0" w:space="0" w:color="auto"/>
        <w:bottom w:val="none" w:sz="0" w:space="0" w:color="auto"/>
        <w:right w:val="none" w:sz="0" w:space="0" w:color="auto"/>
      </w:divBdr>
      <w:divsChild>
        <w:div w:id="1256092764">
          <w:marLeft w:val="0"/>
          <w:marRight w:val="0"/>
          <w:marTop w:val="0"/>
          <w:marBottom w:val="0"/>
          <w:divBdr>
            <w:top w:val="none" w:sz="0" w:space="0" w:color="auto"/>
            <w:left w:val="none" w:sz="0" w:space="0" w:color="auto"/>
            <w:bottom w:val="none" w:sz="0" w:space="0" w:color="auto"/>
            <w:right w:val="none" w:sz="0" w:space="0" w:color="auto"/>
          </w:divBdr>
        </w:div>
      </w:divsChild>
    </w:div>
    <w:div w:id="207232016">
      <w:bodyDiv w:val="1"/>
      <w:marLeft w:val="0"/>
      <w:marRight w:val="0"/>
      <w:marTop w:val="0"/>
      <w:marBottom w:val="0"/>
      <w:divBdr>
        <w:top w:val="none" w:sz="0" w:space="0" w:color="auto"/>
        <w:left w:val="none" w:sz="0" w:space="0" w:color="auto"/>
        <w:bottom w:val="none" w:sz="0" w:space="0" w:color="auto"/>
        <w:right w:val="none" w:sz="0" w:space="0" w:color="auto"/>
      </w:divBdr>
      <w:divsChild>
        <w:div w:id="245961913">
          <w:marLeft w:val="0"/>
          <w:marRight w:val="0"/>
          <w:marTop w:val="0"/>
          <w:marBottom w:val="0"/>
          <w:divBdr>
            <w:top w:val="none" w:sz="0" w:space="0" w:color="auto"/>
            <w:left w:val="none" w:sz="0" w:space="0" w:color="auto"/>
            <w:bottom w:val="none" w:sz="0" w:space="0" w:color="auto"/>
            <w:right w:val="none" w:sz="0" w:space="0" w:color="auto"/>
          </w:divBdr>
        </w:div>
      </w:divsChild>
    </w:div>
    <w:div w:id="208684469">
      <w:bodyDiv w:val="1"/>
      <w:marLeft w:val="0"/>
      <w:marRight w:val="0"/>
      <w:marTop w:val="0"/>
      <w:marBottom w:val="0"/>
      <w:divBdr>
        <w:top w:val="none" w:sz="0" w:space="0" w:color="auto"/>
        <w:left w:val="none" w:sz="0" w:space="0" w:color="auto"/>
        <w:bottom w:val="none" w:sz="0" w:space="0" w:color="auto"/>
        <w:right w:val="none" w:sz="0" w:space="0" w:color="auto"/>
      </w:divBdr>
      <w:divsChild>
        <w:div w:id="1548225127">
          <w:marLeft w:val="0"/>
          <w:marRight w:val="0"/>
          <w:marTop w:val="0"/>
          <w:marBottom w:val="0"/>
          <w:divBdr>
            <w:top w:val="none" w:sz="0" w:space="0" w:color="auto"/>
            <w:left w:val="none" w:sz="0" w:space="0" w:color="auto"/>
            <w:bottom w:val="none" w:sz="0" w:space="0" w:color="auto"/>
            <w:right w:val="none" w:sz="0" w:space="0" w:color="auto"/>
          </w:divBdr>
        </w:div>
      </w:divsChild>
    </w:div>
    <w:div w:id="209876627">
      <w:bodyDiv w:val="1"/>
      <w:marLeft w:val="0"/>
      <w:marRight w:val="0"/>
      <w:marTop w:val="0"/>
      <w:marBottom w:val="0"/>
      <w:divBdr>
        <w:top w:val="none" w:sz="0" w:space="0" w:color="auto"/>
        <w:left w:val="none" w:sz="0" w:space="0" w:color="auto"/>
        <w:bottom w:val="none" w:sz="0" w:space="0" w:color="auto"/>
        <w:right w:val="none" w:sz="0" w:space="0" w:color="auto"/>
      </w:divBdr>
      <w:divsChild>
        <w:div w:id="1679692815">
          <w:marLeft w:val="0"/>
          <w:marRight w:val="0"/>
          <w:marTop w:val="0"/>
          <w:marBottom w:val="0"/>
          <w:divBdr>
            <w:top w:val="none" w:sz="0" w:space="0" w:color="auto"/>
            <w:left w:val="none" w:sz="0" w:space="0" w:color="auto"/>
            <w:bottom w:val="none" w:sz="0" w:space="0" w:color="auto"/>
            <w:right w:val="none" w:sz="0" w:space="0" w:color="auto"/>
          </w:divBdr>
        </w:div>
      </w:divsChild>
    </w:div>
    <w:div w:id="213197972">
      <w:bodyDiv w:val="1"/>
      <w:marLeft w:val="0"/>
      <w:marRight w:val="0"/>
      <w:marTop w:val="0"/>
      <w:marBottom w:val="0"/>
      <w:divBdr>
        <w:top w:val="none" w:sz="0" w:space="0" w:color="auto"/>
        <w:left w:val="none" w:sz="0" w:space="0" w:color="auto"/>
        <w:bottom w:val="none" w:sz="0" w:space="0" w:color="auto"/>
        <w:right w:val="none" w:sz="0" w:space="0" w:color="auto"/>
      </w:divBdr>
      <w:divsChild>
        <w:div w:id="310865561">
          <w:marLeft w:val="0"/>
          <w:marRight w:val="0"/>
          <w:marTop w:val="0"/>
          <w:marBottom w:val="0"/>
          <w:divBdr>
            <w:top w:val="none" w:sz="0" w:space="0" w:color="auto"/>
            <w:left w:val="none" w:sz="0" w:space="0" w:color="auto"/>
            <w:bottom w:val="none" w:sz="0" w:space="0" w:color="auto"/>
            <w:right w:val="none" w:sz="0" w:space="0" w:color="auto"/>
          </w:divBdr>
        </w:div>
      </w:divsChild>
    </w:div>
    <w:div w:id="213977323">
      <w:bodyDiv w:val="1"/>
      <w:marLeft w:val="0"/>
      <w:marRight w:val="0"/>
      <w:marTop w:val="0"/>
      <w:marBottom w:val="0"/>
      <w:divBdr>
        <w:top w:val="none" w:sz="0" w:space="0" w:color="auto"/>
        <w:left w:val="none" w:sz="0" w:space="0" w:color="auto"/>
        <w:bottom w:val="none" w:sz="0" w:space="0" w:color="auto"/>
        <w:right w:val="none" w:sz="0" w:space="0" w:color="auto"/>
      </w:divBdr>
      <w:divsChild>
        <w:div w:id="585961630">
          <w:marLeft w:val="0"/>
          <w:marRight w:val="0"/>
          <w:marTop w:val="0"/>
          <w:marBottom w:val="0"/>
          <w:divBdr>
            <w:top w:val="none" w:sz="0" w:space="0" w:color="auto"/>
            <w:left w:val="none" w:sz="0" w:space="0" w:color="auto"/>
            <w:bottom w:val="none" w:sz="0" w:space="0" w:color="auto"/>
            <w:right w:val="none" w:sz="0" w:space="0" w:color="auto"/>
          </w:divBdr>
        </w:div>
      </w:divsChild>
    </w:div>
    <w:div w:id="216281959">
      <w:bodyDiv w:val="1"/>
      <w:marLeft w:val="0"/>
      <w:marRight w:val="0"/>
      <w:marTop w:val="0"/>
      <w:marBottom w:val="0"/>
      <w:divBdr>
        <w:top w:val="none" w:sz="0" w:space="0" w:color="auto"/>
        <w:left w:val="none" w:sz="0" w:space="0" w:color="auto"/>
        <w:bottom w:val="none" w:sz="0" w:space="0" w:color="auto"/>
        <w:right w:val="none" w:sz="0" w:space="0" w:color="auto"/>
      </w:divBdr>
      <w:divsChild>
        <w:div w:id="1091850456">
          <w:marLeft w:val="0"/>
          <w:marRight w:val="0"/>
          <w:marTop w:val="0"/>
          <w:marBottom w:val="0"/>
          <w:divBdr>
            <w:top w:val="none" w:sz="0" w:space="0" w:color="auto"/>
            <w:left w:val="none" w:sz="0" w:space="0" w:color="auto"/>
            <w:bottom w:val="none" w:sz="0" w:space="0" w:color="auto"/>
            <w:right w:val="none" w:sz="0" w:space="0" w:color="auto"/>
          </w:divBdr>
        </w:div>
      </w:divsChild>
    </w:div>
    <w:div w:id="218830670">
      <w:bodyDiv w:val="1"/>
      <w:marLeft w:val="0"/>
      <w:marRight w:val="0"/>
      <w:marTop w:val="0"/>
      <w:marBottom w:val="0"/>
      <w:divBdr>
        <w:top w:val="none" w:sz="0" w:space="0" w:color="auto"/>
        <w:left w:val="none" w:sz="0" w:space="0" w:color="auto"/>
        <w:bottom w:val="none" w:sz="0" w:space="0" w:color="auto"/>
        <w:right w:val="none" w:sz="0" w:space="0" w:color="auto"/>
      </w:divBdr>
      <w:divsChild>
        <w:div w:id="1397817664">
          <w:marLeft w:val="0"/>
          <w:marRight w:val="0"/>
          <w:marTop w:val="0"/>
          <w:marBottom w:val="0"/>
          <w:divBdr>
            <w:top w:val="none" w:sz="0" w:space="0" w:color="auto"/>
            <w:left w:val="none" w:sz="0" w:space="0" w:color="auto"/>
            <w:bottom w:val="none" w:sz="0" w:space="0" w:color="auto"/>
            <w:right w:val="none" w:sz="0" w:space="0" w:color="auto"/>
          </w:divBdr>
        </w:div>
      </w:divsChild>
    </w:div>
    <w:div w:id="223299145">
      <w:bodyDiv w:val="1"/>
      <w:marLeft w:val="0"/>
      <w:marRight w:val="0"/>
      <w:marTop w:val="0"/>
      <w:marBottom w:val="0"/>
      <w:divBdr>
        <w:top w:val="none" w:sz="0" w:space="0" w:color="auto"/>
        <w:left w:val="none" w:sz="0" w:space="0" w:color="auto"/>
        <w:bottom w:val="none" w:sz="0" w:space="0" w:color="auto"/>
        <w:right w:val="none" w:sz="0" w:space="0" w:color="auto"/>
      </w:divBdr>
    </w:div>
    <w:div w:id="225456241">
      <w:bodyDiv w:val="1"/>
      <w:marLeft w:val="0"/>
      <w:marRight w:val="0"/>
      <w:marTop w:val="0"/>
      <w:marBottom w:val="0"/>
      <w:divBdr>
        <w:top w:val="none" w:sz="0" w:space="0" w:color="auto"/>
        <w:left w:val="none" w:sz="0" w:space="0" w:color="auto"/>
        <w:bottom w:val="none" w:sz="0" w:space="0" w:color="auto"/>
        <w:right w:val="none" w:sz="0" w:space="0" w:color="auto"/>
      </w:divBdr>
      <w:divsChild>
        <w:div w:id="860365056">
          <w:marLeft w:val="0"/>
          <w:marRight w:val="0"/>
          <w:marTop w:val="0"/>
          <w:marBottom w:val="0"/>
          <w:divBdr>
            <w:top w:val="none" w:sz="0" w:space="0" w:color="auto"/>
            <w:left w:val="none" w:sz="0" w:space="0" w:color="auto"/>
            <w:bottom w:val="none" w:sz="0" w:space="0" w:color="auto"/>
            <w:right w:val="none" w:sz="0" w:space="0" w:color="auto"/>
          </w:divBdr>
        </w:div>
      </w:divsChild>
    </w:div>
    <w:div w:id="228466751">
      <w:bodyDiv w:val="1"/>
      <w:marLeft w:val="0"/>
      <w:marRight w:val="0"/>
      <w:marTop w:val="0"/>
      <w:marBottom w:val="0"/>
      <w:divBdr>
        <w:top w:val="none" w:sz="0" w:space="0" w:color="auto"/>
        <w:left w:val="none" w:sz="0" w:space="0" w:color="auto"/>
        <w:bottom w:val="none" w:sz="0" w:space="0" w:color="auto"/>
        <w:right w:val="none" w:sz="0" w:space="0" w:color="auto"/>
      </w:divBdr>
      <w:divsChild>
        <w:div w:id="369258738">
          <w:marLeft w:val="0"/>
          <w:marRight w:val="0"/>
          <w:marTop w:val="0"/>
          <w:marBottom w:val="0"/>
          <w:divBdr>
            <w:top w:val="none" w:sz="0" w:space="0" w:color="auto"/>
            <w:left w:val="none" w:sz="0" w:space="0" w:color="auto"/>
            <w:bottom w:val="none" w:sz="0" w:space="0" w:color="auto"/>
            <w:right w:val="none" w:sz="0" w:space="0" w:color="auto"/>
          </w:divBdr>
        </w:div>
      </w:divsChild>
    </w:div>
    <w:div w:id="232472291">
      <w:bodyDiv w:val="1"/>
      <w:marLeft w:val="0"/>
      <w:marRight w:val="0"/>
      <w:marTop w:val="0"/>
      <w:marBottom w:val="0"/>
      <w:divBdr>
        <w:top w:val="none" w:sz="0" w:space="0" w:color="auto"/>
        <w:left w:val="none" w:sz="0" w:space="0" w:color="auto"/>
        <w:bottom w:val="none" w:sz="0" w:space="0" w:color="auto"/>
        <w:right w:val="none" w:sz="0" w:space="0" w:color="auto"/>
      </w:divBdr>
      <w:divsChild>
        <w:div w:id="2093627296">
          <w:marLeft w:val="0"/>
          <w:marRight w:val="0"/>
          <w:marTop w:val="0"/>
          <w:marBottom w:val="0"/>
          <w:divBdr>
            <w:top w:val="none" w:sz="0" w:space="0" w:color="auto"/>
            <w:left w:val="none" w:sz="0" w:space="0" w:color="auto"/>
            <w:bottom w:val="none" w:sz="0" w:space="0" w:color="auto"/>
            <w:right w:val="none" w:sz="0" w:space="0" w:color="auto"/>
          </w:divBdr>
        </w:div>
      </w:divsChild>
    </w:div>
    <w:div w:id="238561595">
      <w:bodyDiv w:val="1"/>
      <w:marLeft w:val="0"/>
      <w:marRight w:val="0"/>
      <w:marTop w:val="0"/>
      <w:marBottom w:val="0"/>
      <w:divBdr>
        <w:top w:val="none" w:sz="0" w:space="0" w:color="auto"/>
        <w:left w:val="none" w:sz="0" w:space="0" w:color="auto"/>
        <w:bottom w:val="none" w:sz="0" w:space="0" w:color="auto"/>
        <w:right w:val="none" w:sz="0" w:space="0" w:color="auto"/>
      </w:divBdr>
      <w:divsChild>
        <w:div w:id="1467352778">
          <w:marLeft w:val="0"/>
          <w:marRight w:val="0"/>
          <w:marTop w:val="0"/>
          <w:marBottom w:val="0"/>
          <w:divBdr>
            <w:top w:val="none" w:sz="0" w:space="0" w:color="auto"/>
            <w:left w:val="none" w:sz="0" w:space="0" w:color="auto"/>
            <w:bottom w:val="none" w:sz="0" w:space="0" w:color="auto"/>
            <w:right w:val="none" w:sz="0" w:space="0" w:color="auto"/>
          </w:divBdr>
        </w:div>
      </w:divsChild>
    </w:div>
    <w:div w:id="243299153">
      <w:bodyDiv w:val="1"/>
      <w:marLeft w:val="0"/>
      <w:marRight w:val="0"/>
      <w:marTop w:val="0"/>
      <w:marBottom w:val="0"/>
      <w:divBdr>
        <w:top w:val="none" w:sz="0" w:space="0" w:color="auto"/>
        <w:left w:val="none" w:sz="0" w:space="0" w:color="auto"/>
        <w:bottom w:val="none" w:sz="0" w:space="0" w:color="auto"/>
        <w:right w:val="none" w:sz="0" w:space="0" w:color="auto"/>
      </w:divBdr>
      <w:divsChild>
        <w:div w:id="1380130982">
          <w:marLeft w:val="0"/>
          <w:marRight w:val="0"/>
          <w:marTop w:val="0"/>
          <w:marBottom w:val="0"/>
          <w:divBdr>
            <w:top w:val="none" w:sz="0" w:space="0" w:color="auto"/>
            <w:left w:val="none" w:sz="0" w:space="0" w:color="auto"/>
            <w:bottom w:val="none" w:sz="0" w:space="0" w:color="auto"/>
            <w:right w:val="none" w:sz="0" w:space="0" w:color="auto"/>
          </w:divBdr>
          <w:divsChild>
            <w:div w:id="3810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4763">
      <w:bodyDiv w:val="1"/>
      <w:marLeft w:val="0"/>
      <w:marRight w:val="0"/>
      <w:marTop w:val="0"/>
      <w:marBottom w:val="0"/>
      <w:divBdr>
        <w:top w:val="none" w:sz="0" w:space="0" w:color="auto"/>
        <w:left w:val="none" w:sz="0" w:space="0" w:color="auto"/>
        <w:bottom w:val="none" w:sz="0" w:space="0" w:color="auto"/>
        <w:right w:val="none" w:sz="0" w:space="0" w:color="auto"/>
      </w:divBdr>
      <w:divsChild>
        <w:div w:id="305739306">
          <w:marLeft w:val="0"/>
          <w:marRight w:val="0"/>
          <w:marTop w:val="0"/>
          <w:marBottom w:val="0"/>
          <w:divBdr>
            <w:top w:val="none" w:sz="0" w:space="0" w:color="auto"/>
            <w:left w:val="none" w:sz="0" w:space="0" w:color="auto"/>
            <w:bottom w:val="none" w:sz="0" w:space="0" w:color="auto"/>
            <w:right w:val="none" w:sz="0" w:space="0" w:color="auto"/>
          </w:divBdr>
        </w:div>
        <w:div w:id="307365341">
          <w:marLeft w:val="0"/>
          <w:marRight w:val="0"/>
          <w:marTop w:val="0"/>
          <w:marBottom w:val="0"/>
          <w:divBdr>
            <w:top w:val="none" w:sz="0" w:space="0" w:color="auto"/>
            <w:left w:val="none" w:sz="0" w:space="0" w:color="auto"/>
            <w:bottom w:val="none" w:sz="0" w:space="0" w:color="auto"/>
            <w:right w:val="none" w:sz="0" w:space="0" w:color="auto"/>
          </w:divBdr>
        </w:div>
        <w:div w:id="403338937">
          <w:marLeft w:val="0"/>
          <w:marRight w:val="0"/>
          <w:marTop w:val="0"/>
          <w:marBottom w:val="0"/>
          <w:divBdr>
            <w:top w:val="none" w:sz="0" w:space="0" w:color="auto"/>
            <w:left w:val="none" w:sz="0" w:space="0" w:color="auto"/>
            <w:bottom w:val="none" w:sz="0" w:space="0" w:color="auto"/>
            <w:right w:val="none" w:sz="0" w:space="0" w:color="auto"/>
          </w:divBdr>
        </w:div>
        <w:div w:id="699937715">
          <w:marLeft w:val="0"/>
          <w:marRight w:val="0"/>
          <w:marTop w:val="0"/>
          <w:marBottom w:val="0"/>
          <w:divBdr>
            <w:top w:val="none" w:sz="0" w:space="0" w:color="auto"/>
            <w:left w:val="none" w:sz="0" w:space="0" w:color="auto"/>
            <w:bottom w:val="none" w:sz="0" w:space="0" w:color="auto"/>
            <w:right w:val="none" w:sz="0" w:space="0" w:color="auto"/>
          </w:divBdr>
        </w:div>
        <w:div w:id="722021123">
          <w:marLeft w:val="0"/>
          <w:marRight w:val="0"/>
          <w:marTop w:val="0"/>
          <w:marBottom w:val="0"/>
          <w:divBdr>
            <w:top w:val="none" w:sz="0" w:space="0" w:color="auto"/>
            <w:left w:val="none" w:sz="0" w:space="0" w:color="auto"/>
            <w:bottom w:val="none" w:sz="0" w:space="0" w:color="auto"/>
            <w:right w:val="none" w:sz="0" w:space="0" w:color="auto"/>
          </w:divBdr>
        </w:div>
        <w:div w:id="874659004">
          <w:marLeft w:val="0"/>
          <w:marRight w:val="0"/>
          <w:marTop w:val="0"/>
          <w:marBottom w:val="0"/>
          <w:divBdr>
            <w:top w:val="none" w:sz="0" w:space="0" w:color="auto"/>
            <w:left w:val="none" w:sz="0" w:space="0" w:color="auto"/>
            <w:bottom w:val="none" w:sz="0" w:space="0" w:color="auto"/>
            <w:right w:val="none" w:sz="0" w:space="0" w:color="auto"/>
          </w:divBdr>
        </w:div>
        <w:div w:id="888882626">
          <w:marLeft w:val="0"/>
          <w:marRight w:val="0"/>
          <w:marTop w:val="0"/>
          <w:marBottom w:val="0"/>
          <w:divBdr>
            <w:top w:val="none" w:sz="0" w:space="0" w:color="auto"/>
            <w:left w:val="none" w:sz="0" w:space="0" w:color="auto"/>
            <w:bottom w:val="none" w:sz="0" w:space="0" w:color="auto"/>
            <w:right w:val="none" w:sz="0" w:space="0" w:color="auto"/>
          </w:divBdr>
        </w:div>
        <w:div w:id="1045375298">
          <w:marLeft w:val="0"/>
          <w:marRight w:val="0"/>
          <w:marTop w:val="0"/>
          <w:marBottom w:val="0"/>
          <w:divBdr>
            <w:top w:val="none" w:sz="0" w:space="0" w:color="auto"/>
            <w:left w:val="none" w:sz="0" w:space="0" w:color="auto"/>
            <w:bottom w:val="none" w:sz="0" w:space="0" w:color="auto"/>
            <w:right w:val="none" w:sz="0" w:space="0" w:color="auto"/>
          </w:divBdr>
        </w:div>
        <w:div w:id="1355493905">
          <w:marLeft w:val="0"/>
          <w:marRight w:val="0"/>
          <w:marTop w:val="0"/>
          <w:marBottom w:val="0"/>
          <w:divBdr>
            <w:top w:val="none" w:sz="0" w:space="0" w:color="auto"/>
            <w:left w:val="none" w:sz="0" w:space="0" w:color="auto"/>
            <w:bottom w:val="none" w:sz="0" w:space="0" w:color="auto"/>
            <w:right w:val="none" w:sz="0" w:space="0" w:color="auto"/>
          </w:divBdr>
        </w:div>
        <w:div w:id="1681852848">
          <w:marLeft w:val="0"/>
          <w:marRight w:val="0"/>
          <w:marTop w:val="0"/>
          <w:marBottom w:val="0"/>
          <w:divBdr>
            <w:top w:val="none" w:sz="0" w:space="0" w:color="auto"/>
            <w:left w:val="none" w:sz="0" w:space="0" w:color="auto"/>
            <w:bottom w:val="none" w:sz="0" w:space="0" w:color="auto"/>
            <w:right w:val="none" w:sz="0" w:space="0" w:color="auto"/>
          </w:divBdr>
        </w:div>
        <w:div w:id="1874734041">
          <w:marLeft w:val="0"/>
          <w:marRight w:val="0"/>
          <w:marTop w:val="0"/>
          <w:marBottom w:val="0"/>
          <w:divBdr>
            <w:top w:val="none" w:sz="0" w:space="0" w:color="auto"/>
            <w:left w:val="none" w:sz="0" w:space="0" w:color="auto"/>
            <w:bottom w:val="none" w:sz="0" w:space="0" w:color="auto"/>
            <w:right w:val="none" w:sz="0" w:space="0" w:color="auto"/>
          </w:divBdr>
        </w:div>
        <w:div w:id="1953784739">
          <w:marLeft w:val="0"/>
          <w:marRight w:val="0"/>
          <w:marTop w:val="0"/>
          <w:marBottom w:val="0"/>
          <w:divBdr>
            <w:top w:val="none" w:sz="0" w:space="0" w:color="auto"/>
            <w:left w:val="none" w:sz="0" w:space="0" w:color="auto"/>
            <w:bottom w:val="none" w:sz="0" w:space="0" w:color="auto"/>
            <w:right w:val="none" w:sz="0" w:space="0" w:color="auto"/>
          </w:divBdr>
        </w:div>
      </w:divsChild>
    </w:div>
    <w:div w:id="251670279">
      <w:bodyDiv w:val="1"/>
      <w:marLeft w:val="0"/>
      <w:marRight w:val="0"/>
      <w:marTop w:val="0"/>
      <w:marBottom w:val="0"/>
      <w:divBdr>
        <w:top w:val="none" w:sz="0" w:space="0" w:color="auto"/>
        <w:left w:val="none" w:sz="0" w:space="0" w:color="auto"/>
        <w:bottom w:val="none" w:sz="0" w:space="0" w:color="auto"/>
        <w:right w:val="none" w:sz="0" w:space="0" w:color="auto"/>
      </w:divBdr>
      <w:divsChild>
        <w:div w:id="1858688480">
          <w:marLeft w:val="0"/>
          <w:marRight w:val="0"/>
          <w:marTop w:val="0"/>
          <w:marBottom w:val="0"/>
          <w:divBdr>
            <w:top w:val="none" w:sz="0" w:space="0" w:color="auto"/>
            <w:left w:val="none" w:sz="0" w:space="0" w:color="auto"/>
            <w:bottom w:val="none" w:sz="0" w:space="0" w:color="auto"/>
            <w:right w:val="none" w:sz="0" w:space="0" w:color="auto"/>
          </w:divBdr>
        </w:div>
      </w:divsChild>
    </w:div>
    <w:div w:id="253708322">
      <w:bodyDiv w:val="1"/>
      <w:marLeft w:val="0"/>
      <w:marRight w:val="0"/>
      <w:marTop w:val="0"/>
      <w:marBottom w:val="0"/>
      <w:divBdr>
        <w:top w:val="none" w:sz="0" w:space="0" w:color="auto"/>
        <w:left w:val="none" w:sz="0" w:space="0" w:color="auto"/>
        <w:bottom w:val="none" w:sz="0" w:space="0" w:color="auto"/>
        <w:right w:val="none" w:sz="0" w:space="0" w:color="auto"/>
      </w:divBdr>
      <w:divsChild>
        <w:div w:id="1824277265">
          <w:marLeft w:val="0"/>
          <w:marRight w:val="0"/>
          <w:marTop w:val="0"/>
          <w:marBottom w:val="0"/>
          <w:divBdr>
            <w:top w:val="none" w:sz="0" w:space="0" w:color="auto"/>
            <w:left w:val="none" w:sz="0" w:space="0" w:color="auto"/>
            <w:bottom w:val="none" w:sz="0" w:space="0" w:color="auto"/>
            <w:right w:val="none" w:sz="0" w:space="0" w:color="auto"/>
          </w:divBdr>
        </w:div>
      </w:divsChild>
    </w:div>
    <w:div w:id="253712997">
      <w:bodyDiv w:val="1"/>
      <w:marLeft w:val="0"/>
      <w:marRight w:val="0"/>
      <w:marTop w:val="0"/>
      <w:marBottom w:val="0"/>
      <w:divBdr>
        <w:top w:val="none" w:sz="0" w:space="0" w:color="auto"/>
        <w:left w:val="none" w:sz="0" w:space="0" w:color="auto"/>
        <w:bottom w:val="none" w:sz="0" w:space="0" w:color="auto"/>
        <w:right w:val="none" w:sz="0" w:space="0" w:color="auto"/>
      </w:divBdr>
      <w:divsChild>
        <w:div w:id="1645036846">
          <w:marLeft w:val="0"/>
          <w:marRight w:val="0"/>
          <w:marTop w:val="0"/>
          <w:marBottom w:val="0"/>
          <w:divBdr>
            <w:top w:val="none" w:sz="0" w:space="0" w:color="auto"/>
            <w:left w:val="none" w:sz="0" w:space="0" w:color="auto"/>
            <w:bottom w:val="none" w:sz="0" w:space="0" w:color="auto"/>
            <w:right w:val="none" w:sz="0" w:space="0" w:color="auto"/>
          </w:divBdr>
        </w:div>
      </w:divsChild>
    </w:div>
    <w:div w:id="259529466">
      <w:bodyDiv w:val="1"/>
      <w:marLeft w:val="0"/>
      <w:marRight w:val="0"/>
      <w:marTop w:val="0"/>
      <w:marBottom w:val="0"/>
      <w:divBdr>
        <w:top w:val="none" w:sz="0" w:space="0" w:color="auto"/>
        <w:left w:val="none" w:sz="0" w:space="0" w:color="auto"/>
        <w:bottom w:val="none" w:sz="0" w:space="0" w:color="auto"/>
        <w:right w:val="none" w:sz="0" w:space="0" w:color="auto"/>
      </w:divBdr>
      <w:divsChild>
        <w:div w:id="1333751793">
          <w:marLeft w:val="0"/>
          <w:marRight w:val="0"/>
          <w:marTop w:val="0"/>
          <w:marBottom w:val="0"/>
          <w:divBdr>
            <w:top w:val="none" w:sz="0" w:space="0" w:color="auto"/>
            <w:left w:val="none" w:sz="0" w:space="0" w:color="auto"/>
            <w:bottom w:val="none" w:sz="0" w:space="0" w:color="auto"/>
            <w:right w:val="none" w:sz="0" w:space="0" w:color="auto"/>
          </w:divBdr>
          <w:divsChild>
            <w:div w:id="34632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3780">
      <w:bodyDiv w:val="1"/>
      <w:marLeft w:val="0"/>
      <w:marRight w:val="0"/>
      <w:marTop w:val="0"/>
      <w:marBottom w:val="0"/>
      <w:divBdr>
        <w:top w:val="none" w:sz="0" w:space="0" w:color="auto"/>
        <w:left w:val="none" w:sz="0" w:space="0" w:color="auto"/>
        <w:bottom w:val="none" w:sz="0" w:space="0" w:color="auto"/>
        <w:right w:val="none" w:sz="0" w:space="0" w:color="auto"/>
      </w:divBdr>
      <w:divsChild>
        <w:div w:id="2010329846">
          <w:marLeft w:val="0"/>
          <w:marRight w:val="0"/>
          <w:marTop w:val="0"/>
          <w:marBottom w:val="0"/>
          <w:divBdr>
            <w:top w:val="none" w:sz="0" w:space="0" w:color="auto"/>
            <w:left w:val="none" w:sz="0" w:space="0" w:color="auto"/>
            <w:bottom w:val="none" w:sz="0" w:space="0" w:color="auto"/>
            <w:right w:val="none" w:sz="0" w:space="0" w:color="auto"/>
          </w:divBdr>
        </w:div>
      </w:divsChild>
    </w:div>
    <w:div w:id="267126465">
      <w:bodyDiv w:val="1"/>
      <w:marLeft w:val="0"/>
      <w:marRight w:val="0"/>
      <w:marTop w:val="0"/>
      <w:marBottom w:val="0"/>
      <w:divBdr>
        <w:top w:val="none" w:sz="0" w:space="0" w:color="auto"/>
        <w:left w:val="none" w:sz="0" w:space="0" w:color="auto"/>
        <w:bottom w:val="none" w:sz="0" w:space="0" w:color="auto"/>
        <w:right w:val="none" w:sz="0" w:space="0" w:color="auto"/>
      </w:divBdr>
      <w:divsChild>
        <w:div w:id="821429482">
          <w:marLeft w:val="0"/>
          <w:marRight w:val="0"/>
          <w:marTop w:val="0"/>
          <w:marBottom w:val="0"/>
          <w:divBdr>
            <w:top w:val="none" w:sz="0" w:space="0" w:color="auto"/>
            <w:left w:val="none" w:sz="0" w:space="0" w:color="auto"/>
            <w:bottom w:val="none" w:sz="0" w:space="0" w:color="auto"/>
            <w:right w:val="none" w:sz="0" w:space="0" w:color="auto"/>
          </w:divBdr>
        </w:div>
      </w:divsChild>
    </w:div>
    <w:div w:id="269507824">
      <w:bodyDiv w:val="1"/>
      <w:marLeft w:val="0"/>
      <w:marRight w:val="0"/>
      <w:marTop w:val="0"/>
      <w:marBottom w:val="0"/>
      <w:divBdr>
        <w:top w:val="none" w:sz="0" w:space="0" w:color="auto"/>
        <w:left w:val="none" w:sz="0" w:space="0" w:color="auto"/>
        <w:bottom w:val="none" w:sz="0" w:space="0" w:color="auto"/>
        <w:right w:val="none" w:sz="0" w:space="0" w:color="auto"/>
      </w:divBdr>
      <w:divsChild>
        <w:div w:id="48578718">
          <w:marLeft w:val="0"/>
          <w:marRight w:val="0"/>
          <w:marTop w:val="0"/>
          <w:marBottom w:val="0"/>
          <w:divBdr>
            <w:top w:val="none" w:sz="0" w:space="0" w:color="auto"/>
            <w:left w:val="none" w:sz="0" w:space="0" w:color="auto"/>
            <w:bottom w:val="none" w:sz="0" w:space="0" w:color="auto"/>
            <w:right w:val="none" w:sz="0" w:space="0" w:color="auto"/>
          </w:divBdr>
        </w:div>
      </w:divsChild>
    </w:div>
    <w:div w:id="270362731">
      <w:bodyDiv w:val="1"/>
      <w:marLeft w:val="0"/>
      <w:marRight w:val="0"/>
      <w:marTop w:val="0"/>
      <w:marBottom w:val="0"/>
      <w:divBdr>
        <w:top w:val="none" w:sz="0" w:space="0" w:color="auto"/>
        <w:left w:val="none" w:sz="0" w:space="0" w:color="auto"/>
        <w:bottom w:val="none" w:sz="0" w:space="0" w:color="auto"/>
        <w:right w:val="none" w:sz="0" w:space="0" w:color="auto"/>
      </w:divBdr>
      <w:divsChild>
        <w:div w:id="672877370">
          <w:marLeft w:val="0"/>
          <w:marRight w:val="0"/>
          <w:marTop w:val="0"/>
          <w:marBottom w:val="0"/>
          <w:divBdr>
            <w:top w:val="none" w:sz="0" w:space="0" w:color="auto"/>
            <w:left w:val="none" w:sz="0" w:space="0" w:color="auto"/>
            <w:bottom w:val="none" w:sz="0" w:space="0" w:color="auto"/>
            <w:right w:val="none" w:sz="0" w:space="0" w:color="auto"/>
          </w:divBdr>
        </w:div>
      </w:divsChild>
    </w:div>
    <w:div w:id="272179084">
      <w:bodyDiv w:val="1"/>
      <w:marLeft w:val="0"/>
      <w:marRight w:val="0"/>
      <w:marTop w:val="0"/>
      <w:marBottom w:val="0"/>
      <w:divBdr>
        <w:top w:val="none" w:sz="0" w:space="0" w:color="auto"/>
        <w:left w:val="none" w:sz="0" w:space="0" w:color="auto"/>
        <w:bottom w:val="none" w:sz="0" w:space="0" w:color="auto"/>
        <w:right w:val="none" w:sz="0" w:space="0" w:color="auto"/>
      </w:divBdr>
      <w:divsChild>
        <w:div w:id="1887595621">
          <w:marLeft w:val="0"/>
          <w:marRight w:val="0"/>
          <w:marTop w:val="0"/>
          <w:marBottom w:val="0"/>
          <w:divBdr>
            <w:top w:val="none" w:sz="0" w:space="0" w:color="auto"/>
            <w:left w:val="none" w:sz="0" w:space="0" w:color="auto"/>
            <w:bottom w:val="none" w:sz="0" w:space="0" w:color="auto"/>
            <w:right w:val="none" w:sz="0" w:space="0" w:color="auto"/>
          </w:divBdr>
          <w:divsChild>
            <w:div w:id="128661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08051">
      <w:bodyDiv w:val="1"/>
      <w:marLeft w:val="0"/>
      <w:marRight w:val="0"/>
      <w:marTop w:val="0"/>
      <w:marBottom w:val="0"/>
      <w:divBdr>
        <w:top w:val="none" w:sz="0" w:space="0" w:color="auto"/>
        <w:left w:val="none" w:sz="0" w:space="0" w:color="auto"/>
        <w:bottom w:val="none" w:sz="0" w:space="0" w:color="auto"/>
        <w:right w:val="none" w:sz="0" w:space="0" w:color="auto"/>
      </w:divBdr>
      <w:divsChild>
        <w:div w:id="103113251">
          <w:marLeft w:val="0"/>
          <w:marRight w:val="0"/>
          <w:marTop w:val="0"/>
          <w:marBottom w:val="0"/>
          <w:divBdr>
            <w:top w:val="none" w:sz="0" w:space="0" w:color="auto"/>
            <w:left w:val="none" w:sz="0" w:space="0" w:color="auto"/>
            <w:bottom w:val="none" w:sz="0" w:space="0" w:color="auto"/>
            <w:right w:val="none" w:sz="0" w:space="0" w:color="auto"/>
          </w:divBdr>
        </w:div>
      </w:divsChild>
    </w:div>
    <w:div w:id="283270325">
      <w:bodyDiv w:val="1"/>
      <w:marLeft w:val="0"/>
      <w:marRight w:val="0"/>
      <w:marTop w:val="0"/>
      <w:marBottom w:val="0"/>
      <w:divBdr>
        <w:top w:val="none" w:sz="0" w:space="0" w:color="auto"/>
        <w:left w:val="none" w:sz="0" w:space="0" w:color="auto"/>
        <w:bottom w:val="none" w:sz="0" w:space="0" w:color="auto"/>
        <w:right w:val="none" w:sz="0" w:space="0" w:color="auto"/>
      </w:divBdr>
      <w:divsChild>
        <w:div w:id="935527571">
          <w:marLeft w:val="0"/>
          <w:marRight w:val="0"/>
          <w:marTop w:val="0"/>
          <w:marBottom w:val="0"/>
          <w:divBdr>
            <w:top w:val="none" w:sz="0" w:space="0" w:color="auto"/>
            <w:left w:val="none" w:sz="0" w:space="0" w:color="auto"/>
            <w:bottom w:val="none" w:sz="0" w:space="0" w:color="auto"/>
            <w:right w:val="none" w:sz="0" w:space="0" w:color="auto"/>
          </w:divBdr>
        </w:div>
      </w:divsChild>
    </w:div>
    <w:div w:id="285890009">
      <w:bodyDiv w:val="1"/>
      <w:marLeft w:val="0"/>
      <w:marRight w:val="0"/>
      <w:marTop w:val="0"/>
      <w:marBottom w:val="0"/>
      <w:divBdr>
        <w:top w:val="none" w:sz="0" w:space="0" w:color="auto"/>
        <w:left w:val="none" w:sz="0" w:space="0" w:color="auto"/>
        <w:bottom w:val="none" w:sz="0" w:space="0" w:color="auto"/>
        <w:right w:val="none" w:sz="0" w:space="0" w:color="auto"/>
      </w:divBdr>
      <w:divsChild>
        <w:div w:id="1881284284">
          <w:marLeft w:val="0"/>
          <w:marRight w:val="0"/>
          <w:marTop w:val="0"/>
          <w:marBottom w:val="0"/>
          <w:divBdr>
            <w:top w:val="none" w:sz="0" w:space="0" w:color="auto"/>
            <w:left w:val="none" w:sz="0" w:space="0" w:color="auto"/>
            <w:bottom w:val="none" w:sz="0" w:space="0" w:color="auto"/>
            <w:right w:val="none" w:sz="0" w:space="0" w:color="auto"/>
          </w:divBdr>
        </w:div>
      </w:divsChild>
    </w:div>
    <w:div w:id="286280873">
      <w:bodyDiv w:val="1"/>
      <w:marLeft w:val="0"/>
      <w:marRight w:val="0"/>
      <w:marTop w:val="0"/>
      <w:marBottom w:val="0"/>
      <w:divBdr>
        <w:top w:val="none" w:sz="0" w:space="0" w:color="auto"/>
        <w:left w:val="none" w:sz="0" w:space="0" w:color="auto"/>
        <w:bottom w:val="none" w:sz="0" w:space="0" w:color="auto"/>
        <w:right w:val="none" w:sz="0" w:space="0" w:color="auto"/>
      </w:divBdr>
      <w:divsChild>
        <w:div w:id="1929272670">
          <w:marLeft w:val="0"/>
          <w:marRight w:val="0"/>
          <w:marTop w:val="0"/>
          <w:marBottom w:val="0"/>
          <w:divBdr>
            <w:top w:val="none" w:sz="0" w:space="0" w:color="auto"/>
            <w:left w:val="none" w:sz="0" w:space="0" w:color="auto"/>
            <w:bottom w:val="none" w:sz="0" w:space="0" w:color="auto"/>
            <w:right w:val="none" w:sz="0" w:space="0" w:color="auto"/>
          </w:divBdr>
          <w:divsChild>
            <w:div w:id="770247614">
              <w:marLeft w:val="0"/>
              <w:marRight w:val="0"/>
              <w:marTop w:val="0"/>
              <w:marBottom w:val="0"/>
              <w:divBdr>
                <w:top w:val="none" w:sz="0" w:space="0" w:color="auto"/>
                <w:left w:val="none" w:sz="0" w:space="0" w:color="auto"/>
                <w:bottom w:val="none" w:sz="0" w:space="0" w:color="auto"/>
                <w:right w:val="none" w:sz="0" w:space="0" w:color="auto"/>
              </w:divBdr>
            </w:div>
            <w:div w:id="10923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217">
      <w:bodyDiv w:val="1"/>
      <w:marLeft w:val="0"/>
      <w:marRight w:val="0"/>
      <w:marTop w:val="0"/>
      <w:marBottom w:val="0"/>
      <w:divBdr>
        <w:top w:val="none" w:sz="0" w:space="0" w:color="auto"/>
        <w:left w:val="none" w:sz="0" w:space="0" w:color="auto"/>
        <w:bottom w:val="none" w:sz="0" w:space="0" w:color="auto"/>
        <w:right w:val="none" w:sz="0" w:space="0" w:color="auto"/>
      </w:divBdr>
      <w:divsChild>
        <w:div w:id="269550899">
          <w:marLeft w:val="0"/>
          <w:marRight w:val="0"/>
          <w:marTop w:val="0"/>
          <w:marBottom w:val="0"/>
          <w:divBdr>
            <w:top w:val="none" w:sz="0" w:space="0" w:color="auto"/>
            <w:left w:val="none" w:sz="0" w:space="0" w:color="auto"/>
            <w:bottom w:val="none" w:sz="0" w:space="0" w:color="auto"/>
            <w:right w:val="none" w:sz="0" w:space="0" w:color="auto"/>
          </w:divBdr>
        </w:div>
        <w:div w:id="330453749">
          <w:marLeft w:val="0"/>
          <w:marRight w:val="0"/>
          <w:marTop w:val="0"/>
          <w:marBottom w:val="0"/>
          <w:divBdr>
            <w:top w:val="none" w:sz="0" w:space="0" w:color="auto"/>
            <w:left w:val="none" w:sz="0" w:space="0" w:color="auto"/>
            <w:bottom w:val="none" w:sz="0" w:space="0" w:color="auto"/>
            <w:right w:val="none" w:sz="0" w:space="0" w:color="auto"/>
          </w:divBdr>
        </w:div>
        <w:div w:id="454299411">
          <w:marLeft w:val="0"/>
          <w:marRight w:val="0"/>
          <w:marTop w:val="0"/>
          <w:marBottom w:val="0"/>
          <w:divBdr>
            <w:top w:val="none" w:sz="0" w:space="0" w:color="auto"/>
            <w:left w:val="none" w:sz="0" w:space="0" w:color="auto"/>
            <w:bottom w:val="none" w:sz="0" w:space="0" w:color="auto"/>
            <w:right w:val="none" w:sz="0" w:space="0" w:color="auto"/>
          </w:divBdr>
        </w:div>
        <w:div w:id="627510045">
          <w:marLeft w:val="0"/>
          <w:marRight w:val="0"/>
          <w:marTop w:val="0"/>
          <w:marBottom w:val="0"/>
          <w:divBdr>
            <w:top w:val="none" w:sz="0" w:space="0" w:color="auto"/>
            <w:left w:val="none" w:sz="0" w:space="0" w:color="auto"/>
            <w:bottom w:val="none" w:sz="0" w:space="0" w:color="auto"/>
            <w:right w:val="none" w:sz="0" w:space="0" w:color="auto"/>
          </w:divBdr>
        </w:div>
        <w:div w:id="1019115132">
          <w:marLeft w:val="0"/>
          <w:marRight w:val="0"/>
          <w:marTop w:val="0"/>
          <w:marBottom w:val="0"/>
          <w:divBdr>
            <w:top w:val="none" w:sz="0" w:space="0" w:color="auto"/>
            <w:left w:val="none" w:sz="0" w:space="0" w:color="auto"/>
            <w:bottom w:val="none" w:sz="0" w:space="0" w:color="auto"/>
            <w:right w:val="none" w:sz="0" w:space="0" w:color="auto"/>
          </w:divBdr>
        </w:div>
        <w:div w:id="1381635159">
          <w:marLeft w:val="0"/>
          <w:marRight w:val="0"/>
          <w:marTop w:val="0"/>
          <w:marBottom w:val="0"/>
          <w:divBdr>
            <w:top w:val="none" w:sz="0" w:space="0" w:color="auto"/>
            <w:left w:val="none" w:sz="0" w:space="0" w:color="auto"/>
            <w:bottom w:val="none" w:sz="0" w:space="0" w:color="auto"/>
            <w:right w:val="none" w:sz="0" w:space="0" w:color="auto"/>
          </w:divBdr>
        </w:div>
        <w:div w:id="1425106491">
          <w:marLeft w:val="0"/>
          <w:marRight w:val="0"/>
          <w:marTop w:val="0"/>
          <w:marBottom w:val="0"/>
          <w:divBdr>
            <w:top w:val="none" w:sz="0" w:space="0" w:color="auto"/>
            <w:left w:val="none" w:sz="0" w:space="0" w:color="auto"/>
            <w:bottom w:val="none" w:sz="0" w:space="0" w:color="auto"/>
            <w:right w:val="none" w:sz="0" w:space="0" w:color="auto"/>
          </w:divBdr>
        </w:div>
        <w:div w:id="1827163740">
          <w:marLeft w:val="0"/>
          <w:marRight w:val="0"/>
          <w:marTop w:val="0"/>
          <w:marBottom w:val="0"/>
          <w:divBdr>
            <w:top w:val="none" w:sz="0" w:space="0" w:color="auto"/>
            <w:left w:val="none" w:sz="0" w:space="0" w:color="auto"/>
            <w:bottom w:val="none" w:sz="0" w:space="0" w:color="auto"/>
            <w:right w:val="none" w:sz="0" w:space="0" w:color="auto"/>
          </w:divBdr>
        </w:div>
        <w:div w:id="1835342897">
          <w:marLeft w:val="0"/>
          <w:marRight w:val="0"/>
          <w:marTop w:val="0"/>
          <w:marBottom w:val="0"/>
          <w:divBdr>
            <w:top w:val="none" w:sz="0" w:space="0" w:color="auto"/>
            <w:left w:val="none" w:sz="0" w:space="0" w:color="auto"/>
            <w:bottom w:val="none" w:sz="0" w:space="0" w:color="auto"/>
            <w:right w:val="none" w:sz="0" w:space="0" w:color="auto"/>
          </w:divBdr>
        </w:div>
      </w:divsChild>
    </w:div>
    <w:div w:id="310254426">
      <w:bodyDiv w:val="1"/>
      <w:marLeft w:val="0"/>
      <w:marRight w:val="0"/>
      <w:marTop w:val="0"/>
      <w:marBottom w:val="0"/>
      <w:divBdr>
        <w:top w:val="none" w:sz="0" w:space="0" w:color="auto"/>
        <w:left w:val="none" w:sz="0" w:space="0" w:color="auto"/>
        <w:bottom w:val="none" w:sz="0" w:space="0" w:color="auto"/>
        <w:right w:val="none" w:sz="0" w:space="0" w:color="auto"/>
      </w:divBdr>
      <w:divsChild>
        <w:div w:id="1385135086">
          <w:marLeft w:val="0"/>
          <w:marRight w:val="0"/>
          <w:marTop w:val="0"/>
          <w:marBottom w:val="0"/>
          <w:divBdr>
            <w:top w:val="none" w:sz="0" w:space="0" w:color="auto"/>
            <w:left w:val="none" w:sz="0" w:space="0" w:color="auto"/>
            <w:bottom w:val="none" w:sz="0" w:space="0" w:color="auto"/>
            <w:right w:val="none" w:sz="0" w:space="0" w:color="auto"/>
          </w:divBdr>
          <w:divsChild>
            <w:div w:id="26950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174432">
      <w:bodyDiv w:val="1"/>
      <w:marLeft w:val="0"/>
      <w:marRight w:val="0"/>
      <w:marTop w:val="0"/>
      <w:marBottom w:val="0"/>
      <w:divBdr>
        <w:top w:val="none" w:sz="0" w:space="0" w:color="auto"/>
        <w:left w:val="none" w:sz="0" w:space="0" w:color="auto"/>
        <w:bottom w:val="none" w:sz="0" w:space="0" w:color="auto"/>
        <w:right w:val="none" w:sz="0" w:space="0" w:color="auto"/>
      </w:divBdr>
      <w:divsChild>
        <w:div w:id="2129735303">
          <w:marLeft w:val="0"/>
          <w:marRight w:val="0"/>
          <w:marTop w:val="0"/>
          <w:marBottom w:val="0"/>
          <w:divBdr>
            <w:top w:val="none" w:sz="0" w:space="0" w:color="auto"/>
            <w:left w:val="none" w:sz="0" w:space="0" w:color="auto"/>
            <w:bottom w:val="none" w:sz="0" w:space="0" w:color="auto"/>
            <w:right w:val="none" w:sz="0" w:space="0" w:color="auto"/>
          </w:divBdr>
          <w:divsChild>
            <w:div w:id="3471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96345">
      <w:bodyDiv w:val="1"/>
      <w:marLeft w:val="0"/>
      <w:marRight w:val="0"/>
      <w:marTop w:val="0"/>
      <w:marBottom w:val="0"/>
      <w:divBdr>
        <w:top w:val="none" w:sz="0" w:space="0" w:color="auto"/>
        <w:left w:val="none" w:sz="0" w:space="0" w:color="auto"/>
        <w:bottom w:val="none" w:sz="0" w:space="0" w:color="auto"/>
        <w:right w:val="none" w:sz="0" w:space="0" w:color="auto"/>
      </w:divBdr>
      <w:divsChild>
        <w:div w:id="1219898922">
          <w:marLeft w:val="0"/>
          <w:marRight w:val="0"/>
          <w:marTop w:val="0"/>
          <w:marBottom w:val="0"/>
          <w:divBdr>
            <w:top w:val="none" w:sz="0" w:space="0" w:color="auto"/>
            <w:left w:val="none" w:sz="0" w:space="0" w:color="auto"/>
            <w:bottom w:val="none" w:sz="0" w:space="0" w:color="auto"/>
            <w:right w:val="none" w:sz="0" w:space="0" w:color="auto"/>
          </w:divBdr>
        </w:div>
      </w:divsChild>
    </w:div>
    <w:div w:id="318314612">
      <w:bodyDiv w:val="1"/>
      <w:marLeft w:val="0"/>
      <w:marRight w:val="0"/>
      <w:marTop w:val="0"/>
      <w:marBottom w:val="0"/>
      <w:divBdr>
        <w:top w:val="none" w:sz="0" w:space="0" w:color="auto"/>
        <w:left w:val="none" w:sz="0" w:space="0" w:color="auto"/>
        <w:bottom w:val="none" w:sz="0" w:space="0" w:color="auto"/>
        <w:right w:val="none" w:sz="0" w:space="0" w:color="auto"/>
      </w:divBdr>
      <w:divsChild>
        <w:div w:id="2083873556">
          <w:marLeft w:val="0"/>
          <w:marRight w:val="0"/>
          <w:marTop w:val="0"/>
          <w:marBottom w:val="0"/>
          <w:divBdr>
            <w:top w:val="none" w:sz="0" w:space="0" w:color="auto"/>
            <w:left w:val="none" w:sz="0" w:space="0" w:color="auto"/>
            <w:bottom w:val="none" w:sz="0" w:space="0" w:color="auto"/>
            <w:right w:val="none" w:sz="0" w:space="0" w:color="auto"/>
          </w:divBdr>
        </w:div>
      </w:divsChild>
    </w:div>
    <w:div w:id="319509096">
      <w:bodyDiv w:val="1"/>
      <w:marLeft w:val="0"/>
      <w:marRight w:val="0"/>
      <w:marTop w:val="0"/>
      <w:marBottom w:val="0"/>
      <w:divBdr>
        <w:top w:val="none" w:sz="0" w:space="0" w:color="auto"/>
        <w:left w:val="none" w:sz="0" w:space="0" w:color="auto"/>
        <w:bottom w:val="none" w:sz="0" w:space="0" w:color="auto"/>
        <w:right w:val="none" w:sz="0" w:space="0" w:color="auto"/>
      </w:divBdr>
      <w:divsChild>
        <w:div w:id="1842116266">
          <w:marLeft w:val="0"/>
          <w:marRight w:val="0"/>
          <w:marTop w:val="0"/>
          <w:marBottom w:val="0"/>
          <w:divBdr>
            <w:top w:val="none" w:sz="0" w:space="0" w:color="auto"/>
            <w:left w:val="none" w:sz="0" w:space="0" w:color="auto"/>
            <w:bottom w:val="none" w:sz="0" w:space="0" w:color="auto"/>
            <w:right w:val="none" w:sz="0" w:space="0" w:color="auto"/>
          </w:divBdr>
        </w:div>
      </w:divsChild>
    </w:div>
    <w:div w:id="325326038">
      <w:bodyDiv w:val="1"/>
      <w:marLeft w:val="0"/>
      <w:marRight w:val="0"/>
      <w:marTop w:val="0"/>
      <w:marBottom w:val="0"/>
      <w:divBdr>
        <w:top w:val="none" w:sz="0" w:space="0" w:color="auto"/>
        <w:left w:val="none" w:sz="0" w:space="0" w:color="auto"/>
        <w:bottom w:val="none" w:sz="0" w:space="0" w:color="auto"/>
        <w:right w:val="none" w:sz="0" w:space="0" w:color="auto"/>
      </w:divBdr>
      <w:divsChild>
        <w:div w:id="1239897915">
          <w:marLeft w:val="0"/>
          <w:marRight w:val="0"/>
          <w:marTop w:val="0"/>
          <w:marBottom w:val="0"/>
          <w:divBdr>
            <w:top w:val="none" w:sz="0" w:space="0" w:color="auto"/>
            <w:left w:val="none" w:sz="0" w:space="0" w:color="auto"/>
            <w:bottom w:val="none" w:sz="0" w:space="0" w:color="auto"/>
            <w:right w:val="none" w:sz="0" w:space="0" w:color="auto"/>
          </w:divBdr>
        </w:div>
      </w:divsChild>
    </w:div>
    <w:div w:id="325792041">
      <w:bodyDiv w:val="1"/>
      <w:marLeft w:val="0"/>
      <w:marRight w:val="0"/>
      <w:marTop w:val="0"/>
      <w:marBottom w:val="0"/>
      <w:divBdr>
        <w:top w:val="none" w:sz="0" w:space="0" w:color="auto"/>
        <w:left w:val="none" w:sz="0" w:space="0" w:color="auto"/>
        <w:bottom w:val="none" w:sz="0" w:space="0" w:color="auto"/>
        <w:right w:val="none" w:sz="0" w:space="0" w:color="auto"/>
      </w:divBdr>
      <w:divsChild>
        <w:div w:id="936597033">
          <w:marLeft w:val="0"/>
          <w:marRight w:val="0"/>
          <w:marTop w:val="0"/>
          <w:marBottom w:val="0"/>
          <w:divBdr>
            <w:top w:val="none" w:sz="0" w:space="0" w:color="auto"/>
            <w:left w:val="none" w:sz="0" w:space="0" w:color="auto"/>
            <w:bottom w:val="none" w:sz="0" w:space="0" w:color="auto"/>
            <w:right w:val="none" w:sz="0" w:space="0" w:color="auto"/>
          </w:divBdr>
        </w:div>
      </w:divsChild>
    </w:div>
    <w:div w:id="331178976">
      <w:bodyDiv w:val="1"/>
      <w:marLeft w:val="0"/>
      <w:marRight w:val="0"/>
      <w:marTop w:val="0"/>
      <w:marBottom w:val="0"/>
      <w:divBdr>
        <w:top w:val="none" w:sz="0" w:space="0" w:color="auto"/>
        <w:left w:val="none" w:sz="0" w:space="0" w:color="auto"/>
        <w:bottom w:val="none" w:sz="0" w:space="0" w:color="auto"/>
        <w:right w:val="none" w:sz="0" w:space="0" w:color="auto"/>
      </w:divBdr>
      <w:divsChild>
        <w:div w:id="1349720767">
          <w:marLeft w:val="0"/>
          <w:marRight w:val="0"/>
          <w:marTop w:val="0"/>
          <w:marBottom w:val="0"/>
          <w:divBdr>
            <w:top w:val="none" w:sz="0" w:space="0" w:color="auto"/>
            <w:left w:val="none" w:sz="0" w:space="0" w:color="auto"/>
            <w:bottom w:val="none" w:sz="0" w:space="0" w:color="auto"/>
            <w:right w:val="none" w:sz="0" w:space="0" w:color="auto"/>
          </w:divBdr>
          <w:divsChild>
            <w:div w:id="14519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703">
      <w:bodyDiv w:val="1"/>
      <w:marLeft w:val="0"/>
      <w:marRight w:val="0"/>
      <w:marTop w:val="0"/>
      <w:marBottom w:val="0"/>
      <w:divBdr>
        <w:top w:val="none" w:sz="0" w:space="0" w:color="auto"/>
        <w:left w:val="none" w:sz="0" w:space="0" w:color="auto"/>
        <w:bottom w:val="none" w:sz="0" w:space="0" w:color="auto"/>
        <w:right w:val="none" w:sz="0" w:space="0" w:color="auto"/>
      </w:divBdr>
      <w:divsChild>
        <w:div w:id="911936980">
          <w:marLeft w:val="0"/>
          <w:marRight w:val="0"/>
          <w:marTop w:val="0"/>
          <w:marBottom w:val="0"/>
          <w:divBdr>
            <w:top w:val="none" w:sz="0" w:space="0" w:color="auto"/>
            <w:left w:val="none" w:sz="0" w:space="0" w:color="auto"/>
            <w:bottom w:val="none" w:sz="0" w:space="0" w:color="auto"/>
            <w:right w:val="none" w:sz="0" w:space="0" w:color="auto"/>
          </w:divBdr>
        </w:div>
      </w:divsChild>
    </w:div>
    <w:div w:id="344285816">
      <w:bodyDiv w:val="1"/>
      <w:marLeft w:val="0"/>
      <w:marRight w:val="0"/>
      <w:marTop w:val="0"/>
      <w:marBottom w:val="0"/>
      <w:divBdr>
        <w:top w:val="none" w:sz="0" w:space="0" w:color="auto"/>
        <w:left w:val="none" w:sz="0" w:space="0" w:color="auto"/>
        <w:bottom w:val="none" w:sz="0" w:space="0" w:color="auto"/>
        <w:right w:val="none" w:sz="0" w:space="0" w:color="auto"/>
      </w:divBdr>
      <w:divsChild>
        <w:div w:id="1259366855">
          <w:marLeft w:val="0"/>
          <w:marRight w:val="0"/>
          <w:marTop w:val="0"/>
          <w:marBottom w:val="0"/>
          <w:divBdr>
            <w:top w:val="none" w:sz="0" w:space="0" w:color="auto"/>
            <w:left w:val="none" w:sz="0" w:space="0" w:color="auto"/>
            <w:bottom w:val="none" w:sz="0" w:space="0" w:color="auto"/>
            <w:right w:val="none" w:sz="0" w:space="0" w:color="auto"/>
          </w:divBdr>
        </w:div>
      </w:divsChild>
    </w:div>
    <w:div w:id="346172445">
      <w:bodyDiv w:val="1"/>
      <w:marLeft w:val="0"/>
      <w:marRight w:val="0"/>
      <w:marTop w:val="0"/>
      <w:marBottom w:val="0"/>
      <w:divBdr>
        <w:top w:val="none" w:sz="0" w:space="0" w:color="auto"/>
        <w:left w:val="none" w:sz="0" w:space="0" w:color="auto"/>
        <w:bottom w:val="none" w:sz="0" w:space="0" w:color="auto"/>
        <w:right w:val="none" w:sz="0" w:space="0" w:color="auto"/>
      </w:divBdr>
      <w:divsChild>
        <w:div w:id="1769085307">
          <w:marLeft w:val="0"/>
          <w:marRight w:val="0"/>
          <w:marTop w:val="0"/>
          <w:marBottom w:val="0"/>
          <w:divBdr>
            <w:top w:val="none" w:sz="0" w:space="0" w:color="auto"/>
            <w:left w:val="none" w:sz="0" w:space="0" w:color="auto"/>
            <w:bottom w:val="none" w:sz="0" w:space="0" w:color="auto"/>
            <w:right w:val="none" w:sz="0" w:space="0" w:color="auto"/>
          </w:divBdr>
        </w:div>
      </w:divsChild>
    </w:div>
    <w:div w:id="350646321">
      <w:bodyDiv w:val="1"/>
      <w:marLeft w:val="0"/>
      <w:marRight w:val="0"/>
      <w:marTop w:val="0"/>
      <w:marBottom w:val="0"/>
      <w:divBdr>
        <w:top w:val="none" w:sz="0" w:space="0" w:color="auto"/>
        <w:left w:val="none" w:sz="0" w:space="0" w:color="auto"/>
        <w:bottom w:val="none" w:sz="0" w:space="0" w:color="auto"/>
        <w:right w:val="none" w:sz="0" w:space="0" w:color="auto"/>
      </w:divBdr>
      <w:divsChild>
        <w:div w:id="89857357">
          <w:marLeft w:val="0"/>
          <w:marRight w:val="0"/>
          <w:marTop w:val="0"/>
          <w:marBottom w:val="0"/>
          <w:divBdr>
            <w:top w:val="none" w:sz="0" w:space="0" w:color="auto"/>
            <w:left w:val="none" w:sz="0" w:space="0" w:color="auto"/>
            <w:bottom w:val="none" w:sz="0" w:space="0" w:color="auto"/>
            <w:right w:val="none" w:sz="0" w:space="0" w:color="auto"/>
          </w:divBdr>
        </w:div>
      </w:divsChild>
    </w:div>
    <w:div w:id="352998980">
      <w:bodyDiv w:val="1"/>
      <w:marLeft w:val="0"/>
      <w:marRight w:val="0"/>
      <w:marTop w:val="0"/>
      <w:marBottom w:val="0"/>
      <w:divBdr>
        <w:top w:val="none" w:sz="0" w:space="0" w:color="auto"/>
        <w:left w:val="none" w:sz="0" w:space="0" w:color="auto"/>
        <w:bottom w:val="none" w:sz="0" w:space="0" w:color="auto"/>
        <w:right w:val="none" w:sz="0" w:space="0" w:color="auto"/>
      </w:divBdr>
      <w:divsChild>
        <w:div w:id="2076658283">
          <w:marLeft w:val="0"/>
          <w:marRight w:val="0"/>
          <w:marTop w:val="0"/>
          <w:marBottom w:val="0"/>
          <w:divBdr>
            <w:top w:val="none" w:sz="0" w:space="0" w:color="auto"/>
            <w:left w:val="none" w:sz="0" w:space="0" w:color="auto"/>
            <w:bottom w:val="none" w:sz="0" w:space="0" w:color="auto"/>
            <w:right w:val="none" w:sz="0" w:space="0" w:color="auto"/>
          </w:divBdr>
        </w:div>
      </w:divsChild>
    </w:div>
    <w:div w:id="355348561">
      <w:bodyDiv w:val="1"/>
      <w:marLeft w:val="0"/>
      <w:marRight w:val="0"/>
      <w:marTop w:val="0"/>
      <w:marBottom w:val="0"/>
      <w:divBdr>
        <w:top w:val="none" w:sz="0" w:space="0" w:color="auto"/>
        <w:left w:val="none" w:sz="0" w:space="0" w:color="auto"/>
        <w:bottom w:val="none" w:sz="0" w:space="0" w:color="auto"/>
        <w:right w:val="none" w:sz="0" w:space="0" w:color="auto"/>
      </w:divBdr>
      <w:divsChild>
        <w:div w:id="1268195811">
          <w:marLeft w:val="0"/>
          <w:marRight w:val="0"/>
          <w:marTop w:val="0"/>
          <w:marBottom w:val="0"/>
          <w:divBdr>
            <w:top w:val="none" w:sz="0" w:space="0" w:color="auto"/>
            <w:left w:val="none" w:sz="0" w:space="0" w:color="auto"/>
            <w:bottom w:val="none" w:sz="0" w:space="0" w:color="auto"/>
            <w:right w:val="none" w:sz="0" w:space="0" w:color="auto"/>
          </w:divBdr>
          <w:divsChild>
            <w:div w:id="37553583">
              <w:marLeft w:val="0"/>
              <w:marRight w:val="0"/>
              <w:marTop w:val="0"/>
              <w:marBottom w:val="0"/>
              <w:divBdr>
                <w:top w:val="none" w:sz="0" w:space="0" w:color="auto"/>
                <w:left w:val="none" w:sz="0" w:space="0" w:color="auto"/>
                <w:bottom w:val="none" w:sz="0" w:space="0" w:color="auto"/>
                <w:right w:val="none" w:sz="0" w:space="0" w:color="auto"/>
              </w:divBdr>
            </w:div>
            <w:div w:id="64114768">
              <w:marLeft w:val="0"/>
              <w:marRight w:val="0"/>
              <w:marTop w:val="0"/>
              <w:marBottom w:val="0"/>
              <w:divBdr>
                <w:top w:val="none" w:sz="0" w:space="0" w:color="auto"/>
                <w:left w:val="none" w:sz="0" w:space="0" w:color="auto"/>
                <w:bottom w:val="none" w:sz="0" w:space="0" w:color="auto"/>
                <w:right w:val="none" w:sz="0" w:space="0" w:color="auto"/>
              </w:divBdr>
            </w:div>
            <w:div w:id="251820853">
              <w:marLeft w:val="0"/>
              <w:marRight w:val="0"/>
              <w:marTop w:val="0"/>
              <w:marBottom w:val="0"/>
              <w:divBdr>
                <w:top w:val="none" w:sz="0" w:space="0" w:color="auto"/>
                <w:left w:val="none" w:sz="0" w:space="0" w:color="auto"/>
                <w:bottom w:val="none" w:sz="0" w:space="0" w:color="auto"/>
                <w:right w:val="none" w:sz="0" w:space="0" w:color="auto"/>
              </w:divBdr>
            </w:div>
            <w:div w:id="324669952">
              <w:marLeft w:val="0"/>
              <w:marRight w:val="0"/>
              <w:marTop w:val="0"/>
              <w:marBottom w:val="0"/>
              <w:divBdr>
                <w:top w:val="none" w:sz="0" w:space="0" w:color="auto"/>
                <w:left w:val="none" w:sz="0" w:space="0" w:color="auto"/>
                <w:bottom w:val="none" w:sz="0" w:space="0" w:color="auto"/>
                <w:right w:val="none" w:sz="0" w:space="0" w:color="auto"/>
              </w:divBdr>
            </w:div>
            <w:div w:id="944505142">
              <w:marLeft w:val="0"/>
              <w:marRight w:val="0"/>
              <w:marTop w:val="0"/>
              <w:marBottom w:val="0"/>
              <w:divBdr>
                <w:top w:val="none" w:sz="0" w:space="0" w:color="auto"/>
                <w:left w:val="none" w:sz="0" w:space="0" w:color="auto"/>
                <w:bottom w:val="none" w:sz="0" w:space="0" w:color="auto"/>
                <w:right w:val="none" w:sz="0" w:space="0" w:color="auto"/>
              </w:divBdr>
            </w:div>
            <w:div w:id="996345950">
              <w:marLeft w:val="0"/>
              <w:marRight w:val="0"/>
              <w:marTop w:val="0"/>
              <w:marBottom w:val="0"/>
              <w:divBdr>
                <w:top w:val="none" w:sz="0" w:space="0" w:color="auto"/>
                <w:left w:val="none" w:sz="0" w:space="0" w:color="auto"/>
                <w:bottom w:val="none" w:sz="0" w:space="0" w:color="auto"/>
                <w:right w:val="none" w:sz="0" w:space="0" w:color="auto"/>
              </w:divBdr>
            </w:div>
            <w:div w:id="1275747394">
              <w:marLeft w:val="0"/>
              <w:marRight w:val="0"/>
              <w:marTop w:val="0"/>
              <w:marBottom w:val="0"/>
              <w:divBdr>
                <w:top w:val="none" w:sz="0" w:space="0" w:color="auto"/>
                <w:left w:val="none" w:sz="0" w:space="0" w:color="auto"/>
                <w:bottom w:val="none" w:sz="0" w:space="0" w:color="auto"/>
                <w:right w:val="none" w:sz="0" w:space="0" w:color="auto"/>
              </w:divBdr>
            </w:div>
            <w:div w:id="1442384107">
              <w:marLeft w:val="0"/>
              <w:marRight w:val="0"/>
              <w:marTop w:val="0"/>
              <w:marBottom w:val="0"/>
              <w:divBdr>
                <w:top w:val="none" w:sz="0" w:space="0" w:color="auto"/>
                <w:left w:val="none" w:sz="0" w:space="0" w:color="auto"/>
                <w:bottom w:val="none" w:sz="0" w:space="0" w:color="auto"/>
                <w:right w:val="none" w:sz="0" w:space="0" w:color="auto"/>
              </w:divBdr>
            </w:div>
            <w:div w:id="1643118854">
              <w:marLeft w:val="0"/>
              <w:marRight w:val="0"/>
              <w:marTop w:val="0"/>
              <w:marBottom w:val="0"/>
              <w:divBdr>
                <w:top w:val="none" w:sz="0" w:space="0" w:color="auto"/>
                <w:left w:val="none" w:sz="0" w:space="0" w:color="auto"/>
                <w:bottom w:val="none" w:sz="0" w:space="0" w:color="auto"/>
                <w:right w:val="none" w:sz="0" w:space="0" w:color="auto"/>
              </w:divBdr>
            </w:div>
            <w:div w:id="1674454032">
              <w:marLeft w:val="0"/>
              <w:marRight w:val="0"/>
              <w:marTop w:val="0"/>
              <w:marBottom w:val="0"/>
              <w:divBdr>
                <w:top w:val="none" w:sz="0" w:space="0" w:color="auto"/>
                <w:left w:val="none" w:sz="0" w:space="0" w:color="auto"/>
                <w:bottom w:val="none" w:sz="0" w:space="0" w:color="auto"/>
                <w:right w:val="none" w:sz="0" w:space="0" w:color="auto"/>
              </w:divBdr>
            </w:div>
            <w:div w:id="19920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69995">
      <w:bodyDiv w:val="1"/>
      <w:marLeft w:val="0"/>
      <w:marRight w:val="0"/>
      <w:marTop w:val="0"/>
      <w:marBottom w:val="0"/>
      <w:divBdr>
        <w:top w:val="none" w:sz="0" w:space="0" w:color="auto"/>
        <w:left w:val="none" w:sz="0" w:space="0" w:color="auto"/>
        <w:bottom w:val="none" w:sz="0" w:space="0" w:color="auto"/>
        <w:right w:val="none" w:sz="0" w:space="0" w:color="auto"/>
      </w:divBdr>
      <w:divsChild>
        <w:div w:id="592325002">
          <w:marLeft w:val="0"/>
          <w:marRight w:val="0"/>
          <w:marTop w:val="0"/>
          <w:marBottom w:val="0"/>
          <w:divBdr>
            <w:top w:val="none" w:sz="0" w:space="0" w:color="auto"/>
            <w:left w:val="none" w:sz="0" w:space="0" w:color="auto"/>
            <w:bottom w:val="none" w:sz="0" w:space="0" w:color="auto"/>
            <w:right w:val="none" w:sz="0" w:space="0" w:color="auto"/>
          </w:divBdr>
        </w:div>
      </w:divsChild>
    </w:div>
    <w:div w:id="357438505">
      <w:bodyDiv w:val="1"/>
      <w:marLeft w:val="0"/>
      <w:marRight w:val="0"/>
      <w:marTop w:val="0"/>
      <w:marBottom w:val="0"/>
      <w:divBdr>
        <w:top w:val="none" w:sz="0" w:space="0" w:color="auto"/>
        <w:left w:val="none" w:sz="0" w:space="0" w:color="auto"/>
        <w:bottom w:val="none" w:sz="0" w:space="0" w:color="auto"/>
        <w:right w:val="none" w:sz="0" w:space="0" w:color="auto"/>
      </w:divBdr>
      <w:divsChild>
        <w:div w:id="268658369">
          <w:marLeft w:val="0"/>
          <w:marRight w:val="0"/>
          <w:marTop w:val="0"/>
          <w:marBottom w:val="0"/>
          <w:divBdr>
            <w:top w:val="none" w:sz="0" w:space="0" w:color="auto"/>
            <w:left w:val="none" w:sz="0" w:space="0" w:color="auto"/>
            <w:bottom w:val="none" w:sz="0" w:space="0" w:color="auto"/>
            <w:right w:val="none" w:sz="0" w:space="0" w:color="auto"/>
          </w:divBdr>
        </w:div>
      </w:divsChild>
    </w:div>
    <w:div w:id="364792673">
      <w:bodyDiv w:val="1"/>
      <w:marLeft w:val="0"/>
      <w:marRight w:val="0"/>
      <w:marTop w:val="0"/>
      <w:marBottom w:val="0"/>
      <w:divBdr>
        <w:top w:val="none" w:sz="0" w:space="0" w:color="auto"/>
        <w:left w:val="none" w:sz="0" w:space="0" w:color="auto"/>
        <w:bottom w:val="none" w:sz="0" w:space="0" w:color="auto"/>
        <w:right w:val="none" w:sz="0" w:space="0" w:color="auto"/>
      </w:divBdr>
      <w:divsChild>
        <w:div w:id="233470565">
          <w:marLeft w:val="0"/>
          <w:marRight w:val="0"/>
          <w:marTop w:val="0"/>
          <w:marBottom w:val="0"/>
          <w:divBdr>
            <w:top w:val="none" w:sz="0" w:space="0" w:color="auto"/>
            <w:left w:val="none" w:sz="0" w:space="0" w:color="auto"/>
            <w:bottom w:val="none" w:sz="0" w:space="0" w:color="auto"/>
            <w:right w:val="none" w:sz="0" w:space="0" w:color="auto"/>
          </w:divBdr>
        </w:div>
      </w:divsChild>
    </w:div>
    <w:div w:id="365522523">
      <w:bodyDiv w:val="1"/>
      <w:marLeft w:val="0"/>
      <w:marRight w:val="0"/>
      <w:marTop w:val="0"/>
      <w:marBottom w:val="0"/>
      <w:divBdr>
        <w:top w:val="none" w:sz="0" w:space="0" w:color="auto"/>
        <w:left w:val="none" w:sz="0" w:space="0" w:color="auto"/>
        <w:bottom w:val="none" w:sz="0" w:space="0" w:color="auto"/>
        <w:right w:val="none" w:sz="0" w:space="0" w:color="auto"/>
      </w:divBdr>
      <w:divsChild>
        <w:div w:id="1095787661">
          <w:marLeft w:val="0"/>
          <w:marRight w:val="0"/>
          <w:marTop w:val="0"/>
          <w:marBottom w:val="0"/>
          <w:divBdr>
            <w:top w:val="none" w:sz="0" w:space="0" w:color="auto"/>
            <w:left w:val="none" w:sz="0" w:space="0" w:color="auto"/>
            <w:bottom w:val="none" w:sz="0" w:space="0" w:color="auto"/>
            <w:right w:val="none" w:sz="0" w:space="0" w:color="auto"/>
          </w:divBdr>
          <w:divsChild>
            <w:div w:id="87505776">
              <w:marLeft w:val="0"/>
              <w:marRight w:val="0"/>
              <w:marTop w:val="0"/>
              <w:marBottom w:val="0"/>
              <w:divBdr>
                <w:top w:val="none" w:sz="0" w:space="0" w:color="auto"/>
                <w:left w:val="none" w:sz="0" w:space="0" w:color="auto"/>
                <w:bottom w:val="none" w:sz="0" w:space="0" w:color="auto"/>
                <w:right w:val="none" w:sz="0" w:space="0" w:color="auto"/>
              </w:divBdr>
            </w:div>
            <w:div w:id="4708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79334">
      <w:bodyDiv w:val="1"/>
      <w:marLeft w:val="0"/>
      <w:marRight w:val="0"/>
      <w:marTop w:val="0"/>
      <w:marBottom w:val="0"/>
      <w:divBdr>
        <w:top w:val="none" w:sz="0" w:space="0" w:color="auto"/>
        <w:left w:val="none" w:sz="0" w:space="0" w:color="auto"/>
        <w:bottom w:val="none" w:sz="0" w:space="0" w:color="auto"/>
        <w:right w:val="none" w:sz="0" w:space="0" w:color="auto"/>
      </w:divBdr>
      <w:divsChild>
        <w:div w:id="475999969">
          <w:marLeft w:val="0"/>
          <w:marRight w:val="0"/>
          <w:marTop w:val="0"/>
          <w:marBottom w:val="0"/>
          <w:divBdr>
            <w:top w:val="none" w:sz="0" w:space="0" w:color="auto"/>
            <w:left w:val="none" w:sz="0" w:space="0" w:color="auto"/>
            <w:bottom w:val="none" w:sz="0" w:space="0" w:color="auto"/>
            <w:right w:val="none" w:sz="0" w:space="0" w:color="auto"/>
          </w:divBdr>
        </w:div>
      </w:divsChild>
    </w:div>
    <w:div w:id="378864431">
      <w:bodyDiv w:val="1"/>
      <w:marLeft w:val="0"/>
      <w:marRight w:val="0"/>
      <w:marTop w:val="0"/>
      <w:marBottom w:val="0"/>
      <w:divBdr>
        <w:top w:val="none" w:sz="0" w:space="0" w:color="auto"/>
        <w:left w:val="none" w:sz="0" w:space="0" w:color="auto"/>
        <w:bottom w:val="none" w:sz="0" w:space="0" w:color="auto"/>
        <w:right w:val="none" w:sz="0" w:space="0" w:color="auto"/>
      </w:divBdr>
      <w:divsChild>
        <w:div w:id="1303123957">
          <w:marLeft w:val="0"/>
          <w:marRight w:val="0"/>
          <w:marTop w:val="0"/>
          <w:marBottom w:val="0"/>
          <w:divBdr>
            <w:top w:val="none" w:sz="0" w:space="0" w:color="auto"/>
            <w:left w:val="none" w:sz="0" w:space="0" w:color="auto"/>
            <w:bottom w:val="none" w:sz="0" w:space="0" w:color="auto"/>
            <w:right w:val="none" w:sz="0" w:space="0" w:color="auto"/>
          </w:divBdr>
        </w:div>
      </w:divsChild>
    </w:div>
    <w:div w:id="381908128">
      <w:bodyDiv w:val="1"/>
      <w:marLeft w:val="0"/>
      <w:marRight w:val="0"/>
      <w:marTop w:val="0"/>
      <w:marBottom w:val="0"/>
      <w:divBdr>
        <w:top w:val="none" w:sz="0" w:space="0" w:color="auto"/>
        <w:left w:val="none" w:sz="0" w:space="0" w:color="auto"/>
        <w:bottom w:val="none" w:sz="0" w:space="0" w:color="auto"/>
        <w:right w:val="none" w:sz="0" w:space="0" w:color="auto"/>
      </w:divBdr>
      <w:divsChild>
        <w:div w:id="1525555303">
          <w:marLeft w:val="0"/>
          <w:marRight w:val="0"/>
          <w:marTop w:val="0"/>
          <w:marBottom w:val="0"/>
          <w:divBdr>
            <w:top w:val="none" w:sz="0" w:space="0" w:color="auto"/>
            <w:left w:val="none" w:sz="0" w:space="0" w:color="auto"/>
            <w:bottom w:val="none" w:sz="0" w:space="0" w:color="auto"/>
            <w:right w:val="none" w:sz="0" w:space="0" w:color="auto"/>
          </w:divBdr>
        </w:div>
      </w:divsChild>
    </w:div>
    <w:div w:id="393354175">
      <w:bodyDiv w:val="1"/>
      <w:marLeft w:val="0"/>
      <w:marRight w:val="0"/>
      <w:marTop w:val="0"/>
      <w:marBottom w:val="0"/>
      <w:divBdr>
        <w:top w:val="none" w:sz="0" w:space="0" w:color="auto"/>
        <w:left w:val="none" w:sz="0" w:space="0" w:color="auto"/>
        <w:bottom w:val="none" w:sz="0" w:space="0" w:color="auto"/>
        <w:right w:val="none" w:sz="0" w:space="0" w:color="auto"/>
      </w:divBdr>
      <w:divsChild>
        <w:div w:id="942952748">
          <w:marLeft w:val="0"/>
          <w:marRight w:val="0"/>
          <w:marTop w:val="0"/>
          <w:marBottom w:val="0"/>
          <w:divBdr>
            <w:top w:val="none" w:sz="0" w:space="0" w:color="auto"/>
            <w:left w:val="none" w:sz="0" w:space="0" w:color="auto"/>
            <w:bottom w:val="none" w:sz="0" w:space="0" w:color="auto"/>
            <w:right w:val="none" w:sz="0" w:space="0" w:color="auto"/>
          </w:divBdr>
        </w:div>
      </w:divsChild>
    </w:div>
    <w:div w:id="399326129">
      <w:bodyDiv w:val="1"/>
      <w:marLeft w:val="0"/>
      <w:marRight w:val="0"/>
      <w:marTop w:val="0"/>
      <w:marBottom w:val="0"/>
      <w:divBdr>
        <w:top w:val="none" w:sz="0" w:space="0" w:color="auto"/>
        <w:left w:val="none" w:sz="0" w:space="0" w:color="auto"/>
        <w:bottom w:val="none" w:sz="0" w:space="0" w:color="auto"/>
        <w:right w:val="none" w:sz="0" w:space="0" w:color="auto"/>
      </w:divBdr>
      <w:divsChild>
        <w:div w:id="1038359428">
          <w:marLeft w:val="0"/>
          <w:marRight w:val="0"/>
          <w:marTop w:val="0"/>
          <w:marBottom w:val="0"/>
          <w:divBdr>
            <w:top w:val="none" w:sz="0" w:space="0" w:color="auto"/>
            <w:left w:val="none" w:sz="0" w:space="0" w:color="auto"/>
            <w:bottom w:val="none" w:sz="0" w:space="0" w:color="auto"/>
            <w:right w:val="none" w:sz="0" w:space="0" w:color="auto"/>
          </w:divBdr>
          <w:divsChild>
            <w:div w:id="558856946">
              <w:marLeft w:val="0"/>
              <w:marRight w:val="0"/>
              <w:marTop w:val="0"/>
              <w:marBottom w:val="0"/>
              <w:divBdr>
                <w:top w:val="none" w:sz="0" w:space="0" w:color="auto"/>
                <w:left w:val="none" w:sz="0" w:space="0" w:color="auto"/>
                <w:bottom w:val="none" w:sz="0" w:space="0" w:color="auto"/>
                <w:right w:val="none" w:sz="0" w:space="0" w:color="auto"/>
              </w:divBdr>
            </w:div>
            <w:div w:id="1349910731">
              <w:marLeft w:val="0"/>
              <w:marRight w:val="0"/>
              <w:marTop w:val="0"/>
              <w:marBottom w:val="0"/>
              <w:divBdr>
                <w:top w:val="none" w:sz="0" w:space="0" w:color="auto"/>
                <w:left w:val="none" w:sz="0" w:space="0" w:color="auto"/>
                <w:bottom w:val="none" w:sz="0" w:space="0" w:color="auto"/>
                <w:right w:val="none" w:sz="0" w:space="0" w:color="auto"/>
              </w:divBdr>
            </w:div>
            <w:div w:id="1512986236">
              <w:marLeft w:val="0"/>
              <w:marRight w:val="0"/>
              <w:marTop w:val="0"/>
              <w:marBottom w:val="0"/>
              <w:divBdr>
                <w:top w:val="none" w:sz="0" w:space="0" w:color="auto"/>
                <w:left w:val="none" w:sz="0" w:space="0" w:color="auto"/>
                <w:bottom w:val="none" w:sz="0" w:space="0" w:color="auto"/>
                <w:right w:val="none" w:sz="0" w:space="0" w:color="auto"/>
              </w:divBdr>
            </w:div>
            <w:div w:id="1796364635">
              <w:marLeft w:val="0"/>
              <w:marRight w:val="0"/>
              <w:marTop w:val="0"/>
              <w:marBottom w:val="0"/>
              <w:divBdr>
                <w:top w:val="none" w:sz="0" w:space="0" w:color="auto"/>
                <w:left w:val="none" w:sz="0" w:space="0" w:color="auto"/>
                <w:bottom w:val="none" w:sz="0" w:space="0" w:color="auto"/>
                <w:right w:val="none" w:sz="0" w:space="0" w:color="auto"/>
              </w:divBdr>
            </w:div>
            <w:div w:id="204520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8004">
      <w:bodyDiv w:val="1"/>
      <w:marLeft w:val="0"/>
      <w:marRight w:val="0"/>
      <w:marTop w:val="0"/>
      <w:marBottom w:val="0"/>
      <w:divBdr>
        <w:top w:val="none" w:sz="0" w:space="0" w:color="auto"/>
        <w:left w:val="none" w:sz="0" w:space="0" w:color="auto"/>
        <w:bottom w:val="none" w:sz="0" w:space="0" w:color="auto"/>
        <w:right w:val="none" w:sz="0" w:space="0" w:color="auto"/>
      </w:divBdr>
      <w:divsChild>
        <w:div w:id="1363477892">
          <w:marLeft w:val="0"/>
          <w:marRight w:val="0"/>
          <w:marTop w:val="0"/>
          <w:marBottom w:val="0"/>
          <w:divBdr>
            <w:top w:val="none" w:sz="0" w:space="0" w:color="auto"/>
            <w:left w:val="none" w:sz="0" w:space="0" w:color="auto"/>
            <w:bottom w:val="none" w:sz="0" w:space="0" w:color="auto"/>
            <w:right w:val="none" w:sz="0" w:space="0" w:color="auto"/>
          </w:divBdr>
        </w:div>
      </w:divsChild>
    </w:div>
    <w:div w:id="401291456">
      <w:bodyDiv w:val="1"/>
      <w:marLeft w:val="0"/>
      <w:marRight w:val="0"/>
      <w:marTop w:val="0"/>
      <w:marBottom w:val="0"/>
      <w:divBdr>
        <w:top w:val="none" w:sz="0" w:space="0" w:color="auto"/>
        <w:left w:val="none" w:sz="0" w:space="0" w:color="auto"/>
        <w:bottom w:val="none" w:sz="0" w:space="0" w:color="auto"/>
        <w:right w:val="none" w:sz="0" w:space="0" w:color="auto"/>
      </w:divBdr>
      <w:divsChild>
        <w:div w:id="193734516">
          <w:marLeft w:val="0"/>
          <w:marRight w:val="0"/>
          <w:marTop w:val="0"/>
          <w:marBottom w:val="0"/>
          <w:divBdr>
            <w:top w:val="none" w:sz="0" w:space="0" w:color="auto"/>
            <w:left w:val="none" w:sz="0" w:space="0" w:color="auto"/>
            <w:bottom w:val="none" w:sz="0" w:space="0" w:color="auto"/>
            <w:right w:val="none" w:sz="0" w:space="0" w:color="auto"/>
          </w:divBdr>
        </w:div>
      </w:divsChild>
    </w:div>
    <w:div w:id="405297860">
      <w:bodyDiv w:val="1"/>
      <w:marLeft w:val="0"/>
      <w:marRight w:val="0"/>
      <w:marTop w:val="0"/>
      <w:marBottom w:val="0"/>
      <w:divBdr>
        <w:top w:val="none" w:sz="0" w:space="0" w:color="auto"/>
        <w:left w:val="none" w:sz="0" w:space="0" w:color="auto"/>
        <w:bottom w:val="none" w:sz="0" w:space="0" w:color="auto"/>
        <w:right w:val="none" w:sz="0" w:space="0" w:color="auto"/>
      </w:divBdr>
      <w:divsChild>
        <w:div w:id="1504392917">
          <w:marLeft w:val="0"/>
          <w:marRight w:val="0"/>
          <w:marTop w:val="0"/>
          <w:marBottom w:val="0"/>
          <w:divBdr>
            <w:top w:val="none" w:sz="0" w:space="0" w:color="auto"/>
            <w:left w:val="none" w:sz="0" w:space="0" w:color="auto"/>
            <w:bottom w:val="none" w:sz="0" w:space="0" w:color="auto"/>
            <w:right w:val="none" w:sz="0" w:space="0" w:color="auto"/>
          </w:divBdr>
        </w:div>
      </w:divsChild>
    </w:div>
    <w:div w:id="407461816">
      <w:bodyDiv w:val="1"/>
      <w:marLeft w:val="0"/>
      <w:marRight w:val="0"/>
      <w:marTop w:val="0"/>
      <w:marBottom w:val="0"/>
      <w:divBdr>
        <w:top w:val="none" w:sz="0" w:space="0" w:color="auto"/>
        <w:left w:val="none" w:sz="0" w:space="0" w:color="auto"/>
        <w:bottom w:val="none" w:sz="0" w:space="0" w:color="auto"/>
        <w:right w:val="none" w:sz="0" w:space="0" w:color="auto"/>
      </w:divBdr>
      <w:divsChild>
        <w:div w:id="304285353">
          <w:marLeft w:val="0"/>
          <w:marRight w:val="0"/>
          <w:marTop w:val="0"/>
          <w:marBottom w:val="0"/>
          <w:divBdr>
            <w:top w:val="none" w:sz="0" w:space="0" w:color="auto"/>
            <w:left w:val="none" w:sz="0" w:space="0" w:color="auto"/>
            <w:bottom w:val="none" w:sz="0" w:space="0" w:color="auto"/>
            <w:right w:val="none" w:sz="0" w:space="0" w:color="auto"/>
          </w:divBdr>
        </w:div>
      </w:divsChild>
    </w:div>
    <w:div w:id="408116806">
      <w:bodyDiv w:val="1"/>
      <w:marLeft w:val="0"/>
      <w:marRight w:val="0"/>
      <w:marTop w:val="0"/>
      <w:marBottom w:val="0"/>
      <w:divBdr>
        <w:top w:val="none" w:sz="0" w:space="0" w:color="auto"/>
        <w:left w:val="none" w:sz="0" w:space="0" w:color="auto"/>
        <w:bottom w:val="none" w:sz="0" w:space="0" w:color="auto"/>
        <w:right w:val="none" w:sz="0" w:space="0" w:color="auto"/>
      </w:divBdr>
      <w:divsChild>
        <w:div w:id="732237772">
          <w:marLeft w:val="0"/>
          <w:marRight w:val="0"/>
          <w:marTop w:val="0"/>
          <w:marBottom w:val="0"/>
          <w:divBdr>
            <w:top w:val="none" w:sz="0" w:space="0" w:color="auto"/>
            <w:left w:val="none" w:sz="0" w:space="0" w:color="auto"/>
            <w:bottom w:val="none" w:sz="0" w:space="0" w:color="auto"/>
            <w:right w:val="none" w:sz="0" w:space="0" w:color="auto"/>
          </w:divBdr>
        </w:div>
      </w:divsChild>
    </w:div>
    <w:div w:id="409666631">
      <w:bodyDiv w:val="1"/>
      <w:marLeft w:val="0"/>
      <w:marRight w:val="0"/>
      <w:marTop w:val="0"/>
      <w:marBottom w:val="0"/>
      <w:divBdr>
        <w:top w:val="none" w:sz="0" w:space="0" w:color="auto"/>
        <w:left w:val="none" w:sz="0" w:space="0" w:color="auto"/>
        <w:bottom w:val="none" w:sz="0" w:space="0" w:color="auto"/>
        <w:right w:val="none" w:sz="0" w:space="0" w:color="auto"/>
      </w:divBdr>
      <w:divsChild>
        <w:div w:id="1692953358">
          <w:marLeft w:val="0"/>
          <w:marRight w:val="0"/>
          <w:marTop w:val="0"/>
          <w:marBottom w:val="0"/>
          <w:divBdr>
            <w:top w:val="none" w:sz="0" w:space="0" w:color="auto"/>
            <w:left w:val="none" w:sz="0" w:space="0" w:color="auto"/>
            <w:bottom w:val="none" w:sz="0" w:space="0" w:color="auto"/>
            <w:right w:val="none" w:sz="0" w:space="0" w:color="auto"/>
          </w:divBdr>
        </w:div>
      </w:divsChild>
    </w:div>
    <w:div w:id="413206507">
      <w:bodyDiv w:val="1"/>
      <w:marLeft w:val="0"/>
      <w:marRight w:val="0"/>
      <w:marTop w:val="0"/>
      <w:marBottom w:val="0"/>
      <w:divBdr>
        <w:top w:val="none" w:sz="0" w:space="0" w:color="auto"/>
        <w:left w:val="none" w:sz="0" w:space="0" w:color="auto"/>
        <w:bottom w:val="none" w:sz="0" w:space="0" w:color="auto"/>
        <w:right w:val="none" w:sz="0" w:space="0" w:color="auto"/>
      </w:divBdr>
      <w:divsChild>
        <w:div w:id="560555918">
          <w:marLeft w:val="0"/>
          <w:marRight w:val="0"/>
          <w:marTop w:val="0"/>
          <w:marBottom w:val="0"/>
          <w:divBdr>
            <w:top w:val="none" w:sz="0" w:space="0" w:color="auto"/>
            <w:left w:val="none" w:sz="0" w:space="0" w:color="auto"/>
            <w:bottom w:val="none" w:sz="0" w:space="0" w:color="auto"/>
            <w:right w:val="none" w:sz="0" w:space="0" w:color="auto"/>
          </w:divBdr>
        </w:div>
        <w:div w:id="1609775235">
          <w:marLeft w:val="0"/>
          <w:marRight w:val="0"/>
          <w:marTop w:val="0"/>
          <w:marBottom w:val="0"/>
          <w:divBdr>
            <w:top w:val="none" w:sz="0" w:space="0" w:color="auto"/>
            <w:left w:val="none" w:sz="0" w:space="0" w:color="auto"/>
            <w:bottom w:val="none" w:sz="0" w:space="0" w:color="auto"/>
            <w:right w:val="none" w:sz="0" w:space="0" w:color="auto"/>
          </w:divBdr>
        </w:div>
      </w:divsChild>
    </w:div>
    <w:div w:id="413629104">
      <w:bodyDiv w:val="1"/>
      <w:marLeft w:val="0"/>
      <w:marRight w:val="0"/>
      <w:marTop w:val="0"/>
      <w:marBottom w:val="0"/>
      <w:divBdr>
        <w:top w:val="none" w:sz="0" w:space="0" w:color="auto"/>
        <w:left w:val="none" w:sz="0" w:space="0" w:color="auto"/>
        <w:bottom w:val="none" w:sz="0" w:space="0" w:color="auto"/>
        <w:right w:val="none" w:sz="0" w:space="0" w:color="auto"/>
      </w:divBdr>
      <w:divsChild>
        <w:div w:id="2004308194">
          <w:marLeft w:val="0"/>
          <w:marRight w:val="0"/>
          <w:marTop w:val="0"/>
          <w:marBottom w:val="0"/>
          <w:divBdr>
            <w:top w:val="none" w:sz="0" w:space="0" w:color="auto"/>
            <w:left w:val="none" w:sz="0" w:space="0" w:color="auto"/>
            <w:bottom w:val="none" w:sz="0" w:space="0" w:color="auto"/>
            <w:right w:val="none" w:sz="0" w:space="0" w:color="auto"/>
          </w:divBdr>
        </w:div>
      </w:divsChild>
    </w:div>
    <w:div w:id="424301392">
      <w:bodyDiv w:val="1"/>
      <w:marLeft w:val="0"/>
      <w:marRight w:val="0"/>
      <w:marTop w:val="0"/>
      <w:marBottom w:val="0"/>
      <w:divBdr>
        <w:top w:val="none" w:sz="0" w:space="0" w:color="auto"/>
        <w:left w:val="none" w:sz="0" w:space="0" w:color="auto"/>
        <w:bottom w:val="none" w:sz="0" w:space="0" w:color="auto"/>
        <w:right w:val="none" w:sz="0" w:space="0" w:color="auto"/>
      </w:divBdr>
      <w:divsChild>
        <w:div w:id="29500848">
          <w:marLeft w:val="0"/>
          <w:marRight w:val="0"/>
          <w:marTop w:val="0"/>
          <w:marBottom w:val="0"/>
          <w:divBdr>
            <w:top w:val="none" w:sz="0" w:space="0" w:color="auto"/>
            <w:left w:val="none" w:sz="0" w:space="0" w:color="auto"/>
            <w:bottom w:val="none" w:sz="0" w:space="0" w:color="auto"/>
            <w:right w:val="none" w:sz="0" w:space="0" w:color="auto"/>
          </w:divBdr>
        </w:div>
        <w:div w:id="1395853442">
          <w:marLeft w:val="0"/>
          <w:marRight w:val="0"/>
          <w:marTop w:val="0"/>
          <w:marBottom w:val="0"/>
          <w:divBdr>
            <w:top w:val="none" w:sz="0" w:space="0" w:color="auto"/>
            <w:left w:val="none" w:sz="0" w:space="0" w:color="auto"/>
            <w:bottom w:val="none" w:sz="0" w:space="0" w:color="auto"/>
            <w:right w:val="none" w:sz="0" w:space="0" w:color="auto"/>
          </w:divBdr>
        </w:div>
        <w:div w:id="1696269817">
          <w:marLeft w:val="0"/>
          <w:marRight w:val="0"/>
          <w:marTop w:val="0"/>
          <w:marBottom w:val="0"/>
          <w:divBdr>
            <w:top w:val="none" w:sz="0" w:space="0" w:color="auto"/>
            <w:left w:val="none" w:sz="0" w:space="0" w:color="auto"/>
            <w:bottom w:val="none" w:sz="0" w:space="0" w:color="auto"/>
            <w:right w:val="none" w:sz="0" w:space="0" w:color="auto"/>
          </w:divBdr>
        </w:div>
        <w:div w:id="2119446715">
          <w:marLeft w:val="0"/>
          <w:marRight w:val="0"/>
          <w:marTop w:val="0"/>
          <w:marBottom w:val="0"/>
          <w:divBdr>
            <w:top w:val="none" w:sz="0" w:space="0" w:color="auto"/>
            <w:left w:val="none" w:sz="0" w:space="0" w:color="auto"/>
            <w:bottom w:val="none" w:sz="0" w:space="0" w:color="auto"/>
            <w:right w:val="none" w:sz="0" w:space="0" w:color="auto"/>
          </w:divBdr>
        </w:div>
      </w:divsChild>
    </w:div>
    <w:div w:id="430469543">
      <w:bodyDiv w:val="1"/>
      <w:marLeft w:val="0"/>
      <w:marRight w:val="0"/>
      <w:marTop w:val="0"/>
      <w:marBottom w:val="0"/>
      <w:divBdr>
        <w:top w:val="none" w:sz="0" w:space="0" w:color="auto"/>
        <w:left w:val="none" w:sz="0" w:space="0" w:color="auto"/>
        <w:bottom w:val="none" w:sz="0" w:space="0" w:color="auto"/>
        <w:right w:val="none" w:sz="0" w:space="0" w:color="auto"/>
      </w:divBdr>
      <w:divsChild>
        <w:div w:id="1376467923">
          <w:marLeft w:val="0"/>
          <w:marRight w:val="0"/>
          <w:marTop w:val="0"/>
          <w:marBottom w:val="0"/>
          <w:divBdr>
            <w:top w:val="none" w:sz="0" w:space="0" w:color="auto"/>
            <w:left w:val="none" w:sz="0" w:space="0" w:color="auto"/>
            <w:bottom w:val="none" w:sz="0" w:space="0" w:color="auto"/>
            <w:right w:val="none" w:sz="0" w:space="0" w:color="auto"/>
          </w:divBdr>
        </w:div>
      </w:divsChild>
    </w:div>
    <w:div w:id="435253668">
      <w:bodyDiv w:val="1"/>
      <w:marLeft w:val="0"/>
      <w:marRight w:val="0"/>
      <w:marTop w:val="0"/>
      <w:marBottom w:val="0"/>
      <w:divBdr>
        <w:top w:val="none" w:sz="0" w:space="0" w:color="auto"/>
        <w:left w:val="none" w:sz="0" w:space="0" w:color="auto"/>
        <w:bottom w:val="none" w:sz="0" w:space="0" w:color="auto"/>
        <w:right w:val="none" w:sz="0" w:space="0" w:color="auto"/>
      </w:divBdr>
      <w:divsChild>
        <w:div w:id="191723519">
          <w:marLeft w:val="0"/>
          <w:marRight w:val="0"/>
          <w:marTop w:val="0"/>
          <w:marBottom w:val="0"/>
          <w:divBdr>
            <w:top w:val="none" w:sz="0" w:space="0" w:color="auto"/>
            <w:left w:val="none" w:sz="0" w:space="0" w:color="auto"/>
            <w:bottom w:val="none" w:sz="0" w:space="0" w:color="auto"/>
            <w:right w:val="none" w:sz="0" w:space="0" w:color="auto"/>
          </w:divBdr>
        </w:div>
      </w:divsChild>
    </w:div>
    <w:div w:id="437137530">
      <w:bodyDiv w:val="1"/>
      <w:marLeft w:val="0"/>
      <w:marRight w:val="0"/>
      <w:marTop w:val="0"/>
      <w:marBottom w:val="0"/>
      <w:divBdr>
        <w:top w:val="none" w:sz="0" w:space="0" w:color="auto"/>
        <w:left w:val="none" w:sz="0" w:space="0" w:color="auto"/>
        <w:bottom w:val="none" w:sz="0" w:space="0" w:color="auto"/>
        <w:right w:val="none" w:sz="0" w:space="0" w:color="auto"/>
      </w:divBdr>
      <w:divsChild>
        <w:div w:id="721514334">
          <w:marLeft w:val="0"/>
          <w:marRight w:val="0"/>
          <w:marTop w:val="0"/>
          <w:marBottom w:val="0"/>
          <w:divBdr>
            <w:top w:val="none" w:sz="0" w:space="0" w:color="auto"/>
            <w:left w:val="none" w:sz="0" w:space="0" w:color="auto"/>
            <w:bottom w:val="none" w:sz="0" w:space="0" w:color="auto"/>
            <w:right w:val="none" w:sz="0" w:space="0" w:color="auto"/>
          </w:divBdr>
        </w:div>
      </w:divsChild>
    </w:div>
    <w:div w:id="438532185">
      <w:bodyDiv w:val="1"/>
      <w:marLeft w:val="0"/>
      <w:marRight w:val="0"/>
      <w:marTop w:val="0"/>
      <w:marBottom w:val="0"/>
      <w:divBdr>
        <w:top w:val="none" w:sz="0" w:space="0" w:color="auto"/>
        <w:left w:val="none" w:sz="0" w:space="0" w:color="auto"/>
        <w:bottom w:val="none" w:sz="0" w:space="0" w:color="auto"/>
        <w:right w:val="none" w:sz="0" w:space="0" w:color="auto"/>
      </w:divBdr>
      <w:divsChild>
        <w:div w:id="120422062">
          <w:marLeft w:val="0"/>
          <w:marRight w:val="0"/>
          <w:marTop w:val="0"/>
          <w:marBottom w:val="0"/>
          <w:divBdr>
            <w:top w:val="none" w:sz="0" w:space="0" w:color="auto"/>
            <w:left w:val="none" w:sz="0" w:space="0" w:color="auto"/>
            <w:bottom w:val="none" w:sz="0" w:space="0" w:color="auto"/>
            <w:right w:val="none" w:sz="0" w:space="0" w:color="auto"/>
          </w:divBdr>
        </w:div>
      </w:divsChild>
    </w:div>
    <w:div w:id="439226865">
      <w:bodyDiv w:val="1"/>
      <w:marLeft w:val="0"/>
      <w:marRight w:val="0"/>
      <w:marTop w:val="0"/>
      <w:marBottom w:val="0"/>
      <w:divBdr>
        <w:top w:val="none" w:sz="0" w:space="0" w:color="auto"/>
        <w:left w:val="none" w:sz="0" w:space="0" w:color="auto"/>
        <w:bottom w:val="none" w:sz="0" w:space="0" w:color="auto"/>
        <w:right w:val="none" w:sz="0" w:space="0" w:color="auto"/>
      </w:divBdr>
      <w:divsChild>
        <w:div w:id="900989059">
          <w:marLeft w:val="0"/>
          <w:marRight w:val="0"/>
          <w:marTop w:val="0"/>
          <w:marBottom w:val="0"/>
          <w:divBdr>
            <w:top w:val="none" w:sz="0" w:space="0" w:color="auto"/>
            <w:left w:val="none" w:sz="0" w:space="0" w:color="auto"/>
            <w:bottom w:val="none" w:sz="0" w:space="0" w:color="auto"/>
            <w:right w:val="none" w:sz="0" w:space="0" w:color="auto"/>
          </w:divBdr>
        </w:div>
      </w:divsChild>
    </w:div>
    <w:div w:id="452017620">
      <w:bodyDiv w:val="1"/>
      <w:marLeft w:val="0"/>
      <w:marRight w:val="0"/>
      <w:marTop w:val="0"/>
      <w:marBottom w:val="0"/>
      <w:divBdr>
        <w:top w:val="none" w:sz="0" w:space="0" w:color="auto"/>
        <w:left w:val="none" w:sz="0" w:space="0" w:color="auto"/>
        <w:bottom w:val="none" w:sz="0" w:space="0" w:color="auto"/>
        <w:right w:val="none" w:sz="0" w:space="0" w:color="auto"/>
      </w:divBdr>
      <w:divsChild>
        <w:div w:id="676158331">
          <w:marLeft w:val="0"/>
          <w:marRight w:val="0"/>
          <w:marTop w:val="0"/>
          <w:marBottom w:val="0"/>
          <w:divBdr>
            <w:top w:val="none" w:sz="0" w:space="0" w:color="auto"/>
            <w:left w:val="none" w:sz="0" w:space="0" w:color="auto"/>
            <w:bottom w:val="none" w:sz="0" w:space="0" w:color="auto"/>
            <w:right w:val="none" w:sz="0" w:space="0" w:color="auto"/>
          </w:divBdr>
        </w:div>
      </w:divsChild>
    </w:div>
    <w:div w:id="452746220">
      <w:bodyDiv w:val="1"/>
      <w:marLeft w:val="0"/>
      <w:marRight w:val="0"/>
      <w:marTop w:val="0"/>
      <w:marBottom w:val="0"/>
      <w:divBdr>
        <w:top w:val="none" w:sz="0" w:space="0" w:color="auto"/>
        <w:left w:val="none" w:sz="0" w:space="0" w:color="auto"/>
        <w:bottom w:val="none" w:sz="0" w:space="0" w:color="auto"/>
        <w:right w:val="none" w:sz="0" w:space="0" w:color="auto"/>
      </w:divBdr>
    </w:div>
    <w:div w:id="453252912">
      <w:bodyDiv w:val="1"/>
      <w:marLeft w:val="0"/>
      <w:marRight w:val="0"/>
      <w:marTop w:val="0"/>
      <w:marBottom w:val="0"/>
      <w:divBdr>
        <w:top w:val="none" w:sz="0" w:space="0" w:color="auto"/>
        <w:left w:val="none" w:sz="0" w:space="0" w:color="auto"/>
        <w:bottom w:val="none" w:sz="0" w:space="0" w:color="auto"/>
        <w:right w:val="none" w:sz="0" w:space="0" w:color="auto"/>
      </w:divBdr>
      <w:divsChild>
        <w:div w:id="1562063336">
          <w:marLeft w:val="0"/>
          <w:marRight w:val="0"/>
          <w:marTop w:val="0"/>
          <w:marBottom w:val="0"/>
          <w:divBdr>
            <w:top w:val="none" w:sz="0" w:space="0" w:color="auto"/>
            <w:left w:val="none" w:sz="0" w:space="0" w:color="auto"/>
            <w:bottom w:val="none" w:sz="0" w:space="0" w:color="auto"/>
            <w:right w:val="none" w:sz="0" w:space="0" w:color="auto"/>
          </w:divBdr>
        </w:div>
      </w:divsChild>
    </w:div>
    <w:div w:id="455180138">
      <w:bodyDiv w:val="1"/>
      <w:marLeft w:val="0"/>
      <w:marRight w:val="0"/>
      <w:marTop w:val="0"/>
      <w:marBottom w:val="0"/>
      <w:divBdr>
        <w:top w:val="none" w:sz="0" w:space="0" w:color="auto"/>
        <w:left w:val="none" w:sz="0" w:space="0" w:color="auto"/>
        <w:bottom w:val="none" w:sz="0" w:space="0" w:color="auto"/>
        <w:right w:val="none" w:sz="0" w:space="0" w:color="auto"/>
      </w:divBdr>
      <w:divsChild>
        <w:div w:id="582687149">
          <w:marLeft w:val="0"/>
          <w:marRight w:val="0"/>
          <w:marTop w:val="0"/>
          <w:marBottom w:val="0"/>
          <w:divBdr>
            <w:top w:val="none" w:sz="0" w:space="0" w:color="auto"/>
            <w:left w:val="none" w:sz="0" w:space="0" w:color="auto"/>
            <w:bottom w:val="none" w:sz="0" w:space="0" w:color="auto"/>
            <w:right w:val="none" w:sz="0" w:space="0" w:color="auto"/>
          </w:divBdr>
        </w:div>
        <w:div w:id="1751535385">
          <w:marLeft w:val="0"/>
          <w:marRight w:val="0"/>
          <w:marTop w:val="0"/>
          <w:marBottom w:val="0"/>
          <w:divBdr>
            <w:top w:val="none" w:sz="0" w:space="0" w:color="auto"/>
            <w:left w:val="none" w:sz="0" w:space="0" w:color="auto"/>
            <w:bottom w:val="none" w:sz="0" w:space="0" w:color="auto"/>
            <w:right w:val="none" w:sz="0" w:space="0" w:color="auto"/>
          </w:divBdr>
        </w:div>
      </w:divsChild>
    </w:div>
    <w:div w:id="457727834">
      <w:bodyDiv w:val="1"/>
      <w:marLeft w:val="0"/>
      <w:marRight w:val="0"/>
      <w:marTop w:val="0"/>
      <w:marBottom w:val="0"/>
      <w:divBdr>
        <w:top w:val="none" w:sz="0" w:space="0" w:color="auto"/>
        <w:left w:val="none" w:sz="0" w:space="0" w:color="auto"/>
        <w:bottom w:val="none" w:sz="0" w:space="0" w:color="auto"/>
        <w:right w:val="none" w:sz="0" w:space="0" w:color="auto"/>
      </w:divBdr>
      <w:divsChild>
        <w:div w:id="1462335844">
          <w:marLeft w:val="0"/>
          <w:marRight w:val="0"/>
          <w:marTop w:val="0"/>
          <w:marBottom w:val="0"/>
          <w:divBdr>
            <w:top w:val="none" w:sz="0" w:space="0" w:color="auto"/>
            <w:left w:val="none" w:sz="0" w:space="0" w:color="auto"/>
            <w:bottom w:val="none" w:sz="0" w:space="0" w:color="auto"/>
            <w:right w:val="none" w:sz="0" w:space="0" w:color="auto"/>
          </w:divBdr>
          <w:divsChild>
            <w:div w:id="1234698843">
              <w:marLeft w:val="0"/>
              <w:marRight w:val="0"/>
              <w:marTop w:val="0"/>
              <w:marBottom w:val="0"/>
              <w:divBdr>
                <w:top w:val="none" w:sz="0" w:space="0" w:color="auto"/>
                <w:left w:val="none" w:sz="0" w:space="0" w:color="auto"/>
                <w:bottom w:val="none" w:sz="0" w:space="0" w:color="auto"/>
                <w:right w:val="none" w:sz="0" w:space="0" w:color="auto"/>
              </w:divBdr>
            </w:div>
            <w:div w:id="170898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914381">
      <w:bodyDiv w:val="1"/>
      <w:marLeft w:val="0"/>
      <w:marRight w:val="0"/>
      <w:marTop w:val="0"/>
      <w:marBottom w:val="0"/>
      <w:divBdr>
        <w:top w:val="none" w:sz="0" w:space="0" w:color="auto"/>
        <w:left w:val="none" w:sz="0" w:space="0" w:color="auto"/>
        <w:bottom w:val="none" w:sz="0" w:space="0" w:color="auto"/>
        <w:right w:val="none" w:sz="0" w:space="0" w:color="auto"/>
      </w:divBdr>
      <w:divsChild>
        <w:div w:id="948050393">
          <w:marLeft w:val="0"/>
          <w:marRight w:val="0"/>
          <w:marTop w:val="0"/>
          <w:marBottom w:val="0"/>
          <w:divBdr>
            <w:top w:val="none" w:sz="0" w:space="0" w:color="auto"/>
            <w:left w:val="none" w:sz="0" w:space="0" w:color="auto"/>
            <w:bottom w:val="none" w:sz="0" w:space="0" w:color="auto"/>
            <w:right w:val="none" w:sz="0" w:space="0" w:color="auto"/>
          </w:divBdr>
        </w:div>
      </w:divsChild>
    </w:div>
    <w:div w:id="467357755">
      <w:bodyDiv w:val="1"/>
      <w:marLeft w:val="0"/>
      <w:marRight w:val="0"/>
      <w:marTop w:val="0"/>
      <w:marBottom w:val="0"/>
      <w:divBdr>
        <w:top w:val="none" w:sz="0" w:space="0" w:color="auto"/>
        <w:left w:val="none" w:sz="0" w:space="0" w:color="auto"/>
        <w:bottom w:val="none" w:sz="0" w:space="0" w:color="auto"/>
        <w:right w:val="none" w:sz="0" w:space="0" w:color="auto"/>
      </w:divBdr>
      <w:divsChild>
        <w:div w:id="1067679727">
          <w:marLeft w:val="0"/>
          <w:marRight w:val="0"/>
          <w:marTop w:val="0"/>
          <w:marBottom w:val="0"/>
          <w:divBdr>
            <w:top w:val="none" w:sz="0" w:space="0" w:color="auto"/>
            <w:left w:val="none" w:sz="0" w:space="0" w:color="auto"/>
            <w:bottom w:val="none" w:sz="0" w:space="0" w:color="auto"/>
            <w:right w:val="none" w:sz="0" w:space="0" w:color="auto"/>
          </w:divBdr>
        </w:div>
      </w:divsChild>
    </w:div>
    <w:div w:id="467476204">
      <w:bodyDiv w:val="1"/>
      <w:marLeft w:val="0"/>
      <w:marRight w:val="0"/>
      <w:marTop w:val="0"/>
      <w:marBottom w:val="0"/>
      <w:divBdr>
        <w:top w:val="none" w:sz="0" w:space="0" w:color="auto"/>
        <w:left w:val="none" w:sz="0" w:space="0" w:color="auto"/>
        <w:bottom w:val="none" w:sz="0" w:space="0" w:color="auto"/>
        <w:right w:val="none" w:sz="0" w:space="0" w:color="auto"/>
      </w:divBdr>
      <w:divsChild>
        <w:div w:id="498690089">
          <w:marLeft w:val="0"/>
          <w:marRight w:val="0"/>
          <w:marTop w:val="0"/>
          <w:marBottom w:val="0"/>
          <w:divBdr>
            <w:top w:val="none" w:sz="0" w:space="0" w:color="auto"/>
            <w:left w:val="none" w:sz="0" w:space="0" w:color="auto"/>
            <w:bottom w:val="none" w:sz="0" w:space="0" w:color="auto"/>
            <w:right w:val="none" w:sz="0" w:space="0" w:color="auto"/>
          </w:divBdr>
        </w:div>
      </w:divsChild>
    </w:div>
    <w:div w:id="469136058">
      <w:bodyDiv w:val="1"/>
      <w:marLeft w:val="0"/>
      <w:marRight w:val="0"/>
      <w:marTop w:val="0"/>
      <w:marBottom w:val="0"/>
      <w:divBdr>
        <w:top w:val="none" w:sz="0" w:space="0" w:color="auto"/>
        <w:left w:val="none" w:sz="0" w:space="0" w:color="auto"/>
        <w:bottom w:val="none" w:sz="0" w:space="0" w:color="auto"/>
        <w:right w:val="none" w:sz="0" w:space="0" w:color="auto"/>
      </w:divBdr>
      <w:divsChild>
        <w:div w:id="1473595207">
          <w:marLeft w:val="0"/>
          <w:marRight w:val="0"/>
          <w:marTop w:val="0"/>
          <w:marBottom w:val="0"/>
          <w:divBdr>
            <w:top w:val="none" w:sz="0" w:space="0" w:color="auto"/>
            <w:left w:val="none" w:sz="0" w:space="0" w:color="auto"/>
            <w:bottom w:val="none" w:sz="0" w:space="0" w:color="auto"/>
            <w:right w:val="none" w:sz="0" w:space="0" w:color="auto"/>
          </w:divBdr>
        </w:div>
      </w:divsChild>
    </w:div>
    <w:div w:id="472986890">
      <w:bodyDiv w:val="1"/>
      <w:marLeft w:val="0"/>
      <w:marRight w:val="0"/>
      <w:marTop w:val="0"/>
      <w:marBottom w:val="0"/>
      <w:divBdr>
        <w:top w:val="none" w:sz="0" w:space="0" w:color="auto"/>
        <w:left w:val="none" w:sz="0" w:space="0" w:color="auto"/>
        <w:bottom w:val="none" w:sz="0" w:space="0" w:color="auto"/>
        <w:right w:val="none" w:sz="0" w:space="0" w:color="auto"/>
      </w:divBdr>
      <w:divsChild>
        <w:div w:id="1488746005">
          <w:marLeft w:val="0"/>
          <w:marRight w:val="0"/>
          <w:marTop w:val="0"/>
          <w:marBottom w:val="0"/>
          <w:divBdr>
            <w:top w:val="none" w:sz="0" w:space="0" w:color="auto"/>
            <w:left w:val="none" w:sz="0" w:space="0" w:color="auto"/>
            <w:bottom w:val="none" w:sz="0" w:space="0" w:color="auto"/>
            <w:right w:val="none" w:sz="0" w:space="0" w:color="auto"/>
          </w:divBdr>
        </w:div>
      </w:divsChild>
    </w:div>
    <w:div w:id="474682764">
      <w:bodyDiv w:val="1"/>
      <w:marLeft w:val="0"/>
      <w:marRight w:val="0"/>
      <w:marTop w:val="0"/>
      <w:marBottom w:val="0"/>
      <w:divBdr>
        <w:top w:val="none" w:sz="0" w:space="0" w:color="auto"/>
        <w:left w:val="none" w:sz="0" w:space="0" w:color="auto"/>
        <w:bottom w:val="none" w:sz="0" w:space="0" w:color="auto"/>
        <w:right w:val="none" w:sz="0" w:space="0" w:color="auto"/>
      </w:divBdr>
      <w:divsChild>
        <w:div w:id="503711141">
          <w:marLeft w:val="0"/>
          <w:marRight w:val="0"/>
          <w:marTop w:val="0"/>
          <w:marBottom w:val="0"/>
          <w:divBdr>
            <w:top w:val="none" w:sz="0" w:space="0" w:color="auto"/>
            <w:left w:val="none" w:sz="0" w:space="0" w:color="auto"/>
            <w:bottom w:val="none" w:sz="0" w:space="0" w:color="auto"/>
            <w:right w:val="none" w:sz="0" w:space="0" w:color="auto"/>
          </w:divBdr>
        </w:div>
      </w:divsChild>
    </w:div>
    <w:div w:id="479350711">
      <w:bodyDiv w:val="1"/>
      <w:marLeft w:val="0"/>
      <w:marRight w:val="0"/>
      <w:marTop w:val="0"/>
      <w:marBottom w:val="0"/>
      <w:divBdr>
        <w:top w:val="none" w:sz="0" w:space="0" w:color="auto"/>
        <w:left w:val="none" w:sz="0" w:space="0" w:color="auto"/>
        <w:bottom w:val="none" w:sz="0" w:space="0" w:color="auto"/>
        <w:right w:val="none" w:sz="0" w:space="0" w:color="auto"/>
      </w:divBdr>
      <w:divsChild>
        <w:div w:id="283314299">
          <w:marLeft w:val="0"/>
          <w:marRight w:val="0"/>
          <w:marTop w:val="0"/>
          <w:marBottom w:val="0"/>
          <w:divBdr>
            <w:top w:val="none" w:sz="0" w:space="0" w:color="auto"/>
            <w:left w:val="none" w:sz="0" w:space="0" w:color="auto"/>
            <w:bottom w:val="none" w:sz="0" w:space="0" w:color="auto"/>
            <w:right w:val="none" w:sz="0" w:space="0" w:color="auto"/>
          </w:divBdr>
        </w:div>
        <w:div w:id="598147709">
          <w:marLeft w:val="0"/>
          <w:marRight w:val="0"/>
          <w:marTop w:val="0"/>
          <w:marBottom w:val="0"/>
          <w:divBdr>
            <w:top w:val="none" w:sz="0" w:space="0" w:color="auto"/>
            <w:left w:val="none" w:sz="0" w:space="0" w:color="auto"/>
            <w:bottom w:val="none" w:sz="0" w:space="0" w:color="auto"/>
            <w:right w:val="none" w:sz="0" w:space="0" w:color="auto"/>
          </w:divBdr>
        </w:div>
        <w:div w:id="985863386">
          <w:marLeft w:val="0"/>
          <w:marRight w:val="0"/>
          <w:marTop w:val="0"/>
          <w:marBottom w:val="0"/>
          <w:divBdr>
            <w:top w:val="none" w:sz="0" w:space="0" w:color="auto"/>
            <w:left w:val="none" w:sz="0" w:space="0" w:color="auto"/>
            <w:bottom w:val="none" w:sz="0" w:space="0" w:color="auto"/>
            <w:right w:val="none" w:sz="0" w:space="0" w:color="auto"/>
          </w:divBdr>
        </w:div>
        <w:div w:id="1654678963">
          <w:marLeft w:val="0"/>
          <w:marRight w:val="0"/>
          <w:marTop w:val="0"/>
          <w:marBottom w:val="0"/>
          <w:divBdr>
            <w:top w:val="none" w:sz="0" w:space="0" w:color="auto"/>
            <w:left w:val="none" w:sz="0" w:space="0" w:color="auto"/>
            <w:bottom w:val="none" w:sz="0" w:space="0" w:color="auto"/>
            <w:right w:val="none" w:sz="0" w:space="0" w:color="auto"/>
          </w:divBdr>
        </w:div>
        <w:div w:id="1981032315">
          <w:marLeft w:val="0"/>
          <w:marRight w:val="0"/>
          <w:marTop w:val="0"/>
          <w:marBottom w:val="0"/>
          <w:divBdr>
            <w:top w:val="none" w:sz="0" w:space="0" w:color="auto"/>
            <w:left w:val="none" w:sz="0" w:space="0" w:color="auto"/>
            <w:bottom w:val="none" w:sz="0" w:space="0" w:color="auto"/>
            <w:right w:val="none" w:sz="0" w:space="0" w:color="auto"/>
          </w:divBdr>
        </w:div>
      </w:divsChild>
    </w:div>
    <w:div w:id="480390297">
      <w:bodyDiv w:val="1"/>
      <w:marLeft w:val="0"/>
      <w:marRight w:val="0"/>
      <w:marTop w:val="0"/>
      <w:marBottom w:val="0"/>
      <w:divBdr>
        <w:top w:val="none" w:sz="0" w:space="0" w:color="auto"/>
        <w:left w:val="none" w:sz="0" w:space="0" w:color="auto"/>
        <w:bottom w:val="none" w:sz="0" w:space="0" w:color="auto"/>
        <w:right w:val="none" w:sz="0" w:space="0" w:color="auto"/>
      </w:divBdr>
      <w:divsChild>
        <w:div w:id="2120951698">
          <w:marLeft w:val="0"/>
          <w:marRight w:val="0"/>
          <w:marTop w:val="0"/>
          <w:marBottom w:val="0"/>
          <w:divBdr>
            <w:top w:val="none" w:sz="0" w:space="0" w:color="auto"/>
            <w:left w:val="none" w:sz="0" w:space="0" w:color="auto"/>
            <w:bottom w:val="none" w:sz="0" w:space="0" w:color="auto"/>
            <w:right w:val="none" w:sz="0" w:space="0" w:color="auto"/>
          </w:divBdr>
        </w:div>
      </w:divsChild>
    </w:div>
    <w:div w:id="481384150">
      <w:bodyDiv w:val="1"/>
      <w:marLeft w:val="0"/>
      <w:marRight w:val="0"/>
      <w:marTop w:val="0"/>
      <w:marBottom w:val="0"/>
      <w:divBdr>
        <w:top w:val="none" w:sz="0" w:space="0" w:color="auto"/>
        <w:left w:val="none" w:sz="0" w:space="0" w:color="auto"/>
        <w:bottom w:val="none" w:sz="0" w:space="0" w:color="auto"/>
        <w:right w:val="none" w:sz="0" w:space="0" w:color="auto"/>
      </w:divBdr>
    </w:div>
    <w:div w:id="484587925">
      <w:bodyDiv w:val="1"/>
      <w:marLeft w:val="0"/>
      <w:marRight w:val="0"/>
      <w:marTop w:val="0"/>
      <w:marBottom w:val="0"/>
      <w:divBdr>
        <w:top w:val="none" w:sz="0" w:space="0" w:color="auto"/>
        <w:left w:val="none" w:sz="0" w:space="0" w:color="auto"/>
        <w:bottom w:val="none" w:sz="0" w:space="0" w:color="auto"/>
        <w:right w:val="none" w:sz="0" w:space="0" w:color="auto"/>
      </w:divBdr>
      <w:divsChild>
        <w:div w:id="1624145149">
          <w:marLeft w:val="0"/>
          <w:marRight w:val="0"/>
          <w:marTop w:val="0"/>
          <w:marBottom w:val="0"/>
          <w:divBdr>
            <w:top w:val="none" w:sz="0" w:space="0" w:color="auto"/>
            <w:left w:val="none" w:sz="0" w:space="0" w:color="auto"/>
            <w:bottom w:val="none" w:sz="0" w:space="0" w:color="auto"/>
            <w:right w:val="none" w:sz="0" w:space="0" w:color="auto"/>
          </w:divBdr>
        </w:div>
      </w:divsChild>
    </w:div>
    <w:div w:id="485711418">
      <w:bodyDiv w:val="1"/>
      <w:marLeft w:val="0"/>
      <w:marRight w:val="0"/>
      <w:marTop w:val="0"/>
      <w:marBottom w:val="0"/>
      <w:divBdr>
        <w:top w:val="none" w:sz="0" w:space="0" w:color="auto"/>
        <w:left w:val="none" w:sz="0" w:space="0" w:color="auto"/>
        <w:bottom w:val="none" w:sz="0" w:space="0" w:color="auto"/>
        <w:right w:val="none" w:sz="0" w:space="0" w:color="auto"/>
      </w:divBdr>
      <w:divsChild>
        <w:div w:id="2036300813">
          <w:marLeft w:val="0"/>
          <w:marRight w:val="0"/>
          <w:marTop w:val="0"/>
          <w:marBottom w:val="0"/>
          <w:divBdr>
            <w:top w:val="none" w:sz="0" w:space="0" w:color="auto"/>
            <w:left w:val="none" w:sz="0" w:space="0" w:color="auto"/>
            <w:bottom w:val="none" w:sz="0" w:space="0" w:color="auto"/>
            <w:right w:val="none" w:sz="0" w:space="0" w:color="auto"/>
          </w:divBdr>
        </w:div>
      </w:divsChild>
    </w:div>
    <w:div w:id="490372051">
      <w:bodyDiv w:val="1"/>
      <w:marLeft w:val="0"/>
      <w:marRight w:val="0"/>
      <w:marTop w:val="0"/>
      <w:marBottom w:val="0"/>
      <w:divBdr>
        <w:top w:val="none" w:sz="0" w:space="0" w:color="auto"/>
        <w:left w:val="none" w:sz="0" w:space="0" w:color="auto"/>
        <w:bottom w:val="none" w:sz="0" w:space="0" w:color="auto"/>
        <w:right w:val="none" w:sz="0" w:space="0" w:color="auto"/>
      </w:divBdr>
      <w:divsChild>
        <w:div w:id="2037609798">
          <w:marLeft w:val="0"/>
          <w:marRight w:val="0"/>
          <w:marTop w:val="0"/>
          <w:marBottom w:val="0"/>
          <w:divBdr>
            <w:top w:val="none" w:sz="0" w:space="0" w:color="auto"/>
            <w:left w:val="none" w:sz="0" w:space="0" w:color="auto"/>
            <w:bottom w:val="none" w:sz="0" w:space="0" w:color="auto"/>
            <w:right w:val="none" w:sz="0" w:space="0" w:color="auto"/>
          </w:divBdr>
        </w:div>
      </w:divsChild>
    </w:div>
    <w:div w:id="490633327">
      <w:bodyDiv w:val="1"/>
      <w:marLeft w:val="0"/>
      <w:marRight w:val="0"/>
      <w:marTop w:val="0"/>
      <w:marBottom w:val="0"/>
      <w:divBdr>
        <w:top w:val="none" w:sz="0" w:space="0" w:color="auto"/>
        <w:left w:val="none" w:sz="0" w:space="0" w:color="auto"/>
        <w:bottom w:val="none" w:sz="0" w:space="0" w:color="auto"/>
        <w:right w:val="none" w:sz="0" w:space="0" w:color="auto"/>
      </w:divBdr>
      <w:divsChild>
        <w:div w:id="2131974191">
          <w:marLeft w:val="0"/>
          <w:marRight w:val="0"/>
          <w:marTop w:val="0"/>
          <w:marBottom w:val="0"/>
          <w:divBdr>
            <w:top w:val="none" w:sz="0" w:space="0" w:color="auto"/>
            <w:left w:val="none" w:sz="0" w:space="0" w:color="auto"/>
            <w:bottom w:val="none" w:sz="0" w:space="0" w:color="auto"/>
            <w:right w:val="none" w:sz="0" w:space="0" w:color="auto"/>
          </w:divBdr>
        </w:div>
      </w:divsChild>
    </w:div>
    <w:div w:id="494492580">
      <w:bodyDiv w:val="1"/>
      <w:marLeft w:val="0"/>
      <w:marRight w:val="0"/>
      <w:marTop w:val="0"/>
      <w:marBottom w:val="0"/>
      <w:divBdr>
        <w:top w:val="none" w:sz="0" w:space="0" w:color="auto"/>
        <w:left w:val="none" w:sz="0" w:space="0" w:color="auto"/>
        <w:bottom w:val="none" w:sz="0" w:space="0" w:color="auto"/>
        <w:right w:val="none" w:sz="0" w:space="0" w:color="auto"/>
      </w:divBdr>
      <w:divsChild>
        <w:div w:id="1795056671">
          <w:marLeft w:val="0"/>
          <w:marRight w:val="0"/>
          <w:marTop w:val="0"/>
          <w:marBottom w:val="0"/>
          <w:divBdr>
            <w:top w:val="none" w:sz="0" w:space="0" w:color="auto"/>
            <w:left w:val="none" w:sz="0" w:space="0" w:color="auto"/>
            <w:bottom w:val="none" w:sz="0" w:space="0" w:color="auto"/>
            <w:right w:val="none" w:sz="0" w:space="0" w:color="auto"/>
          </w:divBdr>
        </w:div>
      </w:divsChild>
    </w:div>
    <w:div w:id="496697702">
      <w:bodyDiv w:val="1"/>
      <w:marLeft w:val="0"/>
      <w:marRight w:val="0"/>
      <w:marTop w:val="0"/>
      <w:marBottom w:val="0"/>
      <w:divBdr>
        <w:top w:val="none" w:sz="0" w:space="0" w:color="auto"/>
        <w:left w:val="none" w:sz="0" w:space="0" w:color="auto"/>
        <w:bottom w:val="none" w:sz="0" w:space="0" w:color="auto"/>
        <w:right w:val="none" w:sz="0" w:space="0" w:color="auto"/>
      </w:divBdr>
      <w:divsChild>
        <w:div w:id="589777659">
          <w:marLeft w:val="0"/>
          <w:marRight w:val="0"/>
          <w:marTop w:val="0"/>
          <w:marBottom w:val="0"/>
          <w:divBdr>
            <w:top w:val="none" w:sz="0" w:space="0" w:color="auto"/>
            <w:left w:val="none" w:sz="0" w:space="0" w:color="auto"/>
            <w:bottom w:val="none" w:sz="0" w:space="0" w:color="auto"/>
            <w:right w:val="none" w:sz="0" w:space="0" w:color="auto"/>
          </w:divBdr>
        </w:div>
      </w:divsChild>
    </w:div>
    <w:div w:id="498892271">
      <w:bodyDiv w:val="1"/>
      <w:marLeft w:val="0"/>
      <w:marRight w:val="0"/>
      <w:marTop w:val="0"/>
      <w:marBottom w:val="0"/>
      <w:divBdr>
        <w:top w:val="none" w:sz="0" w:space="0" w:color="auto"/>
        <w:left w:val="none" w:sz="0" w:space="0" w:color="auto"/>
        <w:bottom w:val="none" w:sz="0" w:space="0" w:color="auto"/>
        <w:right w:val="none" w:sz="0" w:space="0" w:color="auto"/>
      </w:divBdr>
      <w:divsChild>
        <w:div w:id="899052379">
          <w:marLeft w:val="0"/>
          <w:marRight w:val="0"/>
          <w:marTop w:val="0"/>
          <w:marBottom w:val="0"/>
          <w:divBdr>
            <w:top w:val="none" w:sz="0" w:space="0" w:color="auto"/>
            <w:left w:val="none" w:sz="0" w:space="0" w:color="auto"/>
            <w:bottom w:val="none" w:sz="0" w:space="0" w:color="auto"/>
            <w:right w:val="none" w:sz="0" w:space="0" w:color="auto"/>
          </w:divBdr>
        </w:div>
      </w:divsChild>
    </w:div>
    <w:div w:id="501549374">
      <w:bodyDiv w:val="1"/>
      <w:marLeft w:val="0"/>
      <w:marRight w:val="0"/>
      <w:marTop w:val="0"/>
      <w:marBottom w:val="0"/>
      <w:divBdr>
        <w:top w:val="none" w:sz="0" w:space="0" w:color="auto"/>
        <w:left w:val="none" w:sz="0" w:space="0" w:color="auto"/>
        <w:bottom w:val="none" w:sz="0" w:space="0" w:color="auto"/>
        <w:right w:val="none" w:sz="0" w:space="0" w:color="auto"/>
      </w:divBdr>
    </w:div>
    <w:div w:id="503058288">
      <w:bodyDiv w:val="1"/>
      <w:marLeft w:val="0"/>
      <w:marRight w:val="0"/>
      <w:marTop w:val="0"/>
      <w:marBottom w:val="0"/>
      <w:divBdr>
        <w:top w:val="none" w:sz="0" w:space="0" w:color="auto"/>
        <w:left w:val="none" w:sz="0" w:space="0" w:color="auto"/>
        <w:bottom w:val="none" w:sz="0" w:space="0" w:color="auto"/>
        <w:right w:val="none" w:sz="0" w:space="0" w:color="auto"/>
      </w:divBdr>
      <w:divsChild>
        <w:div w:id="1537545742">
          <w:marLeft w:val="0"/>
          <w:marRight w:val="0"/>
          <w:marTop w:val="0"/>
          <w:marBottom w:val="0"/>
          <w:divBdr>
            <w:top w:val="none" w:sz="0" w:space="0" w:color="auto"/>
            <w:left w:val="none" w:sz="0" w:space="0" w:color="auto"/>
            <w:bottom w:val="none" w:sz="0" w:space="0" w:color="auto"/>
            <w:right w:val="none" w:sz="0" w:space="0" w:color="auto"/>
          </w:divBdr>
          <w:divsChild>
            <w:div w:id="12238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98904">
      <w:bodyDiv w:val="1"/>
      <w:marLeft w:val="0"/>
      <w:marRight w:val="0"/>
      <w:marTop w:val="0"/>
      <w:marBottom w:val="0"/>
      <w:divBdr>
        <w:top w:val="none" w:sz="0" w:space="0" w:color="auto"/>
        <w:left w:val="none" w:sz="0" w:space="0" w:color="auto"/>
        <w:bottom w:val="none" w:sz="0" w:space="0" w:color="auto"/>
        <w:right w:val="none" w:sz="0" w:space="0" w:color="auto"/>
      </w:divBdr>
      <w:divsChild>
        <w:div w:id="1056316866">
          <w:marLeft w:val="0"/>
          <w:marRight w:val="0"/>
          <w:marTop w:val="0"/>
          <w:marBottom w:val="0"/>
          <w:divBdr>
            <w:top w:val="none" w:sz="0" w:space="0" w:color="auto"/>
            <w:left w:val="none" w:sz="0" w:space="0" w:color="auto"/>
            <w:bottom w:val="none" w:sz="0" w:space="0" w:color="auto"/>
            <w:right w:val="none" w:sz="0" w:space="0" w:color="auto"/>
          </w:divBdr>
        </w:div>
      </w:divsChild>
    </w:div>
    <w:div w:id="508518996">
      <w:bodyDiv w:val="1"/>
      <w:marLeft w:val="0"/>
      <w:marRight w:val="0"/>
      <w:marTop w:val="0"/>
      <w:marBottom w:val="0"/>
      <w:divBdr>
        <w:top w:val="none" w:sz="0" w:space="0" w:color="auto"/>
        <w:left w:val="none" w:sz="0" w:space="0" w:color="auto"/>
        <w:bottom w:val="none" w:sz="0" w:space="0" w:color="auto"/>
        <w:right w:val="none" w:sz="0" w:space="0" w:color="auto"/>
      </w:divBdr>
      <w:divsChild>
        <w:div w:id="844633751">
          <w:marLeft w:val="0"/>
          <w:marRight w:val="0"/>
          <w:marTop w:val="0"/>
          <w:marBottom w:val="0"/>
          <w:divBdr>
            <w:top w:val="none" w:sz="0" w:space="0" w:color="auto"/>
            <w:left w:val="none" w:sz="0" w:space="0" w:color="auto"/>
            <w:bottom w:val="none" w:sz="0" w:space="0" w:color="auto"/>
            <w:right w:val="none" w:sz="0" w:space="0" w:color="auto"/>
          </w:divBdr>
        </w:div>
      </w:divsChild>
    </w:div>
    <w:div w:id="509678582">
      <w:bodyDiv w:val="1"/>
      <w:marLeft w:val="0"/>
      <w:marRight w:val="0"/>
      <w:marTop w:val="0"/>
      <w:marBottom w:val="0"/>
      <w:divBdr>
        <w:top w:val="none" w:sz="0" w:space="0" w:color="auto"/>
        <w:left w:val="none" w:sz="0" w:space="0" w:color="auto"/>
        <w:bottom w:val="none" w:sz="0" w:space="0" w:color="auto"/>
        <w:right w:val="none" w:sz="0" w:space="0" w:color="auto"/>
      </w:divBdr>
      <w:divsChild>
        <w:div w:id="1252200473">
          <w:marLeft w:val="0"/>
          <w:marRight w:val="0"/>
          <w:marTop w:val="0"/>
          <w:marBottom w:val="0"/>
          <w:divBdr>
            <w:top w:val="none" w:sz="0" w:space="0" w:color="auto"/>
            <w:left w:val="none" w:sz="0" w:space="0" w:color="auto"/>
            <w:bottom w:val="none" w:sz="0" w:space="0" w:color="auto"/>
            <w:right w:val="none" w:sz="0" w:space="0" w:color="auto"/>
          </w:divBdr>
        </w:div>
      </w:divsChild>
    </w:div>
    <w:div w:id="516045083">
      <w:bodyDiv w:val="1"/>
      <w:marLeft w:val="0"/>
      <w:marRight w:val="0"/>
      <w:marTop w:val="0"/>
      <w:marBottom w:val="0"/>
      <w:divBdr>
        <w:top w:val="none" w:sz="0" w:space="0" w:color="auto"/>
        <w:left w:val="none" w:sz="0" w:space="0" w:color="auto"/>
        <w:bottom w:val="none" w:sz="0" w:space="0" w:color="auto"/>
        <w:right w:val="none" w:sz="0" w:space="0" w:color="auto"/>
      </w:divBdr>
      <w:divsChild>
        <w:div w:id="918176957">
          <w:marLeft w:val="0"/>
          <w:marRight w:val="0"/>
          <w:marTop w:val="0"/>
          <w:marBottom w:val="0"/>
          <w:divBdr>
            <w:top w:val="none" w:sz="0" w:space="0" w:color="auto"/>
            <w:left w:val="none" w:sz="0" w:space="0" w:color="auto"/>
            <w:bottom w:val="none" w:sz="0" w:space="0" w:color="auto"/>
            <w:right w:val="none" w:sz="0" w:space="0" w:color="auto"/>
          </w:divBdr>
        </w:div>
      </w:divsChild>
    </w:div>
    <w:div w:id="517817381">
      <w:bodyDiv w:val="1"/>
      <w:marLeft w:val="0"/>
      <w:marRight w:val="0"/>
      <w:marTop w:val="0"/>
      <w:marBottom w:val="0"/>
      <w:divBdr>
        <w:top w:val="none" w:sz="0" w:space="0" w:color="auto"/>
        <w:left w:val="none" w:sz="0" w:space="0" w:color="auto"/>
        <w:bottom w:val="none" w:sz="0" w:space="0" w:color="auto"/>
        <w:right w:val="none" w:sz="0" w:space="0" w:color="auto"/>
      </w:divBdr>
      <w:divsChild>
        <w:div w:id="18434256">
          <w:marLeft w:val="0"/>
          <w:marRight w:val="0"/>
          <w:marTop w:val="0"/>
          <w:marBottom w:val="0"/>
          <w:divBdr>
            <w:top w:val="none" w:sz="0" w:space="0" w:color="auto"/>
            <w:left w:val="none" w:sz="0" w:space="0" w:color="auto"/>
            <w:bottom w:val="none" w:sz="0" w:space="0" w:color="auto"/>
            <w:right w:val="none" w:sz="0" w:space="0" w:color="auto"/>
          </w:divBdr>
        </w:div>
        <w:div w:id="1649093768">
          <w:marLeft w:val="0"/>
          <w:marRight w:val="0"/>
          <w:marTop w:val="0"/>
          <w:marBottom w:val="0"/>
          <w:divBdr>
            <w:top w:val="none" w:sz="0" w:space="0" w:color="auto"/>
            <w:left w:val="none" w:sz="0" w:space="0" w:color="auto"/>
            <w:bottom w:val="none" w:sz="0" w:space="0" w:color="auto"/>
            <w:right w:val="none" w:sz="0" w:space="0" w:color="auto"/>
          </w:divBdr>
        </w:div>
        <w:div w:id="2123332534">
          <w:marLeft w:val="0"/>
          <w:marRight w:val="0"/>
          <w:marTop w:val="0"/>
          <w:marBottom w:val="0"/>
          <w:divBdr>
            <w:top w:val="none" w:sz="0" w:space="0" w:color="auto"/>
            <w:left w:val="none" w:sz="0" w:space="0" w:color="auto"/>
            <w:bottom w:val="none" w:sz="0" w:space="0" w:color="auto"/>
            <w:right w:val="none" w:sz="0" w:space="0" w:color="auto"/>
          </w:divBdr>
        </w:div>
      </w:divsChild>
    </w:div>
    <w:div w:id="522978768">
      <w:bodyDiv w:val="1"/>
      <w:marLeft w:val="0"/>
      <w:marRight w:val="0"/>
      <w:marTop w:val="0"/>
      <w:marBottom w:val="0"/>
      <w:divBdr>
        <w:top w:val="none" w:sz="0" w:space="0" w:color="auto"/>
        <w:left w:val="none" w:sz="0" w:space="0" w:color="auto"/>
        <w:bottom w:val="none" w:sz="0" w:space="0" w:color="auto"/>
        <w:right w:val="none" w:sz="0" w:space="0" w:color="auto"/>
      </w:divBdr>
      <w:divsChild>
        <w:div w:id="1028066479">
          <w:marLeft w:val="0"/>
          <w:marRight w:val="0"/>
          <w:marTop w:val="0"/>
          <w:marBottom w:val="0"/>
          <w:divBdr>
            <w:top w:val="none" w:sz="0" w:space="0" w:color="auto"/>
            <w:left w:val="none" w:sz="0" w:space="0" w:color="auto"/>
            <w:bottom w:val="none" w:sz="0" w:space="0" w:color="auto"/>
            <w:right w:val="none" w:sz="0" w:space="0" w:color="auto"/>
          </w:divBdr>
          <w:divsChild>
            <w:div w:id="30154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1982">
      <w:bodyDiv w:val="1"/>
      <w:marLeft w:val="0"/>
      <w:marRight w:val="0"/>
      <w:marTop w:val="0"/>
      <w:marBottom w:val="0"/>
      <w:divBdr>
        <w:top w:val="none" w:sz="0" w:space="0" w:color="auto"/>
        <w:left w:val="none" w:sz="0" w:space="0" w:color="auto"/>
        <w:bottom w:val="none" w:sz="0" w:space="0" w:color="auto"/>
        <w:right w:val="none" w:sz="0" w:space="0" w:color="auto"/>
      </w:divBdr>
      <w:divsChild>
        <w:div w:id="133790105">
          <w:marLeft w:val="0"/>
          <w:marRight w:val="0"/>
          <w:marTop w:val="0"/>
          <w:marBottom w:val="0"/>
          <w:divBdr>
            <w:top w:val="none" w:sz="0" w:space="0" w:color="auto"/>
            <w:left w:val="none" w:sz="0" w:space="0" w:color="auto"/>
            <w:bottom w:val="none" w:sz="0" w:space="0" w:color="auto"/>
            <w:right w:val="none" w:sz="0" w:space="0" w:color="auto"/>
          </w:divBdr>
        </w:div>
      </w:divsChild>
    </w:div>
    <w:div w:id="528030646">
      <w:bodyDiv w:val="1"/>
      <w:marLeft w:val="0"/>
      <w:marRight w:val="0"/>
      <w:marTop w:val="0"/>
      <w:marBottom w:val="0"/>
      <w:divBdr>
        <w:top w:val="none" w:sz="0" w:space="0" w:color="auto"/>
        <w:left w:val="none" w:sz="0" w:space="0" w:color="auto"/>
        <w:bottom w:val="none" w:sz="0" w:space="0" w:color="auto"/>
        <w:right w:val="none" w:sz="0" w:space="0" w:color="auto"/>
      </w:divBdr>
      <w:divsChild>
        <w:div w:id="1893687804">
          <w:marLeft w:val="0"/>
          <w:marRight w:val="0"/>
          <w:marTop w:val="0"/>
          <w:marBottom w:val="0"/>
          <w:divBdr>
            <w:top w:val="none" w:sz="0" w:space="0" w:color="auto"/>
            <w:left w:val="none" w:sz="0" w:space="0" w:color="auto"/>
            <w:bottom w:val="none" w:sz="0" w:space="0" w:color="auto"/>
            <w:right w:val="none" w:sz="0" w:space="0" w:color="auto"/>
          </w:divBdr>
        </w:div>
      </w:divsChild>
    </w:div>
    <w:div w:id="528492694">
      <w:bodyDiv w:val="1"/>
      <w:marLeft w:val="0"/>
      <w:marRight w:val="0"/>
      <w:marTop w:val="0"/>
      <w:marBottom w:val="0"/>
      <w:divBdr>
        <w:top w:val="none" w:sz="0" w:space="0" w:color="auto"/>
        <w:left w:val="none" w:sz="0" w:space="0" w:color="auto"/>
        <w:bottom w:val="none" w:sz="0" w:space="0" w:color="auto"/>
        <w:right w:val="none" w:sz="0" w:space="0" w:color="auto"/>
      </w:divBdr>
      <w:divsChild>
        <w:div w:id="563755396">
          <w:marLeft w:val="0"/>
          <w:marRight w:val="0"/>
          <w:marTop w:val="0"/>
          <w:marBottom w:val="0"/>
          <w:divBdr>
            <w:top w:val="none" w:sz="0" w:space="0" w:color="auto"/>
            <w:left w:val="none" w:sz="0" w:space="0" w:color="auto"/>
            <w:bottom w:val="none" w:sz="0" w:space="0" w:color="auto"/>
            <w:right w:val="none" w:sz="0" w:space="0" w:color="auto"/>
          </w:divBdr>
        </w:div>
      </w:divsChild>
    </w:div>
    <w:div w:id="540018862">
      <w:bodyDiv w:val="1"/>
      <w:marLeft w:val="0"/>
      <w:marRight w:val="0"/>
      <w:marTop w:val="0"/>
      <w:marBottom w:val="0"/>
      <w:divBdr>
        <w:top w:val="none" w:sz="0" w:space="0" w:color="auto"/>
        <w:left w:val="none" w:sz="0" w:space="0" w:color="auto"/>
        <w:bottom w:val="none" w:sz="0" w:space="0" w:color="auto"/>
        <w:right w:val="none" w:sz="0" w:space="0" w:color="auto"/>
      </w:divBdr>
    </w:div>
    <w:div w:id="543257453">
      <w:bodyDiv w:val="1"/>
      <w:marLeft w:val="0"/>
      <w:marRight w:val="0"/>
      <w:marTop w:val="0"/>
      <w:marBottom w:val="0"/>
      <w:divBdr>
        <w:top w:val="none" w:sz="0" w:space="0" w:color="auto"/>
        <w:left w:val="none" w:sz="0" w:space="0" w:color="auto"/>
        <w:bottom w:val="none" w:sz="0" w:space="0" w:color="auto"/>
        <w:right w:val="none" w:sz="0" w:space="0" w:color="auto"/>
      </w:divBdr>
      <w:divsChild>
        <w:div w:id="1989437608">
          <w:marLeft w:val="0"/>
          <w:marRight w:val="0"/>
          <w:marTop w:val="0"/>
          <w:marBottom w:val="0"/>
          <w:divBdr>
            <w:top w:val="none" w:sz="0" w:space="0" w:color="auto"/>
            <w:left w:val="none" w:sz="0" w:space="0" w:color="auto"/>
            <w:bottom w:val="none" w:sz="0" w:space="0" w:color="auto"/>
            <w:right w:val="none" w:sz="0" w:space="0" w:color="auto"/>
          </w:divBdr>
        </w:div>
      </w:divsChild>
    </w:div>
    <w:div w:id="543294978">
      <w:bodyDiv w:val="1"/>
      <w:marLeft w:val="0"/>
      <w:marRight w:val="0"/>
      <w:marTop w:val="0"/>
      <w:marBottom w:val="0"/>
      <w:divBdr>
        <w:top w:val="none" w:sz="0" w:space="0" w:color="auto"/>
        <w:left w:val="none" w:sz="0" w:space="0" w:color="auto"/>
        <w:bottom w:val="none" w:sz="0" w:space="0" w:color="auto"/>
        <w:right w:val="none" w:sz="0" w:space="0" w:color="auto"/>
      </w:divBdr>
      <w:divsChild>
        <w:div w:id="1273589829">
          <w:marLeft w:val="0"/>
          <w:marRight w:val="0"/>
          <w:marTop w:val="0"/>
          <w:marBottom w:val="0"/>
          <w:divBdr>
            <w:top w:val="none" w:sz="0" w:space="0" w:color="auto"/>
            <w:left w:val="none" w:sz="0" w:space="0" w:color="auto"/>
            <w:bottom w:val="none" w:sz="0" w:space="0" w:color="auto"/>
            <w:right w:val="none" w:sz="0" w:space="0" w:color="auto"/>
          </w:divBdr>
          <w:divsChild>
            <w:div w:id="412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5272">
      <w:bodyDiv w:val="1"/>
      <w:marLeft w:val="0"/>
      <w:marRight w:val="0"/>
      <w:marTop w:val="0"/>
      <w:marBottom w:val="0"/>
      <w:divBdr>
        <w:top w:val="none" w:sz="0" w:space="0" w:color="auto"/>
        <w:left w:val="none" w:sz="0" w:space="0" w:color="auto"/>
        <w:bottom w:val="none" w:sz="0" w:space="0" w:color="auto"/>
        <w:right w:val="none" w:sz="0" w:space="0" w:color="auto"/>
      </w:divBdr>
      <w:divsChild>
        <w:div w:id="801584229">
          <w:marLeft w:val="0"/>
          <w:marRight w:val="0"/>
          <w:marTop w:val="0"/>
          <w:marBottom w:val="0"/>
          <w:divBdr>
            <w:top w:val="none" w:sz="0" w:space="0" w:color="auto"/>
            <w:left w:val="none" w:sz="0" w:space="0" w:color="auto"/>
            <w:bottom w:val="none" w:sz="0" w:space="0" w:color="auto"/>
            <w:right w:val="none" w:sz="0" w:space="0" w:color="auto"/>
          </w:divBdr>
        </w:div>
      </w:divsChild>
    </w:div>
    <w:div w:id="550459137">
      <w:bodyDiv w:val="1"/>
      <w:marLeft w:val="0"/>
      <w:marRight w:val="0"/>
      <w:marTop w:val="0"/>
      <w:marBottom w:val="0"/>
      <w:divBdr>
        <w:top w:val="none" w:sz="0" w:space="0" w:color="auto"/>
        <w:left w:val="none" w:sz="0" w:space="0" w:color="auto"/>
        <w:bottom w:val="none" w:sz="0" w:space="0" w:color="auto"/>
        <w:right w:val="none" w:sz="0" w:space="0" w:color="auto"/>
      </w:divBdr>
      <w:divsChild>
        <w:div w:id="1136215803">
          <w:marLeft w:val="0"/>
          <w:marRight w:val="0"/>
          <w:marTop w:val="0"/>
          <w:marBottom w:val="0"/>
          <w:divBdr>
            <w:top w:val="none" w:sz="0" w:space="0" w:color="auto"/>
            <w:left w:val="none" w:sz="0" w:space="0" w:color="auto"/>
            <w:bottom w:val="none" w:sz="0" w:space="0" w:color="auto"/>
            <w:right w:val="none" w:sz="0" w:space="0" w:color="auto"/>
          </w:divBdr>
        </w:div>
      </w:divsChild>
    </w:div>
    <w:div w:id="553196611">
      <w:bodyDiv w:val="1"/>
      <w:marLeft w:val="0"/>
      <w:marRight w:val="0"/>
      <w:marTop w:val="0"/>
      <w:marBottom w:val="0"/>
      <w:divBdr>
        <w:top w:val="none" w:sz="0" w:space="0" w:color="auto"/>
        <w:left w:val="none" w:sz="0" w:space="0" w:color="auto"/>
        <w:bottom w:val="none" w:sz="0" w:space="0" w:color="auto"/>
        <w:right w:val="none" w:sz="0" w:space="0" w:color="auto"/>
      </w:divBdr>
      <w:divsChild>
        <w:div w:id="1664621844">
          <w:marLeft w:val="0"/>
          <w:marRight w:val="0"/>
          <w:marTop w:val="0"/>
          <w:marBottom w:val="0"/>
          <w:divBdr>
            <w:top w:val="none" w:sz="0" w:space="0" w:color="auto"/>
            <w:left w:val="none" w:sz="0" w:space="0" w:color="auto"/>
            <w:bottom w:val="none" w:sz="0" w:space="0" w:color="auto"/>
            <w:right w:val="none" w:sz="0" w:space="0" w:color="auto"/>
          </w:divBdr>
        </w:div>
      </w:divsChild>
    </w:div>
    <w:div w:id="564491214">
      <w:bodyDiv w:val="1"/>
      <w:marLeft w:val="0"/>
      <w:marRight w:val="0"/>
      <w:marTop w:val="0"/>
      <w:marBottom w:val="0"/>
      <w:divBdr>
        <w:top w:val="none" w:sz="0" w:space="0" w:color="auto"/>
        <w:left w:val="none" w:sz="0" w:space="0" w:color="auto"/>
        <w:bottom w:val="none" w:sz="0" w:space="0" w:color="auto"/>
        <w:right w:val="none" w:sz="0" w:space="0" w:color="auto"/>
      </w:divBdr>
      <w:divsChild>
        <w:div w:id="115372237">
          <w:marLeft w:val="0"/>
          <w:marRight w:val="0"/>
          <w:marTop w:val="0"/>
          <w:marBottom w:val="0"/>
          <w:divBdr>
            <w:top w:val="none" w:sz="0" w:space="0" w:color="auto"/>
            <w:left w:val="none" w:sz="0" w:space="0" w:color="auto"/>
            <w:bottom w:val="none" w:sz="0" w:space="0" w:color="auto"/>
            <w:right w:val="none" w:sz="0" w:space="0" w:color="auto"/>
          </w:divBdr>
        </w:div>
      </w:divsChild>
    </w:div>
    <w:div w:id="567806975">
      <w:bodyDiv w:val="1"/>
      <w:marLeft w:val="0"/>
      <w:marRight w:val="0"/>
      <w:marTop w:val="0"/>
      <w:marBottom w:val="0"/>
      <w:divBdr>
        <w:top w:val="none" w:sz="0" w:space="0" w:color="auto"/>
        <w:left w:val="none" w:sz="0" w:space="0" w:color="auto"/>
        <w:bottom w:val="none" w:sz="0" w:space="0" w:color="auto"/>
        <w:right w:val="none" w:sz="0" w:space="0" w:color="auto"/>
      </w:divBdr>
      <w:divsChild>
        <w:div w:id="261036251">
          <w:marLeft w:val="0"/>
          <w:marRight w:val="0"/>
          <w:marTop w:val="0"/>
          <w:marBottom w:val="0"/>
          <w:divBdr>
            <w:top w:val="none" w:sz="0" w:space="0" w:color="auto"/>
            <w:left w:val="none" w:sz="0" w:space="0" w:color="auto"/>
            <w:bottom w:val="none" w:sz="0" w:space="0" w:color="auto"/>
            <w:right w:val="none" w:sz="0" w:space="0" w:color="auto"/>
          </w:divBdr>
        </w:div>
      </w:divsChild>
    </w:div>
    <w:div w:id="570194560">
      <w:bodyDiv w:val="1"/>
      <w:marLeft w:val="0"/>
      <w:marRight w:val="0"/>
      <w:marTop w:val="0"/>
      <w:marBottom w:val="0"/>
      <w:divBdr>
        <w:top w:val="none" w:sz="0" w:space="0" w:color="auto"/>
        <w:left w:val="none" w:sz="0" w:space="0" w:color="auto"/>
        <w:bottom w:val="none" w:sz="0" w:space="0" w:color="auto"/>
        <w:right w:val="none" w:sz="0" w:space="0" w:color="auto"/>
      </w:divBdr>
      <w:divsChild>
        <w:div w:id="2028679489">
          <w:marLeft w:val="0"/>
          <w:marRight w:val="0"/>
          <w:marTop w:val="0"/>
          <w:marBottom w:val="0"/>
          <w:divBdr>
            <w:top w:val="none" w:sz="0" w:space="0" w:color="auto"/>
            <w:left w:val="none" w:sz="0" w:space="0" w:color="auto"/>
            <w:bottom w:val="none" w:sz="0" w:space="0" w:color="auto"/>
            <w:right w:val="none" w:sz="0" w:space="0" w:color="auto"/>
          </w:divBdr>
        </w:div>
      </w:divsChild>
    </w:div>
    <w:div w:id="570311511">
      <w:bodyDiv w:val="1"/>
      <w:marLeft w:val="0"/>
      <w:marRight w:val="0"/>
      <w:marTop w:val="0"/>
      <w:marBottom w:val="0"/>
      <w:divBdr>
        <w:top w:val="none" w:sz="0" w:space="0" w:color="auto"/>
        <w:left w:val="none" w:sz="0" w:space="0" w:color="auto"/>
        <w:bottom w:val="none" w:sz="0" w:space="0" w:color="auto"/>
        <w:right w:val="none" w:sz="0" w:space="0" w:color="auto"/>
      </w:divBdr>
      <w:divsChild>
        <w:div w:id="1109854102">
          <w:marLeft w:val="0"/>
          <w:marRight w:val="0"/>
          <w:marTop w:val="0"/>
          <w:marBottom w:val="0"/>
          <w:divBdr>
            <w:top w:val="none" w:sz="0" w:space="0" w:color="auto"/>
            <w:left w:val="none" w:sz="0" w:space="0" w:color="auto"/>
            <w:bottom w:val="none" w:sz="0" w:space="0" w:color="auto"/>
            <w:right w:val="none" w:sz="0" w:space="0" w:color="auto"/>
          </w:divBdr>
        </w:div>
      </w:divsChild>
    </w:div>
    <w:div w:id="584533316">
      <w:bodyDiv w:val="1"/>
      <w:marLeft w:val="0"/>
      <w:marRight w:val="0"/>
      <w:marTop w:val="0"/>
      <w:marBottom w:val="0"/>
      <w:divBdr>
        <w:top w:val="none" w:sz="0" w:space="0" w:color="auto"/>
        <w:left w:val="none" w:sz="0" w:space="0" w:color="auto"/>
        <w:bottom w:val="none" w:sz="0" w:space="0" w:color="auto"/>
        <w:right w:val="none" w:sz="0" w:space="0" w:color="auto"/>
      </w:divBdr>
      <w:divsChild>
        <w:div w:id="1946884859">
          <w:marLeft w:val="0"/>
          <w:marRight w:val="0"/>
          <w:marTop w:val="0"/>
          <w:marBottom w:val="0"/>
          <w:divBdr>
            <w:top w:val="none" w:sz="0" w:space="0" w:color="auto"/>
            <w:left w:val="none" w:sz="0" w:space="0" w:color="auto"/>
            <w:bottom w:val="none" w:sz="0" w:space="0" w:color="auto"/>
            <w:right w:val="none" w:sz="0" w:space="0" w:color="auto"/>
          </w:divBdr>
        </w:div>
      </w:divsChild>
    </w:div>
    <w:div w:id="603458863">
      <w:bodyDiv w:val="1"/>
      <w:marLeft w:val="0"/>
      <w:marRight w:val="0"/>
      <w:marTop w:val="0"/>
      <w:marBottom w:val="0"/>
      <w:divBdr>
        <w:top w:val="none" w:sz="0" w:space="0" w:color="auto"/>
        <w:left w:val="none" w:sz="0" w:space="0" w:color="auto"/>
        <w:bottom w:val="none" w:sz="0" w:space="0" w:color="auto"/>
        <w:right w:val="none" w:sz="0" w:space="0" w:color="auto"/>
      </w:divBdr>
      <w:divsChild>
        <w:div w:id="863131258">
          <w:marLeft w:val="0"/>
          <w:marRight w:val="0"/>
          <w:marTop w:val="0"/>
          <w:marBottom w:val="0"/>
          <w:divBdr>
            <w:top w:val="none" w:sz="0" w:space="0" w:color="auto"/>
            <w:left w:val="none" w:sz="0" w:space="0" w:color="auto"/>
            <w:bottom w:val="none" w:sz="0" w:space="0" w:color="auto"/>
            <w:right w:val="none" w:sz="0" w:space="0" w:color="auto"/>
          </w:divBdr>
          <w:divsChild>
            <w:div w:id="2123112485">
              <w:marLeft w:val="0"/>
              <w:marRight w:val="0"/>
              <w:marTop w:val="0"/>
              <w:marBottom w:val="0"/>
              <w:divBdr>
                <w:top w:val="none" w:sz="0" w:space="0" w:color="auto"/>
                <w:left w:val="none" w:sz="0" w:space="0" w:color="auto"/>
                <w:bottom w:val="none" w:sz="0" w:space="0" w:color="auto"/>
                <w:right w:val="none" w:sz="0" w:space="0" w:color="auto"/>
              </w:divBdr>
            </w:div>
            <w:div w:id="21250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962642">
      <w:bodyDiv w:val="1"/>
      <w:marLeft w:val="0"/>
      <w:marRight w:val="0"/>
      <w:marTop w:val="0"/>
      <w:marBottom w:val="0"/>
      <w:divBdr>
        <w:top w:val="none" w:sz="0" w:space="0" w:color="auto"/>
        <w:left w:val="none" w:sz="0" w:space="0" w:color="auto"/>
        <w:bottom w:val="none" w:sz="0" w:space="0" w:color="auto"/>
        <w:right w:val="none" w:sz="0" w:space="0" w:color="auto"/>
      </w:divBdr>
      <w:divsChild>
        <w:div w:id="2113475413">
          <w:marLeft w:val="0"/>
          <w:marRight w:val="0"/>
          <w:marTop w:val="0"/>
          <w:marBottom w:val="0"/>
          <w:divBdr>
            <w:top w:val="none" w:sz="0" w:space="0" w:color="auto"/>
            <w:left w:val="none" w:sz="0" w:space="0" w:color="auto"/>
            <w:bottom w:val="none" w:sz="0" w:space="0" w:color="auto"/>
            <w:right w:val="none" w:sz="0" w:space="0" w:color="auto"/>
          </w:divBdr>
        </w:div>
      </w:divsChild>
    </w:div>
    <w:div w:id="607811081">
      <w:bodyDiv w:val="1"/>
      <w:marLeft w:val="0"/>
      <w:marRight w:val="0"/>
      <w:marTop w:val="0"/>
      <w:marBottom w:val="0"/>
      <w:divBdr>
        <w:top w:val="none" w:sz="0" w:space="0" w:color="auto"/>
        <w:left w:val="none" w:sz="0" w:space="0" w:color="auto"/>
        <w:bottom w:val="none" w:sz="0" w:space="0" w:color="auto"/>
        <w:right w:val="none" w:sz="0" w:space="0" w:color="auto"/>
      </w:divBdr>
      <w:divsChild>
        <w:div w:id="265767766">
          <w:marLeft w:val="0"/>
          <w:marRight w:val="0"/>
          <w:marTop w:val="0"/>
          <w:marBottom w:val="0"/>
          <w:divBdr>
            <w:top w:val="none" w:sz="0" w:space="0" w:color="auto"/>
            <w:left w:val="none" w:sz="0" w:space="0" w:color="auto"/>
            <w:bottom w:val="none" w:sz="0" w:space="0" w:color="auto"/>
            <w:right w:val="none" w:sz="0" w:space="0" w:color="auto"/>
          </w:divBdr>
        </w:div>
        <w:div w:id="311719059">
          <w:marLeft w:val="0"/>
          <w:marRight w:val="0"/>
          <w:marTop w:val="0"/>
          <w:marBottom w:val="0"/>
          <w:divBdr>
            <w:top w:val="none" w:sz="0" w:space="0" w:color="auto"/>
            <w:left w:val="none" w:sz="0" w:space="0" w:color="auto"/>
            <w:bottom w:val="none" w:sz="0" w:space="0" w:color="auto"/>
            <w:right w:val="none" w:sz="0" w:space="0" w:color="auto"/>
          </w:divBdr>
        </w:div>
        <w:div w:id="685139268">
          <w:marLeft w:val="0"/>
          <w:marRight w:val="0"/>
          <w:marTop w:val="0"/>
          <w:marBottom w:val="0"/>
          <w:divBdr>
            <w:top w:val="none" w:sz="0" w:space="0" w:color="auto"/>
            <w:left w:val="none" w:sz="0" w:space="0" w:color="auto"/>
            <w:bottom w:val="none" w:sz="0" w:space="0" w:color="auto"/>
            <w:right w:val="none" w:sz="0" w:space="0" w:color="auto"/>
          </w:divBdr>
        </w:div>
        <w:div w:id="920335900">
          <w:marLeft w:val="0"/>
          <w:marRight w:val="0"/>
          <w:marTop w:val="0"/>
          <w:marBottom w:val="0"/>
          <w:divBdr>
            <w:top w:val="none" w:sz="0" w:space="0" w:color="auto"/>
            <w:left w:val="none" w:sz="0" w:space="0" w:color="auto"/>
            <w:bottom w:val="none" w:sz="0" w:space="0" w:color="auto"/>
            <w:right w:val="none" w:sz="0" w:space="0" w:color="auto"/>
          </w:divBdr>
        </w:div>
        <w:div w:id="1086610747">
          <w:marLeft w:val="0"/>
          <w:marRight w:val="0"/>
          <w:marTop w:val="0"/>
          <w:marBottom w:val="0"/>
          <w:divBdr>
            <w:top w:val="none" w:sz="0" w:space="0" w:color="auto"/>
            <w:left w:val="none" w:sz="0" w:space="0" w:color="auto"/>
            <w:bottom w:val="none" w:sz="0" w:space="0" w:color="auto"/>
            <w:right w:val="none" w:sz="0" w:space="0" w:color="auto"/>
          </w:divBdr>
        </w:div>
        <w:div w:id="1315988238">
          <w:marLeft w:val="0"/>
          <w:marRight w:val="0"/>
          <w:marTop w:val="0"/>
          <w:marBottom w:val="0"/>
          <w:divBdr>
            <w:top w:val="none" w:sz="0" w:space="0" w:color="auto"/>
            <w:left w:val="none" w:sz="0" w:space="0" w:color="auto"/>
            <w:bottom w:val="none" w:sz="0" w:space="0" w:color="auto"/>
            <w:right w:val="none" w:sz="0" w:space="0" w:color="auto"/>
          </w:divBdr>
        </w:div>
        <w:div w:id="1773208731">
          <w:marLeft w:val="0"/>
          <w:marRight w:val="0"/>
          <w:marTop w:val="0"/>
          <w:marBottom w:val="0"/>
          <w:divBdr>
            <w:top w:val="none" w:sz="0" w:space="0" w:color="auto"/>
            <w:left w:val="none" w:sz="0" w:space="0" w:color="auto"/>
            <w:bottom w:val="none" w:sz="0" w:space="0" w:color="auto"/>
            <w:right w:val="none" w:sz="0" w:space="0" w:color="auto"/>
          </w:divBdr>
        </w:div>
      </w:divsChild>
    </w:div>
    <w:div w:id="608927407">
      <w:bodyDiv w:val="1"/>
      <w:marLeft w:val="0"/>
      <w:marRight w:val="0"/>
      <w:marTop w:val="0"/>
      <w:marBottom w:val="0"/>
      <w:divBdr>
        <w:top w:val="none" w:sz="0" w:space="0" w:color="auto"/>
        <w:left w:val="none" w:sz="0" w:space="0" w:color="auto"/>
        <w:bottom w:val="none" w:sz="0" w:space="0" w:color="auto"/>
        <w:right w:val="none" w:sz="0" w:space="0" w:color="auto"/>
      </w:divBdr>
      <w:divsChild>
        <w:div w:id="184296088">
          <w:marLeft w:val="0"/>
          <w:marRight w:val="0"/>
          <w:marTop w:val="0"/>
          <w:marBottom w:val="0"/>
          <w:divBdr>
            <w:top w:val="none" w:sz="0" w:space="0" w:color="auto"/>
            <w:left w:val="none" w:sz="0" w:space="0" w:color="auto"/>
            <w:bottom w:val="none" w:sz="0" w:space="0" w:color="auto"/>
            <w:right w:val="none" w:sz="0" w:space="0" w:color="auto"/>
          </w:divBdr>
        </w:div>
      </w:divsChild>
    </w:div>
    <w:div w:id="612135955">
      <w:bodyDiv w:val="1"/>
      <w:marLeft w:val="0"/>
      <w:marRight w:val="0"/>
      <w:marTop w:val="0"/>
      <w:marBottom w:val="0"/>
      <w:divBdr>
        <w:top w:val="none" w:sz="0" w:space="0" w:color="auto"/>
        <w:left w:val="none" w:sz="0" w:space="0" w:color="auto"/>
        <w:bottom w:val="none" w:sz="0" w:space="0" w:color="auto"/>
        <w:right w:val="none" w:sz="0" w:space="0" w:color="auto"/>
      </w:divBdr>
      <w:divsChild>
        <w:div w:id="112940115">
          <w:marLeft w:val="0"/>
          <w:marRight w:val="0"/>
          <w:marTop w:val="0"/>
          <w:marBottom w:val="0"/>
          <w:divBdr>
            <w:top w:val="none" w:sz="0" w:space="0" w:color="auto"/>
            <w:left w:val="none" w:sz="0" w:space="0" w:color="auto"/>
            <w:bottom w:val="none" w:sz="0" w:space="0" w:color="auto"/>
            <w:right w:val="none" w:sz="0" w:space="0" w:color="auto"/>
          </w:divBdr>
        </w:div>
        <w:div w:id="116144763">
          <w:marLeft w:val="0"/>
          <w:marRight w:val="0"/>
          <w:marTop w:val="0"/>
          <w:marBottom w:val="0"/>
          <w:divBdr>
            <w:top w:val="none" w:sz="0" w:space="0" w:color="auto"/>
            <w:left w:val="none" w:sz="0" w:space="0" w:color="auto"/>
            <w:bottom w:val="none" w:sz="0" w:space="0" w:color="auto"/>
            <w:right w:val="none" w:sz="0" w:space="0" w:color="auto"/>
          </w:divBdr>
        </w:div>
        <w:div w:id="165444152">
          <w:marLeft w:val="0"/>
          <w:marRight w:val="0"/>
          <w:marTop w:val="0"/>
          <w:marBottom w:val="0"/>
          <w:divBdr>
            <w:top w:val="none" w:sz="0" w:space="0" w:color="auto"/>
            <w:left w:val="none" w:sz="0" w:space="0" w:color="auto"/>
            <w:bottom w:val="none" w:sz="0" w:space="0" w:color="auto"/>
            <w:right w:val="none" w:sz="0" w:space="0" w:color="auto"/>
          </w:divBdr>
        </w:div>
        <w:div w:id="181750078">
          <w:marLeft w:val="0"/>
          <w:marRight w:val="0"/>
          <w:marTop w:val="0"/>
          <w:marBottom w:val="0"/>
          <w:divBdr>
            <w:top w:val="none" w:sz="0" w:space="0" w:color="auto"/>
            <w:left w:val="none" w:sz="0" w:space="0" w:color="auto"/>
            <w:bottom w:val="none" w:sz="0" w:space="0" w:color="auto"/>
            <w:right w:val="none" w:sz="0" w:space="0" w:color="auto"/>
          </w:divBdr>
        </w:div>
        <w:div w:id="333800736">
          <w:marLeft w:val="0"/>
          <w:marRight w:val="0"/>
          <w:marTop w:val="0"/>
          <w:marBottom w:val="0"/>
          <w:divBdr>
            <w:top w:val="none" w:sz="0" w:space="0" w:color="auto"/>
            <w:left w:val="none" w:sz="0" w:space="0" w:color="auto"/>
            <w:bottom w:val="none" w:sz="0" w:space="0" w:color="auto"/>
            <w:right w:val="none" w:sz="0" w:space="0" w:color="auto"/>
          </w:divBdr>
        </w:div>
        <w:div w:id="382564504">
          <w:marLeft w:val="0"/>
          <w:marRight w:val="0"/>
          <w:marTop w:val="0"/>
          <w:marBottom w:val="0"/>
          <w:divBdr>
            <w:top w:val="none" w:sz="0" w:space="0" w:color="auto"/>
            <w:left w:val="none" w:sz="0" w:space="0" w:color="auto"/>
            <w:bottom w:val="none" w:sz="0" w:space="0" w:color="auto"/>
            <w:right w:val="none" w:sz="0" w:space="0" w:color="auto"/>
          </w:divBdr>
        </w:div>
        <w:div w:id="405566466">
          <w:marLeft w:val="0"/>
          <w:marRight w:val="0"/>
          <w:marTop w:val="0"/>
          <w:marBottom w:val="0"/>
          <w:divBdr>
            <w:top w:val="none" w:sz="0" w:space="0" w:color="auto"/>
            <w:left w:val="none" w:sz="0" w:space="0" w:color="auto"/>
            <w:bottom w:val="none" w:sz="0" w:space="0" w:color="auto"/>
            <w:right w:val="none" w:sz="0" w:space="0" w:color="auto"/>
          </w:divBdr>
        </w:div>
        <w:div w:id="632251782">
          <w:marLeft w:val="0"/>
          <w:marRight w:val="0"/>
          <w:marTop w:val="0"/>
          <w:marBottom w:val="0"/>
          <w:divBdr>
            <w:top w:val="none" w:sz="0" w:space="0" w:color="auto"/>
            <w:left w:val="none" w:sz="0" w:space="0" w:color="auto"/>
            <w:bottom w:val="none" w:sz="0" w:space="0" w:color="auto"/>
            <w:right w:val="none" w:sz="0" w:space="0" w:color="auto"/>
          </w:divBdr>
        </w:div>
        <w:div w:id="738097452">
          <w:marLeft w:val="0"/>
          <w:marRight w:val="0"/>
          <w:marTop w:val="0"/>
          <w:marBottom w:val="0"/>
          <w:divBdr>
            <w:top w:val="none" w:sz="0" w:space="0" w:color="auto"/>
            <w:left w:val="none" w:sz="0" w:space="0" w:color="auto"/>
            <w:bottom w:val="none" w:sz="0" w:space="0" w:color="auto"/>
            <w:right w:val="none" w:sz="0" w:space="0" w:color="auto"/>
          </w:divBdr>
        </w:div>
        <w:div w:id="765686684">
          <w:marLeft w:val="0"/>
          <w:marRight w:val="0"/>
          <w:marTop w:val="0"/>
          <w:marBottom w:val="0"/>
          <w:divBdr>
            <w:top w:val="none" w:sz="0" w:space="0" w:color="auto"/>
            <w:left w:val="none" w:sz="0" w:space="0" w:color="auto"/>
            <w:bottom w:val="none" w:sz="0" w:space="0" w:color="auto"/>
            <w:right w:val="none" w:sz="0" w:space="0" w:color="auto"/>
          </w:divBdr>
        </w:div>
        <w:div w:id="963315102">
          <w:marLeft w:val="0"/>
          <w:marRight w:val="0"/>
          <w:marTop w:val="0"/>
          <w:marBottom w:val="0"/>
          <w:divBdr>
            <w:top w:val="none" w:sz="0" w:space="0" w:color="auto"/>
            <w:left w:val="none" w:sz="0" w:space="0" w:color="auto"/>
            <w:bottom w:val="none" w:sz="0" w:space="0" w:color="auto"/>
            <w:right w:val="none" w:sz="0" w:space="0" w:color="auto"/>
          </w:divBdr>
        </w:div>
        <w:div w:id="1004361551">
          <w:marLeft w:val="0"/>
          <w:marRight w:val="0"/>
          <w:marTop w:val="0"/>
          <w:marBottom w:val="0"/>
          <w:divBdr>
            <w:top w:val="none" w:sz="0" w:space="0" w:color="auto"/>
            <w:left w:val="none" w:sz="0" w:space="0" w:color="auto"/>
            <w:bottom w:val="none" w:sz="0" w:space="0" w:color="auto"/>
            <w:right w:val="none" w:sz="0" w:space="0" w:color="auto"/>
          </w:divBdr>
        </w:div>
        <w:div w:id="1248033910">
          <w:marLeft w:val="0"/>
          <w:marRight w:val="0"/>
          <w:marTop w:val="0"/>
          <w:marBottom w:val="0"/>
          <w:divBdr>
            <w:top w:val="none" w:sz="0" w:space="0" w:color="auto"/>
            <w:left w:val="none" w:sz="0" w:space="0" w:color="auto"/>
            <w:bottom w:val="none" w:sz="0" w:space="0" w:color="auto"/>
            <w:right w:val="none" w:sz="0" w:space="0" w:color="auto"/>
          </w:divBdr>
        </w:div>
        <w:div w:id="1431969570">
          <w:marLeft w:val="0"/>
          <w:marRight w:val="0"/>
          <w:marTop w:val="0"/>
          <w:marBottom w:val="0"/>
          <w:divBdr>
            <w:top w:val="none" w:sz="0" w:space="0" w:color="auto"/>
            <w:left w:val="none" w:sz="0" w:space="0" w:color="auto"/>
            <w:bottom w:val="none" w:sz="0" w:space="0" w:color="auto"/>
            <w:right w:val="none" w:sz="0" w:space="0" w:color="auto"/>
          </w:divBdr>
        </w:div>
        <w:div w:id="1487089582">
          <w:marLeft w:val="0"/>
          <w:marRight w:val="0"/>
          <w:marTop w:val="0"/>
          <w:marBottom w:val="0"/>
          <w:divBdr>
            <w:top w:val="none" w:sz="0" w:space="0" w:color="auto"/>
            <w:left w:val="none" w:sz="0" w:space="0" w:color="auto"/>
            <w:bottom w:val="none" w:sz="0" w:space="0" w:color="auto"/>
            <w:right w:val="none" w:sz="0" w:space="0" w:color="auto"/>
          </w:divBdr>
        </w:div>
        <w:div w:id="1611814936">
          <w:marLeft w:val="0"/>
          <w:marRight w:val="0"/>
          <w:marTop w:val="0"/>
          <w:marBottom w:val="0"/>
          <w:divBdr>
            <w:top w:val="none" w:sz="0" w:space="0" w:color="auto"/>
            <w:left w:val="none" w:sz="0" w:space="0" w:color="auto"/>
            <w:bottom w:val="none" w:sz="0" w:space="0" w:color="auto"/>
            <w:right w:val="none" w:sz="0" w:space="0" w:color="auto"/>
          </w:divBdr>
        </w:div>
        <w:div w:id="1663855483">
          <w:marLeft w:val="0"/>
          <w:marRight w:val="0"/>
          <w:marTop w:val="0"/>
          <w:marBottom w:val="0"/>
          <w:divBdr>
            <w:top w:val="none" w:sz="0" w:space="0" w:color="auto"/>
            <w:left w:val="none" w:sz="0" w:space="0" w:color="auto"/>
            <w:bottom w:val="none" w:sz="0" w:space="0" w:color="auto"/>
            <w:right w:val="none" w:sz="0" w:space="0" w:color="auto"/>
          </w:divBdr>
        </w:div>
        <w:div w:id="1818917633">
          <w:marLeft w:val="0"/>
          <w:marRight w:val="0"/>
          <w:marTop w:val="0"/>
          <w:marBottom w:val="0"/>
          <w:divBdr>
            <w:top w:val="none" w:sz="0" w:space="0" w:color="auto"/>
            <w:left w:val="none" w:sz="0" w:space="0" w:color="auto"/>
            <w:bottom w:val="none" w:sz="0" w:space="0" w:color="auto"/>
            <w:right w:val="none" w:sz="0" w:space="0" w:color="auto"/>
          </w:divBdr>
        </w:div>
        <w:div w:id="1882402911">
          <w:marLeft w:val="0"/>
          <w:marRight w:val="0"/>
          <w:marTop w:val="0"/>
          <w:marBottom w:val="0"/>
          <w:divBdr>
            <w:top w:val="none" w:sz="0" w:space="0" w:color="auto"/>
            <w:left w:val="none" w:sz="0" w:space="0" w:color="auto"/>
            <w:bottom w:val="none" w:sz="0" w:space="0" w:color="auto"/>
            <w:right w:val="none" w:sz="0" w:space="0" w:color="auto"/>
          </w:divBdr>
        </w:div>
        <w:div w:id="2073652945">
          <w:marLeft w:val="0"/>
          <w:marRight w:val="0"/>
          <w:marTop w:val="0"/>
          <w:marBottom w:val="0"/>
          <w:divBdr>
            <w:top w:val="none" w:sz="0" w:space="0" w:color="auto"/>
            <w:left w:val="none" w:sz="0" w:space="0" w:color="auto"/>
            <w:bottom w:val="none" w:sz="0" w:space="0" w:color="auto"/>
            <w:right w:val="none" w:sz="0" w:space="0" w:color="auto"/>
          </w:divBdr>
        </w:div>
        <w:div w:id="2093815414">
          <w:marLeft w:val="0"/>
          <w:marRight w:val="0"/>
          <w:marTop w:val="0"/>
          <w:marBottom w:val="0"/>
          <w:divBdr>
            <w:top w:val="none" w:sz="0" w:space="0" w:color="auto"/>
            <w:left w:val="none" w:sz="0" w:space="0" w:color="auto"/>
            <w:bottom w:val="none" w:sz="0" w:space="0" w:color="auto"/>
            <w:right w:val="none" w:sz="0" w:space="0" w:color="auto"/>
          </w:divBdr>
        </w:div>
      </w:divsChild>
    </w:div>
    <w:div w:id="619337627">
      <w:bodyDiv w:val="1"/>
      <w:marLeft w:val="0"/>
      <w:marRight w:val="0"/>
      <w:marTop w:val="0"/>
      <w:marBottom w:val="0"/>
      <w:divBdr>
        <w:top w:val="none" w:sz="0" w:space="0" w:color="auto"/>
        <w:left w:val="none" w:sz="0" w:space="0" w:color="auto"/>
        <w:bottom w:val="none" w:sz="0" w:space="0" w:color="auto"/>
        <w:right w:val="none" w:sz="0" w:space="0" w:color="auto"/>
      </w:divBdr>
      <w:divsChild>
        <w:div w:id="1703021570">
          <w:marLeft w:val="0"/>
          <w:marRight w:val="0"/>
          <w:marTop w:val="0"/>
          <w:marBottom w:val="0"/>
          <w:divBdr>
            <w:top w:val="none" w:sz="0" w:space="0" w:color="auto"/>
            <w:left w:val="none" w:sz="0" w:space="0" w:color="auto"/>
            <w:bottom w:val="none" w:sz="0" w:space="0" w:color="auto"/>
            <w:right w:val="none" w:sz="0" w:space="0" w:color="auto"/>
          </w:divBdr>
        </w:div>
      </w:divsChild>
    </w:div>
    <w:div w:id="620653583">
      <w:bodyDiv w:val="1"/>
      <w:marLeft w:val="0"/>
      <w:marRight w:val="0"/>
      <w:marTop w:val="0"/>
      <w:marBottom w:val="0"/>
      <w:divBdr>
        <w:top w:val="none" w:sz="0" w:space="0" w:color="auto"/>
        <w:left w:val="none" w:sz="0" w:space="0" w:color="auto"/>
        <w:bottom w:val="none" w:sz="0" w:space="0" w:color="auto"/>
        <w:right w:val="none" w:sz="0" w:space="0" w:color="auto"/>
      </w:divBdr>
      <w:divsChild>
        <w:div w:id="1680043627">
          <w:marLeft w:val="0"/>
          <w:marRight w:val="0"/>
          <w:marTop w:val="0"/>
          <w:marBottom w:val="0"/>
          <w:divBdr>
            <w:top w:val="none" w:sz="0" w:space="0" w:color="auto"/>
            <w:left w:val="none" w:sz="0" w:space="0" w:color="auto"/>
            <w:bottom w:val="none" w:sz="0" w:space="0" w:color="auto"/>
            <w:right w:val="none" w:sz="0" w:space="0" w:color="auto"/>
          </w:divBdr>
        </w:div>
      </w:divsChild>
    </w:div>
    <w:div w:id="621545667">
      <w:bodyDiv w:val="1"/>
      <w:marLeft w:val="0"/>
      <w:marRight w:val="0"/>
      <w:marTop w:val="0"/>
      <w:marBottom w:val="0"/>
      <w:divBdr>
        <w:top w:val="none" w:sz="0" w:space="0" w:color="auto"/>
        <w:left w:val="none" w:sz="0" w:space="0" w:color="auto"/>
        <w:bottom w:val="none" w:sz="0" w:space="0" w:color="auto"/>
        <w:right w:val="none" w:sz="0" w:space="0" w:color="auto"/>
      </w:divBdr>
      <w:divsChild>
        <w:div w:id="1665159475">
          <w:marLeft w:val="0"/>
          <w:marRight w:val="0"/>
          <w:marTop w:val="0"/>
          <w:marBottom w:val="0"/>
          <w:divBdr>
            <w:top w:val="none" w:sz="0" w:space="0" w:color="auto"/>
            <w:left w:val="none" w:sz="0" w:space="0" w:color="auto"/>
            <w:bottom w:val="none" w:sz="0" w:space="0" w:color="auto"/>
            <w:right w:val="none" w:sz="0" w:space="0" w:color="auto"/>
          </w:divBdr>
        </w:div>
      </w:divsChild>
    </w:div>
    <w:div w:id="622614931">
      <w:bodyDiv w:val="1"/>
      <w:marLeft w:val="0"/>
      <w:marRight w:val="0"/>
      <w:marTop w:val="0"/>
      <w:marBottom w:val="0"/>
      <w:divBdr>
        <w:top w:val="none" w:sz="0" w:space="0" w:color="auto"/>
        <w:left w:val="none" w:sz="0" w:space="0" w:color="auto"/>
        <w:bottom w:val="none" w:sz="0" w:space="0" w:color="auto"/>
        <w:right w:val="none" w:sz="0" w:space="0" w:color="auto"/>
      </w:divBdr>
      <w:divsChild>
        <w:div w:id="1967080554">
          <w:marLeft w:val="0"/>
          <w:marRight w:val="0"/>
          <w:marTop w:val="0"/>
          <w:marBottom w:val="0"/>
          <w:divBdr>
            <w:top w:val="none" w:sz="0" w:space="0" w:color="auto"/>
            <w:left w:val="none" w:sz="0" w:space="0" w:color="auto"/>
            <w:bottom w:val="none" w:sz="0" w:space="0" w:color="auto"/>
            <w:right w:val="none" w:sz="0" w:space="0" w:color="auto"/>
          </w:divBdr>
        </w:div>
      </w:divsChild>
    </w:div>
    <w:div w:id="623465345">
      <w:bodyDiv w:val="1"/>
      <w:marLeft w:val="0"/>
      <w:marRight w:val="0"/>
      <w:marTop w:val="0"/>
      <w:marBottom w:val="0"/>
      <w:divBdr>
        <w:top w:val="none" w:sz="0" w:space="0" w:color="auto"/>
        <w:left w:val="none" w:sz="0" w:space="0" w:color="auto"/>
        <w:bottom w:val="none" w:sz="0" w:space="0" w:color="auto"/>
        <w:right w:val="none" w:sz="0" w:space="0" w:color="auto"/>
      </w:divBdr>
      <w:divsChild>
        <w:div w:id="478420761">
          <w:marLeft w:val="0"/>
          <w:marRight w:val="0"/>
          <w:marTop w:val="0"/>
          <w:marBottom w:val="0"/>
          <w:divBdr>
            <w:top w:val="none" w:sz="0" w:space="0" w:color="auto"/>
            <w:left w:val="none" w:sz="0" w:space="0" w:color="auto"/>
            <w:bottom w:val="none" w:sz="0" w:space="0" w:color="auto"/>
            <w:right w:val="none" w:sz="0" w:space="0" w:color="auto"/>
          </w:divBdr>
        </w:div>
      </w:divsChild>
    </w:div>
    <w:div w:id="624459344">
      <w:bodyDiv w:val="1"/>
      <w:marLeft w:val="0"/>
      <w:marRight w:val="0"/>
      <w:marTop w:val="0"/>
      <w:marBottom w:val="0"/>
      <w:divBdr>
        <w:top w:val="none" w:sz="0" w:space="0" w:color="auto"/>
        <w:left w:val="none" w:sz="0" w:space="0" w:color="auto"/>
        <w:bottom w:val="none" w:sz="0" w:space="0" w:color="auto"/>
        <w:right w:val="none" w:sz="0" w:space="0" w:color="auto"/>
      </w:divBdr>
      <w:divsChild>
        <w:div w:id="116798559">
          <w:marLeft w:val="0"/>
          <w:marRight w:val="0"/>
          <w:marTop w:val="0"/>
          <w:marBottom w:val="0"/>
          <w:divBdr>
            <w:top w:val="none" w:sz="0" w:space="0" w:color="auto"/>
            <w:left w:val="none" w:sz="0" w:space="0" w:color="auto"/>
            <w:bottom w:val="none" w:sz="0" w:space="0" w:color="auto"/>
            <w:right w:val="none" w:sz="0" w:space="0" w:color="auto"/>
          </w:divBdr>
        </w:div>
      </w:divsChild>
    </w:div>
    <w:div w:id="626930592">
      <w:bodyDiv w:val="1"/>
      <w:marLeft w:val="0"/>
      <w:marRight w:val="0"/>
      <w:marTop w:val="0"/>
      <w:marBottom w:val="0"/>
      <w:divBdr>
        <w:top w:val="none" w:sz="0" w:space="0" w:color="auto"/>
        <w:left w:val="none" w:sz="0" w:space="0" w:color="auto"/>
        <w:bottom w:val="none" w:sz="0" w:space="0" w:color="auto"/>
        <w:right w:val="none" w:sz="0" w:space="0" w:color="auto"/>
      </w:divBdr>
      <w:divsChild>
        <w:div w:id="79956283">
          <w:marLeft w:val="0"/>
          <w:marRight w:val="0"/>
          <w:marTop w:val="0"/>
          <w:marBottom w:val="0"/>
          <w:divBdr>
            <w:top w:val="none" w:sz="0" w:space="0" w:color="auto"/>
            <w:left w:val="none" w:sz="0" w:space="0" w:color="auto"/>
            <w:bottom w:val="none" w:sz="0" w:space="0" w:color="auto"/>
            <w:right w:val="none" w:sz="0" w:space="0" w:color="auto"/>
          </w:divBdr>
        </w:div>
      </w:divsChild>
    </w:div>
    <w:div w:id="627319622">
      <w:bodyDiv w:val="1"/>
      <w:marLeft w:val="0"/>
      <w:marRight w:val="0"/>
      <w:marTop w:val="0"/>
      <w:marBottom w:val="0"/>
      <w:divBdr>
        <w:top w:val="none" w:sz="0" w:space="0" w:color="auto"/>
        <w:left w:val="none" w:sz="0" w:space="0" w:color="auto"/>
        <w:bottom w:val="none" w:sz="0" w:space="0" w:color="auto"/>
        <w:right w:val="none" w:sz="0" w:space="0" w:color="auto"/>
      </w:divBdr>
      <w:divsChild>
        <w:div w:id="2042851777">
          <w:marLeft w:val="0"/>
          <w:marRight w:val="0"/>
          <w:marTop w:val="0"/>
          <w:marBottom w:val="0"/>
          <w:divBdr>
            <w:top w:val="none" w:sz="0" w:space="0" w:color="auto"/>
            <w:left w:val="none" w:sz="0" w:space="0" w:color="auto"/>
            <w:bottom w:val="none" w:sz="0" w:space="0" w:color="auto"/>
            <w:right w:val="none" w:sz="0" w:space="0" w:color="auto"/>
          </w:divBdr>
        </w:div>
      </w:divsChild>
    </w:div>
    <w:div w:id="632178544">
      <w:bodyDiv w:val="1"/>
      <w:marLeft w:val="0"/>
      <w:marRight w:val="0"/>
      <w:marTop w:val="0"/>
      <w:marBottom w:val="0"/>
      <w:divBdr>
        <w:top w:val="none" w:sz="0" w:space="0" w:color="auto"/>
        <w:left w:val="none" w:sz="0" w:space="0" w:color="auto"/>
        <w:bottom w:val="none" w:sz="0" w:space="0" w:color="auto"/>
        <w:right w:val="none" w:sz="0" w:space="0" w:color="auto"/>
      </w:divBdr>
      <w:divsChild>
        <w:div w:id="597759739">
          <w:marLeft w:val="0"/>
          <w:marRight w:val="0"/>
          <w:marTop w:val="0"/>
          <w:marBottom w:val="0"/>
          <w:divBdr>
            <w:top w:val="none" w:sz="0" w:space="0" w:color="auto"/>
            <w:left w:val="none" w:sz="0" w:space="0" w:color="auto"/>
            <w:bottom w:val="none" w:sz="0" w:space="0" w:color="auto"/>
            <w:right w:val="none" w:sz="0" w:space="0" w:color="auto"/>
          </w:divBdr>
        </w:div>
      </w:divsChild>
    </w:div>
    <w:div w:id="634792330">
      <w:bodyDiv w:val="1"/>
      <w:marLeft w:val="0"/>
      <w:marRight w:val="0"/>
      <w:marTop w:val="0"/>
      <w:marBottom w:val="0"/>
      <w:divBdr>
        <w:top w:val="none" w:sz="0" w:space="0" w:color="auto"/>
        <w:left w:val="none" w:sz="0" w:space="0" w:color="auto"/>
        <w:bottom w:val="none" w:sz="0" w:space="0" w:color="auto"/>
        <w:right w:val="none" w:sz="0" w:space="0" w:color="auto"/>
      </w:divBdr>
      <w:divsChild>
        <w:div w:id="1151870576">
          <w:marLeft w:val="0"/>
          <w:marRight w:val="0"/>
          <w:marTop w:val="0"/>
          <w:marBottom w:val="0"/>
          <w:divBdr>
            <w:top w:val="none" w:sz="0" w:space="0" w:color="auto"/>
            <w:left w:val="none" w:sz="0" w:space="0" w:color="auto"/>
            <w:bottom w:val="none" w:sz="0" w:space="0" w:color="auto"/>
            <w:right w:val="none" w:sz="0" w:space="0" w:color="auto"/>
          </w:divBdr>
        </w:div>
      </w:divsChild>
    </w:div>
    <w:div w:id="636641430">
      <w:bodyDiv w:val="1"/>
      <w:marLeft w:val="0"/>
      <w:marRight w:val="0"/>
      <w:marTop w:val="0"/>
      <w:marBottom w:val="0"/>
      <w:divBdr>
        <w:top w:val="none" w:sz="0" w:space="0" w:color="auto"/>
        <w:left w:val="none" w:sz="0" w:space="0" w:color="auto"/>
        <w:bottom w:val="none" w:sz="0" w:space="0" w:color="auto"/>
        <w:right w:val="none" w:sz="0" w:space="0" w:color="auto"/>
      </w:divBdr>
      <w:divsChild>
        <w:div w:id="485515585">
          <w:marLeft w:val="0"/>
          <w:marRight w:val="0"/>
          <w:marTop w:val="0"/>
          <w:marBottom w:val="0"/>
          <w:divBdr>
            <w:top w:val="none" w:sz="0" w:space="0" w:color="auto"/>
            <w:left w:val="none" w:sz="0" w:space="0" w:color="auto"/>
            <w:bottom w:val="none" w:sz="0" w:space="0" w:color="auto"/>
            <w:right w:val="none" w:sz="0" w:space="0" w:color="auto"/>
          </w:divBdr>
        </w:div>
      </w:divsChild>
    </w:div>
    <w:div w:id="638000796">
      <w:bodyDiv w:val="1"/>
      <w:marLeft w:val="0"/>
      <w:marRight w:val="0"/>
      <w:marTop w:val="0"/>
      <w:marBottom w:val="0"/>
      <w:divBdr>
        <w:top w:val="none" w:sz="0" w:space="0" w:color="auto"/>
        <w:left w:val="none" w:sz="0" w:space="0" w:color="auto"/>
        <w:bottom w:val="none" w:sz="0" w:space="0" w:color="auto"/>
        <w:right w:val="none" w:sz="0" w:space="0" w:color="auto"/>
      </w:divBdr>
      <w:divsChild>
        <w:div w:id="2084797186">
          <w:marLeft w:val="0"/>
          <w:marRight w:val="0"/>
          <w:marTop w:val="0"/>
          <w:marBottom w:val="0"/>
          <w:divBdr>
            <w:top w:val="none" w:sz="0" w:space="0" w:color="auto"/>
            <w:left w:val="none" w:sz="0" w:space="0" w:color="auto"/>
            <w:bottom w:val="none" w:sz="0" w:space="0" w:color="auto"/>
            <w:right w:val="none" w:sz="0" w:space="0" w:color="auto"/>
          </w:divBdr>
        </w:div>
      </w:divsChild>
    </w:div>
    <w:div w:id="652414964">
      <w:bodyDiv w:val="1"/>
      <w:marLeft w:val="0"/>
      <w:marRight w:val="0"/>
      <w:marTop w:val="0"/>
      <w:marBottom w:val="0"/>
      <w:divBdr>
        <w:top w:val="none" w:sz="0" w:space="0" w:color="auto"/>
        <w:left w:val="none" w:sz="0" w:space="0" w:color="auto"/>
        <w:bottom w:val="none" w:sz="0" w:space="0" w:color="auto"/>
        <w:right w:val="none" w:sz="0" w:space="0" w:color="auto"/>
      </w:divBdr>
      <w:divsChild>
        <w:div w:id="1315723388">
          <w:marLeft w:val="0"/>
          <w:marRight w:val="0"/>
          <w:marTop w:val="0"/>
          <w:marBottom w:val="0"/>
          <w:divBdr>
            <w:top w:val="none" w:sz="0" w:space="0" w:color="auto"/>
            <w:left w:val="none" w:sz="0" w:space="0" w:color="auto"/>
            <w:bottom w:val="none" w:sz="0" w:space="0" w:color="auto"/>
            <w:right w:val="none" w:sz="0" w:space="0" w:color="auto"/>
          </w:divBdr>
        </w:div>
      </w:divsChild>
    </w:div>
    <w:div w:id="653066733">
      <w:bodyDiv w:val="1"/>
      <w:marLeft w:val="0"/>
      <w:marRight w:val="0"/>
      <w:marTop w:val="0"/>
      <w:marBottom w:val="0"/>
      <w:divBdr>
        <w:top w:val="none" w:sz="0" w:space="0" w:color="auto"/>
        <w:left w:val="none" w:sz="0" w:space="0" w:color="auto"/>
        <w:bottom w:val="none" w:sz="0" w:space="0" w:color="auto"/>
        <w:right w:val="none" w:sz="0" w:space="0" w:color="auto"/>
      </w:divBdr>
    </w:div>
    <w:div w:id="657196146">
      <w:bodyDiv w:val="1"/>
      <w:marLeft w:val="0"/>
      <w:marRight w:val="0"/>
      <w:marTop w:val="0"/>
      <w:marBottom w:val="0"/>
      <w:divBdr>
        <w:top w:val="none" w:sz="0" w:space="0" w:color="auto"/>
        <w:left w:val="none" w:sz="0" w:space="0" w:color="auto"/>
        <w:bottom w:val="none" w:sz="0" w:space="0" w:color="auto"/>
        <w:right w:val="none" w:sz="0" w:space="0" w:color="auto"/>
      </w:divBdr>
      <w:divsChild>
        <w:div w:id="320352280">
          <w:marLeft w:val="0"/>
          <w:marRight w:val="0"/>
          <w:marTop w:val="0"/>
          <w:marBottom w:val="0"/>
          <w:divBdr>
            <w:top w:val="none" w:sz="0" w:space="0" w:color="auto"/>
            <w:left w:val="none" w:sz="0" w:space="0" w:color="auto"/>
            <w:bottom w:val="none" w:sz="0" w:space="0" w:color="auto"/>
            <w:right w:val="none" w:sz="0" w:space="0" w:color="auto"/>
          </w:divBdr>
        </w:div>
      </w:divsChild>
    </w:div>
    <w:div w:id="658189662">
      <w:bodyDiv w:val="1"/>
      <w:marLeft w:val="0"/>
      <w:marRight w:val="0"/>
      <w:marTop w:val="0"/>
      <w:marBottom w:val="0"/>
      <w:divBdr>
        <w:top w:val="none" w:sz="0" w:space="0" w:color="auto"/>
        <w:left w:val="none" w:sz="0" w:space="0" w:color="auto"/>
        <w:bottom w:val="none" w:sz="0" w:space="0" w:color="auto"/>
        <w:right w:val="none" w:sz="0" w:space="0" w:color="auto"/>
      </w:divBdr>
      <w:divsChild>
        <w:div w:id="1537424169">
          <w:marLeft w:val="0"/>
          <w:marRight w:val="0"/>
          <w:marTop w:val="0"/>
          <w:marBottom w:val="0"/>
          <w:divBdr>
            <w:top w:val="none" w:sz="0" w:space="0" w:color="auto"/>
            <w:left w:val="none" w:sz="0" w:space="0" w:color="auto"/>
            <w:bottom w:val="none" w:sz="0" w:space="0" w:color="auto"/>
            <w:right w:val="none" w:sz="0" w:space="0" w:color="auto"/>
          </w:divBdr>
        </w:div>
      </w:divsChild>
    </w:div>
    <w:div w:id="665937999">
      <w:bodyDiv w:val="1"/>
      <w:marLeft w:val="0"/>
      <w:marRight w:val="0"/>
      <w:marTop w:val="0"/>
      <w:marBottom w:val="0"/>
      <w:divBdr>
        <w:top w:val="none" w:sz="0" w:space="0" w:color="auto"/>
        <w:left w:val="none" w:sz="0" w:space="0" w:color="auto"/>
        <w:bottom w:val="none" w:sz="0" w:space="0" w:color="auto"/>
        <w:right w:val="none" w:sz="0" w:space="0" w:color="auto"/>
      </w:divBdr>
      <w:divsChild>
        <w:div w:id="1140265586">
          <w:marLeft w:val="0"/>
          <w:marRight w:val="0"/>
          <w:marTop w:val="0"/>
          <w:marBottom w:val="0"/>
          <w:divBdr>
            <w:top w:val="none" w:sz="0" w:space="0" w:color="auto"/>
            <w:left w:val="none" w:sz="0" w:space="0" w:color="auto"/>
            <w:bottom w:val="none" w:sz="0" w:space="0" w:color="auto"/>
            <w:right w:val="none" w:sz="0" w:space="0" w:color="auto"/>
          </w:divBdr>
        </w:div>
      </w:divsChild>
    </w:div>
    <w:div w:id="666051883">
      <w:bodyDiv w:val="1"/>
      <w:marLeft w:val="0"/>
      <w:marRight w:val="0"/>
      <w:marTop w:val="0"/>
      <w:marBottom w:val="0"/>
      <w:divBdr>
        <w:top w:val="none" w:sz="0" w:space="0" w:color="auto"/>
        <w:left w:val="none" w:sz="0" w:space="0" w:color="auto"/>
        <w:bottom w:val="none" w:sz="0" w:space="0" w:color="auto"/>
        <w:right w:val="none" w:sz="0" w:space="0" w:color="auto"/>
      </w:divBdr>
      <w:divsChild>
        <w:div w:id="873352408">
          <w:marLeft w:val="0"/>
          <w:marRight w:val="0"/>
          <w:marTop w:val="0"/>
          <w:marBottom w:val="0"/>
          <w:divBdr>
            <w:top w:val="none" w:sz="0" w:space="0" w:color="auto"/>
            <w:left w:val="none" w:sz="0" w:space="0" w:color="auto"/>
            <w:bottom w:val="none" w:sz="0" w:space="0" w:color="auto"/>
            <w:right w:val="none" w:sz="0" w:space="0" w:color="auto"/>
          </w:divBdr>
        </w:div>
      </w:divsChild>
    </w:div>
    <w:div w:id="671372652">
      <w:bodyDiv w:val="1"/>
      <w:marLeft w:val="0"/>
      <w:marRight w:val="0"/>
      <w:marTop w:val="0"/>
      <w:marBottom w:val="0"/>
      <w:divBdr>
        <w:top w:val="none" w:sz="0" w:space="0" w:color="auto"/>
        <w:left w:val="none" w:sz="0" w:space="0" w:color="auto"/>
        <w:bottom w:val="none" w:sz="0" w:space="0" w:color="auto"/>
        <w:right w:val="none" w:sz="0" w:space="0" w:color="auto"/>
      </w:divBdr>
      <w:divsChild>
        <w:div w:id="1656840790">
          <w:marLeft w:val="0"/>
          <w:marRight w:val="0"/>
          <w:marTop w:val="0"/>
          <w:marBottom w:val="0"/>
          <w:divBdr>
            <w:top w:val="none" w:sz="0" w:space="0" w:color="auto"/>
            <w:left w:val="none" w:sz="0" w:space="0" w:color="auto"/>
            <w:bottom w:val="none" w:sz="0" w:space="0" w:color="auto"/>
            <w:right w:val="none" w:sz="0" w:space="0" w:color="auto"/>
          </w:divBdr>
        </w:div>
      </w:divsChild>
    </w:div>
    <w:div w:id="672220472">
      <w:bodyDiv w:val="1"/>
      <w:marLeft w:val="0"/>
      <w:marRight w:val="0"/>
      <w:marTop w:val="0"/>
      <w:marBottom w:val="0"/>
      <w:divBdr>
        <w:top w:val="none" w:sz="0" w:space="0" w:color="auto"/>
        <w:left w:val="none" w:sz="0" w:space="0" w:color="auto"/>
        <w:bottom w:val="none" w:sz="0" w:space="0" w:color="auto"/>
        <w:right w:val="none" w:sz="0" w:space="0" w:color="auto"/>
      </w:divBdr>
      <w:divsChild>
        <w:div w:id="1013190374">
          <w:marLeft w:val="0"/>
          <w:marRight w:val="0"/>
          <w:marTop w:val="0"/>
          <w:marBottom w:val="0"/>
          <w:divBdr>
            <w:top w:val="none" w:sz="0" w:space="0" w:color="auto"/>
            <w:left w:val="none" w:sz="0" w:space="0" w:color="auto"/>
            <w:bottom w:val="none" w:sz="0" w:space="0" w:color="auto"/>
            <w:right w:val="none" w:sz="0" w:space="0" w:color="auto"/>
          </w:divBdr>
          <w:divsChild>
            <w:div w:id="131022056">
              <w:marLeft w:val="0"/>
              <w:marRight w:val="0"/>
              <w:marTop w:val="0"/>
              <w:marBottom w:val="0"/>
              <w:divBdr>
                <w:top w:val="none" w:sz="0" w:space="0" w:color="auto"/>
                <w:left w:val="none" w:sz="0" w:space="0" w:color="auto"/>
                <w:bottom w:val="none" w:sz="0" w:space="0" w:color="auto"/>
                <w:right w:val="none" w:sz="0" w:space="0" w:color="auto"/>
              </w:divBdr>
            </w:div>
            <w:div w:id="133104772">
              <w:marLeft w:val="0"/>
              <w:marRight w:val="0"/>
              <w:marTop w:val="0"/>
              <w:marBottom w:val="0"/>
              <w:divBdr>
                <w:top w:val="none" w:sz="0" w:space="0" w:color="auto"/>
                <w:left w:val="none" w:sz="0" w:space="0" w:color="auto"/>
                <w:bottom w:val="none" w:sz="0" w:space="0" w:color="auto"/>
                <w:right w:val="none" w:sz="0" w:space="0" w:color="auto"/>
              </w:divBdr>
            </w:div>
            <w:div w:id="192351035">
              <w:marLeft w:val="0"/>
              <w:marRight w:val="0"/>
              <w:marTop w:val="0"/>
              <w:marBottom w:val="0"/>
              <w:divBdr>
                <w:top w:val="none" w:sz="0" w:space="0" w:color="auto"/>
                <w:left w:val="none" w:sz="0" w:space="0" w:color="auto"/>
                <w:bottom w:val="none" w:sz="0" w:space="0" w:color="auto"/>
                <w:right w:val="none" w:sz="0" w:space="0" w:color="auto"/>
              </w:divBdr>
            </w:div>
            <w:div w:id="252202621">
              <w:marLeft w:val="0"/>
              <w:marRight w:val="0"/>
              <w:marTop w:val="0"/>
              <w:marBottom w:val="0"/>
              <w:divBdr>
                <w:top w:val="none" w:sz="0" w:space="0" w:color="auto"/>
                <w:left w:val="none" w:sz="0" w:space="0" w:color="auto"/>
                <w:bottom w:val="none" w:sz="0" w:space="0" w:color="auto"/>
                <w:right w:val="none" w:sz="0" w:space="0" w:color="auto"/>
              </w:divBdr>
            </w:div>
            <w:div w:id="466434032">
              <w:marLeft w:val="0"/>
              <w:marRight w:val="0"/>
              <w:marTop w:val="0"/>
              <w:marBottom w:val="0"/>
              <w:divBdr>
                <w:top w:val="none" w:sz="0" w:space="0" w:color="auto"/>
                <w:left w:val="none" w:sz="0" w:space="0" w:color="auto"/>
                <w:bottom w:val="none" w:sz="0" w:space="0" w:color="auto"/>
                <w:right w:val="none" w:sz="0" w:space="0" w:color="auto"/>
              </w:divBdr>
            </w:div>
            <w:div w:id="634725635">
              <w:marLeft w:val="0"/>
              <w:marRight w:val="0"/>
              <w:marTop w:val="0"/>
              <w:marBottom w:val="0"/>
              <w:divBdr>
                <w:top w:val="none" w:sz="0" w:space="0" w:color="auto"/>
                <w:left w:val="none" w:sz="0" w:space="0" w:color="auto"/>
                <w:bottom w:val="none" w:sz="0" w:space="0" w:color="auto"/>
                <w:right w:val="none" w:sz="0" w:space="0" w:color="auto"/>
              </w:divBdr>
            </w:div>
            <w:div w:id="663243091">
              <w:marLeft w:val="0"/>
              <w:marRight w:val="0"/>
              <w:marTop w:val="0"/>
              <w:marBottom w:val="0"/>
              <w:divBdr>
                <w:top w:val="none" w:sz="0" w:space="0" w:color="auto"/>
                <w:left w:val="none" w:sz="0" w:space="0" w:color="auto"/>
                <w:bottom w:val="none" w:sz="0" w:space="0" w:color="auto"/>
                <w:right w:val="none" w:sz="0" w:space="0" w:color="auto"/>
              </w:divBdr>
            </w:div>
            <w:div w:id="672146959">
              <w:marLeft w:val="0"/>
              <w:marRight w:val="0"/>
              <w:marTop w:val="0"/>
              <w:marBottom w:val="0"/>
              <w:divBdr>
                <w:top w:val="none" w:sz="0" w:space="0" w:color="auto"/>
                <w:left w:val="none" w:sz="0" w:space="0" w:color="auto"/>
                <w:bottom w:val="none" w:sz="0" w:space="0" w:color="auto"/>
                <w:right w:val="none" w:sz="0" w:space="0" w:color="auto"/>
              </w:divBdr>
            </w:div>
            <w:div w:id="732505517">
              <w:marLeft w:val="0"/>
              <w:marRight w:val="0"/>
              <w:marTop w:val="0"/>
              <w:marBottom w:val="0"/>
              <w:divBdr>
                <w:top w:val="none" w:sz="0" w:space="0" w:color="auto"/>
                <w:left w:val="none" w:sz="0" w:space="0" w:color="auto"/>
                <w:bottom w:val="none" w:sz="0" w:space="0" w:color="auto"/>
                <w:right w:val="none" w:sz="0" w:space="0" w:color="auto"/>
              </w:divBdr>
            </w:div>
            <w:div w:id="949632211">
              <w:marLeft w:val="0"/>
              <w:marRight w:val="0"/>
              <w:marTop w:val="0"/>
              <w:marBottom w:val="0"/>
              <w:divBdr>
                <w:top w:val="none" w:sz="0" w:space="0" w:color="auto"/>
                <w:left w:val="none" w:sz="0" w:space="0" w:color="auto"/>
                <w:bottom w:val="none" w:sz="0" w:space="0" w:color="auto"/>
                <w:right w:val="none" w:sz="0" w:space="0" w:color="auto"/>
              </w:divBdr>
            </w:div>
            <w:div w:id="1587575407">
              <w:marLeft w:val="0"/>
              <w:marRight w:val="0"/>
              <w:marTop w:val="0"/>
              <w:marBottom w:val="0"/>
              <w:divBdr>
                <w:top w:val="none" w:sz="0" w:space="0" w:color="auto"/>
                <w:left w:val="none" w:sz="0" w:space="0" w:color="auto"/>
                <w:bottom w:val="none" w:sz="0" w:space="0" w:color="auto"/>
                <w:right w:val="none" w:sz="0" w:space="0" w:color="auto"/>
              </w:divBdr>
            </w:div>
            <w:div w:id="1737360589">
              <w:marLeft w:val="0"/>
              <w:marRight w:val="0"/>
              <w:marTop w:val="0"/>
              <w:marBottom w:val="0"/>
              <w:divBdr>
                <w:top w:val="none" w:sz="0" w:space="0" w:color="auto"/>
                <w:left w:val="none" w:sz="0" w:space="0" w:color="auto"/>
                <w:bottom w:val="none" w:sz="0" w:space="0" w:color="auto"/>
                <w:right w:val="none" w:sz="0" w:space="0" w:color="auto"/>
              </w:divBdr>
            </w:div>
            <w:div w:id="2021153460">
              <w:marLeft w:val="0"/>
              <w:marRight w:val="0"/>
              <w:marTop w:val="0"/>
              <w:marBottom w:val="0"/>
              <w:divBdr>
                <w:top w:val="none" w:sz="0" w:space="0" w:color="auto"/>
                <w:left w:val="none" w:sz="0" w:space="0" w:color="auto"/>
                <w:bottom w:val="none" w:sz="0" w:space="0" w:color="auto"/>
                <w:right w:val="none" w:sz="0" w:space="0" w:color="auto"/>
              </w:divBdr>
            </w:div>
            <w:div w:id="207172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0311">
      <w:bodyDiv w:val="1"/>
      <w:marLeft w:val="0"/>
      <w:marRight w:val="0"/>
      <w:marTop w:val="0"/>
      <w:marBottom w:val="0"/>
      <w:divBdr>
        <w:top w:val="none" w:sz="0" w:space="0" w:color="auto"/>
        <w:left w:val="none" w:sz="0" w:space="0" w:color="auto"/>
        <w:bottom w:val="none" w:sz="0" w:space="0" w:color="auto"/>
        <w:right w:val="none" w:sz="0" w:space="0" w:color="auto"/>
      </w:divBdr>
    </w:div>
    <w:div w:id="673142872">
      <w:bodyDiv w:val="1"/>
      <w:marLeft w:val="0"/>
      <w:marRight w:val="0"/>
      <w:marTop w:val="0"/>
      <w:marBottom w:val="0"/>
      <w:divBdr>
        <w:top w:val="none" w:sz="0" w:space="0" w:color="auto"/>
        <w:left w:val="none" w:sz="0" w:space="0" w:color="auto"/>
        <w:bottom w:val="none" w:sz="0" w:space="0" w:color="auto"/>
        <w:right w:val="none" w:sz="0" w:space="0" w:color="auto"/>
      </w:divBdr>
      <w:divsChild>
        <w:div w:id="1521629776">
          <w:marLeft w:val="0"/>
          <w:marRight w:val="0"/>
          <w:marTop w:val="0"/>
          <w:marBottom w:val="0"/>
          <w:divBdr>
            <w:top w:val="none" w:sz="0" w:space="0" w:color="auto"/>
            <w:left w:val="none" w:sz="0" w:space="0" w:color="auto"/>
            <w:bottom w:val="none" w:sz="0" w:space="0" w:color="auto"/>
            <w:right w:val="none" w:sz="0" w:space="0" w:color="auto"/>
          </w:divBdr>
        </w:div>
      </w:divsChild>
    </w:div>
    <w:div w:id="673268266">
      <w:bodyDiv w:val="1"/>
      <w:marLeft w:val="0"/>
      <w:marRight w:val="0"/>
      <w:marTop w:val="0"/>
      <w:marBottom w:val="0"/>
      <w:divBdr>
        <w:top w:val="none" w:sz="0" w:space="0" w:color="auto"/>
        <w:left w:val="none" w:sz="0" w:space="0" w:color="auto"/>
        <w:bottom w:val="none" w:sz="0" w:space="0" w:color="auto"/>
        <w:right w:val="none" w:sz="0" w:space="0" w:color="auto"/>
      </w:divBdr>
      <w:divsChild>
        <w:div w:id="976494291">
          <w:marLeft w:val="0"/>
          <w:marRight w:val="0"/>
          <w:marTop w:val="0"/>
          <w:marBottom w:val="0"/>
          <w:divBdr>
            <w:top w:val="none" w:sz="0" w:space="0" w:color="auto"/>
            <w:left w:val="none" w:sz="0" w:space="0" w:color="auto"/>
            <w:bottom w:val="none" w:sz="0" w:space="0" w:color="auto"/>
            <w:right w:val="none" w:sz="0" w:space="0" w:color="auto"/>
          </w:divBdr>
          <w:divsChild>
            <w:div w:id="72242181">
              <w:marLeft w:val="0"/>
              <w:marRight w:val="0"/>
              <w:marTop w:val="0"/>
              <w:marBottom w:val="0"/>
              <w:divBdr>
                <w:top w:val="none" w:sz="0" w:space="0" w:color="auto"/>
                <w:left w:val="none" w:sz="0" w:space="0" w:color="auto"/>
                <w:bottom w:val="none" w:sz="0" w:space="0" w:color="auto"/>
                <w:right w:val="none" w:sz="0" w:space="0" w:color="auto"/>
              </w:divBdr>
            </w:div>
            <w:div w:id="317196092">
              <w:marLeft w:val="0"/>
              <w:marRight w:val="0"/>
              <w:marTop w:val="0"/>
              <w:marBottom w:val="0"/>
              <w:divBdr>
                <w:top w:val="none" w:sz="0" w:space="0" w:color="auto"/>
                <w:left w:val="none" w:sz="0" w:space="0" w:color="auto"/>
                <w:bottom w:val="none" w:sz="0" w:space="0" w:color="auto"/>
                <w:right w:val="none" w:sz="0" w:space="0" w:color="auto"/>
              </w:divBdr>
            </w:div>
            <w:div w:id="719941752">
              <w:marLeft w:val="0"/>
              <w:marRight w:val="0"/>
              <w:marTop w:val="0"/>
              <w:marBottom w:val="0"/>
              <w:divBdr>
                <w:top w:val="none" w:sz="0" w:space="0" w:color="auto"/>
                <w:left w:val="none" w:sz="0" w:space="0" w:color="auto"/>
                <w:bottom w:val="none" w:sz="0" w:space="0" w:color="auto"/>
                <w:right w:val="none" w:sz="0" w:space="0" w:color="auto"/>
              </w:divBdr>
            </w:div>
            <w:div w:id="722749580">
              <w:marLeft w:val="0"/>
              <w:marRight w:val="0"/>
              <w:marTop w:val="0"/>
              <w:marBottom w:val="0"/>
              <w:divBdr>
                <w:top w:val="none" w:sz="0" w:space="0" w:color="auto"/>
                <w:left w:val="none" w:sz="0" w:space="0" w:color="auto"/>
                <w:bottom w:val="none" w:sz="0" w:space="0" w:color="auto"/>
                <w:right w:val="none" w:sz="0" w:space="0" w:color="auto"/>
              </w:divBdr>
            </w:div>
            <w:div w:id="783618648">
              <w:marLeft w:val="0"/>
              <w:marRight w:val="0"/>
              <w:marTop w:val="0"/>
              <w:marBottom w:val="0"/>
              <w:divBdr>
                <w:top w:val="none" w:sz="0" w:space="0" w:color="auto"/>
                <w:left w:val="none" w:sz="0" w:space="0" w:color="auto"/>
                <w:bottom w:val="none" w:sz="0" w:space="0" w:color="auto"/>
                <w:right w:val="none" w:sz="0" w:space="0" w:color="auto"/>
              </w:divBdr>
            </w:div>
            <w:div w:id="809977191">
              <w:marLeft w:val="0"/>
              <w:marRight w:val="0"/>
              <w:marTop w:val="0"/>
              <w:marBottom w:val="0"/>
              <w:divBdr>
                <w:top w:val="none" w:sz="0" w:space="0" w:color="auto"/>
                <w:left w:val="none" w:sz="0" w:space="0" w:color="auto"/>
                <w:bottom w:val="none" w:sz="0" w:space="0" w:color="auto"/>
                <w:right w:val="none" w:sz="0" w:space="0" w:color="auto"/>
              </w:divBdr>
            </w:div>
            <w:div w:id="1395466006">
              <w:marLeft w:val="0"/>
              <w:marRight w:val="0"/>
              <w:marTop w:val="0"/>
              <w:marBottom w:val="0"/>
              <w:divBdr>
                <w:top w:val="none" w:sz="0" w:space="0" w:color="auto"/>
                <w:left w:val="none" w:sz="0" w:space="0" w:color="auto"/>
                <w:bottom w:val="none" w:sz="0" w:space="0" w:color="auto"/>
                <w:right w:val="none" w:sz="0" w:space="0" w:color="auto"/>
              </w:divBdr>
            </w:div>
            <w:div w:id="1412506220">
              <w:marLeft w:val="0"/>
              <w:marRight w:val="0"/>
              <w:marTop w:val="0"/>
              <w:marBottom w:val="0"/>
              <w:divBdr>
                <w:top w:val="none" w:sz="0" w:space="0" w:color="auto"/>
                <w:left w:val="none" w:sz="0" w:space="0" w:color="auto"/>
                <w:bottom w:val="none" w:sz="0" w:space="0" w:color="auto"/>
                <w:right w:val="none" w:sz="0" w:space="0" w:color="auto"/>
              </w:divBdr>
            </w:div>
            <w:div w:id="15812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90923">
      <w:bodyDiv w:val="1"/>
      <w:marLeft w:val="0"/>
      <w:marRight w:val="0"/>
      <w:marTop w:val="0"/>
      <w:marBottom w:val="0"/>
      <w:divBdr>
        <w:top w:val="none" w:sz="0" w:space="0" w:color="auto"/>
        <w:left w:val="none" w:sz="0" w:space="0" w:color="auto"/>
        <w:bottom w:val="none" w:sz="0" w:space="0" w:color="auto"/>
        <w:right w:val="none" w:sz="0" w:space="0" w:color="auto"/>
      </w:divBdr>
      <w:divsChild>
        <w:div w:id="1557084041">
          <w:marLeft w:val="0"/>
          <w:marRight w:val="0"/>
          <w:marTop w:val="0"/>
          <w:marBottom w:val="0"/>
          <w:divBdr>
            <w:top w:val="none" w:sz="0" w:space="0" w:color="auto"/>
            <w:left w:val="none" w:sz="0" w:space="0" w:color="auto"/>
            <w:bottom w:val="none" w:sz="0" w:space="0" w:color="auto"/>
            <w:right w:val="none" w:sz="0" w:space="0" w:color="auto"/>
          </w:divBdr>
        </w:div>
      </w:divsChild>
    </w:div>
    <w:div w:id="676008522">
      <w:bodyDiv w:val="1"/>
      <w:marLeft w:val="0"/>
      <w:marRight w:val="0"/>
      <w:marTop w:val="0"/>
      <w:marBottom w:val="0"/>
      <w:divBdr>
        <w:top w:val="none" w:sz="0" w:space="0" w:color="auto"/>
        <w:left w:val="none" w:sz="0" w:space="0" w:color="auto"/>
        <w:bottom w:val="none" w:sz="0" w:space="0" w:color="auto"/>
        <w:right w:val="none" w:sz="0" w:space="0" w:color="auto"/>
      </w:divBdr>
      <w:divsChild>
        <w:div w:id="2007048689">
          <w:marLeft w:val="0"/>
          <w:marRight w:val="0"/>
          <w:marTop w:val="0"/>
          <w:marBottom w:val="0"/>
          <w:divBdr>
            <w:top w:val="none" w:sz="0" w:space="0" w:color="auto"/>
            <w:left w:val="none" w:sz="0" w:space="0" w:color="auto"/>
            <w:bottom w:val="none" w:sz="0" w:space="0" w:color="auto"/>
            <w:right w:val="none" w:sz="0" w:space="0" w:color="auto"/>
          </w:divBdr>
        </w:div>
      </w:divsChild>
    </w:div>
    <w:div w:id="683480518">
      <w:bodyDiv w:val="1"/>
      <w:marLeft w:val="0"/>
      <w:marRight w:val="0"/>
      <w:marTop w:val="0"/>
      <w:marBottom w:val="0"/>
      <w:divBdr>
        <w:top w:val="none" w:sz="0" w:space="0" w:color="auto"/>
        <w:left w:val="none" w:sz="0" w:space="0" w:color="auto"/>
        <w:bottom w:val="none" w:sz="0" w:space="0" w:color="auto"/>
        <w:right w:val="none" w:sz="0" w:space="0" w:color="auto"/>
      </w:divBdr>
      <w:divsChild>
        <w:div w:id="762454473">
          <w:marLeft w:val="0"/>
          <w:marRight w:val="0"/>
          <w:marTop w:val="0"/>
          <w:marBottom w:val="0"/>
          <w:divBdr>
            <w:top w:val="none" w:sz="0" w:space="0" w:color="auto"/>
            <w:left w:val="none" w:sz="0" w:space="0" w:color="auto"/>
            <w:bottom w:val="none" w:sz="0" w:space="0" w:color="auto"/>
            <w:right w:val="none" w:sz="0" w:space="0" w:color="auto"/>
          </w:divBdr>
        </w:div>
      </w:divsChild>
    </w:div>
    <w:div w:id="688531694">
      <w:bodyDiv w:val="1"/>
      <w:marLeft w:val="0"/>
      <w:marRight w:val="0"/>
      <w:marTop w:val="0"/>
      <w:marBottom w:val="0"/>
      <w:divBdr>
        <w:top w:val="none" w:sz="0" w:space="0" w:color="auto"/>
        <w:left w:val="none" w:sz="0" w:space="0" w:color="auto"/>
        <w:bottom w:val="none" w:sz="0" w:space="0" w:color="auto"/>
        <w:right w:val="none" w:sz="0" w:space="0" w:color="auto"/>
      </w:divBdr>
      <w:divsChild>
        <w:div w:id="988486722">
          <w:marLeft w:val="0"/>
          <w:marRight w:val="0"/>
          <w:marTop w:val="0"/>
          <w:marBottom w:val="0"/>
          <w:divBdr>
            <w:top w:val="none" w:sz="0" w:space="0" w:color="auto"/>
            <w:left w:val="none" w:sz="0" w:space="0" w:color="auto"/>
            <w:bottom w:val="none" w:sz="0" w:space="0" w:color="auto"/>
            <w:right w:val="none" w:sz="0" w:space="0" w:color="auto"/>
          </w:divBdr>
        </w:div>
      </w:divsChild>
    </w:div>
    <w:div w:id="695738058">
      <w:bodyDiv w:val="1"/>
      <w:marLeft w:val="0"/>
      <w:marRight w:val="0"/>
      <w:marTop w:val="0"/>
      <w:marBottom w:val="0"/>
      <w:divBdr>
        <w:top w:val="none" w:sz="0" w:space="0" w:color="auto"/>
        <w:left w:val="none" w:sz="0" w:space="0" w:color="auto"/>
        <w:bottom w:val="none" w:sz="0" w:space="0" w:color="auto"/>
        <w:right w:val="none" w:sz="0" w:space="0" w:color="auto"/>
      </w:divBdr>
      <w:divsChild>
        <w:div w:id="2088768367">
          <w:marLeft w:val="0"/>
          <w:marRight w:val="0"/>
          <w:marTop w:val="0"/>
          <w:marBottom w:val="0"/>
          <w:divBdr>
            <w:top w:val="none" w:sz="0" w:space="0" w:color="auto"/>
            <w:left w:val="none" w:sz="0" w:space="0" w:color="auto"/>
            <w:bottom w:val="none" w:sz="0" w:space="0" w:color="auto"/>
            <w:right w:val="none" w:sz="0" w:space="0" w:color="auto"/>
          </w:divBdr>
        </w:div>
      </w:divsChild>
    </w:div>
    <w:div w:id="698093940">
      <w:bodyDiv w:val="1"/>
      <w:marLeft w:val="0"/>
      <w:marRight w:val="0"/>
      <w:marTop w:val="0"/>
      <w:marBottom w:val="0"/>
      <w:divBdr>
        <w:top w:val="none" w:sz="0" w:space="0" w:color="auto"/>
        <w:left w:val="none" w:sz="0" w:space="0" w:color="auto"/>
        <w:bottom w:val="none" w:sz="0" w:space="0" w:color="auto"/>
        <w:right w:val="none" w:sz="0" w:space="0" w:color="auto"/>
      </w:divBdr>
      <w:divsChild>
        <w:div w:id="1651061461">
          <w:marLeft w:val="0"/>
          <w:marRight w:val="0"/>
          <w:marTop w:val="0"/>
          <w:marBottom w:val="0"/>
          <w:divBdr>
            <w:top w:val="none" w:sz="0" w:space="0" w:color="auto"/>
            <w:left w:val="none" w:sz="0" w:space="0" w:color="auto"/>
            <w:bottom w:val="none" w:sz="0" w:space="0" w:color="auto"/>
            <w:right w:val="none" w:sz="0" w:space="0" w:color="auto"/>
          </w:divBdr>
        </w:div>
      </w:divsChild>
    </w:div>
    <w:div w:id="703755966">
      <w:bodyDiv w:val="1"/>
      <w:marLeft w:val="0"/>
      <w:marRight w:val="0"/>
      <w:marTop w:val="0"/>
      <w:marBottom w:val="0"/>
      <w:divBdr>
        <w:top w:val="none" w:sz="0" w:space="0" w:color="auto"/>
        <w:left w:val="none" w:sz="0" w:space="0" w:color="auto"/>
        <w:bottom w:val="none" w:sz="0" w:space="0" w:color="auto"/>
        <w:right w:val="none" w:sz="0" w:space="0" w:color="auto"/>
      </w:divBdr>
      <w:divsChild>
        <w:div w:id="1173035855">
          <w:marLeft w:val="0"/>
          <w:marRight w:val="0"/>
          <w:marTop w:val="0"/>
          <w:marBottom w:val="0"/>
          <w:divBdr>
            <w:top w:val="none" w:sz="0" w:space="0" w:color="auto"/>
            <w:left w:val="none" w:sz="0" w:space="0" w:color="auto"/>
            <w:bottom w:val="none" w:sz="0" w:space="0" w:color="auto"/>
            <w:right w:val="none" w:sz="0" w:space="0" w:color="auto"/>
          </w:divBdr>
          <w:divsChild>
            <w:div w:id="131676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655808">
      <w:bodyDiv w:val="1"/>
      <w:marLeft w:val="0"/>
      <w:marRight w:val="0"/>
      <w:marTop w:val="0"/>
      <w:marBottom w:val="0"/>
      <w:divBdr>
        <w:top w:val="none" w:sz="0" w:space="0" w:color="auto"/>
        <w:left w:val="none" w:sz="0" w:space="0" w:color="auto"/>
        <w:bottom w:val="none" w:sz="0" w:space="0" w:color="auto"/>
        <w:right w:val="none" w:sz="0" w:space="0" w:color="auto"/>
      </w:divBdr>
      <w:divsChild>
        <w:div w:id="1601527979">
          <w:marLeft w:val="0"/>
          <w:marRight w:val="0"/>
          <w:marTop w:val="0"/>
          <w:marBottom w:val="0"/>
          <w:divBdr>
            <w:top w:val="none" w:sz="0" w:space="0" w:color="auto"/>
            <w:left w:val="none" w:sz="0" w:space="0" w:color="auto"/>
            <w:bottom w:val="none" w:sz="0" w:space="0" w:color="auto"/>
            <w:right w:val="none" w:sz="0" w:space="0" w:color="auto"/>
          </w:divBdr>
        </w:div>
      </w:divsChild>
    </w:div>
    <w:div w:id="717630820">
      <w:bodyDiv w:val="1"/>
      <w:marLeft w:val="0"/>
      <w:marRight w:val="0"/>
      <w:marTop w:val="0"/>
      <w:marBottom w:val="0"/>
      <w:divBdr>
        <w:top w:val="none" w:sz="0" w:space="0" w:color="auto"/>
        <w:left w:val="none" w:sz="0" w:space="0" w:color="auto"/>
        <w:bottom w:val="none" w:sz="0" w:space="0" w:color="auto"/>
        <w:right w:val="none" w:sz="0" w:space="0" w:color="auto"/>
      </w:divBdr>
      <w:divsChild>
        <w:div w:id="935358366">
          <w:marLeft w:val="0"/>
          <w:marRight w:val="0"/>
          <w:marTop w:val="0"/>
          <w:marBottom w:val="0"/>
          <w:divBdr>
            <w:top w:val="none" w:sz="0" w:space="0" w:color="auto"/>
            <w:left w:val="none" w:sz="0" w:space="0" w:color="auto"/>
            <w:bottom w:val="none" w:sz="0" w:space="0" w:color="auto"/>
            <w:right w:val="none" w:sz="0" w:space="0" w:color="auto"/>
          </w:divBdr>
          <w:divsChild>
            <w:div w:id="1114598312">
              <w:marLeft w:val="0"/>
              <w:marRight w:val="0"/>
              <w:marTop w:val="0"/>
              <w:marBottom w:val="0"/>
              <w:divBdr>
                <w:top w:val="none" w:sz="0" w:space="0" w:color="auto"/>
                <w:left w:val="none" w:sz="0" w:space="0" w:color="auto"/>
                <w:bottom w:val="none" w:sz="0" w:space="0" w:color="auto"/>
                <w:right w:val="none" w:sz="0" w:space="0" w:color="auto"/>
              </w:divBdr>
            </w:div>
            <w:div w:id="113895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91939">
      <w:bodyDiv w:val="1"/>
      <w:marLeft w:val="0"/>
      <w:marRight w:val="0"/>
      <w:marTop w:val="0"/>
      <w:marBottom w:val="0"/>
      <w:divBdr>
        <w:top w:val="none" w:sz="0" w:space="0" w:color="auto"/>
        <w:left w:val="none" w:sz="0" w:space="0" w:color="auto"/>
        <w:bottom w:val="none" w:sz="0" w:space="0" w:color="auto"/>
        <w:right w:val="none" w:sz="0" w:space="0" w:color="auto"/>
      </w:divBdr>
      <w:divsChild>
        <w:div w:id="2140419560">
          <w:marLeft w:val="0"/>
          <w:marRight w:val="0"/>
          <w:marTop w:val="0"/>
          <w:marBottom w:val="0"/>
          <w:divBdr>
            <w:top w:val="none" w:sz="0" w:space="0" w:color="auto"/>
            <w:left w:val="none" w:sz="0" w:space="0" w:color="auto"/>
            <w:bottom w:val="none" w:sz="0" w:space="0" w:color="auto"/>
            <w:right w:val="none" w:sz="0" w:space="0" w:color="auto"/>
          </w:divBdr>
        </w:div>
      </w:divsChild>
    </w:div>
    <w:div w:id="724834441">
      <w:bodyDiv w:val="1"/>
      <w:marLeft w:val="0"/>
      <w:marRight w:val="0"/>
      <w:marTop w:val="0"/>
      <w:marBottom w:val="0"/>
      <w:divBdr>
        <w:top w:val="none" w:sz="0" w:space="0" w:color="auto"/>
        <w:left w:val="none" w:sz="0" w:space="0" w:color="auto"/>
        <w:bottom w:val="none" w:sz="0" w:space="0" w:color="auto"/>
        <w:right w:val="none" w:sz="0" w:space="0" w:color="auto"/>
      </w:divBdr>
      <w:divsChild>
        <w:div w:id="2017922016">
          <w:marLeft w:val="0"/>
          <w:marRight w:val="0"/>
          <w:marTop w:val="0"/>
          <w:marBottom w:val="0"/>
          <w:divBdr>
            <w:top w:val="none" w:sz="0" w:space="0" w:color="auto"/>
            <w:left w:val="none" w:sz="0" w:space="0" w:color="auto"/>
            <w:bottom w:val="none" w:sz="0" w:space="0" w:color="auto"/>
            <w:right w:val="none" w:sz="0" w:space="0" w:color="auto"/>
          </w:divBdr>
        </w:div>
      </w:divsChild>
    </w:div>
    <w:div w:id="729577182">
      <w:bodyDiv w:val="1"/>
      <w:marLeft w:val="0"/>
      <w:marRight w:val="0"/>
      <w:marTop w:val="0"/>
      <w:marBottom w:val="0"/>
      <w:divBdr>
        <w:top w:val="none" w:sz="0" w:space="0" w:color="auto"/>
        <w:left w:val="none" w:sz="0" w:space="0" w:color="auto"/>
        <w:bottom w:val="none" w:sz="0" w:space="0" w:color="auto"/>
        <w:right w:val="none" w:sz="0" w:space="0" w:color="auto"/>
      </w:divBdr>
      <w:divsChild>
        <w:div w:id="2064937513">
          <w:marLeft w:val="0"/>
          <w:marRight w:val="0"/>
          <w:marTop w:val="0"/>
          <w:marBottom w:val="0"/>
          <w:divBdr>
            <w:top w:val="none" w:sz="0" w:space="0" w:color="auto"/>
            <w:left w:val="none" w:sz="0" w:space="0" w:color="auto"/>
            <w:bottom w:val="none" w:sz="0" w:space="0" w:color="auto"/>
            <w:right w:val="none" w:sz="0" w:space="0" w:color="auto"/>
          </w:divBdr>
        </w:div>
      </w:divsChild>
    </w:div>
    <w:div w:id="731805399">
      <w:bodyDiv w:val="1"/>
      <w:marLeft w:val="0"/>
      <w:marRight w:val="0"/>
      <w:marTop w:val="0"/>
      <w:marBottom w:val="0"/>
      <w:divBdr>
        <w:top w:val="none" w:sz="0" w:space="0" w:color="auto"/>
        <w:left w:val="none" w:sz="0" w:space="0" w:color="auto"/>
        <w:bottom w:val="none" w:sz="0" w:space="0" w:color="auto"/>
        <w:right w:val="none" w:sz="0" w:space="0" w:color="auto"/>
      </w:divBdr>
      <w:divsChild>
        <w:div w:id="1558130449">
          <w:marLeft w:val="0"/>
          <w:marRight w:val="0"/>
          <w:marTop w:val="0"/>
          <w:marBottom w:val="0"/>
          <w:divBdr>
            <w:top w:val="none" w:sz="0" w:space="0" w:color="auto"/>
            <w:left w:val="none" w:sz="0" w:space="0" w:color="auto"/>
            <w:bottom w:val="none" w:sz="0" w:space="0" w:color="auto"/>
            <w:right w:val="none" w:sz="0" w:space="0" w:color="auto"/>
          </w:divBdr>
        </w:div>
      </w:divsChild>
    </w:div>
    <w:div w:id="736630711">
      <w:bodyDiv w:val="1"/>
      <w:marLeft w:val="0"/>
      <w:marRight w:val="0"/>
      <w:marTop w:val="0"/>
      <w:marBottom w:val="0"/>
      <w:divBdr>
        <w:top w:val="none" w:sz="0" w:space="0" w:color="auto"/>
        <w:left w:val="none" w:sz="0" w:space="0" w:color="auto"/>
        <w:bottom w:val="none" w:sz="0" w:space="0" w:color="auto"/>
        <w:right w:val="none" w:sz="0" w:space="0" w:color="auto"/>
      </w:divBdr>
      <w:divsChild>
        <w:div w:id="1092430131">
          <w:marLeft w:val="0"/>
          <w:marRight w:val="0"/>
          <w:marTop w:val="0"/>
          <w:marBottom w:val="0"/>
          <w:divBdr>
            <w:top w:val="none" w:sz="0" w:space="0" w:color="auto"/>
            <w:left w:val="none" w:sz="0" w:space="0" w:color="auto"/>
            <w:bottom w:val="none" w:sz="0" w:space="0" w:color="auto"/>
            <w:right w:val="none" w:sz="0" w:space="0" w:color="auto"/>
          </w:divBdr>
        </w:div>
      </w:divsChild>
    </w:div>
    <w:div w:id="737753709">
      <w:bodyDiv w:val="1"/>
      <w:marLeft w:val="0"/>
      <w:marRight w:val="0"/>
      <w:marTop w:val="0"/>
      <w:marBottom w:val="0"/>
      <w:divBdr>
        <w:top w:val="none" w:sz="0" w:space="0" w:color="auto"/>
        <w:left w:val="none" w:sz="0" w:space="0" w:color="auto"/>
        <w:bottom w:val="none" w:sz="0" w:space="0" w:color="auto"/>
        <w:right w:val="none" w:sz="0" w:space="0" w:color="auto"/>
      </w:divBdr>
      <w:divsChild>
        <w:div w:id="1145854880">
          <w:marLeft w:val="0"/>
          <w:marRight w:val="0"/>
          <w:marTop w:val="0"/>
          <w:marBottom w:val="0"/>
          <w:divBdr>
            <w:top w:val="none" w:sz="0" w:space="0" w:color="auto"/>
            <w:left w:val="none" w:sz="0" w:space="0" w:color="auto"/>
            <w:bottom w:val="none" w:sz="0" w:space="0" w:color="auto"/>
            <w:right w:val="none" w:sz="0" w:space="0" w:color="auto"/>
          </w:divBdr>
        </w:div>
      </w:divsChild>
    </w:div>
    <w:div w:id="743994969">
      <w:bodyDiv w:val="1"/>
      <w:marLeft w:val="0"/>
      <w:marRight w:val="0"/>
      <w:marTop w:val="0"/>
      <w:marBottom w:val="0"/>
      <w:divBdr>
        <w:top w:val="none" w:sz="0" w:space="0" w:color="auto"/>
        <w:left w:val="none" w:sz="0" w:space="0" w:color="auto"/>
        <w:bottom w:val="none" w:sz="0" w:space="0" w:color="auto"/>
        <w:right w:val="none" w:sz="0" w:space="0" w:color="auto"/>
      </w:divBdr>
      <w:divsChild>
        <w:div w:id="672489603">
          <w:marLeft w:val="0"/>
          <w:marRight w:val="0"/>
          <w:marTop w:val="0"/>
          <w:marBottom w:val="0"/>
          <w:divBdr>
            <w:top w:val="none" w:sz="0" w:space="0" w:color="auto"/>
            <w:left w:val="none" w:sz="0" w:space="0" w:color="auto"/>
            <w:bottom w:val="none" w:sz="0" w:space="0" w:color="auto"/>
            <w:right w:val="none" w:sz="0" w:space="0" w:color="auto"/>
          </w:divBdr>
        </w:div>
      </w:divsChild>
    </w:div>
    <w:div w:id="751390206">
      <w:bodyDiv w:val="1"/>
      <w:marLeft w:val="0"/>
      <w:marRight w:val="0"/>
      <w:marTop w:val="0"/>
      <w:marBottom w:val="0"/>
      <w:divBdr>
        <w:top w:val="none" w:sz="0" w:space="0" w:color="auto"/>
        <w:left w:val="none" w:sz="0" w:space="0" w:color="auto"/>
        <w:bottom w:val="none" w:sz="0" w:space="0" w:color="auto"/>
        <w:right w:val="none" w:sz="0" w:space="0" w:color="auto"/>
      </w:divBdr>
      <w:divsChild>
        <w:div w:id="242375541">
          <w:marLeft w:val="0"/>
          <w:marRight w:val="0"/>
          <w:marTop w:val="0"/>
          <w:marBottom w:val="0"/>
          <w:divBdr>
            <w:top w:val="none" w:sz="0" w:space="0" w:color="auto"/>
            <w:left w:val="none" w:sz="0" w:space="0" w:color="auto"/>
            <w:bottom w:val="none" w:sz="0" w:space="0" w:color="auto"/>
            <w:right w:val="none" w:sz="0" w:space="0" w:color="auto"/>
          </w:divBdr>
        </w:div>
      </w:divsChild>
    </w:div>
    <w:div w:id="763380262">
      <w:bodyDiv w:val="1"/>
      <w:marLeft w:val="0"/>
      <w:marRight w:val="0"/>
      <w:marTop w:val="0"/>
      <w:marBottom w:val="0"/>
      <w:divBdr>
        <w:top w:val="none" w:sz="0" w:space="0" w:color="auto"/>
        <w:left w:val="none" w:sz="0" w:space="0" w:color="auto"/>
        <w:bottom w:val="none" w:sz="0" w:space="0" w:color="auto"/>
        <w:right w:val="none" w:sz="0" w:space="0" w:color="auto"/>
      </w:divBdr>
      <w:divsChild>
        <w:div w:id="1059744897">
          <w:marLeft w:val="0"/>
          <w:marRight w:val="0"/>
          <w:marTop w:val="0"/>
          <w:marBottom w:val="0"/>
          <w:divBdr>
            <w:top w:val="none" w:sz="0" w:space="0" w:color="auto"/>
            <w:left w:val="none" w:sz="0" w:space="0" w:color="auto"/>
            <w:bottom w:val="none" w:sz="0" w:space="0" w:color="auto"/>
            <w:right w:val="none" w:sz="0" w:space="0" w:color="auto"/>
          </w:divBdr>
        </w:div>
      </w:divsChild>
    </w:div>
    <w:div w:id="765854338">
      <w:bodyDiv w:val="1"/>
      <w:marLeft w:val="0"/>
      <w:marRight w:val="0"/>
      <w:marTop w:val="0"/>
      <w:marBottom w:val="0"/>
      <w:divBdr>
        <w:top w:val="none" w:sz="0" w:space="0" w:color="auto"/>
        <w:left w:val="none" w:sz="0" w:space="0" w:color="auto"/>
        <w:bottom w:val="none" w:sz="0" w:space="0" w:color="auto"/>
        <w:right w:val="none" w:sz="0" w:space="0" w:color="auto"/>
      </w:divBdr>
      <w:divsChild>
        <w:div w:id="1757314635">
          <w:marLeft w:val="0"/>
          <w:marRight w:val="0"/>
          <w:marTop w:val="0"/>
          <w:marBottom w:val="0"/>
          <w:divBdr>
            <w:top w:val="none" w:sz="0" w:space="0" w:color="auto"/>
            <w:left w:val="none" w:sz="0" w:space="0" w:color="auto"/>
            <w:bottom w:val="none" w:sz="0" w:space="0" w:color="auto"/>
            <w:right w:val="none" w:sz="0" w:space="0" w:color="auto"/>
          </w:divBdr>
        </w:div>
      </w:divsChild>
    </w:div>
    <w:div w:id="768162853">
      <w:bodyDiv w:val="1"/>
      <w:marLeft w:val="0"/>
      <w:marRight w:val="0"/>
      <w:marTop w:val="0"/>
      <w:marBottom w:val="0"/>
      <w:divBdr>
        <w:top w:val="none" w:sz="0" w:space="0" w:color="auto"/>
        <w:left w:val="none" w:sz="0" w:space="0" w:color="auto"/>
        <w:bottom w:val="none" w:sz="0" w:space="0" w:color="auto"/>
        <w:right w:val="none" w:sz="0" w:space="0" w:color="auto"/>
      </w:divBdr>
      <w:divsChild>
        <w:div w:id="533008256">
          <w:marLeft w:val="0"/>
          <w:marRight w:val="0"/>
          <w:marTop w:val="0"/>
          <w:marBottom w:val="0"/>
          <w:divBdr>
            <w:top w:val="none" w:sz="0" w:space="0" w:color="auto"/>
            <w:left w:val="none" w:sz="0" w:space="0" w:color="auto"/>
            <w:bottom w:val="none" w:sz="0" w:space="0" w:color="auto"/>
            <w:right w:val="none" w:sz="0" w:space="0" w:color="auto"/>
          </w:divBdr>
        </w:div>
      </w:divsChild>
    </w:div>
    <w:div w:id="776678251">
      <w:bodyDiv w:val="1"/>
      <w:marLeft w:val="0"/>
      <w:marRight w:val="0"/>
      <w:marTop w:val="0"/>
      <w:marBottom w:val="0"/>
      <w:divBdr>
        <w:top w:val="none" w:sz="0" w:space="0" w:color="auto"/>
        <w:left w:val="none" w:sz="0" w:space="0" w:color="auto"/>
        <w:bottom w:val="none" w:sz="0" w:space="0" w:color="auto"/>
        <w:right w:val="none" w:sz="0" w:space="0" w:color="auto"/>
      </w:divBdr>
      <w:divsChild>
        <w:div w:id="619260378">
          <w:marLeft w:val="0"/>
          <w:marRight w:val="0"/>
          <w:marTop w:val="0"/>
          <w:marBottom w:val="0"/>
          <w:divBdr>
            <w:top w:val="none" w:sz="0" w:space="0" w:color="auto"/>
            <w:left w:val="none" w:sz="0" w:space="0" w:color="auto"/>
            <w:bottom w:val="none" w:sz="0" w:space="0" w:color="auto"/>
            <w:right w:val="none" w:sz="0" w:space="0" w:color="auto"/>
          </w:divBdr>
        </w:div>
      </w:divsChild>
    </w:div>
    <w:div w:id="781192470">
      <w:bodyDiv w:val="1"/>
      <w:marLeft w:val="0"/>
      <w:marRight w:val="0"/>
      <w:marTop w:val="0"/>
      <w:marBottom w:val="0"/>
      <w:divBdr>
        <w:top w:val="none" w:sz="0" w:space="0" w:color="auto"/>
        <w:left w:val="none" w:sz="0" w:space="0" w:color="auto"/>
        <w:bottom w:val="none" w:sz="0" w:space="0" w:color="auto"/>
        <w:right w:val="none" w:sz="0" w:space="0" w:color="auto"/>
      </w:divBdr>
      <w:divsChild>
        <w:div w:id="1926573280">
          <w:marLeft w:val="0"/>
          <w:marRight w:val="0"/>
          <w:marTop w:val="0"/>
          <w:marBottom w:val="0"/>
          <w:divBdr>
            <w:top w:val="none" w:sz="0" w:space="0" w:color="auto"/>
            <w:left w:val="none" w:sz="0" w:space="0" w:color="auto"/>
            <w:bottom w:val="none" w:sz="0" w:space="0" w:color="auto"/>
            <w:right w:val="none" w:sz="0" w:space="0" w:color="auto"/>
          </w:divBdr>
        </w:div>
      </w:divsChild>
    </w:div>
    <w:div w:id="782112397">
      <w:bodyDiv w:val="1"/>
      <w:marLeft w:val="0"/>
      <w:marRight w:val="0"/>
      <w:marTop w:val="0"/>
      <w:marBottom w:val="0"/>
      <w:divBdr>
        <w:top w:val="none" w:sz="0" w:space="0" w:color="auto"/>
        <w:left w:val="none" w:sz="0" w:space="0" w:color="auto"/>
        <w:bottom w:val="none" w:sz="0" w:space="0" w:color="auto"/>
        <w:right w:val="none" w:sz="0" w:space="0" w:color="auto"/>
      </w:divBdr>
      <w:divsChild>
        <w:div w:id="343290878">
          <w:marLeft w:val="0"/>
          <w:marRight w:val="0"/>
          <w:marTop w:val="0"/>
          <w:marBottom w:val="0"/>
          <w:divBdr>
            <w:top w:val="none" w:sz="0" w:space="0" w:color="auto"/>
            <w:left w:val="none" w:sz="0" w:space="0" w:color="auto"/>
            <w:bottom w:val="none" w:sz="0" w:space="0" w:color="auto"/>
            <w:right w:val="none" w:sz="0" w:space="0" w:color="auto"/>
          </w:divBdr>
        </w:div>
      </w:divsChild>
    </w:div>
    <w:div w:id="788742332">
      <w:bodyDiv w:val="1"/>
      <w:marLeft w:val="0"/>
      <w:marRight w:val="0"/>
      <w:marTop w:val="0"/>
      <w:marBottom w:val="0"/>
      <w:divBdr>
        <w:top w:val="none" w:sz="0" w:space="0" w:color="auto"/>
        <w:left w:val="none" w:sz="0" w:space="0" w:color="auto"/>
        <w:bottom w:val="none" w:sz="0" w:space="0" w:color="auto"/>
        <w:right w:val="none" w:sz="0" w:space="0" w:color="auto"/>
      </w:divBdr>
      <w:divsChild>
        <w:div w:id="1177035890">
          <w:marLeft w:val="0"/>
          <w:marRight w:val="0"/>
          <w:marTop w:val="0"/>
          <w:marBottom w:val="0"/>
          <w:divBdr>
            <w:top w:val="none" w:sz="0" w:space="0" w:color="auto"/>
            <w:left w:val="none" w:sz="0" w:space="0" w:color="auto"/>
            <w:bottom w:val="none" w:sz="0" w:space="0" w:color="auto"/>
            <w:right w:val="none" w:sz="0" w:space="0" w:color="auto"/>
          </w:divBdr>
        </w:div>
      </w:divsChild>
    </w:div>
    <w:div w:id="789200205">
      <w:bodyDiv w:val="1"/>
      <w:marLeft w:val="0"/>
      <w:marRight w:val="0"/>
      <w:marTop w:val="0"/>
      <w:marBottom w:val="0"/>
      <w:divBdr>
        <w:top w:val="none" w:sz="0" w:space="0" w:color="auto"/>
        <w:left w:val="none" w:sz="0" w:space="0" w:color="auto"/>
        <w:bottom w:val="none" w:sz="0" w:space="0" w:color="auto"/>
        <w:right w:val="none" w:sz="0" w:space="0" w:color="auto"/>
      </w:divBdr>
      <w:divsChild>
        <w:div w:id="603923379">
          <w:marLeft w:val="0"/>
          <w:marRight w:val="0"/>
          <w:marTop w:val="0"/>
          <w:marBottom w:val="0"/>
          <w:divBdr>
            <w:top w:val="none" w:sz="0" w:space="0" w:color="auto"/>
            <w:left w:val="none" w:sz="0" w:space="0" w:color="auto"/>
            <w:bottom w:val="none" w:sz="0" w:space="0" w:color="auto"/>
            <w:right w:val="none" w:sz="0" w:space="0" w:color="auto"/>
          </w:divBdr>
        </w:div>
      </w:divsChild>
    </w:div>
    <w:div w:id="794759137">
      <w:bodyDiv w:val="1"/>
      <w:marLeft w:val="0"/>
      <w:marRight w:val="0"/>
      <w:marTop w:val="0"/>
      <w:marBottom w:val="0"/>
      <w:divBdr>
        <w:top w:val="none" w:sz="0" w:space="0" w:color="auto"/>
        <w:left w:val="none" w:sz="0" w:space="0" w:color="auto"/>
        <w:bottom w:val="none" w:sz="0" w:space="0" w:color="auto"/>
        <w:right w:val="none" w:sz="0" w:space="0" w:color="auto"/>
      </w:divBdr>
      <w:divsChild>
        <w:div w:id="623268838">
          <w:marLeft w:val="0"/>
          <w:marRight w:val="0"/>
          <w:marTop w:val="0"/>
          <w:marBottom w:val="0"/>
          <w:divBdr>
            <w:top w:val="none" w:sz="0" w:space="0" w:color="auto"/>
            <w:left w:val="none" w:sz="0" w:space="0" w:color="auto"/>
            <w:bottom w:val="none" w:sz="0" w:space="0" w:color="auto"/>
            <w:right w:val="none" w:sz="0" w:space="0" w:color="auto"/>
          </w:divBdr>
        </w:div>
        <w:div w:id="998969563">
          <w:marLeft w:val="0"/>
          <w:marRight w:val="0"/>
          <w:marTop w:val="0"/>
          <w:marBottom w:val="0"/>
          <w:divBdr>
            <w:top w:val="none" w:sz="0" w:space="0" w:color="auto"/>
            <w:left w:val="none" w:sz="0" w:space="0" w:color="auto"/>
            <w:bottom w:val="none" w:sz="0" w:space="0" w:color="auto"/>
            <w:right w:val="none" w:sz="0" w:space="0" w:color="auto"/>
          </w:divBdr>
        </w:div>
        <w:div w:id="1335769111">
          <w:marLeft w:val="0"/>
          <w:marRight w:val="0"/>
          <w:marTop w:val="0"/>
          <w:marBottom w:val="0"/>
          <w:divBdr>
            <w:top w:val="none" w:sz="0" w:space="0" w:color="auto"/>
            <w:left w:val="none" w:sz="0" w:space="0" w:color="auto"/>
            <w:bottom w:val="none" w:sz="0" w:space="0" w:color="auto"/>
            <w:right w:val="none" w:sz="0" w:space="0" w:color="auto"/>
          </w:divBdr>
        </w:div>
        <w:div w:id="1878853957">
          <w:marLeft w:val="0"/>
          <w:marRight w:val="0"/>
          <w:marTop w:val="0"/>
          <w:marBottom w:val="0"/>
          <w:divBdr>
            <w:top w:val="none" w:sz="0" w:space="0" w:color="auto"/>
            <w:left w:val="none" w:sz="0" w:space="0" w:color="auto"/>
            <w:bottom w:val="none" w:sz="0" w:space="0" w:color="auto"/>
            <w:right w:val="none" w:sz="0" w:space="0" w:color="auto"/>
          </w:divBdr>
        </w:div>
      </w:divsChild>
    </w:div>
    <w:div w:id="797407517">
      <w:bodyDiv w:val="1"/>
      <w:marLeft w:val="0"/>
      <w:marRight w:val="0"/>
      <w:marTop w:val="0"/>
      <w:marBottom w:val="0"/>
      <w:divBdr>
        <w:top w:val="none" w:sz="0" w:space="0" w:color="auto"/>
        <w:left w:val="none" w:sz="0" w:space="0" w:color="auto"/>
        <w:bottom w:val="none" w:sz="0" w:space="0" w:color="auto"/>
        <w:right w:val="none" w:sz="0" w:space="0" w:color="auto"/>
      </w:divBdr>
      <w:divsChild>
        <w:div w:id="120000234">
          <w:marLeft w:val="0"/>
          <w:marRight w:val="0"/>
          <w:marTop w:val="0"/>
          <w:marBottom w:val="0"/>
          <w:divBdr>
            <w:top w:val="none" w:sz="0" w:space="0" w:color="auto"/>
            <w:left w:val="none" w:sz="0" w:space="0" w:color="auto"/>
            <w:bottom w:val="none" w:sz="0" w:space="0" w:color="auto"/>
            <w:right w:val="none" w:sz="0" w:space="0" w:color="auto"/>
          </w:divBdr>
        </w:div>
      </w:divsChild>
    </w:div>
    <w:div w:id="798111849">
      <w:bodyDiv w:val="1"/>
      <w:marLeft w:val="0"/>
      <w:marRight w:val="0"/>
      <w:marTop w:val="0"/>
      <w:marBottom w:val="0"/>
      <w:divBdr>
        <w:top w:val="none" w:sz="0" w:space="0" w:color="auto"/>
        <w:left w:val="none" w:sz="0" w:space="0" w:color="auto"/>
        <w:bottom w:val="none" w:sz="0" w:space="0" w:color="auto"/>
        <w:right w:val="none" w:sz="0" w:space="0" w:color="auto"/>
      </w:divBdr>
      <w:divsChild>
        <w:div w:id="568466025">
          <w:marLeft w:val="0"/>
          <w:marRight w:val="0"/>
          <w:marTop w:val="0"/>
          <w:marBottom w:val="0"/>
          <w:divBdr>
            <w:top w:val="none" w:sz="0" w:space="0" w:color="auto"/>
            <w:left w:val="none" w:sz="0" w:space="0" w:color="auto"/>
            <w:bottom w:val="none" w:sz="0" w:space="0" w:color="auto"/>
            <w:right w:val="none" w:sz="0" w:space="0" w:color="auto"/>
          </w:divBdr>
        </w:div>
      </w:divsChild>
    </w:div>
    <w:div w:id="800685852">
      <w:bodyDiv w:val="1"/>
      <w:marLeft w:val="0"/>
      <w:marRight w:val="0"/>
      <w:marTop w:val="0"/>
      <w:marBottom w:val="0"/>
      <w:divBdr>
        <w:top w:val="none" w:sz="0" w:space="0" w:color="auto"/>
        <w:left w:val="none" w:sz="0" w:space="0" w:color="auto"/>
        <w:bottom w:val="none" w:sz="0" w:space="0" w:color="auto"/>
        <w:right w:val="none" w:sz="0" w:space="0" w:color="auto"/>
      </w:divBdr>
    </w:div>
    <w:div w:id="806434428">
      <w:bodyDiv w:val="1"/>
      <w:marLeft w:val="0"/>
      <w:marRight w:val="0"/>
      <w:marTop w:val="0"/>
      <w:marBottom w:val="0"/>
      <w:divBdr>
        <w:top w:val="none" w:sz="0" w:space="0" w:color="auto"/>
        <w:left w:val="none" w:sz="0" w:space="0" w:color="auto"/>
        <w:bottom w:val="none" w:sz="0" w:space="0" w:color="auto"/>
        <w:right w:val="none" w:sz="0" w:space="0" w:color="auto"/>
      </w:divBdr>
      <w:divsChild>
        <w:div w:id="528955244">
          <w:marLeft w:val="0"/>
          <w:marRight w:val="0"/>
          <w:marTop w:val="0"/>
          <w:marBottom w:val="0"/>
          <w:divBdr>
            <w:top w:val="none" w:sz="0" w:space="0" w:color="auto"/>
            <w:left w:val="none" w:sz="0" w:space="0" w:color="auto"/>
            <w:bottom w:val="none" w:sz="0" w:space="0" w:color="auto"/>
            <w:right w:val="none" w:sz="0" w:space="0" w:color="auto"/>
          </w:divBdr>
        </w:div>
      </w:divsChild>
    </w:div>
    <w:div w:id="822552163">
      <w:bodyDiv w:val="1"/>
      <w:marLeft w:val="0"/>
      <w:marRight w:val="0"/>
      <w:marTop w:val="0"/>
      <w:marBottom w:val="0"/>
      <w:divBdr>
        <w:top w:val="none" w:sz="0" w:space="0" w:color="auto"/>
        <w:left w:val="none" w:sz="0" w:space="0" w:color="auto"/>
        <w:bottom w:val="none" w:sz="0" w:space="0" w:color="auto"/>
        <w:right w:val="none" w:sz="0" w:space="0" w:color="auto"/>
      </w:divBdr>
      <w:divsChild>
        <w:div w:id="518852507">
          <w:marLeft w:val="0"/>
          <w:marRight w:val="0"/>
          <w:marTop w:val="0"/>
          <w:marBottom w:val="0"/>
          <w:divBdr>
            <w:top w:val="none" w:sz="0" w:space="0" w:color="auto"/>
            <w:left w:val="none" w:sz="0" w:space="0" w:color="auto"/>
            <w:bottom w:val="none" w:sz="0" w:space="0" w:color="auto"/>
            <w:right w:val="none" w:sz="0" w:space="0" w:color="auto"/>
          </w:divBdr>
        </w:div>
      </w:divsChild>
    </w:div>
    <w:div w:id="825129853">
      <w:bodyDiv w:val="1"/>
      <w:marLeft w:val="0"/>
      <w:marRight w:val="0"/>
      <w:marTop w:val="0"/>
      <w:marBottom w:val="0"/>
      <w:divBdr>
        <w:top w:val="none" w:sz="0" w:space="0" w:color="auto"/>
        <w:left w:val="none" w:sz="0" w:space="0" w:color="auto"/>
        <w:bottom w:val="none" w:sz="0" w:space="0" w:color="auto"/>
        <w:right w:val="none" w:sz="0" w:space="0" w:color="auto"/>
      </w:divBdr>
      <w:divsChild>
        <w:div w:id="1669140155">
          <w:marLeft w:val="0"/>
          <w:marRight w:val="0"/>
          <w:marTop w:val="0"/>
          <w:marBottom w:val="0"/>
          <w:divBdr>
            <w:top w:val="none" w:sz="0" w:space="0" w:color="auto"/>
            <w:left w:val="none" w:sz="0" w:space="0" w:color="auto"/>
            <w:bottom w:val="none" w:sz="0" w:space="0" w:color="auto"/>
            <w:right w:val="none" w:sz="0" w:space="0" w:color="auto"/>
          </w:divBdr>
        </w:div>
      </w:divsChild>
    </w:div>
    <w:div w:id="829180851">
      <w:bodyDiv w:val="1"/>
      <w:marLeft w:val="0"/>
      <w:marRight w:val="0"/>
      <w:marTop w:val="0"/>
      <w:marBottom w:val="0"/>
      <w:divBdr>
        <w:top w:val="none" w:sz="0" w:space="0" w:color="auto"/>
        <w:left w:val="none" w:sz="0" w:space="0" w:color="auto"/>
        <w:bottom w:val="none" w:sz="0" w:space="0" w:color="auto"/>
        <w:right w:val="none" w:sz="0" w:space="0" w:color="auto"/>
      </w:divBdr>
      <w:divsChild>
        <w:div w:id="793913058">
          <w:marLeft w:val="0"/>
          <w:marRight w:val="0"/>
          <w:marTop w:val="0"/>
          <w:marBottom w:val="0"/>
          <w:divBdr>
            <w:top w:val="none" w:sz="0" w:space="0" w:color="auto"/>
            <w:left w:val="none" w:sz="0" w:space="0" w:color="auto"/>
            <w:bottom w:val="none" w:sz="0" w:space="0" w:color="auto"/>
            <w:right w:val="none" w:sz="0" w:space="0" w:color="auto"/>
          </w:divBdr>
        </w:div>
      </w:divsChild>
    </w:div>
    <w:div w:id="834033290">
      <w:bodyDiv w:val="1"/>
      <w:marLeft w:val="0"/>
      <w:marRight w:val="0"/>
      <w:marTop w:val="0"/>
      <w:marBottom w:val="0"/>
      <w:divBdr>
        <w:top w:val="none" w:sz="0" w:space="0" w:color="auto"/>
        <w:left w:val="none" w:sz="0" w:space="0" w:color="auto"/>
        <w:bottom w:val="none" w:sz="0" w:space="0" w:color="auto"/>
        <w:right w:val="none" w:sz="0" w:space="0" w:color="auto"/>
      </w:divBdr>
      <w:divsChild>
        <w:div w:id="1129787056">
          <w:marLeft w:val="0"/>
          <w:marRight w:val="0"/>
          <w:marTop w:val="0"/>
          <w:marBottom w:val="0"/>
          <w:divBdr>
            <w:top w:val="none" w:sz="0" w:space="0" w:color="auto"/>
            <w:left w:val="none" w:sz="0" w:space="0" w:color="auto"/>
            <w:bottom w:val="none" w:sz="0" w:space="0" w:color="auto"/>
            <w:right w:val="none" w:sz="0" w:space="0" w:color="auto"/>
          </w:divBdr>
        </w:div>
      </w:divsChild>
    </w:div>
    <w:div w:id="835078135">
      <w:bodyDiv w:val="1"/>
      <w:marLeft w:val="0"/>
      <w:marRight w:val="0"/>
      <w:marTop w:val="0"/>
      <w:marBottom w:val="0"/>
      <w:divBdr>
        <w:top w:val="none" w:sz="0" w:space="0" w:color="auto"/>
        <w:left w:val="none" w:sz="0" w:space="0" w:color="auto"/>
        <w:bottom w:val="none" w:sz="0" w:space="0" w:color="auto"/>
        <w:right w:val="none" w:sz="0" w:space="0" w:color="auto"/>
      </w:divBdr>
      <w:divsChild>
        <w:div w:id="90665786">
          <w:marLeft w:val="0"/>
          <w:marRight w:val="0"/>
          <w:marTop w:val="0"/>
          <w:marBottom w:val="0"/>
          <w:divBdr>
            <w:top w:val="none" w:sz="0" w:space="0" w:color="auto"/>
            <w:left w:val="none" w:sz="0" w:space="0" w:color="auto"/>
            <w:bottom w:val="none" w:sz="0" w:space="0" w:color="auto"/>
            <w:right w:val="none" w:sz="0" w:space="0" w:color="auto"/>
          </w:divBdr>
        </w:div>
      </w:divsChild>
    </w:div>
    <w:div w:id="843203298">
      <w:bodyDiv w:val="1"/>
      <w:marLeft w:val="0"/>
      <w:marRight w:val="0"/>
      <w:marTop w:val="0"/>
      <w:marBottom w:val="0"/>
      <w:divBdr>
        <w:top w:val="none" w:sz="0" w:space="0" w:color="auto"/>
        <w:left w:val="none" w:sz="0" w:space="0" w:color="auto"/>
        <w:bottom w:val="none" w:sz="0" w:space="0" w:color="auto"/>
        <w:right w:val="none" w:sz="0" w:space="0" w:color="auto"/>
      </w:divBdr>
      <w:divsChild>
        <w:div w:id="287905398">
          <w:marLeft w:val="0"/>
          <w:marRight w:val="0"/>
          <w:marTop w:val="0"/>
          <w:marBottom w:val="0"/>
          <w:divBdr>
            <w:top w:val="none" w:sz="0" w:space="0" w:color="auto"/>
            <w:left w:val="none" w:sz="0" w:space="0" w:color="auto"/>
            <w:bottom w:val="none" w:sz="0" w:space="0" w:color="auto"/>
            <w:right w:val="none" w:sz="0" w:space="0" w:color="auto"/>
          </w:divBdr>
        </w:div>
      </w:divsChild>
    </w:div>
    <w:div w:id="844250612">
      <w:bodyDiv w:val="1"/>
      <w:marLeft w:val="0"/>
      <w:marRight w:val="0"/>
      <w:marTop w:val="0"/>
      <w:marBottom w:val="0"/>
      <w:divBdr>
        <w:top w:val="none" w:sz="0" w:space="0" w:color="auto"/>
        <w:left w:val="none" w:sz="0" w:space="0" w:color="auto"/>
        <w:bottom w:val="none" w:sz="0" w:space="0" w:color="auto"/>
        <w:right w:val="none" w:sz="0" w:space="0" w:color="auto"/>
      </w:divBdr>
      <w:divsChild>
        <w:div w:id="1811171097">
          <w:marLeft w:val="0"/>
          <w:marRight w:val="0"/>
          <w:marTop w:val="0"/>
          <w:marBottom w:val="0"/>
          <w:divBdr>
            <w:top w:val="none" w:sz="0" w:space="0" w:color="auto"/>
            <w:left w:val="none" w:sz="0" w:space="0" w:color="auto"/>
            <w:bottom w:val="none" w:sz="0" w:space="0" w:color="auto"/>
            <w:right w:val="none" w:sz="0" w:space="0" w:color="auto"/>
          </w:divBdr>
        </w:div>
      </w:divsChild>
    </w:div>
    <w:div w:id="844518502">
      <w:bodyDiv w:val="1"/>
      <w:marLeft w:val="0"/>
      <w:marRight w:val="0"/>
      <w:marTop w:val="0"/>
      <w:marBottom w:val="0"/>
      <w:divBdr>
        <w:top w:val="none" w:sz="0" w:space="0" w:color="auto"/>
        <w:left w:val="none" w:sz="0" w:space="0" w:color="auto"/>
        <w:bottom w:val="none" w:sz="0" w:space="0" w:color="auto"/>
        <w:right w:val="none" w:sz="0" w:space="0" w:color="auto"/>
      </w:divBdr>
      <w:divsChild>
        <w:div w:id="365909680">
          <w:marLeft w:val="0"/>
          <w:marRight w:val="0"/>
          <w:marTop w:val="0"/>
          <w:marBottom w:val="0"/>
          <w:divBdr>
            <w:top w:val="none" w:sz="0" w:space="0" w:color="auto"/>
            <w:left w:val="none" w:sz="0" w:space="0" w:color="auto"/>
            <w:bottom w:val="none" w:sz="0" w:space="0" w:color="auto"/>
            <w:right w:val="none" w:sz="0" w:space="0" w:color="auto"/>
          </w:divBdr>
        </w:div>
      </w:divsChild>
    </w:div>
    <w:div w:id="848105879">
      <w:bodyDiv w:val="1"/>
      <w:marLeft w:val="0"/>
      <w:marRight w:val="0"/>
      <w:marTop w:val="0"/>
      <w:marBottom w:val="0"/>
      <w:divBdr>
        <w:top w:val="none" w:sz="0" w:space="0" w:color="auto"/>
        <w:left w:val="none" w:sz="0" w:space="0" w:color="auto"/>
        <w:bottom w:val="none" w:sz="0" w:space="0" w:color="auto"/>
        <w:right w:val="none" w:sz="0" w:space="0" w:color="auto"/>
      </w:divBdr>
      <w:divsChild>
        <w:div w:id="1377465994">
          <w:marLeft w:val="0"/>
          <w:marRight w:val="0"/>
          <w:marTop w:val="0"/>
          <w:marBottom w:val="0"/>
          <w:divBdr>
            <w:top w:val="none" w:sz="0" w:space="0" w:color="auto"/>
            <w:left w:val="none" w:sz="0" w:space="0" w:color="auto"/>
            <w:bottom w:val="none" w:sz="0" w:space="0" w:color="auto"/>
            <w:right w:val="none" w:sz="0" w:space="0" w:color="auto"/>
          </w:divBdr>
          <w:divsChild>
            <w:div w:id="204251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33373">
      <w:bodyDiv w:val="1"/>
      <w:marLeft w:val="0"/>
      <w:marRight w:val="0"/>
      <w:marTop w:val="0"/>
      <w:marBottom w:val="0"/>
      <w:divBdr>
        <w:top w:val="none" w:sz="0" w:space="0" w:color="auto"/>
        <w:left w:val="none" w:sz="0" w:space="0" w:color="auto"/>
        <w:bottom w:val="none" w:sz="0" w:space="0" w:color="auto"/>
        <w:right w:val="none" w:sz="0" w:space="0" w:color="auto"/>
      </w:divBdr>
      <w:divsChild>
        <w:div w:id="610165128">
          <w:marLeft w:val="0"/>
          <w:marRight w:val="0"/>
          <w:marTop w:val="0"/>
          <w:marBottom w:val="0"/>
          <w:divBdr>
            <w:top w:val="none" w:sz="0" w:space="0" w:color="auto"/>
            <w:left w:val="none" w:sz="0" w:space="0" w:color="auto"/>
            <w:bottom w:val="none" w:sz="0" w:space="0" w:color="auto"/>
            <w:right w:val="none" w:sz="0" w:space="0" w:color="auto"/>
          </w:divBdr>
        </w:div>
      </w:divsChild>
    </w:div>
    <w:div w:id="853765428">
      <w:bodyDiv w:val="1"/>
      <w:marLeft w:val="0"/>
      <w:marRight w:val="0"/>
      <w:marTop w:val="0"/>
      <w:marBottom w:val="0"/>
      <w:divBdr>
        <w:top w:val="none" w:sz="0" w:space="0" w:color="auto"/>
        <w:left w:val="none" w:sz="0" w:space="0" w:color="auto"/>
        <w:bottom w:val="none" w:sz="0" w:space="0" w:color="auto"/>
        <w:right w:val="none" w:sz="0" w:space="0" w:color="auto"/>
      </w:divBdr>
      <w:divsChild>
        <w:div w:id="916016458">
          <w:marLeft w:val="0"/>
          <w:marRight w:val="0"/>
          <w:marTop w:val="0"/>
          <w:marBottom w:val="0"/>
          <w:divBdr>
            <w:top w:val="none" w:sz="0" w:space="0" w:color="auto"/>
            <w:left w:val="none" w:sz="0" w:space="0" w:color="auto"/>
            <w:bottom w:val="none" w:sz="0" w:space="0" w:color="auto"/>
            <w:right w:val="none" w:sz="0" w:space="0" w:color="auto"/>
          </w:divBdr>
        </w:div>
      </w:divsChild>
    </w:div>
    <w:div w:id="854080522">
      <w:bodyDiv w:val="1"/>
      <w:marLeft w:val="0"/>
      <w:marRight w:val="0"/>
      <w:marTop w:val="0"/>
      <w:marBottom w:val="0"/>
      <w:divBdr>
        <w:top w:val="none" w:sz="0" w:space="0" w:color="auto"/>
        <w:left w:val="none" w:sz="0" w:space="0" w:color="auto"/>
        <w:bottom w:val="none" w:sz="0" w:space="0" w:color="auto"/>
        <w:right w:val="none" w:sz="0" w:space="0" w:color="auto"/>
      </w:divBdr>
      <w:divsChild>
        <w:div w:id="1636250489">
          <w:marLeft w:val="0"/>
          <w:marRight w:val="0"/>
          <w:marTop w:val="0"/>
          <w:marBottom w:val="0"/>
          <w:divBdr>
            <w:top w:val="none" w:sz="0" w:space="0" w:color="auto"/>
            <w:left w:val="none" w:sz="0" w:space="0" w:color="auto"/>
            <w:bottom w:val="none" w:sz="0" w:space="0" w:color="auto"/>
            <w:right w:val="none" w:sz="0" w:space="0" w:color="auto"/>
          </w:divBdr>
        </w:div>
      </w:divsChild>
    </w:div>
    <w:div w:id="854467227">
      <w:bodyDiv w:val="1"/>
      <w:marLeft w:val="0"/>
      <w:marRight w:val="0"/>
      <w:marTop w:val="0"/>
      <w:marBottom w:val="0"/>
      <w:divBdr>
        <w:top w:val="none" w:sz="0" w:space="0" w:color="auto"/>
        <w:left w:val="none" w:sz="0" w:space="0" w:color="auto"/>
        <w:bottom w:val="none" w:sz="0" w:space="0" w:color="auto"/>
        <w:right w:val="none" w:sz="0" w:space="0" w:color="auto"/>
      </w:divBdr>
      <w:divsChild>
        <w:div w:id="922177453">
          <w:marLeft w:val="0"/>
          <w:marRight w:val="0"/>
          <w:marTop w:val="0"/>
          <w:marBottom w:val="0"/>
          <w:divBdr>
            <w:top w:val="none" w:sz="0" w:space="0" w:color="auto"/>
            <w:left w:val="none" w:sz="0" w:space="0" w:color="auto"/>
            <w:bottom w:val="none" w:sz="0" w:space="0" w:color="auto"/>
            <w:right w:val="none" w:sz="0" w:space="0" w:color="auto"/>
          </w:divBdr>
        </w:div>
      </w:divsChild>
    </w:div>
    <w:div w:id="859125330">
      <w:bodyDiv w:val="1"/>
      <w:marLeft w:val="0"/>
      <w:marRight w:val="0"/>
      <w:marTop w:val="0"/>
      <w:marBottom w:val="0"/>
      <w:divBdr>
        <w:top w:val="none" w:sz="0" w:space="0" w:color="auto"/>
        <w:left w:val="none" w:sz="0" w:space="0" w:color="auto"/>
        <w:bottom w:val="none" w:sz="0" w:space="0" w:color="auto"/>
        <w:right w:val="none" w:sz="0" w:space="0" w:color="auto"/>
      </w:divBdr>
      <w:divsChild>
        <w:div w:id="941033080">
          <w:marLeft w:val="0"/>
          <w:marRight w:val="0"/>
          <w:marTop w:val="0"/>
          <w:marBottom w:val="0"/>
          <w:divBdr>
            <w:top w:val="none" w:sz="0" w:space="0" w:color="auto"/>
            <w:left w:val="none" w:sz="0" w:space="0" w:color="auto"/>
            <w:bottom w:val="none" w:sz="0" w:space="0" w:color="auto"/>
            <w:right w:val="none" w:sz="0" w:space="0" w:color="auto"/>
          </w:divBdr>
        </w:div>
      </w:divsChild>
    </w:div>
    <w:div w:id="868570080">
      <w:bodyDiv w:val="1"/>
      <w:marLeft w:val="0"/>
      <w:marRight w:val="0"/>
      <w:marTop w:val="0"/>
      <w:marBottom w:val="0"/>
      <w:divBdr>
        <w:top w:val="none" w:sz="0" w:space="0" w:color="auto"/>
        <w:left w:val="none" w:sz="0" w:space="0" w:color="auto"/>
        <w:bottom w:val="none" w:sz="0" w:space="0" w:color="auto"/>
        <w:right w:val="none" w:sz="0" w:space="0" w:color="auto"/>
      </w:divBdr>
      <w:divsChild>
        <w:div w:id="107621804">
          <w:marLeft w:val="0"/>
          <w:marRight w:val="0"/>
          <w:marTop w:val="0"/>
          <w:marBottom w:val="0"/>
          <w:divBdr>
            <w:top w:val="none" w:sz="0" w:space="0" w:color="auto"/>
            <w:left w:val="none" w:sz="0" w:space="0" w:color="auto"/>
            <w:bottom w:val="none" w:sz="0" w:space="0" w:color="auto"/>
            <w:right w:val="none" w:sz="0" w:space="0" w:color="auto"/>
          </w:divBdr>
        </w:div>
      </w:divsChild>
    </w:div>
    <w:div w:id="874343036">
      <w:bodyDiv w:val="1"/>
      <w:marLeft w:val="0"/>
      <w:marRight w:val="0"/>
      <w:marTop w:val="0"/>
      <w:marBottom w:val="0"/>
      <w:divBdr>
        <w:top w:val="none" w:sz="0" w:space="0" w:color="auto"/>
        <w:left w:val="none" w:sz="0" w:space="0" w:color="auto"/>
        <w:bottom w:val="none" w:sz="0" w:space="0" w:color="auto"/>
        <w:right w:val="none" w:sz="0" w:space="0" w:color="auto"/>
      </w:divBdr>
    </w:div>
    <w:div w:id="875627162">
      <w:bodyDiv w:val="1"/>
      <w:marLeft w:val="0"/>
      <w:marRight w:val="0"/>
      <w:marTop w:val="0"/>
      <w:marBottom w:val="0"/>
      <w:divBdr>
        <w:top w:val="none" w:sz="0" w:space="0" w:color="auto"/>
        <w:left w:val="none" w:sz="0" w:space="0" w:color="auto"/>
        <w:bottom w:val="none" w:sz="0" w:space="0" w:color="auto"/>
        <w:right w:val="none" w:sz="0" w:space="0" w:color="auto"/>
      </w:divBdr>
      <w:divsChild>
        <w:div w:id="90857977">
          <w:marLeft w:val="0"/>
          <w:marRight w:val="0"/>
          <w:marTop w:val="0"/>
          <w:marBottom w:val="0"/>
          <w:divBdr>
            <w:top w:val="none" w:sz="0" w:space="0" w:color="auto"/>
            <w:left w:val="none" w:sz="0" w:space="0" w:color="auto"/>
            <w:bottom w:val="none" w:sz="0" w:space="0" w:color="auto"/>
            <w:right w:val="none" w:sz="0" w:space="0" w:color="auto"/>
          </w:divBdr>
        </w:div>
        <w:div w:id="121308432">
          <w:marLeft w:val="0"/>
          <w:marRight w:val="0"/>
          <w:marTop w:val="0"/>
          <w:marBottom w:val="0"/>
          <w:divBdr>
            <w:top w:val="none" w:sz="0" w:space="0" w:color="auto"/>
            <w:left w:val="none" w:sz="0" w:space="0" w:color="auto"/>
            <w:bottom w:val="none" w:sz="0" w:space="0" w:color="auto"/>
            <w:right w:val="none" w:sz="0" w:space="0" w:color="auto"/>
          </w:divBdr>
        </w:div>
        <w:div w:id="479419845">
          <w:marLeft w:val="0"/>
          <w:marRight w:val="0"/>
          <w:marTop w:val="0"/>
          <w:marBottom w:val="0"/>
          <w:divBdr>
            <w:top w:val="none" w:sz="0" w:space="0" w:color="auto"/>
            <w:left w:val="none" w:sz="0" w:space="0" w:color="auto"/>
            <w:bottom w:val="none" w:sz="0" w:space="0" w:color="auto"/>
            <w:right w:val="none" w:sz="0" w:space="0" w:color="auto"/>
          </w:divBdr>
        </w:div>
        <w:div w:id="599605685">
          <w:marLeft w:val="0"/>
          <w:marRight w:val="0"/>
          <w:marTop w:val="0"/>
          <w:marBottom w:val="0"/>
          <w:divBdr>
            <w:top w:val="none" w:sz="0" w:space="0" w:color="auto"/>
            <w:left w:val="none" w:sz="0" w:space="0" w:color="auto"/>
            <w:bottom w:val="none" w:sz="0" w:space="0" w:color="auto"/>
            <w:right w:val="none" w:sz="0" w:space="0" w:color="auto"/>
          </w:divBdr>
        </w:div>
        <w:div w:id="707535583">
          <w:marLeft w:val="0"/>
          <w:marRight w:val="0"/>
          <w:marTop w:val="0"/>
          <w:marBottom w:val="0"/>
          <w:divBdr>
            <w:top w:val="none" w:sz="0" w:space="0" w:color="auto"/>
            <w:left w:val="none" w:sz="0" w:space="0" w:color="auto"/>
            <w:bottom w:val="none" w:sz="0" w:space="0" w:color="auto"/>
            <w:right w:val="none" w:sz="0" w:space="0" w:color="auto"/>
          </w:divBdr>
        </w:div>
        <w:div w:id="747574321">
          <w:marLeft w:val="0"/>
          <w:marRight w:val="0"/>
          <w:marTop w:val="0"/>
          <w:marBottom w:val="0"/>
          <w:divBdr>
            <w:top w:val="none" w:sz="0" w:space="0" w:color="auto"/>
            <w:left w:val="none" w:sz="0" w:space="0" w:color="auto"/>
            <w:bottom w:val="none" w:sz="0" w:space="0" w:color="auto"/>
            <w:right w:val="none" w:sz="0" w:space="0" w:color="auto"/>
          </w:divBdr>
        </w:div>
        <w:div w:id="1096318959">
          <w:marLeft w:val="0"/>
          <w:marRight w:val="0"/>
          <w:marTop w:val="0"/>
          <w:marBottom w:val="0"/>
          <w:divBdr>
            <w:top w:val="none" w:sz="0" w:space="0" w:color="auto"/>
            <w:left w:val="none" w:sz="0" w:space="0" w:color="auto"/>
            <w:bottom w:val="none" w:sz="0" w:space="0" w:color="auto"/>
            <w:right w:val="none" w:sz="0" w:space="0" w:color="auto"/>
          </w:divBdr>
        </w:div>
        <w:div w:id="1162694213">
          <w:marLeft w:val="0"/>
          <w:marRight w:val="0"/>
          <w:marTop w:val="0"/>
          <w:marBottom w:val="0"/>
          <w:divBdr>
            <w:top w:val="none" w:sz="0" w:space="0" w:color="auto"/>
            <w:left w:val="none" w:sz="0" w:space="0" w:color="auto"/>
            <w:bottom w:val="none" w:sz="0" w:space="0" w:color="auto"/>
            <w:right w:val="none" w:sz="0" w:space="0" w:color="auto"/>
          </w:divBdr>
        </w:div>
        <w:div w:id="1214200603">
          <w:marLeft w:val="0"/>
          <w:marRight w:val="0"/>
          <w:marTop w:val="0"/>
          <w:marBottom w:val="0"/>
          <w:divBdr>
            <w:top w:val="none" w:sz="0" w:space="0" w:color="auto"/>
            <w:left w:val="none" w:sz="0" w:space="0" w:color="auto"/>
            <w:bottom w:val="none" w:sz="0" w:space="0" w:color="auto"/>
            <w:right w:val="none" w:sz="0" w:space="0" w:color="auto"/>
          </w:divBdr>
        </w:div>
        <w:div w:id="1343624261">
          <w:marLeft w:val="0"/>
          <w:marRight w:val="0"/>
          <w:marTop w:val="0"/>
          <w:marBottom w:val="0"/>
          <w:divBdr>
            <w:top w:val="none" w:sz="0" w:space="0" w:color="auto"/>
            <w:left w:val="none" w:sz="0" w:space="0" w:color="auto"/>
            <w:bottom w:val="none" w:sz="0" w:space="0" w:color="auto"/>
            <w:right w:val="none" w:sz="0" w:space="0" w:color="auto"/>
          </w:divBdr>
        </w:div>
        <w:div w:id="1490949457">
          <w:marLeft w:val="0"/>
          <w:marRight w:val="0"/>
          <w:marTop w:val="0"/>
          <w:marBottom w:val="0"/>
          <w:divBdr>
            <w:top w:val="none" w:sz="0" w:space="0" w:color="auto"/>
            <w:left w:val="none" w:sz="0" w:space="0" w:color="auto"/>
            <w:bottom w:val="none" w:sz="0" w:space="0" w:color="auto"/>
            <w:right w:val="none" w:sz="0" w:space="0" w:color="auto"/>
          </w:divBdr>
        </w:div>
        <w:div w:id="1609770647">
          <w:marLeft w:val="0"/>
          <w:marRight w:val="0"/>
          <w:marTop w:val="0"/>
          <w:marBottom w:val="0"/>
          <w:divBdr>
            <w:top w:val="none" w:sz="0" w:space="0" w:color="auto"/>
            <w:left w:val="none" w:sz="0" w:space="0" w:color="auto"/>
            <w:bottom w:val="none" w:sz="0" w:space="0" w:color="auto"/>
            <w:right w:val="none" w:sz="0" w:space="0" w:color="auto"/>
          </w:divBdr>
        </w:div>
        <w:div w:id="1977368936">
          <w:marLeft w:val="0"/>
          <w:marRight w:val="0"/>
          <w:marTop w:val="0"/>
          <w:marBottom w:val="0"/>
          <w:divBdr>
            <w:top w:val="none" w:sz="0" w:space="0" w:color="auto"/>
            <w:left w:val="none" w:sz="0" w:space="0" w:color="auto"/>
            <w:bottom w:val="none" w:sz="0" w:space="0" w:color="auto"/>
            <w:right w:val="none" w:sz="0" w:space="0" w:color="auto"/>
          </w:divBdr>
        </w:div>
      </w:divsChild>
    </w:div>
    <w:div w:id="882137681">
      <w:bodyDiv w:val="1"/>
      <w:marLeft w:val="0"/>
      <w:marRight w:val="0"/>
      <w:marTop w:val="0"/>
      <w:marBottom w:val="0"/>
      <w:divBdr>
        <w:top w:val="none" w:sz="0" w:space="0" w:color="auto"/>
        <w:left w:val="none" w:sz="0" w:space="0" w:color="auto"/>
        <w:bottom w:val="none" w:sz="0" w:space="0" w:color="auto"/>
        <w:right w:val="none" w:sz="0" w:space="0" w:color="auto"/>
      </w:divBdr>
      <w:divsChild>
        <w:div w:id="1840928342">
          <w:marLeft w:val="0"/>
          <w:marRight w:val="0"/>
          <w:marTop w:val="0"/>
          <w:marBottom w:val="0"/>
          <w:divBdr>
            <w:top w:val="none" w:sz="0" w:space="0" w:color="auto"/>
            <w:left w:val="none" w:sz="0" w:space="0" w:color="auto"/>
            <w:bottom w:val="none" w:sz="0" w:space="0" w:color="auto"/>
            <w:right w:val="none" w:sz="0" w:space="0" w:color="auto"/>
          </w:divBdr>
        </w:div>
      </w:divsChild>
    </w:div>
    <w:div w:id="883449456">
      <w:bodyDiv w:val="1"/>
      <w:marLeft w:val="0"/>
      <w:marRight w:val="0"/>
      <w:marTop w:val="0"/>
      <w:marBottom w:val="0"/>
      <w:divBdr>
        <w:top w:val="none" w:sz="0" w:space="0" w:color="auto"/>
        <w:left w:val="none" w:sz="0" w:space="0" w:color="auto"/>
        <w:bottom w:val="none" w:sz="0" w:space="0" w:color="auto"/>
        <w:right w:val="none" w:sz="0" w:space="0" w:color="auto"/>
      </w:divBdr>
      <w:divsChild>
        <w:div w:id="502597404">
          <w:marLeft w:val="0"/>
          <w:marRight w:val="0"/>
          <w:marTop w:val="0"/>
          <w:marBottom w:val="0"/>
          <w:divBdr>
            <w:top w:val="none" w:sz="0" w:space="0" w:color="auto"/>
            <w:left w:val="none" w:sz="0" w:space="0" w:color="auto"/>
            <w:bottom w:val="none" w:sz="0" w:space="0" w:color="auto"/>
            <w:right w:val="none" w:sz="0" w:space="0" w:color="auto"/>
          </w:divBdr>
        </w:div>
      </w:divsChild>
    </w:div>
    <w:div w:id="886529052">
      <w:bodyDiv w:val="1"/>
      <w:marLeft w:val="0"/>
      <w:marRight w:val="0"/>
      <w:marTop w:val="0"/>
      <w:marBottom w:val="0"/>
      <w:divBdr>
        <w:top w:val="none" w:sz="0" w:space="0" w:color="auto"/>
        <w:left w:val="none" w:sz="0" w:space="0" w:color="auto"/>
        <w:bottom w:val="none" w:sz="0" w:space="0" w:color="auto"/>
        <w:right w:val="none" w:sz="0" w:space="0" w:color="auto"/>
      </w:divBdr>
      <w:divsChild>
        <w:div w:id="1583220568">
          <w:marLeft w:val="0"/>
          <w:marRight w:val="0"/>
          <w:marTop w:val="0"/>
          <w:marBottom w:val="0"/>
          <w:divBdr>
            <w:top w:val="none" w:sz="0" w:space="0" w:color="auto"/>
            <w:left w:val="none" w:sz="0" w:space="0" w:color="auto"/>
            <w:bottom w:val="none" w:sz="0" w:space="0" w:color="auto"/>
            <w:right w:val="none" w:sz="0" w:space="0" w:color="auto"/>
          </w:divBdr>
        </w:div>
      </w:divsChild>
    </w:div>
    <w:div w:id="887492230">
      <w:bodyDiv w:val="1"/>
      <w:marLeft w:val="0"/>
      <w:marRight w:val="0"/>
      <w:marTop w:val="0"/>
      <w:marBottom w:val="0"/>
      <w:divBdr>
        <w:top w:val="none" w:sz="0" w:space="0" w:color="auto"/>
        <w:left w:val="none" w:sz="0" w:space="0" w:color="auto"/>
        <w:bottom w:val="none" w:sz="0" w:space="0" w:color="auto"/>
        <w:right w:val="none" w:sz="0" w:space="0" w:color="auto"/>
      </w:divBdr>
      <w:divsChild>
        <w:div w:id="1223100314">
          <w:marLeft w:val="0"/>
          <w:marRight w:val="0"/>
          <w:marTop w:val="0"/>
          <w:marBottom w:val="0"/>
          <w:divBdr>
            <w:top w:val="none" w:sz="0" w:space="0" w:color="auto"/>
            <w:left w:val="none" w:sz="0" w:space="0" w:color="auto"/>
            <w:bottom w:val="none" w:sz="0" w:space="0" w:color="auto"/>
            <w:right w:val="none" w:sz="0" w:space="0" w:color="auto"/>
          </w:divBdr>
        </w:div>
      </w:divsChild>
    </w:div>
    <w:div w:id="888881154">
      <w:bodyDiv w:val="1"/>
      <w:marLeft w:val="0"/>
      <w:marRight w:val="0"/>
      <w:marTop w:val="0"/>
      <w:marBottom w:val="0"/>
      <w:divBdr>
        <w:top w:val="none" w:sz="0" w:space="0" w:color="auto"/>
        <w:left w:val="none" w:sz="0" w:space="0" w:color="auto"/>
        <w:bottom w:val="none" w:sz="0" w:space="0" w:color="auto"/>
        <w:right w:val="none" w:sz="0" w:space="0" w:color="auto"/>
      </w:divBdr>
      <w:divsChild>
        <w:div w:id="924647435">
          <w:marLeft w:val="0"/>
          <w:marRight w:val="0"/>
          <w:marTop w:val="0"/>
          <w:marBottom w:val="0"/>
          <w:divBdr>
            <w:top w:val="none" w:sz="0" w:space="0" w:color="auto"/>
            <w:left w:val="none" w:sz="0" w:space="0" w:color="auto"/>
            <w:bottom w:val="none" w:sz="0" w:space="0" w:color="auto"/>
            <w:right w:val="none" w:sz="0" w:space="0" w:color="auto"/>
          </w:divBdr>
        </w:div>
      </w:divsChild>
    </w:div>
    <w:div w:id="900870423">
      <w:bodyDiv w:val="1"/>
      <w:marLeft w:val="0"/>
      <w:marRight w:val="0"/>
      <w:marTop w:val="0"/>
      <w:marBottom w:val="0"/>
      <w:divBdr>
        <w:top w:val="none" w:sz="0" w:space="0" w:color="auto"/>
        <w:left w:val="none" w:sz="0" w:space="0" w:color="auto"/>
        <w:bottom w:val="none" w:sz="0" w:space="0" w:color="auto"/>
        <w:right w:val="none" w:sz="0" w:space="0" w:color="auto"/>
      </w:divBdr>
      <w:divsChild>
        <w:div w:id="250701512">
          <w:marLeft w:val="0"/>
          <w:marRight w:val="0"/>
          <w:marTop w:val="0"/>
          <w:marBottom w:val="0"/>
          <w:divBdr>
            <w:top w:val="none" w:sz="0" w:space="0" w:color="auto"/>
            <w:left w:val="none" w:sz="0" w:space="0" w:color="auto"/>
            <w:bottom w:val="none" w:sz="0" w:space="0" w:color="auto"/>
            <w:right w:val="none" w:sz="0" w:space="0" w:color="auto"/>
          </w:divBdr>
          <w:divsChild>
            <w:div w:id="52044911">
              <w:marLeft w:val="0"/>
              <w:marRight w:val="0"/>
              <w:marTop w:val="0"/>
              <w:marBottom w:val="0"/>
              <w:divBdr>
                <w:top w:val="none" w:sz="0" w:space="0" w:color="auto"/>
                <w:left w:val="none" w:sz="0" w:space="0" w:color="auto"/>
                <w:bottom w:val="none" w:sz="0" w:space="0" w:color="auto"/>
                <w:right w:val="none" w:sz="0" w:space="0" w:color="auto"/>
              </w:divBdr>
            </w:div>
            <w:div w:id="6623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83421">
      <w:bodyDiv w:val="1"/>
      <w:marLeft w:val="0"/>
      <w:marRight w:val="0"/>
      <w:marTop w:val="0"/>
      <w:marBottom w:val="0"/>
      <w:divBdr>
        <w:top w:val="none" w:sz="0" w:space="0" w:color="auto"/>
        <w:left w:val="none" w:sz="0" w:space="0" w:color="auto"/>
        <w:bottom w:val="none" w:sz="0" w:space="0" w:color="auto"/>
        <w:right w:val="none" w:sz="0" w:space="0" w:color="auto"/>
      </w:divBdr>
      <w:divsChild>
        <w:div w:id="515927002">
          <w:marLeft w:val="0"/>
          <w:marRight w:val="0"/>
          <w:marTop w:val="0"/>
          <w:marBottom w:val="0"/>
          <w:divBdr>
            <w:top w:val="none" w:sz="0" w:space="0" w:color="auto"/>
            <w:left w:val="none" w:sz="0" w:space="0" w:color="auto"/>
            <w:bottom w:val="none" w:sz="0" w:space="0" w:color="auto"/>
            <w:right w:val="none" w:sz="0" w:space="0" w:color="auto"/>
          </w:divBdr>
        </w:div>
      </w:divsChild>
    </w:div>
    <w:div w:id="904687006">
      <w:bodyDiv w:val="1"/>
      <w:marLeft w:val="0"/>
      <w:marRight w:val="0"/>
      <w:marTop w:val="0"/>
      <w:marBottom w:val="0"/>
      <w:divBdr>
        <w:top w:val="none" w:sz="0" w:space="0" w:color="auto"/>
        <w:left w:val="none" w:sz="0" w:space="0" w:color="auto"/>
        <w:bottom w:val="none" w:sz="0" w:space="0" w:color="auto"/>
        <w:right w:val="none" w:sz="0" w:space="0" w:color="auto"/>
      </w:divBdr>
      <w:divsChild>
        <w:div w:id="2053579786">
          <w:marLeft w:val="0"/>
          <w:marRight w:val="0"/>
          <w:marTop w:val="0"/>
          <w:marBottom w:val="0"/>
          <w:divBdr>
            <w:top w:val="none" w:sz="0" w:space="0" w:color="auto"/>
            <w:left w:val="none" w:sz="0" w:space="0" w:color="auto"/>
            <w:bottom w:val="none" w:sz="0" w:space="0" w:color="auto"/>
            <w:right w:val="none" w:sz="0" w:space="0" w:color="auto"/>
          </w:divBdr>
        </w:div>
      </w:divsChild>
    </w:div>
    <w:div w:id="907233277">
      <w:bodyDiv w:val="1"/>
      <w:marLeft w:val="0"/>
      <w:marRight w:val="0"/>
      <w:marTop w:val="0"/>
      <w:marBottom w:val="0"/>
      <w:divBdr>
        <w:top w:val="none" w:sz="0" w:space="0" w:color="auto"/>
        <w:left w:val="none" w:sz="0" w:space="0" w:color="auto"/>
        <w:bottom w:val="none" w:sz="0" w:space="0" w:color="auto"/>
        <w:right w:val="none" w:sz="0" w:space="0" w:color="auto"/>
      </w:divBdr>
      <w:divsChild>
        <w:div w:id="1041900287">
          <w:marLeft w:val="0"/>
          <w:marRight w:val="0"/>
          <w:marTop w:val="0"/>
          <w:marBottom w:val="0"/>
          <w:divBdr>
            <w:top w:val="none" w:sz="0" w:space="0" w:color="auto"/>
            <w:left w:val="none" w:sz="0" w:space="0" w:color="auto"/>
            <w:bottom w:val="none" w:sz="0" w:space="0" w:color="auto"/>
            <w:right w:val="none" w:sz="0" w:space="0" w:color="auto"/>
          </w:divBdr>
          <w:divsChild>
            <w:div w:id="2723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87160">
      <w:bodyDiv w:val="1"/>
      <w:marLeft w:val="0"/>
      <w:marRight w:val="0"/>
      <w:marTop w:val="0"/>
      <w:marBottom w:val="0"/>
      <w:divBdr>
        <w:top w:val="none" w:sz="0" w:space="0" w:color="auto"/>
        <w:left w:val="none" w:sz="0" w:space="0" w:color="auto"/>
        <w:bottom w:val="none" w:sz="0" w:space="0" w:color="auto"/>
        <w:right w:val="none" w:sz="0" w:space="0" w:color="auto"/>
      </w:divBdr>
      <w:divsChild>
        <w:div w:id="1173495148">
          <w:marLeft w:val="0"/>
          <w:marRight w:val="0"/>
          <w:marTop w:val="0"/>
          <w:marBottom w:val="0"/>
          <w:divBdr>
            <w:top w:val="none" w:sz="0" w:space="0" w:color="auto"/>
            <w:left w:val="none" w:sz="0" w:space="0" w:color="auto"/>
            <w:bottom w:val="none" w:sz="0" w:space="0" w:color="auto"/>
            <w:right w:val="none" w:sz="0" w:space="0" w:color="auto"/>
          </w:divBdr>
          <w:divsChild>
            <w:div w:id="82347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9649">
      <w:bodyDiv w:val="1"/>
      <w:marLeft w:val="0"/>
      <w:marRight w:val="0"/>
      <w:marTop w:val="0"/>
      <w:marBottom w:val="0"/>
      <w:divBdr>
        <w:top w:val="none" w:sz="0" w:space="0" w:color="auto"/>
        <w:left w:val="none" w:sz="0" w:space="0" w:color="auto"/>
        <w:bottom w:val="none" w:sz="0" w:space="0" w:color="auto"/>
        <w:right w:val="none" w:sz="0" w:space="0" w:color="auto"/>
      </w:divBdr>
      <w:divsChild>
        <w:div w:id="478881950">
          <w:marLeft w:val="0"/>
          <w:marRight w:val="0"/>
          <w:marTop w:val="0"/>
          <w:marBottom w:val="0"/>
          <w:divBdr>
            <w:top w:val="none" w:sz="0" w:space="0" w:color="auto"/>
            <w:left w:val="none" w:sz="0" w:space="0" w:color="auto"/>
            <w:bottom w:val="none" w:sz="0" w:space="0" w:color="auto"/>
            <w:right w:val="none" w:sz="0" w:space="0" w:color="auto"/>
          </w:divBdr>
        </w:div>
      </w:divsChild>
    </w:div>
    <w:div w:id="923491496">
      <w:bodyDiv w:val="1"/>
      <w:marLeft w:val="0"/>
      <w:marRight w:val="0"/>
      <w:marTop w:val="0"/>
      <w:marBottom w:val="0"/>
      <w:divBdr>
        <w:top w:val="none" w:sz="0" w:space="0" w:color="auto"/>
        <w:left w:val="none" w:sz="0" w:space="0" w:color="auto"/>
        <w:bottom w:val="none" w:sz="0" w:space="0" w:color="auto"/>
        <w:right w:val="none" w:sz="0" w:space="0" w:color="auto"/>
      </w:divBdr>
      <w:divsChild>
        <w:div w:id="228926378">
          <w:marLeft w:val="0"/>
          <w:marRight w:val="0"/>
          <w:marTop w:val="0"/>
          <w:marBottom w:val="0"/>
          <w:divBdr>
            <w:top w:val="none" w:sz="0" w:space="0" w:color="auto"/>
            <w:left w:val="none" w:sz="0" w:space="0" w:color="auto"/>
            <w:bottom w:val="none" w:sz="0" w:space="0" w:color="auto"/>
            <w:right w:val="none" w:sz="0" w:space="0" w:color="auto"/>
          </w:divBdr>
        </w:div>
      </w:divsChild>
    </w:div>
    <w:div w:id="924805480">
      <w:bodyDiv w:val="1"/>
      <w:marLeft w:val="0"/>
      <w:marRight w:val="0"/>
      <w:marTop w:val="0"/>
      <w:marBottom w:val="0"/>
      <w:divBdr>
        <w:top w:val="none" w:sz="0" w:space="0" w:color="auto"/>
        <w:left w:val="none" w:sz="0" w:space="0" w:color="auto"/>
        <w:bottom w:val="none" w:sz="0" w:space="0" w:color="auto"/>
        <w:right w:val="none" w:sz="0" w:space="0" w:color="auto"/>
      </w:divBdr>
      <w:divsChild>
        <w:div w:id="1689063063">
          <w:marLeft w:val="0"/>
          <w:marRight w:val="0"/>
          <w:marTop w:val="0"/>
          <w:marBottom w:val="0"/>
          <w:divBdr>
            <w:top w:val="none" w:sz="0" w:space="0" w:color="auto"/>
            <w:left w:val="none" w:sz="0" w:space="0" w:color="auto"/>
            <w:bottom w:val="none" w:sz="0" w:space="0" w:color="auto"/>
            <w:right w:val="none" w:sz="0" w:space="0" w:color="auto"/>
          </w:divBdr>
        </w:div>
      </w:divsChild>
    </w:div>
    <w:div w:id="933707085">
      <w:bodyDiv w:val="1"/>
      <w:marLeft w:val="0"/>
      <w:marRight w:val="0"/>
      <w:marTop w:val="0"/>
      <w:marBottom w:val="0"/>
      <w:divBdr>
        <w:top w:val="none" w:sz="0" w:space="0" w:color="auto"/>
        <w:left w:val="none" w:sz="0" w:space="0" w:color="auto"/>
        <w:bottom w:val="none" w:sz="0" w:space="0" w:color="auto"/>
        <w:right w:val="none" w:sz="0" w:space="0" w:color="auto"/>
      </w:divBdr>
      <w:divsChild>
        <w:div w:id="1209415395">
          <w:marLeft w:val="0"/>
          <w:marRight w:val="0"/>
          <w:marTop w:val="0"/>
          <w:marBottom w:val="0"/>
          <w:divBdr>
            <w:top w:val="none" w:sz="0" w:space="0" w:color="auto"/>
            <w:left w:val="none" w:sz="0" w:space="0" w:color="auto"/>
            <w:bottom w:val="none" w:sz="0" w:space="0" w:color="auto"/>
            <w:right w:val="none" w:sz="0" w:space="0" w:color="auto"/>
          </w:divBdr>
        </w:div>
      </w:divsChild>
    </w:div>
    <w:div w:id="935139922">
      <w:bodyDiv w:val="1"/>
      <w:marLeft w:val="0"/>
      <w:marRight w:val="0"/>
      <w:marTop w:val="0"/>
      <w:marBottom w:val="0"/>
      <w:divBdr>
        <w:top w:val="none" w:sz="0" w:space="0" w:color="auto"/>
        <w:left w:val="none" w:sz="0" w:space="0" w:color="auto"/>
        <w:bottom w:val="none" w:sz="0" w:space="0" w:color="auto"/>
        <w:right w:val="none" w:sz="0" w:space="0" w:color="auto"/>
      </w:divBdr>
      <w:divsChild>
        <w:div w:id="437993258">
          <w:marLeft w:val="0"/>
          <w:marRight w:val="0"/>
          <w:marTop w:val="0"/>
          <w:marBottom w:val="0"/>
          <w:divBdr>
            <w:top w:val="none" w:sz="0" w:space="0" w:color="auto"/>
            <w:left w:val="none" w:sz="0" w:space="0" w:color="auto"/>
            <w:bottom w:val="none" w:sz="0" w:space="0" w:color="auto"/>
            <w:right w:val="none" w:sz="0" w:space="0" w:color="auto"/>
          </w:divBdr>
        </w:div>
      </w:divsChild>
    </w:div>
    <w:div w:id="935870071">
      <w:bodyDiv w:val="1"/>
      <w:marLeft w:val="0"/>
      <w:marRight w:val="0"/>
      <w:marTop w:val="0"/>
      <w:marBottom w:val="0"/>
      <w:divBdr>
        <w:top w:val="none" w:sz="0" w:space="0" w:color="auto"/>
        <w:left w:val="none" w:sz="0" w:space="0" w:color="auto"/>
        <w:bottom w:val="none" w:sz="0" w:space="0" w:color="auto"/>
        <w:right w:val="none" w:sz="0" w:space="0" w:color="auto"/>
      </w:divBdr>
      <w:divsChild>
        <w:div w:id="776877188">
          <w:marLeft w:val="0"/>
          <w:marRight w:val="0"/>
          <w:marTop w:val="0"/>
          <w:marBottom w:val="0"/>
          <w:divBdr>
            <w:top w:val="none" w:sz="0" w:space="0" w:color="auto"/>
            <w:left w:val="none" w:sz="0" w:space="0" w:color="auto"/>
            <w:bottom w:val="none" w:sz="0" w:space="0" w:color="auto"/>
            <w:right w:val="none" w:sz="0" w:space="0" w:color="auto"/>
          </w:divBdr>
        </w:div>
      </w:divsChild>
    </w:div>
    <w:div w:id="935989703">
      <w:bodyDiv w:val="1"/>
      <w:marLeft w:val="0"/>
      <w:marRight w:val="0"/>
      <w:marTop w:val="0"/>
      <w:marBottom w:val="0"/>
      <w:divBdr>
        <w:top w:val="none" w:sz="0" w:space="0" w:color="auto"/>
        <w:left w:val="none" w:sz="0" w:space="0" w:color="auto"/>
        <w:bottom w:val="none" w:sz="0" w:space="0" w:color="auto"/>
        <w:right w:val="none" w:sz="0" w:space="0" w:color="auto"/>
      </w:divBdr>
      <w:divsChild>
        <w:div w:id="708070967">
          <w:marLeft w:val="0"/>
          <w:marRight w:val="0"/>
          <w:marTop w:val="0"/>
          <w:marBottom w:val="0"/>
          <w:divBdr>
            <w:top w:val="none" w:sz="0" w:space="0" w:color="auto"/>
            <w:left w:val="none" w:sz="0" w:space="0" w:color="auto"/>
            <w:bottom w:val="none" w:sz="0" w:space="0" w:color="auto"/>
            <w:right w:val="none" w:sz="0" w:space="0" w:color="auto"/>
          </w:divBdr>
        </w:div>
      </w:divsChild>
    </w:div>
    <w:div w:id="941449750">
      <w:bodyDiv w:val="1"/>
      <w:marLeft w:val="0"/>
      <w:marRight w:val="0"/>
      <w:marTop w:val="0"/>
      <w:marBottom w:val="0"/>
      <w:divBdr>
        <w:top w:val="none" w:sz="0" w:space="0" w:color="auto"/>
        <w:left w:val="none" w:sz="0" w:space="0" w:color="auto"/>
        <w:bottom w:val="none" w:sz="0" w:space="0" w:color="auto"/>
        <w:right w:val="none" w:sz="0" w:space="0" w:color="auto"/>
      </w:divBdr>
      <w:divsChild>
        <w:div w:id="794055677">
          <w:marLeft w:val="0"/>
          <w:marRight w:val="0"/>
          <w:marTop w:val="0"/>
          <w:marBottom w:val="0"/>
          <w:divBdr>
            <w:top w:val="none" w:sz="0" w:space="0" w:color="auto"/>
            <w:left w:val="none" w:sz="0" w:space="0" w:color="auto"/>
            <w:bottom w:val="none" w:sz="0" w:space="0" w:color="auto"/>
            <w:right w:val="none" w:sz="0" w:space="0" w:color="auto"/>
          </w:divBdr>
          <w:divsChild>
            <w:div w:id="94911653">
              <w:marLeft w:val="0"/>
              <w:marRight w:val="0"/>
              <w:marTop w:val="0"/>
              <w:marBottom w:val="0"/>
              <w:divBdr>
                <w:top w:val="none" w:sz="0" w:space="0" w:color="auto"/>
                <w:left w:val="none" w:sz="0" w:space="0" w:color="auto"/>
                <w:bottom w:val="none" w:sz="0" w:space="0" w:color="auto"/>
                <w:right w:val="none" w:sz="0" w:space="0" w:color="auto"/>
              </w:divBdr>
            </w:div>
            <w:div w:id="268507079">
              <w:marLeft w:val="0"/>
              <w:marRight w:val="0"/>
              <w:marTop w:val="0"/>
              <w:marBottom w:val="0"/>
              <w:divBdr>
                <w:top w:val="none" w:sz="0" w:space="0" w:color="auto"/>
                <w:left w:val="none" w:sz="0" w:space="0" w:color="auto"/>
                <w:bottom w:val="none" w:sz="0" w:space="0" w:color="auto"/>
                <w:right w:val="none" w:sz="0" w:space="0" w:color="auto"/>
              </w:divBdr>
            </w:div>
            <w:div w:id="332536785">
              <w:marLeft w:val="0"/>
              <w:marRight w:val="0"/>
              <w:marTop w:val="0"/>
              <w:marBottom w:val="0"/>
              <w:divBdr>
                <w:top w:val="none" w:sz="0" w:space="0" w:color="auto"/>
                <w:left w:val="none" w:sz="0" w:space="0" w:color="auto"/>
                <w:bottom w:val="none" w:sz="0" w:space="0" w:color="auto"/>
                <w:right w:val="none" w:sz="0" w:space="0" w:color="auto"/>
              </w:divBdr>
            </w:div>
            <w:div w:id="377820539">
              <w:marLeft w:val="0"/>
              <w:marRight w:val="0"/>
              <w:marTop w:val="0"/>
              <w:marBottom w:val="0"/>
              <w:divBdr>
                <w:top w:val="none" w:sz="0" w:space="0" w:color="auto"/>
                <w:left w:val="none" w:sz="0" w:space="0" w:color="auto"/>
                <w:bottom w:val="none" w:sz="0" w:space="0" w:color="auto"/>
                <w:right w:val="none" w:sz="0" w:space="0" w:color="auto"/>
              </w:divBdr>
            </w:div>
            <w:div w:id="781537788">
              <w:marLeft w:val="0"/>
              <w:marRight w:val="0"/>
              <w:marTop w:val="0"/>
              <w:marBottom w:val="0"/>
              <w:divBdr>
                <w:top w:val="none" w:sz="0" w:space="0" w:color="auto"/>
                <w:left w:val="none" w:sz="0" w:space="0" w:color="auto"/>
                <w:bottom w:val="none" w:sz="0" w:space="0" w:color="auto"/>
                <w:right w:val="none" w:sz="0" w:space="0" w:color="auto"/>
              </w:divBdr>
            </w:div>
            <w:div w:id="927497310">
              <w:marLeft w:val="0"/>
              <w:marRight w:val="0"/>
              <w:marTop w:val="0"/>
              <w:marBottom w:val="0"/>
              <w:divBdr>
                <w:top w:val="none" w:sz="0" w:space="0" w:color="auto"/>
                <w:left w:val="none" w:sz="0" w:space="0" w:color="auto"/>
                <w:bottom w:val="none" w:sz="0" w:space="0" w:color="auto"/>
                <w:right w:val="none" w:sz="0" w:space="0" w:color="auto"/>
              </w:divBdr>
            </w:div>
            <w:div w:id="951940220">
              <w:marLeft w:val="0"/>
              <w:marRight w:val="0"/>
              <w:marTop w:val="0"/>
              <w:marBottom w:val="0"/>
              <w:divBdr>
                <w:top w:val="none" w:sz="0" w:space="0" w:color="auto"/>
                <w:left w:val="none" w:sz="0" w:space="0" w:color="auto"/>
                <w:bottom w:val="none" w:sz="0" w:space="0" w:color="auto"/>
                <w:right w:val="none" w:sz="0" w:space="0" w:color="auto"/>
              </w:divBdr>
            </w:div>
            <w:div w:id="1010137125">
              <w:marLeft w:val="0"/>
              <w:marRight w:val="0"/>
              <w:marTop w:val="0"/>
              <w:marBottom w:val="0"/>
              <w:divBdr>
                <w:top w:val="none" w:sz="0" w:space="0" w:color="auto"/>
                <w:left w:val="none" w:sz="0" w:space="0" w:color="auto"/>
                <w:bottom w:val="none" w:sz="0" w:space="0" w:color="auto"/>
                <w:right w:val="none" w:sz="0" w:space="0" w:color="auto"/>
              </w:divBdr>
            </w:div>
            <w:div w:id="1102922407">
              <w:marLeft w:val="0"/>
              <w:marRight w:val="0"/>
              <w:marTop w:val="0"/>
              <w:marBottom w:val="0"/>
              <w:divBdr>
                <w:top w:val="none" w:sz="0" w:space="0" w:color="auto"/>
                <w:left w:val="none" w:sz="0" w:space="0" w:color="auto"/>
                <w:bottom w:val="none" w:sz="0" w:space="0" w:color="auto"/>
                <w:right w:val="none" w:sz="0" w:space="0" w:color="auto"/>
              </w:divBdr>
            </w:div>
            <w:div w:id="1431126002">
              <w:marLeft w:val="0"/>
              <w:marRight w:val="0"/>
              <w:marTop w:val="0"/>
              <w:marBottom w:val="0"/>
              <w:divBdr>
                <w:top w:val="none" w:sz="0" w:space="0" w:color="auto"/>
                <w:left w:val="none" w:sz="0" w:space="0" w:color="auto"/>
                <w:bottom w:val="none" w:sz="0" w:space="0" w:color="auto"/>
                <w:right w:val="none" w:sz="0" w:space="0" w:color="auto"/>
              </w:divBdr>
            </w:div>
            <w:div w:id="1529563835">
              <w:marLeft w:val="0"/>
              <w:marRight w:val="0"/>
              <w:marTop w:val="0"/>
              <w:marBottom w:val="0"/>
              <w:divBdr>
                <w:top w:val="none" w:sz="0" w:space="0" w:color="auto"/>
                <w:left w:val="none" w:sz="0" w:space="0" w:color="auto"/>
                <w:bottom w:val="none" w:sz="0" w:space="0" w:color="auto"/>
                <w:right w:val="none" w:sz="0" w:space="0" w:color="auto"/>
              </w:divBdr>
            </w:div>
            <w:div w:id="1642928084">
              <w:marLeft w:val="0"/>
              <w:marRight w:val="0"/>
              <w:marTop w:val="0"/>
              <w:marBottom w:val="0"/>
              <w:divBdr>
                <w:top w:val="none" w:sz="0" w:space="0" w:color="auto"/>
                <w:left w:val="none" w:sz="0" w:space="0" w:color="auto"/>
                <w:bottom w:val="none" w:sz="0" w:space="0" w:color="auto"/>
                <w:right w:val="none" w:sz="0" w:space="0" w:color="auto"/>
              </w:divBdr>
            </w:div>
            <w:div w:id="213505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8515">
      <w:bodyDiv w:val="1"/>
      <w:marLeft w:val="0"/>
      <w:marRight w:val="0"/>
      <w:marTop w:val="0"/>
      <w:marBottom w:val="0"/>
      <w:divBdr>
        <w:top w:val="none" w:sz="0" w:space="0" w:color="auto"/>
        <w:left w:val="none" w:sz="0" w:space="0" w:color="auto"/>
        <w:bottom w:val="none" w:sz="0" w:space="0" w:color="auto"/>
        <w:right w:val="none" w:sz="0" w:space="0" w:color="auto"/>
      </w:divBdr>
      <w:divsChild>
        <w:div w:id="760685051">
          <w:marLeft w:val="0"/>
          <w:marRight w:val="0"/>
          <w:marTop w:val="0"/>
          <w:marBottom w:val="0"/>
          <w:divBdr>
            <w:top w:val="none" w:sz="0" w:space="0" w:color="auto"/>
            <w:left w:val="none" w:sz="0" w:space="0" w:color="auto"/>
            <w:bottom w:val="none" w:sz="0" w:space="0" w:color="auto"/>
            <w:right w:val="none" w:sz="0" w:space="0" w:color="auto"/>
          </w:divBdr>
        </w:div>
      </w:divsChild>
    </w:div>
    <w:div w:id="947204480">
      <w:bodyDiv w:val="1"/>
      <w:marLeft w:val="0"/>
      <w:marRight w:val="0"/>
      <w:marTop w:val="0"/>
      <w:marBottom w:val="0"/>
      <w:divBdr>
        <w:top w:val="none" w:sz="0" w:space="0" w:color="auto"/>
        <w:left w:val="none" w:sz="0" w:space="0" w:color="auto"/>
        <w:bottom w:val="none" w:sz="0" w:space="0" w:color="auto"/>
        <w:right w:val="none" w:sz="0" w:space="0" w:color="auto"/>
      </w:divBdr>
      <w:divsChild>
        <w:div w:id="1053310675">
          <w:marLeft w:val="0"/>
          <w:marRight w:val="0"/>
          <w:marTop w:val="0"/>
          <w:marBottom w:val="0"/>
          <w:divBdr>
            <w:top w:val="none" w:sz="0" w:space="0" w:color="auto"/>
            <w:left w:val="none" w:sz="0" w:space="0" w:color="auto"/>
            <w:bottom w:val="none" w:sz="0" w:space="0" w:color="auto"/>
            <w:right w:val="none" w:sz="0" w:space="0" w:color="auto"/>
          </w:divBdr>
        </w:div>
      </w:divsChild>
    </w:div>
    <w:div w:id="953176215">
      <w:bodyDiv w:val="1"/>
      <w:marLeft w:val="0"/>
      <w:marRight w:val="0"/>
      <w:marTop w:val="0"/>
      <w:marBottom w:val="0"/>
      <w:divBdr>
        <w:top w:val="none" w:sz="0" w:space="0" w:color="auto"/>
        <w:left w:val="none" w:sz="0" w:space="0" w:color="auto"/>
        <w:bottom w:val="none" w:sz="0" w:space="0" w:color="auto"/>
        <w:right w:val="none" w:sz="0" w:space="0" w:color="auto"/>
      </w:divBdr>
      <w:divsChild>
        <w:div w:id="200437035">
          <w:marLeft w:val="0"/>
          <w:marRight w:val="0"/>
          <w:marTop w:val="0"/>
          <w:marBottom w:val="0"/>
          <w:divBdr>
            <w:top w:val="none" w:sz="0" w:space="0" w:color="auto"/>
            <w:left w:val="none" w:sz="0" w:space="0" w:color="auto"/>
            <w:bottom w:val="none" w:sz="0" w:space="0" w:color="auto"/>
            <w:right w:val="none" w:sz="0" w:space="0" w:color="auto"/>
          </w:divBdr>
        </w:div>
      </w:divsChild>
    </w:div>
    <w:div w:id="955793222">
      <w:bodyDiv w:val="1"/>
      <w:marLeft w:val="0"/>
      <w:marRight w:val="0"/>
      <w:marTop w:val="0"/>
      <w:marBottom w:val="0"/>
      <w:divBdr>
        <w:top w:val="none" w:sz="0" w:space="0" w:color="auto"/>
        <w:left w:val="none" w:sz="0" w:space="0" w:color="auto"/>
        <w:bottom w:val="none" w:sz="0" w:space="0" w:color="auto"/>
        <w:right w:val="none" w:sz="0" w:space="0" w:color="auto"/>
      </w:divBdr>
      <w:divsChild>
        <w:div w:id="1637643837">
          <w:marLeft w:val="0"/>
          <w:marRight w:val="0"/>
          <w:marTop w:val="0"/>
          <w:marBottom w:val="0"/>
          <w:divBdr>
            <w:top w:val="none" w:sz="0" w:space="0" w:color="auto"/>
            <w:left w:val="none" w:sz="0" w:space="0" w:color="auto"/>
            <w:bottom w:val="none" w:sz="0" w:space="0" w:color="auto"/>
            <w:right w:val="none" w:sz="0" w:space="0" w:color="auto"/>
          </w:divBdr>
        </w:div>
      </w:divsChild>
    </w:div>
    <w:div w:id="956907810">
      <w:bodyDiv w:val="1"/>
      <w:marLeft w:val="0"/>
      <w:marRight w:val="0"/>
      <w:marTop w:val="0"/>
      <w:marBottom w:val="0"/>
      <w:divBdr>
        <w:top w:val="none" w:sz="0" w:space="0" w:color="auto"/>
        <w:left w:val="none" w:sz="0" w:space="0" w:color="auto"/>
        <w:bottom w:val="none" w:sz="0" w:space="0" w:color="auto"/>
        <w:right w:val="none" w:sz="0" w:space="0" w:color="auto"/>
      </w:divBdr>
      <w:divsChild>
        <w:div w:id="990062643">
          <w:marLeft w:val="0"/>
          <w:marRight w:val="0"/>
          <w:marTop w:val="0"/>
          <w:marBottom w:val="0"/>
          <w:divBdr>
            <w:top w:val="none" w:sz="0" w:space="0" w:color="auto"/>
            <w:left w:val="none" w:sz="0" w:space="0" w:color="auto"/>
            <w:bottom w:val="none" w:sz="0" w:space="0" w:color="auto"/>
            <w:right w:val="none" w:sz="0" w:space="0" w:color="auto"/>
          </w:divBdr>
        </w:div>
      </w:divsChild>
    </w:div>
    <w:div w:id="957418070">
      <w:bodyDiv w:val="1"/>
      <w:marLeft w:val="0"/>
      <w:marRight w:val="0"/>
      <w:marTop w:val="0"/>
      <w:marBottom w:val="0"/>
      <w:divBdr>
        <w:top w:val="none" w:sz="0" w:space="0" w:color="auto"/>
        <w:left w:val="none" w:sz="0" w:space="0" w:color="auto"/>
        <w:bottom w:val="none" w:sz="0" w:space="0" w:color="auto"/>
        <w:right w:val="none" w:sz="0" w:space="0" w:color="auto"/>
      </w:divBdr>
      <w:divsChild>
        <w:div w:id="1429349467">
          <w:marLeft w:val="0"/>
          <w:marRight w:val="0"/>
          <w:marTop w:val="0"/>
          <w:marBottom w:val="0"/>
          <w:divBdr>
            <w:top w:val="none" w:sz="0" w:space="0" w:color="auto"/>
            <w:left w:val="none" w:sz="0" w:space="0" w:color="auto"/>
            <w:bottom w:val="none" w:sz="0" w:space="0" w:color="auto"/>
            <w:right w:val="none" w:sz="0" w:space="0" w:color="auto"/>
          </w:divBdr>
        </w:div>
      </w:divsChild>
    </w:div>
    <w:div w:id="960304760">
      <w:bodyDiv w:val="1"/>
      <w:marLeft w:val="0"/>
      <w:marRight w:val="0"/>
      <w:marTop w:val="0"/>
      <w:marBottom w:val="0"/>
      <w:divBdr>
        <w:top w:val="none" w:sz="0" w:space="0" w:color="auto"/>
        <w:left w:val="none" w:sz="0" w:space="0" w:color="auto"/>
        <w:bottom w:val="none" w:sz="0" w:space="0" w:color="auto"/>
        <w:right w:val="none" w:sz="0" w:space="0" w:color="auto"/>
      </w:divBdr>
      <w:divsChild>
        <w:div w:id="323633742">
          <w:marLeft w:val="0"/>
          <w:marRight w:val="0"/>
          <w:marTop w:val="0"/>
          <w:marBottom w:val="0"/>
          <w:divBdr>
            <w:top w:val="none" w:sz="0" w:space="0" w:color="auto"/>
            <w:left w:val="none" w:sz="0" w:space="0" w:color="auto"/>
            <w:bottom w:val="none" w:sz="0" w:space="0" w:color="auto"/>
            <w:right w:val="none" w:sz="0" w:space="0" w:color="auto"/>
          </w:divBdr>
        </w:div>
      </w:divsChild>
    </w:div>
    <w:div w:id="960652394">
      <w:bodyDiv w:val="1"/>
      <w:marLeft w:val="0"/>
      <w:marRight w:val="0"/>
      <w:marTop w:val="0"/>
      <w:marBottom w:val="0"/>
      <w:divBdr>
        <w:top w:val="none" w:sz="0" w:space="0" w:color="auto"/>
        <w:left w:val="none" w:sz="0" w:space="0" w:color="auto"/>
        <w:bottom w:val="none" w:sz="0" w:space="0" w:color="auto"/>
        <w:right w:val="none" w:sz="0" w:space="0" w:color="auto"/>
      </w:divBdr>
      <w:divsChild>
        <w:div w:id="1755584685">
          <w:marLeft w:val="0"/>
          <w:marRight w:val="0"/>
          <w:marTop w:val="0"/>
          <w:marBottom w:val="0"/>
          <w:divBdr>
            <w:top w:val="none" w:sz="0" w:space="0" w:color="auto"/>
            <w:left w:val="none" w:sz="0" w:space="0" w:color="auto"/>
            <w:bottom w:val="none" w:sz="0" w:space="0" w:color="auto"/>
            <w:right w:val="none" w:sz="0" w:space="0" w:color="auto"/>
          </w:divBdr>
        </w:div>
      </w:divsChild>
    </w:div>
    <w:div w:id="961812424">
      <w:bodyDiv w:val="1"/>
      <w:marLeft w:val="0"/>
      <w:marRight w:val="0"/>
      <w:marTop w:val="0"/>
      <w:marBottom w:val="0"/>
      <w:divBdr>
        <w:top w:val="none" w:sz="0" w:space="0" w:color="auto"/>
        <w:left w:val="none" w:sz="0" w:space="0" w:color="auto"/>
        <w:bottom w:val="none" w:sz="0" w:space="0" w:color="auto"/>
        <w:right w:val="none" w:sz="0" w:space="0" w:color="auto"/>
      </w:divBdr>
      <w:divsChild>
        <w:div w:id="61223781">
          <w:marLeft w:val="0"/>
          <w:marRight w:val="0"/>
          <w:marTop w:val="0"/>
          <w:marBottom w:val="0"/>
          <w:divBdr>
            <w:top w:val="none" w:sz="0" w:space="0" w:color="auto"/>
            <w:left w:val="none" w:sz="0" w:space="0" w:color="auto"/>
            <w:bottom w:val="none" w:sz="0" w:space="0" w:color="auto"/>
            <w:right w:val="none" w:sz="0" w:space="0" w:color="auto"/>
          </w:divBdr>
        </w:div>
      </w:divsChild>
    </w:div>
    <w:div w:id="964652203">
      <w:bodyDiv w:val="1"/>
      <w:marLeft w:val="0"/>
      <w:marRight w:val="0"/>
      <w:marTop w:val="0"/>
      <w:marBottom w:val="0"/>
      <w:divBdr>
        <w:top w:val="none" w:sz="0" w:space="0" w:color="auto"/>
        <w:left w:val="none" w:sz="0" w:space="0" w:color="auto"/>
        <w:bottom w:val="none" w:sz="0" w:space="0" w:color="auto"/>
        <w:right w:val="none" w:sz="0" w:space="0" w:color="auto"/>
      </w:divBdr>
      <w:divsChild>
        <w:div w:id="1852917463">
          <w:marLeft w:val="0"/>
          <w:marRight w:val="0"/>
          <w:marTop w:val="0"/>
          <w:marBottom w:val="0"/>
          <w:divBdr>
            <w:top w:val="none" w:sz="0" w:space="0" w:color="auto"/>
            <w:left w:val="none" w:sz="0" w:space="0" w:color="auto"/>
            <w:bottom w:val="none" w:sz="0" w:space="0" w:color="auto"/>
            <w:right w:val="none" w:sz="0" w:space="0" w:color="auto"/>
          </w:divBdr>
        </w:div>
      </w:divsChild>
    </w:div>
    <w:div w:id="969280888">
      <w:bodyDiv w:val="1"/>
      <w:marLeft w:val="0"/>
      <w:marRight w:val="0"/>
      <w:marTop w:val="0"/>
      <w:marBottom w:val="0"/>
      <w:divBdr>
        <w:top w:val="none" w:sz="0" w:space="0" w:color="auto"/>
        <w:left w:val="none" w:sz="0" w:space="0" w:color="auto"/>
        <w:bottom w:val="none" w:sz="0" w:space="0" w:color="auto"/>
        <w:right w:val="none" w:sz="0" w:space="0" w:color="auto"/>
      </w:divBdr>
      <w:divsChild>
        <w:div w:id="795831478">
          <w:marLeft w:val="0"/>
          <w:marRight w:val="0"/>
          <w:marTop w:val="0"/>
          <w:marBottom w:val="0"/>
          <w:divBdr>
            <w:top w:val="none" w:sz="0" w:space="0" w:color="auto"/>
            <w:left w:val="none" w:sz="0" w:space="0" w:color="auto"/>
            <w:bottom w:val="none" w:sz="0" w:space="0" w:color="auto"/>
            <w:right w:val="none" w:sz="0" w:space="0" w:color="auto"/>
          </w:divBdr>
        </w:div>
      </w:divsChild>
    </w:div>
    <w:div w:id="972830618">
      <w:bodyDiv w:val="1"/>
      <w:marLeft w:val="0"/>
      <w:marRight w:val="0"/>
      <w:marTop w:val="0"/>
      <w:marBottom w:val="0"/>
      <w:divBdr>
        <w:top w:val="none" w:sz="0" w:space="0" w:color="auto"/>
        <w:left w:val="none" w:sz="0" w:space="0" w:color="auto"/>
        <w:bottom w:val="none" w:sz="0" w:space="0" w:color="auto"/>
        <w:right w:val="none" w:sz="0" w:space="0" w:color="auto"/>
      </w:divBdr>
      <w:divsChild>
        <w:div w:id="216357482">
          <w:marLeft w:val="0"/>
          <w:marRight w:val="0"/>
          <w:marTop w:val="0"/>
          <w:marBottom w:val="0"/>
          <w:divBdr>
            <w:top w:val="none" w:sz="0" w:space="0" w:color="auto"/>
            <w:left w:val="none" w:sz="0" w:space="0" w:color="auto"/>
            <w:bottom w:val="none" w:sz="0" w:space="0" w:color="auto"/>
            <w:right w:val="none" w:sz="0" w:space="0" w:color="auto"/>
          </w:divBdr>
        </w:div>
      </w:divsChild>
    </w:div>
    <w:div w:id="973216488">
      <w:bodyDiv w:val="1"/>
      <w:marLeft w:val="0"/>
      <w:marRight w:val="0"/>
      <w:marTop w:val="0"/>
      <w:marBottom w:val="0"/>
      <w:divBdr>
        <w:top w:val="none" w:sz="0" w:space="0" w:color="auto"/>
        <w:left w:val="none" w:sz="0" w:space="0" w:color="auto"/>
        <w:bottom w:val="none" w:sz="0" w:space="0" w:color="auto"/>
        <w:right w:val="none" w:sz="0" w:space="0" w:color="auto"/>
      </w:divBdr>
      <w:divsChild>
        <w:div w:id="1974942459">
          <w:marLeft w:val="0"/>
          <w:marRight w:val="0"/>
          <w:marTop w:val="0"/>
          <w:marBottom w:val="0"/>
          <w:divBdr>
            <w:top w:val="none" w:sz="0" w:space="0" w:color="auto"/>
            <w:left w:val="none" w:sz="0" w:space="0" w:color="auto"/>
            <w:bottom w:val="none" w:sz="0" w:space="0" w:color="auto"/>
            <w:right w:val="none" w:sz="0" w:space="0" w:color="auto"/>
          </w:divBdr>
        </w:div>
      </w:divsChild>
    </w:div>
    <w:div w:id="975332503">
      <w:bodyDiv w:val="1"/>
      <w:marLeft w:val="0"/>
      <w:marRight w:val="0"/>
      <w:marTop w:val="0"/>
      <w:marBottom w:val="0"/>
      <w:divBdr>
        <w:top w:val="none" w:sz="0" w:space="0" w:color="auto"/>
        <w:left w:val="none" w:sz="0" w:space="0" w:color="auto"/>
        <w:bottom w:val="none" w:sz="0" w:space="0" w:color="auto"/>
        <w:right w:val="none" w:sz="0" w:space="0" w:color="auto"/>
      </w:divBdr>
    </w:div>
    <w:div w:id="975842749">
      <w:bodyDiv w:val="1"/>
      <w:marLeft w:val="0"/>
      <w:marRight w:val="0"/>
      <w:marTop w:val="0"/>
      <w:marBottom w:val="0"/>
      <w:divBdr>
        <w:top w:val="none" w:sz="0" w:space="0" w:color="auto"/>
        <w:left w:val="none" w:sz="0" w:space="0" w:color="auto"/>
        <w:bottom w:val="none" w:sz="0" w:space="0" w:color="auto"/>
        <w:right w:val="none" w:sz="0" w:space="0" w:color="auto"/>
      </w:divBdr>
      <w:divsChild>
        <w:div w:id="1732195964">
          <w:marLeft w:val="0"/>
          <w:marRight w:val="0"/>
          <w:marTop w:val="0"/>
          <w:marBottom w:val="0"/>
          <w:divBdr>
            <w:top w:val="none" w:sz="0" w:space="0" w:color="auto"/>
            <w:left w:val="none" w:sz="0" w:space="0" w:color="auto"/>
            <w:bottom w:val="none" w:sz="0" w:space="0" w:color="auto"/>
            <w:right w:val="none" w:sz="0" w:space="0" w:color="auto"/>
          </w:divBdr>
        </w:div>
      </w:divsChild>
    </w:div>
    <w:div w:id="980503994">
      <w:bodyDiv w:val="1"/>
      <w:marLeft w:val="0"/>
      <w:marRight w:val="0"/>
      <w:marTop w:val="0"/>
      <w:marBottom w:val="0"/>
      <w:divBdr>
        <w:top w:val="none" w:sz="0" w:space="0" w:color="auto"/>
        <w:left w:val="none" w:sz="0" w:space="0" w:color="auto"/>
        <w:bottom w:val="none" w:sz="0" w:space="0" w:color="auto"/>
        <w:right w:val="none" w:sz="0" w:space="0" w:color="auto"/>
      </w:divBdr>
      <w:divsChild>
        <w:div w:id="2091386929">
          <w:marLeft w:val="0"/>
          <w:marRight w:val="0"/>
          <w:marTop w:val="0"/>
          <w:marBottom w:val="0"/>
          <w:divBdr>
            <w:top w:val="none" w:sz="0" w:space="0" w:color="auto"/>
            <w:left w:val="none" w:sz="0" w:space="0" w:color="auto"/>
            <w:bottom w:val="none" w:sz="0" w:space="0" w:color="auto"/>
            <w:right w:val="none" w:sz="0" w:space="0" w:color="auto"/>
          </w:divBdr>
        </w:div>
      </w:divsChild>
    </w:div>
    <w:div w:id="986395291">
      <w:bodyDiv w:val="1"/>
      <w:marLeft w:val="0"/>
      <w:marRight w:val="0"/>
      <w:marTop w:val="0"/>
      <w:marBottom w:val="0"/>
      <w:divBdr>
        <w:top w:val="none" w:sz="0" w:space="0" w:color="auto"/>
        <w:left w:val="none" w:sz="0" w:space="0" w:color="auto"/>
        <w:bottom w:val="none" w:sz="0" w:space="0" w:color="auto"/>
        <w:right w:val="none" w:sz="0" w:space="0" w:color="auto"/>
      </w:divBdr>
    </w:div>
    <w:div w:id="987703775">
      <w:bodyDiv w:val="1"/>
      <w:marLeft w:val="0"/>
      <w:marRight w:val="0"/>
      <w:marTop w:val="0"/>
      <w:marBottom w:val="0"/>
      <w:divBdr>
        <w:top w:val="none" w:sz="0" w:space="0" w:color="auto"/>
        <w:left w:val="none" w:sz="0" w:space="0" w:color="auto"/>
        <w:bottom w:val="none" w:sz="0" w:space="0" w:color="auto"/>
        <w:right w:val="none" w:sz="0" w:space="0" w:color="auto"/>
      </w:divBdr>
      <w:divsChild>
        <w:div w:id="76051686">
          <w:marLeft w:val="0"/>
          <w:marRight w:val="0"/>
          <w:marTop w:val="0"/>
          <w:marBottom w:val="0"/>
          <w:divBdr>
            <w:top w:val="none" w:sz="0" w:space="0" w:color="auto"/>
            <w:left w:val="none" w:sz="0" w:space="0" w:color="auto"/>
            <w:bottom w:val="none" w:sz="0" w:space="0" w:color="auto"/>
            <w:right w:val="none" w:sz="0" w:space="0" w:color="auto"/>
          </w:divBdr>
        </w:div>
      </w:divsChild>
    </w:div>
    <w:div w:id="992443366">
      <w:bodyDiv w:val="1"/>
      <w:marLeft w:val="0"/>
      <w:marRight w:val="0"/>
      <w:marTop w:val="0"/>
      <w:marBottom w:val="0"/>
      <w:divBdr>
        <w:top w:val="none" w:sz="0" w:space="0" w:color="auto"/>
        <w:left w:val="none" w:sz="0" w:space="0" w:color="auto"/>
        <w:bottom w:val="none" w:sz="0" w:space="0" w:color="auto"/>
        <w:right w:val="none" w:sz="0" w:space="0" w:color="auto"/>
      </w:divBdr>
      <w:divsChild>
        <w:div w:id="1947079322">
          <w:marLeft w:val="0"/>
          <w:marRight w:val="0"/>
          <w:marTop w:val="0"/>
          <w:marBottom w:val="0"/>
          <w:divBdr>
            <w:top w:val="none" w:sz="0" w:space="0" w:color="auto"/>
            <w:left w:val="none" w:sz="0" w:space="0" w:color="auto"/>
            <w:bottom w:val="none" w:sz="0" w:space="0" w:color="auto"/>
            <w:right w:val="none" w:sz="0" w:space="0" w:color="auto"/>
          </w:divBdr>
        </w:div>
      </w:divsChild>
    </w:div>
    <w:div w:id="995379169">
      <w:bodyDiv w:val="1"/>
      <w:marLeft w:val="0"/>
      <w:marRight w:val="0"/>
      <w:marTop w:val="0"/>
      <w:marBottom w:val="0"/>
      <w:divBdr>
        <w:top w:val="none" w:sz="0" w:space="0" w:color="auto"/>
        <w:left w:val="none" w:sz="0" w:space="0" w:color="auto"/>
        <w:bottom w:val="none" w:sz="0" w:space="0" w:color="auto"/>
        <w:right w:val="none" w:sz="0" w:space="0" w:color="auto"/>
      </w:divBdr>
      <w:divsChild>
        <w:div w:id="2033070912">
          <w:marLeft w:val="0"/>
          <w:marRight w:val="0"/>
          <w:marTop w:val="0"/>
          <w:marBottom w:val="0"/>
          <w:divBdr>
            <w:top w:val="none" w:sz="0" w:space="0" w:color="auto"/>
            <w:left w:val="none" w:sz="0" w:space="0" w:color="auto"/>
            <w:bottom w:val="none" w:sz="0" w:space="0" w:color="auto"/>
            <w:right w:val="none" w:sz="0" w:space="0" w:color="auto"/>
          </w:divBdr>
        </w:div>
      </w:divsChild>
    </w:div>
    <w:div w:id="1003317333">
      <w:bodyDiv w:val="1"/>
      <w:marLeft w:val="0"/>
      <w:marRight w:val="0"/>
      <w:marTop w:val="0"/>
      <w:marBottom w:val="0"/>
      <w:divBdr>
        <w:top w:val="none" w:sz="0" w:space="0" w:color="auto"/>
        <w:left w:val="none" w:sz="0" w:space="0" w:color="auto"/>
        <w:bottom w:val="none" w:sz="0" w:space="0" w:color="auto"/>
        <w:right w:val="none" w:sz="0" w:space="0" w:color="auto"/>
      </w:divBdr>
      <w:divsChild>
        <w:div w:id="1584485116">
          <w:marLeft w:val="0"/>
          <w:marRight w:val="0"/>
          <w:marTop w:val="0"/>
          <w:marBottom w:val="0"/>
          <w:divBdr>
            <w:top w:val="none" w:sz="0" w:space="0" w:color="auto"/>
            <w:left w:val="none" w:sz="0" w:space="0" w:color="auto"/>
            <w:bottom w:val="none" w:sz="0" w:space="0" w:color="auto"/>
            <w:right w:val="none" w:sz="0" w:space="0" w:color="auto"/>
          </w:divBdr>
          <w:divsChild>
            <w:div w:id="228460919">
              <w:marLeft w:val="0"/>
              <w:marRight w:val="0"/>
              <w:marTop w:val="0"/>
              <w:marBottom w:val="0"/>
              <w:divBdr>
                <w:top w:val="none" w:sz="0" w:space="0" w:color="auto"/>
                <w:left w:val="none" w:sz="0" w:space="0" w:color="auto"/>
                <w:bottom w:val="none" w:sz="0" w:space="0" w:color="auto"/>
                <w:right w:val="none" w:sz="0" w:space="0" w:color="auto"/>
              </w:divBdr>
            </w:div>
            <w:div w:id="1554342044">
              <w:marLeft w:val="0"/>
              <w:marRight w:val="0"/>
              <w:marTop w:val="0"/>
              <w:marBottom w:val="0"/>
              <w:divBdr>
                <w:top w:val="none" w:sz="0" w:space="0" w:color="auto"/>
                <w:left w:val="none" w:sz="0" w:space="0" w:color="auto"/>
                <w:bottom w:val="none" w:sz="0" w:space="0" w:color="auto"/>
                <w:right w:val="none" w:sz="0" w:space="0" w:color="auto"/>
              </w:divBdr>
            </w:div>
            <w:div w:id="1747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74520">
      <w:bodyDiv w:val="1"/>
      <w:marLeft w:val="0"/>
      <w:marRight w:val="0"/>
      <w:marTop w:val="0"/>
      <w:marBottom w:val="0"/>
      <w:divBdr>
        <w:top w:val="none" w:sz="0" w:space="0" w:color="auto"/>
        <w:left w:val="none" w:sz="0" w:space="0" w:color="auto"/>
        <w:bottom w:val="none" w:sz="0" w:space="0" w:color="auto"/>
        <w:right w:val="none" w:sz="0" w:space="0" w:color="auto"/>
      </w:divBdr>
      <w:divsChild>
        <w:div w:id="871188366">
          <w:marLeft w:val="0"/>
          <w:marRight w:val="0"/>
          <w:marTop w:val="0"/>
          <w:marBottom w:val="0"/>
          <w:divBdr>
            <w:top w:val="none" w:sz="0" w:space="0" w:color="auto"/>
            <w:left w:val="none" w:sz="0" w:space="0" w:color="auto"/>
            <w:bottom w:val="none" w:sz="0" w:space="0" w:color="auto"/>
            <w:right w:val="none" w:sz="0" w:space="0" w:color="auto"/>
          </w:divBdr>
          <w:divsChild>
            <w:div w:id="500200459">
              <w:marLeft w:val="0"/>
              <w:marRight w:val="0"/>
              <w:marTop w:val="0"/>
              <w:marBottom w:val="0"/>
              <w:divBdr>
                <w:top w:val="none" w:sz="0" w:space="0" w:color="auto"/>
                <w:left w:val="none" w:sz="0" w:space="0" w:color="auto"/>
                <w:bottom w:val="none" w:sz="0" w:space="0" w:color="auto"/>
                <w:right w:val="none" w:sz="0" w:space="0" w:color="auto"/>
              </w:divBdr>
            </w:div>
            <w:div w:id="1318607801">
              <w:marLeft w:val="0"/>
              <w:marRight w:val="0"/>
              <w:marTop w:val="0"/>
              <w:marBottom w:val="0"/>
              <w:divBdr>
                <w:top w:val="none" w:sz="0" w:space="0" w:color="auto"/>
                <w:left w:val="none" w:sz="0" w:space="0" w:color="auto"/>
                <w:bottom w:val="none" w:sz="0" w:space="0" w:color="auto"/>
                <w:right w:val="none" w:sz="0" w:space="0" w:color="auto"/>
              </w:divBdr>
            </w:div>
            <w:div w:id="18263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014">
      <w:bodyDiv w:val="1"/>
      <w:marLeft w:val="0"/>
      <w:marRight w:val="0"/>
      <w:marTop w:val="0"/>
      <w:marBottom w:val="0"/>
      <w:divBdr>
        <w:top w:val="none" w:sz="0" w:space="0" w:color="auto"/>
        <w:left w:val="none" w:sz="0" w:space="0" w:color="auto"/>
        <w:bottom w:val="none" w:sz="0" w:space="0" w:color="auto"/>
        <w:right w:val="none" w:sz="0" w:space="0" w:color="auto"/>
      </w:divBdr>
      <w:divsChild>
        <w:div w:id="278730241">
          <w:marLeft w:val="0"/>
          <w:marRight w:val="0"/>
          <w:marTop w:val="0"/>
          <w:marBottom w:val="0"/>
          <w:divBdr>
            <w:top w:val="none" w:sz="0" w:space="0" w:color="auto"/>
            <w:left w:val="none" w:sz="0" w:space="0" w:color="auto"/>
            <w:bottom w:val="none" w:sz="0" w:space="0" w:color="auto"/>
            <w:right w:val="none" w:sz="0" w:space="0" w:color="auto"/>
          </w:divBdr>
        </w:div>
      </w:divsChild>
    </w:div>
    <w:div w:id="1014765698">
      <w:bodyDiv w:val="1"/>
      <w:marLeft w:val="0"/>
      <w:marRight w:val="0"/>
      <w:marTop w:val="0"/>
      <w:marBottom w:val="0"/>
      <w:divBdr>
        <w:top w:val="none" w:sz="0" w:space="0" w:color="auto"/>
        <w:left w:val="none" w:sz="0" w:space="0" w:color="auto"/>
        <w:bottom w:val="none" w:sz="0" w:space="0" w:color="auto"/>
        <w:right w:val="none" w:sz="0" w:space="0" w:color="auto"/>
      </w:divBdr>
      <w:divsChild>
        <w:div w:id="1387296881">
          <w:marLeft w:val="0"/>
          <w:marRight w:val="0"/>
          <w:marTop w:val="0"/>
          <w:marBottom w:val="0"/>
          <w:divBdr>
            <w:top w:val="none" w:sz="0" w:space="0" w:color="auto"/>
            <w:left w:val="none" w:sz="0" w:space="0" w:color="auto"/>
            <w:bottom w:val="none" w:sz="0" w:space="0" w:color="auto"/>
            <w:right w:val="none" w:sz="0" w:space="0" w:color="auto"/>
          </w:divBdr>
        </w:div>
      </w:divsChild>
    </w:div>
    <w:div w:id="1021586347">
      <w:bodyDiv w:val="1"/>
      <w:marLeft w:val="0"/>
      <w:marRight w:val="0"/>
      <w:marTop w:val="0"/>
      <w:marBottom w:val="0"/>
      <w:divBdr>
        <w:top w:val="none" w:sz="0" w:space="0" w:color="auto"/>
        <w:left w:val="none" w:sz="0" w:space="0" w:color="auto"/>
        <w:bottom w:val="none" w:sz="0" w:space="0" w:color="auto"/>
        <w:right w:val="none" w:sz="0" w:space="0" w:color="auto"/>
      </w:divBdr>
      <w:divsChild>
        <w:div w:id="1942372938">
          <w:marLeft w:val="0"/>
          <w:marRight w:val="0"/>
          <w:marTop w:val="0"/>
          <w:marBottom w:val="0"/>
          <w:divBdr>
            <w:top w:val="none" w:sz="0" w:space="0" w:color="auto"/>
            <w:left w:val="none" w:sz="0" w:space="0" w:color="auto"/>
            <w:bottom w:val="none" w:sz="0" w:space="0" w:color="auto"/>
            <w:right w:val="none" w:sz="0" w:space="0" w:color="auto"/>
          </w:divBdr>
        </w:div>
      </w:divsChild>
    </w:div>
    <w:div w:id="1024207375">
      <w:bodyDiv w:val="1"/>
      <w:marLeft w:val="0"/>
      <w:marRight w:val="0"/>
      <w:marTop w:val="0"/>
      <w:marBottom w:val="0"/>
      <w:divBdr>
        <w:top w:val="none" w:sz="0" w:space="0" w:color="auto"/>
        <w:left w:val="none" w:sz="0" w:space="0" w:color="auto"/>
        <w:bottom w:val="none" w:sz="0" w:space="0" w:color="auto"/>
        <w:right w:val="none" w:sz="0" w:space="0" w:color="auto"/>
      </w:divBdr>
      <w:divsChild>
        <w:div w:id="238490824">
          <w:marLeft w:val="0"/>
          <w:marRight w:val="0"/>
          <w:marTop w:val="0"/>
          <w:marBottom w:val="0"/>
          <w:divBdr>
            <w:top w:val="none" w:sz="0" w:space="0" w:color="auto"/>
            <w:left w:val="none" w:sz="0" w:space="0" w:color="auto"/>
            <w:bottom w:val="none" w:sz="0" w:space="0" w:color="auto"/>
            <w:right w:val="none" w:sz="0" w:space="0" w:color="auto"/>
          </w:divBdr>
        </w:div>
      </w:divsChild>
    </w:div>
    <w:div w:id="1024747069">
      <w:bodyDiv w:val="1"/>
      <w:marLeft w:val="0"/>
      <w:marRight w:val="0"/>
      <w:marTop w:val="0"/>
      <w:marBottom w:val="0"/>
      <w:divBdr>
        <w:top w:val="none" w:sz="0" w:space="0" w:color="auto"/>
        <w:left w:val="none" w:sz="0" w:space="0" w:color="auto"/>
        <w:bottom w:val="none" w:sz="0" w:space="0" w:color="auto"/>
        <w:right w:val="none" w:sz="0" w:space="0" w:color="auto"/>
      </w:divBdr>
      <w:divsChild>
        <w:div w:id="994995342">
          <w:marLeft w:val="0"/>
          <w:marRight w:val="0"/>
          <w:marTop w:val="0"/>
          <w:marBottom w:val="0"/>
          <w:divBdr>
            <w:top w:val="none" w:sz="0" w:space="0" w:color="auto"/>
            <w:left w:val="none" w:sz="0" w:space="0" w:color="auto"/>
            <w:bottom w:val="none" w:sz="0" w:space="0" w:color="auto"/>
            <w:right w:val="none" w:sz="0" w:space="0" w:color="auto"/>
          </w:divBdr>
        </w:div>
      </w:divsChild>
    </w:div>
    <w:div w:id="1033844076">
      <w:bodyDiv w:val="1"/>
      <w:marLeft w:val="0"/>
      <w:marRight w:val="0"/>
      <w:marTop w:val="0"/>
      <w:marBottom w:val="0"/>
      <w:divBdr>
        <w:top w:val="none" w:sz="0" w:space="0" w:color="auto"/>
        <w:left w:val="none" w:sz="0" w:space="0" w:color="auto"/>
        <w:bottom w:val="none" w:sz="0" w:space="0" w:color="auto"/>
        <w:right w:val="none" w:sz="0" w:space="0" w:color="auto"/>
      </w:divBdr>
      <w:divsChild>
        <w:div w:id="51664573">
          <w:marLeft w:val="0"/>
          <w:marRight w:val="0"/>
          <w:marTop w:val="0"/>
          <w:marBottom w:val="0"/>
          <w:divBdr>
            <w:top w:val="none" w:sz="0" w:space="0" w:color="auto"/>
            <w:left w:val="none" w:sz="0" w:space="0" w:color="auto"/>
            <w:bottom w:val="none" w:sz="0" w:space="0" w:color="auto"/>
            <w:right w:val="none" w:sz="0" w:space="0" w:color="auto"/>
          </w:divBdr>
        </w:div>
      </w:divsChild>
    </w:div>
    <w:div w:id="1037700488">
      <w:bodyDiv w:val="1"/>
      <w:marLeft w:val="0"/>
      <w:marRight w:val="0"/>
      <w:marTop w:val="0"/>
      <w:marBottom w:val="0"/>
      <w:divBdr>
        <w:top w:val="none" w:sz="0" w:space="0" w:color="auto"/>
        <w:left w:val="none" w:sz="0" w:space="0" w:color="auto"/>
        <w:bottom w:val="none" w:sz="0" w:space="0" w:color="auto"/>
        <w:right w:val="none" w:sz="0" w:space="0" w:color="auto"/>
      </w:divBdr>
      <w:divsChild>
        <w:div w:id="423845109">
          <w:marLeft w:val="0"/>
          <w:marRight w:val="0"/>
          <w:marTop w:val="0"/>
          <w:marBottom w:val="0"/>
          <w:divBdr>
            <w:top w:val="none" w:sz="0" w:space="0" w:color="auto"/>
            <w:left w:val="none" w:sz="0" w:space="0" w:color="auto"/>
            <w:bottom w:val="none" w:sz="0" w:space="0" w:color="auto"/>
            <w:right w:val="none" w:sz="0" w:space="0" w:color="auto"/>
          </w:divBdr>
        </w:div>
      </w:divsChild>
    </w:div>
    <w:div w:id="1043018847">
      <w:bodyDiv w:val="1"/>
      <w:marLeft w:val="0"/>
      <w:marRight w:val="0"/>
      <w:marTop w:val="0"/>
      <w:marBottom w:val="0"/>
      <w:divBdr>
        <w:top w:val="none" w:sz="0" w:space="0" w:color="auto"/>
        <w:left w:val="none" w:sz="0" w:space="0" w:color="auto"/>
        <w:bottom w:val="none" w:sz="0" w:space="0" w:color="auto"/>
        <w:right w:val="none" w:sz="0" w:space="0" w:color="auto"/>
      </w:divBdr>
      <w:divsChild>
        <w:div w:id="1711690776">
          <w:marLeft w:val="0"/>
          <w:marRight w:val="0"/>
          <w:marTop w:val="0"/>
          <w:marBottom w:val="0"/>
          <w:divBdr>
            <w:top w:val="none" w:sz="0" w:space="0" w:color="auto"/>
            <w:left w:val="none" w:sz="0" w:space="0" w:color="auto"/>
            <w:bottom w:val="none" w:sz="0" w:space="0" w:color="auto"/>
            <w:right w:val="none" w:sz="0" w:space="0" w:color="auto"/>
          </w:divBdr>
        </w:div>
      </w:divsChild>
    </w:div>
    <w:div w:id="1044211622">
      <w:bodyDiv w:val="1"/>
      <w:marLeft w:val="0"/>
      <w:marRight w:val="0"/>
      <w:marTop w:val="0"/>
      <w:marBottom w:val="0"/>
      <w:divBdr>
        <w:top w:val="none" w:sz="0" w:space="0" w:color="auto"/>
        <w:left w:val="none" w:sz="0" w:space="0" w:color="auto"/>
        <w:bottom w:val="none" w:sz="0" w:space="0" w:color="auto"/>
        <w:right w:val="none" w:sz="0" w:space="0" w:color="auto"/>
      </w:divBdr>
      <w:divsChild>
        <w:div w:id="1284191220">
          <w:marLeft w:val="0"/>
          <w:marRight w:val="0"/>
          <w:marTop w:val="0"/>
          <w:marBottom w:val="0"/>
          <w:divBdr>
            <w:top w:val="none" w:sz="0" w:space="0" w:color="auto"/>
            <w:left w:val="none" w:sz="0" w:space="0" w:color="auto"/>
            <w:bottom w:val="none" w:sz="0" w:space="0" w:color="auto"/>
            <w:right w:val="none" w:sz="0" w:space="0" w:color="auto"/>
          </w:divBdr>
          <w:divsChild>
            <w:div w:id="60869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93467">
      <w:bodyDiv w:val="1"/>
      <w:marLeft w:val="0"/>
      <w:marRight w:val="0"/>
      <w:marTop w:val="0"/>
      <w:marBottom w:val="0"/>
      <w:divBdr>
        <w:top w:val="none" w:sz="0" w:space="0" w:color="auto"/>
        <w:left w:val="none" w:sz="0" w:space="0" w:color="auto"/>
        <w:bottom w:val="none" w:sz="0" w:space="0" w:color="auto"/>
        <w:right w:val="none" w:sz="0" w:space="0" w:color="auto"/>
      </w:divBdr>
    </w:div>
    <w:div w:id="1058362148">
      <w:bodyDiv w:val="1"/>
      <w:marLeft w:val="0"/>
      <w:marRight w:val="0"/>
      <w:marTop w:val="0"/>
      <w:marBottom w:val="0"/>
      <w:divBdr>
        <w:top w:val="none" w:sz="0" w:space="0" w:color="auto"/>
        <w:left w:val="none" w:sz="0" w:space="0" w:color="auto"/>
        <w:bottom w:val="none" w:sz="0" w:space="0" w:color="auto"/>
        <w:right w:val="none" w:sz="0" w:space="0" w:color="auto"/>
      </w:divBdr>
      <w:divsChild>
        <w:div w:id="1044716257">
          <w:marLeft w:val="0"/>
          <w:marRight w:val="0"/>
          <w:marTop w:val="0"/>
          <w:marBottom w:val="0"/>
          <w:divBdr>
            <w:top w:val="none" w:sz="0" w:space="0" w:color="auto"/>
            <w:left w:val="none" w:sz="0" w:space="0" w:color="auto"/>
            <w:bottom w:val="none" w:sz="0" w:space="0" w:color="auto"/>
            <w:right w:val="none" w:sz="0" w:space="0" w:color="auto"/>
          </w:divBdr>
        </w:div>
      </w:divsChild>
    </w:div>
    <w:div w:id="1058626707">
      <w:bodyDiv w:val="1"/>
      <w:marLeft w:val="0"/>
      <w:marRight w:val="0"/>
      <w:marTop w:val="0"/>
      <w:marBottom w:val="0"/>
      <w:divBdr>
        <w:top w:val="none" w:sz="0" w:space="0" w:color="auto"/>
        <w:left w:val="none" w:sz="0" w:space="0" w:color="auto"/>
        <w:bottom w:val="none" w:sz="0" w:space="0" w:color="auto"/>
        <w:right w:val="none" w:sz="0" w:space="0" w:color="auto"/>
      </w:divBdr>
      <w:divsChild>
        <w:div w:id="723796648">
          <w:marLeft w:val="0"/>
          <w:marRight w:val="0"/>
          <w:marTop w:val="0"/>
          <w:marBottom w:val="0"/>
          <w:divBdr>
            <w:top w:val="none" w:sz="0" w:space="0" w:color="auto"/>
            <w:left w:val="none" w:sz="0" w:space="0" w:color="auto"/>
            <w:bottom w:val="none" w:sz="0" w:space="0" w:color="auto"/>
            <w:right w:val="none" w:sz="0" w:space="0" w:color="auto"/>
          </w:divBdr>
        </w:div>
      </w:divsChild>
    </w:div>
    <w:div w:id="1060638099">
      <w:bodyDiv w:val="1"/>
      <w:marLeft w:val="0"/>
      <w:marRight w:val="0"/>
      <w:marTop w:val="0"/>
      <w:marBottom w:val="0"/>
      <w:divBdr>
        <w:top w:val="none" w:sz="0" w:space="0" w:color="auto"/>
        <w:left w:val="none" w:sz="0" w:space="0" w:color="auto"/>
        <w:bottom w:val="none" w:sz="0" w:space="0" w:color="auto"/>
        <w:right w:val="none" w:sz="0" w:space="0" w:color="auto"/>
      </w:divBdr>
      <w:divsChild>
        <w:div w:id="1332414466">
          <w:marLeft w:val="0"/>
          <w:marRight w:val="0"/>
          <w:marTop w:val="0"/>
          <w:marBottom w:val="0"/>
          <w:divBdr>
            <w:top w:val="none" w:sz="0" w:space="0" w:color="auto"/>
            <w:left w:val="none" w:sz="0" w:space="0" w:color="auto"/>
            <w:bottom w:val="none" w:sz="0" w:space="0" w:color="auto"/>
            <w:right w:val="none" w:sz="0" w:space="0" w:color="auto"/>
          </w:divBdr>
        </w:div>
      </w:divsChild>
    </w:div>
    <w:div w:id="1063873411">
      <w:bodyDiv w:val="1"/>
      <w:marLeft w:val="0"/>
      <w:marRight w:val="0"/>
      <w:marTop w:val="0"/>
      <w:marBottom w:val="0"/>
      <w:divBdr>
        <w:top w:val="none" w:sz="0" w:space="0" w:color="auto"/>
        <w:left w:val="none" w:sz="0" w:space="0" w:color="auto"/>
        <w:bottom w:val="none" w:sz="0" w:space="0" w:color="auto"/>
        <w:right w:val="none" w:sz="0" w:space="0" w:color="auto"/>
      </w:divBdr>
      <w:divsChild>
        <w:div w:id="1888301781">
          <w:marLeft w:val="0"/>
          <w:marRight w:val="0"/>
          <w:marTop w:val="0"/>
          <w:marBottom w:val="0"/>
          <w:divBdr>
            <w:top w:val="none" w:sz="0" w:space="0" w:color="auto"/>
            <w:left w:val="none" w:sz="0" w:space="0" w:color="auto"/>
            <w:bottom w:val="none" w:sz="0" w:space="0" w:color="auto"/>
            <w:right w:val="none" w:sz="0" w:space="0" w:color="auto"/>
          </w:divBdr>
          <w:divsChild>
            <w:div w:id="91828847">
              <w:marLeft w:val="0"/>
              <w:marRight w:val="0"/>
              <w:marTop w:val="0"/>
              <w:marBottom w:val="0"/>
              <w:divBdr>
                <w:top w:val="none" w:sz="0" w:space="0" w:color="auto"/>
                <w:left w:val="none" w:sz="0" w:space="0" w:color="auto"/>
                <w:bottom w:val="none" w:sz="0" w:space="0" w:color="auto"/>
                <w:right w:val="none" w:sz="0" w:space="0" w:color="auto"/>
              </w:divBdr>
            </w:div>
            <w:div w:id="172833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72046">
      <w:bodyDiv w:val="1"/>
      <w:marLeft w:val="0"/>
      <w:marRight w:val="0"/>
      <w:marTop w:val="0"/>
      <w:marBottom w:val="0"/>
      <w:divBdr>
        <w:top w:val="none" w:sz="0" w:space="0" w:color="auto"/>
        <w:left w:val="none" w:sz="0" w:space="0" w:color="auto"/>
        <w:bottom w:val="none" w:sz="0" w:space="0" w:color="auto"/>
        <w:right w:val="none" w:sz="0" w:space="0" w:color="auto"/>
      </w:divBdr>
      <w:divsChild>
        <w:div w:id="981546800">
          <w:marLeft w:val="0"/>
          <w:marRight w:val="0"/>
          <w:marTop w:val="0"/>
          <w:marBottom w:val="0"/>
          <w:divBdr>
            <w:top w:val="none" w:sz="0" w:space="0" w:color="auto"/>
            <w:left w:val="none" w:sz="0" w:space="0" w:color="auto"/>
            <w:bottom w:val="none" w:sz="0" w:space="0" w:color="auto"/>
            <w:right w:val="none" w:sz="0" w:space="0" w:color="auto"/>
          </w:divBdr>
        </w:div>
      </w:divsChild>
    </w:div>
    <w:div w:id="1069183635">
      <w:bodyDiv w:val="1"/>
      <w:marLeft w:val="0"/>
      <w:marRight w:val="0"/>
      <w:marTop w:val="0"/>
      <w:marBottom w:val="0"/>
      <w:divBdr>
        <w:top w:val="none" w:sz="0" w:space="0" w:color="auto"/>
        <w:left w:val="none" w:sz="0" w:space="0" w:color="auto"/>
        <w:bottom w:val="none" w:sz="0" w:space="0" w:color="auto"/>
        <w:right w:val="none" w:sz="0" w:space="0" w:color="auto"/>
      </w:divBdr>
      <w:divsChild>
        <w:div w:id="41249748">
          <w:marLeft w:val="0"/>
          <w:marRight w:val="0"/>
          <w:marTop w:val="0"/>
          <w:marBottom w:val="0"/>
          <w:divBdr>
            <w:top w:val="none" w:sz="0" w:space="0" w:color="auto"/>
            <w:left w:val="none" w:sz="0" w:space="0" w:color="auto"/>
            <w:bottom w:val="none" w:sz="0" w:space="0" w:color="auto"/>
            <w:right w:val="none" w:sz="0" w:space="0" w:color="auto"/>
          </w:divBdr>
        </w:div>
      </w:divsChild>
    </w:div>
    <w:div w:id="1078089414">
      <w:bodyDiv w:val="1"/>
      <w:marLeft w:val="0"/>
      <w:marRight w:val="0"/>
      <w:marTop w:val="0"/>
      <w:marBottom w:val="0"/>
      <w:divBdr>
        <w:top w:val="none" w:sz="0" w:space="0" w:color="auto"/>
        <w:left w:val="none" w:sz="0" w:space="0" w:color="auto"/>
        <w:bottom w:val="none" w:sz="0" w:space="0" w:color="auto"/>
        <w:right w:val="none" w:sz="0" w:space="0" w:color="auto"/>
      </w:divBdr>
      <w:divsChild>
        <w:div w:id="614294810">
          <w:marLeft w:val="0"/>
          <w:marRight w:val="0"/>
          <w:marTop w:val="0"/>
          <w:marBottom w:val="0"/>
          <w:divBdr>
            <w:top w:val="none" w:sz="0" w:space="0" w:color="auto"/>
            <w:left w:val="none" w:sz="0" w:space="0" w:color="auto"/>
            <w:bottom w:val="none" w:sz="0" w:space="0" w:color="auto"/>
            <w:right w:val="none" w:sz="0" w:space="0" w:color="auto"/>
          </w:divBdr>
          <w:divsChild>
            <w:div w:id="42291535">
              <w:marLeft w:val="0"/>
              <w:marRight w:val="0"/>
              <w:marTop w:val="0"/>
              <w:marBottom w:val="0"/>
              <w:divBdr>
                <w:top w:val="none" w:sz="0" w:space="0" w:color="auto"/>
                <w:left w:val="none" w:sz="0" w:space="0" w:color="auto"/>
                <w:bottom w:val="none" w:sz="0" w:space="0" w:color="auto"/>
                <w:right w:val="none" w:sz="0" w:space="0" w:color="auto"/>
              </w:divBdr>
            </w:div>
            <w:div w:id="1410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6370">
      <w:bodyDiv w:val="1"/>
      <w:marLeft w:val="0"/>
      <w:marRight w:val="0"/>
      <w:marTop w:val="0"/>
      <w:marBottom w:val="0"/>
      <w:divBdr>
        <w:top w:val="none" w:sz="0" w:space="0" w:color="auto"/>
        <w:left w:val="none" w:sz="0" w:space="0" w:color="auto"/>
        <w:bottom w:val="none" w:sz="0" w:space="0" w:color="auto"/>
        <w:right w:val="none" w:sz="0" w:space="0" w:color="auto"/>
      </w:divBdr>
      <w:divsChild>
        <w:div w:id="1130854367">
          <w:marLeft w:val="0"/>
          <w:marRight w:val="0"/>
          <w:marTop w:val="0"/>
          <w:marBottom w:val="0"/>
          <w:divBdr>
            <w:top w:val="none" w:sz="0" w:space="0" w:color="auto"/>
            <w:left w:val="none" w:sz="0" w:space="0" w:color="auto"/>
            <w:bottom w:val="none" w:sz="0" w:space="0" w:color="auto"/>
            <w:right w:val="none" w:sz="0" w:space="0" w:color="auto"/>
          </w:divBdr>
        </w:div>
      </w:divsChild>
    </w:div>
    <w:div w:id="1084298005">
      <w:bodyDiv w:val="1"/>
      <w:marLeft w:val="0"/>
      <w:marRight w:val="0"/>
      <w:marTop w:val="0"/>
      <w:marBottom w:val="0"/>
      <w:divBdr>
        <w:top w:val="none" w:sz="0" w:space="0" w:color="auto"/>
        <w:left w:val="none" w:sz="0" w:space="0" w:color="auto"/>
        <w:bottom w:val="none" w:sz="0" w:space="0" w:color="auto"/>
        <w:right w:val="none" w:sz="0" w:space="0" w:color="auto"/>
      </w:divBdr>
      <w:divsChild>
        <w:div w:id="1961062856">
          <w:marLeft w:val="0"/>
          <w:marRight w:val="0"/>
          <w:marTop w:val="0"/>
          <w:marBottom w:val="0"/>
          <w:divBdr>
            <w:top w:val="none" w:sz="0" w:space="0" w:color="auto"/>
            <w:left w:val="none" w:sz="0" w:space="0" w:color="auto"/>
            <w:bottom w:val="none" w:sz="0" w:space="0" w:color="auto"/>
            <w:right w:val="none" w:sz="0" w:space="0" w:color="auto"/>
          </w:divBdr>
        </w:div>
      </w:divsChild>
    </w:div>
    <w:div w:id="1088694780">
      <w:bodyDiv w:val="1"/>
      <w:marLeft w:val="0"/>
      <w:marRight w:val="0"/>
      <w:marTop w:val="0"/>
      <w:marBottom w:val="0"/>
      <w:divBdr>
        <w:top w:val="none" w:sz="0" w:space="0" w:color="auto"/>
        <w:left w:val="none" w:sz="0" w:space="0" w:color="auto"/>
        <w:bottom w:val="none" w:sz="0" w:space="0" w:color="auto"/>
        <w:right w:val="none" w:sz="0" w:space="0" w:color="auto"/>
      </w:divBdr>
      <w:divsChild>
        <w:div w:id="98111644">
          <w:marLeft w:val="0"/>
          <w:marRight w:val="0"/>
          <w:marTop w:val="0"/>
          <w:marBottom w:val="0"/>
          <w:divBdr>
            <w:top w:val="none" w:sz="0" w:space="0" w:color="auto"/>
            <w:left w:val="none" w:sz="0" w:space="0" w:color="auto"/>
            <w:bottom w:val="none" w:sz="0" w:space="0" w:color="auto"/>
            <w:right w:val="none" w:sz="0" w:space="0" w:color="auto"/>
          </w:divBdr>
        </w:div>
      </w:divsChild>
    </w:div>
    <w:div w:id="1090420522">
      <w:bodyDiv w:val="1"/>
      <w:marLeft w:val="0"/>
      <w:marRight w:val="0"/>
      <w:marTop w:val="0"/>
      <w:marBottom w:val="0"/>
      <w:divBdr>
        <w:top w:val="none" w:sz="0" w:space="0" w:color="auto"/>
        <w:left w:val="none" w:sz="0" w:space="0" w:color="auto"/>
        <w:bottom w:val="none" w:sz="0" w:space="0" w:color="auto"/>
        <w:right w:val="none" w:sz="0" w:space="0" w:color="auto"/>
      </w:divBdr>
      <w:divsChild>
        <w:div w:id="1752853076">
          <w:marLeft w:val="0"/>
          <w:marRight w:val="0"/>
          <w:marTop w:val="0"/>
          <w:marBottom w:val="0"/>
          <w:divBdr>
            <w:top w:val="none" w:sz="0" w:space="0" w:color="auto"/>
            <w:left w:val="none" w:sz="0" w:space="0" w:color="auto"/>
            <w:bottom w:val="none" w:sz="0" w:space="0" w:color="auto"/>
            <w:right w:val="none" w:sz="0" w:space="0" w:color="auto"/>
          </w:divBdr>
        </w:div>
      </w:divsChild>
    </w:div>
    <w:div w:id="1098597518">
      <w:bodyDiv w:val="1"/>
      <w:marLeft w:val="0"/>
      <w:marRight w:val="0"/>
      <w:marTop w:val="0"/>
      <w:marBottom w:val="0"/>
      <w:divBdr>
        <w:top w:val="none" w:sz="0" w:space="0" w:color="auto"/>
        <w:left w:val="none" w:sz="0" w:space="0" w:color="auto"/>
        <w:bottom w:val="none" w:sz="0" w:space="0" w:color="auto"/>
        <w:right w:val="none" w:sz="0" w:space="0" w:color="auto"/>
      </w:divBdr>
      <w:divsChild>
        <w:div w:id="595409642">
          <w:marLeft w:val="0"/>
          <w:marRight w:val="0"/>
          <w:marTop w:val="0"/>
          <w:marBottom w:val="0"/>
          <w:divBdr>
            <w:top w:val="none" w:sz="0" w:space="0" w:color="auto"/>
            <w:left w:val="none" w:sz="0" w:space="0" w:color="auto"/>
            <w:bottom w:val="none" w:sz="0" w:space="0" w:color="auto"/>
            <w:right w:val="none" w:sz="0" w:space="0" w:color="auto"/>
          </w:divBdr>
        </w:div>
      </w:divsChild>
    </w:div>
    <w:div w:id="1101296419">
      <w:bodyDiv w:val="1"/>
      <w:marLeft w:val="0"/>
      <w:marRight w:val="0"/>
      <w:marTop w:val="0"/>
      <w:marBottom w:val="0"/>
      <w:divBdr>
        <w:top w:val="none" w:sz="0" w:space="0" w:color="auto"/>
        <w:left w:val="none" w:sz="0" w:space="0" w:color="auto"/>
        <w:bottom w:val="none" w:sz="0" w:space="0" w:color="auto"/>
        <w:right w:val="none" w:sz="0" w:space="0" w:color="auto"/>
      </w:divBdr>
      <w:divsChild>
        <w:div w:id="2045707656">
          <w:marLeft w:val="0"/>
          <w:marRight w:val="0"/>
          <w:marTop w:val="0"/>
          <w:marBottom w:val="0"/>
          <w:divBdr>
            <w:top w:val="none" w:sz="0" w:space="0" w:color="auto"/>
            <w:left w:val="none" w:sz="0" w:space="0" w:color="auto"/>
            <w:bottom w:val="none" w:sz="0" w:space="0" w:color="auto"/>
            <w:right w:val="none" w:sz="0" w:space="0" w:color="auto"/>
          </w:divBdr>
        </w:div>
      </w:divsChild>
    </w:div>
    <w:div w:id="1103843417">
      <w:bodyDiv w:val="1"/>
      <w:marLeft w:val="0"/>
      <w:marRight w:val="0"/>
      <w:marTop w:val="0"/>
      <w:marBottom w:val="0"/>
      <w:divBdr>
        <w:top w:val="none" w:sz="0" w:space="0" w:color="auto"/>
        <w:left w:val="none" w:sz="0" w:space="0" w:color="auto"/>
        <w:bottom w:val="none" w:sz="0" w:space="0" w:color="auto"/>
        <w:right w:val="none" w:sz="0" w:space="0" w:color="auto"/>
      </w:divBdr>
      <w:divsChild>
        <w:div w:id="336079710">
          <w:marLeft w:val="0"/>
          <w:marRight w:val="0"/>
          <w:marTop w:val="0"/>
          <w:marBottom w:val="0"/>
          <w:divBdr>
            <w:top w:val="none" w:sz="0" w:space="0" w:color="auto"/>
            <w:left w:val="none" w:sz="0" w:space="0" w:color="auto"/>
            <w:bottom w:val="none" w:sz="0" w:space="0" w:color="auto"/>
            <w:right w:val="none" w:sz="0" w:space="0" w:color="auto"/>
          </w:divBdr>
        </w:div>
      </w:divsChild>
    </w:div>
    <w:div w:id="1105854901">
      <w:bodyDiv w:val="1"/>
      <w:marLeft w:val="0"/>
      <w:marRight w:val="0"/>
      <w:marTop w:val="0"/>
      <w:marBottom w:val="0"/>
      <w:divBdr>
        <w:top w:val="none" w:sz="0" w:space="0" w:color="auto"/>
        <w:left w:val="none" w:sz="0" w:space="0" w:color="auto"/>
        <w:bottom w:val="none" w:sz="0" w:space="0" w:color="auto"/>
        <w:right w:val="none" w:sz="0" w:space="0" w:color="auto"/>
      </w:divBdr>
      <w:divsChild>
        <w:div w:id="1291203002">
          <w:marLeft w:val="0"/>
          <w:marRight w:val="0"/>
          <w:marTop w:val="0"/>
          <w:marBottom w:val="0"/>
          <w:divBdr>
            <w:top w:val="none" w:sz="0" w:space="0" w:color="auto"/>
            <w:left w:val="none" w:sz="0" w:space="0" w:color="auto"/>
            <w:bottom w:val="none" w:sz="0" w:space="0" w:color="auto"/>
            <w:right w:val="none" w:sz="0" w:space="0" w:color="auto"/>
          </w:divBdr>
        </w:div>
      </w:divsChild>
    </w:div>
    <w:div w:id="1106778993">
      <w:bodyDiv w:val="1"/>
      <w:marLeft w:val="0"/>
      <w:marRight w:val="0"/>
      <w:marTop w:val="0"/>
      <w:marBottom w:val="0"/>
      <w:divBdr>
        <w:top w:val="none" w:sz="0" w:space="0" w:color="auto"/>
        <w:left w:val="none" w:sz="0" w:space="0" w:color="auto"/>
        <w:bottom w:val="none" w:sz="0" w:space="0" w:color="auto"/>
        <w:right w:val="none" w:sz="0" w:space="0" w:color="auto"/>
      </w:divBdr>
      <w:divsChild>
        <w:div w:id="1094781721">
          <w:marLeft w:val="0"/>
          <w:marRight w:val="0"/>
          <w:marTop w:val="0"/>
          <w:marBottom w:val="0"/>
          <w:divBdr>
            <w:top w:val="none" w:sz="0" w:space="0" w:color="auto"/>
            <w:left w:val="none" w:sz="0" w:space="0" w:color="auto"/>
            <w:bottom w:val="none" w:sz="0" w:space="0" w:color="auto"/>
            <w:right w:val="none" w:sz="0" w:space="0" w:color="auto"/>
          </w:divBdr>
          <w:divsChild>
            <w:div w:id="806168243">
              <w:marLeft w:val="0"/>
              <w:marRight w:val="0"/>
              <w:marTop w:val="0"/>
              <w:marBottom w:val="0"/>
              <w:divBdr>
                <w:top w:val="none" w:sz="0" w:space="0" w:color="auto"/>
                <w:left w:val="none" w:sz="0" w:space="0" w:color="auto"/>
                <w:bottom w:val="none" w:sz="0" w:space="0" w:color="auto"/>
                <w:right w:val="none" w:sz="0" w:space="0" w:color="auto"/>
              </w:divBdr>
            </w:div>
            <w:div w:id="807819892">
              <w:marLeft w:val="0"/>
              <w:marRight w:val="0"/>
              <w:marTop w:val="0"/>
              <w:marBottom w:val="0"/>
              <w:divBdr>
                <w:top w:val="none" w:sz="0" w:space="0" w:color="auto"/>
                <w:left w:val="none" w:sz="0" w:space="0" w:color="auto"/>
                <w:bottom w:val="none" w:sz="0" w:space="0" w:color="auto"/>
                <w:right w:val="none" w:sz="0" w:space="0" w:color="auto"/>
              </w:divBdr>
            </w:div>
            <w:div w:id="990790312">
              <w:marLeft w:val="0"/>
              <w:marRight w:val="0"/>
              <w:marTop w:val="0"/>
              <w:marBottom w:val="0"/>
              <w:divBdr>
                <w:top w:val="none" w:sz="0" w:space="0" w:color="auto"/>
                <w:left w:val="none" w:sz="0" w:space="0" w:color="auto"/>
                <w:bottom w:val="none" w:sz="0" w:space="0" w:color="auto"/>
                <w:right w:val="none" w:sz="0" w:space="0" w:color="auto"/>
              </w:divBdr>
            </w:div>
            <w:div w:id="1418209975">
              <w:marLeft w:val="0"/>
              <w:marRight w:val="0"/>
              <w:marTop w:val="0"/>
              <w:marBottom w:val="0"/>
              <w:divBdr>
                <w:top w:val="none" w:sz="0" w:space="0" w:color="auto"/>
                <w:left w:val="none" w:sz="0" w:space="0" w:color="auto"/>
                <w:bottom w:val="none" w:sz="0" w:space="0" w:color="auto"/>
                <w:right w:val="none" w:sz="0" w:space="0" w:color="auto"/>
              </w:divBdr>
            </w:div>
            <w:div w:id="190460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1795">
      <w:bodyDiv w:val="1"/>
      <w:marLeft w:val="0"/>
      <w:marRight w:val="0"/>
      <w:marTop w:val="0"/>
      <w:marBottom w:val="0"/>
      <w:divBdr>
        <w:top w:val="none" w:sz="0" w:space="0" w:color="auto"/>
        <w:left w:val="none" w:sz="0" w:space="0" w:color="auto"/>
        <w:bottom w:val="none" w:sz="0" w:space="0" w:color="auto"/>
        <w:right w:val="none" w:sz="0" w:space="0" w:color="auto"/>
      </w:divBdr>
      <w:divsChild>
        <w:div w:id="39400857">
          <w:marLeft w:val="0"/>
          <w:marRight w:val="0"/>
          <w:marTop w:val="0"/>
          <w:marBottom w:val="0"/>
          <w:divBdr>
            <w:top w:val="none" w:sz="0" w:space="0" w:color="auto"/>
            <w:left w:val="none" w:sz="0" w:space="0" w:color="auto"/>
            <w:bottom w:val="none" w:sz="0" w:space="0" w:color="auto"/>
            <w:right w:val="none" w:sz="0" w:space="0" w:color="auto"/>
          </w:divBdr>
        </w:div>
      </w:divsChild>
    </w:div>
    <w:div w:id="1108550590">
      <w:bodyDiv w:val="1"/>
      <w:marLeft w:val="0"/>
      <w:marRight w:val="0"/>
      <w:marTop w:val="0"/>
      <w:marBottom w:val="0"/>
      <w:divBdr>
        <w:top w:val="none" w:sz="0" w:space="0" w:color="auto"/>
        <w:left w:val="none" w:sz="0" w:space="0" w:color="auto"/>
        <w:bottom w:val="none" w:sz="0" w:space="0" w:color="auto"/>
        <w:right w:val="none" w:sz="0" w:space="0" w:color="auto"/>
      </w:divBdr>
      <w:divsChild>
        <w:div w:id="1406411883">
          <w:marLeft w:val="0"/>
          <w:marRight w:val="0"/>
          <w:marTop w:val="0"/>
          <w:marBottom w:val="0"/>
          <w:divBdr>
            <w:top w:val="none" w:sz="0" w:space="0" w:color="auto"/>
            <w:left w:val="none" w:sz="0" w:space="0" w:color="auto"/>
            <w:bottom w:val="none" w:sz="0" w:space="0" w:color="auto"/>
            <w:right w:val="none" w:sz="0" w:space="0" w:color="auto"/>
          </w:divBdr>
        </w:div>
      </w:divsChild>
    </w:div>
    <w:div w:id="1111630800">
      <w:bodyDiv w:val="1"/>
      <w:marLeft w:val="0"/>
      <w:marRight w:val="0"/>
      <w:marTop w:val="0"/>
      <w:marBottom w:val="0"/>
      <w:divBdr>
        <w:top w:val="none" w:sz="0" w:space="0" w:color="auto"/>
        <w:left w:val="none" w:sz="0" w:space="0" w:color="auto"/>
        <w:bottom w:val="none" w:sz="0" w:space="0" w:color="auto"/>
        <w:right w:val="none" w:sz="0" w:space="0" w:color="auto"/>
      </w:divBdr>
      <w:divsChild>
        <w:div w:id="1427649591">
          <w:marLeft w:val="0"/>
          <w:marRight w:val="0"/>
          <w:marTop w:val="0"/>
          <w:marBottom w:val="0"/>
          <w:divBdr>
            <w:top w:val="none" w:sz="0" w:space="0" w:color="auto"/>
            <w:left w:val="none" w:sz="0" w:space="0" w:color="auto"/>
            <w:bottom w:val="none" w:sz="0" w:space="0" w:color="auto"/>
            <w:right w:val="none" w:sz="0" w:space="0" w:color="auto"/>
          </w:divBdr>
        </w:div>
      </w:divsChild>
    </w:div>
    <w:div w:id="1116216985">
      <w:bodyDiv w:val="1"/>
      <w:marLeft w:val="0"/>
      <w:marRight w:val="0"/>
      <w:marTop w:val="0"/>
      <w:marBottom w:val="0"/>
      <w:divBdr>
        <w:top w:val="none" w:sz="0" w:space="0" w:color="auto"/>
        <w:left w:val="none" w:sz="0" w:space="0" w:color="auto"/>
        <w:bottom w:val="none" w:sz="0" w:space="0" w:color="auto"/>
        <w:right w:val="none" w:sz="0" w:space="0" w:color="auto"/>
      </w:divBdr>
    </w:div>
    <w:div w:id="1117020206">
      <w:bodyDiv w:val="1"/>
      <w:marLeft w:val="0"/>
      <w:marRight w:val="0"/>
      <w:marTop w:val="0"/>
      <w:marBottom w:val="0"/>
      <w:divBdr>
        <w:top w:val="none" w:sz="0" w:space="0" w:color="auto"/>
        <w:left w:val="none" w:sz="0" w:space="0" w:color="auto"/>
        <w:bottom w:val="none" w:sz="0" w:space="0" w:color="auto"/>
        <w:right w:val="none" w:sz="0" w:space="0" w:color="auto"/>
      </w:divBdr>
      <w:divsChild>
        <w:div w:id="1330793562">
          <w:marLeft w:val="0"/>
          <w:marRight w:val="0"/>
          <w:marTop w:val="0"/>
          <w:marBottom w:val="0"/>
          <w:divBdr>
            <w:top w:val="none" w:sz="0" w:space="0" w:color="auto"/>
            <w:left w:val="none" w:sz="0" w:space="0" w:color="auto"/>
            <w:bottom w:val="none" w:sz="0" w:space="0" w:color="auto"/>
            <w:right w:val="none" w:sz="0" w:space="0" w:color="auto"/>
          </w:divBdr>
          <w:divsChild>
            <w:div w:id="100836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4011">
      <w:bodyDiv w:val="1"/>
      <w:marLeft w:val="0"/>
      <w:marRight w:val="0"/>
      <w:marTop w:val="0"/>
      <w:marBottom w:val="0"/>
      <w:divBdr>
        <w:top w:val="none" w:sz="0" w:space="0" w:color="auto"/>
        <w:left w:val="none" w:sz="0" w:space="0" w:color="auto"/>
        <w:bottom w:val="none" w:sz="0" w:space="0" w:color="auto"/>
        <w:right w:val="none" w:sz="0" w:space="0" w:color="auto"/>
      </w:divBdr>
      <w:divsChild>
        <w:div w:id="1274164593">
          <w:marLeft w:val="0"/>
          <w:marRight w:val="0"/>
          <w:marTop w:val="0"/>
          <w:marBottom w:val="0"/>
          <w:divBdr>
            <w:top w:val="none" w:sz="0" w:space="0" w:color="auto"/>
            <w:left w:val="none" w:sz="0" w:space="0" w:color="auto"/>
            <w:bottom w:val="none" w:sz="0" w:space="0" w:color="auto"/>
            <w:right w:val="none" w:sz="0" w:space="0" w:color="auto"/>
          </w:divBdr>
        </w:div>
      </w:divsChild>
    </w:div>
    <w:div w:id="1117337853">
      <w:bodyDiv w:val="1"/>
      <w:marLeft w:val="0"/>
      <w:marRight w:val="0"/>
      <w:marTop w:val="0"/>
      <w:marBottom w:val="0"/>
      <w:divBdr>
        <w:top w:val="none" w:sz="0" w:space="0" w:color="auto"/>
        <w:left w:val="none" w:sz="0" w:space="0" w:color="auto"/>
        <w:bottom w:val="none" w:sz="0" w:space="0" w:color="auto"/>
        <w:right w:val="none" w:sz="0" w:space="0" w:color="auto"/>
      </w:divBdr>
      <w:divsChild>
        <w:div w:id="1178275559">
          <w:marLeft w:val="0"/>
          <w:marRight w:val="0"/>
          <w:marTop w:val="0"/>
          <w:marBottom w:val="0"/>
          <w:divBdr>
            <w:top w:val="none" w:sz="0" w:space="0" w:color="auto"/>
            <w:left w:val="none" w:sz="0" w:space="0" w:color="auto"/>
            <w:bottom w:val="none" w:sz="0" w:space="0" w:color="auto"/>
            <w:right w:val="none" w:sz="0" w:space="0" w:color="auto"/>
          </w:divBdr>
        </w:div>
      </w:divsChild>
    </w:div>
    <w:div w:id="1118721886">
      <w:bodyDiv w:val="1"/>
      <w:marLeft w:val="0"/>
      <w:marRight w:val="0"/>
      <w:marTop w:val="0"/>
      <w:marBottom w:val="0"/>
      <w:divBdr>
        <w:top w:val="none" w:sz="0" w:space="0" w:color="auto"/>
        <w:left w:val="none" w:sz="0" w:space="0" w:color="auto"/>
        <w:bottom w:val="none" w:sz="0" w:space="0" w:color="auto"/>
        <w:right w:val="none" w:sz="0" w:space="0" w:color="auto"/>
      </w:divBdr>
      <w:divsChild>
        <w:div w:id="607346783">
          <w:marLeft w:val="0"/>
          <w:marRight w:val="0"/>
          <w:marTop w:val="0"/>
          <w:marBottom w:val="0"/>
          <w:divBdr>
            <w:top w:val="none" w:sz="0" w:space="0" w:color="auto"/>
            <w:left w:val="none" w:sz="0" w:space="0" w:color="auto"/>
            <w:bottom w:val="none" w:sz="0" w:space="0" w:color="auto"/>
            <w:right w:val="none" w:sz="0" w:space="0" w:color="auto"/>
          </w:divBdr>
        </w:div>
      </w:divsChild>
    </w:div>
    <w:div w:id="1121192307">
      <w:bodyDiv w:val="1"/>
      <w:marLeft w:val="0"/>
      <w:marRight w:val="0"/>
      <w:marTop w:val="0"/>
      <w:marBottom w:val="0"/>
      <w:divBdr>
        <w:top w:val="none" w:sz="0" w:space="0" w:color="auto"/>
        <w:left w:val="none" w:sz="0" w:space="0" w:color="auto"/>
        <w:bottom w:val="none" w:sz="0" w:space="0" w:color="auto"/>
        <w:right w:val="none" w:sz="0" w:space="0" w:color="auto"/>
      </w:divBdr>
      <w:divsChild>
        <w:div w:id="1663965558">
          <w:marLeft w:val="0"/>
          <w:marRight w:val="0"/>
          <w:marTop w:val="0"/>
          <w:marBottom w:val="0"/>
          <w:divBdr>
            <w:top w:val="none" w:sz="0" w:space="0" w:color="auto"/>
            <w:left w:val="none" w:sz="0" w:space="0" w:color="auto"/>
            <w:bottom w:val="none" w:sz="0" w:space="0" w:color="auto"/>
            <w:right w:val="none" w:sz="0" w:space="0" w:color="auto"/>
          </w:divBdr>
        </w:div>
      </w:divsChild>
    </w:div>
    <w:div w:id="1128016353">
      <w:bodyDiv w:val="1"/>
      <w:marLeft w:val="0"/>
      <w:marRight w:val="0"/>
      <w:marTop w:val="0"/>
      <w:marBottom w:val="0"/>
      <w:divBdr>
        <w:top w:val="none" w:sz="0" w:space="0" w:color="auto"/>
        <w:left w:val="none" w:sz="0" w:space="0" w:color="auto"/>
        <w:bottom w:val="none" w:sz="0" w:space="0" w:color="auto"/>
        <w:right w:val="none" w:sz="0" w:space="0" w:color="auto"/>
      </w:divBdr>
    </w:div>
    <w:div w:id="1134519391">
      <w:bodyDiv w:val="1"/>
      <w:marLeft w:val="0"/>
      <w:marRight w:val="0"/>
      <w:marTop w:val="0"/>
      <w:marBottom w:val="0"/>
      <w:divBdr>
        <w:top w:val="none" w:sz="0" w:space="0" w:color="auto"/>
        <w:left w:val="none" w:sz="0" w:space="0" w:color="auto"/>
        <w:bottom w:val="none" w:sz="0" w:space="0" w:color="auto"/>
        <w:right w:val="none" w:sz="0" w:space="0" w:color="auto"/>
      </w:divBdr>
      <w:divsChild>
        <w:div w:id="1670868314">
          <w:marLeft w:val="0"/>
          <w:marRight w:val="0"/>
          <w:marTop w:val="0"/>
          <w:marBottom w:val="0"/>
          <w:divBdr>
            <w:top w:val="none" w:sz="0" w:space="0" w:color="auto"/>
            <w:left w:val="none" w:sz="0" w:space="0" w:color="auto"/>
            <w:bottom w:val="none" w:sz="0" w:space="0" w:color="auto"/>
            <w:right w:val="none" w:sz="0" w:space="0" w:color="auto"/>
          </w:divBdr>
          <w:divsChild>
            <w:div w:id="3066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4620">
      <w:bodyDiv w:val="1"/>
      <w:marLeft w:val="0"/>
      <w:marRight w:val="0"/>
      <w:marTop w:val="0"/>
      <w:marBottom w:val="0"/>
      <w:divBdr>
        <w:top w:val="none" w:sz="0" w:space="0" w:color="auto"/>
        <w:left w:val="none" w:sz="0" w:space="0" w:color="auto"/>
        <w:bottom w:val="none" w:sz="0" w:space="0" w:color="auto"/>
        <w:right w:val="none" w:sz="0" w:space="0" w:color="auto"/>
      </w:divBdr>
      <w:divsChild>
        <w:div w:id="985278211">
          <w:marLeft w:val="0"/>
          <w:marRight w:val="0"/>
          <w:marTop w:val="0"/>
          <w:marBottom w:val="0"/>
          <w:divBdr>
            <w:top w:val="none" w:sz="0" w:space="0" w:color="auto"/>
            <w:left w:val="none" w:sz="0" w:space="0" w:color="auto"/>
            <w:bottom w:val="none" w:sz="0" w:space="0" w:color="auto"/>
            <w:right w:val="none" w:sz="0" w:space="0" w:color="auto"/>
          </w:divBdr>
        </w:div>
      </w:divsChild>
    </w:div>
    <w:div w:id="1140658144">
      <w:bodyDiv w:val="1"/>
      <w:marLeft w:val="0"/>
      <w:marRight w:val="0"/>
      <w:marTop w:val="0"/>
      <w:marBottom w:val="0"/>
      <w:divBdr>
        <w:top w:val="none" w:sz="0" w:space="0" w:color="auto"/>
        <w:left w:val="none" w:sz="0" w:space="0" w:color="auto"/>
        <w:bottom w:val="none" w:sz="0" w:space="0" w:color="auto"/>
        <w:right w:val="none" w:sz="0" w:space="0" w:color="auto"/>
      </w:divBdr>
      <w:divsChild>
        <w:div w:id="1091969368">
          <w:marLeft w:val="0"/>
          <w:marRight w:val="0"/>
          <w:marTop w:val="0"/>
          <w:marBottom w:val="0"/>
          <w:divBdr>
            <w:top w:val="none" w:sz="0" w:space="0" w:color="auto"/>
            <w:left w:val="none" w:sz="0" w:space="0" w:color="auto"/>
            <w:bottom w:val="none" w:sz="0" w:space="0" w:color="auto"/>
            <w:right w:val="none" w:sz="0" w:space="0" w:color="auto"/>
          </w:divBdr>
        </w:div>
      </w:divsChild>
    </w:div>
    <w:div w:id="1144392414">
      <w:bodyDiv w:val="1"/>
      <w:marLeft w:val="0"/>
      <w:marRight w:val="0"/>
      <w:marTop w:val="0"/>
      <w:marBottom w:val="0"/>
      <w:divBdr>
        <w:top w:val="none" w:sz="0" w:space="0" w:color="auto"/>
        <w:left w:val="none" w:sz="0" w:space="0" w:color="auto"/>
        <w:bottom w:val="none" w:sz="0" w:space="0" w:color="auto"/>
        <w:right w:val="none" w:sz="0" w:space="0" w:color="auto"/>
      </w:divBdr>
      <w:divsChild>
        <w:div w:id="290744566">
          <w:marLeft w:val="0"/>
          <w:marRight w:val="0"/>
          <w:marTop w:val="0"/>
          <w:marBottom w:val="0"/>
          <w:divBdr>
            <w:top w:val="none" w:sz="0" w:space="0" w:color="auto"/>
            <w:left w:val="none" w:sz="0" w:space="0" w:color="auto"/>
            <w:bottom w:val="none" w:sz="0" w:space="0" w:color="auto"/>
            <w:right w:val="none" w:sz="0" w:space="0" w:color="auto"/>
          </w:divBdr>
        </w:div>
      </w:divsChild>
    </w:div>
    <w:div w:id="1148472634">
      <w:bodyDiv w:val="1"/>
      <w:marLeft w:val="0"/>
      <w:marRight w:val="0"/>
      <w:marTop w:val="0"/>
      <w:marBottom w:val="0"/>
      <w:divBdr>
        <w:top w:val="none" w:sz="0" w:space="0" w:color="auto"/>
        <w:left w:val="none" w:sz="0" w:space="0" w:color="auto"/>
        <w:bottom w:val="none" w:sz="0" w:space="0" w:color="auto"/>
        <w:right w:val="none" w:sz="0" w:space="0" w:color="auto"/>
      </w:divBdr>
      <w:divsChild>
        <w:div w:id="1620839076">
          <w:marLeft w:val="0"/>
          <w:marRight w:val="0"/>
          <w:marTop w:val="0"/>
          <w:marBottom w:val="0"/>
          <w:divBdr>
            <w:top w:val="none" w:sz="0" w:space="0" w:color="auto"/>
            <w:left w:val="none" w:sz="0" w:space="0" w:color="auto"/>
            <w:bottom w:val="none" w:sz="0" w:space="0" w:color="auto"/>
            <w:right w:val="none" w:sz="0" w:space="0" w:color="auto"/>
          </w:divBdr>
          <w:divsChild>
            <w:div w:id="5179729">
              <w:marLeft w:val="0"/>
              <w:marRight w:val="0"/>
              <w:marTop w:val="0"/>
              <w:marBottom w:val="0"/>
              <w:divBdr>
                <w:top w:val="none" w:sz="0" w:space="0" w:color="auto"/>
                <w:left w:val="none" w:sz="0" w:space="0" w:color="auto"/>
                <w:bottom w:val="none" w:sz="0" w:space="0" w:color="auto"/>
                <w:right w:val="none" w:sz="0" w:space="0" w:color="auto"/>
              </w:divBdr>
            </w:div>
            <w:div w:id="594021706">
              <w:marLeft w:val="0"/>
              <w:marRight w:val="0"/>
              <w:marTop w:val="0"/>
              <w:marBottom w:val="0"/>
              <w:divBdr>
                <w:top w:val="none" w:sz="0" w:space="0" w:color="auto"/>
                <w:left w:val="none" w:sz="0" w:space="0" w:color="auto"/>
                <w:bottom w:val="none" w:sz="0" w:space="0" w:color="auto"/>
                <w:right w:val="none" w:sz="0" w:space="0" w:color="auto"/>
              </w:divBdr>
            </w:div>
            <w:div w:id="600071892">
              <w:marLeft w:val="0"/>
              <w:marRight w:val="0"/>
              <w:marTop w:val="0"/>
              <w:marBottom w:val="0"/>
              <w:divBdr>
                <w:top w:val="none" w:sz="0" w:space="0" w:color="auto"/>
                <w:left w:val="none" w:sz="0" w:space="0" w:color="auto"/>
                <w:bottom w:val="none" w:sz="0" w:space="0" w:color="auto"/>
                <w:right w:val="none" w:sz="0" w:space="0" w:color="auto"/>
              </w:divBdr>
            </w:div>
            <w:div w:id="760418722">
              <w:marLeft w:val="0"/>
              <w:marRight w:val="0"/>
              <w:marTop w:val="0"/>
              <w:marBottom w:val="0"/>
              <w:divBdr>
                <w:top w:val="none" w:sz="0" w:space="0" w:color="auto"/>
                <w:left w:val="none" w:sz="0" w:space="0" w:color="auto"/>
                <w:bottom w:val="none" w:sz="0" w:space="0" w:color="auto"/>
                <w:right w:val="none" w:sz="0" w:space="0" w:color="auto"/>
              </w:divBdr>
            </w:div>
            <w:div w:id="795411143">
              <w:marLeft w:val="0"/>
              <w:marRight w:val="0"/>
              <w:marTop w:val="0"/>
              <w:marBottom w:val="0"/>
              <w:divBdr>
                <w:top w:val="none" w:sz="0" w:space="0" w:color="auto"/>
                <w:left w:val="none" w:sz="0" w:space="0" w:color="auto"/>
                <w:bottom w:val="none" w:sz="0" w:space="0" w:color="auto"/>
                <w:right w:val="none" w:sz="0" w:space="0" w:color="auto"/>
              </w:divBdr>
            </w:div>
            <w:div w:id="1545673291">
              <w:marLeft w:val="0"/>
              <w:marRight w:val="0"/>
              <w:marTop w:val="0"/>
              <w:marBottom w:val="0"/>
              <w:divBdr>
                <w:top w:val="none" w:sz="0" w:space="0" w:color="auto"/>
                <w:left w:val="none" w:sz="0" w:space="0" w:color="auto"/>
                <w:bottom w:val="none" w:sz="0" w:space="0" w:color="auto"/>
                <w:right w:val="none" w:sz="0" w:space="0" w:color="auto"/>
              </w:divBdr>
            </w:div>
            <w:div w:id="1617786724">
              <w:marLeft w:val="0"/>
              <w:marRight w:val="0"/>
              <w:marTop w:val="0"/>
              <w:marBottom w:val="0"/>
              <w:divBdr>
                <w:top w:val="none" w:sz="0" w:space="0" w:color="auto"/>
                <w:left w:val="none" w:sz="0" w:space="0" w:color="auto"/>
                <w:bottom w:val="none" w:sz="0" w:space="0" w:color="auto"/>
                <w:right w:val="none" w:sz="0" w:space="0" w:color="auto"/>
              </w:divBdr>
            </w:div>
            <w:div w:id="1713532675">
              <w:marLeft w:val="0"/>
              <w:marRight w:val="0"/>
              <w:marTop w:val="0"/>
              <w:marBottom w:val="0"/>
              <w:divBdr>
                <w:top w:val="none" w:sz="0" w:space="0" w:color="auto"/>
                <w:left w:val="none" w:sz="0" w:space="0" w:color="auto"/>
                <w:bottom w:val="none" w:sz="0" w:space="0" w:color="auto"/>
                <w:right w:val="none" w:sz="0" w:space="0" w:color="auto"/>
              </w:divBdr>
            </w:div>
            <w:div w:id="1804808043">
              <w:marLeft w:val="0"/>
              <w:marRight w:val="0"/>
              <w:marTop w:val="0"/>
              <w:marBottom w:val="0"/>
              <w:divBdr>
                <w:top w:val="none" w:sz="0" w:space="0" w:color="auto"/>
                <w:left w:val="none" w:sz="0" w:space="0" w:color="auto"/>
                <w:bottom w:val="none" w:sz="0" w:space="0" w:color="auto"/>
                <w:right w:val="none" w:sz="0" w:space="0" w:color="auto"/>
              </w:divBdr>
            </w:div>
            <w:div w:id="1862082620">
              <w:marLeft w:val="0"/>
              <w:marRight w:val="0"/>
              <w:marTop w:val="0"/>
              <w:marBottom w:val="0"/>
              <w:divBdr>
                <w:top w:val="none" w:sz="0" w:space="0" w:color="auto"/>
                <w:left w:val="none" w:sz="0" w:space="0" w:color="auto"/>
                <w:bottom w:val="none" w:sz="0" w:space="0" w:color="auto"/>
                <w:right w:val="none" w:sz="0" w:space="0" w:color="auto"/>
              </w:divBdr>
            </w:div>
            <w:div w:id="191812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4675">
      <w:bodyDiv w:val="1"/>
      <w:marLeft w:val="0"/>
      <w:marRight w:val="0"/>
      <w:marTop w:val="0"/>
      <w:marBottom w:val="0"/>
      <w:divBdr>
        <w:top w:val="none" w:sz="0" w:space="0" w:color="auto"/>
        <w:left w:val="none" w:sz="0" w:space="0" w:color="auto"/>
        <w:bottom w:val="none" w:sz="0" w:space="0" w:color="auto"/>
        <w:right w:val="none" w:sz="0" w:space="0" w:color="auto"/>
      </w:divBdr>
      <w:divsChild>
        <w:div w:id="1456410270">
          <w:marLeft w:val="0"/>
          <w:marRight w:val="0"/>
          <w:marTop w:val="0"/>
          <w:marBottom w:val="0"/>
          <w:divBdr>
            <w:top w:val="none" w:sz="0" w:space="0" w:color="auto"/>
            <w:left w:val="none" w:sz="0" w:space="0" w:color="auto"/>
            <w:bottom w:val="none" w:sz="0" w:space="0" w:color="auto"/>
            <w:right w:val="none" w:sz="0" w:space="0" w:color="auto"/>
          </w:divBdr>
        </w:div>
      </w:divsChild>
    </w:div>
    <w:div w:id="1161695637">
      <w:bodyDiv w:val="1"/>
      <w:marLeft w:val="0"/>
      <w:marRight w:val="0"/>
      <w:marTop w:val="0"/>
      <w:marBottom w:val="0"/>
      <w:divBdr>
        <w:top w:val="none" w:sz="0" w:space="0" w:color="auto"/>
        <w:left w:val="none" w:sz="0" w:space="0" w:color="auto"/>
        <w:bottom w:val="none" w:sz="0" w:space="0" w:color="auto"/>
        <w:right w:val="none" w:sz="0" w:space="0" w:color="auto"/>
      </w:divBdr>
      <w:divsChild>
        <w:div w:id="1638366522">
          <w:marLeft w:val="0"/>
          <w:marRight w:val="0"/>
          <w:marTop w:val="0"/>
          <w:marBottom w:val="0"/>
          <w:divBdr>
            <w:top w:val="none" w:sz="0" w:space="0" w:color="auto"/>
            <w:left w:val="none" w:sz="0" w:space="0" w:color="auto"/>
            <w:bottom w:val="none" w:sz="0" w:space="0" w:color="auto"/>
            <w:right w:val="none" w:sz="0" w:space="0" w:color="auto"/>
          </w:divBdr>
        </w:div>
      </w:divsChild>
    </w:div>
    <w:div w:id="1164931510">
      <w:bodyDiv w:val="1"/>
      <w:marLeft w:val="0"/>
      <w:marRight w:val="0"/>
      <w:marTop w:val="0"/>
      <w:marBottom w:val="0"/>
      <w:divBdr>
        <w:top w:val="none" w:sz="0" w:space="0" w:color="auto"/>
        <w:left w:val="none" w:sz="0" w:space="0" w:color="auto"/>
        <w:bottom w:val="none" w:sz="0" w:space="0" w:color="auto"/>
        <w:right w:val="none" w:sz="0" w:space="0" w:color="auto"/>
      </w:divBdr>
      <w:divsChild>
        <w:div w:id="103040041">
          <w:marLeft w:val="0"/>
          <w:marRight w:val="0"/>
          <w:marTop w:val="0"/>
          <w:marBottom w:val="0"/>
          <w:divBdr>
            <w:top w:val="none" w:sz="0" w:space="0" w:color="auto"/>
            <w:left w:val="none" w:sz="0" w:space="0" w:color="auto"/>
            <w:bottom w:val="none" w:sz="0" w:space="0" w:color="auto"/>
            <w:right w:val="none" w:sz="0" w:space="0" w:color="auto"/>
          </w:divBdr>
        </w:div>
        <w:div w:id="108672125">
          <w:marLeft w:val="0"/>
          <w:marRight w:val="0"/>
          <w:marTop w:val="0"/>
          <w:marBottom w:val="0"/>
          <w:divBdr>
            <w:top w:val="none" w:sz="0" w:space="0" w:color="auto"/>
            <w:left w:val="none" w:sz="0" w:space="0" w:color="auto"/>
            <w:bottom w:val="none" w:sz="0" w:space="0" w:color="auto"/>
            <w:right w:val="none" w:sz="0" w:space="0" w:color="auto"/>
          </w:divBdr>
        </w:div>
        <w:div w:id="428938403">
          <w:marLeft w:val="0"/>
          <w:marRight w:val="0"/>
          <w:marTop w:val="0"/>
          <w:marBottom w:val="0"/>
          <w:divBdr>
            <w:top w:val="none" w:sz="0" w:space="0" w:color="auto"/>
            <w:left w:val="none" w:sz="0" w:space="0" w:color="auto"/>
            <w:bottom w:val="none" w:sz="0" w:space="0" w:color="auto"/>
            <w:right w:val="none" w:sz="0" w:space="0" w:color="auto"/>
          </w:divBdr>
        </w:div>
        <w:div w:id="823011294">
          <w:marLeft w:val="0"/>
          <w:marRight w:val="0"/>
          <w:marTop w:val="0"/>
          <w:marBottom w:val="0"/>
          <w:divBdr>
            <w:top w:val="none" w:sz="0" w:space="0" w:color="auto"/>
            <w:left w:val="none" w:sz="0" w:space="0" w:color="auto"/>
            <w:bottom w:val="none" w:sz="0" w:space="0" w:color="auto"/>
            <w:right w:val="none" w:sz="0" w:space="0" w:color="auto"/>
          </w:divBdr>
        </w:div>
        <w:div w:id="1127360067">
          <w:marLeft w:val="0"/>
          <w:marRight w:val="0"/>
          <w:marTop w:val="0"/>
          <w:marBottom w:val="0"/>
          <w:divBdr>
            <w:top w:val="none" w:sz="0" w:space="0" w:color="auto"/>
            <w:left w:val="none" w:sz="0" w:space="0" w:color="auto"/>
            <w:bottom w:val="none" w:sz="0" w:space="0" w:color="auto"/>
            <w:right w:val="none" w:sz="0" w:space="0" w:color="auto"/>
          </w:divBdr>
        </w:div>
        <w:div w:id="1160345213">
          <w:marLeft w:val="0"/>
          <w:marRight w:val="0"/>
          <w:marTop w:val="0"/>
          <w:marBottom w:val="0"/>
          <w:divBdr>
            <w:top w:val="none" w:sz="0" w:space="0" w:color="auto"/>
            <w:left w:val="none" w:sz="0" w:space="0" w:color="auto"/>
            <w:bottom w:val="none" w:sz="0" w:space="0" w:color="auto"/>
            <w:right w:val="none" w:sz="0" w:space="0" w:color="auto"/>
          </w:divBdr>
        </w:div>
        <w:div w:id="1519198825">
          <w:marLeft w:val="0"/>
          <w:marRight w:val="0"/>
          <w:marTop w:val="0"/>
          <w:marBottom w:val="0"/>
          <w:divBdr>
            <w:top w:val="none" w:sz="0" w:space="0" w:color="auto"/>
            <w:left w:val="none" w:sz="0" w:space="0" w:color="auto"/>
            <w:bottom w:val="none" w:sz="0" w:space="0" w:color="auto"/>
            <w:right w:val="none" w:sz="0" w:space="0" w:color="auto"/>
          </w:divBdr>
        </w:div>
      </w:divsChild>
    </w:div>
    <w:div w:id="1165895800">
      <w:bodyDiv w:val="1"/>
      <w:marLeft w:val="0"/>
      <w:marRight w:val="0"/>
      <w:marTop w:val="0"/>
      <w:marBottom w:val="0"/>
      <w:divBdr>
        <w:top w:val="none" w:sz="0" w:space="0" w:color="auto"/>
        <w:left w:val="none" w:sz="0" w:space="0" w:color="auto"/>
        <w:bottom w:val="none" w:sz="0" w:space="0" w:color="auto"/>
        <w:right w:val="none" w:sz="0" w:space="0" w:color="auto"/>
      </w:divBdr>
      <w:divsChild>
        <w:div w:id="1851868413">
          <w:marLeft w:val="0"/>
          <w:marRight w:val="0"/>
          <w:marTop w:val="0"/>
          <w:marBottom w:val="0"/>
          <w:divBdr>
            <w:top w:val="none" w:sz="0" w:space="0" w:color="auto"/>
            <w:left w:val="none" w:sz="0" w:space="0" w:color="auto"/>
            <w:bottom w:val="none" w:sz="0" w:space="0" w:color="auto"/>
            <w:right w:val="none" w:sz="0" w:space="0" w:color="auto"/>
          </w:divBdr>
        </w:div>
      </w:divsChild>
    </w:div>
    <w:div w:id="1167818407">
      <w:bodyDiv w:val="1"/>
      <w:marLeft w:val="0"/>
      <w:marRight w:val="0"/>
      <w:marTop w:val="0"/>
      <w:marBottom w:val="0"/>
      <w:divBdr>
        <w:top w:val="none" w:sz="0" w:space="0" w:color="auto"/>
        <w:left w:val="none" w:sz="0" w:space="0" w:color="auto"/>
        <w:bottom w:val="none" w:sz="0" w:space="0" w:color="auto"/>
        <w:right w:val="none" w:sz="0" w:space="0" w:color="auto"/>
      </w:divBdr>
      <w:divsChild>
        <w:div w:id="205142716">
          <w:marLeft w:val="0"/>
          <w:marRight w:val="0"/>
          <w:marTop w:val="0"/>
          <w:marBottom w:val="0"/>
          <w:divBdr>
            <w:top w:val="none" w:sz="0" w:space="0" w:color="auto"/>
            <w:left w:val="none" w:sz="0" w:space="0" w:color="auto"/>
            <w:bottom w:val="none" w:sz="0" w:space="0" w:color="auto"/>
            <w:right w:val="none" w:sz="0" w:space="0" w:color="auto"/>
          </w:divBdr>
        </w:div>
        <w:div w:id="683552886">
          <w:marLeft w:val="0"/>
          <w:marRight w:val="0"/>
          <w:marTop w:val="0"/>
          <w:marBottom w:val="0"/>
          <w:divBdr>
            <w:top w:val="none" w:sz="0" w:space="0" w:color="auto"/>
            <w:left w:val="none" w:sz="0" w:space="0" w:color="auto"/>
            <w:bottom w:val="none" w:sz="0" w:space="0" w:color="auto"/>
            <w:right w:val="none" w:sz="0" w:space="0" w:color="auto"/>
          </w:divBdr>
        </w:div>
        <w:div w:id="1047679211">
          <w:marLeft w:val="0"/>
          <w:marRight w:val="0"/>
          <w:marTop w:val="0"/>
          <w:marBottom w:val="0"/>
          <w:divBdr>
            <w:top w:val="none" w:sz="0" w:space="0" w:color="auto"/>
            <w:left w:val="none" w:sz="0" w:space="0" w:color="auto"/>
            <w:bottom w:val="none" w:sz="0" w:space="0" w:color="auto"/>
            <w:right w:val="none" w:sz="0" w:space="0" w:color="auto"/>
          </w:divBdr>
        </w:div>
        <w:div w:id="1566991040">
          <w:marLeft w:val="0"/>
          <w:marRight w:val="0"/>
          <w:marTop w:val="0"/>
          <w:marBottom w:val="0"/>
          <w:divBdr>
            <w:top w:val="none" w:sz="0" w:space="0" w:color="auto"/>
            <w:left w:val="none" w:sz="0" w:space="0" w:color="auto"/>
            <w:bottom w:val="none" w:sz="0" w:space="0" w:color="auto"/>
            <w:right w:val="none" w:sz="0" w:space="0" w:color="auto"/>
          </w:divBdr>
        </w:div>
      </w:divsChild>
    </w:div>
    <w:div w:id="1174371016">
      <w:bodyDiv w:val="1"/>
      <w:marLeft w:val="0"/>
      <w:marRight w:val="0"/>
      <w:marTop w:val="0"/>
      <w:marBottom w:val="0"/>
      <w:divBdr>
        <w:top w:val="none" w:sz="0" w:space="0" w:color="auto"/>
        <w:left w:val="none" w:sz="0" w:space="0" w:color="auto"/>
        <w:bottom w:val="none" w:sz="0" w:space="0" w:color="auto"/>
        <w:right w:val="none" w:sz="0" w:space="0" w:color="auto"/>
      </w:divBdr>
      <w:divsChild>
        <w:div w:id="1720203313">
          <w:marLeft w:val="0"/>
          <w:marRight w:val="0"/>
          <w:marTop w:val="0"/>
          <w:marBottom w:val="0"/>
          <w:divBdr>
            <w:top w:val="none" w:sz="0" w:space="0" w:color="auto"/>
            <w:left w:val="none" w:sz="0" w:space="0" w:color="auto"/>
            <w:bottom w:val="none" w:sz="0" w:space="0" w:color="auto"/>
            <w:right w:val="none" w:sz="0" w:space="0" w:color="auto"/>
          </w:divBdr>
        </w:div>
      </w:divsChild>
    </w:div>
    <w:div w:id="1182084742">
      <w:bodyDiv w:val="1"/>
      <w:marLeft w:val="0"/>
      <w:marRight w:val="0"/>
      <w:marTop w:val="0"/>
      <w:marBottom w:val="0"/>
      <w:divBdr>
        <w:top w:val="none" w:sz="0" w:space="0" w:color="auto"/>
        <w:left w:val="none" w:sz="0" w:space="0" w:color="auto"/>
        <w:bottom w:val="none" w:sz="0" w:space="0" w:color="auto"/>
        <w:right w:val="none" w:sz="0" w:space="0" w:color="auto"/>
      </w:divBdr>
      <w:divsChild>
        <w:div w:id="27147794">
          <w:marLeft w:val="0"/>
          <w:marRight w:val="0"/>
          <w:marTop w:val="0"/>
          <w:marBottom w:val="0"/>
          <w:divBdr>
            <w:top w:val="none" w:sz="0" w:space="0" w:color="auto"/>
            <w:left w:val="none" w:sz="0" w:space="0" w:color="auto"/>
            <w:bottom w:val="none" w:sz="0" w:space="0" w:color="auto"/>
            <w:right w:val="none" w:sz="0" w:space="0" w:color="auto"/>
          </w:divBdr>
        </w:div>
      </w:divsChild>
    </w:div>
    <w:div w:id="1190099363">
      <w:bodyDiv w:val="1"/>
      <w:marLeft w:val="0"/>
      <w:marRight w:val="0"/>
      <w:marTop w:val="0"/>
      <w:marBottom w:val="0"/>
      <w:divBdr>
        <w:top w:val="none" w:sz="0" w:space="0" w:color="auto"/>
        <w:left w:val="none" w:sz="0" w:space="0" w:color="auto"/>
        <w:bottom w:val="none" w:sz="0" w:space="0" w:color="auto"/>
        <w:right w:val="none" w:sz="0" w:space="0" w:color="auto"/>
      </w:divBdr>
      <w:divsChild>
        <w:div w:id="773090967">
          <w:marLeft w:val="0"/>
          <w:marRight w:val="0"/>
          <w:marTop w:val="0"/>
          <w:marBottom w:val="0"/>
          <w:divBdr>
            <w:top w:val="none" w:sz="0" w:space="0" w:color="auto"/>
            <w:left w:val="none" w:sz="0" w:space="0" w:color="auto"/>
            <w:bottom w:val="none" w:sz="0" w:space="0" w:color="auto"/>
            <w:right w:val="none" w:sz="0" w:space="0" w:color="auto"/>
          </w:divBdr>
        </w:div>
      </w:divsChild>
    </w:div>
    <w:div w:id="1191649473">
      <w:bodyDiv w:val="1"/>
      <w:marLeft w:val="0"/>
      <w:marRight w:val="0"/>
      <w:marTop w:val="0"/>
      <w:marBottom w:val="0"/>
      <w:divBdr>
        <w:top w:val="none" w:sz="0" w:space="0" w:color="auto"/>
        <w:left w:val="none" w:sz="0" w:space="0" w:color="auto"/>
        <w:bottom w:val="none" w:sz="0" w:space="0" w:color="auto"/>
        <w:right w:val="none" w:sz="0" w:space="0" w:color="auto"/>
      </w:divBdr>
      <w:divsChild>
        <w:div w:id="1263149474">
          <w:marLeft w:val="0"/>
          <w:marRight w:val="0"/>
          <w:marTop w:val="0"/>
          <w:marBottom w:val="0"/>
          <w:divBdr>
            <w:top w:val="none" w:sz="0" w:space="0" w:color="auto"/>
            <w:left w:val="none" w:sz="0" w:space="0" w:color="auto"/>
            <w:bottom w:val="none" w:sz="0" w:space="0" w:color="auto"/>
            <w:right w:val="none" w:sz="0" w:space="0" w:color="auto"/>
          </w:divBdr>
        </w:div>
      </w:divsChild>
    </w:div>
    <w:div w:id="1193152158">
      <w:bodyDiv w:val="1"/>
      <w:marLeft w:val="0"/>
      <w:marRight w:val="0"/>
      <w:marTop w:val="0"/>
      <w:marBottom w:val="0"/>
      <w:divBdr>
        <w:top w:val="none" w:sz="0" w:space="0" w:color="auto"/>
        <w:left w:val="none" w:sz="0" w:space="0" w:color="auto"/>
        <w:bottom w:val="none" w:sz="0" w:space="0" w:color="auto"/>
        <w:right w:val="none" w:sz="0" w:space="0" w:color="auto"/>
      </w:divBdr>
      <w:divsChild>
        <w:div w:id="326055218">
          <w:marLeft w:val="0"/>
          <w:marRight w:val="0"/>
          <w:marTop w:val="0"/>
          <w:marBottom w:val="0"/>
          <w:divBdr>
            <w:top w:val="none" w:sz="0" w:space="0" w:color="auto"/>
            <w:left w:val="none" w:sz="0" w:space="0" w:color="auto"/>
            <w:bottom w:val="none" w:sz="0" w:space="0" w:color="auto"/>
            <w:right w:val="none" w:sz="0" w:space="0" w:color="auto"/>
          </w:divBdr>
        </w:div>
      </w:divsChild>
    </w:div>
    <w:div w:id="1194030323">
      <w:bodyDiv w:val="1"/>
      <w:marLeft w:val="0"/>
      <w:marRight w:val="0"/>
      <w:marTop w:val="0"/>
      <w:marBottom w:val="0"/>
      <w:divBdr>
        <w:top w:val="none" w:sz="0" w:space="0" w:color="auto"/>
        <w:left w:val="none" w:sz="0" w:space="0" w:color="auto"/>
        <w:bottom w:val="none" w:sz="0" w:space="0" w:color="auto"/>
        <w:right w:val="none" w:sz="0" w:space="0" w:color="auto"/>
      </w:divBdr>
      <w:divsChild>
        <w:div w:id="126096447">
          <w:marLeft w:val="0"/>
          <w:marRight w:val="0"/>
          <w:marTop w:val="0"/>
          <w:marBottom w:val="0"/>
          <w:divBdr>
            <w:top w:val="none" w:sz="0" w:space="0" w:color="auto"/>
            <w:left w:val="none" w:sz="0" w:space="0" w:color="auto"/>
            <w:bottom w:val="none" w:sz="0" w:space="0" w:color="auto"/>
            <w:right w:val="none" w:sz="0" w:space="0" w:color="auto"/>
          </w:divBdr>
        </w:div>
      </w:divsChild>
    </w:div>
    <w:div w:id="1195460448">
      <w:bodyDiv w:val="1"/>
      <w:marLeft w:val="0"/>
      <w:marRight w:val="0"/>
      <w:marTop w:val="0"/>
      <w:marBottom w:val="0"/>
      <w:divBdr>
        <w:top w:val="none" w:sz="0" w:space="0" w:color="auto"/>
        <w:left w:val="none" w:sz="0" w:space="0" w:color="auto"/>
        <w:bottom w:val="none" w:sz="0" w:space="0" w:color="auto"/>
        <w:right w:val="none" w:sz="0" w:space="0" w:color="auto"/>
      </w:divBdr>
      <w:divsChild>
        <w:div w:id="1404176810">
          <w:marLeft w:val="0"/>
          <w:marRight w:val="0"/>
          <w:marTop w:val="0"/>
          <w:marBottom w:val="0"/>
          <w:divBdr>
            <w:top w:val="none" w:sz="0" w:space="0" w:color="auto"/>
            <w:left w:val="none" w:sz="0" w:space="0" w:color="auto"/>
            <w:bottom w:val="none" w:sz="0" w:space="0" w:color="auto"/>
            <w:right w:val="none" w:sz="0" w:space="0" w:color="auto"/>
          </w:divBdr>
        </w:div>
      </w:divsChild>
    </w:div>
    <w:div w:id="1196191704">
      <w:bodyDiv w:val="1"/>
      <w:marLeft w:val="0"/>
      <w:marRight w:val="0"/>
      <w:marTop w:val="0"/>
      <w:marBottom w:val="0"/>
      <w:divBdr>
        <w:top w:val="none" w:sz="0" w:space="0" w:color="auto"/>
        <w:left w:val="none" w:sz="0" w:space="0" w:color="auto"/>
        <w:bottom w:val="none" w:sz="0" w:space="0" w:color="auto"/>
        <w:right w:val="none" w:sz="0" w:space="0" w:color="auto"/>
      </w:divBdr>
      <w:divsChild>
        <w:div w:id="408307188">
          <w:marLeft w:val="0"/>
          <w:marRight w:val="0"/>
          <w:marTop w:val="0"/>
          <w:marBottom w:val="0"/>
          <w:divBdr>
            <w:top w:val="none" w:sz="0" w:space="0" w:color="auto"/>
            <w:left w:val="none" w:sz="0" w:space="0" w:color="auto"/>
            <w:bottom w:val="none" w:sz="0" w:space="0" w:color="auto"/>
            <w:right w:val="none" w:sz="0" w:space="0" w:color="auto"/>
          </w:divBdr>
        </w:div>
      </w:divsChild>
    </w:div>
    <w:div w:id="1197163054">
      <w:bodyDiv w:val="1"/>
      <w:marLeft w:val="0"/>
      <w:marRight w:val="0"/>
      <w:marTop w:val="0"/>
      <w:marBottom w:val="0"/>
      <w:divBdr>
        <w:top w:val="none" w:sz="0" w:space="0" w:color="auto"/>
        <w:left w:val="none" w:sz="0" w:space="0" w:color="auto"/>
        <w:bottom w:val="none" w:sz="0" w:space="0" w:color="auto"/>
        <w:right w:val="none" w:sz="0" w:space="0" w:color="auto"/>
      </w:divBdr>
      <w:divsChild>
        <w:div w:id="251549033">
          <w:marLeft w:val="0"/>
          <w:marRight w:val="0"/>
          <w:marTop w:val="0"/>
          <w:marBottom w:val="0"/>
          <w:divBdr>
            <w:top w:val="none" w:sz="0" w:space="0" w:color="auto"/>
            <w:left w:val="none" w:sz="0" w:space="0" w:color="auto"/>
            <w:bottom w:val="none" w:sz="0" w:space="0" w:color="auto"/>
            <w:right w:val="none" w:sz="0" w:space="0" w:color="auto"/>
          </w:divBdr>
        </w:div>
      </w:divsChild>
    </w:div>
    <w:div w:id="1199317960">
      <w:bodyDiv w:val="1"/>
      <w:marLeft w:val="0"/>
      <w:marRight w:val="0"/>
      <w:marTop w:val="0"/>
      <w:marBottom w:val="0"/>
      <w:divBdr>
        <w:top w:val="none" w:sz="0" w:space="0" w:color="auto"/>
        <w:left w:val="none" w:sz="0" w:space="0" w:color="auto"/>
        <w:bottom w:val="none" w:sz="0" w:space="0" w:color="auto"/>
        <w:right w:val="none" w:sz="0" w:space="0" w:color="auto"/>
      </w:divBdr>
      <w:divsChild>
        <w:div w:id="60451856">
          <w:marLeft w:val="0"/>
          <w:marRight w:val="0"/>
          <w:marTop w:val="0"/>
          <w:marBottom w:val="0"/>
          <w:divBdr>
            <w:top w:val="none" w:sz="0" w:space="0" w:color="auto"/>
            <w:left w:val="none" w:sz="0" w:space="0" w:color="auto"/>
            <w:bottom w:val="none" w:sz="0" w:space="0" w:color="auto"/>
            <w:right w:val="none" w:sz="0" w:space="0" w:color="auto"/>
          </w:divBdr>
        </w:div>
      </w:divsChild>
    </w:div>
    <w:div w:id="1203246069">
      <w:bodyDiv w:val="1"/>
      <w:marLeft w:val="0"/>
      <w:marRight w:val="0"/>
      <w:marTop w:val="0"/>
      <w:marBottom w:val="0"/>
      <w:divBdr>
        <w:top w:val="none" w:sz="0" w:space="0" w:color="auto"/>
        <w:left w:val="none" w:sz="0" w:space="0" w:color="auto"/>
        <w:bottom w:val="none" w:sz="0" w:space="0" w:color="auto"/>
        <w:right w:val="none" w:sz="0" w:space="0" w:color="auto"/>
      </w:divBdr>
      <w:divsChild>
        <w:div w:id="1352146844">
          <w:marLeft w:val="0"/>
          <w:marRight w:val="0"/>
          <w:marTop w:val="0"/>
          <w:marBottom w:val="0"/>
          <w:divBdr>
            <w:top w:val="none" w:sz="0" w:space="0" w:color="auto"/>
            <w:left w:val="none" w:sz="0" w:space="0" w:color="auto"/>
            <w:bottom w:val="none" w:sz="0" w:space="0" w:color="auto"/>
            <w:right w:val="none" w:sz="0" w:space="0" w:color="auto"/>
          </w:divBdr>
        </w:div>
      </w:divsChild>
    </w:div>
    <w:div w:id="1207453049">
      <w:bodyDiv w:val="1"/>
      <w:marLeft w:val="0"/>
      <w:marRight w:val="0"/>
      <w:marTop w:val="0"/>
      <w:marBottom w:val="0"/>
      <w:divBdr>
        <w:top w:val="none" w:sz="0" w:space="0" w:color="auto"/>
        <w:left w:val="none" w:sz="0" w:space="0" w:color="auto"/>
        <w:bottom w:val="none" w:sz="0" w:space="0" w:color="auto"/>
        <w:right w:val="none" w:sz="0" w:space="0" w:color="auto"/>
      </w:divBdr>
      <w:divsChild>
        <w:div w:id="932591098">
          <w:marLeft w:val="0"/>
          <w:marRight w:val="0"/>
          <w:marTop w:val="0"/>
          <w:marBottom w:val="0"/>
          <w:divBdr>
            <w:top w:val="none" w:sz="0" w:space="0" w:color="auto"/>
            <w:left w:val="none" w:sz="0" w:space="0" w:color="auto"/>
            <w:bottom w:val="none" w:sz="0" w:space="0" w:color="auto"/>
            <w:right w:val="none" w:sz="0" w:space="0" w:color="auto"/>
          </w:divBdr>
        </w:div>
      </w:divsChild>
    </w:div>
    <w:div w:id="1207638793">
      <w:bodyDiv w:val="1"/>
      <w:marLeft w:val="0"/>
      <w:marRight w:val="0"/>
      <w:marTop w:val="0"/>
      <w:marBottom w:val="0"/>
      <w:divBdr>
        <w:top w:val="none" w:sz="0" w:space="0" w:color="auto"/>
        <w:left w:val="none" w:sz="0" w:space="0" w:color="auto"/>
        <w:bottom w:val="none" w:sz="0" w:space="0" w:color="auto"/>
        <w:right w:val="none" w:sz="0" w:space="0" w:color="auto"/>
      </w:divBdr>
      <w:divsChild>
        <w:div w:id="3486021">
          <w:marLeft w:val="0"/>
          <w:marRight w:val="0"/>
          <w:marTop w:val="0"/>
          <w:marBottom w:val="0"/>
          <w:divBdr>
            <w:top w:val="none" w:sz="0" w:space="0" w:color="auto"/>
            <w:left w:val="none" w:sz="0" w:space="0" w:color="auto"/>
            <w:bottom w:val="none" w:sz="0" w:space="0" w:color="auto"/>
            <w:right w:val="none" w:sz="0" w:space="0" w:color="auto"/>
          </w:divBdr>
        </w:div>
      </w:divsChild>
    </w:div>
    <w:div w:id="1211266444">
      <w:bodyDiv w:val="1"/>
      <w:marLeft w:val="0"/>
      <w:marRight w:val="0"/>
      <w:marTop w:val="0"/>
      <w:marBottom w:val="0"/>
      <w:divBdr>
        <w:top w:val="none" w:sz="0" w:space="0" w:color="auto"/>
        <w:left w:val="none" w:sz="0" w:space="0" w:color="auto"/>
        <w:bottom w:val="none" w:sz="0" w:space="0" w:color="auto"/>
        <w:right w:val="none" w:sz="0" w:space="0" w:color="auto"/>
      </w:divBdr>
      <w:divsChild>
        <w:div w:id="932710062">
          <w:marLeft w:val="0"/>
          <w:marRight w:val="0"/>
          <w:marTop w:val="0"/>
          <w:marBottom w:val="0"/>
          <w:divBdr>
            <w:top w:val="none" w:sz="0" w:space="0" w:color="auto"/>
            <w:left w:val="none" w:sz="0" w:space="0" w:color="auto"/>
            <w:bottom w:val="none" w:sz="0" w:space="0" w:color="auto"/>
            <w:right w:val="none" w:sz="0" w:space="0" w:color="auto"/>
          </w:divBdr>
          <w:divsChild>
            <w:div w:id="472672178">
              <w:marLeft w:val="0"/>
              <w:marRight w:val="0"/>
              <w:marTop w:val="0"/>
              <w:marBottom w:val="0"/>
              <w:divBdr>
                <w:top w:val="none" w:sz="0" w:space="0" w:color="auto"/>
                <w:left w:val="none" w:sz="0" w:space="0" w:color="auto"/>
                <w:bottom w:val="none" w:sz="0" w:space="0" w:color="auto"/>
                <w:right w:val="none" w:sz="0" w:space="0" w:color="auto"/>
              </w:divBdr>
            </w:div>
            <w:div w:id="619917477">
              <w:marLeft w:val="0"/>
              <w:marRight w:val="0"/>
              <w:marTop w:val="0"/>
              <w:marBottom w:val="0"/>
              <w:divBdr>
                <w:top w:val="none" w:sz="0" w:space="0" w:color="auto"/>
                <w:left w:val="none" w:sz="0" w:space="0" w:color="auto"/>
                <w:bottom w:val="none" w:sz="0" w:space="0" w:color="auto"/>
                <w:right w:val="none" w:sz="0" w:space="0" w:color="auto"/>
              </w:divBdr>
            </w:div>
            <w:div w:id="1098522432">
              <w:marLeft w:val="0"/>
              <w:marRight w:val="0"/>
              <w:marTop w:val="0"/>
              <w:marBottom w:val="0"/>
              <w:divBdr>
                <w:top w:val="none" w:sz="0" w:space="0" w:color="auto"/>
                <w:left w:val="none" w:sz="0" w:space="0" w:color="auto"/>
                <w:bottom w:val="none" w:sz="0" w:space="0" w:color="auto"/>
                <w:right w:val="none" w:sz="0" w:space="0" w:color="auto"/>
              </w:divBdr>
            </w:div>
            <w:div w:id="1263683893">
              <w:marLeft w:val="0"/>
              <w:marRight w:val="0"/>
              <w:marTop w:val="0"/>
              <w:marBottom w:val="0"/>
              <w:divBdr>
                <w:top w:val="none" w:sz="0" w:space="0" w:color="auto"/>
                <w:left w:val="none" w:sz="0" w:space="0" w:color="auto"/>
                <w:bottom w:val="none" w:sz="0" w:space="0" w:color="auto"/>
                <w:right w:val="none" w:sz="0" w:space="0" w:color="auto"/>
              </w:divBdr>
            </w:div>
            <w:div w:id="1796370701">
              <w:marLeft w:val="0"/>
              <w:marRight w:val="0"/>
              <w:marTop w:val="0"/>
              <w:marBottom w:val="0"/>
              <w:divBdr>
                <w:top w:val="none" w:sz="0" w:space="0" w:color="auto"/>
                <w:left w:val="none" w:sz="0" w:space="0" w:color="auto"/>
                <w:bottom w:val="none" w:sz="0" w:space="0" w:color="auto"/>
                <w:right w:val="none" w:sz="0" w:space="0" w:color="auto"/>
              </w:divBdr>
            </w:div>
            <w:div w:id="180342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5137">
      <w:bodyDiv w:val="1"/>
      <w:marLeft w:val="0"/>
      <w:marRight w:val="0"/>
      <w:marTop w:val="0"/>
      <w:marBottom w:val="0"/>
      <w:divBdr>
        <w:top w:val="none" w:sz="0" w:space="0" w:color="auto"/>
        <w:left w:val="none" w:sz="0" w:space="0" w:color="auto"/>
        <w:bottom w:val="none" w:sz="0" w:space="0" w:color="auto"/>
        <w:right w:val="none" w:sz="0" w:space="0" w:color="auto"/>
      </w:divBdr>
      <w:divsChild>
        <w:div w:id="789713726">
          <w:marLeft w:val="0"/>
          <w:marRight w:val="0"/>
          <w:marTop w:val="0"/>
          <w:marBottom w:val="0"/>
          <w:divBdr>
            <w:top w:val="none" w:sz="0" w:space="0" w:color="auto"/>
            <w:left w:val="none" w:sz="0" w:space="0" w:color="auto"/>
            <w:bottom w:val="none" w:sz="0" w:space="0" w:color="auto"/>
            <w:right w:val="none" w:sz="0" w:space="0" w:color="auto"/>
          </w:divBdr>
        </w:div>
      </w:divsChild>
    </w:div>
    <w:div w:id="1213805252">
      <w:bodyDiv w:val="1"/>
      <w:marLeft w:val="0"/>
      <w:marRight w:val="0"/>
      <w:marTop w:val="0"/>
      <w:marBottom w:val="0"/>
      <w:divBdr>
        <w:top w:val="none" w:sz="0" w:space="0" w:color="auto"/>
        <w:left w:val="none" w:sz="0" w:space="0" w:color="auto"/>
        <w:bottom w:val="none" w:sz="0" w:space="0" w:color="auto"/>
        <w:right w:val="none" w:sz="0" w:space="0" w:color="auto"/>
      </w:divBdr>
      <w:divsChild>
        <w:div w:id="1102992231">
          <w:marLeft w:val="0"/>
          <w:marRight w:val="0"/>
          <w:marTop w:val="0"/>
          <w:marBottom w:val="0"/>
          <w:divBdr>
            <w:top w:val="none" w:sz="0" w:space="0" w:color="auto"/>
            <w:left w:val="none" w:sz="0" w:space="0" w:color="auto"/>
            <w:bottom w:val="none" w:sz="0" w:space="0" w:color="auto"/>
            <w:right w:val="none" w:sz="0" w:space="0" w:color="auto"/>
          </w:divBdr>
          <w:divsChild>
            <w:div w:id="209146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47847">
      <w:bodyDiv w:val="1"/>
      <w:marLeft w:val="0"/>
      <w:marRight w:val="0"/>
      <w:marTop w:val="0"/>
      <w:marBottom w:val="0"/>
      <w:divBdr>
        <w:top w:val="none" w:sz="0" w:space="0" w:color="auto"/>
        <w:left w:val="none" w:sz="0" w:space="0" w:color="auto"/>
        <w:bottom w:val="none" w:sz="0" w:space="0" w:color="auto"/>
        <w:right w:val="none" w:sz="0" w:space="0" w:color="auto"/>
      </w:divBdr>
      <w:divsChild>
        <w:div w:id="598949797">
          <w:marLeft w:val="0"/>
          <w:marRight w:val="0"/>
          <w:marTop w:val="0"/>
          <w:marBottom w:val="0"/>
          <w:divBdr>
            <w:top w:val="none" w:sz="0" w:space="0" w:color="auto"/>
            <w:left w:val="none" w:sz="0" w:space="0" w:color="auto"/>
            <w:bottom w:val="none" w:sz="0" w:space="0" w:color="auto"/>
            <w:right w:val="none" w:sz="0" w:space="0" w:color="auto"/>
          </w:divBdr>
        </w:div>
      </w:divsChild>
    </w:div>
    <w:div w:id="1225262496">
      <w:bodyDiv w:val="1"/>
      <w:marLeft w:val="0"/>
      <w:marRight w:val="0"/>
      <w:marTop w:val="0"/>
      <w:marBottom w:val="0"/>
      <w:divBdr>
        <w:top w:val="none" w:sz="0" w:space="0" w:color="auto"/>
        <w:left w:val="none" w:sz="0" w:space="0" w:color="auto"/>
        <w:bottom w:val="none" w:sz="0" w:space="0" w:color="auto"/>
        <w:right w:val="none" w:sz="0" w:space="0" w:color="auto"/>
      </w:divBdr>
      <w:divsChild>
        <w:div w:id="353727034">
          <w:marLeft w:val="0"/>
          <w:marRight w:val="0"/>
          <w:marTop w:val="0"/>
          <w:marBottom w:val="0"/>
          <w:divBdr>
            <w:top w:val="none" w:sz="0" w:space="0" w:color="auto"/>
            <w:left w:val="none" w:sz="0" w:space="0" w:color="auto"/>
            <w:bottom w:val="none" w:sz="0" w:space="0" w:color="auto"/>
            <w:right w:val="none" w:sz="0" w:space="0" w:color="auto"/>
          </w:divBdr>
        </w:div>
      </w:divsChild>
    </w:div>
    <w:div w:id="1226330574">
      <w:bodyDiv w:val="1"/>
      <w:marLeft w:val="0"/>
      <w:marRight w:val="0"/>
      <w:marTop w:val="0"/>
      <w:marBottom w:val="0"/>
      <w:divBdr>
        <w:top w:val="none" w:sz="0" w:space="0" w:color="auto"/>
        <w:left w:val="none" w:sz="0" w:space="0" w:color="auto"/>
        <w:bottom w:val="none" w:sz="0" w:space="0" w:color="auto"/>
        <w:right w:val="none" w:sz="0" w:space="0" w:color="auto"/>
      </w:divBdr>
      <w:divsChild>
        <w:div w:id="558521272">
          <w:marLeft w:val="0"/>
          <w:marRight w:val="0"/>
          <w:marTop w:val="0"/>
          <w:marBottom w:val="0"/>
          <w:divBdr>
            <w:top w:val="none" w:sz="0" w:space="0" w:color="auto"/>
            <w:left w:val="none" w:sz="0" w:space="0" w:color="auto"/>
            <w:bottom w:val="none" w:sz="0" w:space="0" w:color="auto"/>
            <w:right w:val="none" w:sz="0" w:space="0" w:color="auto"/>
          </w:divBdr>
        </w:div>
      </w:divsChild>
    </w:div>
    <w:div w:id="1237782396">
      <w:bodyDiv w:val="1"/>
      <w:marLeft w:val="0"/>
      <w:marRight w:val="0"/>
      <w:marTop w:val="0"/>
      <w:marBottom w:val="0"/>
      <w:divBdr>
        <w:top w:val="none" w:sz="0" w:space="0" w:color="auto"/>
        <w:left w:val="none" w:sz="0" w:space="0" w:color="auto"/>
        <w:bottom w:val="none" w:sz="0" w:space="0" w:color="auto"/>
        <w:right w:val="none" w:sz="0" w:space="0" w:color="auto"/>
      </w:divBdr>
    </w:div>
    <w:div w:id="1246721378">
      <w:bodyDiv w:val="1"/>
      <w:marLeft w:val="0"/>
      <w:marRight w:val="0"/>
      <w:marTop w:val="0"/>
      <w:marBottom w:val="0"/>
      <w:divBdr>
        <w:top w:val="none" w:sz="0" w:space="0" w:color="auto"/>
        <w:left w:val="none" w:sz="0" w:space="0" w:color="auto"/>
        <w:bottom w:val="none" w:sz="0" w:space="0" w:color="auto"/>
        <w:right w:val="none" w:sz="0" w:space="0" w:color="auto"/>
      </w:divBdr>
      <w:divsChild>
        <w:div w:id="544218843">
          <w:marLeft w:val="0"/>
          <w:marRight w:val="0"/>
          <w:marTop w:val="0"/>
          <w:marBottom w:val="0"/>
          <w:divBdr>
            <w:top w:val="none" w:sz="0" w:space="0" w:color="auto"/>
            <w:left w:val="none" w:sz="0" w:space="0" w:color="auto"/>
            <w:bottom w:val="none" w:sz="0" w:space="0" w:color="auto"/>
            <w:right w:val="none" w:sz="0" w:space="0" w:color="auto"/>
          </w:divBdr>
          <w:divsChild>
            <w:div w:id="19529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56414">
      <w:bodyDiv w:val="1"/>
      <w:marLeft w:val="0"/>
      <w:marRight w:val="0"/>
      <w:marTop w:val="0"/>
      <w:marBottom w:val="0"/>
      <w:divBdr>
        <w:top w:val="none" w:sz="0" w:space="0" w:color="auto"/>
        <w:left w:val="none" w:sz="0" w:space="0" w:color="auto"/>
        <w:bottom w:val="none" w:sz="0" w:space="0" w:color="auto"/>
        <w:right w:val="none" w:sz="0" w:space="0" w:color="auto"/>
      </w:divBdr>
      <w:divsChild>
        <w:div w:id="699748356">
          <w:marLeft w:val="0"/>
          <w:marRight w:val="0"/>
          <w:marTop w:val="0"/>
          <w:marBottom w:val="0"/>
          <w:divBdr>
            <w:top w:val="none" w:sz="0" w:space="0" w:color="auto"/>
            <w:left w:val="none" w:sz="0" w:space="0" w:color="auto"/>
            <w:bottom w:val="none" w:sz="0" w:space="0" w:color="auto"/>
            <w:right w:val="none" w:sz="0" w:space="0" w:color="auto"/>
          </w:divBdr>
        </w:div>
      </w:divsChild>
    </w:div>
    <w:div w:id="1255359492">
      <w:bodyDiv w:val="1"/>
      <w:marLeft w:val="0"/>
      <w:marRight w:val="0"/>
      <w:marTop w:val="0"/>
      <w:marBottom w:val="0"/>
      <w:divBdr>
        <w:top w:val="none" w:sz="0" w:space="0" w:color="auto"/>
        <w:left w:val="none" w:sz="0" w:space="0" w:color="auto"/>
        <w:bottom w:val="none" w:sz="0" w:space="0" w:color="auto"/>
        <w:right w:val="none" w:sz="0" w:space="0" w:color="auto"/>
      </w:divBdr>
      <w:divsChild>
        <w:div w:id="68776056">
          <w:marLeft w:val="0"/>
          <w:marRight w:val="0"/>
          <w:marTop w:val="0"/>
          <w:marBottom w:val="0"/>
          <w:divBdr>
            <w:top w:val="none" w:sz="0" w:space="0" w:color="auto"/>
            <w:left w:val="none" w:sz="0" w:space="0" w:color="auto"/>
            <w:bottom w:val="none" w:sz="0" w:space="0" w:color="auto"/>
            <w:right w:val="none" w:sz="0" w:space="0" w:color="auto"/>
          </w:divBdr>
        </w:div>
      </w:divsChild>
    </w:div>
    <w:div w:id="1264731336">
      <w:bodyDiv w:val="1"/>
      <w:marLeft w:val="0"/>
      <w:marRight w:val="0"/>
      <w:marTop w:val="0"/>
      <w:marBottom w:val="0"/>
      <w:divBdr>
        <w:top w:val="none" w:sz="0" w:space="0" w:color="auto"/>
        <w:left w:val="none" w:sz="0" w:space="0" w:color="auto"/>
        <w:bottom w:val="none" w:sz="0" w:space="0" w:color="auto"/>
        <w:right w:val="none" w:sz="0" w:space="0" w:color="auto"/>
      </w:divBdr>
      <w:divsChild>
        <w:div w:id="1830752846">
          <w:marLeft w:val="0"/>
          <w:marRight w:val="0"/>
          <w:marTop w:val="0"/>
          <w:marBottom w:val="0"/>
          <w:divBdr>
            <w:top w:val="none" w:sz="0" w:space="0" w:color="auto"/>
            <w:left w:val="none" w:sz="0" w:space="0" w:color="auto"/>
            <w:bottom w:val="none" w:sz="0" w:space="0" w:color="auto"/>
            <w:right w:val="none" w:sz="0" w:space="0" w:color="auto"/>
          </w:divBdr>
        </w:div>
      </w:divsChild>
    </w:div>
    <w:div w:id="1266232028">
      <w:bodyDiv w:val="1"/>
      <w:marLeft w:val="0"/>
      <w:marRight w:val="0"/>
      <w:marTop w:val="0"/>
      <w:marBottom w:val="0"/>
      <w:divBdr>
        <w:top w:val="none" w:sz="0" w:space="0" w:color="auto"/>
        <w:left w:val="none" w:sz="0" w:space="0" w:color="auto"/>
        <w:bottom w:val="none" w:sz="0" w:space="0" w:color="auto"/>
        <w:right w:val="none" w:sz="0" w:space="0" w:color="auto"/>
      </w:divBdr>
      <w:divsChild>
        <w:div w:id="847670421">
          <w:marLeft w:val="0"/>
          <w:marRight w:val="0"/>
          <w:marTop w:val="0"/>
          <w:marBottom w:val="0"/>
          <w:divBdr>
            <w:top w:val="none" w:sz="0" w:space="0" w:color="auto"/>
            <w:left w:val="none" w:sz="0" w:space="0" w:color="auto"/>
            <w:bottom w:val="none" w:sz="0" w:space="0" w:color="auto"/>
            <w:right w:val="none" w:sz="0" w:space="0" w:color="auto"/>
          </w:divBdr>
        </w:div>
      </w:divsChild>
    </w:div>
    <w:div w:id="1270116519">
      <w:bodyDiv w:val="1"/>
      <w:marLeft w:val="0"/>
      <w:marRight w:val="0"/>
      <w:marTop w:val="0"/>
      <w:marBottom w:val="0"/>
      <w:divBdr>
        <w:top w:val="none" w:sz="0" w:space="0" w:color="auto"/>
        <w:left w:val="none" w:sz="0" w:space="0" w:color="auto"/>
        <w:bottom w:val="none" w:sz="0" w:space="0" w:color="auto"/>
        <w:right w:val="none" w:sz="0" w:space="0" w:color="auto"/>
      </w:divBdr>
      <w:divsChild>
        <w:div w:id="1099570547">
          <w:marLeft w:val="0"/>
          <w:marRight w:val="0"/>
          <w:marTop w:val="0"/>
          <w:marBottom w:val="0"/>
          <w:divBdr>
            <w:top w:val="none" w:sz="0" w:space="0" w:color="auto"/>
            <w:left w:val="none" w:sz="0" w:space="0" w:color="auto"/>
            <w:bottom w:val="none" w:sz="0" w:space="0" w:color="auto"/>
            <w:right w:val="none" w:sz="0" w:space="0" w:color="auto"/>
          </w:divBdr>
          <w:divsChild>
            <w:div w:id="482965629">
              <w:marLeft w:val="0"/>
              <w:marRight w:val="0"/>
              <w:marTop w:val="0"/>
              <w:marBottom w:val="0"/>
              <w:divBdr>
                <w:top w:val="none" w:sz="0" w:space="0" w:color="auto"/>
                <w:left w:val="none" w:sz="0" w:space="0" w:color="auto"/>
                <w:bottom w:val="none" w:sz="0" w:space="0" w:color="auto"/>
                <w:right w:val="none" w:sz="0" w:space="0" w:color="auto"/>
              </w:divBdr>
            </w:div>
            <w:div w:id="209238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335358">
      <w:bodyDiv w:val="1"/>
      <w:marLeft w:val="0"/>
      <w:marRight w:val="0"/>
      <w:marTop w:val="0"/>
      <w:marBottom w:val="0"/>
      <w:divBdr>
        <w:top w:val="none" w:sz="0" w:space="0" w:color="auto"/>
        <w:left w:val="none" w:sz="0" w:space="0" w:color="auto"/>
        <w:bottom w:val="none" w:sz="0" w:space="0" w:color="auto"/>
        <w:right w:val="none" w:sz="0" w:space="0" w:color="auto"/>
      </w:divBdr>
    </w:div>
    <w:div w:id="1315333709">
      <w:bodyDiv w:val="1"/>
      <w:marLeft w:val="0"/>
      <w:marRight w:val="0"/>
      <w:marTop w:val="0"/>
      <w:marBottom w:val="0"/>
      <w:divBdr>
        <w:top w:val="none" w:sz="0" w:space="0" w:color="auto"/>
        <w:left w:val="none" w:sz="0" w:space="0" w:color="auto"/>
        <w:bottom w:val="none" w:sz="0" w:space="0" w:color="auto"/>
        <w:right w:val="none" w:sz="0" w:space="0" w:color="auto"/>
      </w:divBdr>
      <w:divsChild>
        <w:div w:id="1293562942">
          <w:marLeft w:val="0"/>
          <w:marRight w:val="0"/>
          <w:marTop w:val="0"/>
          <w:marBottom w:val="0"/>
          <w:divBdr>
            <w:top w:val="none" w:sz="0" w:space="0" w:color="auto"/>
            <w:left w:val="none" w:sz="0" w:space="0" w:color="auto"/>
            <w:bottom w:val="none" w:sz="0" w:space="0" w:color="auto"/>
            <w:right w:val="none" w:sz="0" w:space="0" w:color="auto"/>
          </w:divBdr>
        </w:div>
      </w:divsChild>
    </w:div>
    <w:div w:id="1322150320">
      <w:bodyDiv w:val="1"/>
      <w:marLeft w:val="0"/>
      <w:marRight w:val="0"/>
      <w:marTop w:val="0"/>
      <w:marBottom w:val="0"/>
      <w:divBdr>
        <w:top w:val="none" w:sz="0" w:space="0" w:color="auto"/>
        <w:left w:val="none" w:sz="0" w:space="0" w:color="auto"/>
        <w:bottom w:val="none" w:sz="0" w:space="0" w:color="auto"/>
        <w:right w:val="none" w:sz="0" w:space="0" w:color="auto"/>
      </w:divBdr>
      <w:divsChild>
        <w:div w:id="41292563">
          <w:marLeft w:val="0"/>
          <w:marRight w:val="0"/>
          <w:marTop w:val="0"/>
          <w:marBottom w:val="0"/>
          <w:divBdr>
            <w:top w:val="none" w:sz="0" w:space="0" w:color="auto"/>
            <w:left w:val="none" w:sz="0" w:space="0" w:color="auto"/>
            <w:bottom w:val="none" w:sz="0" w:space="0" w:color="auto"/>
            <w:right w:val="none" w:sz="0" w:space="0" w:color="auto"/>
          </w:divBdr>
        </w:div>
      </w:divsChild>
    </w:div>
    <w:div w:id="1327711841">
      <w:bodyDiv w:val="1"/>
      <w:marLeft w:val="0"/>
      <w:marRight w:val="0"/>
      <w:marTop w:val="0"/>
      <w:marBottom w:val="0"/>
      <w:divBdr>
        <w:top w:val="none" w:sz="0" w:space="0" w:color="auto"/>
        <w:left w:val="none" w:sz="0" w:space="0" w:color="auto"/>
        <w:bottom w:val="none" w:sz="0" w:space="0" w:color="auto"/>
        <w:right w:val="none" w:sz="0" w:space="0" w:color="auto"/>
      </w:divBdr>
      <w:divsChild>
        <w:div w:id="1291478839">
          <w:marLeft w:val="0"/>
          <w:marRight w:val="0"/>
          <w:marTop w:val="0"/>
          <w:marBottom w:val="0"/>
          <w:divBdr>
            <w:top w:val="none" w:sz="0" w:space="0" w:color="auto"/>
            <w:left w:val="none" w:sz="0" w:space="0" w:color="auto"/>
            <w:bottom w:val="none" w:sz="0" w:space="0" w:color="auto"/>
            <w:right w:val="none" w:sz="0" w:space="0" w:color="auto"/>
          </w:divBdr>
        </w:div>
      </w:divsChild>
    </w:div>
    <w:div w:id="1332877171">
      <w:bodyDiv w:val="1"/>
      <w:marLeft w:val="0"/>
      <w:marRight w:val="0"/>
      <w:marTop w:val="0"/>
      <w:marBottom w:val="0"/>
      <w:divBdr>
        <w:top w:val="none" w:sz="0" w:space="0" w:color="auto"/>
        <w:left w:val="none" w:sz="0" w:space="0" w:color="auto"/>
        <w:bottom w:val="none" w:sz="0" w:space="0" w:color="auto"/>
        <w:right w:val="none" w:sz="0" w:space="0" w:color="auto"/>
      </w:divBdr>
      <w:divsChild>
        <w:div w:id="1128430749">
          <w:marLeft w:val="0"/>
          <w:marRight w:val="0"/>
          <w:marTop w:val="0"/>
          <w:marBottom w:val="0"/>
          <w:divBdr>
            <w:top w:val="none" w:sz="0" w:space="0" w:color="auto"/>
            <w:left w:val="none" w:sz="0" w:space="0" w:color="auto"/>
            <w:bottom w:val="none" w:sz="0" w:space="0" w:color="auto"/>
            <w:right w:val="none" w:sz="0" w:space="0" w:color="auto"/>
          </w:divBdr>
          <w:divsChild>
            <w:div w:id="289214396">
              <w:marLeft w:val="0"/>
              <w:marRight w:val="0"/>
              <w:marTop w:val="0"/>
              <w:marBottom w:val="0"/>
              <w:divBdr>
                <w:top w:val="none" w:sz="0" w:space="0" w:color="auto"/>
                <w:left w:val="none" w:sz="0" w:space="0" w:color="auto"/>
                <w:bottom w:val="none" w:sz="0" w:space="0" w:color="auto"/>
                <w:right w:val="none" w:sz="0" w:space="0" w:color="auto"/>
              </w:divBdr>
            </w:div>
            <w:div w:id="498425340">
              <w:marLeft w:val="0"/>
              <w:marRight w:val="0"/>
              <w:marTop w:val="0"/>
              <w:marBottom w:val="0"/>
              <w:divBdr>
                <w:top w:val="none" w:sz="0" w:space="0" w:color="auto"/>
                <w:left w:val="none" w:sz="0" w:space="0" w:color="auto"/>
                <w:bottom w:val="none" w:sz="0" w:space="0" w:color="auto"/>
                <w:right w:val="none" w:sz="0" w:space="0" w:color="auto"/>
              </w:divBdr>
            </w:div>
            <w:div w:id="600071661">
              <w:marLeft w:val="0"/>
              <w:marRight w:val="0"/>
              <w:marTop w:val="0"/>
              <w:marBottom w:val="0"/>
              <w:divBdr>
                <w:top w:val="none" w:sz="0" w:space="0" w:color="auto"/>
                <w:left w:val="none" w:sz="0" w:space="0" w:color="auto"/>
                <w:bottom w:val="none" w:sz="0" w:space="0" w:color="auto"/>
                <w:right w:val="none" w:sz="0" w:space="0" w:color="auto"/>
              </w:divBdr>
            </w:div>
            <w:div w:id="751317532">
              <w:marLeft w:val="0"/>
              <w:marRight w:val="0"/>
              <w:marTop w:val="0"/>
              <w:marBottom w:val="0"/>
              <w:divBdr>
                <w:top w:val="none" w:sz="0" w:space="0" w:color="auto"/>
                <w:left w:val="none" w:sz="0" w:space="0" w:color="auto"/>
                <w:bottom w:val="none" w:sz="0" w:space="0" w:color="auto"/>
                <w:right w:val="none" w:sz="0" w:space="0" w:color="auto"/>
              </w:divBdr>
            </w:div>
            <w:div w:id="893079860">
              <w:marLeft w:val="0"/>
              <w:marRight w:val="0"/>
              <w:marTop w:val="0"/>
              <w:marBottom w:val="0"/>
              <w:divBdr>
                <w:top w:val="none" w:sz="0" w:space="0" w:color="auto"/>
                <w:left w:val="none" w:sz="0" w:space="0" w:color="auto"/>
                <w:bottom w:val="none" w:sz="0" w:space="0" w:color="auto"/>
                <w:right w:val="none" w:sz="0" w:space="0" w:color="auto"/>
              </w:divBdr>
            </w:div>
            <w:div w:id="1188445620">
              <w:marLeft w:val="0"/>
              <w:marRight w:val="0"/>
              <w:marTop w:val="0"/>
              <w:marBottom w:val="0"/>
              <w:divBdr>
                <w:top w:val="none" w:sz="0" w:space="0" w:color="auto"/>
                <w:left w:val="none" w:sz="0" w:space="0" w:color="auto"/>
                <w:bottom w:val="none" w:sz="0" w:space="0" w:color="auto"/>
                <w:right w:val="none" w:sz="0" w:space="0" w:color="auto"/>
              </w:divBdr>
            </w:div>
            <w:div w:id="1221748427">
              <w:marLeft w:val="0"/>
              <w:marRight w:val="0"/>
              <w:marTop w:val="0"/>
              <w:marBottom w:val="0"/>
              <w:divBdr>
                <w:top w:val="none" w:sz="0" w:space="0" w:color="auto"/>
                <w:left w:val="none" w:sz="0" w:space="0" w:color="auto"/>
                <w:bottom w:val="none" w:sz="0" w:space="0" w:color="auto"/>
                <w:right w:val="none" w:sz="0" w:space="0" w:color="auto"/>
              </w:divBdr>
            </w:div>
            <w:div w:id="1341539690">
              <w:marLeft w:val="0"/>
              <w:marRight w:val="0"/>
              <w:marTop w:val="0"/>
              <w:marBottom w:val="0"/>
              <w:divBdr>
                <w:top w:val="none" w:sz="0" w:space="0" w:color="auto"/>
                <w:left w:val="none" w:sz="0" w:space="0" w:color="auto"/>
                <w:bottom w:val="none" w:sz="0" w:space="0" w:color="auto"/>
                <w:right w:val="none" w:sz="0" w:space="0" w:color="auto"/>
              </w:divBdr>
            </w:div>
            <w:div w:id="1644194024">
              <w:marLeft w:val="0"/>
              <w:marRight w:val="0"/>
              <w:marTop w:val="0"/>
              <w:marBottom w:val="0"/>
              <w:divBdr>
                <w:top w:val="none" w:sz="0" w:space="0" w:color="auto"/>
                <w:left w:val="none" w:sz="0" w:space="0" w:color="auto"/>
                <w:bottom w:val="none" w:sz="0" w:space="0" w:color="auto"/>
                <w:right w:val="none" w:sz="0" w:space="0" w:color="auto"/>
              </w:divBdr>
            </w:div>
            <w:div w:id="2023623721">
              <w:marLeft w:val="0"/>
              <w:marRight w:val="0"/>
              <w:marTop w:val="0"/>
              <w:marBottom w:val="0"/>
              <w:divBdr>
                <w:top w:val="none" w:sz="0" w:space="0" w:color="auto"/>
                <w:left w:val="none" w:sz="0" w:space="0" w:color="auto"/>
                <w:bottom w:val="none" w:sz="0" w:space="0" w:color="auto"/>
                <w:right w:val="none" w:sz="0" w:space="0" w:color="auto"/>
              </w:divBdr>
            </w:div>
            <w:div w:id="21175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01250">
      <w:bodyDiv w:val="1"/>
      <w:marLeft w:val="0"/>
      <w:marRight w:val="0"/>
      <w:marTop w:val="0"/>
      <w:marBottom w:val="0"/>
      <w:divBdr>
        <w:top w:val="none" w:sz="0" w:space="0" w:color="auto"/>
        <w:left w:val="none" w:sz="0" w:space="0" w:color="auto"/>
        <w:bottom w:val="none" w:sz="0" w:space="0" w:color="auto"/>
        <w:right w:val="none" w:sz="0" w:space="0" w:color="auto"/>
      </w:divBdr>
      <w:divsChild>
        <w:div w:id="139463242">
          <w:marLeft w:val="0"/>
          <w:marRight w:val="0"/>
          <w:marTop w:val="0"/>
          <w:marBottom w:val="0"/>
          <w:divBdr>
            <w:top w:val="none" w:sz="0" w:space="0" w:color="auto"/>
            <w:left w:val="none" w:sz="0" w:space="0" w:color="auto"/>
            <w:bottom w:val="none" w:sz="0" w:space="0" w:color="auto"/>
            <w:right w:val="none" w:sz="0" w:space="0" w:color="auto"/>
          </w:divBdr>
        </w:div>
      </w:divsChild>
    </w:div>
    <w:div w:id="1344937681">
      <w:bodyDiv w:val="1"/>
      <w:marLeft w:val="0"/>
      <w:marRight w:val="0"/>
      <w:marTop w:val="0"/>
      <w:marBottom w:val="0"/>
      <w:divBdr>
        <w:top w:val="none" w:sz="0" w:space="0" w:color="auto"/>
        <w:left w:val="none" w:sz="0" w:space="0" w:color="auto"/>
        <w:bottom w:val="none" w:sz="0" w:space="0" w:color="auto"/>
        <w:right w:val="none" w:sz="0" w:space="0" w:color="auto"/>
      </w:divBdr>
      <w:divsChild>
        <w:div w:id="551697401">
          <w:marLeft w:val="0"/>
          <w:marRight w:val="0"/>
          <w:marTop w:val="0"/>
          <w:marBottom w:val="0"/>
          <w:divBdr>
            <w:top w:val="none" w:sz="0" w:space="0" w:color="auto"/>
            <w:left w:val="none" w:sz="0" w:space="0" w:color="auto"/>
            <w:bottom w:val="none" w:sz="0" w:space="0" w:color="auto"/>
            <w:right w:val="none" w:sz="0" w:space="0" w:color="auto"/>
          </w:divBdr>
        </w:div>
      </w:divsChild>
    </w:div>
    <w:div w:id="1349913459">
      <w:bodyDiv w:val="1"/>
      <w:marLeft w:val="0"/>
      <w:marRight w:val="0"/>
      <w:marTop w:val="0"/>
      <w:marBottom w:val="0"/>
      <w:divBdr>
        <w:top w:val="none" w:sz="0" w:space="0" w:color="auto"/>
        <w:left w:val="none" w:sz="0" w:space="0" w:color="auto"/>
        <w:bottom w:val="none" w:sz="0" w:space="0" w:color="auto"/>
        <w:right w:val="none" w:sz="0" w:space="0" w:color="auto"/>
      </w:divBdr>
      <w:divsChild>
        <w:div w:id="1882596276">
          <w:marLeft w:val="0"/>
          <w:marRight w:val="0"/>
          <w:marTop w:val="0"/>
          <w:marBottom w:val="0"/>
          <w:divBdr>
            <w:top w:val="none" w:sz="0" w:space="0" w:color="auto"/>
            <w:left w:val="none" w:sz="0" w:space="0" w:color="auto"/>
            <w:bottom w:val="none" w:sz="0" w:space="0" w:color="auto"/>
            <w:right w:val="none" w:sz="0" w:space="0" w:color="auto"/>
          </w:divBdr>
          <w:divsChild>
            <w:div w:id="124826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59598">
      <w:bodyDiv w:val="1"/>
      <w:marLeft w:val="0"/>
      <w:marRight w:val="0"/>
      <w:marTop w:val="0"/>
      <w:marBottom w:val="0"/>
      <w:divBdr>
        <w:top w:val="none" w:sz="0" w:space="0" w:color="auto"/>
        <w:left w:val="none" w:sz="0" w:space="0" w:color="auto"/>
        <w:bottom w:val="none" w:sz="0" w:space="0" w:color="auto"/>
        <w:right w:val="none" w:sz="0" w:space="0" w:color="auto"/>
      </w:divBdr>
    </w:div>
    <w:div w:id="1354454182">
      <w:bodyDiv w:val="1"/>
      <w:marLeft w:val="0"/>
      <w:marRight w:val="0"/>
      <w:marTop w:val="0"/>
      <w:marBottom w:val="0"/>
      <w:divBdr>
        <w:top w:val="none" w:sz="0" w:space="0" w:color="auto"/>
        <w:left w:val="none" w:sz="0" w:space="0" w:color="auto"/>
        <w:bottom w:val="none" w:sz="0" w:space="0" w:color="auto"/>
        <w:right w:val="none" w:sz="0" w:space="0" w:color="auto"/>
      </w:divBdr>
    </w:div>
    <w:div w:id="1354920169">
      <w:bodyDiv w:val="1"/>
      <w:marLeft w:val="0"/>
      <w:marRight w:val="0"/>
      <w:marTop w:val="0"/>
      <w:marBottom w:val="0"/>
      <w:divBdr>
        <w:top w:val="none" w:sz="0" w:space="0" w:color="auto"/>
        <w:left w:val="none" w:sz="0" w:space="0" w:color="auto"/>
        <w:bottom w:val="none" w:sz="0" w:space="0" w:color="auto"/>
        <w:right w:val="none" w:sz="0" w:space="0" w:color="auto"/>
      </w:divBdr>
      <w:divsChild>
        <w:div w:id="326787908">
          <w:marLeft w:val="0"/>
          <w:marRight w:val="0"/>
          <w:marTop w:val="0"/>
          <w:marBottom w:val="0"/>
          <w:divBdr>
            <w:top w:val="none" w:sz="0" w:space="0" w:color="auto"/>
            <w:left w:val="none" w:sz="0" w:space="0" w:color="auto"/>
            <w:bottom w:val="none" w:sz="0" w:space="0" w:color="auto"/>
            <w:right w:val="none" w:sz="0" w:space="0" w:color="auto"/>
          </w:divBdr>
          <w:divsChild>
            <w:div w:id="63452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249">
      <w:bodyDiv w:val="1"/>
      <w:marLeft w:val="0"/>
      <w:marRight w:val="0"/>
      <w:marTop w:val="0"/>
      <w:marBottom w:val="0"/>
      <w:divBdr>
        <w:top w:val="none" w:sz="0" w:space="0" w:color="auto"/>
        <w:left w:val="none" w:sz="0" w:space="0" w:color="auto"/>
        <w:bottom w:val="none" w:sz="0" w:space="0" w:color="auto"/>
        <w:right w:val="none" w:sz="0" w:space="0" w:color="auto"/>
      </w:divBdr>
      <w:divsChild>
        <w:div w:id="798256998">
          <w:marLeft w:val="0"/>
          <w:marRight w:val="0"/>
          <w:marTop w:val="0"/>
          <w:marBottom w:val="0"/>
          <w:divBdr>
            <w:top w:val="none" w:sz="0" w:space="0" w:color="auto"/>
            <w:left w:val="none" w:sz="0" w:space="0" w:color="auto"/>
            <w:bottom w:val="none" w:sz="0" w:space="0" w:color="auto"/>
            <w:right w:val="none" w:sz="0" w:space="0" w:color="auto"/>
          </w:divBdr>
          <w:divsChild>
            <w:div w:id="170952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4678">
      <w:bodyDiv w:val="1"/>
      <w:marLeft w:val="0"/>
      <w:marRight w:val="0"/>
      <w:marTop w:val="0"/>
      <w:marBottom w:val="0"/>
      <w:divBdr>
        <w:top w:val="none" w:sz="0" w:space="0" w:color="auto"/>
        <w:left w:val="none" w:sz="0" w:space="0" w:color="auto"/>
        <w:bottom w:val="none" w:sz="0" w:space="0" w:color="auto"/>
        <w:right w:val="none" w:sz="0" w:space="0" w:color="auto"/>
      </w:divBdr>
      <w:divsChild>
        <w:div w:id="307366314">
          <w:marLeft w:val="0"/>
          <w:marRight w:val="0"/>
          <w:marTop w:val="0"/>
          <w:marBottom w:val="0"/>
          <w:divBdr>
            <w:top w:val="none" w:sz="0" w:space="0" w:color="auto"/>
            <w:left w:val="none" w:sz="0" w:space="0" w:color="auto"/>
            <w:bottom w:val="none" w:sz="0" w:space="0" w:color="auto"/>
            <w:right w:val="none" w:sz="0" w:space="0" w:color="auto"/>
          </w:divBdr>
        </w:div>
      </w:divsChild>
    </w:div>
    <w:div w:id="1358120542">
      <w:bodyDiv w:val="1"/>
      <w:marLeft w:val="0"/>
      <w:marRight w:val="0"/>
      <w:marTop w:val="0"/>
      <w:marBottom w:val="0"/>
      <w:divBdr>
        <w:top w:val="none" w:sz="0" w:space="0" w:color="auto"/>
        <w:left w:val="none" w:sz="0" w:space="0" w:color="auto"/>
        <w:bottom w:val="none" w:sz="0" w:space="0" w:color="auto"/>
        <w:right w:val="none" w:sz="0" w:space="0" w:color="auto"/>
      </w:divBdr>
    </w:div>
    <w:div w:id="1370842723">
      <w:bodyDiv w:val="1"/>
      <w:marLeft w:val="0"/>
      <w:marRight w:val="0"/>
      <w:marTop w:val="0"/>
      <w:marBottom w:val="0"/>
      <w:divBdr>
        <w:top w:val="none" w:sz="0" w:space="0" w:color="auto"/>
        <w:left w:val="none" w:sz="0" w:space="0" w:color="auto"/>
        <w:bottom w:val="none" w:sz="0" w:space="0" w:color="auto"/>
        <w:right w:val="none" w:sz="0" w:space="0" w:color="auto"/>
      </w:divBdr>
      <w:divsChild>
        <w:div w:id="380831710">
          <w:marLeft w:val="0"/>
          <w:marRight w:val="0"/>
          <w:marTop w:val="0"/>
          <w:marBottom w:val="0"/>
          <w:divBdr>
            <w:top w:val="none" w:sz="0" w:space="0" w:color="auto"/>
            <w:left w:val="none" w:sz="0" w:space="0" w:color="auto"/>
            <w:bottom w:val="none" w:sz="0" w:space="0" w:color="auto"/>
            <w:right w:val="none" w:sz="0" w:space="0" w:color="auto"/>
          </w:divBdr>
        </w:div>
      </w:divsChild>
    </w:div>
    <w:div w:id="1373574368">
      <w:bodyDiv w:val="1"/>
      <w:marLeft w:val="0"/>
      <w:marRight w:val="0"/>
      <w:marTop w:val="0"/>
      <w:marBottom w:val="0"/>
      <w:divBdr>
        <w:top w:val="none" w:sz="0" w:space="0" w:color="auto"/>
        <w:left w:val="none" w:sz="0" w:space="0" w:color="auto"/>
        <w:bottom w:val="none" w:sz="0" w:space="0" w:color="auto"/>
        <w:right w:val="none" w:sz="0" w:space="0" w:color="auto"/>
      </w:divBdr>
      <w:divsChild>
        <w:div w:id="1130786285">
          <w:marLeft w:val="0"/>
          <w:marRight w:val="0"/>
          <w:marTop w:val="0"/>
          <w:marBottom w:val="0"/>
          <w:divBdr>
            <w:top w:val="none" w:sz="0" w:space="0" w:color="auto"/>
            <w:left w:val="none" w:sz="0" w:space="0" w:color="auto"/>
            <w:bottom w:val="none" w:sz="0" w:space="0" w:color="auto"/>
            <w:right w:val="none" w:sz="0" w:space="0" w:color="auto"/>
          </w:divBdr>
          <w:divsChild>
            <w:div w:id="179864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8195">
      <w:bodyDiv w:val="1"/>
      <w:marLeft w:val="0"/>
      <w:marRight w:val="0"/>
      <w:marTop w:val="0"/>
      <w:marBottom w:val="0"/>
      <w:divBdr>
        <w:top w:val="none" w:sz="0" w:space="0" w:color="auto"/>
        <w:left w:val="none" w:sz="0" w:space="0" w:color="auto"/>
        <w:bottom w:val="none" w:sz="0" w:space="0" w:color="auto"/>
        <w:right w:val="none" w:sz="0" w:space="0" w:color="auto"/>
      </w:divBdr>
      <w:divsChild>
        <w:div w:id="939799201">
          <w:marLeft w:val="0"/>
          <w:marRight w:val="0"/>
          <w:marTop w:val="0"/>
          <w:marBottom w:val="0"/>
          <w:divBdr>
            <w:top w:val="none" w:sz="0" w:space="0" w:color="auto"/>
            <w:left w:val="none" w:sz="0" w:space="0" w:color="auto"/>
            <w:bottom w:val="none" w:sz="0" w:space="0" w:color="auto"/>
            <w:right w:val="none" w:sz="0" w:space="0" w:color="auto"/>
          </w:divBdr>
        </w:div>
      </w:divsChild>
    </w:div>
    <w:div w:id="1376735982">
      <w:bodyDiv w:val="1"/>
      <w:marLeft w:val="0"/>
      <w:marRight w:val="0"/>
      <w:marTop w:val="0"/>
      <w:marBottom w:val="0"/>
      <w:divBdr>
        <w:top w:val="none" w:sz="0" w:space="0" w:color="auto"/>
        <w:left w:val="none" w:sz="0" w:space="0" w:color="auto"/>
        <w:bottom w:val="none" w:sz="0" w:space="0" w:color="auto"/>
        <w:right w:val="none" w:sz="0" w:space="0" w:color="auto"/>
      </w:divBdr>
      <w:divsChild>
        <w:div w:id="170219518">
          <w:marLeft w:val="0"/>
          <w:marRight w:val="0"/>
          <w:marTop w:val="0"/>
          <w:marBottom w:val="0"/>
          <w:divBdr>
            <w:top w:val="none" w:sz="0" w:space="0" w:color="auto"/>
            <w:left w:val="none" w:sz="0" w:space="0" w:color="auto"/>
            <w:bottom w:val="none" w:sz="0" w:space="0" w:color="auto"/>
            <w:right w:val="none" w:sz="0" w:space="0" w:color="auto"/>
          </w:divBdr>
        </w:div>
      </w:divsChild>
    </w:div>
    <w:div w:id="1380205603">
      <w:bodyDiv w:val="1"/>
      <w:marLeft w:val="0"/>
      <w:marRight w:val="0"/>
      <w:marTop w:val="0"/>
      <w:marBottom w:val="0"/>
      <w:divBdr>
        <w:top w:val="none" w:sz="0" w:space="0" w:color="auto"/>
        <w:left w:val="none" w:sz="0" w:space="0" w:color="auto"/>
        <w:bottom w:val="none" w:sz="0" w:space="0" w:color="auto"/>
        <w:right w:val="none" w:sz="0" w:space="0" w:color="auto"/>
      </w:divBdr>
      <w:divsChild>
        <w:div w:id="860314542">
          <w:marLeft w:val="0"/>
          <w:marRight w:val="0"/>
          <w:marTop w:val="0"/>
          <w:marBottom w:val="0"/>
          <w:divBdr>
            <w:top w:val="none" w:sz="0" w:space="0" w:color="auto"/>
            <w:left w:val="none" w:sz="0" w:space="0" w:color="auto"/>
            <w:bottom w:val="none" w:sz="0" w:space="0" w:color="auto"/>
            <w:right w:val="none" w:sz="0" w:space="0" w:color="auto"/>
          </w:divBdr>
        </w:div>
        <w:div w:id="923339349">
          <w:marLeft w:val="0"/>
          <w:marRight w:val="0"/>
          <w:marTop w:val="0"/>
          <w:marBottom w:val="0"/>
          <w:divBdr>
            <w:top w:val="none" w:sz="0" w:space="0" w:color="auto"/>
            <w:left w:val="none" w:sz="0" w:space="0" w:color="auto"/>
            <w:bottom w:val="none" w:sz="0" w:space="0" w:color="auto"/>
            <w:right w:val="none" w:sz="0" w:space="0" w:color="auto"/>
          </w:divBdr>
        </w:div>
        <w:div w:id="1309089005">
          <w:marLeft w:val="0"/>
          <w:marRight w:val="0"/>
          <w:marTop w:val="0"/>
          <w:marBottom w:val="0"/>
          <w:divBdr>
            <w:top w:val="none" w:sz="0" w:space="0" w:color="auto"/>
            <w:left w:val="none" w:sz="0" w:space="0" w:color="auto"/>
            <w:bottom w:val="none" w:sz="0" w:space="0" w:color="auto"/>
            <w:right w:val="none" w:sz="0" w:space="0" w:color="auto"/>
          </w:divBdr>
        </w:div>
        <w:div w:id="1765225367">
          <w:marLeft w:val="0"/>
          <w:marRight w:val="0"/>
          <w:marTop w:val="0"/>
          <w:marBottom w:val="0"/>
          <w:divBdr>
            <w:top w:val="none" w:sz="0" w:space="0" w:color="auto"/>
            <w:left w:val="none" w:sz="0" w:space="0" w:color="auto"/>
            <w:bottom w:val="none" w:sz="0" w:space="0" w:color="auto"/>
            <w:right w:val="none" w:sz="0" w:space="0" w:color="auto"/>
          </w:divBdr>
        </w:div>
        <w:div w:id="1971011994">
          <w:marLeft w:val="0"/>
          <w:marRight w:val="0"/>
          <w:marTop w:val="0"/>
          <w:marBottom w:val="0"/>
          <w:divBdr>
            <w:top w:val="none" w:sz="0" w:space="0" w:color="auto"/>
            <w:left w:val="none" w:sz="0" w:space="0" w:color="auto"/>
            <w:bottom w:val="none" w:sz="0" w:space="0" w:color="auto"/>
            <w:right w:val="none" w:sz="0" w:space="0" w:color="auto"/>
          </w:divBdr>
        </w:div>
      </w:divsChild>
    </w:div>
    <w:div w:id="1382485856">
      <w:bodyDiv w:val="1"/>
      <w:marLeft w:val="0"/>
      <w:marRight w:val="0"/>
      <w:marTop w:val="0"/>
      <w:marBottom w:val="0"/>
      <w:divBdr>
        <w:top w:val="none" w:sz="0" w:space="0" w:color="auto"/>
        <w:left w:val="none" w:sz="0" w:space="0" w:color="auto"/>
        <w:bottom w:val="none" w:sz="0" w:space="0" w:color="auto"/>
        <w:right w:val="none" w:sz="0" w:space="0" w:color="auto"/>
      </w:divBdr>
      <w:divsChild>
        <w:div w:id="552498787">
          <w:marLeft w:val="0"/>
          <w:marRight w:val="0"/>
          <w:marTop w:val="0"/>
          <w:marBottom w:val="0"/>
          <w:divBdr>
            <w:top w:val="none" w:sz="0" w:space="0" w:color="auto"/>
            <w:left w:val="none" w:sz="0" w:space="0" w:color="auto"/>
            <w:bottom w:val="none" w:sz="0" w:space="0" w:color="auto"/>
            <w:right w:val="none" w:sz="0" w:space="0" w:color="auto"/>
          </w:divBdr>
        </w:div>
      </w:divsChild>
    </w:div>
    <w:div w:id="1387416924">
      <w:bodyDiv w:val="1"/>
      <w:marLeft w:val="0"/>
      <w:marRight w:val="0"/>
      <w:marTop w:val="0"/>
      <w:marBottom w:val="0"/>
      <w:divBdr>
        <w:top w:val="none" w:sz="0" w:space="0" w:color="auto"/>
        <w:left w:val="none" w:sz="0" w:space="0" w:color="auto"/>
        <w:bottom w:val="none" w:sz="0" w:space="0" w:color="auto"/>
        <w:right w:val="none" w:sz="0" w:space="0" w:color="auto"/>
      </w:divBdr>
      <w:divsChild>
        <w:div w:id="913973519">
          <w:marLeft w:val="0"/>
          <w:marRight w:val="0"/>
          <w:marTop w:val="0"/>
          <w:marBottom w:val="0"/>
          <w:divBdr>
            <w:top w:val="none" w:sz="0" w:space="0" w:color="auto"/>
            <w:left w:val="none" w:sz="0" w:space="0" w:color="auto"/>
            <w:bottom w:val="none" w:sz="0" w:space="0" w:color="auto"/>
            <w:right w:val="none" w:sz="0" w:space="0" w:color="auto"/>
          </w:divBdr>
        </w:div>
      </w:divsChild>
    </w:div>
    <w:div w:id="1390494679">
      <w:bodyDiv w:val="1"/>
      <w:marLeft w:val="0"/>
      <w:marRight w:val="0"/>
      <w:marTop w:val="0"/>
      <w:marBottom w:val="0"/>
      <w:divBdr>
        <w:top w:val="none" w:sz="0" w:space="0" w:color="auto"/>
        <w:left w:val="none" w:sz="0" w:space="0" w:color="auto"/>
        <w:bottom w:val="none" w:sz="0" w:space="0" w:color="auto"/>
        <w:right w:val="none" w:sz="0" w:space="0" w:color="auto"/>
      </w:divBdr>
      <w:divsChild>
        <w:div w:id="764502562">
          <w:marLeft w:val="0"/>
          <w:marRight w:val="0"/>
          <w:marTop w:val="0"/>
          <w:marBottom w:val="0"/>
          <w:divBdr>
            <w:top w:val="none" w:sz="0" w:space="0" w:color="auto"/>
            <w:left w:val="none" w:sz="0" w:space="0" w:color="auto"/>
            <w:bottom w:val="none" w:sz="0" w:space="0" w:color="auto"/>
            <w:right w:val="none" w:sz="0" w:space="0" w:color="auto"/>
          </w:divBdr>
        </w:div>
      </w:divsChild>
    </w:div>
    <w:div w:id="1393892770">
      <w:bodyDiv w:val="1"/>
      <w:marLeft w:val="0"/>
      <w:marRight w:val="0"/>
      <w:marTop w:val="0"/>
      <w:marBottom w:val="0"/>
      <w:divBdr>
        <w:top w:val="none" w:sz="0" w:space="0" w:color="auto"/>
        <w:left w:val="none" w:sz="0" w:space="0" w:color="auto"/>
        <w:bottom w:val="none" w:sz="0" w:space="0" w:color="auto"/>
        <w:right w:val="none" w:sz="0" w:space="0" w:color="auto"/>
      </w:divBdr>
      <w:divsChild>
        <w:div w:id="954680697">
          <w:marLeft w:val="0"/>
          <w:marRight w:val="0"/>
          <w:marTop w:val="0"/>
          <w:marBottom w:val="0"/>
          <w:divBdr>
            <w:top w:val="none" w:sz="0" w:space="0" w:color="auto"/>
            <w:left w:val="none" w:sz="0" w:space="0" w:color="auto"/>
            <w:bottom w:val="none" w:sz="0" w:space="0" w:color="auto"/>
            <w:right w:val="none" w:sz="0" w:space="0" w:color="auto"/>
          </w:divBdr>
        </w:div>
      </w:divsChild>
    </w:div>
    <w:div w:id="1398434784">
      <w:bodyDiv w:val="1"/>
      <w:marLeft w:val="0"/>
      <w:marRight w:val="0"/>
      <w:marTop w:val="0"/>
      <w:marBottom w:val="0"/>
      <w:divBdr>
        <w:top w:val="none" w:sz="0" w:space="0" w:color="auto"/>
        <w:left w:val="none" w:sz="0" w:space="0" w:color="auto"/>
        <w:bottom w:val="none" w:sz="0" w:space="0" w:color="auto"/>
        <w:right w:val="none" w:sz="0" w:space="0" w:color="auto"/>
      </w:divBdr>
      <w:divsChild>
        <w:div w:id="1151479360">
          <w:marLeft w:val="0"/>
          <w:marRight w:val="0"/>
          <w:marTop w:val="0"/>
          <w:marBottom w:val="0"/>
          <w:divBdr>
            <w:top w:val="none" w:sz="0" w:space="0" w:color="auto"/>
            <w:left w:val="none" w:sz="0" w:space="0" w:color="auto"/>
            <w:bottom w:val="none" w:sz="0" w:space="0" w:color="auto"/>
            <w:right w:val="none" w:sz="0" w:space="0" w:color="auto"/>
          </w:divBdr>
        </w:div>
      </w:divsChild>
    </w:div>
    <w:div w:id="1401824333">
      <w:bodyDiv w:val="1"/>
      <w:marLeft w:val="0"/>
      <w:marRight w:val="0"/>
      <w:marTop w:val="0"/>
      <w:marBottom w:val="0"/>
      <w:divBdr>
        <w:top w:val="none" w:sz="0" w:space="0" w:color="auto"/>
        <w:left w:val="none" w:sz="0" w:space="0" w:color="auto"/>
        <w:bottom w:val="none" w:sz="0" w:space="0" w:color="auto"/>
        <w:right w:val="none" w:sz="0" w:space="0" w:color="auto"/>
      </w:divBdr>
    </w:div>
    <w:div w:id="1404331015">
      <w:bodyDiv w:val="1"/>
      <w:marLeft w:val="0"/>
      <w:marRight w:val="0"/>
      <w:marTop w:val="0"/>
      <w:marBottom w:val="0"/>
      <w:divBdr>
        <w:top w:val="none" w:sz="0" w:space="0" w:color="auto"/>
        <w:left w:val="none" w:sz="0" w:space="0" w:color="auto"/>
        <w:bottom w:val="none" w:sz="0" w:space="0" w:color="auto"/>
        <w:right w:val="none" w:sz="0" w:space="0" w:color="auto"/>
      </w:divBdr>
      <w:divsChild>
        <w:div w:id="309405384">
          <w:marLeft w:val="0"/>
          <w:marRight w:val="0"/>
          <w:marTop w:val="0"/>
          <w:marBottom w:val="0"/>
          <w:divBdr>
            <w:top w:val="none" w:sz="0" w:space="0" w:color="auto"/>
            <w:left w:val="none" w:sz="0" w:space="0" w:color="auto"/>
            <w:bottom w:val="none" w:sz="0" w:space="0" w:color="auto"/>
            <w:right w:val="none" w:sz="0" w:space="0" w:color="auto"/>
          </w:divBdr>
        </w:div>
        <w:div w:id="377363461">
          <w:marLeft w:val="0"/>
          <w:marRight w:val="0"/>
          <w:marTop w:val="0"/>
          <w:marBottom w:val="0"/>
          <w:divBdr>
            <w:top w:val="none" w:sz="0" w:space="0" w:color="auto"/>
            <w:left w:val="none" w:sz="0" w:space="0" w:color="auto"/>
            <w:bottom w:val="none" w:sz="0" w:space="0" w:color="auto"/>
            <w:right w:val="none" w:sz="0" w:space="0" w:color="auto"/>
          </w:divBdr>
        </w:div>
        <w:div w:id="664092763">
          <w:marLeft w:val="0"/>
          <w:marRight w:val="0"/>
          <w:marTop w:val="0"/>
          <w:marBottom w:val="0"/>
          <w:divBdr>
            <w:top w:val="none" w:sz="0" w:space="0" w:color="auto"/>
            <w:left w:val="none" w:sz="0" w:space="0" w:color="auto"/>
            <w:bottom w:val="none" w:sz="0" w:space="0" w:color="auto"/>
            <w:right w:val="none" w:sz="0" w:space="0" w:color="auto"/>
          </w:divBdr>
        </w:div>
        <w:div w:id="1111975160">
          <w:marLeft w:val="0"/>
          <w:marRight w:val="0"/>
          <w:marTop w:val="0"/>
          <w:marBottom w:val="0"/>
          <w:divBdr>
            <w:top w:val="none" w:sz="0" w:space="0" w:color="auto"/>
            <w:left w:val="none" w:sz="0" w:space="0" w:color="auto"/>
            <w:bottom w:val="none" w:sz="0" w:space="0" w:color="auto"/>
            <w:right w:val="none" w:sz="0" w:space="0" w:color="auto"/>
          </w:divBdr>
        </w:div>
        <w:div w:id="1787772911">
          <w:marLeft w:val="0"/>
          <w:marRight w:val="0"/>
          <w:marTop w:val="0"/>
          <w:marBottom w:val="0"/>
          <w:divBdr>
            <w:top w:val="none" w:sz="0" w:space="0" w:color="auto"/>
            <w:left w:val="none" w:sz="0" w:space="0" w:color="auto"/>
            <w:bottom w:val="none" w:sz="0" w:space="0" w:color="auto"/>
            <w:right w:val="none" w:sz="0" w:space="0" w:color="auto"/>
          </w:divBdr>
        </w:div>
        <w:div w:id="1868986914">
          <w:marLeft w:val="0"/>
          <w:marRight w:val="0"/>
          <w:marTop w:val="0"/>
          <w:marBottom w:val="0"/>
          <w:divBdr>
            <w:top w:val="none" w:sz="0" w:space="0" w:color="auto"/>
            <w:left w:val="none" w:sz="0" w:space="0" w:color="auto"/>
            <w:bottom w:val="none" w:sz="0" w:space="0" w:color="auto"/>
            <w:right w:val="none" w:sz="0" w:space="0" w:color="auto"/>
          </w:divBdr>
        </w:div>
        <w:div w:id="1870216293">
          <w:marLeft w:val="0"/>
          <w:marRight w:val="0"/>
          <w:marTop w:val="0"/>
          <w:marBottom w:val="0"/>
          <w:divBdr>
            <w:top w:val="none" w:sz="0" w:space="0" w:color="auto"/>
            <w:left w:val="none" w:sz="0" w:space="0" w:color="auto"/>
            <w:bottom w:val="none" w:sz="0" w:space="0" w:color="auto"/>
            <w:right w:val="none" w:sz="0" w:space="0" w:color="auto"/>
          </w:divBdr>
        </w:div>
      </w:divsChild>
    </w:div>
    <w:div w:id="1406875181">
      <w:bodyDiv w:val="1"/>
      <w:marLeft w:val="0"/>
      <w:marRight w:val="0"/>
      <w:marTop w:val="0"/>
      <w:marBottom w:val="0"/>
      <w:divBdr>
        <w:top w:val="none" w:sz="0" w:space="0" w:color="auto"/>
        <w:left w:val="none" w:sz="0" w:space="0" w:color="auto"/>
        <w:bottom w:val="none" w:sz="0" w:space="0" w:color="auto"/>
        <w:right w:val="none" w:sz="0" w:space="0" w:color="auto"/>
      </w:divBdr>
      <w:divsChild>
        <w:div w:id="674722142">
          <w:marLeft w:val="0"/>
          <w:marRight w:val="0"/>
          <w:marTop w:val="0"/>
          <w:marBottom w:val="0"/>
          <w:divBdr>
            <w:top w:val="none" w:sz="0" w:space="0" w:color="auto"/>
            <w:left w:val="none" w:sz="0" w:space="0" w:color="auto"/>
            <w:bottom w:val="none" w:sz="0" w:space="0" w:color="auto"/>
            <w:right w:val="none" w:sz="0" w:space="0" w:color="auto"/>
          </w:divBdr>
          <w:divsChild>
            <w:div w:id="19327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64754">
      <w:bodyDiv w:val="1"/>
      <w:marLeft w:val="0"/>
      <w:marRight w:val="0"/>
      <w:marTop w:val="0"/>
      <w:marBottom w:val="0"/>
      <w:divBdr>
        <w:top w:val="none" w:sz="0" w:space="0" w:color="auto"/>
        <w:left w:val="none" w:sz="0" w:space="0" w:color="auto"/>
        <w:bottom w:val="none" w:sz="0" w:space="0" w:color="auto"/>
        <w:right w:val="none" w:sz="0" w:space="0" w:color="auto"/>
      </w:divBdr>
      <w:divsChild>
        <w:div w:id="1863590863">
          <w:marLeft w:val="0"/>
          <w:marRight w:val="0"/>
          <w:marTop w:val="0"/>
          <w:marBottom w:val="0"/>
          <w:divBdr>
            <w:top w:val="none" w:sz="0" w:space="0" w:color="auto"/>
            <w:left w:val="none" w:sz="0" w:space="0" w:color="auto"/>
            <w:bottom w:val="none" w:sz="0" w:space="0" w:color="auto"/>
            <w:right w:val="none" w:sz="0" w:space="0" w:color="auto"/>
          </w:divBdr>
          <w:divsChild>
            <w:div w:id="271088090">
              <w:marLeft w:val="0"/>
              <w:marRight w:val="0"/>
              <w:marTop w:val="0"/>
              <w:marBottom w:val="0"/>
              <w:divBdr>
                <w:top w:val="none" w:sz="0" w:space="0" w:color="auto"/>
                <w:left w:val="none" w:sz="0" w:space="0" w:color="auto"/>
                <w:bottom w:val="none" w:sz="0" w:space="0" w:color="auto"/>
                <w:right w:val="none" w:sz="0" w:space="0" w:color="auto"/>
              </w:divBdr>
            </w:div>
            <w:div w:id="599410281">
              <w:marLeft w:val="0"/>
              <w:marRight w:val="0"/>
              <w:marTop w:val="0"/>
              <w:marBottom w:val="0"/>
              <w:divBdr>
                <w:top w:val="none" w:sz="0" w:space="0" w:color="auto"/>
                <w:left w:val="none" w:sz="0" w:space="0" w:color="auto"/>
                <w:bottom w:val="none" w:sz="0" w:space="0" w:color="auto"/>
                <w:right w:val="none" w:sz="0" w:space="0" w:color="auto"/>
              </w:divBdr>
            </w:div>
            <w:div w:id="970208589">
              <w:marLeft w:val="0"/>
              <w:marRight w:val="0"/>
              <w:marTop w:val="0"/>
              <w:marBottom w:val="0"/>
              <w:divBdr>
                <w:top w:val="none" w:sz="0" w:space="0" w:color="auto"/>
                <w:left w:val="none" w:sz="0" w:space="0" w:color="auto"/>
                <w:bottom w:val="none" w:sz="0" w:space="0" w:color="auto"/>
                <w:right w:val="none" w:sz="0" w:space="0" w:color="auto"/>
              </w:divBdr>
            </w:div>
            <w:div w:id="989748470">
              <w:marLeft w:val="0"/>
              <w:marRight w:val="0"/>
              <w:marTop w:val="0"/>
              <w:marBottom w:val="0"/>
              <w:divBdr>
                <w:top w:val="none" w:sz="0" w:space="0" w:color="auto"/>
                <w:left w:val="none" w:sz="0" w:space="0" w:color="auto"/>
                <w:bottom w:val="none" w:sz="0" w:space="0" w:color="auto"/>
                <w:right w:val="none" w:sz="0" w:space="0" w:color="auto"/>
              </w:divBdr>
            </w:div>
            <w:div w:id="1246574722">
              <w:marLeft w:val="0"/>
              <w:marRight w:val="0"/>
              <w:marTop w:val="0"/>
              <w:marBottom w:val="0"/>
              <w:divBdr>
                <w:top w:val="none" w:sz="0" w:space="0" w:color="auto"/>
                <w:left w:val="none" w:sz="0" w:space="0" w:color="auto"/>
                <w:bottom w:val="none" w:sz="0" w:space="0" w:color="auto"/>
                <w:right w:val="none" w:sz="0" w:space="0" w:color="auto"/>
              </w:divBdr>
            </w:div>
            <w:div w:id="1625424305">
              <w:marLeft w:val="0"/>
              <w:marRight w:val="0"/>
              <w:marTop w:val="0"/>
              <w:marBottom w:val="0"/>
              <w:divBdr>
                <w:top w:val="none" w:sz="0" w:space="0" w:color="auto"/>
                <w:left w:val="none" w:sz="0" w:space="0" w:color="auto"/>
                <w:bottom w:val="none" w:sz="0" w:space="0" w:color="auto"/>
                <w:right w:val="none" w:sz="0" w:space="0" w:color="auto"/>
              </w:divBdr>
            </w:div>
            <w:div w:id="1725982932">
              <w:marLeft w:val="0"/>
              <w:marRight w:val="0"/>
              <w:marTop w:val="0"/>
              <w:marBottom w:val="0"/>
              <w:divBdr>
                <w:top w:val="none" w:sz="0" w:space="0" w:color="auto"/>
                <w:left w:val="none" w:sz="0" w:space="0" w:color="auto"/>
                <w:bottom w:val="none" w:sz="0" w:space="0" w:color="auto"/>
                <w:right w:val="none" w:sz="0" w:space="0" w:color="auto"/>
              </w:divBdr>
            </w:div>
            <w:div w:id="1912345434">
              <w:marLeft w:val="0"/>
              <w:marRight w:val="0"/>
              <w:marTop w:val="0"/>
              <w:marBottom w:val="0"/>
              <w:divBdr>
                <w:top w:val="none" w:sz="0" w:space="0" w:color="auto"/>
                <w:left w:val="none" w:sz="0" w:space="0" w:color="auto"/>
                <w:bottom w:val="none" w:sz="0" w:space="0" w:color="auto"/>
                <w:right w:val="none" w:sz="0" w:space="0" w:color="auto"/>
              </w:divBdr>
            </w:div>
            <w:div w:id="2014868819">
              <w:marLeft w:val="0"/>
              <w:marRight w:val="0"/>
              <w:marTop w:val="0"/>
              <w:marBottom w:val="0"/>
              <w:divBdr>
                <w:top w:val="none" w:sz="0" w:space="0" w:color="auto"/>
                <w:left w:val="none" w:sz="0" w:space="0" w:color="auto"/>
                <w:bottom w:val="none" w:sz="0" w:space="0" w:color="auto"/>
                <w:right w:val="none" w:sz="0" w:space="0" w:color="auto"/>
              </w:divBdr>
            </w:div>
            <w:div w:id="207994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6838">
      <w:bodyDiv w:val="1"/>
      <w:marLeft w:val="0"/>
      <w:marRight w:val="0"/>
      <w:marTop w:val="0"/>
      <w:marBottom w:val="0"/>
      <w:divBdr>
        <w:top w:val="none" w:sz="0" w:space="0" w:color="auto"/>
        <w:left w:val="none" w:sz="0" w:space="0" w:color="auto"/>
        <w:bottom w:val="none" w:sz="0" w:space="0" w:color="auto"/>
        <w:right w:val="none" w:sz="0" w:space="0" w:color="auto"/>
      </w:divBdr>
      <w:divsChild>
        <w:div w:id="178198529">
          <w:marLeft w:val="0"/>
          <w:marRight w:val="0"/>
          <w:marTop w:val="0"/>
          <w:marBottom w:val="0"/>
          <w:divBdr>
            <w:top w:val="none" w:sz="0" w:space="0" w:color="auto"/>
            <w:left w:val="none" w:sz="0" w:space="0" w:color="auto"/>
            <w:bottom w:val="none" w:sz="0" w:space="0" w:color="auto"/>
            <w:right w:val="none" w:sz="0" w:space="0" w:color="auto"/>
          </w:divBdr>
        </w:div>
        <w:div w:id="952632887">
          <w:marLeft w:val="0"/>
          <w:marRight w:val="0"/>
          <w:marTop w:val="0"/>
          <w:marBottom w:val="0"/>
          <w:divBdr>
            <w:top w:val="none" w:sz="0" w:space="0" w:color="auto"/>
            <w:left w:val="none" w:sz="0" w:space="0" w:color="auto"/>
            <w:bottom w:val="none" w:sz="0" w:space="0" w:color="auto"/>
            <w:right w:val="none" w:sz="0" w:space="0" w:color="auto"/>
          </w:divBdr>
        </w:div>
        <w:div w:id="1307707022">
          <w:marLeft w:val="0"/>
          <w:marRight w:val="0"/>
          <w:marTop w:val="0"/>
          <w:marBottom w:val="0"/>
          <w:divBdr>
            <w:top w:val="none" w:sz="0" w:space="0" w:color="auto"/>
            <w:left w:val="none" w:sz="0" w:space="0" w:color="auto"/>
            <w:bottom w:val="none" w:sz="0" w:space="0" w:color="auto"/>
            <w:right w:val="none" w:sz="0" w:space="0" w:color="auto"/>
          </w:divBdr>
        </w:div>
        <w:div w:id="1409422182">
          <w:marLeft w:val="0"/>
          <w:marRight w:val="0"/>
          <w:marTop w:val="0"/>
          <w:marBottom w:val="0"/>
          <w:divBdr>
            <w:top w:val="none" w:sz="0" w:space="0" w:color="auto"/>
            <w:left w:val="none" w:sz="0" w:space="0" w:color="auto"/>
            <w:bottom w:val="none" w:sz="0" w:space="0" w:color="auto"/>
            <w:right w:val="none" w:sz="0" w:space="0" w:color="auto"/>
          </w:divBdr>
        </w:div>
        <w:div w:id="1520241503">
          <w:marLeft w:val="0"/>
          <w:marRight w:val="0"/>
          <w:marTop w:val="0"/>
          <w:marBottom w:val="0"/>
          <w:divBdr>
            <w:top w:val="none" w:sz="0" w:space="0" w:color="auto"/>
            <w:left w:val="none" w:sz="0" w:space="0" w:color="auto"/>
            <w:bottom w:val="none" w:sz="0" w:space="0" w:color="auto"/>
            <w:right w:val="none" w:sz="0" w:space="0" w:color="auto"/>
          </w:divBdr>
        </w:div>
        <w:div w:id="2114783511">
          <w:marLeft w:val="0"/>
          <w:marRight w:val="0"/>
          <w:marTop w:val="0"/>
          <w:marBottom w:val="0"/>
          <w:divBdr>
            <w:top w:val="none" w:sz="0" w:space="0" w:color="auto"/>
            <w:left w:val="none" w:sz="0" w:space="0" w:color="auto"/>
            <w:bottom w:val="none" w:sz="0" w:space="0" w:color="auto"/>
            <w:right w:val="none" w:sz="0" w:space="0" w:color="auto"/>
          </w:divBdr>
        </w:div>
        <w:div w:id="2126078582">
          <w:marLeft w:val="0"/>
          <w:marRight w:val="0"/>
          <w:marTop w:val="0"/>
          <w:marBottom w:val="0"/>
          <w:divBdr>
            <w:top w:val="none" w:sz="0" w:space="0" w:color="auto"/>
            <w:left w:val="none" w:sz="0" w:space="0" w:color="auto"/>
            <w:bottom w:val="none" w:sz="0" w:space="0" w:color="auto"/>
            <w:right w:val="none" w:sz="0" w:space="0" w:color="auto"/>
          </w:divBdr>
        </w:div>
      </w:divsChild>
    </w:div>
    <w:div w:id="1426531317">
      <w:bodyDiv w:val="1"/>
      <w:marLeft w:val="0"/>
      <w:marRight w:val="0"/>
      <w:marTop w:val="0"/>
      <w:marBottom w:val="0"/>
      <w:divBdr>
        <w:top w:val="none" w:sz="0" w:space="0" w:color="auto"/>
        <w:left w:val="none" w:sz="0" w:space="0" w:color="auto"/>
        <w:bottom w:val="none" w:sz="0" w:space="0" w:color="auto"/>
        <w:right w:val="none" w:sz="0" w:space="0" w:color="auto"/>
      </w:divBdr>
      <w:divsChild>
        <w:div w:id="1710178501">
          <w:marLeft w:val="0"/>
          <w:marRight w:val="0"/>
          <w:marTop w:val="0"/>
          <w:marBottom w:val="0"/>
          <w:divBdr>
            <w:top w:val="none" w:sz="0" w:space="0" w:color="auto"/>
            <w:left w:val="none" w:sz="0" w:space="0" w:color="auto"/>
            <w:bottom w:val="none" w:sz="0" w:space="0" w:color="auto"/>
            <w:right w:val="none" w:sz="0" w:space="0" w:color="auto"/>
          </w:divBdr>
          <w:divsChild>
            <w:div w:id="316112373">
              <w:marLeft w:val="0"/>
              <w:marRight w:val="0"/>
              <w:marTop w:val="0"/>
              <w:marBottom w:val="0"/>
              <w:divBdr>
                <w:top w:val="none" w:sz="0" w:space="0" w:color="auto"/>
                <w:left w:val="none" w:sz="0" w:space="0" w:color="auto"/>
                <w:bottom w:val="none" w:sz="0" w:space="0" w:color="auto"/>
                <w:right w:val="none" w:sz="0" w:space="0" w:color="auto"/>
              </w:divBdr>
            </w:div>
            <w:div w:id="1376077638">
              <w:marLeft w:val="0"/>
              <w:marRight w:val="0"/>
              <w:marTop w:val="0"/>
              <w:marBottom w:val="0"/>
              <w:divBdr>
                <w:top w:val="none" w:sz="0" w:space="0" w:color="auto"/>
                <w:left w:val="none" w:sz="0" w:space="0" w:color="auto"/>
                <w:bottom w:val="none" w:sz="0" w:space="0" w:color="auto"/>
                <w:right w:val="none" w:sz="0" w:space="0" w:color="auto"/>
              </w:divBdr>
            </w:div>
            <w:div w:id="157951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8327">
      <w:bodyDiv w:val="1"/>
      <w:marLeft w:val="0"/>
      <w:marRight w:val="0"/>
      <w:marTop w:val="0"/>
      <w:marBottom w:val="0"/>
      <w:divBdr>
        <w:top w:val="none" w:sz="0" w:space="0" w:color="auto"/>
        <w:left w:val="none" w:sz="0" w:space="0" w:color="auto"/>
        <w:bottom w:val="none" w:sz="0" w:space="0" w:color="auto"/>
        <w:right w:val="none" w:sz="0" w:space="0" w:color="auto"/>
      </w:divBdr>
      <w:divsChild>
        <w:div w:id="297420707">
          <w:marLeft w:val="0"/>
          <w:marRight w:val="0"/>
          <w:marTop w:val="0"/>
          <w:marBottom w:val="0"/>
          <w:divBdr>
            <w:top w:val="none" w:sz="0" w:space="0" w:color="auto"/>
            <w:left w:val="none" w:sz="0" w:space="0" w:color="auto"/>
            <w:bottom w:val="none" w:sz="0" w:space="0" w:color="auto"/>
            <w:right w:val="none" w:sz="0" w:space="0" w:color="auto"/>
          </w:divBdr>
        </w:div>
      </w:divsChild>
    </w:div>
    <w:div w:id="1434397270">
      <w:bodyDiv w:val="1"/>
      <w:marLeft w:val="0"/>
      <w:marRight w:val="0"/>
      <w:marTop w:val="0"/>
      <w:marBottom w:val="0"/>
      <w:divBdr>
        <w:top w:val="none" w:sz="0" w:space="0" w:color="auto"/>
        <w:left w:val="none" w:sz="0" w:space="0" w:color="auto"/>
        <w:bottom w:val="none" w:sz="0" w:space="0" w:color="auto"/>
        <w:right w:val="none" w:sz="0" w:space="0" w:color="auto"/>
      </w:divBdr>
      <w:divsChild>
        <w:div w:id="330917624">
          <w:marLeft w:val="0"/>
          <w:marRight w:val="0"/>
          <w:marTop w:val="0"/>
          <w:marBottom w:val="0"/>
          <w:divBdr>
            <w:top w:val="none" w:sz="0" w:space="0" w:color="auto"/>
            <w:left w:val="none" w:sz="0" w:space="0" w:color="auto"/>
            <w:bottom w:val="none" w:sz="0" w:space="0" w:color="auto"/>
            <w:right w:val="none" w:sz="0" w:space="0" w:color="auto"/>
          </w:divBdr>
        </w:div>
      </w:divsChild>
    </w:div>
    <w:div w:id="1435857304">
      <w:bodyDiv w:val="1"/>
      <w:marLeft w:val="0"/>
      <w:marRight w:val="0"/>
      <w:marTop w:val="0"/>
      <w:marBottom w:val="0"/>
      <w:divBdr>
        <w:top w:val="none" w:sz="0" w:space="0" w:color="auto"/>
        <w:left w:val="none" w:sz="0" w:space="0" w:color="auto"/>
        <w:bottom w:val="none" w:sz="0" w:space="0" w:color="auto"/>
        <w:right w:val="none" w:sz="0" w:space="0" w:color="auto"/>
      </w:divBdr>
      <w:divsChild>
        <w:div w:id="1273436384">
          <w:marLeft w:val="0"/>
          <w:marRight w:val="0"/>
          <w:marTop w:val="0"/>
          <w:marBottom w:val="0"/>
          <w:divBdr>
            <w:top w:val="none" w:sz="0" w:space="0" w:color="auto"/>
            <w:left w:val="none" w:sz="0" w:space="0" w:color="auto"/>
            <w:bottom w:val="none" w:sz="0" w:space="0" w:color="auto"/>
            <w:right w:val="none" w:sz="0" w:space="0" w:color="auto"/>
          </w:divBdr>
        </w:div>
      </w:divsChild>
    </w:div>
    <w:div w:id="1436291606">
      <w:bodyDiv w:val="1"/>
      <w:marLeft w:val="0"/>
      <w:marRight w:val="0"/>
      <w:marTop w:val="0"/>
      <w:marBottom w:val="0"/>
      <w:divBdr>
        <w:top w:val="none" w:sz="0" w:space="0" w:color="auto"/>
        <w:left w:val="none" w:sz="0" w:space="0" w:color="auto"/>
        <w:bottom w:val="none" w:sz="0" w:space="0" w:color="auto"/>
        <w:right w:val="none" w:sz="0" w:space="0" w:color="auto"/>
      </w:divBdr>
      <w:divsChild>
        <w:div w:id="275067029">
          <w:marLeft w:val="0"/>
          <w:marRight w:val="0"/>
          <w:marTop w:val="0"/>
          <w:marBottom w:val="0"/>
          <w:divBdr>
            <w:top w:val="none" w:sz="0" w:space="0" w:color="auto"/>
            <w:left w:val="none" w:sz="0" w:space="0" w:color="auto"/>
            <w:bottom w:val="none" w:sz="0" w:space="0" w:color="auto"/>
            <w:right w:val="none" w:sz="0" w:space="0" w:color="auto"/>
          </w:divBdr>
        </w:div>
      </w:divsChild>
    </w:div>
    <w:div w:id="1444574660">
      <w:bodyDiv w:val="1"/>
      <w:marLeft w:val="0"/>
      <w:marRight w:val="0"/>
      <w:marTop w:val="0"/>
      <w:marBottom w:val="0"/>
      <w:divBdr>
        <w:top w:val="none" w:sz="0" w:space="0" w:color="auto"/>
        <w:left w:val="none" w:sz="0" w:space="0" w:color="auto"/>
        <w:bottom w:val="none" w:sz="0" w:space="0" w:color="auto"/>
        <w:right w:val="none" w:sz="0" w:space="0" w:color="auto"/>
      </w:divBdr>
      <w:divsChild>
        <w:div w:id="1293513628">
          <w:marLeft w:val="0"/>
          <w:marRight w:val="0"/>
          <w:marTop w:val="0"/>
          <w:marBottom w:val="0"/>
          <w:divBdr>
            <w:top w:val="none" w:sz="0" w:space="0" w:color="auto"/>
            <w:left w:val="none" w:sz="0" w:space="0" w:color="auto"/>
            <w:bottom w:val="none" w:sz="0" w:space="0" w:color="auto"/>
            <w:right w:val="none" w:sz="0" w:space="0" w:color="auto"/>
          </w:divBdr>
        </w:div>
      </w:divsChild>
    </w:div>
    <w:div w:id="1445611566">
      <w:bodyDiv w:val="1"/>
      <w:marLeft w:val="0"/>
      <w:marRight w:val="0"/>
      <w:marTop w:val="0"/>
      <w:marBottom w:val="0"/>
      <w:divBdr>
        <w:top w:val="none" w:sz="0" w:space="0" w:color="auto"/>
        <w:left w:val="none" w:sz="0" w:space="0" w:color="auto"/>
        <w:bottom w:val="none" w:sz="0" w:space="0" w:color="auto"/>
        <w:right w:val="none" w:sz="0" w:space="0" w:color="auto"/>
      </w:divBdr>
      <w:divsChild>
        <w:div w:id="643697974">
          <w:marLeft w:val="0"/>
          <w:marRight w:val="0"/>
          <w:marTop w:val="0"/>
          <w:marBottom w:val="0"/>
          <w:divBdr>
            <w:top w:val="none" w:sz="0" w:space="0" w:color="auto"/>
            <w:left w:val="none" w:sz="0" w:space="0" w:color="auto"/>
            <w:bottom w:val="none" w:sz="0" w:space="0" w:color="auto"/>
            <w:right w:val="none" w:sz="0" w:space="0" w:color="auto"/>
          </w:divBdr>
        </w:div>
      </w:divsChild>
    </w:div>
    <w:div w:id="1447386543">
      <w:bodyDiv w:val="1"/>
      <w:marLeft w:val="0"/>
      <w:marRight w:val="0"/>
      <w:marTop w:val="0"/>
      <w:marBottom w:val="0"/>
      <w:divBdr>
        <w:top w:val="none" w:sz="0" w:space="0" w:color="auto"/>
        <w:left w:val="none" w:sz="0" w:space="0" w:color="auto"/>
        <w:bottom w:val="none" w:sz="0" w:space="0" w:color="auto"/>
        <w:right w:val="none" w:sz="0" w:space="0" w:color="auto"/>
      </w:divBdr>
      <w:divsChild>
        <w:div w:id="1457483039">
          <w:marLeft w:val="0"/>
          <w:marRight w:val="0"/>
          <w:marTop w:val="0"/>
          <w:marBottom w:val="0"/>
          <w:divBdr>
            <w:top w:val="none" w:sz="0" w:space="0" w:color="auto"/>
            <w:left w:val="none" w:sz="0" w:space="0" w:color="auto"/>
            <w:bottom w:val="none" w:sz="0" w:space="0" w:color="auto"/>
            <w:right w:val="none" w:sz="0" w:space="0" w:color="auto"/>
          </w:divBdr>
        </w:div>
      </w:divsChild>
    </w:div>
    <w:div w:id="1448157412">
      <w:bodyDiv w:val="1"/>
      <w:marLeft w:val="0"/>
      <w:marRight w:val="0"/>
      <w:marTop w:val="0"/>
      <w:marBottom w:val="0"/>
      <w:divBdr>
        <w:top w:val="none" w:sz="0" w:space="0" w:color="auto"/>
        <w:left w:val="none" w:sz="0" w:space="0" w:color="auto"/>
        <w:bottom w:val="none" w:sz="0" w:space="0" w:color="auto"/>
        <w:right w:val="none" w:sz="0" w:space="0" w:color="auto"/>
      </w:divBdr>
      <w:divsChild>
        <w:div w:id="138352547">
          <w:marLeft w:val="0"/>
          <w:marRight w:val="0"/>
          <w:marTop w:val="0"/>
          <w:marBottom w:val="0"/>
          <w:divBdr>
            <w:top w:val="none" w:sz="0" w:space="0" w:color="auto"/>
            <w:left w:val="none" w:sz="0" w:space="0" w:color="auto"/>
            <w:bottom w:val="none" w:sz="0" w:space="0" w:color="auto"/>
            <w:right w:val="none" w:sz="0" w:space="0" w:color="auto"/>
          </w:divBdr>
        </w:div>
      </w:divsChild>
    </w:div>
    <w:div w:id="1450969899">
      <w:bodyDiv w:val="1"/>
      <w:marLeft w:val="0"/>
      <w:marRight w:val="0"/>
      <w:marTop w:val="0"/>
      <w:marBottom w:val="0"/>
      <w:divBdr>
        <w:top w:val="none" w:sz="0" w:space="0" w:color="auto"/>
        <w:left w:val="none" w:sz="0" w:space="0" w:color="auto"/>
        <w:bottom w:val="none" w:sz="0" w:space="0" w:color="auto"/>
        <w:right w:val="none" w:sz="0" w:space="0" w:color="auto"/>
      </w:divBdr>
      <w:divsChild>
        <w:div w:id="2091538947">
          <w:marLeft w:val="0"/>
          <w:marRight w:val="0"/>
          <w:marTop w:val="0"/>
          <w:marBottom w:val="0"/>
          <w:divBdr>
            <w:top w:val="none" w:sz="0" w:space="0" w:color="auto"/>
            <w:left w:val="none" w:sz="0" w:space="0" w:color="auto"/>
            <w:bottom w:val="none" w:sz="0" w:space="0" w:color="auto"/>
            <w:right w:val="none" w:sz="0" w:space="0" w:color="auto"/>
          </w:divBdr>
        </w:div>
      </w:divsChild>
    </w:div>
    <w:div w:id="1451244614">
      <w:bodyDiv w:val="1"/>
      <w:marLeft w:val="0"/>
      <w:marRight w:val="0"/>
      <w:marTop w:val="0"/>
      <w:marBottom w:val="0"/>
      <w:divBdr>
        <w:top w:val="none" w:sz="0" w:space="0" w:color="auto"/>
        <w:left w:val="none" w:sz="0" w:space="0" w:color="auto"/>
        <w:bottom w:val="none" w:sz="0" w:space="0" w:color="auto"/>
        <w:right w:val="none" w:sz="0" w:space="0" w:color="auto"/>
      </w:divBdr>
    </w:div>
    <w:div w:id="1464420397">
      <w:bodyDiv w:val="1"/>
      <w:marLeft w:val="0"/>
      <w:marRight w:val="0"/>
      <w:marTop w:val="0"/>
      <w:marBottom w:val="0"/>
      <w:divBdr>
        <w:top w:val="none" w:sz="0" w:space="0" w:color="auto"/>
        <w:left w:val="none" w:sz="0" w:space="0" w:color="auto"/>
        <w:bottom w:val="none" w:sz="0" w:space="0" w:color="auto"/>
        <w:right w:val="none" w:sz="0" w:space="0" w:color="auto"/>
      </w:divBdr>
      <w:divsChild>
        <w:div w:id="3945805">
          <w:marLeft w:val="0"/>
          <w:marRight w:val="0"/>
          <w:marTop w:val="0"/>
          <w:marBottom w:val="0"/>
          <w:divBdr>
            <w:top w:val="none" w:sz="0" w:space="0" w:color="auto"/>
            <w:left w:val="none" w:sz="0" w:space="0" w:color="auto"/>
            <w:bottom w:val="none" w:sz="0" w:space="0" w:color="auto"/>
            <w:right w:val="none" w:sz="0" w:space="0" w:color="auto"/>
          </w:divBdr>
        </w:div>
      </w:divsChild>
    </w:div>
    <w:div w:id="1466659800">
      <w:bodyDiv w:val="1"/>
      <w:marLeft w:val="0"/>
      <w:marRight w:val="0"/>
      <w:marTop w:val="0"/>
      <w:marBottom w:val="0"/>
      <w:divBdr>
        <w:top w:val="none" w:sz="0" w:space="0" w:color="auto"/>
        <w:left w:val="none" w:sz="0" w:space="0" w:color="auto"/>
        <w:bottom w:val="none" w:sz="0" w:space="0" w:color="auto"/>
        <w:right w:val="none" w:sz="0" w:space="0" w:color="auto"/>
      </w:divBdr>
      <w:divsChild>
        <w:div w:id="197399008">
          <w:marLeft w:val="0"/>
          <w:marRight w:val="0"/>
          <w:marTop w:val="0"/>
          <w:marBottom w:val="0"/>
          <w:divBdr>
            <w:top w:val="none" w:sz="0" w:space="0" w:color="auto"/>
            <w:left w:val="none" w:sz="0" w:space="0" w:color="auto"/>
            <w:bottom w:val="none" w:sz="0" w:space="0" w:color="auto"/>
            <w:right w:val="none" w:sz="0" w:space="0" w:color="auto"/>
          </w:divBdr>
          <w:divsChild>
            <w:div w:id="209151898">
              <w:marLeft w:val="0"/>
              <w:marRight w:val="0"/>
              <w:marTop w:val="0"/>
              <w:marBottom w:val="0"/>
              <w:divBdr>
                <w:top w:val="none" w:sz="0" w:space="0" w:color="auto"/>
                <w:left w:val="none" w:sz="0" w:space="0" w:color="auto"/>
                <w:bottom w:val="none" w:sz="0" w:space="0" w:color="auto"/>
                <w:right w:val="none" w:sz="0" w:space="0" w:color="auto"/>
              </w:divBdr>
            </w:div>
            <w:div w:id="516698444">
              <w:marLeft w:val="0"/>
              <w:marRight w:val="0"/>
              <w:marTop w:val="0"/>
              <w:marBottom w:val="0"/>
              <w:divBdr>
                <w:top w:val="none" w:sz="0" w:space="0" w:color="auto"/>
                <w:left w:val="none" w:sz="0" w:space="0" w:color="auto"/>
                <w:bottom w:val="none" w:sz="0" w:space="0" w:color="auto"/>
                <w:right w:val="none" w:sz="0" w:space="0" w:color="auto"/>
              </w:divBdr>
            </w:div>
            <w:div w:id="653681708">
              <w:marLeft w:val="0"/>
              <w:marRight w:val="0"/>
              <w:marTop w:val="0"/>
              <w:marBottom w:val="0"/>
              <w:divBdr>
                <w:top w:val="none" w:sz="0" w:space="0" w:color="auto"/>
                <w:left w:val="none" w:sz="0" w:space="0" w:color="auto"/>
                <w:bottom w:val="none" w:sz="0" w:space="0" w:color="auto"/>
                <w:right w:val="none" w:sz="0" w:space="0" w:color="auto"/>
              </w:divBdr>
            </w:div>
            <w:div w:id="837380820">
              <w:marLeft w:val="0"/>
              <w:marRight w:val="0"/>
              <w:marTop w:val="0"/>
              <w:marBottom w:val="0"/>
              <w:divBdr>
                <w:top w:val="none" w:sz="0" w:space="0" w:color="auto"/>
                <w:left w:val="none" w:sz="0" w:space="0" w:color="auto"/>
                <w:bottom w:val="none" w:sz="0" w:space="0" w:color="auto"/>
                <w:right w:val="none" w:sz="0" w:space="0" w:color="auto"/>
              </w:divBdr>
            </w:div>
            <w:div w:id="1033652435">
              <w:marLeft w:val="0"/>
              <w:marRight w:val="0"/>
              <w:marTop w:val="0"/>
              <w:marBottom w:val="0"/>
              <w:divBdr>
                <w:top w:val="none" w:sz="0" w:space="0" w:color="auto"/>
                <w:left w:val="none" w:sz="0" w:space="0" w:color="auto"/>
                <w:bottom w:val="none" w:sz="0" w:space="0" w:color="auto"/>
                <w:right w:val="none" w:sz="0" w:space="0" w:color="auto"/>
              </w:divBdr>
            </w:div>
            <w:div w:id="1147626103">
              <w:marLeft w:val="0"/>
              <w:marRight w:val="0"/>
              <w:marTop w:val="0"/>
              <w:marBottom w:val="0"/>
              <w:divBdr>
                <w:top w:val="none" w:sz="0" w:space="0" w:color="auto"/>
                <w:left w:val="none" w:sz="0" w:space="0" w:color="auto"/>
                <w:bottom w:val="none" w:sz="0" w:space="0" w:color="auto"/>
                <w:right w:val="none" w:sz="0" w:space="0" w:color="auto"/>
              </w:divBdr>
            </w:div>
            <w:div w:id="1490362251">
              <w:marLeft w:val="0"/>
              <w:marRight w:val="0"/>
              <w:marTop w:val="0"/>
              <w:marBottom w:val="0"/>
              <w:divBdr>
                <w:top w:val="none" w:sz="0" w:space="0" w:color="auto"/>
                <w:left w:val="none" w:sz="0" w:space="0" w:color="auto"/>
                <w:bottom w:val="none" w:sz="0" w:space="0" w:color="auto"/>
                <w:right w:val="none" w:sz="0" w:space="0" w:color="auto"/>
              </w:divBdr>
            </w:div>
            <w:div w:id="21210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9410">
      <w:bodyDiv w:val="1"/>
      <w:marLeft w:val="0"/>
      <w:marRight w:val="0"/>
      <w:marTop w:val="0"/>
      <w:marBottom w:val="0"/>
      <w:divBdr>
        <w:top w:val="none" w:sz="0" w:space="0" w:color="auto"/>
        <w:left w:val="none" w:sz="0" w:space="0" w:color="auto"/>
        <w:bottom w:val="none" w:sz="0" w:space="0" w:color="auto"/>
        <w:right w:val="none" w:sz="0" w:space="0" w:color="auto"/>
      </w:divBdr>
      <w:divsChild>
        <w:div w:id="1955095588">
          <w:marLeft w:val="0"/>
          <w:marRight w:val="0"/>
          <w:marTop w:val="0"/>
          <w:marBottom w:val="0"/>
          <w:divBdr>
            <w:top w:val="none" w:sz="0" w:space="0" w:color="auto"/>
            <w:left w:val="none" w:sz="0" w:space="0" w:color="auto"/>
            <w:bottom w:val="none" w:sz="0" w:space="0" w:color="auto"/>
            <w:right w:val="none" w:sz="0" w:space="0" w:color="auto"/>
          </w:divBdr>
        </w:div>
      </w:divsChild>
    </w:div>
    <w:div w:id="1492453247">
      <w:bodyDiv w:val="1"/>
      <w:marLeft w:val="0"/>
      <w:marRight w:val="0"/>
      <w:marTop w:val="0"/>
      <w:marBottom w:val="0"/>
      <w:divBdr>
        <w:top w:val="none" w:sz="0" w:space="0" w:color="auto"/>
        <w:left w:val="none" w:sz="0" w:space="0" w:color="auto"/>
        <w:bottom w:val="none" w:sz="0" w:space="0" w:color="auto"/>
        <w:right w:val="none" w:sz="0" w:space="0" w:color="auto"/>
      </w:divBdr>
      <w:divsChild>
        <w:div w:id="1704939074">
          <w:marLeft w:val="0"/>
          <w:marRight w:val="0"/>
          <w:marTop w:val="0"/>
          <w:marBottom w:val="0"/>
          <w:divBdr>
            <w:top w:val="none" w:sz="0" w:space="0" w:color="auto"/>
            <w:left w:val="none" w:sz="0" w:space="0" w:color="auto"/>
            <w:bottom w:val="none" w:sz="0" w:space="0" w:color="auto"/>
            <w:right w:val="none" w:sz="0" w:space="0" w:color="auto"/>
          </w:divBdr>
          <w:divsChild>
            <w:div w:id="52120185">
              <w:marLeft w:val="0"/>
              <w:marRight w:val="0"/>
              <w:marTop w:val="0"/>
              <w:marBottom w:val="0"/>
              <w:divBdr>
                <w:top w:val="none" w:sz="0" w:space="0" w:color="auto"/>
                <w:left w:val="none" w:sz="0" w:space="0" w:color="auto"/>
                <w:bottom w:val="none" w:sz="0" w:space="0" w:color="auto"/>
                <w:right w:val="none" w:sz="0" w:space="0" w:color="auto"/>
              </w:divBdr>
            </w:div>
            <w:div w:id="257565819">
              <w:marLeft w:val="0"/>
              <w:marRight w:val="0"/>
              <w:marTop w:val="0"/>
              <w:marBottom w:val="0"/>
              <w:divBdr>
                <w:top w:val="none" w:sz="0" w:space="0" w:color="auto"/>
                <w:left w:val="none" w:sz="0" w:space="0" w:color="auto"/>
                <w:bottom w:val="none" w:sz="0" w:space="0" w:color="auto"/>
                <w:right w:val="none" w:sz="0" w:space="0" w:color="auto"/>
              </w:divBdr>
            </w:div>
            <w:div w:id="2984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138755">
      <w:bodyDiv w:val="1"/>
      <w:marLeft w:val="0"/>
      <w:marRight w:val="0"/>
      <w:marTop w:val="0"/>
      <w:marBottom w:val="0"/>
      <w:divBdr>
        <w:top w:val="none" w:sz="0" w:space="0" w:color="auto"/>
        <w:left w:val="none" w:sz="0" w:space="0" w:color="auto"/>
        <w:bottom w:val="none" w:sz="0" w:space="0" w:color="auto"/>
        <w:right w:val="none" w:sz="0" w:space="0" w:color="auto"/>
      </w:divBdr>
      <w:divsChild>
        <w:div w:id="260844900">
          <w:marLeft w:val="0"/>
          <w:marRight w:val="0"/>
          <w:marTop w:val="0"/>
          <w:marBottom w:val="0"/>
          <w:divBdr>
            <w:top w:val="none" w:sz="0" w:space="0" w:color="auto"/>
            <w:left w:val="none" w:sz="0" w:space="0" w:color="auto"/>
            <w:bottom w:val="none" w:sz="0" w:space="0" w:color="auto"/>
            <w:right w:val="none" w:sz="0" w:space="0" w:color="auto"/>
          </w:divBdr>
        </w:div>
      </w:divsChild>
    </w:div>
    <w:div w:id="1496460384">
      <w:bodyDiv w:val="1"/>
      <w:marLeft w:val="0"/>
      <w:marRight w:val="0"/>
      <w:marTop w:val="0"/>
      <w:marBottom w:val="0"/>
      <w:divBdr>
        <w:top w:val="none" w:sz="0" w:space="0" w:color="auto"/>
        <w:left w:val="none" w:sz="0" w:space="0" w:color="auto"/>
        <w:bottom w:val="none" w:sz="0" w:space="0" w:color="auto"/>
        <w:right w:val="none" w:sz="0" w:space="0" w:color="auto"/>
      </w:divBdr>
      <w:divsChild>
        <w:div w:id="1217471222">
          <w:marLeft w:val="0"/>
          <w:marRight w:val="0"/>
          <w:marTop w:val="0"/>
          <w:marBottom w:val="0"/>
          <w:divBdr>
            <w:top w:val="none" w:sz="0" w:space="0" w:color="auto"/>
            <w:left w:val="none" w:sz="0" w:space="0" w:color="auto"/>
            <w:bottom w:val="none" w:sz="0" w:space="0" w:color="auto"/>
            <w:right w:val="none" w:sz="0" w:space="0" w:color="auto"/>
          </w:divBdr>
        </w:div>
      </w:divsChild>
    </w:div>
    <w:div w:id="1498035633">
      <w:bodyDiv w:val="1"/>
      <w:marLeft w:val="0"/>
      <w:marRight w:val="0"/>
      <w:marTop w:val="0"/>
      <w:marBottom w:val="0"/>
      <w:divBdr>
        <w:top w:val="none" w:sz="0" w:space="0" w:color="auto"/>
        <w:left w:val="none" w:sz="0" w:space="0" w:color="auto"/>
        <w:bottom w:val="none" w:sz="0" w:space="0" w:color="auto"/>
        <w:right w:val="none" w:sz="0" w:space="0" w:color="auto"/>
      </w:divBdr>
      <w:divsChild>
        <w:div w:id="1197502557">
          <w:marLeft w:val="0"/>
          <w:marRight w:val="0"/>
          <w:marTop w:val="0"/>
          <w:marBottom w:val="0"/>
          <w:divBdr>
            <w:top w:val="none" w:sz="0" w:space="0" w:color="auto"/>
            <w:left w:val="none" w:sz="0" w:space="0" w:color="auto"/>
            <w:bottom w:val="none" w:sz="0" w:space="0" w:color="auto"/>
            <w:right w:val="none" w:sz="0" w:space="0" w:color="auto"/>
          </w:divBdr>
        </w:div>
      </w:divsChild>
    </w:div>
    <w:div w:id="1502351977">
      <w:bodyDiv w:val="1"/>
      <w:marLeft w:val="0"/>
      <w:marRight w:val="0"/>
      <w:marTop w:val="0"/>
      <w:marBottom w:val="0"/>
      <w:divBdr>
        <w:top w:val="none" w:sz="0" w:space="0" w:color="auto"/>
        <w:left w:val="none" w:sz="0" w:space="0" w:color="auto"/>
        <w:bottom w:val="none" w:sz="0" w:space="0" w:color="auto"/>
        <w:right w:val="none" w:sz="0" w:space="0" w:color="auto"/>
      </w:divBdr>
      <w:divsChild>
        <w:div w:id="1704094887">
          <w:marLeft w:val="0"/>
          <w:marRight w:val="0"/>
          <w:marTop w:val="0"/>
          <w:marBottom w:val="0"/>
          <w:divBdr>
            <w:top w:val="none" w:sz="0" w:space="0" w:color="auto"/>
            <w:left w:val="none" w:sz="0" w:space="0" w:color="auto"/>
            <w:bottom w:val="none" w:sz="0" w:space="0" w:color="auto"/>
            <w:right w:val="none" w:sz="0" w:space="0" w:color="auto"/>
          </w:divBdr>
        </w:div>
      </w:divsChild>
    </w:div>
    <w:div w:id="1509521564">
      <w:bodyDiv w:val="1"/>
      <w:marLeft w:val="0"/>
      <w:marRight w:val="0"/>
      <w:marTop w:val="0"/>
      <w:marBottom w:val="0"/>
      <w:divBdr>
        <w:top w:val="none" w:sz="0" w:space="0" w:color="auto"/>
        <w:left w:val="none" w:sz="0" w:space="0" w:color="auto"/>
        <w:bottom w:val="none" w:sz="0" w:space="0" w:color="auto"/>
        <w:right w:val="none" w:sz="0" w:space="0" w:color="auto"/>
      </w:divBdr>
      <w:divsChild>
        <w:div w:id="2144617419">
          <w:marLeft w:val="0"/>
          <w:marRight w:val="0"/>
          <w:marTop w:val="0"/>
          <w:marBottom w:val="0"/>
          <w:divBdr>
            <w:top w:val="none" w:sz="0" w:space="0" w:color="auto"/>
            <w:left w:val="none" w:sz="0" w:space="0" w:color="auto"/>
            <w:bottom w:val="none" w:sz="0" w:space="0" w:color="auto"/>
            <w:right w:val="none" w:sz="0" w:space="0" w:color="auto"/>
          </w:divBdr>
        </w:div>
      </w:divsChild>
    </w:div>
    <w:div w:id="1509712654">
      <w:bodyDiv w:val="1"/>
      <w:marLeft w:val="0"/>
      <w:marRight w:val="0"/>
      <w:marTop w:val="0"/>
      <w:marBottom w:val="0"/>
      <w:divBdr>
        <w:top w:val="none" w:sz="0" w:space="0" w:color="auto"/>
        <w:left w:val="none" w:sz="0" w:space="0" w:color="auto"/>
        <w:bottom w:val="none" w:sz="0" w:space="0" w:color="auto"/>
        <w:right w:val="none" w:sz="0" w:space="0" w:color="auto"/>
      </w:divBdr>
      <w:divsChild>
        <w:div w:id="1508444586">
          <w:marLeft w:val="0"/>
          <w:marRight w:val="0"/>
          <w:marTop w:val="0"/>
          <w:marBottom w:val="0"/>
          <w:divBdr>
            <w:top w:val="none" w:sz="0" w:space="0" w:color="auto"/>
            <w:left w:val="none" w:sz="0" w:space="0" w:color="auto"/>
            <w:bottom w:val="none" w:sz="0" w:space="0" w:color="auto"/>
            <w:right w:val="none" w:sz="0" w:space="0" w:color="auto"/>
          </w:divBdr>
        </w:div>
      </w:divsChild>
    </w:div>
    <w:div w:id="1514145848">
      <w:bodyDiv w:val="1"/>
      <w:marLeft w:val="0"/>
      <w:marRight w:val="0"/>
      <w:marTop w:val="0"/>
      <w:marBottom w:val="0"/>
      <w:divBdr>
        <w:top w:val="none" w:sz="0" w:space="0" w:color="auto"/>
        <w:left w:val="none" w:sz="0" w:space="0" w:color="auto"/>
        <w:bottom w:val="none" w:sz="0" w:space="0" w:color="auto"/>
        <w:right w:val="none" w:sz="0" w:space="0" w:color="auto"/>
      </w:divBdr>
      <w:divsChild>
        <w:div w:id="1543713324">
          <w:marLeft w:val="0"/>
          <w:marRight w:val="0"/>
          <w:marTop w:val="0"/>
          <w:marBottom w:val="0"/>
          <w:divBdr>
            <w:top w:val="none" w:sz="0" w:space="0" w:color="auto"/>
            <w:left w:val="none" w:sz="0" w:space="0" w:color="auto"/>
            <w:bottom w:val="none" w:sz="0" w:space="0" w:color="auto"/>
            <w:right w:val="none" w:sz="0" w:space="0" w:color="auto"/>
          </w:divBdr>
        </w:div>
      </w:divsChild>
    </w:div>
    <w:div w:id="1514300382">
      <w:bodyDiv w:val="1"/>
      <w:marLeft w:val="0"/>
      <w:marRight w:val="0"/>
      <w:marTop w:val="0"/>
      <w:marBottom w:val="0"/>
      <w:divBdr>
        <w:top w:val="none" w:sz="0" w:space="0" w:color="auto"/>
        <w:left w:val="none" w:sz="0" w:space="0" w:color="auto"/>
        <w:bottom w:val="none" w:sz="0" w:space="0" w:color="auto"/>
        <w:right w:val="none" w:sz="0" w:space="0" w:color="auto"/>
      </w:divBdr>
      <w:divsChild>
        <w:div w:id="389496311">
          <w:marLeft w:val="0"/>
          <w:marRight w:val="0"/>
          <w:marTop w:val="0"/>
          <w:marBottom w:val="0"/>
          <w:divBdr>
            <w:top w:val="none" w:sz="0" w:space="0" w:color="auto"/>
            <w:left w:val="none" w:sz="0" w:space="0" w:color="auto"/>
            <w:bottom w:val="none" w:sz="0" w:space="0" w:color="auto"/>
            <w:right w:val="none" w:sz="0" w:space="0" w:color="auto"/>
          </w:divBdr>
        </w:div>
      </w:divsChild>
    </w:div>
    <w:div w:id="1517773414">
      <w:bodyDiv w:val="1"/>
      <w:marLeft w:val="0"/>
      <w:marRight w:val="0"/>
      <w:marTop w:val="0"/>
      <w:marBottom w:val="0"/>
      <w:divBdr>
        <w:top w:val="none" w:sz="0" w:space="0" w:color="auto"/>
        <w:left w:val="none" w:sz="0" w:space="0" w:color="auto"/>
        <w:bottom w:val="none" w:sz="0" w:space="0" w:color="auto"/>
        <w:right w:val="none" w:sz="0" w:space="0" w:color="auto"/>
      </w:divBdr>
      <w:divsChild>
        <w:div w:id="1991863012">
          <w:marLeft w:val="0"/>
          <w:marRight w:val="0"/>
          <w:marTop w:val="0"/>
          <w:marBottom w:val="0"/>
          <w:divBdr>
            <w:top w:val="none" w:sz="0" w:space="0" w:color="auto"/>
            <w:left w:val="none" w:sz="0" w:space="0" w:color="auto"/>
            <w:bottom w:val="none" w:sz="0" w:space="0" w:color="auto"/>
            <w:right w:val="none" w:sz="0" w:space="0" w:color="auto"/>
          </w:divBdr>
        </w:div>
      </w:divsChild>
    </w:div>
    <w:div w:id="1532062423">
      <w:bodyDiv w:val="1"/>
      <w:marLeft w:val="0"/>
      <w:marRight w:val="0"/>
      <w:marTop w:val="0"/>
      <w:marBottom w:val="0"/>
      <w:divBdr>
        <w:top w:val="none" w:sz="0" w:space="0" w:color="auto"/>
        <w:left w:val="none" w:sz="0" w:space="0" w:color="auto"/>
        <w:bottom w:val="none" w:sz="0" w:space="0" w:color="auto"/>
        <w:right w:val="none" w:sz="0" w:space="0" w:color="auto"/>
      </w:divBdr>
      <w:divsChild>
        <w:div w:id="623535000">
          <w:marLeft w:val="0"/>
          <w:marRight w:val="0"/>
          <w:marTop w:val="0"/>
          <w:marBottom w:val="0"/>
          <w:divBdr>
            <w:top w:val="none" w:sz="0" w:space="0" w:color="auto"/>
            <w:left w:val="none" w:sz="0" w:space="0" w:color="auto"/>
            <w:bottom w:val="none" w:sz="0" w:space="0" w:color="auto"/>
            <w:right w:val="none" w:sz="0" w:space="0" w:color="auto"/>
          </w:divBdr>
        </w:div>
      </w:divsChild>
    </w:div>
    <w:div w:id="1540167278">
      <w:bodyDiv w:val="1"/>
      <w:marLeft w:val="0"/>
      <w:marRight w:val="0"/>
      <w:marTop w:val="0"/>
      <w:marBottom w:val="0"/>
      <w:divBdr>
        <w:top w:val="none" w:sz="0" w:space="0" w:color="auto"/>
        <w:left w:val="none" w:sz="0" w:space="0" w:color="auto"/>
        <w:bottom w:val="none" w:sz="0" w:space="0" w:color="auto"/>
        <w:right w:val="none" w:sz="0" w:space="0" w:color="auto"/>
      </w:divBdr>
      <w:divsChild>
        <w:div w:id="1727681157">
          <w:marLeft w:val="0"/>
          <w:marRight w:val="0"/>
          <w:marTop w:val="0"/>
          <w:marBottom w:val="0"/>
          <w:divBdr>
            <w:top w:val="none" w:sz="0" w:space="0" w:color="auto"/>
            <w:left w:val="none" w:sz="0" w:space="0" w:color="auto"/>
            <w:bottom w:val="none" w:sz="0" w:space="0" w:color="auto"/>
            <w:right w:val="none" w:sz="0" w:space="0" w:color="auto"/>
          </w:divBdr>
        </w:div>
      </w:divsChild>
    </w:div>
    <w:div w:id="1544365143">
      <w:bodyDiv w:val="1"/>
      <w:marLeft w:val="0"/>
      <w:marRight w:val="0"/>
      <w:marTop w:val="0"/>
      <w:marBottom w:val="0"/>
      <w:divBdr>
        <w:top w:val="none" w:sz="0" w:space="0" w:color="auto"/>
        <w:left w:val="none" w:sz="0" w:space="0" w:color="auto"/>
        <w:bottom w:val="none" w:sz="0" w:space="0" w:color="auto"/>
        <w:right w:val="none" w:sz="0" w:space="0" w:color="auto"/>
      </w:divBdr>
      <w:divsChild>
        <w:div w:id="941884942">
          <w:marLeft w:val="0"/>
          <w:marRight w:val="0"/>
          <w:marTop w:val="0"/>
          <w:marBottom w:val="0"/>
          <w:divBdr>
            <w:top w:val="none" w:sz="0" w:space="0" w:color="auto"/>
            <w:left w:val="none" w:sz="0" w:space="0" w:color="auto"/>
            <w:bottom w:val="none" w:sz="0" w:space="0" w:color="auto"/>
            <w:right w:val="none" w:sz="0" w:space="0" w:color="auto"/>
          </w:divBdr>
        </w:div>
      </w:divsChild>
    </w:div>
    <w:div w:id="1546794830">
      <w:bodyDiv w:val="1"/>
      <w:marLeft w:val="0"/>
      <w:marRight w:val="0"/>
      <w:marTop w:val="0"/>
      <w:marBottom w:val="0"/>
      <w:divBdr>
        <w:top w:val="none" w:sz="0" w:space="0" w:color="auto"/>
        <w:left w:val="none" w:sz="0" w:space="0" w:color="auto"/>
        <w:bottom w:val="none" w:sz="0" w:space="0" w:color="auto"/>
        <w:right w:val="none" w:sz="0" w:space="0" w:color="auto"/>
      </w:divBdr>
      <w:divsChild>
        <w:div w:id="677662204">
          <w:marLeft w:val="0"/>
          <w:marRight w:val="0"/>
          <w:marTop w:val="0"/>
          <w:marBottom w:val="0"/>
          <w:divBdr>
            <w:top w:val="none" w:sz="0" w:space="0" w:color="auto"/>
            <w:left w:val="none" w:sz="0" w:space="0" w:color="auto"/>
            <w:bottom w:val="none" w:sz="0" w:space="0" w:color="auto"/>
            <w:right w:val="none" w:sz="0" w:space="0" w:color="auto"/>
          </w:divBdr>
        </w:div>
      </w:divsChild>
    </w:div>
    <w:div w:id="1547832574">
      <w:bodyDiv w:val="1"/>
      <w:marLeft w:val="0"/>
      <w:marRight w:val="0"/>
      <w:marTop w:val="0"/>
      <w:marBottom w:val="0"/>
      <w:divBdr>
        <w:top w:val="none" w:sz="0" w:space="0" w:color="auto"/>
        <w:left w:val="none" w:sz="0" w:space="0" w:color="auto"/>
        <w:bottom w:val="none" w:sz="0" w:space="0" w:color="auto"/>
        <w:right w:val="none" w:sz="0" w:space="0" w:color="auto"/>
      </w:divBdr>
      <w:divsChild>
        <w:div w:id="2040398020">
          <w:marLeft w:val="0"/>
          <w:marRight w:val="0"/>
          <w:marTop w:val="0"/>
          <w:marBottom w:val="0"/>
          <w:divBdr>
            <w:top w:val="none" w:sz="0" w:space="0" w:color="auto"/>
            <w:left w:val="none" w:sz="0" w:space="0" w:color="auto"/>
            <w:bottom w:val="none" w:sz="0" w:space="0" w:color="auto"/>
            <w:right w:val="none" w:sz="0" w:space="0" w:color="auto"/>
          </w:divBdr>
        </w:div>
      </w:divsChild>
    </w:div>
    <w:div w:id="1549799455">
      <w:bodyDiv w:val="1"/>
      <w:marLeft w:val="0"/>
      <w:marRight w:val="0"/>
      <w:marTop w:val="0"/>
      <w:marBottom w:val="0"/>
      <w:divBdr>
        <w:top w:val="none" w:sz="0" w:space="0" w:color="auto"/>
        <w:left w:val="none" w:sz="0" w:space="0" w:color="auto"/>
        <w:bottom w:val="none" w:sz="0" w:space="0" w:color="auto"/>
        <w:right w:val="none" w:sz="0" w:space="0" w:color="auto"/>
      </w:divBdr>
      <w:divsChild>
        <w:div w:id="1017729065">
          <w:marLeft w:val="0"/>
          <w:marRight w:val="0"/>
          <w:marTop w:val="0"/>
          <w:marBottom w:val="0"/>
          <w:divBdr>
            <w:top w:val="none" w:sz="0" w:space="0" w:color="auto"/>
            <w:left w:val="none" w:sz="0" w:space="0" w:color="auto"/>
            <w:bottom w:val="none" w:sz="0" w:space="0" w:color="auto"/>
            <w:right w:val="none" w:sz="0" w:space="0" w:color="auto"/>
          </w:divBdr>
        </w:div>
      </w:divsChild>
    </w:div>
    <w:div w:id="1551721909">
      <w:bodyDiv w:val="1"/>
      <w:marLeft w:val="0"/>
      <w:marRight w:val="0"/>
      <w:marTop w:val="0"/>
      <w:marBottom w:val="0"/>
      <w:divBdr>
        <w:top w:val="none" w:sz="0" w:space="0" w:color="auto"/>
        <w:left w:val="none" w:sz="0" w:space="0" w:color="auto"/>
        <w:bottom w:val="none" w:sz="0" w:space="0" w:color="auto"/>
        <w:right w:val="none" w:sz="0" w:space="0" w:color="auto"/>
      </w:divBdr>
      <w:divsChild>
        <w:div w:id="251014139">
          <w:marLeft w:val="0"/>
          <w:marRight w:val="0"/>
          <w:marTop w:val="0"/>
          <w:marBottom w:val="0"/>
          <w:divBdr>
            <w:top w:val="none" w:sz="0" w:space="0" w:color="auto"/>
            <w:left w:val="none" w:sz="0" w:space="0" w:color="auto"/>
            <w:bottom w:val="none" w:sz="0" w:space="0" w:color="auto"/>
            <w:right w:val="none" w:sz="0" w:space="0" w:color="auto"/>
          </w:divBdr>
        </w:div>
      </w:divsChild>
    </w:div>
    <w:div w:id="1553270974">
      <w:bodyDiv w:val="1"/>
      <w:marLeft w:val="0"/>
      <w:marRight w:val="0"/>
      <w:marTop w:val="0"/>
      <w:marBottom w:val="0"/>
      <w:divBdr>
        <w:top w:val="none" w:sz="0" w:space="0" w:color="auto"/>
        <w:left w:val="none" w:sz="0" w:space="0" w:color="auto"/>
        <w:bottom w:val="none" w:sz="0" w:space="0" w:color="auto"/>
        <w:right w:val="none" w:sz="0" w:space="0" w:color="auto"/>
      </w:divBdr>
      <w:divsChild>
        <w:div w:id="1042750255">
          <w:marLeft w:val="0"/>
          <w:marRight w:val="0"/>
          <w:marTop w:val="0"/>
          <w:marBottom w:val="0"/>
          <w:divBdr>
            <w:top w:val="none" w:sz="0" w:space="0" w:color="auto"/>
            <w:left w:val="none" w:sz="0" w:space="0" w:color="auto"/>
            <w:bottom w:val="none" w:sz="0" w:space="0" w:color="auto"/>
            <w:right w:val="none" w:sz="0" w:space="0" w:color="auto"/>
          </w:divBdr>
        </w:div>
      </w:divsChild>
    </w:div>
    <w:div w:id="1554996739">
      <w:bodyDiv w:val="1"/>
      <w:marLeft w:val="0"/>
      <w:marRight w:val="0"/>
      <w:marTop w:val="0"/>
      <w:marBottom w:val="0"/>
      <w:divBdr>
        <w:top w:val="none" w:sz="0" w:space="0" w:color="auto"/>
        <w:left w:val="none" w:sz="0" w:space="0" w:color="auto"/>
        <w:bottom w:val="none" w:sz="0" w:space="0" w:color="auto"/>
        <w:right w:val="none" w:sz="0" w:space="0" w:color="auto"/>
      </w:divBdr>
      <w:divsChild>
        <w:div w:id="1196774542">
          <w:marLeft w:val="0"/>
          <w:marRight w:val="0"/>
          <w:marTop w:val="0"/>
          <w:marBottom w:val="0"/>
          <w:divBdr>
            <w:top w:val="none" w:sz="0" w:space="0" w:color="auto"/>
            <w:left w:val="none" w:sz="0" w:space="0" w:color="auto"/>
            <w:bottom w:val="none" w:sz="0" w:space="0" w:color="auto"/>
            <w:right w:val="none" w:sz="0" w:space="0" w:color="auto"/>
          </w:divBdr>
        </w:div>
      </w:divsChild>
    </w:div>
    <w:div w:id="1556118568">
      <w:bodyDiv w:val="1"/>
      <w:marLeft w:val="0"/>
      <w:marRight w:val="0"/>
      <w:marTop w:val="0"/>
      <w:marBottom w:val="0"/>
      <w:divBdr>
        <w:top w:val="none" w:sz="0" w:space="0" w:color="auto"/>
        <w:left w:val="none" w:sz="0" w:space="0" w:color="auto"/>
        <w:bottom w:val="none" w:sz="0" w:space="0" w:color="auto"/>
        <w:right w:val="none" w:sz="0" w:space="0" w:color="auto"/>
      </w:divBdr>
      <w:divsChild>
        <w:div w:id="1169367201">
          <w:marLeft w:val="0"/>
          <w:marRight w:val="0"/>
          <w:marTop w:val="0"/>
          <w:marBottom w:val="0"/>
          <w:divBdr>
            <w:top w:val="none" w:sz="0" w:space="0" w:color="auto"/>
            <w:left w:val="none" w:sz="0" w:space="0" w:color="auto"/>
            <w:bottom w:val="none" w:sz="0" w:space="0" w:color="auto"/>
            <w:right w:val="none" w:sz="0" w:space="0" w:color="auto"/>
          </w:divBdr>
        </w:div>
      </w:divsChild>
    </w:div>
    <w:div w:id="1556239369">
      <w:bodyDiv w:val="1"/>
      <w:marLeft w:val="0"/>
      <w:marRight w:val="0"/>
      <w:marTop w:val="0"/>
      <w:marBottom w:val="0"/>
      <w:divBdr>
        <w:top w:val="none" w:sz="0" w:space="0" w:color="auto"/>
        <w:left w:val="none" w:sz="0" w:space="0" w:color="auto"/>
        <w:bottom w:val="none" w:sz="0" w:space="0" w:color="auto"/>
        <w:right w:val="none" w:sz="0" w:space="0" w:color="auto"/>
      </w:divBdr>
      <w:divsChild>
        <w:div w:id="323356261">
          <w:marLeft w:val="0"/>
          <w:marRight w:val="0"/>
          <w:marTop w:val="0"/>
          <w:marBottom w:val="0"/>
          <w:divBdr>
            <w:top w:val="none" w:sz="0" w:space="0" w:color="auto"/>
            <w:left w:val="none" w:sz="0" w:space="0" w:color="auto"/>
            <w:bottom w:val="none" w:sz="0" w:space="0" w:color="auto"/>
            <w:right w:val="none" w:sz="0" w:space="0" w:color="auto"/>
          </w:divBdr>
        </w:div>
      </w:divsChild>
    </w:div>
    <w:div w:id="1557472218">
      <w:bodyDiv w:val="1"/>
      <w:marLeft w:val="0"/>
      <w:marRight w:val="0"/>
      <w:marTop w:val="0"/>
      <w:marBottom w:val="0"/>
      <w:divBdr>
        <w:top w:val="none" w:sz="0" w:space="0" w:color="auto"/>
        <w:left w:val="none" w:sz="0" w:space="0" w:color="auto"/>
        <w:bottom w:val="none" w:sz="0" w:space="0" w:color="auto"/>
        <w:right w:val="none" w:sz="0" w:space="0" w:color="auto"/>
      </w:divBdr>
    </w:div>
    <w:div w:id="1558280212">
      <w:bodyDiv w:val="1"/>
      <w:marLeft w:val="0"/>
      <w:marRight w:val="0"/>
      <w:marTop w:val="0"/>
      <w:marBottom w:val="0"/>
      <w:divBdr>
        <w:top w:val="none" w:sz="0" w:space="0" w:color="auto"/>
        <w:left w:val="none" w:sz="0" w:space="0" w:color="auto"/>
        <w:bottom w:val="none" w:sz="0" w:space="0" w:color="auto"/>
        <w:right w:val="none" w:sz="0" w:space="0" w:color="auto"/>
      </w:divBdr>
      <w:divsChild>
        <w:div w:id="530847971">
          <w:marLeft w:val="0"/>
          <w:marRight w:val="0"/>
          <w:marTop w:val="0"/>
          <w:marBottom w:val="0"/>
          <w:divBdr>
            <w:top w:val="none" w:sz="0" w:space="0" w:color="auto"/>
            <w:left w:val="none" w:sz="0" w:space="0" w:color="auto"/>
            <w:bottom w:val="none" w:sz="0" w:space="0" w:color="auto"/>
            <w:right w:val="none" w:sz="0" w:space="0" w:color="auto"/>
          </w:divBdr>
        </w:div>
      </w:divsChild>
    </w:div>
    <w:div w:id="1562207561">
      <w:bodyDiv w:val="1"/>
      <w:marLeft w:val="0"/>
      <w:marRight w:val="0"/>
      <w:marTop w:val="0"/>
      <w:marBottom w:val="0"/>
      <w:divBdr>
        <w:top w:val="none" w:sz="0" w:space="0" w:color="auto"/>
        <w:left w:val="none" w:sz="0" w:space="0" w:color="auto"/>
        <w:bottom w:val="none" w:sz="0" w:space="0" w:color="auto"/>
        <w:right w:val="none" w:sz="0" w:space="0" w:color="auto"/>
      </w:divBdr>
      <w:divsChild>
        <w:div w:id="145978822">
          <w:marLeft w:val="0"/>
          <w:marRight w:val="0"/>
          <w:marTop w:val="0"/>
          <w:marBottom w:val="0"/>
          <w:divBdr>
            <w:top w:val="none" w:sz="0" w:space="0" w:color="auto"/>
            <w:left w:val="none" w:sz="0" w:space="0" w:color="auto"/>
            <w:bottom w:val="none" w:sz="0" w:space="0" w:color="auto"/>
            <w:right w:val="none" w:sz="0" w:space="0" w:color="auto"/>
          </w:divBdr>
        </w:div>
      </w:divsChild>
    </w:div>
    <w:div w:id="1564827285">
      <w:bodyDiv w:val="1"/>
      <w:marLeft w:val="0"/>
      <w:marRight w:val="0"/>
      <w:marTop w:val="0"/>
      <w:marBottom w:val="0"/>
      <w:divBdr>
        <w:top w:val="none" w:sz="0" w:space="0" w:color="auto"/>
        <w:left w:val="none" w:sz="0" w:space="0" w:color="auto"/>
        <w:bottom w:val="none" w:sz="0" w:space="0" w:color="auto"/>
        <w:right w:val="none" w:sz="0" w:space="0" w:color="auto"/>
      </w:divBdr>
      <w:divsChild>
        <w:div w:id="609121234">
          <w:marLeft w:val="0"/>
          <w:marRight w:val="0"/>
          <w:marTop w:val="0"/>
          <w:marBottom w:val="0"/>
          <w:divBdr>
            <w:top w:val="none" w:sz="0" w:space="0" w:color="auto"/>
            <w:left w:val="none" w:sz="0" w:space="0" w:color="auto"/>
            <w:bottom w:val="none" w:sz="0" w:space="0" w:color="auto"/>
            <w:right w:val="none" w:sz="0" w:space="0" w:color="auto"/>
          </w:divBdr>
        </w:div>
      </w:divsChild>
    </w:div>
    <w:div w:id="1568227916">
      <w:bodyDiv w:val="1"/>
      <w:marLeft w:val="0"/>
      <w:marRight w:val="0"/>
      <w:marTop w:val="0"/>
      <w:marBottom w:val="0"/>
      <w:divBdr>
        <w:top w:val="none" w:sz="0" w:space="0" w:color="auto"/>
        <w:left w:val="none" w:sz="0" w:space="0" w:color="auto"/>
        <w:bottom w:val="none" w:sz="0" w:space="0" w:color="auto"/>
        <w:right w:val="none" w:sz="0" w:space="0" w:color="auto"/>
      </w:divBdr>
      <w:divsChild>
        <w:div w:id="220599793">
          <w:marLeft w:val="0"/>
          <w:marRight w:val="0"/>
          <w:marTop w:val="0"/>
          <w:marBottom w:val="0"/>
          <w:divBdr>
            <w:top w:val="none" w:sz="0" w:space="0" w:color="auto"/>
            <w:left w:val="none" w:sz="0" w:space="0" w:color="auto"/>
            <w:bottom w:val="none" w:sz="0" w:space="0" w:color="auto"/>
            <w:right w:val="none" w:sz="0" w:space="0" w:color="auto"/>
          </w:divBdr>
        </w:div>
        <w:div w:id="321661434">
          <w:marLeft w:val="0"/>
          <w:marRight w:val="0"/>
          <w:marTop w:val="0"/>
          <w:marBottom w:val="0"/>
          <w:divBdr>
            <w:top w:val="none" w:sz="0" w:space="0" w:color="auto"/>
            <w:left w:val="none" w:sz="0" w:space="0" w:color="auto"/>
            <w:bottom w:val="none" w:sz="0" w:space="0" w:color="auto"/>
            <w:right w:val="none" w:sz="0" w:space="0" w:color="auto"/>
          </w:divBdr>
        </w:div>
        <w:div w:id="398555859">
          <w:marLeft w:val="0"/>
          <w:marRight w:val="0"/>
          <w:marTop w:val="0"/>
          <w:marBottom w:val="0"/>
          <w:divBdr>
            <w:top w:val="none" w:sz="0" w:space="0" w:color="auto"/>
            <w:left w:val="none" w:sz="0" w:space="0" w:color="auto"/>
            <w:bottom w:val="none" w:sz="0" w:space="0" w:color="auto"/>
            <w:right w:val="none" w:sz="0" w:space="0" w:color="auto"/>
          </w:divBdr>
        </w:div>
        <w:div w:id="445277335">
          <w:marLeft w:val="0"/>
          <w:marRight w:val="0"/>
          <w:marTop w:val="0"/>
          <w:marBottom w:val="0"/>
          <w:divBdr>
            <w:top w:val="none" w:sz="0" w:space="0" w:color="auto"/>
            <w:left w:val="none" w:sz="0" w:space="0" w:color="auto"/>
            <w:bottom w:val="none" w:sz="0" w:space="0" w:color="auto"/>
            <w:right w:val="none" w:sz="0" w:space="0" w:color="auto"/>
          </w:divBdr>
        </w:div>
        <w:div w:id="450902677">
          <w:marLeft w:val="0"/>
          <w:marRight w:val="0"/>
          <w:marTop w:val="0"/>
          <w:marBottom w:val="0"/>
          <w:divBdr>
            <w:top w:val="none" w:sz="0" w:space="0" w:color="auto"/>
            <w:left w:val="none" w:sz="0" w:space="0" w:color="auto"/>
            <w:bottom w:val="none" w:sz="0" w:space="0" w:color="auto"/>
            <w:right w:val="none" w:sz="0" w:space="0" w:color="auto"/>
          </w:divBdr>
        </w:div>
        <w:div w:id="559444100">
          <w:marLeft w:val="0"/>
          <w:marRight w:val="0"/>
          <w:marTop w:val="0"/>
          <w:marBottom w:val="0"/>
          <w:divBdr>
            <w:top w:val="none" w:sz="0" w:space="0" w:color="auto"/>
            <w:left w:val="none" w:sz="0" w:space="0" w:color="auto"/>
            <w:bottom w:val="none" w:sz="0" w:space="0" w:color="auto"/>
            <w:right w:val="none" w:sz="0" w:space="0" w:color="auto"/>
          </w:divBdr>
        </w:div>
        <w:div w:id="658073146">
          <w:marLeft w:val="0"/>
          <w:marRight w:val="0"/>
          <w:marTop w:val="0"/>
          <w:marBottom w:val="0"/>
          <w:divBdr>
            <w:top w:val="none" w:sz="0" w:space="0" w:color="auto"/>
            <w:left w:val="none" w:sz="0" w:space="0" w:color="auto"/>
            <w:bottom w:val="none" w:sz="0" w:space="0" w:color="auto"/>
            <w:right w:val="none" w:sz="0" w:space="0" w:color="auto"/>
          </w:divBdr>
        </w:div>
        <w:div w:id="697202437">
          <w:marLeft w:val="0"/>
          <w:marRight w:val="0"/>
          <w:marTop w:val="0"/>
          <w:marBottom w:val="0"/>
          <w:divBdr>
            <w:top w:val="none" w:sz="0" w:space="0" w:color="auto"/>
            <w:left w:val="none" w:sz="0" w:space="0" w:color="auto"/>
            <w:bottom w:val="none" w:sz="0" w:space="0" w:color="auto"/>
            <w:right w:val="none" w:sz="0" w:space="0" w:color="auto"/>
          </w:divBdr>
        </w:div>
        <w:div w:id="702095603">
          <w:marLeft w:val="0"/>
          <w:marRight w:val="0"/>
          <w:marTop w:val="0"/>
          <w:marBottom w:val="0"/>
          <w:divBdr>
            <w:top w:val="none" w:sz="0" w:space="0" w:color="auto"/>
            <w:left w:val="none" w:sz="0" w:space="0" w:color="auto"/>
            <w:bottom w:val="none" w:sz="0" w:space="0" w:color="auto"/>
            <w:right w:val="none" w:sz="0" w:space="0" w:color="auto"/>
          </w:divBdr>
        </w:div>
        <w:div w:id="742264244">
          <w:marLeft w:val="0"/>
          <w:marRight w:val="0"/>
          <w:marTop w:val="0"/>
          <w:marBottom w:val="0"/>
          <w:divBdr>
            <w:top w:val="none" w:sz="0" w:space="0" w:color="auto"/>
            <w:left w:val="none" w:sz="0" w:space="0" w:color="auto"/>
            <w:bottom w:val="none" w:sz="0" w:space="0" w:color="auto"/>
            <w:right w:val="none" w:sz="0" w:space="0" w:color="auto"/>
          </w:divBdr>
        </w:div>
        <w:div w:id="1212810770">
          <w:marLeft w:val="0"/>
          <w:marRight w:val="0"/>
          <w:marTop w:val="0"/>
          <w:marBottom w:val="0"/>
          <w:divBdr>
            <w:top w:val="none" w:sz="0" w:space="0" w:color="auto"/>
            <w:left w:val="none" w:sz="0" w:space="0" w:color="auto"/>
            <w:bottom w:val="none" w:sz="0" w:space="0" w:color="auto"/>
            <w:right w:val="none" w:sz="0" w:space="0" w:color="auto"/>
          </w:divBdr>
        </w:div>
        <w:div w:id="1278177249">
          <w:marLeft w:val="0"/>
          <w:marRight w:val="0"/>
          <w:marTop w:val="0"/>
          <w:marBottom w:val="0"/>
          <w:divBdr>
            <w:top w:val="none" w:sz="0" w:space="0" w:color="auto"/>
            <w:left w:val="none" w:sz="0" w:space="0" w:color="auto"/>
            <w:bottom w:val="none" w:sz="0" w:space="0" w:color="auto"/>
            <w:right w:val="none" w:sz="0" w:space="0" w:color="auto"/>
          </w:divBdr>
        </w:div>
        <w:div w:id="1398164766">
          <w:marLeft w:val="0"/>
          <w:marRight w:val="0"/>
          <w:marTop w:val="0"/>
          <w:marBottom w:val="0"/>
          <w:divBdr>
            <w:top w:val="none" w:sz="0" w:space="0" w:color="auto"/>
            <w:left w:val="none" w:sz="0" w:space="0" w:color="auto"/>
            <w:bottom w:val="none" w:sz="0" w:space="0" w:color="auto"/>
            <w:right w:val="none" w:sz="0" w:space="0" w:color="auto"/>
          </w:divBdr>
        </w:div>
        <w:div w:id="1930847059">
          <w:marLeft w:val="0"/>
          <w:marRight w:val="0"/>
          <w:marTop w:val="0"/>
          <w:marBottom w:val="0"/>
          <w:divBdr>
            <w:top w:val="none" w:sz="0" w:space="0" w:color="auto"/>
            <w:left w:val="none" w:sz="0" w:space="0" w:color="auto"/>
            <w:bottom w:val="none" w:sz="0" w:space="0" w:color="auto"/>
            <w:right w:val="none" w:sz="0" w:space="0" w:color="auto"/>
          </w:divBdr>
        </w:div>
        <w:div w:id="2007586815">
          <w:marLeft w:val="0"/>
          <w:marRight w:val="0"/>
          <w:marTop w:val="0"/>
          <w:marBottom w:val="0"/>
          <w:divBdr>
            <w:top w:val="none" w:sz="0" w:space="0" w:color="auto"/>
            <w:left w:val="none" w:sz="0" w:space="0" w:color="auto"/>
            <w:bottom w:val="none" w:sz="0" w:space="0" w:color="auto"/>
            <w:right w:val="none" w:sz="0" w:space="0" w:color="auto"/>
          </w:divBdr>
        </w:div>
        <w:div w:id="2051227947">
          <w:marLeft w:val="0"/>
          <w:marRight w:val="0"/>
          <w:marTop w:val="0"/>
          <w:marBottom w:val="0"/>
          <w:divBdr>
            <w:top w:val="none" w:sz="0" w:space="0" w:color="auto"/>
            <w:left w:val="none" w:sz="0" w:space="0" w:color="auto"/>
            <w:bottom w:val="none" w:sz="0" w:space="0" w:color="auto"/>
            <w:right w:val="none" w:sz="0" w:space="0" w:color="auto"/>
          </w:divBdr>
        </w:div>
        <w:div w:id="2119984282">
          <w:marLeft w:val="0"/>
          <w:marRight w:val="0"/>
          <w:marTop w:val="0"/>
          <w:marBottom w:val="0"/>
          <w:divBdr>
            <w:top w:val="none" w:sz="0" w:space="0" w:color="auto"/>
            <w:left w:val="none" w:sz="0" w:space="0" w:color="auto"/>
            <w:bottom w:val="none" w:sz="0" w:space="0" w:color="auto"/>
            <w:right w:val="none" w:sz="0" w:space="0" w:color="auto"/>
          </w:divBdr>
        </w:div>
      </w:divsChild>
    </w:div>
    <w:div w:id="1571887622">
      <w:bodyDiv w:val="1"/>
      <w:marLeft w:val="0"/>
      <w:marRight w:val="0"/>
      <w:marTop w:val="0"/>
      <w:marBottom w:val="0"/>
      <w:divBdr>
        <w:top w:val="none" w:sz="0" w:space="0" w:color="auto"/>
        <w:left w:val="none" w:sz="0" w:space="0" w:color="auto"/>
        <w:bottom w:val="none" w:sz="0" w:space="0" w:color="auto"/>
        <w:right w:val="none" w:sz="0" w:space="0" w:color="auto"/>
      </w:divBdr>
      <w:divsChild>
        <w:div w:id="1587692081">
          <w:marLeft w:val="0"/>
          <w:marRight w:val="0"/>
          <w:marTop w:val="0"/>
          <w:marBottom w:val="0"/>
          <w:divBdr>
            <w:top w:val="none" w:sz="0" w:space="0" w:color="auto"/>
            <w:left w:val="none" w:sz="0" w:space="0" w:color="auto"/>
            <w:bottom w:val="none" w:sz="0" w:space="0" w:color="auto"/>
            <w:right w:val="none" w:sz="0" w:space="0" w:color="auto"/>
          </w:divBdr>
        </w:div>
      </w:divsChild>
    </w:div>
    <w:div w:id="1576696574">
      <w:bodyDiv w:val="1"/>
      <w:marLeft w:val="0"/>
      <w:marRight w:val="0"/>
      <w:marTop w:val="0"/>
      <w:marBottom w:val="0"/>
      <w:divBdr>
        <w:top w:val="none" w:sz="0" w:space="0" w:color="auto"/>
        <w:left w:val="none" w:sz="0" w:space="0" w:color="auto"/>
        <w:bottom w:val="none" w:sz="0" w:space="0" w:color="auto"/>
        <w:right w:val="none" w:sz="0" w:space="0" w:color="auto"/>
      </w:divBdr>
      <w:divsChild>
        <w:div w:id="1076244299">
          <w:marLeft w:val="0"/>
          <w:marRight w:val="0"/>
          <w:marTop w:val="0"/>
          <w:marBottom w:val="0"/>
          <w:divBdr>
            <w:top w:val="none" w:sz="0" w:space="0" w:color="auto"/>
            <w:left w:val="none" w:sz="0" w:space="0" w:color="auto"/>
            <w:bottom w:val="none" w:sz="0" w:space="0" w:color="auto"/>
            <w:right w:val="none" w:sz="0" w:space="0" w:color="auto"/>
          </w:divBdr>
        </w:div>
      </w:divsChild>
    </w:div>
    <w:div w:id="1579709594">
      <w:bodyDiv w:val="1"/>
      <w:marLeft w:val="0"/>
      <w:marRight w:val="0"/>
      <w:marTop w:val="0"/>
      <w:marBottom w:val="0"/>
      <w:divBdr>
        <w:top w:val="none" w:sz="0" w:space="0" w:color="auto"/>
        <w:left w:val="none" w:sz="0" w:space="0" w:color="auto"/>
        <w:bottom w:val="none" w:sz="0" w:space="0" w:color="auto"/>
        <w:right w:val="none" w:sz="0" w:space="0" w:color="auto"/>
      </w:divBdr>
      <w:divsChild>
        <w:div w:id="1582443118">
          <w:marLeft w:val="0"/>
          <w:marRight w:val="0"/>
          <w:marTop w:val="0"/>
          <w:marBottom w:val="0"/>
          <w:divBdr>
            <w:top w:val="none" w:sz="0" w:space="0" w:color="auto"/>
            <w:left w:val="none" w:sz="0" w:space="0" w:color="auto"/>
            <w:bottom w:val="none" w:sz="0" w:space="0" w:color="auto"/>
            <w:right w:val="none" w:sz="0" w:space="0" w:color="auto"/>
          </w:divBdr>
          <w:divsChild>
            <w:div w:id="15842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93060">
      <w:bodyDiv w:val="1"/>
      <w:marLeft w:val="0"/>
      <w:marRight w:val="0"/>
      <w:marTop w:val="0"/>
      <w:marBottom w:val="0"/>
      <w:divBdr>
        <w:top w:val="none" w:sz="0" w:space="0" w:color="auto"/>
        <w:left w:val="none" w:sz="0" w:space="0" w:color="auto"/>
        <w:bottom w:val="none" w:sz="0" w:space="0" w:color="auto"/>
        <w:right w:val="none" w:sz="0" w:space="0" w:color="auto"/>
      </w:divBdr>
      <w:divsChild>
        <w:div w:id="999041069">
          <w:marLeft w:val="0"/>
          <w:marRight w:val="0"/>
          <w:marTop w:val="0"/>
          <w:marBottom w:val="0"/>
          <w:divBdr>
            <w:top w:val="none" w:sz="0" w:space="0" w:color="auto"/>
            <w:left w:val="none" w:sz="0" w:space="0" w:color="auto"/>
            <w:bottom w:val="none" w:sz="0" w:space="0" w:color="auto"/>
            <w:right w:val="none" w:sz="0" w:space="0" w:color="auto"/>
          </w:divBdr>
        </w:div>
      </w:divsChild>
    </w:div>
    <w:div w:id="1594241541">
      <w:bodyDiv w:val="1"/>
      <w:marLeft w:val="0"/>
      <w:marRight w:val="0"/>
      <w:marTop w:val="0"/>
      <w:marBottom w:val="0"/>
      <w:divBdr>
        <w:top w:val="none" w:sz="0" w:space="0" w:color="auto"/>
        <w:left w:val="none" w:sz="0" w:space="0" w:color="auto"/>
        <w:bottom w:val="none" w:sz="0" w:space="0" w:color="auto"/>
        <w:right w:val="none" w:sz="0" w:space="0" w:color="auto"/>
      </w:divBdr>
    </w:div>
    <w:div w:id="1606497696">
      <w:bodyDiv w:val="1"/>
      <w:marLeft w:val="0"/>
      <w:marRight w:val="0"/>
      <w:marTop w:val="0"/>
      <w:marBottom w:val="0"/>
      <w:divBdr>
        <w:top w:val="none" w:sz="0" w:space="0" w:color="auto"/>
        <w:left w:val="none" w:sz="0" w:space="0" w:color="auto"/>
        <w:bottom w:val="none" w:sz="0" w:space="0" w:color="auto"/>
        <w:right w:val="none" w:sz="0" w:space="0" w:color="auto"/>
      </w:divBdr>
      <w:divsChild>
        <w:div w:id="1319647135">
          <w:marLeft w:val="0"/>
          <w:marRight w:val="0"/>
          <w:marTop w:val="0"/>
          <w:marBottom w:val="0"/>
          <w:divBdr>
            <w:top w:val="none" w:sz="0" w:space="0" w:color="auto"/>
            <w:left w:val="none" w:sz="0" w:space="0" w:color="auto"/>
            <w:bottom w:val="none" w:sz="0" w:space="0" w:color="auto"/>
            <w:right w:val="none" w:sz="0" w:space="0" w:color="auto"/>
          </w:divBdr>
        </w:div>
      </w:divsChild>
    </w:div>
    <w:div w:id="1606965633">
      <w:bodyDiv w:val="1"/>
      <w:marLeft w:val="0"/>
      <w:marRight w:val="0"/>
      <w:marTop w:val="0"/>
      <w:marBottom w:val="0"/>
      <w:divBdr>
        <w:top w:val="none" w:sz="0" w:space="0" w:color="auto"/>
        <w:left w:val="none" w:sz="0" w:space="0" w:color="auto"/>
        <w:bottom w:val="none" w:sz="0" w:space="0" w:color="auto"/>
        <w:right w:val="none" w:sz="0" w:space="0" w:color="auto"/>
      </w:divBdr>
      <w:divsChild>
        <w:div w:id="1409115959">
          <w:marLeft w:val="0"/>
          <w:marRight w:val="0"/>
          <w:marTop w:val="0"/>
          <w:marBottom w:val="0"/>
          <w:divBdr>
            <w:top w:val="none" w:sz="0" w:space="0" w:color="auto"/>
            <w:left w:val="none" w:sz="0" w:space="0" w:color="auto"/>
            <w:bottom w:val="none" w:sz="0" w:space="0" w:color="auto"/>
            <w:right w:val="none" w:sz="0" w:space="0" w:color="auto"/>
          </w:divBdr>
        </w:div>
      </w:divsChild>
    </w:div>
    <w:div w:id="1610159086">
      <w:bodyDiv w:val="1"/>
      <w:marLeft w:val="0"/>
      <w:marRight w:val="0"/>
      <w:marTop w:val="0"/>
      <w:marBottom w:val="0"/>
      <w:divBdr>
        <w:top w:val="none" w:sz="0" w:space="0" w:color="auto"/>
        <w:left w:val="none" w:sz="0" w:space="0" w:color="auto"/>
        <w:bottom w:val="none" w:sz="0" w:space="0" w:color="auto"/>
        <w:right w:val="none" w:sz="0" w:space="0" w:color="auto"/>
      </w:divBdr>
      <w:divsChild>
        <w:div w:id="648362728">
          <w:marLeft w:val="0"/>
          <w:marRight w:val="0"/>
          <w:marTop w:val="0"/>
          <w:marBottom w:val="0"/>
          <w:divBdr>
            <w:top w:val="none" w:sz="0" w:space="0" w:color="auto"/>
            <w:left w:val="none" w:sz="0" w:space="0" w:color="auto"/>
            <w:bottom w:val="none" w:sz="0" w:space="0" w:color="auto"/>
            <w:right w:val="none" w:sz="0" w:space="0" w:color="auto"/>
          </w:divBdr>
          <w:divsChild>
            <w:div w:id="456610149">
              <w:marLeft w:val="0"/>
              <w:marRight w:val="0"/>
              <w:marTop w:val="0"/>
              <w:marBottom w:val="0"/>
              <w:divBdr>
                <w:top w:val="none" w:sz="0" w:space="0" w:color="auto"/>
                <w:left w:val="none" w:sz="0" w:space="0" w:color="auto"/>
                <w:bottom w:val="none" w:sz="0" w:space="0" w:color="auto"/>
                <w:right w:val="none" w:sz="0" w:space="0" w:color="auto"/>
              </w:divBdr>
            </w:div>
            <w:div w:id="511839861">
              <w:marLeft w:val="0"/>
              <w:marRight w:val="0"/>
              <w:marTop w:val="0"/>
              <w:marBottom w:val="0"/>
              <w:divBdr>
                <w:top w:val="none" w:sz="0" w:space="0" w:color="auto"/>
                <w:left w:val="none" w:sz="0" w:space="0" w:color="auto"/>
                <w:bottom w:val="none" w:sz="0" w:space="0" w:color="auto"/>
                <w:right w:val="none" w:sz="0" w:space="0" w:color="auto"/>
              </w:divBdr>
            </w:div>
            <w:div w:id="716053353">
              <w:marLeft w:val="0"/>
              <w:marRight w:val="0"/>
              <w:marTop w:val="0"/>
              <w:marBottom w:val="0"/>
              <w:divBdr>
                <w:top w:val="none" w:sz="0" w:space="0" w:color="auto"/>
                <w:left w:val="none" w:sz="0" w:space="0" w:color="auto"/>
                <w:bottom w:val="none" w:sz="0" w:space="0" w:color="auto"/>
                <w:right w:val="none" w:sz="0" w:space="0" w:color="auto"/>
              </w:divBdr>
            </w:div>
            <w:div w:id="8099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6620">
      <w:bodyDiv w:val="1"/>
      <w:marLeft w:val="0"/>
      <w:marRight w:val="0"/>
      <w:marTop w:val="0"/>
      <w:marBottom w:val="0"/>
      <w:divBdr>
        <w:top w:val="none" w:sz="0" w:space="0" w:color="auto"/>
        <w:left w:val="none" w:sz="0" w:space="0" w:color="auto"/>
        <w:bottom w:val="none" w:sz="0" w:space="0" w:color="auto"/>
        <w:right w:val="none" w:sz="0" w:space="0" w:color="auto"/>
      </w:divBdr>
      <w:divsChild>
        <w:div w:id="1573272466">
          <w:marLeft w:val="0"/>
          <w:marRight w:val="0"/>
          <w:marTop w:val="0"/>
          <w:marBottom w:val="0"/>
          <w:divBdr>
            <w:top w:val="none" w:sz="0" w:space="0" w:color="auto"/>
            <w:left w:val="none" w:sz="0" w:space="0" w:color="auto"/>
            <w:bottom w:val="none" w:sz="0" w:space="0" w:color="auto"/>
            <w:right w:val="none" w:sz="0" w:space="0" w:color="auto"/>
          </w:divBdr>
        </w:div>
      </w:divsChild>
    </w:div>
    <w:div w:id="1612661159">
      <w:bodyDiv w:val="1"/>
      <w:marLeft w:val="0"/>
      <w:marRight w:val="0"/>
      <w:marTop w:val="0"/>
      <w:marBottom w:val="0"/>
      <w:divBdr>
        <w:top w:val="none" w:sz="0" w:space="0" w:color="auto"/>
        <w:left w:val="none" w:sz="0" w:space="0" w:color="auto"/>
        <w:bottom w:val="none" w:sz="0" w:space="0" w:color="auto"/>
        <w:right w:val="none" w:sz="0" w:space="0" w:color="auto"/>
      </w:divBdr>
      <w:divsChild>
        <w:div w:id="611402656">
          <w:marLeft w:val="0"/>
          <w:marRight w:val="0"/>
          <w:marTop w:val="0"/>
          <w:marBottom w:val="0"/>
          <w:divBdr>
            <w:top w:val="none" w:sz="0" w:space="0" w:color="auto"/>
            <w:left w:val="none" w:sz="0" w:space="0" w:color="auto"/>
            <w:bottom w:val="none" w:sz="0" w:space="0" w:color="auto"/>
            <w:right w:val="none" w:sz="0" w:space="0" w:color="auto"/>
          </w:divBdr>
        </w:div>
      </w:divsChild>
    </w:div>
    <w:div w:id="1618296390">
      <w:bodyDiv w:val="1"/>
      <w:marLeft w:val="0"/>
      <w:marRight w:val="0"/>
      <w:marTop w:val="0"/>
      <w:marBottom w:val="0"/>
      <w:divBdr>
        <w:top w:val="none" w:sz="0" w:space="0" w:color="auto"/>
        <w:left w:val="none" w:sz="0" w:space="0" w:color="auto"/>
        <w:bottom w:val="none" w:sz="0" w:space="0" w:color="auto"/>
        <w:right w:val="none" w:sz="0" w:space="0" w:color="auto"/>
      </w:divBdr>
      <w:divsChild>
        <w:div w:id="955597064">
          <w:marLeft w:val="0"/>
          <w:marRight w:val="0"/>
          <w:marTop w:val="0"/>
          <w:marBottom w:val="0"/>
          <w:divBdr>
            <w:top w:val="none" w:sz="0" w:space="0" w:color="auto"/>
            <w:left w:val="none" w:sz="0" w:space="0" w:color="auto"/>
            <w:bottom w:val="none" w:sz="0" w:space="0" w:color="auto"/>
            <w:right w:val="none" w:sz="0" w:space="0" w:color="auto"/>
          </w:divBdr>
        </w:div>
      </w:divsChild>
    </w:div>
    <w:div w:id="1622540868">
      <w:bodyDiv w:val="1"/>
      <w:marLeft w:val="0"/>
      <w:marRight w:val="0"/>
      <w:marTop w:val="0"/>
      <w:marBottom w:val="0"/>
      <w:divBdr>
        <w:top w:val="none" w:sz="0" w:space="0" w:color="auto"/>
        <w:left w:val="none" w:sz="0" w:space="0" w:color="auto"/>
        <w:bottom w:val="none" w:sz="0" w:space="0" w:color="auto"/>
        <w:right w:val="none" w:sz="0" w:space="0" w:color="auto"/>
      </w:divBdr>
      <w:divsChild>
        <w:div w:id="309798240">
          <w:marLeft w:val="0"/>
          <w:marRight w:val="0"/>
          <w:marTop w:val="0"/>
          <w:marBottom w:val="0"/>
          <w:divBdr>
            <w:top w:val="none" w:sz="0" w:space="0" w:color="auto"/>
            <w:left w:val="none" w:sz="0" w:space="0" w:color="auto"/>
            <w:bottom w:val="none" w:sz="0" w:space="0" w:color="auto"/>
            <w:right w:val="none" w:sz="0" w:space="0" w:color="auto"/>
          </w:divBdr>
        </w:div>
      </w:divsChild>
    </w:div>
    <w:div w:id="1625694457">
      <w:bodyDiv w:val="1"/>
      <w:marLeft w:val="0"/>
      <w:marRight w:val="0"/>
      <w:marTop w:val="0"/>
      <w:marBottom w:val="0"/>
      <w:divBdr>
        <w:top w:val="none" w:sz="0" w:space="0" w:color="auto"/>
        <w:left w:val="none" w:sz="0" w:space="0" w:color="auto"/>
        <w:bottom w:val="none" w:sz="0" w:space="0" w:color="auto"/>
        <w:right w:val="none" w:sz="0" w:space="0" w:color="auto"/>
      </w:divBdr>
      <w:divsChild>
        <w:div w:id="373773877">
          <w:marLeft w:val="0"/>
          <w:marRight w:val="0"/>
          <w:marTop w:val="0"/>
          <w:marBottom w:val="0"/>
          <w:divBdr>
            <w:top w:val="none" w:sz="0" w:space="0" w:color="auto"/>
            <w:left w:val="none" w:sz="0" w:space="0" w:color="auto"/>
            <w:bottom w:val="none" w:sz="0" w:space="0" w:color="auto"/>
            <w:right w:val="none" w:sz="0" w:space="0" w:color="auto"/>
          </w:divBdr>
        </w:div>
      </w:divsChild>
    </w:div>
    <w:div w:id="1631742912">
      <w:bodyDiv w:val="1"/>
      <w:marLeft w:val="0"/>
      <w:marRight w:val="0"/>
      <w:marTop w:val="0"/>
      <w:marBottom w:val="0"/>
      <w:divBdr>
        <w:top w:val="none" w:sz="0" w:space="0" w:color="auto"/>
        <w:left w:val="none" w:sz="0" w:space="0" w:color="auto"/>
        <w:bottom w:val="none" w:sz="0" w:space="0" w:color="auto"/>
        <w:right w:val="none" w:sz="0" w:space="0" w:color="auto"/>
      </w:divBdr>
      <w:divsChild>
        <w:div w:id="115176128">
          <w:marLeft w:val="0"/>
          <w:marRight w:val="0"/>
          <w:marTop w:val="0"/>
          <w:marBottom w:val="0"/>
          <w:divBdr>
            <w:top w:val="none" w:sz="0" w:space="0" w:color="auto"/>
            <w:left w:val="none" w:sz="0" w:space="0" w:color="auto"/>
            <w:bottom w:val="none" w:sz="0" w:space="0" w:color="auto"/>
            <w:right w:val="none" w:sz="0" w:space="0" w:color="auto"/>
          </w:divBdr>
        </w:div>
      </w:divsChild>
    </w:div>
    <w:div w:id="1631936870">
      <w:bodyDiv w:val="1"/>
      <w:marLeft w:val="0"/>
      <w:marRight w:val="0"/>
      <w:marTop w:val="0"/>
      <w:marBottom w:val="0"/>
      <w:divBdr>
        <w:top w:val="none" w:sz="0" w:space="0" w:color="auto"/>
        <w:left w:val="none" w:sz="0" w:space="0" w:color="auto"/>
        <w:bottom w:val="none" w:sz="0" w:space="0" w:color="auto"/>
        <w:right w:val="none" w:sz="0" w:space="0" w:color="auto"/>
      </w:divBdr>
      <w:divsChild>
        <w:div w:id="1295331347">
          <w:marLeft w:val="0"/>
          <w:marRight w:val="0"/>
          <w:marTop w:val="0"/>
          <w:marBottom w:val="0"/>
          <w:divBdr>
            <w:top w:val="none" w:sz="0" w:space="0" w:color="auto"/>
            <w:left w:val="none" w:sz="0" w:space="0" w:color="auto"/>
            <w:bottom w:val="none" w:sz="0" w:space="0" w:color="auto"/>
            <w:right w:val="none" w:sz="0" w:space="0" w:color="auto"/>
          </w:divBdr>
        </w:div>
      </w:divsChild>
    </w:div>
    <w:div w:id="1633170537">
      <w:bodyDiv w:val="1"/>
      <w:marLeft w:val="0"/>
      <w:marRight w:val="0"/>
      <w:marTop w:val="0"/>
      <w:marBottom w:val="0"/>
      <w:divBdr>
        <w:top w:val="none" w:sz="0" w:space="0" w:color="auto"/>
        <w:left w:val="none" w:sz="0" w:space="0" w:color="auto"/>
        <w:bottom w:val="none" w:sz="0" w:space="0" w:color="auto"/>
        <w:right w:val="none" w:sz="0" w:space="0" w:color="auto"/>
      </w:divBdr>
      <w:divsChild>
        <w:div w:id="1118065475">
          <w:marLeft w:val="0"/>
          <w:marRight w:val="0"/>
          <w:marTop w:val="0"/>
          <w:marBottom w:val="0"/>
          <w:divBdr>
            <w:top w:val="none" w:sz="0" w:space="0" w:color="auto"/>
            <w:left w:val="none" w:sz="0" w:space="0" w:color="auto"/>
            <w:bottom w:val="none" w:sz="0" w:space="0" w:color="auto"/>
            <w:right w:val="none" w:sz="0" w:space="0" w:color="auto"/>
          </w:divBdr>
        </w:div>
      </w:divsChild>
    </w:div>
    <w:div w:id="1641880903">
      <w:bodyDiv w:val="1"/>
      <w:marLeft w:val="0"/>
      <w:marRight w:val="0"/>
      <w:marTop w:val="0"/>
      <w:marBottom w:val="0"/>
      <w:divBdr>
        <w:top w:val="none" w:sz="0" w:space="0" w:color="auto"/>
        <w:left w:val="none" w:sz="0" w:space="0" w:color="auto"/>
        <w:bottom w:val="none" w:sz="0" w:space="0" w:color="auto"/>
        <w:right w:val="none" w:sz="0" w:space="0" w:color="auto"/>
      </w:divBdr>
      <w:divsChild>
        <w:div w:id="1458599780">
          <w:marLeft w:val="0"/>
          <w:marRight w:val="0"/>
          <w:marTop w:val="0"/>
          <w:marBottom w:val="0"/>
          <w:divBdr>
            <w:top w:val="none" w:sz="0" w:space="0" w:color="auto"/>
            <w:left w:val="none" w:sz="0" w:space="0" w:color="auto"/>
            <w:bottom w:val="none" w:sz="0" w:space="0" w:color="auto"/>
            <w:right w:val="none" w:sz="0" w:space="0" w:color="auto"/>
          </w:divBdr>
        </w:div>
      </w:divsChild>
    </w:div>
    <w:div w:id="1642729614">
      <w:bodyDiv w:val="1"/>
      <w:marLeft w:val="0"/>
      <w:marRight w:val="0"/>
      <w:marTop w:val="0"/>
      <w:marBottom w:val="0"/>
      <w:divBdr>
        <w:top w:val="none" w:sz="0" w:space="0" w:color="auto"/>
        <w:left w:val="none" w:sz="0" w:space="0" w:color="auto"/>
        <w:bottom w:val="none" w:sz="0" w:space="0" w:color="auto"/>
        <w:right w:val="none" w:sz="0" w:space="0" w:color="auto"/>
      </w:divBdr>
      <w:divsChild>
        <w:div w:id="396245849">
          <w:marLeft w:val="0"/>
          <w:marRight w:val="0"/>
          <w:marTop w:val="0"/>
          <w:marBottom w:val="0"/>
          <w:divBdr>
            <w:top w:val="none" w:sz="0" w:space="0" w:color="auto"/>
            <w:left w:val="none" w:sz="0" w:space="0" w:color="auto"/>
            <w:bottom w:val="none" w:sz="0" w:space="0" w:color="auto"/>
            <w:right w:val="none" w:sz="0" w:space="0" w:color="auto"/>
          </w:divBdr>
        </w:div>
      </w:divsChild>
    </w:div>
    <w:div w:id="1658608598">
      <w:bodyDiv w:val="1"/>
      <w:marLeft w:val="0"/>
      <w:marRight w:val="0"/>
      <w:marTop w:val="0"/>
      <w:marBottom w:val="0"/>
      <w:divBdr>
        <w:top w:val="none" w:sz="0" w:space="0" w:color="auto"/>
        <w:left w:val="none" w:sz="0" w:space="0" w:color="auto"/>
        <w:bottom w:val="none" w:sz="0" w:space="0" w:color="auto"/>
        <w:right w:val="none" w:sz="0" w:space="0" w:color="auto"/>
      </w:divBdr>
      <w:divsChild>
        <w:div w:id="146241360">
          <w:marLeft w:val="0"/>
          <w:marRight w:val="0"/>
          <w:marTop w:val="0"/>
          <w:marBottom w:val="0"/>
          <w:divBdr>
            <w:top w:val="none" w:sz="0" w:space="0" w:color="auto"/>
            <w:left w:val="none" w:sz="0" w:space="0" w:color="auto"/>
            <w:bottom w:val="none" w:sz="0" w:space="0" w:color="auto"/>
            <w:right w:val="none" w:sz="0" w:space="0" w:color="auto"/>
          </w:divBdr>
        </w:div>
      </w:divsChild>
    </w:div>
    <w:div w:id="1670719844">
      <w:bodyDiv w:val="1"/>
      <w:marLeft w:val="0"/>
      <w:marRight w:val="0"/>
      <w:marTop w:val="0"/>
      <w:marBottom w:val="0"/>
      <w:divBdr>
        <w:top w:val="none" w:sz="0" w:space="0" w:color="auto"/>
        <w:left w:val="none" w:sz="0" w:space="0" w:color="auto"/>
        <w:bottom w:val="none" w:sz="0" w:space="0" w:color="auto"/>
        <w:right w:val="none" w:sz="0" w:space="0" w:color="auto"/>
      </w:divBdr>
      <w:divsChild>
        <w:div w:id="727997069">
          <w:marLeft w:val="0"/>
          <w:marRight w:val="0"/>
          <w:marTop w:val="0"/>
          <w:marBottom w:val="0"/>
          <w:divBdr>
            <w:top w:val="none" w:sz="0" w:space="0" w:color="auto"/>
            <w:left w:val="none" w:sz="0" w:space="0" w:color="auto"/>
            <w:bottom w:val="none" w:sz="0" w:space="0" w:color="auto"/>
            <w:right w:val="none" w:sz="0" w:space="0" w:color="auto"/>
          </w:divBdr>
        </w:div>
      </w:divsChild>
    </w:div>
    <w:div w:id="1671718972">
      <w:bodyDiv w:val="1"/>
      <w:marLeft w:val="0"/>
      <w:marRight w:val="0"/>
      <w:marTop w:val="0"/>
      <w:marBottom w:val="0"/>
      <w:divBdr>
        <w:top w:val="none" w:sz="0" w:space="0" w:color="auto"/>
        <w:left w:val="none" w:sz="0" w:space="0" w:color="auto"/>
        <w:bottom w:val="none" w:sz="0" w:space="0" w:color="auto"/>
        <w:right w:val="none" w:sz="0" w:space="0" w:color="auto"/>
      </w:divBdr>
      <w:divsChild>
        <w:div w:id="146170559">
          <w:marLeft w:val="0"/>
          <w:marRight w:val="0"/>
          <w:marTop w:val="0"/>
          <w:marBottom w:val="0"/>
          <w:divBdr>
            <w:top w:val="none" w:sz="0" w:space="0" w:color="auto"/>
            <w:left w:val="none" w:sz="0" w:space="0" w:color="auto"/>
            <w:bottom w:val="none" w:sz="0" w:space="0" w:color="auto"/>
            <w:right w:val="none" w:sz="0" w:space="0" w:color="auto"/>
          </w:divBdr>
        </w:div>
      </w:divsChild>
    </w:div>
    <w:div w:id="1688407454">
      <w:bodyDiv w:val="1"/>
      <w:marLeft w:val="0"/>
      <w:marRight w:val="0"/>
      <w:marTop w:val="0"/>
      <w:marBottom w:val="0"/>
      <w:divBdr>
        <w:top w:val="none" w:sz="0" w:space="0" w:color="auto"/>
        <w:left w:val="none" w:sz="0" w:space="0" w:color="auto"/>
        <w:bottom w:val="none" w:sz="0" w:space="0" w:color="auto"/>
        <w:right w:val="none" w:sz="0" w:space="0" w:color="auto"/>
      </w:divBdr>
      <w:divsChild>
        <w:div w:id="1550413828">
          <w:marLeft w:val="0"/>
          <w:marRight w:val="0"/>
          <w:marTop w:val="0"/>
          <w:marBottom w:val="0"/>
          <w:divBdr>
            <w:top w:val="none" w:sz="0" w:space="0" w:color="auto"/>
            <w:left w:val="none" w:sz="0" w:space="0" w:color="auto"/>
            <w:bottom w:val="none" w:sz="0" w:space="0" w:color="auto"/>
            <w:right w:val="none" w:sz="0" w:space="0" w:color="auto"/>
          </w:divBdr>
        </w:div>
      </w:divsChild>
    </w:div>
    <w:div w:id="1691494237">
      <w:bodyDiv w:val="1"/>
      <w:marLeft w:val="0"/>
      <w:marRight w:val="0"/>
      <w:marTop w:val="0"/>
      <w:marBottom w:val="0"/>
      <w:divBdr>
        <w:top w:val="none" w:sz="0" w:space="0" w:color="auto"/>
        <w:left w:val="none" w:sz="0" w:space="0" w:color="auto"/>
        <w:bottom w:val="none" w:sz="0" w:space="0" w:color="auto"/>
        <w:right w:val="none" w:sz="0" w:space="0" w:color="auto"/>
      </w:divBdr>
      <w:divsChild>
        <w:div w:id="1579052089">
          <w:marLeft w:val="0"/>
          <w:marRight w:val="0"/>
          <w:marTop w:val="0"/>
          <w:marBottom w:val="0"/>
          <w:divBdr>
            <w:top w:val="none" w:sz="0" w:space="0" w:color="auto"/>
            <w:left w:val="none" w:sz="0" w:space="0" w:color="auto"/>
            <w:bottom w:val="none" w:sz="0" w:space="0" w:color="auto"/>
            <w:right w:val="none" w:sz="0" w:space="0" w:color="auto"/>
          </w:divBdr>
        </w:div>
      </w:divsChild>
    </w:div>
    <w:div w:id="1693998280">
      <w:bodyDiv w:val="1"/>
      <w:marLeft w:val="0"/>
      <w:marRight w:val="0"/>
      <w:marTop w:val="0"/>
      <w:marBottom w:val="0"/>
      <w:divBdr>
        <w:top w:val="none" w:sz="0" w:space="0" w:color="auto"/>
        <w:left w:val="none" w:sz="0" w:space="0" w:color="auto"/>
        <w:bottom w:val="none" w:sz="0" w:space="0" w:color="auto"/>
        <w:right w:val="none" w:sz="0" w:space="0" w:color="auto"/>
      </w:divBdr>
      <w:divsChild>
        <w:div w:id="704871742">
          <w:marLeft w:val="0"/>
          <w:marRight w:val="0"/>
          <w:marTop w:val="0"/>
          <w:marBottom w:val="0"/>
          <w:divBdr>
            <w:top w:val="none" w:sz="0" w:space="0" w:color="auto"/>
            <w:left w:val="none" w:sz="0" w:space="0" w:color="auto"/>
            <w:bottom w:val="none" w:sz="0" w:space="0" w:color="auto"/>
            <w:right w:val="none" w:sz="0" w:space="0" w:color="auto"/>
          </w:divBdr>
        </w:div>
      </w:divsChild>
    </w:div>
    <w:div w:id="1699548260">
      <w:bodyDiv w:val="1"/>
      <w:marLeft w:val="0"/>
      <w:marRight w:val="0"/>
      <w:marTop w:val="0"/>
      <w:marBottom w:val="0"/>
      <w:divBdr>
        <w:top w:val="none" w:sz="0" w:space="0" w:color="auto"/>
        <w:left w:val="none" w:sz="0" w:space="0" w:color="auto"/>
        <w:bottom w:val="none" w:sz="0" w:space="0" w:color="auto"/>
        <w:right w:val="none" w:sz="0" w:space="0" w:color="auto"/>
      </w:divBdr>
      <w:divsChild>
        <w:div w:id="129791033">
          <w:marLeft w:val="0"/>
          <w:marRight w:val="0"/>
          <w:marTop w:val="0"/>
          <w:marBottom w:val="0"/>
          <w:divBdr>
            <w:top w:val="none" w:sz="0" w:space="0" w:color="auto"/>
            <w:left w:val="none" w:sz="0" w:space="0" w:color="auto"/>
            <w:bottom w:val="none" w:sz="0" w:space="0" w:color="auto"/>
            <w:right w:val="none" w:sz="0" w:space="0" w:color="auto"/>
          </w:divBdr>
        </w:div>
      </w:divsChild>
    </w:div>
    <w:div w:id="1700164561">
      <w:bodyDiv w:val="1"/>
      <w:marLeft w:val="0"/>
      <w:marRight w:val="0"/>
      <w:marTop w:val="0"/>
      <w:marBottom w:val="0"/>
      <w:divBdr>
        <w:top w:val="none" w:sz="0" w:space="0" w:color="auto"/>
        <w:left w:val="none" w:sz="0" w:space="0" w:color="auto"/>
        <w:bottom w:val="none" w:sz="0" w:space="0" w:color="auto"/>
        <w:right w:val="none" w:sz="0" w:space="0" w:color="auto"/>
      </w:divBdr>
    </w:div>
    <w:div w:id="1701664570">
      <w:bodyDiv w:val="1"/>
      <w:marLeft w:val="0"/>
      <w:marRight w:val="0"/>
      <w:marTop w:val="0"/>
      <w:marBottom w:val="0"/>
      <w:divBdr>
        <w:top w:val="none" w:sz="0" w:space="0" w:color="auto"/>
        <w:left w:val="none" w:sz="0" w:space="0" w:color="auto"/>
        <w:bottom w:val="none" w:sz="0" w:space="0" w:color="auto"/>
        <w:right w:val="none" w:sz="0" w:space="0" w:color="auto"/>
      </w:divBdr>
    </w:div>
    <w:div w:id="1702129673">
      <w:bodyDiv w:val="1"/>
      <w:marLeft w:val="0"/>
      <w:marRight w:val="0"/>
      <w:marTop w:val="0"/>
      <w:marBottom w:val="0"/>
      <w:divBdr>
        <w:top w:val="none" w:sz="0" w:space="0" w:color="auto"/>
        <w:left w:val="none" w:sz="0" w:space="0" w:color="auto"/>
        <w:bottom w:val="none" w:sz="0" w:space="0" w:color="auto"/>
        <w:right w:val="none" w:sz="0" w:space="0" w:color="auto"/>
      </w:divBdr>
      <w:divsChild>
        <w:div w:id="1696883028">
          <w:marLeft w:val="0"/>
          <w:marRight w:val="0"/>
          <w:marTop w:val="0"/>
          <w:marBottom w:val="0"/>
          <w:divBdr>
            <w:top w:val="none" w:sz="0" w:space="0" w:color="auto"/>
            <w:left w:val="none" w:sz="0" w:space="0" w:color="auto"/>
            <w:bottom w:val="none" w:sz="0" w:space="0" w:color="auto"/>
            <w:right w:val="none" w:sz="0" w:space="0" w:color="auto"/>
          </w:divBdr>
        </w:div>
      </w:divsChild>
    </w:div>
    <w:div w:id="1703090029">
      <w:bodyDiv w:val="1"/>
      <w:marLeft w:val="0"/>
      <w:marRight w:val="0"/>
      <w:marTop w:val="0"/>
      <w:marBottom w:val="0"/>
      <w:divBdr>
        <w:top w:val="none" w:sz="0" w:space="0" w:color="auto"/>
        <w:left w:val="none" w:sz="0" w:space="0" w:color="auto"/>
        <w:bottom w:val="none" w:sz="0" w:space="0" w:color="auto"/>
        <w:right w:val="none" w:sz="0" w:space="0" w:color="auto"/>
      </w:divBdr>
      <w:divsChild>
        <w:div w:id="674189904">
          <w:marLeft w:val="0"/>
          <w:marRight w:val="0"/>
          <w:marTop w:val="0"/>
          <w:marBottom w:val="0"/>
          <w:divBdr>
            <w:top w:val="none" w:sz="0" w:space="0" w:color="auto"/>
            <w:left w:val="none" w:sz="0" w:space="0" w:color="auto"/>
            <w:bottom w:val="none" w:sz="0" w:space="0" w:color="auto"/>
            <w:right w:val="none" w:sz="0" w:space="0" w:color="auto"/>
          </w:divBdr>
          <w:divsChild>
            <w:div w:id="1557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3473">
      <w:bodyDiv w:val="1"/>
      <w:marLeft w:val="0"/>
      <w:marRight w:val="0"/>
      <w:marTop w:val="0"/>
      <w:marBottom w:val="0"/>
      <w:divBdr>
        <w:top w:val="none" w:sz="0" w:space="0" w:color="auto"/>
        <w:left w:val="none" w:sz="0" w:space="0" w:color="auto"/>
        <w:bottom w:val="none" w:sz="0" w:space="0" w:color="auto"/>
        <w:right w:val="none" w:sz="0" w:space="0" w:color="auto"/>
      </w:divBdr>
      <w:divsChild>
        <w:div w:id="1459641627">
          <w:marLeft w:val="0"/>
          <w:marRight w:val="0"/>
          <w:marTop w:val="0"/>
          <w:marBottom w:val="0"/>
          <w:divBdr>
            <w:top w:val="none" w:sz="0" w:space="0" w:color="auto"/>
            <w:left w:val="none" w:sz="0" w:space="0" w:color="auto"/>
            <w:bottom w:val="none" w:sz="0" w:space="0" w:color="auto"/>
            <w:right w:val="none" w:sz="0" w:space="0" w:color="auto"/>
          </w:divBdr>
        </w:div>
      </w:divsChild>
    </w:div>
    <w:div w:id="1709336555">
      <w:bodyDiv w:val="1"/>
      <w:marLeft w:val="0"/>
      <w:marRight w:val="0"/>
      <w:marTop w:val="0"/>
      <w:marBottom w:val="0"/>
      <w:divBdr>
        <w:top w:val="none" w:sz="0" w:space="0" w:color="auto"/>
        <w:left w:val="none" w:sz="0" w:space="0" w:color="auto"/>
        <w:bottom w:val="none" w:sz="0" w:space="0" w:color="auto"/>
        <w:right w:val="none" w:sz="0" w:space="0" w:color="auto"/>
      </w:divBdr>
    </w:div>
    <w:div w:id="1721899779">
      <w:bodyDiv w:val="1"/>
      <w:marLeft w:val="0"/>
      <w:marRight w:val="0"/>
      <w:marTop w:val="0"/>
      <w:marBottom w:val="0"/>
      <w:divBdr>
        <w:top w:val="none" w:sz="0" w:space="0" w:color="auto"/>
        <w:left w:val="none" w:sz="0" w:space="0" w:color="auto"/>
        <w:bottom w:val="none" w:sz="0" w:space="0" w:color="auto"/>
        <w:right w:val="none" w:sz="0" w:space="0" w:color="auto"/>
      </w:divBdr>
    </w:div>
    <w:div w:id="1728256636">
      <w:bodyDiv w:val="1"/>
      <w:marLeft w:val="0"/>
      <w:marRight w:val="0"/>
      <w:marTop w:val="0"/>
      <w:marBottom w:val="0"/>
      <w:divBdr>
        <w:top w:val="none" w:sz="0" w:space="0" w:color="auto"/>
        <w:left w:val="none" w:sz="0" w:space="0" w:color="auto"/>
        <w:bottom w:val="none" w:sz="0" w:space="0" w:color="auto"/>
        <w:right w:val="none" w:sz="0" w:space="0" w:color="auto"/>
      </w:divBdr>
      <w:divsChild>
        <w:div w:id="1292058574">
          <w:marLeft w:val="0"/>
          <w:marRight w:val="0"/>
          <w:marTop w:val="0"/>
          <w:marBottom w:val="0"/>
          <w:divBdr>
            <w:top w:val="none" w:sz="0" w:space="0" w:color="auto"/>
            <w:left w:val="none" w:sz="0" w:space="0" w:color="auto"/>
            <w:bottom w:val="none" w:sz="0" w:space="0" w:color="auto"/>
            <w:right w:val="none" w:sz="0" w:space="0" w:color="auto"/>
          </w:divBdr>
        </w:div>
      </w:divsChild>
    </w:div>
    <w:div w:id="17293068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660">
          <w:marLeft w:val="0"/>
          <w:marRight w:val="0"/>
          <w:marTop w:val="0"/>
          <w:marBottom w:val="0"/>
          <w:divBdr>
            <w:top w:val="none" w:sz="0" w:space="0" w:color="auto"/>
            <w:left w:val="none" w:sz="0" w:space="0" w:color="auto"/>
            <w:bottom w:val="none" w:sz="0" w:space="0" w:color="auto"/>
            <w:right w:val="none" w:sz="0" w:space="0" w:color="auto"/>
          </w:divBdr>
        </w:div>
      </w:divsChild>
    </w:div>
    <w:div w:id="1740209144">
      <w:bodyDiv w:val="1"/>
      <w:marLeft w:val="0"/>
      <w:marRight w:val="0"/>
      <w:marTop w:val="0"/>
      <w:marBottom w:val="0"/>
      <w:divBdr>
        <w:top w:val="none" w:sz="0" w:space="0" w:color="auto"/>
        <w:left w:val="none" w:sz="0" w:space="0" w:color="auto"/>
        <w:bottom w:val="none" w:sz="0" w:space="0" w:color="auto"/>
        <w:right w:val="none" w:sz="0" w:space="0" w:color="auto"/>
      </w:divBdr>
      <w:divsChild>
        <w:div w:id="1248465317">
          <w:marLeft w:val="0"/>
          <w:marRight w:val="0"/>
          <w:marTop w:val="0"/>
          <w:marBottom w:val="0"/>
          <w:divBdr>
            <w:top w:val="none" w:sz="0" w:space="0" w:color="auto"/>
            <w:left w:val="none" w:sz="0" w:space="0" w:color="auto"/>
            <w:bottom w:val="none" w:sz="0" w:space="0" w:color="auto"/>
            <w:right w:val="none" w:sz="0" w:space="0" w:color="auto"/>
          </w:divBdr>
        </w:div>
      </w:divsChild>
    </w:div>
    <w:div w:id="1740978028">
      <w:bodyDiv w:val="1"/>
      <w:marLeft w:val="0"/>
      <w:marRight w:val="0"/>
      <w:marTop w:val="0"/>
      <w:marBottom w:val="0"/>
      <w:divBdr>
        <w:top w:val="none" w:sz="0" w:space="0" w:color="auto"/>
        <w:left w:val="none" w:sz="0" w:space="0" w:color="auto"/>
        <w:bottom w:val="none" w:sz="0" w:space="0" w:color="auto"/>
        <w:right w:val="none" w:sz="0" w:space="0" w:color="auto"/>
      </w:divBdr>
      <w:divsChild>
        <w:div w:id="1846093179">
          <w:marLeft w:val="0"/>
          <w:marRight w:val="0"/>
          <w:marTop w:val="0"/>
          <w:marBottom w:val="0"/>
          <w:divBdr>
            <w:top w:val="none" w:sz="0" w:space="0" w:color="auto"/>
            <w:left w:val="none" w:sz="0" w:space="0" w:color="auto"/>
            <w:bottom w:val="none" w:sz="0" w:space="0" w:color="auto"/>
            <w:right w:val="none" w:sz="0" w:space="0" w:color="auto"/>
          </w:divBdr>
        </w:div>
      </w:divsChild>
    </w:div>
    <w:div w:id="1747535560">
      <w:bodyDiv w:val="1"/>
      <w:marLeft w:val="0"/>
      <w:marRight w:val="0"/>
      <w:marTop w:val="0"/>
      <w:marBottom w:val="0"/>
      <w:divBdr>
        <w:top w:val="none" w:sz="0" w:space="0" w:color="auto"/>
        <w:left w:val="none" w:sz="0" w:space="0" w:color="auto"/>
        <w:bottom w:val="none" w:sz="0" w:space="0" w:color="auto"/>
        <w:right w:val="none" w:sz="0" w:space="0" w:color="auto"/>
      </w:divBdr>
      <w:divsChild>
        <w:div w:id="1439444801">
          <w:marLeft w:val="0"/>
          <w:marRight w:val="0"/>
          <w:marTop w:val="0"/>
          <w:marBottom w:val="0"/>
          <w:divBdr>
            <w:top w:val="none" w:sz="0" w:space="0" w:color="auto"/>
            <w:left w:val="none" w:sz="0" w:space="0" w:color="auto"/>
            <w:bottom w:val="none" w:sz="0" w:space="0" w:color="auto"/>
            <w:right w:val="none" w:sz="0" w:space="0" w:color="auto"/>
          </w:divBdr>
        </w:div>
      </w:divsChild>
    </w:div>
    <w:div w:id="1748991503">
      <w:bodyDiv w:val="1"/>
      <w:marLeft w:val="0"/>
      <w:marRight w:val="0"/>
      <w:marTop w:val="0"/>
      <w:marBottom w:val="0"/>
      <w:divBdr>
        <w:top w:val="none" w:sz="0" w:space="0" w:color="auto"/>
        <w:left w:val="none" w:sz="0" w:space="0" w:color="auto"/>
        <w:bottom w:val="none" w:sz="0" w:space="0" w:color="auto"/>
        <w:right w:val="none" w:sz="0" w:space="0" w:color="auto"/>
      </w:divBdr>
      <w:divsChild>
        <w:div w:id="874342787">
          <w:marLeft w:val="0"/>
          <w:marRight w:val="0"/>
          <w:marTop w:val="0"/>
          <w:marBottom w:val="0"/>
          <w:divBdr>
            <w:top w:val="none" w:sz="0" w:space="0" w:color="auto"/>
            <w:left w:val="none" w:sz="0" w:space="0" w:color="auto"/>
            <w:bottom w:val="none" w:sz="0" w:space="0" w:color="auto"/>
            <w:right w:val="none" w:sz="0" w:space="0" w:color="auto"/>
          </w:divBdr>
          <w:divsChild>
            <w:div w:id="773550478">
              <w:marLeft w:val="0"/>
              <w:marRight w:val="0"/>
              <w:marTop w:val="0"/>
              <w:marBottom w:val="0"/>
              <w:divBdr>
                <w:top w:val="none" w:sz="0" w:space="0" w:color="auto"/>
                <w:left w:val="none" w:sz="0" w:space="0" w:color="auto"/>
                <w:bottom w:val="none" w:sz="0" w:space="0" w:color="auto"/>
                <w:right w:val="none" w:sz="0" w:space="0" w:color="auto"/>
              </w:divBdr>
            </w:div>
            <w:div w:id="871109982">
              <w:marLeft w:val="0"/>
              <w:marRight w:val="0"/>
              <w:marTop w:val="0"/>
              <w:marBottom w:val="0"/>
              <w:divBdr>
                <w:top w:val="none" w:sz="0" w:space="0" w:color="auto"/>
                <w:left w:val="none" w:sz="0" w:space="0" w:color="auto"/>
                <w:bottom w:val="none" w:sz="0" w:space="0" w:color="auto"/>
                <w:right w:val="none" w:sz="0" w:space="0" w:color="auto"/>
              </w:divBdr>
            </w:div>
            <w:div w:id="1740639608">
              <w:marLeft w:val="0"/>
              <w:marRight w:val="0"/>
              <w:marTop w:val="0"/>
              <w:marBottom w:val="0"/>
              <w:divBdr>
                <w:top w:val="none" w:sz="0" w:space="0" w:color="auto"/>
                <w:left w:val="none" w:sz="0" w:space="0" w:color="auto"/>
                <w:bottom w:val="none" w:sz="0" w:space="0" w:color="auto"/>
                <w:right w:val="none" w:sz="0" w:space="0" w:color="auto"/>
              </w:divBdr>
            </w:div>
            <w:div w:id="1949461137">
              <w:marLeft w:val="0"/>
              <w:marRight w:val="0"/>
              <w:marTop w:val="0"/>
              <w:marBottom w:val="0"/>
              <w:divBdr>
                <w:top w:val="none" w:sz="0" w:space="0" w:color="auto"/>
                <w:left w:val="none" w:sz="0" w:space="0" w:color="auto"/>
                <w:bottom w:val="none" w:sz="0" w:space="0" w:color="auto"/>
                <w:right w:val="none" w:sz="0" w:space="0" w:color="auto"/>
              </w:divBdr>
            </w:div>
            <w:div w:id="2083676819">
              <w:marLeft w:val="0"/>
              <w:marRight w:val="0"/>
              <w:marTop w:val="0"/>
              <w:marBottom w:val="0"/>
              <w:divBdr>
                <w:top w:val="none" w:sz="0" w:space="0" w:color="auto"/>
                <w:left w:val="none" w:sz="0" w:space="0" w:color="auto"/>
                <w:bottom w:val="none" w:sz="0" w:space="0" w:color="auto"/>
                <w:right w:val="none" w:sz="0" w:space="0" w:color="auto"/>
              </w:divBdr>
            </w:div>
            <w:div w:id="21180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80228">
      <w:bodyDiv w:val="1"/>
      <w:marLeft w:val="0"/>
      <w:marRight w:val="0"/>
      <w:marTop w:val="0"/>
      <w:marBottom w:val="0"/>
      <w:divBdr>
        <w:top w:val="none" w:sz="0" w:space="0" w:color="auto"/>
        <w:left w:val="none" w:sz="0" w:space="0" w:color="auto"/>
        <w:bottom w:val="none" w:sz="0" w:space="0" w:color="auto"/>
        <w:right w:val="none" w:sz="0" w:space="0" w:color="auto"/>
      </w:divBdr>
      <w:divsChild>
        <w:div w:id="1044138545">
          <w:marLeft w:val="0"/>
          <w:marRight w:val="0"/>
          <w:marTop w:val="0"/>
          <w:marBottom w:val="0"/>
          <w:divBdr>
            <w:top w:val="none" w:sz="0" w:space="0" w:color="auto"/>
            <w:left w:val="none" w:sz="0" w:space="0" w:color="auto"/>
            <w:bottom w:val="none" w:sz="0" w:space="0" w:color="auto"/>
            <w:right w:val="none" w:sz="0" w:space="0" w:color="auto"/>
          </w:divBdr>
        </w:div>
      </w:divsChild>
    </w:div>
    <w:div w:id="1755396065">
      <w:bodyDiv w:val="1"/>
      <w:marLeft w:val="0"/>
      <w:marRight w:val="0"/>
      <w:marTop w:val="0"/>
      <w:marBottom w:val="0"/>
      <w:divBdr>
        <w:top w:val="none" w:sz="0" w:space="0" w:color="auto"/>
        <w:left w:val="none" w:sz="0" w:space="0" w:color="auto"/>
        <w:bottom w:val="none" w:sz="0" w:space="0" w:color="auto"/>
        <w:right w:val="none" w:sz="0" w:space="0" w:color="auto"/>
      </w:divBdr>
      <w:divsChild>
        <w:div w:id="1648245290">
          <w:marLeft w:val="0"/>
          <w:marRight w:val="0"/>
          <w:marTop w:val="0"/>
          <w:marBottom w:val="0"/>
          <w:divBdr>
            <w:top w:val="none" w:sz="0" w:space="0" w:color="auto"/>
            <w:left w:val="none" w:sz="0" w:space="0" w:color="auto"/>
            <w:bottom w:val="none" w:sz="0" w:space="0" w:color="auto"/>
            <w:right w:val="none" w:sz="0" w:space="0" w:color="auto"/>
          </w:divBdr>
        </w:div>
      </w:divsChild>
    </w:div>
    <w:div w:id="1759519647">
      <w:bodyDiv w:val="1"/>
      <w:marLeft w:val="0"/>
      <w:marRight w:val="0"/>
      <w:marTop w:val="0"/>
      <w:marBottom w:val="0"/>
      <w:divBdr>
        <w:top w:val="none" w:sz="0" w:space="0" w:color="auto"/>
        <w:left w:val="none" w:sz="0" w:space="0" w:color="auto"/>
        <w:bottom w:val="none" w:sz="0" w:space="0" w:color="auto"/>
        <w:right w:val="none" w:sz="0" w:space="0" w:color="auto"/>
      </w:divBdr>
      <w:divsChild>
        <w:div w:id="388310335">
          <w:marLeft w:val="0"/>
          <w:marRight w:val="0"/>
          <w:marTop w:val="0"/>
          <w:marBottom w:val="0"/>
          <w:divBdr>
            <w:top w:val="none" w:sz="0" w:space="0" w:color="auto"/>
            <w:left w:val="none" w:sz="0" w:space="0" w:color="auto"/>
            <w:bottom w:val="none" w:sz="0" w:space="0" w:color="auto"/>
            <w:right w:val="none" w:sz="0" w:space="0" w:color="auto"/>
          </w:divBdr>
        </w:div>
      </w:divsChild>
    </w:div>
    <w:div w:id="1759909708">
      <w:bodyDiv w:val="1"/>
      <w:marLeft w:val="0"/>
      <w:marRight w:val="0"/>
      <w:marTop w:val="0"/>
      <w:marBottom w:val="0"/>
      <w:divBdr>
        <w:top w:val="none" w:sz="0" w:space="0" w:color="auto"/>
        <w:left w:val="none" w:sz="0" w:space="0" w:color="auto"/>
        <w:bottom w:val="none" w:sz="0" w:space="0" w:color="auto"/>
        <w:right w:val="none" w:sz="0" w:space="0" w:color="auto"/>
      </w:divBdr>
      <w:divsChild>
        <w:div w:id="1321694833">
          <w:marLeft w:val="0"/>
          <w:marRight w:val="0"/>
          <w:marTop w:val="0"/>
          <w:marBottom w:val="0"/>
          <w:divBdr>
            <w:top w:val="none" w:sz="0" w:space="0" w:color="auto"/>
            <w:left w:val="none" w:sz="0" w:space="0" w:color="auto"/>
            <w:bottom w:val="none" w:sz="0" w:space="0" w:color="auto"/>
            <w:right w:val="none" w:sz="0" w:space="0" w:color="auto"/>
          </w:divBdr>
        </w:div>
      </w:divsChild>
    </w:div>
    <w:div w:id="1762601380">
      <w:bodyDiv w:val="1"/>
      <w:marLeft w:val="0"/>
      <w:marRight w:val="0"/>
      <w:marTop w:val="0"/>
      <w:marBottom w:val="0"/>
      <w:divBdr>
        <w:top w:val="none" w:sz="0" w:space="0" w:color="auto"/>
        <w:left w:val="none" w:sz="0" w:space="0" w:color="auto"/>
        <w:bottom w:val="none" w:sz="0" w:space="0" w:color="auto"/>
        <w:right w:val="none" w:sz="0" w:space="0" w:color="auto"/>
      </w:divBdr>
      <w:divsChild>
        <w:div w:id="1210144056">
          <w:marLeft w:val="0"/>
          <w:marRight w:val="0"/>
          <w:marTop w:val="0"/>
          <w:marBottom w:val="0"/>
          <w:divBdr>
            <w:top w:val="none" w:sz="0" w:space="0" w:color="auto"/>
            <w:left w:val="none" w:sz="0" w:space="0" w:color="auto"/>
            <w:bottom w:val="none" w:sz="0" w:space="0" w:color="auto"/>
            <w:right w:val="none" w:sz="0" w:space="0" w:color="auto"/>
          </w:divBdr>
        </w:div>
      </w:divsChild>
    </w:div>
    <w:div w:id="1767454728">
      <w:bodyDiv w:val="1"/>
      <w:marLeft w:val="0"/>
      <w:marRight w:val="0"/>
      <w:marTop w:val="0"/>
      <w:marBottom w:val="0"/>
      <w:divBdr>
        <w:top w:val="none" w:sz="0" w:space="0" w:color="auto"/>
        <w:left w:val="none" w:sz="0" w:space="0" w:color="auto"/>
        <w:bottom w:val="none" w:sz="0" w:space="0" w:color="auto"/>
        <w:right w:val="none" w:sz="0" w:space="0" w:color="auto"/>
      </w:divBdr>
      <w:divsChild>
        <w:div w:id="1494418398">
          <w:marLeft w:val="0"/>
          <w:marRight w:val="0"/>
          <w:marTop w:val="0"/>
          <w:marBottom w:val="0"/>
          <w:divBdr>
            <w:top w:val="none" w:sz="0" w:space="0" w:color="auto"/>
            <w:left w:val="none" w:sz="0" w:space="0" w:color="auto"/>
            <w:bottom w:val="none" w:sz="0" w:space="0" w:color="auto"/>
            <w:right w:val="none" w:sz="0" w:space="0" w:color="auto"/>
          </w:divBdr>
        </w:div>
      </w:divsChild>
    </w:div>
    <w:div w:id="1773891759">
      <w:bodyDiv w:val="1"/>
      <w:marLeft w:val="0"/>
      <w:marRight w:val="0"/>
      <w:marTop w:val="0"/>
      <w:marBottom w:val="0"/>
      <w:divBdr>
        <w:top w:val="none" w:sz="0" w:space="0" w:color="auto"/>
        <w:left w:val="none" w:sz="0" w:space="0" w:color="auto"/>
        <w:bottom w:val="none" w:sz="0" w:space="0" w:color="auto"/>
        <w:right w:val="none" w:sz="0" w:space="0" w:color="auto"/>
      </w:divBdr>
      <w:divsChild>
        <w:div w:id="887959408">
          <w:marLeft w:val="0"/>
          <w:marRight w:val="0"/>
          <w:marTop w:val="0"/>
          <w:marBottom w:val="0"/>
          <w:divBdr>
            <w:top w:val="none" w:sz="0" w:space="0" w:color="auto"/>
            <w:left w:val="none" w:sz="0" w:space="0" w:color="auto"/>
            <w:bottom w:val="none" w:sz="0" w:space="0" w:color="auto"/>
            <w:right w:val="none" w:sz="0" w:space="0" w:color="auto"/>
          </w:divBdr>
        </w:div>
      </w:divsChild>
    </w:div>
    <w:div w:id="1779063362">
      <w:bodyDiv w:val="1"/>
      <w:marLeft w:val="0"/>
      <w:marRight w:val="0"/>
      <w:marTop w:val="0"/>
      <w:marBottom w:val="0"/>
      <w:divBdr>
        <w:top w:val="none" w:sz="0" w:space="0" w:color="auto"/>
        <w:left w:val="none" w:sz="0" w:space="0" w:color="auto"/>
        <w:bottom w:val="none" w:sz="0" w:space="0" w:color="auto"/>
        <w:right w:val="none" w:sz="0" w:space="0" w:color="auto"/>
      </w:divBdr>
      <w:divsChild>
        <w:div w:id="954672387">
          <w:marLeft w:val="0"/>
          <w:marRight w:val="0"/>
          <w:marTop w:val="0"/>
          <w:marBottom w:val="0"/>
          <w:divBdr>
            <w:top w:val="none" w:sz="0" w:space="0" w:color="auto"/>
            <w:left w:val="none" w:sz="0" w:space="0" w:color="auto"/>
            <w:bottom w:val="none" w:sz="0" w:space="0" w:color="auto"/>
            <w:right w:val="none" w:sz="0" w:space="0" w:color="auto"/>
          </w:divBdr>
        </w:div>
      </w:divsChild>
    </w:div>
    <w:div w:id="1781603160">
      <w:bodyDiv w:val="1"/>
      <w:marLeft w:val="0"/>
      <w:marRight w:val="0"/>
      <w:marTop w:val="0"/>
      <w:marBottom w:val="0"/>
      <w:divBdr>
        <w:top w:val="none" w:sz="0" w:space="0" w:color="auto"/>
        <w:left w:val="none" w:sz="0" w:space="0" w:color="auto"/>
        <w:bottom w:val="none" w:sz="0" w:space="0" w:color="auto"/>
        <w:right w:val="none" w:sz="0" w:space="0" w:color="auto"/>
      </w:divBdr>
      <w:divsChild>
        <w:div w:id="1549491339">
          <w:marLeft w:val="0"/>
          <w:marRight w:val="0"/>
          <w:marTop w:val="0"/>
          <w:marBottom w:val="0"/>
          <w:divBdr>
            <w:top w:val="none" w:sz="0" w:space="0" w:color="auto"/>
            <w:left w:val="none" w:sz="0" w:space="0" w:color="auto"/>
            <w:bottom w:val="none" w:sz="0" w:space="0" w:color="auto"/>
            <w:right w:val="none" w:sz="0" w:space="0" w:color="auto"/>
          </w:divBdr>
        </w:div>
      </w:divsChild>
    </w:div>
    <w:div w:id="1784688166">
      <w:bodyDiv w:val="1"/>
      <w:marLeft w:val="0"/>
      <w:marRight w:val="0"/>
      <w:marTop w:val="0"/>
      <w:marBottom w:val="0"/>
      <w:divBdr>
        <w:top w:val="none" w:sz="0" w:space="0" w:color="auto"/>
        <w:left w:val="none" w:sz="0" w:space="0" w:color="auto"/>
        <w:bottom w:val="none" w:sz="0" w:space="0" w:color="auto"/>
        <w:right w:val="none" w:sz="0" w:space="0" w:color="auto"/>
      </w:divBdr>
      <w:divsChild>
        <w:div w:id="1689138219">
          <w:marLeft w:val="0"/>
          <w:marRight w:val="0"/>
          <w:marTop w:val="0"/>
          <w:marBottom w:val="0"/>
          <w:divBdr>
            <w:top w:val="none" w:sz="0" w:space="0" w:color="auto"/>
            <w:left w:val="none" w:sz="0" w:space="0" w:color="auto"/>
            <w:bottom w:val="none" w:sz="0" w:space="0" w:color="auto"/>
            <w:right w:val="none" w:sz="0" w:space="0" w:color="auto"/>
          </w:divBdr>
        </w:div>
      </w:divsChild>
    </w:div>
    <w:div w:id="1787238933">
      <w:bodyDiv w:val="1"/>
      <w:marLeft w:val="0"/>
      <w:marRight w:val="0"/>
      <w:marTop w:val="0"/>
      <w:marBottom w:val="0"/>
      <w:divBdr>
        <w:top w:val="none" w:sz="0" w:space="0" w:color="auto"/>
        <w:left w:val="none" w:sz="0" w:space="0" w:color="auto"/>
        <w:bottom w:val="none" w:sz="0" w:space="0" w:color="auto"/>
        <w:right w:val="none" w:sz="0" w:space="0" w:color="auto"/>
      </w:divBdr>
      <w:divsChild>
        <w:div w:id="549608254">
          <w:marLeft w:val="0"/>
          <w:marRight w:val="0"/>
          <w:marTop w:val="0"/>
          <w:marBottom w:val="0"/>
          <w:divBdr>
            <w:top w:val="none" w:sz="0" w:space="0" w:color="auto"/>
            <w:left w:val="none" w:sz="0" w:space="0" w:color="auto"/>
            <w:bottom w:val="none" w:sz="0" w:space="0" w:color="auto"/>
            <w:right w:val="none" w:sz="0" w:space="0" w:color="auto"/>
          </w:divBdr>
        </w:div>
      </w:divsChild>
    </w:div>
    <w:div w:id="1795756107">
      <w:bodyDiv w:val="1"/>
      <w:marLeft w:val="0"/>
      <w:marRight w:val="0"/>
      <w:marTop w:val="0"/>
      <w:marBottom w:val="0"/>
      <w:divBdr>
        <w:top w:val="none" w:sz="0" w:space="0" w:color="auto"/>
        <w:left w:val="none" w:sz="0" w:space="0" w:color="auto"/>
        <w:bottom w:val="none" w:sz="0" w:space="0" w:color="auto"/>
        <w:right w:val="none" w:sz="0" w:space="0" w:color="auto"/>
      </w:divBdr>
      <w:divsChild>
        <w:div w:id="1936785411">
          <w:marLeft w:val="0"/>
          <w:marRight w:val="0"/>
          <w:marTop w:val="0"/>
          <w:marBottom w:val="0"/>
          <w:divBdr>
            <w:top w:val="none" w:sz="0" w:space="0" w:color="auto"/>
            <w:left w:val="none" w:sz="0" w:space="0" w:color="auto"/>
            <w:bottom w:val="none" w:sz="0" w:space="0" w:color="auto"/>
            <w:right w:val="none" w:sz="0" w:space="0" w:color="auto"/>
          </w:divBdr>
        </w:div>
      </w:divsChild>
    </w:div>
    <w:div w:id="1797870701">
      <w:bodyDiv w:val="1"/>
      <w:marLeft w:val="0"/>
      <w:marRight w:val="0"/>
      <w:marTop w:val="0"/>
      <w:marBottom w:val="0"/>
      <w:divBdr>
        <w:top w:val="none" w:sz="0" w:space="0" w:color="auto"/>
        <w:left w:val="none" w:sz="0" w:space="0" w:color="auto"/>
        <w:bottom w:val="none" w:sz="0" w:space="0" w:color="auto"/>
        <w:right w:val="none" w:sz="0" w:space="0" w:color="auto"/>
      </w:divBdr>
    </w:div>
    <w:div w:id="1803183962">
      <w:bodyDiv w:val="1"/>
      <w:marLeft w:val="0"/>
      <w:marRight w:val="0"/>
      <w:marTop w:val="0"/>
      <w:marBottom w:val="0"/>
      <w:divBdr>
        <w:top w:val="none" w:sz="0" w:space="0" w:color="auto"/>
        <w:left w:val="none" w:sz="0" w:space="0" w:color="auto"/>
        <w:bottom w:val="none" w:sz="0" w:space="0" w:color="auto"/>
        <w:right w:val="none" w:sz="0" w:space="0" w:color="auto"/>
      </w:divBdr>
      <w:divsChild>
        <w:div w:id="192500888">
          <w:marLeft w:val="0"/>
          <w:marRight w:val="0"/>
          <w:marTop w:val="0"/>
          <w:marBottom w:val="0"/>
          <w:divBdr>
            <w:top w:val="none" w:sz="0" w:space="0" w:color="auto"/>
            <w:left w:val="none" w:sz="0" w:space="0" w:color="auto"/>
            <w:bottom w:val="none" w:sz="0" w:space="0" w:color="auto"/>
            <w:right w:val="none" w:sz="0" w:space="0" w:color="auto"/>
          </w:divBdr>
        </w:div>
      </w:divsChild>
    </w:div>
    <w:div w:id="1812556144">
      <w:bodyDiv w:val="1"/>
      <w:marLeft w:val="0"/>
      <w:marRight w:val="0"/>
      <w:marTop w:val="0"/>
      <w:marBottom w:val="0"/>
      <w:divBdr>
        <w:top w:val="none" w:sz="0" w:space="0" w:color="auto"/>
        <w:left w:val="none" w:sz="0" w:space="0" w:color="auto"/>
        <w:bottom w:val="none" w:sz="0" w:space="0" w:color="auto"/>
        <w:right w:val="none" w:sz="0" w:space="0" w:color="auto"/>
      </w:divBdr>
    </w:div>
    <w:div w:id="1813282665">
      <w:bodyDiv w:val="1"/>
      <w:marLeft w:val="0"/>
      <w:marRight w:val="0"/>
      <w:marTop w:val="0"/>
      <w:marBottom w:val="0"/>
      <w:divBdr>
        <w:top w:val="none" w:sz="0" w:space="0" w:color="auto"/>
        <w:left w:val="none" w:sz="0" w:space="0" w:color="auto"/>
        <w:bottom w:val="none" w:sz="0" w:space="0" w:color="auto"/>
        <w:right w:val="none" w:sz="0" w:space="0" w:color="auto"/>
      </w:divBdr>
      <w:divsChild>
        <w:div w:id="1448619314">
          <w:marLeft w:val="0"/>
          <w:marRight w:val="0"/>
          <w:marTop w:val="0"/>
          <w:marBottom w:val="0"/>
          <w:divBdr>
            <w:top w:val="none" w:sz="0" w:space="0" w:color="auto"/>
            <w:left w:val="none" w:sz="0" w:space="0" w:color="auto"/>
            <w:bottom w:val="none" w:sz="0" w:space="0" w:color="auto"/>
            <w:right w:val="none" w:sz="0" w:space="0" w:color="auto"/>
          </w:divBdr>
        </w:div>
      </w:divsChild>
    </w:div>
    <w:div w:id="1816489981">
      <w:bodyDiv w:val="1"/>
      <w:marLeft w:val="0"/>
      <w:marRight w:val="0"/>
      <w:marTop w:val="0"/>
      <w:marBottom w:val="0"/>
      <w:divBdr>
        <w:top w:val="none" w:sz="0" w:space="0" w:color="auto"/>
        <w:left w:val="none" w:sz="0" w:space="0" w:color="auto"/>
        <w:bottom w:val="none" w:sz="0" w:space="0" w:color="auto"/>
        <w:right w:val="none" w:sz="0" w:space="0" w:color="auto"/>
      </w:divBdr>
      <w:divsChild>
        <w:div w:id="1504248798">
          <w:marLeft w:val="0"/>
          <w:marRight w:val="0"/>
          <w:marTop w:val="0"/>
          <w:marBottom w:val="0"/>
          <w:divBdr>
            <w:top w:val="none" w:sz="0" w:space="0" w:color="auto"/>
            <w:left w:val="none" w:sz="0" w:space="0" w:color="auto"/>
            <w:bottom w:val="none" w:sz="0" w:space="0" w:color="auto"/>
            <w:right w:val="none" w:sz="0" w:space="0" w:color="auto"/>
          </w:divBdr>
        </w:div>
      </w:divsChild>
    </w:div>
    <w:div w:id="1818257442">
      <w:bodyDiv w:val="1"/>
      <w:marLeft w:val="0"/>
      <w:marRight w:val="0"/>
      <w:marTop w:val="0"/>
      <w:marBottom w:val="0"/>
      <w:divBdr>
        <w:top w:val="none" w:sz="0" w:space="0" w:color="auto"/>
        <w:left w:val="none" w:sz="0" w:space="0" w:color="auto"/>
        <w:bottom w:val="none" w:sz="0" w:space="0" w:color="auto"/>
        <w:right w:val="none" w:sz="0" w:space="0" w:color="auto"/>
      </w:divBdr>
      <w:divsChild>
        <w:div w:id="1390574737">
          <w:marLeft w:val="0"/>
          <w:marRight w:val="0"/>
          <w:marTop w:val="0"/>
          <w:marBottom w:val="0"/>
          <w:divBdr>
            <w:top w:val="none" w:sz="0" w:space="0" w:color="auto"/>
            <w:left w:val="none" w:sz="0" w:space="0" w:color="auto"/>
            <w:bottom w:val="none" w:sz="0" w:space="0" w:color="auto"/>
            <w:right w:val="none" w:sz="0" w:space="0" w:color="auto"/>
          </w:divBdr>
          <w:divsChild>
            <w:div w:id="564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3650">
      <w:bodyDiv w:val="1"/>
      <w:marLeft w:val="0"/>
      <w:marRight w:val="0"/>
      <w:marTop w:val="0"/>
      <w:marBottom w:val="0"/>
      <w:divBdr>
        <w:top w:val="none" w:sz="0" w:space="0" w:color="auto"/>
        <w:left w:val="none" w:sz="0" w:space="0" w:color="auto"/>
        <w:bottom w:val="none" w:sz="0" w:space="0" w:color="auto"/>
        <w:right w:val="none" w:sz="0" w:space="0" w:color="auto"/>
      </w:divBdr>
      <w:divsChild>
        <w:div w:id="1272543557">
          <w:marLeft w:val="0"/>
          <w:marRight w:val="0"/>
          <w:marTop w:val="0"/>
          <w:marBottom w:val="0"/>
          <w:divBdr>
            <w:top w:val="none" w:sz="0" w:space="0" w:color="auto"/>
            <w:left w:val="none" w:sz="0" w:space="0" w:color="auto"/>
            <w:bottom w:val="none" w:sz="0" w:space="0" w:color="auto"/>
            <w:right w:val="none" w:sz="0" w:space="0" w:color="auto"/>
          </w:divBdr>
        </w:div>
      </w:divsChild>
    </w:div>
    <w:div w:id="1823349687">
      <w:bodyDiv w:val="1"/>
      <w:marLeft w:val="0"/>
      <w:marRight w:val="0"/>
      <w:marTop w:val="0"/>
      <w:marBottom w:val="0"/>
      <w:divBdr>
        <w:top w:val="none" w:sz="0" w:space="0" w:color="auto"/>
        <w:left w:val="none" w:sz="0" w:space="0" w:color="auto"/>
        <w:bottom w:val="none" w:sz="0" w:space="0" w:color="auto"/>
        <w:right w:val="none" w:sz="0" w:space="0" w:color="auto"/>
      </w:divBdr>
      <w:divsChild>
        <w:div w:id="1904171557">
          <w:marLeft w:val="0"/>
          <w:marRight w:val="0"/>
          <w:marTop w:val="0"/>
          <w:marBottom w:val="0"/>
          <w:divBdr>
            <w:top w:val="none" w:sz="0" w:space="0" w:color="auto"/>
            <w:left w:val="none" w:sz="0" w:space="0" w:color="auto"/>
            <w:bottom w:val="none" w:sz="0" w:space="0" w:color="auto"/>
            <w:right w:val="none" w:sz="0" w:space="0" w:color="auto"/>
          </w:divBdr>
          <w:divsChild>
            <w:div w:id="4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41745">
      <w:bodyDiv w:val="1"/>
      <w:marLeft w:val="0"/>
      <w:marRight w:val="0"/>
      <w:marTop w:val="0"/>
      <w:marBottom w:val="0"/>
      <w:divBdr>
        <w:top w:val="none" w:sz="0" w:space="0" w:color="auto"/>
        <w:left w:val="none" w:sz="0" w:space="0" w:color="auto"/>
        <w:bottom w:val="none" w:sz="0" w:space="0" w:color="auto"/>
        <w:right w:val="none" w:sz="0" w:space="0" w:color="auto"/>
      </w:divBdr>
      <w:divsChild>
        <w:div w:id="2072851175">
          <w:marLeft w:val="0"/>
          <w:marRight w:val="0"/>
          <w:marTop w:val="0"/>
          <w:marBottom w:val="0"/>
          <w:divBdr>
            <w:top w:val="none" w:sz="0" w:space="0" w:color="auto"/>
            <w:left w:val="none" w:sz="0" w:space="0" w:color="auto"/>
            <w:bottom w:val="none" w:sz="0" w:space="0" w:color="auto"/>
            <w:right w:val="none" w:sz="0" w:space="0" w:color="auto"/>
          </w:divBdr>
        </w:div>
      </w:divsChild>
    </w:div>
    <w:div w:id="1836452666">
      <w:bodyDiv w:val="1"/>
      <w:marLeft w:val="0"/>
      <w:marRight w:val="0"/>
      <w:marTop w:val="0"/>
      <w:marBottom w:val="0"/>
      <w:divBdr>
        <w:top w:val="none" w:sz="0" w:space="0" w:color="auto"/>
        <w:left w:val="none" w:sz="0" w:space="0" w:color="auto"/>
        <w:bottom w:val="none" w:sz="0" w:space="0" w:color="auto"/>
        <w:right w:val="none" w:sz="0" w:space="0" w:color="auto"/>
      </w:divBdr>
      <w:divsChild>
        <w:div w:id="1332875928">
          <w:marLeft w:val="0"/>
          <w:marRight w:val="0"/>
          <w:marTop w:val="0"/>
          <w:marBottom w:val="0"/>
          <w:divBdr>
            <w:top w:val="none" w:sz="0" w:space="0" w:color="auto"/>
            <w:left w:val="none" w:sz="0" w:space="0" w:color="auto"/>
            <w:bottom w:val="none" w:sz="0" w:space="0" w:color="auto"/>
            <w:right w:val="none" w:sz="0" w:space="0" w:color="auto"/>
          </w:divBdr>
        </w:div>
      </w:divsChild>
    </w:div>
    <w:div w:id="1838185245">
      <w:bodyDiv w:val="1"/>
      <w:marLeft w:val="0"/>
      <w:marRight w:val="0"/>
      <w:marTop w:val="0"/>
      <w:marBottom w:val="0"/>
      <w:divBdr>
        <w:top w:val="none" w:sz="0" w:space="0" w:color="auto"/>
        <w:left w:val="none" w:sz="0" w:space="0" w:color="auto"/>
        <w:bottom w:val="none" w:sz="0" w:space="0" w:color="auto"/>
        <w:right w:val="none" w:sz="0" w:space="0" w:color="auto"/>
      </w:divBdr>
      <w:divsChild>
        <w:div w:id="1783694899">
          <w:marLeft w:val="0"/>
          <w:marRight w:val="0"/>
          <w:marTop w:val="0"/>
          <w:marBottom w:val="0"/>
          <w:divBdr>
            <w:top w:val="none" w:sz="0" w:space="0" w:color="auto"/>
            <w:left w:val="none" w:sz="0" w:space="0" w:color="auto"/>
            <w:bottom w:val="none" w:sz="0" w:space="0" w:color="auto"/>
            <w:right w:val="none" w:sz="0" w:space="0" w:color="auto"/>
          </w:divBdr>
        </w:div>
      </w:divsChild>
    </w:div>
    <w:div w:id="1839077833">
      <w:bodyDiv w:val="1"/>
      <w:marLeft w:val="0"/>
      <w:marRight w:val="0"/>
      <w:marTop w:val="0"/>
      <w:marBottom w:val="0"/>
      <w:divBdr>
        <w:top w:val="none" w:sz="0" w:space="0" w:color="auto"/>
        <w:left w:val="none" w:sz="0" w:space="0" w:color="auto"/>
        <w:bottom w:val="none" w:sz="0" w:space="0" w:color="auto"/>
        <w:right w:val="none" w:sz="0" w:space="0" w:color="auto"/>
      </w:divBdr>
      <w:divsChild>
        <w:div w:id="1533690207">
          <w:marLeft w:val="0"/>
          <w:marRight w:val="0"/>
          <w:marTop w:val="0"/>
          <w:marBottom w:val="0"/>
          <w:divBdr>
            <w:top w:val="none" w:sz="0" w:space="0" w:color="auto"/>
            <w:left w:val="none" w:sz="0" w:space="0" w:color="auto"/>
            <w:bottom w:val="none" w:sz="0" w:space="0" w:color="auto"/>
            <w:right w:val="none" w:sz="0" w:space="0" w:color="auto"/>
          </w:divBdr>
        </w:div>
      </w:divsChild>
    </w:div>
    <w:div w:id="1848518163">
      <w:bodyDiv w:val="1"/>
      <w:marLeft w:val="0"/>
      <w:marRight w:val="0"/>
      <w:marTop w:val="0"/>
      <w:marBottom w:val="0"/>
      <w:divBdr>
        <w:top w:val="none" w:sz="0" w:space="0" w:color="auto"/>
        <w:left w:val="none" w:sz="0" w:space="0" w:color="auto"/>
        <w:bottom w:val="none" w:sz="0" w:space="0" w:color="auto"/>
        <w:right w:val="none" w:sz="0" w:space="0" w:color="auto"/>
      </w:divBdr>
      <w:divsChild>
        <w:div w:id="1699037999">
          <w:marLeft w:val="0"/>
          <w:marRight w:val="0"/>
          <w:marTop w:val="0"/>
          <w:marBottom w:val="0"/>
          <w:divBdr>
            <w:top w:val="none" w:sz="0" w:space="0" w:color="auto"/>
            <w:left w:val="none" w:sz="0" w:space="0" w:color="auto"/>
            <w:bottom w:val="none" w:sz="0" w:space="0" w:color="auto"/>
            <w:right w:val="none" w:sz="0" w:space="0" w:color="auto"/>
          </w:divBdr>
        </w:div>
      </w:divsChild>
    </w:div>
    <w:div w:id="1848858442">
      <w:bodyDiv w:val="1"/>
      <w:marLeft w:val="0"/>
      <w:marRight w:val="0"/>
      <w:marTop w:val="0"/>
      <w:marBottom w:val="0"/>
      <w:divBdr>
        <w:top w:val="none" w:sz="0" w:space="0" w:color="auto"/>
        <w:left w:val="none" w:sz="0" w:space="0" w:color="auto"/>
        <w:bottom w:val="none" w:sz="0" w:space="0" w:color="auto"/>
        <w:right w:val="none" w:sz="0" w:space="0" w:color="auto"/>
      </w:divBdr>
      <w:divsChild>
        <w:div w:id="1050568514">
          <w:marLeft w:val="0"/>
          <w:marRight w:val="0"/>
          <w:marTop w:val="0"/>
          <w:marBottom w:val="0"/>
          <w:divBdr>
            <w:top w:val="none" w:sz="0" w:space="0" w:color="auto"/>
            <w:left w:val="none" w:sz="0" w:space="0" w:color="auto"/>
            <w:bottom w:val="none" w:sz="0" w:space="0" w:color="auto"/>
            <w:right w:val="none" w:sz="0" w:space="0" w:color="auto"/>
          </w:divBdr>
        </w:div>
      </w:divsChild>
    </w:div>
    <w:div w:id="1849325086">
      <w:bodyDiv w:val="1"/>
      <w:marLeft w:val="0"/>
      <w:marRight w:val="0"/>
      <w:marTop w:val="0"/>
      <w:marBottom w:val="0"/>
      <w:divBdr>
        <w:top w:val="none" w:sz="0" w:space="0" w:color="auto"/>
        <w:left w:val="none" w:sz="0" w:space="0" w:color="auto"/>
        <w:bottom w:val="none" w:sz="0" w:space="0" w:color="auto"/>
        <w:right w:val="none" w:sz="0" w:space="0" w:color="auto"/>
      </w:divBdr>
      <w:divsChild>
        <w:div w:id="1410224840">
          <w:marLeft w:val="0"/>
          <w:marRight w:val="0"/>
          <w:marTop w:val="0"/>
          <w:marBottom w:val="0"/>
          <w:divBdr>
            <w:top w:val="none" w:sz="0" w:space="0" w:color="auto"/>
            <w:left w:val="none" w:sz="0" w:space="0" w:color="auto"/>
            <w:bottom w:val="none" w:sz="0" w:space="0" w:color="auto"/>
            <w:right w:val="none" w:sz="0" w:space="0" w:color="auto"/>
          </w:divBdr>
        </w:div>
      </w:divsChild>
    </w:div>
    <w:div w:id="1852790072">
      <w:bodyDiv w:val="1"/>
      <w:marLeft w:val="0"/>
      <w:marRight w:val="0"/>
      <w:marTop w:val="0"/>
      <w:marBottom w:val="0"/>
      <w:divBdr>
        <w:top w:val="none" w:sz="0" w:space="0" w:color="auto"/>
        <w:left w:val="none" w:sz="0" w:space="0" w:color="auto"/>
        <w:bottom w:val="none" w:sz="0" w:space="0" w:color="auto"/>
        <w:right w:val="none" w:sz="0" w:space="0" w:color="auto"/>
      </w:divBdr>
      <w:divsChild>
        <w:div w:id="715355350">
          <w:marLeft w:val="0"/>
          <w:marRight w:val="0"/>
          <w:marTop w:val="0"/>
          <w:marBottom w:val="0"/>
          <w:divBdr>
            <w:top w:val="none" w:sz="0" w:space="0" w:color="auto"/>
            <w:left w:val="none" w:sz="0" w:space="0" w:color="auto"/>
            <w:bottom w:val="none" w:sz="0" w:space="0" w:color="auto"/>
            <w:right w:val="none" w:sz="0" w:space="0" w:color="auto"/>
          </w:divBdr>
        </w:div>
      </w:divsChild>
    </w:div>
    <w:div w:id="1853185457">
      <w:bodyDiv w:val="1"/>
      <w:marLeft w:val="0"/>
      <w:marRight w:val="0"/>
      <w:marTop w:val="0"/>
      <w:marBottom w:val="0"/>
      <w:divBdr>
        <w:top w:val="none" w:sz="0" w:space="0" w:color="auto"/>
        <w:left w:val="none" w:sz="0" w:space="0" w:color="auto"/>
        <w:bottom w:val="none" w:sz="0" w:space="0" w:color="auto"/>
        <w:right w:val="none" w:sz="0" w:space="0" w:color="auto"/>
      </w:divBdr>
      <w:divsChild>
        <w:div w:id="9768817">
          <w:marLeft w:val="0"/>
          <w:marRight w:val="0"/>
          <w:marTop w:val="0"/>
          <w:marBottom w:val="0"/>
          <w:divBdr>
            <w:top w:val="none" w:sz="0" w:space="0" w:color="auto"/>
            <w:left w:val="none" w:sz="0" w:space="0" w:color="auto"/>
            <w:bottom w:val="none" w:sz="0" w:space="0" w:color="auto"/>
            <w:right w:val="none" w:sz="0" w:space="0" w:color="auto"/>
          </w:divBdr>
        </w:div>
      </w:divsChild>
    </w:div>
    <w:div w:id="1853757025">
      <w:bodyDiv w:val="1"/>
      <w:marLeft w:val="0"/>
      <w:marRight w:val="0"/>
      <w:marTop w:val="0"/>
      <w:marBottom w:val="0"/>
      <w:divBdr>
        <w:top w:val="none" w:sz="0" w:space="0" w:color="auto"/>
        <w:left w:val="none" w:sz="0" w:space="0" w:color="auto"/>
        <w:bottom w:val="none" w:sz="0" w:space="0" w:color="auto"/>
        <w:right w:val="none" w:sz="0" w:space="0" w:color="auto"/>
      </w:divBdr>
      <w:divsChild>
        <w:div w:id="18507876">
          <w:marLeft w:val="0"/>
          <w:marRight w:val="0"/>
          <w:marTop w:val="0"/>
          <w:marBottom w:val="0"/>
          <w:divBdr>
            <w:top w:val="none" w:sz="0" w:space="0" w:color="auto"/>
            <w:left w:val="none" w:sz="0" w:space="0" w:color="auto"/>
            <w:bottom w:val="none" w:sz="0" w:space="0" w:color="auto"/>
            <w:right w:val="none" w:sz="0" w:space="0" w:color="auto"/>
          </w:divBdr>
        </w:div>
      </w:divsChild>
    </w:div>
    <w:div w:id="1860197740">
      <w:bodyDiv w:val="1"/>
      <w:marLeft w:val="0"/>
      <w:marRight w:val="0"/>
      <w:marTop w:val="0"/>
      <w:marBottom w:val="0"/>
      <w:divBdr>
        <w:top w:val="none" w:sz="0" w:space="0" w:color="auto"/>
        <w:left w:val="none" w:sz="0" w:space="0" w:color="auto"/>
        <w:bottom w:val="none" w:sz="0" w:space="0" w:color="auto"/>
        <w:right w:val="none" w:sz="0" w:space="0" w:color="auto"/>
      </w:divBdr>
      <w:divsChild>
        <w:div w:id="832990462">
          <w:marLeft w:val="0"/>
          <w:marRight w:val="0"/>
          <w:marTop w:val="0"/>
          <w:marBottom w:val="0"/>
          <w:divBdr>
            <w:top w:val="none" w:sz="0" w:space="0" w:color="auto"/>
            <w:left w:val="none" w:sz="0" w:space="0" w:color="auto"/>
            <w:bottom w:val="none" w:sz="0" w:space="0" w:color="auto"/>
            <w:right w:val="none" w:sz="0" w:space="0" w:color="auto"/>
          </w:divBdr>
        </w:div>
      </w:divsChild>
    </w:div>
    <w:div w:id="1866285608">
      <w:bodyDiv w:val="1"/>
      <w:marLeft w:val="0"/>
      <w:marRight w:val="0"/>
      <w:marTop w:val="0"/>
      <w:marBottom w:val="0"/>
      <w:divBdr>
        <w:top w:val="none" w:sz="0" w:space="0" w:color="auto"/>
        <w:left w:val="none" w:sz="0" w:space="0" w:color="auto"/>
        <w:bottom w:val="none" w:sz="0" w:space="0" w:color="auto"/>
        <w:right w:val="none" w:sz="0" w:space="0" w:color="auto"/>
      </w:divBdr>
      <w:divsChild>
        <w:div w:id="30149545">
          <w:marLeft w:val="0"/>
          <w:marRight w:val="0"/>
          <w:marTop w:val="0"/>
          <w:marBottom w:val="0"/>
          <w:divBdr>
            <w:top w:val="none" w:sz="0" w:space="0" w:color="auto"/>
            <w:left w:val="none" w:sz="0" w:space="0" w:color="auto"/>
            <w:bottom w:val="none" w:sz="0" w:space="0" w:color="auto"/>
            <w:right w:val="none" w:sz="0" w:space="0" w:color="auto"/>
          </w:divBdr>
          <w:divsChild>
            <w:div w:id="814571764">
              <w:marLeft w:val="0"/>
              <w:marRight w:val="0"/>
              <w:marTop w:val="0"/>
              <w:marBottom w:val="0"/>
              <w:divBdr>
                <w:top w:val="none" w:sz="0" w:space="0" w:color="auto"/>
                <w:left w:val="none" w:sz="0" w:space="0" w:color="auto"/>
                <w:bottom w:val="none" w:sz="0" w:space="0" w:color="auto"/>
                <w:right w:val="none" w:sz="0" w:space="0" w:color="auto"/>
              </w:divBdr>
            </w:div>
            <w:div w:id="1468234053">
              <w:marLeft w:val="0"/>
              <w:marRight w:val="0"/>
              <w:marTop w:val="0"/>
              <w:marBottom w:val="0"/>
              <w:divBdr>
                <w:top w:val="none" w:sz="0" w:space="0" w:color="auto"/>
                <w:left w:val="none" w:sz="0" w:space="0" w:color="auto"/>
                <w:bottom w:val="none" w:sz="0" w:space="0" w:color="auto"/>
                <w:right w:val="none" w:sz="0" w:space="0" w:color="auto"/>
              </w:divBdr>
            </w:div>
            <w:div w:id="18590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5753">
      <w:bodyDiv w:val="1"/>
      <w:marLeft w:val="0"/>
      <w:marRight w:val="0"/>
      <w:marTop w:val="0"/>
      <w:marBottom w:val="0"/>
      <w:divBdr>
        <w:top w:val="none" w:sz="0" w:space="0" w:color="auto"/>
        <w:left w:val="none" w:sz="0" w:space="0" w:color="auto"/>
        <w:bottom w:val="none" w:sz="0" w:space="0" w:color="auto"/>
        <w:right w:val="none" w:sz="0" w:space="0" w:color="auto"/>
      </w:divBdr>
      <w:divsChild>
        <w:div w:id="47147585">
          <w:marLeft w:val="0"/>
          <w:marRight w:val="0"/>
          <w:marTop w:val="0"/>
          <w:marBottom w:val="0"/>
          <w:divBdr>
            <w:top w:val="none" w:sz="0" w:space="0" w:color="auto"/>
            <w:left w:val="none" w:sz="0" w:space="0" w:color="auto"/>
            <w:bottom w:val="none" w:sz="0" w:space="0" w:color="auto"/>
            <w:right w:val="none" w:sz="0" w:space="0" w:color="auto"/>
          </w:divBdr>
        </w:div>
      </w:divsChild>
    </w:div>
    <w:div w:id="1884439315">
      <w:bodyDiv w:val="1"/>
      <w:marLeft w:val="0"/>
      <w:marRight w:val="0"/>
      <w:marTop w:val="0"/>
      <w:marBottom w:val="0"/>
      <w:divBdr>
        <w:top w:val="none" w:sz="0" w:space="0" w:color="auto"/>
        <w:left w:val="none" w:sz="0" w:space="0" w:color="auto"/>
        <w:bottom w:val="none" w:sz="0" w:space="0" w:color="auto"/>
        <w:right w:val="none" w:sz="0" w:space="0" w:color="auto"/>
      </w:divBdr>
    </w:div>
    <w:div w:id="1884708782">
      <w:bodyDiv w:val="1"/>
      <w:marLeft w:val="0"/>
      <w:marRight w:val="0"/>
      <w:marTop w:val="0"/>
      <w:marBottom w:val="0"/>
      <w:divBdr>
        <w:top w:val="none" w:sz="0" w:space="0" w:color="auto"/>
        <w:left w:val="none" w:sz="0" w:space="0" w:color="auto"/>
        <w:bottom w:val="none" w:sz="0" w:space="0" w:color="auto"/>
        <w:right w:val="none" w:sz="0" w:space="0" w:color="auto"/>
      </w:divBdr>
      <w:divsChild>
        <w:div w:id="477841186">
          <w:marLeft w:val="0"/>
          <w:marRight w:val="0"/>
          <w:marTop w:val="0"/>
          <w:marBottom w:val="0"/>
          <w:divBdr>
            <w:top w:val="none" w:sz="0" w:space="0" w:color="auto"/>
            <w:left w:val="none" w:sz="0" w:space="0" w:color="auto"/>
            <w:bottom w:val="none" w:sz="0" w:space="0" w:color="auto"/>
            <w:right w:val="none" w:sz="0" w:space="0" w:color="auto"/>
          </w:divBdr>
          <w:divsChild>
            <w:div w:id="338968004">
              <w:marLeft w:val="0"/>
              <w:marRight w:val="0"/>
              <w:marTop w:val="0"/>
              <w:marBottom w:val="0"/>
              <w:divBdr>
                <w:top w:val="none" w:sz="0" w:space="0" w:color="auto"/>
                <w:left w:val="none" w:sz="0" w:space="0" w:color="auto"/>
                <w:bottom w:val="none" w:sz="0" w:space="0" w:color="auto"/>
                <w:right w:val="none" w:sz="0" w:space="0" w:color="auto"/>
              </w:divBdr>
            </w:div>
            <w:div w:id="485585378">
              <w:marLeft w:val="0"/>
              <w:marRight w:val="0"/>
              <w:marTop w:val="0"/>
              <w:marBottom w:val="0"/>
              <w:divBdr>
                <w:top w:val="none" w:sz="0" w:space="0" w:color="auto"/>
                <w:left w:val="none" w:sz="0" w:space="0" w:color="auto"/>
                <w:bottom w:val="none" w:sz="0" w:space="0" w:color="auto"/>
                <w:right w:val="none" w:sz="0" w:space="0" w:color="auto"/>
              </w:divBdr>
            </w:div>
            <w:div w:id="627324504">
              <w:marLeft w:val="0"/>
              <w:marRight w:val="0"/>
              <w:marTop w:val="0"/>
              <w:marBottom w:val="0"/>
              <w:divBdr>
                <w:top w:val="none" w:sz="0" w:space="0" w:color="auto"/>
                <w:left w:val="none" w:sz="0" w:space="0" w:color="auto"/>
                <w:bottom w:val="none" w:sz="0" w:space="0" w:color="auto"/>
                <w:right w:val="none" w:sz="0" w:space="0" w:color="auto"/>
              </w:divBdr>
            </w:div>
            <w:div w:id="759831947">
              <w:marLeft w:val="0"/>
              <w:marRight w:val="0"/>
              <w:marTop w:val="0"/>
              <w:marBottom w:val="0"/>
              <w:divBdr>
                <w:top w:val="none" w:sz="0" w:space="0" w:color="auto"/>
                <w:left w:val="none" w:sz="0" w:space="0" w:color="auto"/>
                <w:bottom w:val="none" w:sz="0" w:space="0" w:color="auto"/>
                <w:right w:val="none" w:sz="0" w:space="0" w:color="auto"/>
              </w:divBdr>
            </w:div>
            <w:div w:id="1313293157">
              <w:marLeft w:val="0"/>
              <w:marRight w:val="0"/>
              <w:marTop w:val="0"/>
              <w:marBottom w:val="0"/>
              <w:divBdr>
                <w:top w:val="none" w:sz="0" w:space="0" w:color="auto"/>
                <w:left w:val="none" w:sz="0" w:space="0" w:color="auto"/>
                <w:bottom w:val="none" w:sz="0" w:space="0" w:color="auto"/>
                <w:right w:val="none" w:sz="0" w:space="0" w:color="auto"/>
              </w:divBdr>
            </w:div>
            <w:div w:id="1409033793">
              <w:marLeft w:val="0"/>
              <w:marRight w:val="0"/>
              <w:marTop w:val="0"/>
              <w:marBottom w:val="0"/>
              <w:divBdr>
                <w:top w:val="none" w:sz="0" w:space="0" w:color="auto"/>
                <w:left w:val="none" w:sz="0" w:space="0" w:color="auto"/>
                <w:bottom w:val="none" w:sz="0" w:space="0" w:color="auto"/>
                <w:right w:val="none" w:sz="0" w:space="0" w:color="auto"/>
              </w:divBdr>
            </w:div>
            <w:div w:id="1647201965">
              <w:marLeft w:val="0"/>
              <w:marRight w:val="0"/>
              <w:marTop w:val="0"/>
              <w:marBottom w:val="0"/>
              <w:divBdr>
                <w:top w:val="none" w:sz="0" w:space="0" w:color="auto"/>
                <w:left w:val="none" w:sz="0" w:space="0" w:color="auto"/>
                <w:bottom w:val="none" w:sz="0" w:space="0" w:color="auto"/>
                <w:right w:val="none" w:sz="0" w:space="0" w:color="auto"/>
              </w:divBdr>
            </w:div>
            <w:div w:id="1720086051">
              <w:marLeft w:val="0"/>
              <w:marRight w:val="0"/>
              <w:marTop w:val="0"/>
              <w:marBottom w:val="0"/>
              <w:divBdr>
                <w:top w:val="none" w:sz="0" w:space="0" w:color="auto"/>
                <w:left w:val="none" w:sz="0" w:space="0" w:color="auto"/>
                <w:bottom w:val="none" w:sz="0" w:space="0" w:color="auto"/>
                <w:right w:val="none" w:sz="0" w:space="0" w:color="auto"/>
              </w:divBdr>
            </w:div>
            <w:div w:id="1929578992">
              <w:marLeft w:val="0"/>
              <w:marRight w:val="0"/>
              <w:marTop w:val="0"/>
              <w:marBottom w:val="0"/>
              <w:divBdr>
                <w:top w:val="none" w:sz="0" w:space="0" w:color="auto"/>
                <w:left w:val="none" w:sz="0" w:space="0" w:color="auto"/>
                <w:bottom w:val="none" w:sz="0" w:space="0" w:color="auto"/>
                <w:right w:val="none" w:sz="0" w:space="0" w:color="auto"/>
              </w:divBdr>
            </w:div>
            <w:div w:id="20665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1083264432">
          <w:marLeft w:val="0"/>
          <w:marRight w:val="0"/>
          <w:marTop w:val="0"/>
          <w:marBottom w:val="0"/>
          <w:divBdr>
            <w:top w:val="none" w:sz="0" w:space="0" w:color="auto"/>
            <w:left w:val="none" w:sz="0" w:space="0" w:color="auto"/>
            <w:bottom w:val="none" w:sz="0" w:space="0" w:color="auto"/>
            <w:right w:val="none" w:sz="0" w:space="0" w:color="auto"/>
          </w:divBdr>
        </w:div>
      </w:divsChild>
    </w:div>
    <w:div w:id="1890875855">
      <w:bodyDiv w:val="1"/>
      <w:marLeft w:val="0"/>
      <w:marRight w:val="0"/>
      <w:marTop w:val="0"/>
      <w:marBottom w:val="0"/>
      <w:divBdr>
        <w:top w:val="none" w:sz="0" w:space="0" w:color="auto"/>
        <w:left w:val="none" w:sz="0" w:space="0" w:color="auto"/>
        <w:bottom w:val="none" w:sz="0" w:space="0" w:color="auto"/>
        <w:right w:val="none" w:sz="0" w:space="0" w:color="auto"/>
      </w:divBdr>
      <w:divsChild>
        <w:div w:id="55516168">
          <w:marLeft w:val="0"/>
          <w:marRight w:val="0"/>
          <w:marTop w:val="0"/>
          <w:marBottom w:val="0"/>
          <w:divBdr>
            <w:top w:val="none" w:sz="0" w:space="0" w:color="auto"/>
            <w:left w:val="none" w:sz="0" w:space="0" w:color="auto"/>
            <w:bottom w:val="none" w:sz="0" w:space="0" w:color="auto"/>
            <w:right w:val="none" w:sz="0" w:space="0" w:color="auto"/>
          </w:divBdr>
        </w:div>
      </w:divsChild>
    </w:div>
    <w:div w:id="1891384194">
      <w:bodyDiv w:val="1"/>
      <w:marLeft w:val="0"/>
      <w:marRight w:val="0"/>
      <w:marTop w:val="0"/>
      <w:marBottom w:val="0"/>
      <w:divBdr>
        <w:top w:val="none" w:sz="0" w:space="0" w:color="auto"/>
        <w:left w:val="none" w:sz="0" w:space="0" w:color="auto"/>
        <w:bottom w:val="none" w:sz="0" w:space="0" w:color="auto"/>
        <w:right w:val="none" w:sz="0" w:space="0" w:color="auto"/>
      </w:divBdr>
      <w:divsChild>
        <w:div w:id="927276247">
          <w:marLeft w:val="0"/>
          <w:marRight w:val="0"/>
          <w:marTop w:val="0"/>
          <w:marBottom w:val="0"/>
          <w:divBdr>
            <w:top w:val="none" w:sz="0" w:space="0" w:color="auto"/>
            <w:left w:val="none" w:sz="0" w:space="0" w:color="auto"/>
            <w:bottom w:val="none" w:sz="0" w:space="0" w:color="auto"/>
            <w:right w:val="none" w:sz="0" w:space="0" w:color="auto"/>
          </w:divBdr>
        </w:div>
      </w:divsChild>
    </w:div>
    <w:div w:id="1902402522">
      <w:bodyDiv w:val="1"/>
      <w:marLeft w:val="0"/>
      <w:marRight w:val="0"/>
      <w:marTop w:val="0"/>
      <w:marBottom w:val="0"/>
      <w:divBdr>
        <w:top w:val="none" w:sz="0" w:space="0" w:color="auto"/>
        <w:left w:val="none" w:sz="0" w:space="0" w:color="auto"/>
        <w:bottom w:val="none" w:sz="0" w:space="0" w:color="auto"/>
        <w:right w:val="none" w:sz="0" w:space="0" w:color="auto"/>
      </w:divBdr>
      <w:divsChild>
        <w:div w:id="1216508849">
          <w:marLeft w:val="0"/>
          <w:marRight w:val="0"/>
          <w:marTop w:val="0"/>
          <w:marBottom w:val="0"/>
          <w:divBdr>
            <w:top w:val="none" w:sz="0" w:space="0" w:color="auto"/>
            <w:left w:val="none" w:sz="0" w:space="0" w:color="auto"/>
            <w:bottom w:val="none" w:sz="0" w:space="0" w:color="auto"/>
            <w:right w:val="none" w:sz="0" w:space="0" w:color="auto"/>
          </w:divBdr>
        </w:div>
      </w:divsChild>
    </w:div>
    <w:div w:id="1912081984">
      <w:bodyDiv w:val="1"/>
      <w:marLeft w:val="0"/>
      <w:marRight w:val="0"/>
      <w:marTop w:val="0"/>
      <w:marBottom w:val="0"/>
      <w:divBdr>
        <w:top w:val="none" w:sz="0" w:space="0" w:color="auto"/>
        <w:left w:val="none" w:sz="0" w:space="0" w:color="auto"/>
        <w:bottom w:val="none" w:sz="0" w:space="0" w:color="auto"/>
        <w:right w:val="none" w:sz="0" w:space="0" w:color="auto"/>
      </w:divBdr>
      <w:divsChild>
        <w:div w:id="1419208707">
          <w:marLeft w:val="0"/>
          <w:marRight w:val="0"/>
          <w:marTop w:val="0"/>
          <w:marBottom w:val="0"/>
          <w:divBdr>
            <w:top w:val="none" w:sz="0" w:space="0" w:color="auto"/>
            <w:left w:val="none" w:sz="0" w:space="0" w:color="auto"/>
            <w:bottom w:val="none" w:sz="0" w:space="0" w:color="auto"/>
            <w:right w:val="none" w:sz="0" w:space="0" w:color="auto"/>
          </w:divBdr>
        </w:div>
      </w:divsChild>
    </w:div>
    <w:div w:id="1914077160">
      <w:bodyDiv w:val="1"/>
      <w:marLeft w:val="0"/>
      <w:marRight w:val="0"/>
      <w:marTop w:val="0"/>
      <w:marBottom w:val="0"/>
      <w:divBdr>
        <w:top w:val="none" w:sz="0" w:space="0" w:color="auto"/>
        <w:left w:val="none" w:sz="0" w:space="0" w:color="auto"/>
        <w:bottom w:val="none" w:sz="0" w:space="0" w:color="auto"/>
        <w:right w:val="none" w:sz="0" w:space="0" w:color="auto"/>
      </w:divBdr>
    </w:div>
    <w:div w:id="1923833268">
      <w:bodyDiv w:val="1"/>
      <w:marLeft w:val="0"/>
      <w:marRight w:val="0"/>
      <w:marTop w:val="0"/>
      <w:marBottom w:val="0"/>
      <w:divBdr>
        <w:top w:val="none" w:sz="0" w:space="0" w:color="auto"/>
        <w:left w:val="none" w:sz="0" w:space="0" w:color="auto"/>
        <w:bottom w:val="none" w:sz="0" w:space="0" w:color="auto"/>
        <w:right w:val="none" w:sz="0" w:space="0" w:color="auto"/>
      </w:divBdr>
      <w:divsChild>
        <w:div w:id="924344810">
          <w:marLeft w:val="0"/>
          <w:marRight w:val="0"/>
          <w:marTop w:val="0"/>
          <w:marBottom w:val="0"/>
          <w:divBdr>
            <w:top w:val="none" w:sz="0" w:space="0" w:color="auto"/>
            <w:left w:val="none" w:sz="0" w:space="0" w:color="auto"/>
            <w:bottom w:val="none" w:sz="0" w:space="0" w:color="auto"/>
            <w:right w:val="none" w:sz="0" w:space="0" w:color="auto"/>
          </w:divBdr>
        </w:div>
      </w:divsChild>
    </w:div>
    <w:div w:id="1933926889">
      <w:bodyDiv w:val="1"/>
      <w:marLeft w:val="0"/>
      <w:marRight w:val="0"/>
      <w:marTop w:val="0"/>
      <w:marBottom w:val="0"/>
      <w:divBdr>
        <w:top w:val="none" w:sz="0" w:space="0" w:color="auto"/>
        <w:left w:val="none" w:sz="0" w:space="0" w:color="auto"/>
        <w:bottom w:val="none" w:sz="0" w:space="0" w:color="auto"/>
        <w:right w:val="none" w:sz="0" w:space="0" w:color="auto"/>
      </w:divBdr>
      <w:divsChild>
        <w:div w:id="694157692">
          <w:marLeft w:val="0"/>
          <w:marRight w:val="0"/>
          <w:marTop w:val="0"/>
          <w:marBottom w:val="0"/>
          <w:divBdr>
            <w:top w:val="none" w:sz="0" w:space="0" w:color="auto"/>
            <w:left w:val="none" w:sz="0" w:space="0" w:color="auto"/>
            <w:bottom w:val="none" w:sz="0" w:space="0" w:color="auto"/>
            <w:right w:val="none" w:sz="0" w:space="0" w:color="auto"/>
          </w:divBdr>
        </w:div>
        <w:div w:id="695934072">
          <w:marLeft w:val="0"/>
          <w:marRight w:val="0"/>
          <w:marTop w:val="0"/>
          <w:marBottom w:val="0"/>
          <w:divBdr>
            <w:top w:val="none" w:sz="0" w:space="0" w:color="auto"/>
            <w:left w:val="none" w:sz="0" w:space="0" w:color="auto"/>
            <w:bottom w:val="none" w:sz="0" w:space="0" w:color="auto"/>
            <w:right w:val="none" w:sz="0" w:space="0" w:color="auto"/>
          </w:divBdr>
        </w:div>
        <w:div w:id="746029036">
          <w:marLeft w:val="0"/>
          <w:marRight w:val="0"/>
          <w:marTop w:val="0"/>
          <w:marBottom w:val="0"/>
          <w:divBdr>
            <w:top w:val="none" w:sz="0" w:space="0" w:color="auto"/>
            <w:left w:val="none" w:sz="0" w:space="0" w:color="auto"/>
            <w:bottom w:val="none" w:sz="0" w:space="0" w:color="auto"/>
            <w:right w:val="none" w:sz="0" w:space="0" w:color="auto"/>
          </w:divBdr>
        </w:div>
      </w:divsChild>
    </w:div>
    <w:div w:id="1934430501">
      <w:bodyDiv w:val="1"/>
      <w:marLeft w:val="0"/>
      <w:marRight w:val="0"/>
      <w:marTop w:val="0"/>
      <w:marBottom w:val="0"/>
      <w:divBdr>
        <w:top w:val="none" w:sz="0" w:space="0" w:color="auto"/>
        <w:left w:val="none" w:sz="0" w:space="0" w:color="auto"/>
        <w:bottom w:val="none" w:sz="0" w:space="0" w:color="auto"/>
        <w:right w:val="none" w:sz="0" w:space="0" w:color="auto"/>
      </w:divBdr>
      <w:divsChild>
        <w:div w:id="1935941537">
          <w:marLeft w:val="0"/>
          <w:marRight w:val="0"/>
          <w:marTop w:val="0"/>
          <w:marBottom w:val="0"/>
          <w:divBdr>
            <w:top w:val="none" w:sz="0" w:space="0" w:color="auto"/>
            <w:left w:val="none" w:sz="0" w:space="0" w:color="auto"/>
            <w:bottom w:val="none" w:sz="0" w:space="0" w:color="auto"/>
            <w:right w:val="none" w:sz="0" w:space="0" w:color="auto"/>
          </w:divBdr>
        </w:div>
      </w:divsChild>
    </w:div>
    <w:div w:id="1936014654">
      <w:bodyDiv w:val="1"/>
      <w:marLeft w:val="0"/>
      <w:marRight w:val="0"/>
      <w:marTop w:val="0"/>
      <w:marBottom w:val="0"/>
      <w:divBdr>
        <w:top w:val="none" w:sz="0" w:space="0" w:color="auto"/>
        <w:left w:val="none" w:sz="0" w:space="0" w:color="auto"/>
        <w:bottom w:val="none" w:sz="0" w:space="0" w:color="auto"/>
        <w:right w:val="none" w:sz="0" w:space="0" w:color="auto"/>
      </w:divBdr>
    </w:div>
    <w:div w:id="1951890201">
      <w:bodyDiv w:val="1"/>
      <w:marLeft w:val="0"/>
      <w:marRight w:val="0"/>
      <w:marTop w:val="0"/>
      <w:marBottom w:val="0"/>
      <w:divBdr>
        <w:top w:val="none" w:sz="0" w:space="0" w:color="auto"/>
        <w:left w:val="none" w:sz="0" w:space="0" w:color="auto"/>
        <w:bottom w:val="none" w:sz="0" w:space="0" w:color="auto"/>
        <w:right w:val="none" w:sz="0" w:space="0" w:color="auto"/>
      </w:divBdr>
    </w:div>
    <w:div w:id="1957371233">
      <w:bodyDiv w:val="1"/>
      <w:marLeft w:val="0"/>
      <w:marRight w:val="0"/>
      <w:marTop w:val="0"/>
      <w:marBottom w:val="0"/>
      <w:divBdr>
        <w:top w:val="none" w:sz="0" w:space="0" w:color="auto"/>
        <w:left w:val="none" w:sz="0" w:space="0" w:color="auto"/>
        <w:bottom w:val="none" w:sz="0" w:space="0" w:color="auto"/>
        <w:right w:val="none" w:sz="0" w:space="0" w:color="auto"/>
      </w:divBdr>
    </w:div>
    <w:div w:id="1958415021">
      <w:bodyDiv w:val="1"/>
      <w:marLeft w:val="0"/>
      <w:marRight w:val="0"/>
      <w:marTop w:val="0"/>
      <w:marBottom w:val="0"/>
      <w:divBdr>
        <w:top w:val="none" w:sz="0" w:space="0" w:color="auto"/>
        <w:left w:val="none" w:sz="0" w:space="0" w:color="auto"/>
        <w:bottom w:val="none" w:sz="0" w:space="0" w:color="auto"/>
        <w:right w:val="none" w:sz="0" w:space="0" w:color="auto"/>
      </w:divBdr>
      <w:divsChild>
        <w:div w:id="1185054705">
          <w:marLeft w:val="0"/>
          <w:marRight w:val="0"/>
          <w:marTop w:val="0"/>
          <w:marBottom w:val="0"/>
          <w:divBdr>
            <w:top w:val="none" w:sz="0" w:space="0" w:color="auto"/>
            <w:left w:val="none" w:sz="0" w:space="0" w:color="auto"/>
            <w:bottom w:val="none" w:sz="0" w:space="0" w:color="auto"/>
            <w:right w:val="none" w:sz="0" w:space="0" w:color="auto"/>
          </w:divBdr>
        </w:div>
      </w:divsChild>
    </w:div>
    <w:div w:id="1965229808">
      <w:bodyDiv w:val="1"/>
      <w:marLeft w:val="0"/>
      <w:marRight w:val="0"/>
      <w:marTop w:val="0"/>
      <w:marBottom w:val="0"/>
      <w:divBdr>
        <w:top w:val="none" w:sz="0" w:space="0" w:color="auto"/>
        <w:left w:val="none" w:sz="0" w:space="0" w:color="auto"/>
        <w:bottom w:val="none" w:sz="0" w:space="0" w:color="auto"/>
        <w:right w:val="none" w:sz="0" w:space="0" w:color="auto"/>
      </w:divBdr>
      <w:divsChild>
        <w:div w:id="552617111">
          <w:marLeft w:val="0"/>
          <w:marRight w:val="0"/>
          <w:marTop w:val="0"/>
          <w:marBottom w:val="0"/>
          <w:divBdr>
            <w:top w:val="none" w:sz="0" w:space="0" w:color="auto"/>
            <w:left w:val="none" w:sz="0" w:space="0" w:color="auto"/>
            <w:bottom w:val="none" w:sz="0" w:space="0" w:color="auto"/>
            <w:right w:val="none" w:sz="0" w:space="0" w:color="auto"/>
          </w:divBdr>
          <w:divsChild>
            <w:div w:id="2175093">
              <w:marLeft w:val="0"/>
              <w:marRight w:val="0"/>
              <w:marTop w:val="0"/>
              <w:marBottom w:val="0"/>
              <w:divBdr>
                <w:top w:val="none" w:sz="0" w:space="0" w:color="auto"/>
                <w:left w:val="none" w:sz="0" w:space="0" w:color="auto"/>
                <w:bottom w:val="none" w:sz="0" w:space="0" w:color="auto"/>
                <w:right w:val="none" w:sz="0" w:space="0" w:color="auto"/>
              </w:divBdr>
            </w:div>
            <w:div w:id="106781352">
              <w:marLeft w:val="0"/>
              <w:marRight w:val="0"/>
              <w:marTop w:val="0"/>
              <w:marBottom w:val="0"/>
              <w:divBdr>
                <w:top w:val="none" w:sz="0" w:space="0" w:color="auto"/>
                <w:left w:val="none" w:sz="0" w:space="0" w:color="auto"/>
                <w:bottom w:val="none" w:sz="0" w:space="0" w:color="auto"/>
                <w:right w:val="none" w:sz="0" w:space="0" w:color="auto"/>
              </w:divBdr>
            </w:div>
            <w:div w:id="362561548">
              <w:marLeft w:val="0"/>
              <w:marRight w:val="0"/>
              <w:marTop w:val="0"/>
              <w:marBottom w:val="0"/>
              <w:divBdr>
                <w:top w:val="none" w:sz="0" w:space="0" w:color="auto"/>
                <w:left w:val="none" w:sz="0" w:space="0" w:color="auto"/>
                <w:bottom w:val="none" w:sz="0" w:space="0" w:color="auto"/>
                <w:right w:val="none" w:sz="0" w:space="0" w:color="auto"/>
              </w:divBdr>
            </w:div>
            <w:div w:id="7705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99148">
      <w:bodyDiv w:val="1"/>
      <w:marLeft w:val="0"/>
      <w:marRight w:val="0"/>
      <w:marTop w:val="0"/>
      <w:marBottom w:val="0"/>
      <w:divBdr>
        <w:top w:val="none" w:sz="0" w:space="0" w:color="auto"/>
        <w:left w:val="none" w:sz="0" w:space="0" w:color="auto"/>
        <w:bottom w:val="none" w:sz="0" w:space="0" w:color="auto"/>
        <w:right w:val="none" w:sz="0" w:space="0" w:color="auto"/>
      </w:divBdr>
      <w:divsChild>
        <w:div w:id="1938442485">
          <w:marLeft w:val="0"/>
          <w:marRight w:val="0"/>
          <w:marTop w:val="0"/>
          <w:marBottom w:val="0"/>
          <w:divBdr>
            <w:top w:val="none" w:sz="0" w:space="0" w:color="auto"/>
            <w:left w:val="none" w:sz="0" w:space="0" w:color="auto"/>
            <w:bottom w:val="none" w:sz="0" w:space="0" w:color="auto"/>
            <w:right w:val="none" w:sz="0" w:space="0" w:color="auto"/>
          </w:divBdr>
        </w:div>
      </w:divsChild>
    </w:div>
    <w:div w:id="1984970276">
      <w:bodyDiv w:val="1"/>
      <w:marLeft w:val="0"/>
      <w:marRight w:val="0"/>
      <w:marTop w:val="0"/>
      <w:marBottom w:val="0"/>
      <w:divBdr>
        <w:top w:val="none" w:sz="0" w:space="0" w:color="auto"/>
        <w:left w:val="none" w:sz="0" w:space="0" w:color="auto"/>
        <w:bottom w:val="none" w:sz="0" w:space="0" w:color="auto"/>
        <w:right w:val="none" w:sz="0" w:space="0" w:color="auto"/>
      </w:divBdr>
      <w:divsChild>
        <w:div w:id="11498470">
          <w:marLeft w:val="0"/>
          <w:marRight w:val="0"/>
          <w:marTop w:val="0"/>
          <w:marBottom w:val="0"/>
          <w:divBdr>
            <w:top w:val="none" w:sz="0" w:space="0" w:color="auto"/>
            <w:left w:val="none" w:sz="0" w:space="0" w:color="auto"/>
            <w:bottom w:val="none" w:sz="0" w:space="0" w:color="auto"/>
            <w:right w:val="none" w:sz="0" w:space="0" w:color="auto"/>
          </w:divBdr>
        </w:div>
      </w:divsChild>
    </w:div>
    <w:div w:id="2003658680">
      <w:bodyDiv w:val="1"/>
      <w:marLeft w:val="0"/>
      <w:marRight w:val="0"/>
      <w:marTop w:val="0"/>
      <w:marBottom w:val="0"/>
      <w:divBdr>
        <w:top w:val="none" w:sz="0" w:space="0" w:color="auto"/>
        <w:left w:val="none" w:sz="0" w:space="0" w:color="auto"/>
        <w:bottom w:val="none" w:sz="0" w:space="0" w:color="auto"/>
        <w:right w:val="none" w:sz="0" w:space="0" w:color="auto"/>
      </w:divBdr>
      <w:divsChild>
        <w:div w:id="245578799">
          <w:marLeft w:val="0"/>
          <w:marRight w:val="0"/>
          <w:marTop w:val="0"/>
          <w:marBottom w:val="0"/>
          <w:divBdr>
            <w:top w:val="none" w:sz="0" w:space="0" w:color="auto"/>
            <w:left w:val="none" w:sz="0" w:space="0" w:color="auto"/>
            <w:bottom w:val="none" w:sz="0" w:space="0" w:color="auto"/>
            <w:right w:val="none" w:sz="0" w:space="0" w:color="auto"/>
          </w:divBdr>
        </w:div>
      </w:divsChild>
    </w:div>
    <w:div w:id="2007899526">
      <w:bodyDiv w:val="1"/>
      <w:marLeft w:val="0"/>
      <w:marRight w:val="0"/>
      <w:marTop w:val="0"/>
      <w:marBottom w:val="0"/>
      <w:divBdr>
        <w:top w:val="none" w:sz="0" w:space="0" w:color="auto"/>
        <w:left w:val="none" w:sz="0" w:space="0" w:color="auto"/>
        <w:bottom w:val="none" w:sz="0" w:space="0" w:color="auto"/>
        <w:right w:val="none" w:sz="0" w:space="0" w:color="auto"/>
      </w:divBdr>
      <w:divsChild>
        <w:div w:id="1183661977">
          <w:marLeft w:val="0"/>
          <w:marRight w:val="0"/>
          <w:marTop w:val="0"/>
          <w:marBottom w:val="0"/>
          <w:divBdr>
            <w:top w:val="none" w:sz="0" w:space="0" w:color="auto"/>
            <w:left w:val="none" w:sz="0" w:space="0" w:color="auto"/>
            <w:bottom w:val="none" w:sz="0" w:space="0" w:color="auto"/>
            <w:right w:val="none" w:sz="0" w:space="0" w:color="auto"/>
          </w:divBdr>
        </w:div>
      </w:divsChild>
    </w:div>
    <w:div w:id="2010519162">
      <w:bodyDiv w:val="1"/>
      <w:marLeft w:val="0"/>
      <w:marRight w:val="0"/>
      <w:marTop w:val="0"/>
      <w:marBottom w:val="0"/>
      <w:divBdr>
        <w:top w:val="none" w:sz="0" w:space="0" w:color="auto"/>
        <w:left w:val="none" w:sz="0" w:space="0" w:color="auto"/>
        <w:bottom w:val="none" w:sz="0" w:space="0" w:color="auto"/>
        <w:right w:val="none" w:sz="0" w:space="0" w:color="auto"/>
      </w:divBdr>
      <w:divsChild>
        <w:div w:id="1843549557">
          <w:marLeft w:val="0"/>
          <w:marRight w:val="0"/>
          <w:marTop w:val="0"/>
          <w:marBottom w:val="0"/>
          <w:divBdr>
            <w:top w:val="none" w:sz="0" w:space="0" w:color="auto"/>
            <w:left w:val="none" w:sz="0" w:space="0" w:color="auto"/>
            <w:bottom w:val="none" w:sz="0" w:space="0" w:color="auto"/>
            <w:right w:val="none" w:sz="0" w:space="0" w:color="auto"/>
          </w:divBdr>
        </w:div>
      </w:divsChild>
    </w:div>
    <w:div w:id="2016108378">
      <w:bodyDiv w:val="1"/>
      <w:marLeft w:val="0"/>
      <w:marRight w:val="0"/>
      <w:marTop w:val="0"/>
      <w:marBottom w:val="0"/>
      <w:divBdr>
        <w:top w:val="none" w:sz="0" w:space="0" w:color="auto"/>
        <w:left w:val="none" w:sz="0" w:space="0" w:color="auto"/>
        <w:bottom w:val="none" w:sz="0" w:space="0" w:color="auto"/>
        <w:right w:val="none" w:sz="0" w:space="0" w:color="auto"/>
      </w:divBdr>
      <w:divsChild>
        <w:div w:id="931086761">
          <w:marLeft w:val="0"/>
          <w:marRight w:val="0"/>
          <w:marTop w:val="0"/>
          <w:marBottom w:val="0"/>
          <w:divBdr>
            <w:top w:val="none" w:sz="0" w:space="0" w:color="auto"/>
            <w:left w:val="none" w:sz="0" w:space="0" w:color="auto"/>
            <w:bottom w:val="none" w:sz="0" w:space="0" w:color="auto"/>
            <w:right w:val="none" w:sz="0" w:space="0" w:color="auto"/>
          </w:divBdr>
        </w:div>
        <w:div w:id="1057240407">
          <w:marLeft w:val="0"/>
          <w:marRight w:val="0"/>
          <w:marTop w:val="0"/>
          <w:marBottom w:val="0"/>
          <w:divBdr>
            <w:top w:val="none" w:sz="0" w:space="0" w:color="auto"/>
            <w:left w:val="none" w:sz="0" w:space="0" w:color="auto"/>
            <w:bottom w:val="none" w:sz="0" w:space="0" w:color="auto"/>
            <w:right w:val="none" w:sz="0" w:space="0" w:color="auto"/>
          </w:divBdr>
        </w:div>
        <w:div w:id="1065957709">
          <w:marLeft w:val="0"/>
          <w:marRight w:val="0"/>
          <w:marTop w:val="0"/>
          <w:marBottom w:val="0"/>
          <w:divBdr>
            <w:top w:val="none" w:sz="0" w:space="0" w:color="auto"/>
            <w:left w:val="none" w:sz="0" w:space="0" w:color="auto"/>
            <w:bottom w:val="none" w:sz="0" w:space="0" w:color="auto"/>
            <w:right w:val="none" w:sz="0" w:space="0" w:color="auto"/>
          </w:divBdr>
        </w:div>
        <w:div w:id="1361125568">
          <w:marLeft w:val="0"/>
          <w:marRight w:val="0"/>
          <w:marTop w:val="0"/>
          <w:marBottom w:val="0"/>
          <w:divBdr>
            <w:top w:val="none" w:sz="0" w:space="0" w:color="auto"/>
            <w:left w:val="none" w:sz="0" w:space="0" w:color="auto"/>
            <w:bottom w:val="none" w:sz="0" w:space="0" w:color="auto"/>
            <w:right w:val="none" w:sz="0" w:space="0" w:color="auto"/>
          </w:divBdr>
        </w:div>
        <w:div w:id="1527333778">
          <w:marLeft w:val="0"/>
          <w:marRight w:val="0"/>
          <w:marTop w:val="0"/>
          <w:marBottom w:val="0"/>
          <w:divBdr>
            <w:top w:val="none" w:sz="0" w:space="0" w:color="auto"/>
            <w:left w:val="none" w:sz="0" w:space="0" w:color="auto"/>
            <w:bottom w:val="none" w:sz="0" w:space="0" w:color="auto"/>
            <w:right w:val="none" w:sz="0" w:space="0" w:color="auto"/>
          </w:divBdr>
        </w:div>
        <w:div w:id="1596287171">
          <w:marLeft w:val="0"/>
          <w:marRight w:val="0"/>
          <w:marTop w:val="0"/>
          <w:marBottom w:val="0"/>
          <w:divBdr>
            <w:top w:val="none" w:sz="0" w:space="0" w:color="auto"/>
            <w:left w:val="none" w:sz="0" w:space="0" w:color="auto"/>
            <w:bottom w:val="none" w:sz="0" w:space="0" w:color="auto"/>
            <w:right w:val="none" w:sz="0" w:space="0" w:color="auto"/>
          </w:divBdr>
        </w:div>
        <w:div w:id="1984894610">
          <w:marLeft w:val="0"/>
          <w:marRight w:val="0"/>
          <w:marTop w:val="0"/>
          <w:marBottom w:val="0"/>
          <w:divBdr>
            <w:top w:val="none" w:sz="0" w:space="0" w:color="auto"/>
            <w:left w:val="none" w:sz="0" w:space="0" w:color="auto"/>
            <w:bottom w:val="none" w:sz="0" w:space="0" w:color="auto"/>
            <w:right w:val="none" w:sz="0" w:space="0" w:color="auto"/>
          </w:divBdr>
        </w:div>
        <w:div w:id="1999193321">
          <w:marLeft w:val="0"/>
          <w:marRight w:val="0"/>
          <w:marTop w:val="0"/>
          <w:marBottom w:val="0"/>
          <w:divBdr>
            <w:top w:val="none" w:sz="0" w:space="0" w:color="auto"/>
            <w:left w:val="none" w:sz="0" w:space="0" w:color="auto"/>
            <w:bottom w:val="none" w:sz="0" w:space="0" w:color="auto"/>
            <w:right w:val="none" w:sz="0" w:space="0" w:color="auto"/>
          </w:divBdr>
        </w:div>
        <w:div w:id="2038895664">
          <w:marLeft w:val="0"/>
          <w:marRight w:val="0"/>
          <w:marTop w:val="0"/>
          <w:marBottom w:val="0"/>
          <w:divBdr>
            <w:top w:val="none" w:sz="0" w:space="0" w:color="auto"/>
            <w:left w:val="none" w:sz="0" w:space="0" w:color="auto"/>
            <w:bottom w:val="none" w:sz="0" w:space="0" w:color="auto"/>
            <w:right w:val="none" w:sz="0" w:space="0" w:color="auto"/>
          </w:divBdr>
        </w:div>
      </w:divsChild>
    </w:div>
    <w:div w:id="2026132181">
      <w:bodyDiv w:val="1"/>
      <w:marLeft w:val="0"/>
      <w:marRight w:val="0"/>
      <w:marTop w:val="0"/>
      <w:marBottom w:val="0"/>
      <w:divBdr>
        <w:top w:val="none" w:sz="0" w:space="0" w:color="auto"/>
        <w:left w:val="none" w:sz="0" w:space="0" w:color="auto"/>
        <w:bottom w:val="none" w:sz="0" w:space="0" w:color="auto"/>
        <w:right w:val="none" w:sz="0" w:space="0" w:color="auto"/>
      </w:divBdr>
      <w:divsChild>
        <w:div w:id="1384867100">
          <w:marLeft w:val="0"/>
          <w:marRight w:val="0"/>
          <w:marTop w:val="0"/>
          <w:marBottom w:val="0"/>
          <w:divBdr>
            <w:top w:val="none" w:sz="0" w:space="0" w:color="auto"/>
            <w:left w:val="none" w:sz="0" w:space="0" w:color="auto"/>
            <w:bottom w:val="none" w:sz="0" w:space="0" w:color="auto"/>
            <w:right w:val="none" w:sz="0" w:space="0" w:color="auto"/>
          </w:divBdr>
        </w:div>
      </w:divsChild>
    </w:div>
    <w:div w:id="2026204731">
      <w:bodyDiv w:val="1"/>
      <w:marLeft w:val="0"/>
      <w:marRight w:val="0"/>
      <w:marTop w:val="0"/>
      <w:marBottom w:val="0"/>
      <w:divBdr>
        <w:top w:val="none" w:sz="0" w:space="0" w:color="auto"/>
        <w:left w:val="none" w:sz="0" w:space="0" w:color="auto"/>
        <w:bottom w:val="none" w:sz="0" w:space="0" w:color="auto"/>
        <w:right w:val="none" w:sz="0" w:space="0" w:color="auto"/>
      </w:divBdr>
      <w:divsChild>
        <w:div w:id="210385213">
          <w:marLeft w:val="0"/>
          <w:marRight w:val="0"/>
          <w:marTop w:val="0"/>
          <w:marBottom w:val="0"/>
          <w:divBdr>
            <w:top w:val="none" w:sz="0" w:space="0" w:color="auto"/>
            <w:left w:val="none" w:sz="0" w:space="0" w:color="auto"/>
            <w:bottom w:val="none" w:sz="0" w:space="0" w:color="auto"/>
            <w:right w:val="none" w:sz="0" w:space="0" w:color="auto"/>
          </w:divBdr>
        </w:div>
      </w:divsChild>
    </w:div>
    <w:div w:id="2028367950">
      <w:bodyDiv w:val="1"/>
      <w:marLeft w:val="0"/>
      <w:marRight w:val="0"/>
      <w:marTop w:val="0"/>
      <w:marBottom w:val="0"/>
      <w:divBdr>
        <w:top w:val="none" w:sz="0" w:space="0" w:color="auto"/>
        <w:left w:val="none" w:sz="0" w:space="0" w:color="auto"/>
        <w:bottom w:val="none" w:sz="0" w:space="0" w:color="auto"/>
        <w:right w:val="none" w:sz="0" w:space="0" w:color="auto"/>
      </w:divBdr>
      <w:divsChild>
        <w:div w:id="954992190">
          <w:marLeft w:val="0"/>
          <w:marRight w:val="0"/>
          <w:marTop w:val="0"/>
          <w:marBottom w:val="0"/>
          <w:divBdr>
            <w:top w:val="none" w:sz="0" w:space="0" w:color="auto"/>
            <w:left w:val="none" w:sz="0" w:space="0" w:color="auto"/>
            <w:bottom w:val="none" w:sz="0" w:space="0" w:color="auto"/>
            <w:right w:val="none" w:sz="0" w:space="0" w:color="auto"/>
          </w:divBdr>
        </w:div>
      </w:divsChild>
    </w:div>
    <w:div w:id="2029521227">
      <w:bodyDiv w:val="1"/>
      <w:marLeft w:val="0"/>
      <w:marRight w:val="0"/>
      <w:marTop w:val="0"/>
      <w:marBottom w:val="0"/>
      <w:divBdr>
        <w:top w:val="none" w:sz="0" w:space="0" w:color="auto"/>
        <w:left w:val="none" w:sz="0" w:space="0" w:color="auto"/>
        <w:bottom w:val="none" w:sz="0" w:space="0" w:color="auto"/>
        <w:right w:val="none" w:sz="0" w:space="0" w:color="auto"/>
      </w:divBdr>
      <w:divsChild>
        <w:div w:id="1688411374">
          <w:marLeft w:val="0"/>
          <w:marRight w:val="0"/>
          <w:marTop w:val="0"/>
          <w:marBottom w:val="0"/>
          <w:divBdr>
            <w:top w:val="none" w:sz="0" w:space="0" w:color="auto"/>
            <w:left w:val="none" w:sz="0" w:space="0" w:color="auto"/>
            <w:bottom w:val="none" w:sz="0" w:space="0" w:color="auto"/>
            <w:right w:val="none" w:sz="0" w:space="0" w:color="auto"/>
          </w:divBdr>
          <w:divsChild>
            <w:div w:id="143755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33073">
      <w:bodyDiv w:val="1"/>
      <w:marLeft w:val="0"/>
      <w:marRight w:val="0"/>
      <w:marTop w:val="0"/>
      <w:marBottom w:val="0"/>
      <w:divBdr>
        <w:top w:val="none" w:sz="0" w:space="0" w:color="auto"/>
        <w:left w:val="none" w:sz="0" w:space="0" w:color="auto"/>
        <w:bottom w:val="none" w:sz="0" w:space="0" w:color="auto"/>
        <w:right w:val="none" w:sz="0" w:space="0" w:color="auto"/>
      </w:divBdr>
      <w:divsChild>
        <w:div w:id="1770157397">
          <w:marLeft w:val="0"/>
          <w:marRight w:val="0"/>
          <w:marTop w:val="0"/>
          <w:marBottom w:val="0"/>
          <w:divBdr>
            <w:top w:val="none" w:sz="0" w:space="0" w:color="auto"/>
            <w:left w:val="none" w:sz="0" w:space="0" w:color="auto"/>
            <w:bottom w:val="none" w:sz="0" w:space="0" w:color="auto"/>
            <w:right w:val="none" w:sz="0" w:space="0" w:color="auto"/>
          </w:divBdr>
        </w:div>
      </w:divsChild>
    </w:div>
    <w:div w:id="2038503329">
      <w:bodyDiv w:val="1"/>
      <w:marLeft w:val="0"/>
      <w:marRight w:val="0"/>
      <w:marTop w:val="0"/>
      <w:marBottom w:val="0"/>
      <w:divBdr>
        <w:top w:val="none" w:sz="0" w:space="0" w:color="auto"/>
        <w:left w:val="none" w:sz="0" w:space="0" w:color="auto"/>
        <w:bottom w:val="none" w:sz="0" w:space="0" w:color="auto"/>
        <w:right w:val="none" w:sz="0" w:space="0" w:color="auto"/>
      </w:divBdr>
      <w:divsChild>
        <w:div w:id="1038437538">
          <w:marLeft w:val="0"/>
          <w:marRight w:val="0"/>
          <w:marTop w:val="0"/>
          <w:marBottom w:val="0"/>
          <w:divBdr>
            <w:top w:val="none" w:sz="0" w:space="0" w:color="auto"/>
            <w:left w:val="none" w:sz="0" w:space="0" w:color="auto"/>
            <w:bottom w:val="none" w:sz="0" w:space="0" w:color="auto"/>
            <w:right w:val="none" w:sz="0" w:space="0" w:color="auto"/>
          </w:divBdr>
        </w:div>
      </w:divsChild>
    </w:div>
    <w:div w:id="2042589772">
      <w:bodyDiv w:val="1"/>
      <w:marLeft w:val="0"/>
      <w:marRight w:val="0"/>
      <w:marTop w:val="0"/>
      <w:marBottom w:val="0"/>
      <w:divBdr>
        <w:top w:val="none" w:sz="0" w:space="0" w:color="auto"/>
        <w:left w:val="none" w:sz="0" w:space="0" w:color="auto"/>
        <w:bottom w:val="none" w:sz="0" w:space="0" w:color="auto"/>
        <w:right w:val="none" w:sz="0" w:space="0" w:color="auto"/>
      </w:divBdr>
    </w:div>
    <w:div w:id="2046757392">
      <w:bodyDiv w:val="1"/>
      <w:marLeft w:val="0"/>
      <w:marRight w:val="0"/>
      <w:marTop w:val="0"/>
      <w:marBottom w:val="0"/>
      <w:divBdr>
        <w:top w:val="none" w:sz="0" w:space="0" w:color="auto"/>
        <w:left w:val="none" w:sz="0" w:space="0" w:color="auto"/>
        <w:bottom w:val="none" w:sz="0" w:space="0" w:color="auto"/>
        <w:right w:val="none" w:sz="0" w:space="0" w:color="auto"/>
      </w:divBdr>
      <w:divsChild>
        <w:div w:id="1144737293">
          <w:marLeft w:val="0"/>
          <w:marRight w:val="0"/>
          <w:marTop w:val="0"/>
          <w:marBottom w:val="0"/>
          <w:divBdr>
            <w:top w:val="none" w:sz="0" w:space="0" w:color="auto"/>
            <w:left w:val="none" w:sz="0" w:space="0" w:color="auto"/>
            <w:bottom w:val="none" w:sz="0" w:space="0" w:color="auto"/>
            <w:right w:val="none" w:sz="0" w:space="0" w:color="auto"/>
          </w:divBdr>
        </w:div>
      </w:divsChild>
    </w:div>
    <w:div w:id="2047023575">
      <w:bodyDiv w:val="1"/>
      <w:marLeft w:val="0"/>
      <w:marRight w:val="0"/>
      <w:marTop w:val="0"/>
      <w:marBottom w:val="0"/>
      <w:divBdr>
        <w:top w:val="none" w:sz="0" w:space="0" w:color="auto"/>
        <w:left w:val="none" w:sz="0" w:space="0" w:color="auto"/>
        <w:bottom w:val="none" w:sz="0" w:space="0" w:color="auto"/>
        <w:right w:val="none" w:sz="0" w:space="0" w:color="auto"/>
      </w:divBdr>
      <w:divsChild>
        <w:div w:id="672681656">
          <w:marLeft w:val="0"/>
          <w:marRight w:val="0"/>
          <w:marTop w:val="0"/>
          <w:marBottom w:val="0"/>
          <w:divBdr>
            <w:top w:val="none" w:sz="0" w:space="0" w:color="auto"/>
            <w:left w:val="none" w:sz="0" w:space="0" w:color="auto"/>
            <w:bottom w:val="none" w:sz="0" w:space="0" w:color="auto"/>
            <w:right w:val="none" w:sz="0" w:space="0" w:color="auto"/>
          </w:divBdr>
        </w:div>
      </w:divsChild>
    </w:div>
    <w:div w:id="2062827479">
      <w:bodyDiv w:val="1"/>
      <w:marLeft w:val="0"/>
      <w:marRight w:val="0"/>
      <w:marTop w:val="0"/>
      <w:marBottom w:val="0"/>
      <w:divBdr>
        <w:top w:val="none" w:sz="0" w:space="0" w:color="auto"/>
        <w:left w:val="none" w:sz="0" w:space="0" w:color="auto"/>
        <w:bottom w:val="none" w:sz="0" w:space="0" w:color="auto"/>
        <w:right w:val="none" w:sz="0" w:space="0" w:color="auto"/>
      </w:divBdr>
      <w:divsChild>
        <w:div w:id="1345592248">
          <w:marLeft w:val="0"/>
          <w:marRight w:val="0"/>
          <w:marTop w:val="0"/>
          <w:marBottom w:val="0"/>
          <w:divBdr>
            <w:top w:val="none" w:sz="0" w:space="0" w:color="auto"/>
            <w:left w:val="none" w:sz="0" w:space="0" w:color="auto"/>
            <w:bottom w:val="none" w:sz="0" w:space="0" w:color="auto"/>
            <w:right w:val="none" w:sz="0" w:space="0" w:color="auto"/>
          </w:divBdr>
        </w:div>
      </w:divsChild>
    </w:div>
    <w:div w:id="2066760363">
      <w:bodyDiv w:val="1"/>
      <w:marLeft w:val="0"/>
      <w:marRight w:val="0"/>
      <w:marTop w:val="0"/>
      <w:marBottom w:val="0"/>
      <w:divBdr>
        <w:top w:val="none" w:sz="0" w:space="0" w:color="auto"/>
        <w:left w:val="none" w:sz="0" w:space="0" w:color="auto"/>
        <w:bottom w:val="none" w:sz="0" w:space="0" w:color="auto"/>
        <w:right w:val="none" w:sz="0" w:space="0" w:color="auto"/>
      </w:divBdr>
      <w:divsChild>
        <w:div w:id="706567301">
          <w:marLeft w:val="0"/>
          <w:marRight w:val="0"/>
          <w:marTop w:val="0"/>
          <w:marBottom w:val="0"/>
          <w:divBdr>
            <w:top w:val="none" w:sz="0" w:space="0" w:color="auto"/>
            <w:left w:val="none" w:sz="0" w:space="0" w:color="auto"/>
            <w:bottom w:val="none" w:sz="0" w:space="0" w:color="auto"/>
            <w:right w:val="none" w:sz="0" w:space="0" w:color="auto"/>
          </w:divBdr>
        </w:div>
      </w:divsChild>
    </w:div>
    <w:div w:id="2071613122">
      <w:bodyDiv w:val="1"/>
      <w:marLeft w:val="0"/>
      <w:marRight w:val="0"/>
      <w:marTop w:val="0"/>
      <w:marBottom w:val="0"/>
      <w:divBdr>
        <w:top w:val="none" w:sz="0" w:space="0" w:color="auto"/>
        <w:left w:val="none" w:sz="0" w:space="0" w:color="auto"/>
        <w:bottom w:val="none" w:sz="0" w:space="0" w:color="auto"/>
        <w:right w:val="none" w:sz="0" w:space="0" w:color="auto"/>
      </w:divBdr>
      <w:divsChild>
        <w:div w:id="1714622975">
          <w:marLeft w:val="0"/>
          <w:marRight w:val="0"/>
          <w:marTop w:val="0"/>
          <w:marBottom w:val="0"/>
          <w:divBdr>
            <w:top w:val="none" w:sz="0" w:space="0" w:color="auto"/>
            <w:left w:val="none" w:sz="0" w:space="0" w:color="auto"/>
            <w:bottom w:val="none" w:sz="0" w:space="0" w:color="auto"/>
            <w:right w:val="none" w:sz="0" w:space="0" w:color="auto"/>
          </w:divBdr>
        </w:div>
      </w:divsChild>
    </w:div>
    <w:div w:id="2078244704">
      <w:bodyDiv w:val="1"/>
      <w:marLeft w:val="0"/>
      <w:marRight w:val="0"/>
      <w:marTop w:val="0"/>
      <w:marBottom w:val="0"/>
      <w:divBdr>
        <w:top w:val="none" w:sz="0" w:space="0" w:color="auto"/>
        <w:left w:val="none" w:sz="0" w:space="0" w:color="auto"/>
        <w:bottom w:val="none" w:sz="0" w:space="0" w:color="auto"/>
        <w:right w:val="none" w:sz="0" w:space="0" w:color="auto"/>
      </w:divBdr>
      <w:divsChild>
        <w:div w:id="588077809">
          <w:marLeft w:val="0"/>
          <w:marRight w:val="0"/>
          <w:marTop w:val="0"/>
          <w:marBottom w:val="0"/>
          <w:divBdr>
            <w:top w:val="none" w:sz="0" w:space="0" w:color="auto"/>
            <w:left w:val="none" w:sz="0" w:space="0" w:color="auto"/>
            <w:bottom w:val="none" w:sz="0" w:space="0" w:color="auto"/>
            <w:right w:val="none" w:sz="0" w:space="0" w:color="auto"/>
          </w:divBdr>
        </w:div>
      </w:divsChild>
    </w:div>
    <w:div w:id="2080245362">
      <w:bodyDiv w:val="1"/>
      <w:marLeft w:val="0"/>
      <w:marRight w:val="0"/>
      <w:marTop w:val="0"/>
      <w:marBottom w:val="0"/>
      <w:divBdr>
        <w:top w:val="none" w:sz="0" w:space="0" w:color="auto"/>
        <w:left w:val="none" w:sz="0" w:space="0" w:color="auto"/>
        <w:bottom w:val="none" w:sz="0" w:space="0" w:color="auto"/>
        <w:right w:val="none" w:sz="0" w:space="0" w:color="auto"/>
      </w:divBdr>
      <w:divsChild>
        <w:div w:id="85076458">
          <w:marLeft w:val="0"/>
          <w:marRight w:val="0"/>
          <w:marTop w:val="0"/>
          <w:marBottom w:val="0"/>
          <w:divBdr>
            <w:top w:val="none" w:sz="0" w:space="0" w:color="auto"/>
            <w:left w:val="none" w:sz="0" w:space="0" w:color="auto"/>
            <w:bottom w:val="none" w:sz="0" w:space="0" w:color="auto"/>
            <w:right w:val="none" w:sz="0" w:space="0" w:color="auto"/>
          </w:divBdr>
        </w:div>
      </w:divsChild>
    </w:div>
    <w:div w:id="2086880391">
      <w:bodyDiv w:val="1"/>
      <w:marLeft w:val="0"/>
      <w:marRight w:val="0"/>
      <w:marTop w:val="0"/>
      <w:marBottom w:val="0"/>
      <w:divBdr>
        <w:top w:val="none" w:sz="0" w:space="0" w:color="auto"/>
        <w:left w:val="none" w:sz="0" w:space="0" w:color="auto"/>
        <w:bottom w:val="none" w:sz="0" w:space="0" w:color="auto"/>
        <w:right w:val="none" w:sz="0" w:space="0" w:color="auto"/>
      </w:divBdr>
    </w:div>
    <w:div w:id="2089955469">
      <w:bodyDiv w:val="1"/>
      <w:marLeft w:val="0"/>
      <w:marRight w:val="0"/>
      <w:marTop w:val="0"/>
      <w:marBottom w:val="0"/>
      <w:divBdr>
        <w:top w:val="none" w:sz="0" w:space="0" w:color="auto"/>
        <w:left w:val="none" w:sz="0" w:space="0" w:color="auto"/>
        <w:bottom w:val="none" w:sz="0" w:space="0" w:color="auto"/>
        <w:right w:val="none" w:sz="0" w:space="0" w:color="auto"/>
      </w:divBdr>
      <w:divsChild>
        <w:div w:id="817769862">
          <w:marLeft w:val="0"/>
          <w:marRight w:val="0"/>
          <w:marTop w:val="0"/>
          <w:marBottom w:val="0"/>
          <w:divBdr>
            <w:top w:val="none" w:sz="0" w:space="0" w:color="auto"/>
            <w:left w:val="none" w:sz="0" w:space="0" w:color="auto"/>
            <w:bottom w:val="none" w:sz="0" w:space="0" w:color="auto"/>
            <w:right w:val="none" w:sz="0" w:space="0" w:color="auto"/>
          </w:divBdr>
        </w:div>
      </w:divsChild>
    </w:div>
    <w:div w:id="2094281620">
      <w:bodyDiv w:val="1"/>
      <w:marLeft w:val="0"/>
      <w:marRight w:val="0"/>
      <w:marTop w:val="0"/>
      <w:marBottom w:val="0"/>
      <w:divBdr>
        <w:top w:val="none" w:sz="0" w:space="0" w:color="auto"/>
        <w:left w:val="none" w:sz="0" w:space="0" w:color="auto"/>
        <w:bottom w:val="none" w:sz="0" w:space="0" w:color="auto"/>
        <w:right w:val="none" w:sz="0" w:space="0" w:color="auto"/>
      </w:divBdr>
      <w:divsChild>
        <w:div w:id="889607918">
          <w:marLeft w:val="0"/>
          <w:marRight w:val="0"/>
          <w:marTop w:val="0"/>
          <w:marBottom w:val="0"/>
          <w:divBdr>
            <w:top w:val="none" w:sz="0" w:space="0" w:color="auto"/>
            <w:left w:val="none" w:sz="0" w:space="0" w:color="auto"/>
            <w:bottom w:val="none" w:sz="0" w:space="0" w:color="auto"/>
            <w:right w:val="none" w:sz="0" w:space="0" w:color="auto"/>
          </w:divBdr>
        </w:div>
      </w:divsChild>
    </w:div>
    <w:div w:id="2098400404">
      <w:bodyDiv w:val="1"/>
      <w:marLeft w:val="0"/>
      <w:marRight w:val="0"/>
      <w:marTop w:val="0"/>
      <w:marBottom w:val="0"/>
      <w:divBdr>
        <w:top w:val="none" w:sz="0" w:space="0" w:color="auto"/>
        <w:left w:val="none" w:sz="0" w:space="0" w:color="auto"/>
        <w:bottom w:val="none" w:sz="0" w:space="0" w:color="auto"/>
        <w:right w:val="none" w:sz="0" w:space="0" w:color="auto"/>
      </w:divBdr>
      <w:divsChild>
        <w:div w:id="187449168">
          <w:marLeft w:val="0"/>
          <w:marRight w:val="0"/>
          <w:marTop w:val="0"/>
          <w:marBottom w:val="0"/>
          <w:divBdr>
            <w:top w:val="none" w:sz="0" w:space="0" w:color="auto"/>
            <w:left w:val="none" w:sz="0" w:space="0" w:color="auto"/>
            <w:bottom w:val="none" w:sz="0" w:space="0" w:color="auto"/>
            <w:right w:val="none" w:sz="0" w:space="0" w:color="auto"/>
          </w:divBdr>
          <w:divsChild>
            <w:div w:id="8998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0286">
      <w:bodyDiv w:val="1"/>
      <w:marLeft w:val="0"/>
      <w:marRight w:val="0"/>
      <w:marTop w:val="0"/>
      <w:marBottom w:val="0"/>
      <w:divBdr>
        <w:top w:val="none" w:sz="0" w:space="0" w:color="auto"/>
        <w:left w:val="none" w:sz="0" w:space="0" w:color="auto"/>
        <w:bottom w:val="none" w:sz="0" w:space="0" w:color="auto"/>
        <w:right w:val="none" w:sz="0" w:space="0" w:color="auto"/>
      </w:divBdr>
      <w:divsChild>
        <w:div w:id="1333217935">
          <w:marLeft w:val="0"/>
          <w:marRight w:val="0"/>
          <w:marTop w:val="0"/>
          <w:marBottom w:val="0"/>
          <w:divBdr>
            <w:top w:val="none" w:sz="0" w:space="0" w:color="auto"/>
            <w:left w:val="none" w:sz="0" w:space="0" w:color="auto"/>
            <w:bottom w:val="none" w:sz="0" w:space="0" w:color="auto"/>
            <w:right w:val="none" w:sz="0" w:space="0" w:color="auto"/>
          </w:divBdr>
        </w:div>
      </w:divsChild>
    </w:div>
    <w:div w:id="2108229227">
      <w:bodyDiv w:val="1"/>
      <w:marLeft w:val="0"/>
      <w:marRight w:val="0"/>
      <w:marTop w:val="0"/>
      <w:marBottom w:val="0"/>
      <w:divBdr>
        <w:top w:val="none" w:sz="0" w:space="0" w:color="auto"/>
        <w:left w:val="none" w:sz="0" w:space="0" w:color="auto"/>
        <w:bottom w:val="none" w:sz="0" w:space="0" w:color="auto"/>
        <w:right w:val="none" w:sz="0" w:space="0" w:color="auto"/>
      </w:divBdr>
      <w:divsChild>
        <w:div w:id="1661157153">
          <w:marLeft w:val="0"/>
          <w:marRight w:val="0"/>
          <w:marTop w:val="0"/>
          <w:marBottom w:val="0"/>
          <w:divBdr>
            <w:top w:val="none" w:sz="0" w:space="0" w:color="auto"/>
            <w:left w:val="none" w:sz="0" w:space="0" w:color="auto"/>
            <w:bottom w:val="none" w:sz="0" w:space="0" w:color="auto"/>
            <w:right w:val="none" w:sz="0" w:space="0" w:color="auto"/>
          </w:divBdr>
        </w:div>
      </w:divsChild>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sChild>
        <w:div w:id="1258978816">
          <w:marLeft w:val="0"/>
          <w:marRight w:val="0"/>
          <w:marTop w:val="0"/>
          <w:marBottom w:val="0"/>
          <w:divBdr>
            <w:top w:val="none" w:sz="0" w:space="0" w:color="auto"/>
            <w:left w:val="none" w:sz="0" w:space="0" w:color="auto"/>
            <w:bottom w:val="none" w:sz="0" w:space="0" w:color="auto"/>
            <w:right w:val="none" w:sz="0" w:space="0" w:color="auto"/>
          </w:divBdr>
        </w:div>
      </w:divsChild>
    </w:div>
    <w:div w:id="2121491500">
      <w:bodyDiv w:val="1"/>
      <w:marLeft w:val="0"/>
      <w:marRight w:val="0"/>
      <w:marTop w:val="0"/>
      <w:marBottom w:val="0"/>
      <w:divBdr>
        <w:top w:val="none" w:sz="0" w:space="0" w:color="auto"/>
        <w:left w:val="none" w:sz="0" w:space="0" w:color="auto"/>
        <w:bottom w:val="none" w:sz="0" w:space="0" w:color="auto"/>
        <w:right w:val="none" w:sz="0" w:space="0" w:color="auto"/>
      </w:divBdr>
      <w:divsChild>
        <w:div w:id="56051784">
          <w:marLeft w:val="0"/>
          <w:marRight w:val="0"/>
          <w:marTop w:val="0"/>
          <w:marBottom w:val="0"/>
          <w:divBdr>
            <w:top w:val="none" w:sz="0" w:space="0" w:color="auto"/>
            <w:left w:val="none" w:sz="0" w:space="0" w:color="auto"/>
            <w:bottom w:val="none" w:sz="0" w:space="0" w:color="auto"/>
            <w:right w:val="none" w:sz="0" w:space="0" w:color="auto"/>
          </w:divBdr>
        </w:div>
      </w:divsChild>
    </w:div>
    <w:div w:id="2126071028">
      <w:bodyDiv w:val="1"/>
      <w:marLeft w:val="0"/>
      <w:marRight w:val="0"/>
      <w:marTop w:val="0"/>
      <w:marBottom w:val="0"/>
      <w:divBdr>
        <w:top w:val="none" w:sz="0" w:space="0" w:color="auto"/>
        <w:left w:val="none" w:sz="0" w:space="0" w:color="auto"/>
        <w:bottom w:val="none" w:sz="0" w:space="0" w:color="auto"/>
        <w:right w:val="none" w:sz="0" w:space="0" w:color="auto"/>
      </w:divBdr>
      <w:divsChild>
        <w:div w:id="789907490">
          <w:marLeft w:val="0"/>
          <w:marRight w:val="0"/>
          <w:marTop w:val="0"/>
          <w:marBottom w:val="0"/>
          <w:divBdr>
            <w:top w:val="none" w:sz="0" w:space="0" w:color="auto"/>
            <w:left w:val="none" w:sz="0" w:space="0" w:color="auto"/>
            <w:bottom w:val="none" w:sz="0" w:space="0" w:color="auto"/>
            <w:right w:val="none" w:sz="0" w:space="0" w:color="auto"/>
          </w:divBdr>
        </w:div>
      </w:divsChild>
    </w:div>
    <w:div w:id="2128426976">
      <w:bodyDiv w:val="1"/>
      <w:marLeft w:val="0"/>
      <w:marRight w:val="0"/>
      <w:marTop w:val="0"/>
      <w:marBottom w:val="0"/>
      <w:divBdr>
        <w:top w:val="none" w:sz="0" w:space="0" w:color="auto"/>
        <w:left w:val="none" w:sz="0" w:space="0" w:color="auto"/>
        <w:bottom w:val="none" w:sz="0" w:space="0" w:color="auto"/>
        <w:right w:val="none" w:sz="0" w:space="0" w:color="auto"/>
      </w:divBdr>
      <w:divsChild>
        <w:div w:id="633827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b.gov.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gif"/><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B68E48-1BAB-4136-B573-45985C582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14123</Words>
  <Characters>80502</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STATE LEVEL BANKERS’ COMMITTEE - KARNATAKA</vt:lpstr>
    </vt:vector>
  </TitlesOfParts>
  <Company/>
  <LinksUpToDate>false</LinksUpToDate>
  <CharactersWithSpaces>94437</CharactersWithSpaces>
  <SharedDoc>false</SharedDoc>
  <HLinks>
    <vt:vector size="6" baseType="variant">
      <vt:variant>
        <vt:i4>7340089</vt:i4>
      </vt:variant>
      <vt:variant>
        <vt:i4>0</vt:i4>
      </vt:variant>
      <vt:variant>
        <vt:i4>0</vt:i4>
      </vt:variant>
      <vt:variant>
        <vt:i4>5</vt:i4>
      </vt:variant>
      <vt:variant>
        <vt:lpwstr>http://www.nhb.gov.in/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LEVEL BANKERS’ COMMITTEE - KARNATAKA</dc:title>
  <dc:creator>Valued Acer Customer</dc:creator>
  <cp:lastModifiedBy>acer</cp:lastModifiedBy>
  <cp:revision>2</cp:revision>
  <cp:lastPrinted>2015-03-23T06:13:00Z</cp:lastPrinted>
  <dcterms:created xsi:type="dcterms:W3CDTF">2015-03-23T09:51:00Z</dcterms:created>
  <dcterms:modified xsi:type="dcterms:W3CDTF">2015-03-23T09:51:00Z</dcterms:modified>
</cp:coreProperties>
</file>