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E6" w:rsidRPr="009520C1" w:rsidRDefault="007073E6" w:rsidP="004E277F">
      <w:pPr>
        <w:pStyle w:val="Title"/>
        <w:rPr>
          <w:rFonts w:ascii="Arial" w:hAnsi="Arial" w:cs="Arial"/>
          <w:sz w:val="22"/>
          <w:szCs w:val="22"/>
        </w:rPr>
      </w:pPr>
      <w:r w:rsidRPr="009520C1">
        <w:rPr>
          <w:rFonts w:ascii="Arial" w:hAnsi="Arial" w:cs="Arial"/>
          <w:sz w:val="22"/>
          <w:szCs w:val="22"/>
        </w:rPr>
        <w:t>STATE LEVEL BANKERS’ COMMITTEE - KARNATAKA</w:t>
      </w:r>
    </w:p>
    <w:p w:rsidR="007073E6" w:rsidRPr="009520C1" w:rsidRDefault="001A0EE8" w:rsidP="004E277F">
      <w:pPr>
        <w:jc w:val="center"/>
        <w:rPr>
          <w:rFonts w:ascii="Arial" w:hAnsi="Arial" w:cs="Arial"/>
          <w:b/>
          <w:sz w:val="22"/>
          <w:szCs w:val="22"/>
        </w:rPr>
      </w:pPr>
      <w:r w:rsidRPr="009520C1">
        <w:rPr>
          <w:rFonts w:ascii="Arial" w:hAnsi="Arial" w:cs="Arial"/>
          <w:b/>
          <w:sz w:val="22"/>
          <w:szCs w:val="22"/>
        </w:rPr>
        <w:t xml:space="preserve">Convenor – SYNDICATE BANK, </w:t>
      </w:r>
      <w:r w:rsidR="007D04FB" w:rsidRPr="009520C1">
        <w:rPr>
          <w:rFonts w:ascii="Arial" w:hAnsi="Arial" w:cs="Arial"/>
          <w:b/>
          <w:sz w:val="22"/>
          <w:szCs w:val="22"/>
        </w:rPr>
        <w:t xml:space="preserve">CORPORATE </w:t>
      </w:r>
      <w:r w:rsidRPr="009520C1">
        <w:rPr>
          <w:rFonts w:ascii="Arial" w:hAnsi="Arial" w:cs="Arial"/>
          <w:b/>
          <w:sz w:val="22"/>
          <w:szCs w:val="22"/>
        </w:rPr>
        <w:t xml:space="preserve">OFFICE, </w:t>
      </w:r>
      <w:smartTag w:uri="urn:schemas-microsoft-com:office:smarttags" w:element="City">
        <w:smartTag w:uri="urn:schemas-microsoft-com:office:smarttags" w:element="place">
          <w:r w:rsidRPr="009520C1">
            <w:rPr>
              <w:rFonts w:ascii="Arial" w:hAnsi="Arial" w:cs="Arial"/>
              <w:b/>
              <w:sz w:val="22"/>
              <w:szCs w:val="22"/>
            </w:rPr>
            <w:t>BANGALORE</w:t>
          </w:r>
        </w:smartTag>
      </w:smartTag>
    </w:p>
    <w:p w:rsidR="00154939" w:rsidRPr="009520C1" w:rsidRDefault="00154939" w:rsidP="004E277F">
      <w:pPr>
        <w:pStyle w:val="Heading7"/>
        <w:rPr>
          <w:rFonts w:ascii="Arial" w:hAnsi="Arial" w:cs="Arial"/>
          <w:sz w:val="22"/>
          <w:szCs w:val="22"/>
        </w:rPr>
      </w:pPr>
    </w:p>
    <w:p w:rsidR="007073E6" w:rsidRPr="009520C1" w:rsidRDefault="007073E6" w:rsidP="004E277F">
      <w:pPr>
        <w:pStyle w:val="Heading7"/>
        <w:rPr>
          <w:rFonts w:ascii="Arial" w:hAnsi="Arial" w:cs="Arial"/>
          <w:sz w:val="22"/>
          <w:szCs w:val="22"/>
        </w:rPr>
      </w:pPr>
      <w:r w:rsidRPr="009520C1">
        <w:rPr>
          <w:rFonts w:ascii="Arial" w:hAnsi="Arial" w:cs="Arial"/>
          <w:sz w:val="22"/>
          <w:szCs w:val="22"/>
        </w:rPr>
        <w:t xml:space="preserve">MINUTES OF THE </w:t>
      </w:r>
      <w:r w:rsidR="00B719BA" w:rsidRPr="009520C1">
        <w:rPr>
          <w:rFonts w:ascii="Arial" w:hAnsi="Arial" w:cs="Arial"/>
          <w:sz w:val="22"/>
          <w:szCs w:val="22"/>
        </w:rPr>
        <w:t>1</w:t>
      </w:r>
      <w:r w:rsidR="008976DD" w:rsidRPr="009520C1">
        <w:rPr>
          <w:rFonts w:ascii="Arial" w:hAnsi="Arial" w:cs="Arial"/>
          <w:sz w:val="22"/>
          <w:szCs w:val="22"/>
        </w:rPr>
        <w:t>2</w:t>
      </w:r>
      <w:r w:rsidR="000019BD" w:rsidRPr="009520C1">
        <w:rPr>
          <w:rFonts w:ascii="Arial" w:hAnsi="Arial" w:cs="Arial"/>
          <w:sz w:val="22"/>
          <w:szCs w:val="22"/>
        </w:rPr>
        <w:t>4</w:t>
      </w:r>
      <w:r w:rsidR="000019BD" w:rsidRPr="009520C1">
        <w:rPr>
          <w:rFonts w:ascii="Arial" w:hAnsi="Arial" w:cs="Arial"/>
          <w:sz w:val="22"/>
          <w:szCs w:val="22"/>
          <w:vertAlign w:val="superscript"/>
        </w:rPr>
        <w:t>th</w:t>
      </w:r>
      <w:r w:rsidR="000019BD" w:rsidRPr="009520C1">
        <w:rPr>
          <w:rFonts w:ascii="Arial" w:hAnsi="Arial" w:cs="Arial"/>
          <w:sz w:val="22"/>
          <w:szCs w:val="22"/>
        </w:rPr>
        <w:t xml:space="preserve"> </w:t>
      </w:r>
      <w:r w:rsidR="00643F37" w:rsidRPr="009520C1">
        <w:rPr>
          <w:rFonts w:ascii="Arial" w:hAnsi="Arial" w:cs="Arial"/>
          <w:sz w:val="22"/>
          <w:szCs w:val="22"/>
        </w:rPr>
        <w:t>SLBC</w:t>
      </w:r>
      <w:r w:rsidRPr="009520C1">
        <w:rPr>
          <w:rFonts w:ascii="Arial" w:hAnsi="Arial" w:cs="Arial"/>
          <w:sz w:val="22"/>
          <w:szCs w:val="22"/>
        </w:rPr>
        <w:t xml:space="preserve"> MEETING HELD ON </w:t>
      </w:r>
      <w:r w:rsidR="000019BD" w:rsidRPr="009520C1">
        <w:rPr>
          <w:rFonts w:ascii="Arial" w:hAnsi="Arial" w:cs="Arial"/>
          <w:sz w:val="22"/>
          <w:szCs w:val="22"/>
        </w:rPr>
        <w:t>27.07.2013</w:t>
      </w:r>
    </w:p>
    <w:p w:rsidR="00154939" w:rsidRPr="009520C1" w:rsidRDefault="00154939" w:rsidP="004E277F">
      <w:pPr>
        <w:rPr>
          <w:rFonts w:ascii="Arial" w:hAnsi="Arial" w:cs="Arial"/>
          <w:sz w:val="22"/>
          <w:szCs w:val="22"/>
        </w:rPr>
      </w:pPr>
    </w:p>
    <w:p w:rsidR="00925F07" w:rsidRPr="009520C1" w:rsidRDefault="007073E6" w:rsidP="004E277F">
      <w:pPr>
        <w:pStyle w:val="BlockText"/>
        <w:ind w:left="0" w:right="0"/>
        <w:rPr>
          <w:rFonts w:ascii="Arial" w:hAnsi="Arial" w:cs="Arial"/>
          <w:bCs/>
          <w:sz w:val="22"/>
          <w:szCs w:val="22"/>
        </w:rPr>
      </w:pPr>
      <w:r w:rsidRPr="009520C1">
        <w:rPr>
          <w:rFonts w:ascii="Arial" w:hAnsi="Arial" w:cs="Arial"/>
          <w:bCs/>
          <w:sz w:val="22"/>
          <w:szCs w:val="22"/>
        </w:rPr>
        <w:t>The 1</w:t>
      </w:r>
      <w:r w:rsidR="008976DD" w:rsidRPr="009520C1">
        <w:rPr>
          <w:rFonts w:ascii="Arial" w:hAnsi="Arial" w:cs="Arial"/>
          <w:bCs/>
          <w:sz w:val="22"/>
          <w:szCs w:val="22"/>
        </w:rPr>
        <w:t>2</w:t>
      </w:r>
      <w:r w:rsidR="000019BD" w:rsidRPr="009520C1">
        <w:rPr>
          <w:rFonts w:ascii="Arial" w:hAnsi="Arial" w:cs="Arial"/>
          <w:bCs/>
          <w:sz w:val="22"/>
          <w:szCs w:val="22"/>
        </w:rPr>
        <w:t>4</w:t>
      </w:r>
      <w:r w:rsidR="000019BD" w:rsidRPr="009520C1">
        <w:rPr>
          <w:rFonts w:ascii="Arial" w:hAnsi="Arial" w:cs="Arial"/>
          <w:bCs/>
          <w:sz w:val="22"/>
          <w:szCs w:val="22"/>
          <w:vertAlign w:val="superscript"/>
        </w:rPr>
        <w:t>th</w:t>
      </w:r>
      <w:r w:rsidR="000019BD" w:rsidRPr="009520C1">
        <w:rPr>
          <w:rFonts w:ascii="Arial" w:hAnsi="Arial" w:cs="Arial"/>
          <w:bCs/>
          <w:sz w:val="22"/>
          <w:szCs w:val="22"/>
        </w:rPr>
        <w:t xml:space="preserve"> </w:t>
      </w:r>
      <w:r w:rsidRPr="009520C1">
        <w:rPr>
          <w:rFonts w:ascii="Arial" w:hAnsi="Arial" w:cs="Arial"/>
          <w:bCs/>
          <w:sz w:val="22"/>
          <w:szCs w:val="22"/>
        </w:rPr>
        <w:t xml:space="preserve">SLBC Meeting was held on </w:t>
      </w:r>
      <w:r w:rsidR="000019BD" w:rsidRPr="009520C1">
        <w:rPr>
          <w:rFonts w:ascii="Arial" w:hAnsi="Arial" w:cs="Arial"/>
          <w:bCs/>
          <w:sz w:val="22"/>
          <w:szCs w:val="22"/>
        </w:rPr>
        <w:t>27</w:t>
      </w:r>
      <w:r w:rsidR="000019BD" w:rsidRPr="009520C1">
        <w:rPr>
          <w:rFonts w:ascii="Arial" w:hAnsi="Arial" w:cs="Arial"/>
          <w:bCs/>
          <w:sz w:val="22"/>
          <w:szCs w:val="22"/>
          <w:vertAlign w:val="superscript"/>
        </w:rPr>
        <w:t>th</w:t>
      </w:r>
      <w:r w:rsidR="000019BD" w:rsidRPr="009520C1">
        <w:rPr>
          <w:rFonts w:ascii="Arial" w:hAnsi="Arial" w:cs="Arial"/>
          <w:bCs/>
          <w:sz w:val="22"/>
          <w:szCs w:val="22"/>
        </w:rPr>
        <w:t xml:space="preserve"> July </w:t>
      </w:r>
      <w:r w:rsidR="00A8229B" w:rsidRPr="009520C1">
        <w:rPr>
          <w:rFonts w:ascii="Arial" w:hAnsi="Arial" w:cs="Arial"/>
          <w:bCs/>
          <w:sz w:val="22"/>
          <w:szCs w:val="22"/>
        </w:rPr>
        <w:t>201</w:t>
      </w:r>
      <w:r w:rsidR="000019BD" w:rsidRPr="009520C1">
        <w:rPr>
          <w:rFonts w:ascii="Arial" w:hAnsi="Arial" w:cs="Arial"/>
          <w:bCs/>
          <w:sz w:val="22"/>
          <w:szCs w:val="22"/>
        </w:rPr>
        <w:t>3</w:t>
      </w:r>
      <w:r w:rsidRPr="009520C1">
        <w:rPr>
          <w:rFonts w:ascii="Arial" w:hAnsi="Arial" w:cs="Arial"/>
          <w:bCs/>
          <w:sz w:val="22"/>
          <w:szCs w:val="22"/>
        </w:rPr>
        <w:t xml:space="preserve"> at the Conference Hall, III Floor, Vidhana Soudha, </w:t>
      </w:r>
      <w:proofErr w:type="gramStart"/>
      <w:smartTag w:uri="urn:schemas-microsoft-com:office:smarttags" w:element="place">
        <w:smartTag w:uri="urn:schemas-microsoft-com:office:smarttags" w:element="City">
          <w:r w:rsidRPr="009520C1">
            <w:rPr>
              <w:rFonts w:ascii="Arial" w:hAnsi="Arial" w:cs="Arial"/>
              <w:bCs/>
              <w:sz w:val="22"/>
              <w:szCs w:val="22"/>
            </w:rPr>
            <w:t>Bangalore</w:t>
          </w:r>
        </w:smartTag>
      </w:smartTag>
      <w:proofErr w:type="gramEnd"/>
      <w:r w:rsidR="00E109A0" w:rsidRPr="009520C1">
        <w:rPr>
          <w:rFonts w:ascii="Arial" w:hAnsi="Arial" w:cs="Arial"/>
          <w:bCs/>
          <w:sz w:val="22"/>
          <w:szCs w:val="22"/>
        </w:rPr>
        <w:t xml:space="preserve"> under the chairmanship of</w:t>
      </w:r>
      <w:r w:rsidR="00B35735" w:rsidRPr="009520C1">
        <w:rPr>
          <w:rFonts w:ascii="Arial" w:hAnsi="Arial" w:cs="Arial"/>
          <w:bCs/>
          <w:sz w:val="22"/>
          <w:szCs w:val="22"/>
        </w:rPr>
        <w:t xml:space="preserve"> Sri</w:t>
      </w:r>
      <w:r w:rsidRPr="009520C1">
        <w:rPr>
          <w:rFonts w:ascii="Arial" w:hAnsi="Arial" w:cs="Arial"/>
          <w:bCs/>
          <w:sz w:val="22"/>
          <w:szCs w:val="22"/>
        </w:rPr>
        <w:t xml:space="preserve"> </w:t>
      </w:r>
      <w:r w:rsidR="000019BD" w:rsidRPr="009520C1">
        <w:rPr>
          <w:rFonts w:ascii="Arial" w:hAnsi="Arial" w:cs="Arial"/>
          <w:bCs/>
          <w:sz w:val="22"/>
          <w:szCs w:val="22"/>
        </w:rPr>
        <w:t>Sudhir Kumar Jain</w:t>
      </w:r>
      <w:r w:rsidRPr="009520C1">
        <w:rPr>
          <w:rFonts w:ascii="Arial" w:hAnsi="Arial" w:cs="Arial"/>
          <w:sz w:val="22"/>
          <w:szCs w:val="22"/>
        </w:rPr>
        <w:t>,</w:t>
      </w:r>
      <w:r w:rsidRPr="009520C1">
        <w:rPr>
          <w:rFonts w:ascii="Arial" w:hAnsi="Arial" w:cs="Arial"/>
          <w:bCs/>
          <w:sz w:val="22"/>
          <w:szCs w:val="22"/>
        </w:rPr>
        <w:t xml:space="preserve"> Chairman-SLBC </w:t>
      </w:r>
      <w:r w:rsidR="00293041" w:rsidRPr="009520C1">
        <w:rPr>
          <w:rFonts w:ascii="Arial" w:hAnsi="Arial" w:cs="Arial"/>
          <w:bCs/>
          <w:sz w:val="22"/>
          <w:szCs w:val="22"/>
        </w:rPr>
        <w:t>&amp;</w:t>
      </w:r>
      <w:r w:rsidRPr="009520C1">
        <w:rPr>
          <w:rFonts w:ascii="Arial" w:hAnsi="Arial" w:cs="Arial"/>
          <w:bCs/>
          <w:sz w:val="22"/>
          <w:szCs w:val="22"/>
        </w:rPr>
        <w:t xml:space="preserve"> CMD, Syndicate Bank.  </w:t>
      </w:r>
    </w:p>
    <w:p w:rsidR="00925F07" w:rsidRPr="009520C1" w:rsidRDefault="00925F07" w:rsidP="004E277F">
      <w:pPr>
        <w:pStyle w:val="BlockText"/>
        <w:ind w:left="0" w:right="0"/>
        <w:rPr>
          <w:rFonts w:ascii="Arial" w:hAnsi="Arial" w:cs="Arial"/>
          <w:bCs/>
          <w:sz w:val="22"/>
          <w:szCs w:val="22"/>
        </w:rPr>
      </w:pPr>
    </w:p>
    <w:p w:rsidR="005060CE" w:rsidRPr="009520C1" w:rsidRDefault="00086792" w:rsidP="004E277F">
      <w:pPr>
        <w:jc w:val="both"/>
        <w:rPr>
          <w:rFonts w:ascii="Arial" w:hAnsi="Arial" w:cs="Arial"/>
          <w:sz w:val="22"/>
          <w:szCs w:val="22"/>
        </w:rPr>
      </w:pPr>
      <w:r w:rsidRPr="009520C1">
        <w:rPr>
          <w:rFonts w:ascii="Arial" w:hAnsi="Arial" w:cs="Arial"/>
          <w:bCs/>
          <w:sz w:val="22"/>
          <w:szCs w:val="22"/>
        </w:rPr>
        <w:t xml:space="preserve">The Chairman-SLBC extended </w:t>
      </w:r>
      <w:r w:rsidR="00925F07" w:rsidRPr="009520C1">
        <w:rPr>
          <w:rFonts w:ascii="Arial" w:hAnsi="Arial" w:cs="Arial"/>
          <w:bCs/>
          <w:sz w:val="22"/>
          <w:szCs w:val="22"/>
        </w:rPr>
        <w:t>H</w:t>
      </w:r>
      <w:r w:rsidRPr="009520C1">
        <w:rPr>
          <w:rFonts w:ascii="Arial" w:hAnsi="Arial" w:cs="Arial"/>
          <w:bCs/>
          <w:sz w:val="22"/>
          <w:szCs w:val="22"/>
        </w:rPr>
        <w:t xml:space="preserve">earty </w:t>
      </w:r>
      <w:r w:rsidR="007073E6" w:rsidRPr="009520C1">
        <w:rPr>
          <w:rFonts w:ascii="Arial" w:hAnsi="Arial" w:cs="Arial"/>
          <w:bCs/>
          <w:sz w:val="22"/>
          <w:szCs w:val="22"/>
        </w:rPr>
        <w:t>welcome</w:t>
      </w:r>
      <w:r w:rsidRPr="009520C1">
        <w:rPr>
          <w:rFonts w:ascii="Arial" w:hAnsi="Arial" w:cs="Arial"/>
          <w:bCs/>
          <w:sz w:val="22"/>
          <w:szCs w:val="22"/>
        </w:rPr>
        <w:t xml:space="preserve"> to</w:t>
      </w:r>
      <w:r w:rsidR="000019BD" w:rsidRPr="009520C1">
        <w:rPr>
          <w:rFonts w:ascii="Arial" w:hAnsi="Arial" w:cs="Arial"/>
          <w:bCs/>
          <w:sz w:val="22"/>
          <w:szCs w:val="22"/>
        </w:rPr>
        <w:t xml:space="preserve"> Sri </w:t>
      </w:r>
      <w:proofErr w:type="gramStart"/>
      <w:r w:rsidR="000019BD" w:rsidRPr="009520C1">
        <w:rPr>
          <w:rFonts w:ascii="Arial" w:hAnsi="Arial" w:cs="Arial"/>
          <w:bCs/>
          <w:sz w:val="22"/>
          <w:szCs w:val="22"/>
        </w:rPr>
        <w:t>Siddaramaiah</w:t>
      </w:r>
      <w:r w:rsidR="0079214A" w:rsidRPr="009520C1">
        <w:rPr>
          <w:rFonts w:ascii="Arial" w:hAnsi="Arial" w:cs="Arial"/>
          <w:bCs/>
          <w:sz w:val="22"/>
          <w:szCs w:val="22"/>
        </w:rPr>
        <w:t xml:space="preserve"> :</w:t>
      </w:r>
      <w:proofErr w:type="gramEnd"/>
      <w:r w:rsidR="000019BD" w:rsidRPr="009520C1">
        <w:rPr>
          <w:rFonts w:ascii="Arial" w:hAnsi="Arial" w:cs="Arial"/>
          <w:bCs/>
          <w:sz w:val="22"/>
          <w:szCs w:val="22"/>
        </w:rPr>
        <w:t xml:space="preserve"> Hon’ble Chief Minister</w:t>
      </w:r>
      <w:r w:rsidR="0079214A" w:rsidRPr="009520C1">
        <w:rPr>
          <w:rFonts w:ascii="Arial" w:hAnsi="Arial" w:cs="Arial"/>
          <w:bCs/>
          <w:sz w:val="22"/>
          <w:szCs w:val="22"/>
        </w:rPr>
        <w:t xml:space="preserve"> :</w:t>
      </w:r>
      <w:r w:rsidR="000019BD" w:rsidRPr="009520C1">
        <w:rPr>
          <w:rFonts w:ascii="Arial" w:hAnsi="Arial" w:cs="Arial"/>
          <w:bCs/>
          <w:sz w:val="22"/>
          <w:szCs w:val="22"/>
        </w:rPr>
        <w:t xml:space="preserve"> GoK</w:t>
      </w:r>
      <w:r w:rsidR="00004A52" w:rsidRPr="009520C1">
        <w:rPr>
          <w:rFonts w:ascii="Arial" w:hAnsi="Arial" w:cs="Arial"/>
          <w:bCs/>
          <w:sz w:val="22"/>
          <w:szCs w:val="22"/>
        </w:rPr>
        <w:t xml:space="preserve">, followed by floral welcome.  He extended cordial welcome to </w:t>
      </w:r>
      <w:r w:rsidR="00036E21" w:rsidRPr="009520C1">
        <w:rPr>
          <w:rFonts w:ascii="Arial" w:hAnsi="Arial" w:cs="Arial"/>
          <w:bCs/>
          <w:sz w:val="22"/>
          <w:szCs w:val="22"/>
        </w:rPr>
        <w:t>Sri</w:t>
      </w:r>
      <w:r w:rsidR="005D0D31" w:rsidRPr="009520C1">
        <w:rPr>
          <w:rFonts w:ascii="Arial" w:hAnsi="Arial" w:cs="Arial"/>
          <w:bCs/>
          <w:sz w:val="22"/>
          <w:szCs w:val="22"/>
        </w:rPr>
        <w:t xml:space="preserve"> </w:t>
      </w:r>
      <w:r w:rsidR="00036E21" w:rsidRPr="009520C1">
        <w:rPr>
          <w:rFonts w:ascii="Arial" w:hAnsi="Arial" w:cs="Arial"/>
          <w:bCs/>
          <w:sz w:val="22"/>
          <w:szCs w:val="22"/>
        </w:rPr>
        <w:t>S.V.</w:t>
      </w:r>
      <w:r w:rsidR="005D0D31" w:rsidRPr="009520C1">
        <w:rPr>
          <w:rFonts w:ascii="Arial" w:hAnsi="Arial" w:cs="Arial"/>
          <w:bCs/>
          <w:sz w:val="22"/>
          <w:szCs w:val="22"/>
        </w:rPr>
        <w:t xml:space="preserve"> </w:t>
      </w:r>
      <w:r w:rsidR="0079214A" w:rsidRPr="009520C1">
        <w:rPr>
          <w:rFonts w:ascii="Arial" w:hAnsi="Arial" w:cs="Arial"/>
          <w:bCs/>
          <w:sz w:val="22"/>
          <w:szCs w:val="22"/>
        </w:rPr>
        <w:t>Ranganath :</w:t>
      </w:r>
      <w:r w:rsidRPr="009520C1">
        <w:rPr>
          <w:rFonts w:ascii="Arial" w:hAnsi="Arial" w:cs="Arial"/>
          <w:bCs/>
          <w:sz w:val="22"/>
          <w:szCs w:val="22"/>
        </w:rPr>
        <w:t xml:space="preserve"> Chief Secretary</w:t>
      </w:r>
      <w:r w:rsidR="0079214A" w:rsidRPr="009520C1">
        <w:rPr>
          <w:rFonts w:ascii="Arial" w:hAnsi="Arial" w:cs="Arial"/>
          <w:bCs/>
          <w:sz w:val="22"/>
          <w:szCs w:val="22"/>
        </w:rPr>
        <w:t xml:space="preserve"> :</w:t>
      </w:r>
      <w:r w:rsidRPr="009520C1">
        <w:rPr>
          <w:rFonts w:ascii="Arial" w:hAnsi="Arial" w:cs="Arial"/>
          <w:bCs/>
          <w:sz w:val="22"/>
          <w:szCs w:val="22"/>
        </w:rPr>
        <w:t xml:space="preserve"> </w:t>
      </w:r>
      <w:r w:rsidR="00A129A5" w:rsidRPr="009520C1">
        <w:rPr>
          <w:rFonts w:ascii="Arial" w:hAnsi="Arial" w:cs="Arial"/>
          <w:bCs/>
          <w:sz w:val="22"/>
          <w:szCs w:val="22"/>
        </w:rPr>
        <w:t>GoK.</w:t>
      </w:r>
      <w:r w:rsidR="0079214A" w:rsidRPr="009520C1">
        <w:rPr>
          <w:rFonts w:ascii="Arial" w:hAnsi="Arial" w:cs="Arial"/>
          <w:bCs/>
          <w:sz w:val="22"/>
          <w:szCs w:val="22"/>
        </w:rPr>
        <w:t xml:space="preserve">, Sri Kaushik Mukherjee : </w:t>
      </w:r>
      <w:r w:rsidR="00925F07" w:rsidRPr="009520C1">
        <w:rPr>
          <w:rFonts w:ascii="Arial" w:hAnsi="Arial" w:cs="Arial"/>
          <w:bCs/>
          <w:sz w:val="22"/>
          <w:szCs w:val="22"/>
        </w:rPr>
        <w:t>Addl. Chief Secretary</w:t>
      </w:r>
      <w:r w:rsidR="0079214A" w:rsidRPr="009520C1">
        <w:rPr>
          <w:rFonts w:ascii="Arial" w:hAnsi="Arial" w:cs="Arial"/>
          <w:bCs/>
          <w:sz w:val="22"/>
          <w:szCs w:val="22"/>
        </w:rPr>
        <w:t xml:space="preserve"> :</w:t>
      </w:r>
      <w:r w:rsidR="00925F07" w:rsidRPr="009520C1">
        <w:rPr>
          <w:rFonts w:ascii="Arial" w:hAnsi="Arial" w:cs="Arial"/>
          <w:bCs/>
          <w:sz w:val="22"/>
          <w:szCs w:val="22"/>
        </w:rPr>
        <w:t xml:space="preserve"> </w:t>
      </w:r>
      <w:r w:rsidR="005D52C9" w:rsidRPr="009520C1">
        <w:rPr>
          <w:rFonts w:ascii="Arial" w:hAnsi="Arial" w:cs="Arial"/>
          <w:bCs/>
          <w:sz w:val="22"/>
          <w:szCs w:val="22"/>
        </w:rPr>
        <w:t>GoK.</w:t>
      </w:r>
      <w:r w:rsidR="00925F07" w:rsidRPr="009520C1">
        <w:rPr>
          <w:rFonts w:ascii="Arial" w:hAnsi="Arial" w:cs="Arial"/>
          <w:bCs/>
          <w:sz w:val="22"/>
          <w:szCs w:val="22"/>
        </w:rPr>
        <w:t>,</w:t>
      </w:r>
      <w:r w:rsidR="00A129A5" w:rsidRPr="009520C1">
        <w:rPr>
          <w:rFonts w:ascii="Arial" w:hAnsi="Arial" w:cs="Arial"/>
          <w:bCs/>
          <w:sz w:val="22"/>
          <w:szCs w:val="22"/>
        </w:rPr>
        <w:t xml:space="preserve"> </w:t>
      </w:r>
      <w:r w:rsidR="000019BD" w:rsidRPr="009520C1">
        <w:rPr>
          <w:rFonts w:ascii="Arial" w:hAnsi="Arial" w:cs="Arial"/>
          <w:bCs/>
          <w:sz w:val="22"/>
          <w:szCs w:val="22"/>
        </w:rPr>
        <w:t>Sri R.K. Dubey</w:t>
      </w:r>
      <w:r w:rsidR="0079214A" w:rsidRPr="009520C1">
        <w:rPr>
          <w:rFonts w:ascii="Arial" w:hAnsi="Arial" w:cs="Arial"/>
          <w:bCs/>
          <w:sz w:val="22"/>
          <w:szCs w:val="22"/>
        </w:rPr>
        <w:t xml:space="preserve"> :</w:t>
      </w:r>
      <w:r w:rsidR="000019BD" w:rsidRPr="009520C1">
        <w:rPr>
          <w:rFonts w:ascii="Arial" w:hAnsi="Arial" w:cs="Arial"/>
          <w:bCs/>
          <w:sz w:val="22"/>
          <w:szCs w:val="22"/>
        </w:rPr>
        <w:t xml:space="preserve"> CMD</w:t>
      </w:r>
      <w:r w:rsidR="0079214A" w:rsidRPr="009520C1">
        <w:rPr>
          <w:rFonts w:ascii="Arial" w:hAnsi="Arial" w:cs="Arial"/>
          <w:bCs/>
          <w:sz w:val="22"/>
          <w:szCs w:val="22"/>
        </w:rPr>
        <w:t xml:space="preserve"> :</w:t>
      </w:r>
      <w:r w:rsidR="000019BD" w:rsidRPr="009520C1">
        <w:rPr>
          <w:rFonts w:ascii="Arial" w:hAnsi="Arial" w:cs="Arial"/>
          <w:bCs/>
          <w:sz w:val="22"/>
          <w:szCs w:val="22"/>
        </w:rPr>
        <w:t xml:space="preserve"> Canar</w:t>
      </w:r>
      <w:r w:rsidR="0079214A" w:rsidRPr="009520C1">
        <w:rPr>
          <w:rFonts w:ascii="Arial" w:hAnsi="Arial" w:cs="Arial"/>
          <w:bCs/>
          <w:sz w:val="22"/>
          <w:szCs w:val="22"/>
        </w:rPr>
        <w:t>a Bank, Sri H.S. Upendra Kamath :</w:t>
      </w:r>
      <w:r w:rsidR="000019BD" w:rsidRPr="009520C1">
        <w:rPr>
          <w:rFonts w:ascii="Arial" w:hAnsi="Arial" w:cs="Arial"/>
          <w:bCs/>
          <w:sz w:val="22"/>
          <w:szCs w:val="22"/>
        </w:rPr>
        <w:t xml:space="preserve"> CMD</w:t>
      </w:r>
      <w:r w:rsidR="0079214A" w:rsidRPr="009520C1">
        <w:rPr>
          <w:rFonts w:ascii="Arial" w:hAnsi="Arial" w:cs="Arial"/>
          <w:bCs/>
          <w:sz w:val="22"/>
          <w:szCs w:val="22"/>
        </w:rPr>
        <w:t xml:space="preserve"> :</w:t>
      </w:r>
      <w:r w:rsidR="000019BD" w:rsidRPr="009520C1">
        <w:rPr>
          <w:rFonts w:ascii="Arial" w:hAnsi="Arial" w:cs="Arial"/>
          <w:bCs/>
          <w:sz w:val="22"/>
          <w:szCs w:val="22"/>
        </w:rPr>
        <w:t xml:space="preserve"> Vijaya Bank, Sri Sharad Sharma</w:t>
      </w:r>
      <w:r w:rsidR="0079214A" w:rsidRPr="009520C1">
        <w:rPr>
          <w:rFonts w:ascii="Arial" w:hAnsi="Arial" w:cs="Arial"/>
          <w:bCs/>
          <w:sz w:val="22"/>
          <w:szCs w:val="22"/>
        </w:rPr>
        <w:t xml:space="preserve"> :</w:t>
      </w:r>
      <w:r w:rsidR="000019BD" w:rsidRPr="009520C1">
        <w:rPr>
          <w:rFonts w:ascii="Arial" w:hAnsi="Arial" w:cs="Arial"/>
          <w:bCs/>
          <w:sz w:val="22"/>
          <w:szCs w:val="22"/>
        </w:rPr>
        <w:t xml:space="preserve"> MD</w:t>
      </w:r>
      <w:r w:rsidR="0079214A" w:rsidRPr="009520C1">
        <w:rPr>
          <w:rFonts w:ascii="Arial" w:hAnsi="Arial" w:cs="Arial"/>
          <w:bCs/>
          <w:sz w:val="22"/>
          <w:szCs w:val="22"/>
        </w:rPr>
        <w:t xml:space="preserve"> :</w:t>
      </w:r>
      <w:r w:rsidR="000019BD" w:rsidRPr="009520C1">
        <w:rPr>
          <w:rFonts w:ascii="Arial" w:hAnsi="Arial" w:cs="Arial"/>
          <w:bCs/>
          <w:sz w:val="22"/>
          <w:szCs w:val="22"/>
        </w:rPr>
        <w:t xml:space="preserve"> SBM, </w:t>
      </w:r>
      <w:r w:rsidR="007073E6" w:rsidRPr="009520C1">
        <w:rPr>
          <w:rFonts w:ascii="Arial" w:hAnsi="Arial" w:cs="Arial"/>
          <w:bCs/>
          <w:sz w:val="22"/>
          <w:szCs w:val="22"/>
        </w:rPr>
        <w:t>S</w:t>
      </w:r>
      <w:r w:rsidR="00AD5616" w:rsidRPr="009520C1">
        <w:rPr>
          <w:rFonts w:ascii="Arial" w:hAnsi="Arial" w:cs="Arial"/>
          <w:bCs/>
          <w:sz w:val="22"/>
          <w:szCs w:val="22"/>
        </w:rPr>
        <w:t>mt Uma Shankar</w:t>
      </w:r>
      <w:r w:rsidR="0079214A" w:rsidRPr="009520C1">
        <w:rPr>
          <w:rFonts w:ascii="Arial" w:hAnsi="Arial" w:cs="Arial"/>
          <w:bCs/>
          <w:sz w:val="22"/>
          <w:szCs w:val="22"/>
        </w:rPr>
        <w:t xml:space="preserve"> :</w:t>
      </w:r>
      <w:r w:rsidR="00AD5616" w:rsidRPr="009520C1">
        <w:rPr>
          <w:rFonts w:ascii="Arial" w:hAnsi="Arial" w:cs="Arial"/>
          <w:bCs/>
          <w:sz w:val="22"/>
          <w:szCs w:val="22"/>
        </w:rPr>
        <w:t xml:space="preserve"> Regional </w:t>
      </w:r>
      <w:r w:rsidR="00B719BA" w:rsidRPr="009520C1">
        <w:rPr>
          <w:rFonts w:ascii="Arial" w:hAnsi="Arial" w:cs="Arial"/>
          <w:bCs/>
          <w:sz w:val="22"/>
          <w:szCs w:val="22"/>
        </w:rPr>
        <w:t>Director</w:t>
      </w:r>
      <w:r w:rsidR="0079214A" w:rsidRPr="009520C1">
        <w:rPr>
          <w:rFonts w:ascii="Arial" w:hAnsi="Arial" w:cs="Arial"/>
          <w:bCs/>
          <w:sz w:val="22"/>
          <w:szCs w:val="22"/>
        </w:rPr>
        <w:t xml:space="preserve"> :</w:t>
      </w:r>
      <w:r w:rsidR="00BC6FE2" w:rsidRPr="009520C1">
        <w:rPr>
          <w:rFonts w:ascii="Arial" w:hAnsi="Arial" w:cs="Arial"/>
          <w:bCs/>
          <w:sz w:val="22"/>
          <w:szCs w:val="22"/>
        </w:rPr>
        <w:t xml:space="preserve"> </w:t>
      </w:r>
      <w:r w:rsidR="00855A9C" w:rsidRPr="009520C1">
        <w:rPr>
          <w:rFonts w:ascii="Arial" w:hAnsi="Arial" w:cs="Arial"/>
          <w:bCs/>
          <w:sz w:val="22"/>
          <w:szCs w:val="22"/>
        </w:rPr>
        <w:t xml:space="preserve">RBI </w:t>
      </w:r>
      <w:r w:rsidR="00B8550E" w:rsidRPr="009520C1">
        <w:rPr>
          <w:rFonts w:ascii="Arial" w:hAnsi="Arial" w:cs="Arial"/>
          <w:bCs/>
          <w:sz w:val="22"/>
          <w:szCs w:val="22"/>
        </w:rPr>
        <w:t xml:space="preserve">&amp; </w:t>
      </w:r>
      <w:r w:rsidR="00AD5616" w:rsidRPr="009520C1">
        <w:rPr>
          <w:rFonts w:ascii="Arial" w:hAnsi="Arial" w:cs="Arial"/>
          <w:bCs/>
          <w:sz w:val="22"/>
          <w:szCs w:val="22"/>
        </w:rPr>
        <w:t xml:space="preserve">Sri </w:t>
      </w:r>
      <w:r w:rsidR="000019BD" w:rsidRPr="009520C1">
        <w:rPr>
          <w:rFonts w:ascii="Arial" w:hAnsi="Arial" w:cs="Arial"/>
          <w:bCs/>
          <w:sz w:val="22"/>
          <w:szCs w:val="22"/>
        </w:rPr>
        <w:t>G.R. Chintala</w:t>
      </w:r>
      <w:r w:rsidR="0079214A" w:rsidRPr="009520C1">
        <w:rPr>
          <w:rFonts w:ascii="Arial" w:hAnsi="Arial" w:cs="Arial"/>
          <w:bCs/>
          <w:sz w:val="22"/>
          <w:szCs w:val="22"/>
        </w:rPr>
        <w:t xml:space="preserve"> :</w:t>
      </w:r>
      <w:r w:rsidR="00AD5616" w:rsidRPr="009520C1">
        <w:rPr>
          <w:rFonts w:ascii="Arial" w:hAnsi="Arial" w:cs="Arial"/>
          <w:bCs/>
          <w:sz w:val="22"/>
          <w:szCs w:val="22"/>
        </w:rPr>
        <w:t xml:space="preserve"> </w:t>
      </w:r>
      <w:r w:rsidR="005E1FE7" w:rsidRPr="009520C1">
        <w:rPr>
          <w:rFonts w:ascii="Arial" w:hAnsi="Arial" w:cs="Arial"/>
          <w:bCs/>
          <w:sz w:val="22"/>
          <w:szCs w:val="22"/>
        </w:rPr>
        <w:t>CG</w:t>
      </w:r>
      <w:r w:rsidR="0079214A" w:rsidRPr="009520C1">
        <w:rPr>
          <w:rFonts w:ascii="Arial" w:hAnsi="Arial" w:cs="Arial"/>
          <w:bCs/>
          <w:sz w:val="22"/>
          <w:szCs w:val="22"/>
        </w:rPr>
        <w:t>M :</w:t>
      </w:r>
      <w:r w:rsidR="008976DD" w:rsidRPr="009520C1">
        <w:rPr>
          <w:rFonts w:ascii="Arial" w:hAnsi="Arial" w:cs="Arial"/>
          <w:bCs/>
          <w:sz w:val="22"/>
          <w:szCs w:val="22"/>
        </w:rPr>
        <w:t xml:space="preserve"> </w:t>
      </w:r>
      <w:r w:rsidR="00925F07" w:rsidRPr="009520C1">
        <w:rPr>
          <w:rFonts w:ascii="Arial" w:hAnsi="Arial" w:cs="Arial"/>
          <w:bCs/>
          <w:sz w:val="22"/>
          <w:szCs w:val="22"/>
        </w:rPr>
        <w:t>NABARD.</w:t>
      </w:r>
      <w:r w:rsidR="00B8550E" w:rsidRPr="009520C1">
        <w:rPr>
          <w:rFonts w:ascii="Arial" w:hAnsi="Arial" w:cs="Arial"/>
          <w:bCs/>
          <w:sz w:val="22"/>
          <w:szCs w:val="22"/>
        </w:rPr>
        <w:t xml:space="preserve">  He also extended </w:t>
      </w:r>
      <w:r w:rsidR="000019BD" w:rsidRPr="009520C1">
        <w:rPr>
          <w:rFonts w:ascii="Arial" w:hAnsi="Arial" w:cs="Arial"/>
          <w:bCs/>
          <w:sz w:val="22"/>
          <w:szCs w:val="22"/>
        </w:rPr>
        <w:t>w</w:t>
      </w:r>
      <w:r w:rsidR="00B8550E" w:rsidRPr="009520C1">
        <w:rPr>
          <w:rFonts w:ascii="Arial" w:hAnsi="Arial" w:cs="Arial"/>
          <w:bCs/>
          <w:sz w:val="22"/>
          <w:szCs w:val="22"/>
        </w:rPr>
        <w:t xml:space="preserve">arm welcome to the </w:t>
      </w:r>
      <w:r w:rsidR="000019BD" w:rsidRPr="009520C1">
        <w:rPr>
          <w:rFonts w:ascii="Arial" w:hAnsi="Arial" w:cs="Arial"/>
          <w:bCs/>
          <w:sz w:val="22"/>
          <w:szCs w:val="22"/>
        </w:rPr>
        <w:t xml:space="preserve">Addl. Chief Secretary, Finance Dept., </w:t>
      </w:r>
      <w:r w:rsidR="007073E6" w:rsidRPr="009520C1">
        <w:rPr>
          <w:rFonts w:ascii="Arial" w:hAnsi="Arial" w:cs="Arial"/>
          <w:bCs/>
          <w:sz w:val="22"/>
          <w:szCs w:val="22"/>
        </w:rPr>
        <w:t xml:space="preserve">Principal Secretaries, Secretaries, Senior Officials from GoK representing different Line Departments and Managing Directors/Heads of State Level Corporations/Boards, Chairmen of RRBs, Executives from RBI, NABARD, </w:t>
      </w:r>
      <w:r w:rsidR="004C287B" w:rsidRPr="009520C1">
        <w:rPr>
          <w:rFonts w:ascii="Arial" w:hAnsi="Arial" w:cs="Arial"/>
          <w:bCs/>
          <w:sz w:val="22"/>
          <w:szCs w:val="22"/>
        </w:rPr>
        <w:t>HUDCO, NHB, SIDBI, Postal Dept</w:t>
      </w:r>
      <w:r w:rsidR="000019BD" w:rsidRPr="009520C1">
        <w:rPr>
          <w:rFonts w:ascii="Arial" w:hAnsi="Arial" w:cs="Arial"/>
          <w:bCs/>
          <w:sz w:val="22"/>
          <w:szCs w:val="22"/>
        </w:rPr>
        <w:t xml:space="preserve">, </w:t>
      </w:r>
      <w:r w:rsidR="007073E6" w:rsidRPr="009520C1">
        <w:rPr>
          <w:rFonts w:ascii="Arial" w:hAnsi="Arial" w:cs="Arial"/>
          <w:bCs/>
          <w:sz w:val="22"/>
          <w:szCs w:val="22"/>
        </w:rPr>
        <w:t xml:space="preserve">Commercial Banks, </w:t>
      </w:r>
      <w:r w:rsidR="004E277F">
        <w:rPr>
          <w:rFonts w:ascii="Arial" w:hAnsi="Arial" w:cs="Arial"/>
          <w:bCs/>
          <w:sz w:val="22"/>
          <w:szCs w:val="22"/>
        </w:rPr>
        <w:t xml:space="preserve">     </w:t>
      </w:r>
      <w:r w:rsidR="007073E6" w:rsidRPr="009520C1">
        <w:rPr>
          <w:rFonts w:ascii="Arial" w:hAnsi="Arial" w:cs="Arial"/>
          <w:bCs/>
          <w:sz w:val="22"/>
          <w:szCs w:val="22"/>
        </w:rPr>
        <w:t>Co</w:t>
      </w:r>
      <w:r w:rsidR="00855A9C" w:rsidRPr="009520C1">
        <w:rPr>
          <w:rFonts w:ascii="Arial" w:hAnsi="Arial" w:cs="Arial"/>
          <w:bCs/>
          <w:sz w:val="22"/>
          <w:szCs w:val="22"/>
        </w:rPr>
        <w:t>-</w:t>
      </w:r>
      <w:r w:rsidR="007073E6" w:rsidRPr="009520C1">
        <w:rPr>
          <w:rFonts w:ascii="Arial" w:hAnsi="Arial" w:cs="Arial"/>
          <w:bCs/>
          <w:sz w:val="22"/>
          <w:szCs w:val="22"/>
        </w:rPr>
        <w:t>op</w:t>
      </w:r>
      <w:r w:rsidR="00855A9C" w:rsidRPr="009520C1">
        <w:rPr>
          <w:rFonts w:ascii="Arial" w:hAnsi="Arial" w:cs="Arial"/>
          <w:bCs/>
          <w:sz w:val="22"/>
          <w:szCs w:val="22"/>
        </w:rPr>
        <w:t>.</w:t>
      </w:r>
      <w:r w:rsidR="007073E6" w:rsidRPr="009520C1">
        <w:rPr>
          <w:rFonts w:ascii="Arial" w:hAnsi="Arial" w:cs="Arial"/>
          <w:bCs/>
          <w:sz w:val="22"/>
          <w:szCs w:val="22"/>
        </w:rPr>
        <w:t xml:space="preserve"> Banks,</w:t>
      </w:r>
      <w:r w:rsidR="00F95FE3" w:rsidRPr="009520C1">
        <w:rPr>
          <w:rFonts w:ascii="Arial" w:hAnsi="Arial" w:cs="Arial"/>
          <w:bCs/>
          <w:sz w:val="22"/>
          <w:szCs w:val="22"/>
        </w:rPr>
        <w:t xml:space="preserve"> Micro-finance Institutions,</w:t>
      </w:r>
      <w:r w:rsidR="007073E6" w:rsidRPr="009520C1">
        <w:rPr>
          <w:rFonts w:ascii="Arial" w:hAnsi="Arial" w:cs="Arial"/>
          <w:bCs/>
          <w:sz w:val="22"/>
          <w:szCs w:val="22"/>
        </w:rPr>
        <w:t xml:space="preserve"> other </w:t>
      </w:r>
      <w:r w:rsidR="00A42421" w:rsidRPr="009520C1">
        <w:rPr>
          <w:rFonts w:ascii="Arial" w:hAnsi="Arial" w:cs="Arial"/>
          <w:bCs/>
          <w:sz w:val="22"/>
          <w:szCs w:val="22"/>
        </w:rPr>
        <w:t>F</w:t>
      </w:r>
      <w:r w:rsidR="007073E6" w:rsidRPr="009520C1">
        <w:rPr>
          <w:rFonts w:ascii="Arial" w:hAnsi="Arial" w:cs="Arial"/>
          <w:bCs/>
          <w:sz w:val="22"/>
          <w:szCs w:val="22"/>
        </w:rPr>
        <w:t xml:space="preserve">inancial </w:t>
      </w:r>
      <w:r w:rsidR="00A42421" w:rsidRPr="009520C1">
        <w:rPr>
          <w:rFonts w:ascii="Arial" w:hAnsi="Arial" w:cs="Arial"/>
          <w:bCs/>
          <w:sz w:val="22"/>
          <w:szCs w:val="22"/>
        </w:rPr>
        <w:t>I</w:t>
      </w:r>
      <w:r w:rsidR="007073E6" w:rsidRPr="009520C1">
        <w:rPr>
          <w:rFonts w:ascii="Arial" w:hAnsi="Arial" w:cs="Arial"/>
          <w:bCs/>
          <w:sz w:val="22"/>
          <w:szCs w:val="22"/>
        </w:rPr>
        <w:t>nstitutions</w:t>
      </w:r>
      <w:r w:rsidR="00A42421" w:rsidRPr="009520C1">
        <w:rPr>
          <w:rFonts w:ascii="Arial" w:hAnsi="Arial" w:cs="Arial"/>
          <w:bCs/>
          <w:sz w:val="22"/>
          <w:szCs w:val="22"/>
        </w:rPr>
        <w:t>, Insurance Companies</w:t>
      </w:r>
      <w:r w:rsidR="000019BD" w:rsidRPr="009520C1">
        <w:rPr>
          <w:rFonts w:ascii="Arial" w:hAnsi="Arial" w:cs="Arial"/>
          <w:bCs/>
          <w:sz w:val="22"/>
          <w:szCs w:val="22"/>
        </w:rPr>
        <w:t>, NGOs</w:t>
      </w:r>
      <w:r w:rsidR="0028491C" w:rsidRPr="009520C1">
        <w:rPr>
          <w:rFonts w:ascii="Arial" w:hAnsi="Arial" w:cs="Arial"/>
          <w:bCs/>
          <w:sz w:val="22"/>
          <w:szCs w:val="22"/>
        </w:rPr>
        <w:t xml:space="preserve"> </w:t>
      </w:r>
      <w:r w:rsidR="005060CE" w:rsidRPr="009520C1">
        <w:rPr>
          <w:rFonts w:ascii="Arial" w:hAnsi="Arial" w:cs="Arial"/>
          <w:sz w:val="22"/>
          <w:szCs w:val="22"/>
        </w:rPr>
        <w:t xml:space="preserve">and representatives from Print and Electronic media </w:t>
      </w:r>
      <w:r w:rsidR="00A42421" w:rsidRPr="009520C1">
        <w:rPr>
          <w:rFonts w:ascii="Arial" w:hAnsi="Arial" w:cs="Arial"/>
          <w:sz w:val="22"/>
          <w:szCs w:val="22"/>
        </w:rPr>
        <w:t xml:space="preserve">who were </w:t>
      </w:r>
      <w:r w:rsidR="005060CE" w:rsidRPr="009520C1">
        <w:rPr>
          <w:rFonts w:ascii="Arial" w:hAnsi="Arial" w:cs="Arial"/>
          <w:sz w:val="22"/>
          <w:szCs w:val="22"/>
        </w:rPr>
        <w:t>present to cover the event.</w:t>
      </w:r>
    </w:p>
    <w:p w:rsidR="009D71AA" w:rsidRPr="009520C1" w:rsidRDefault="009D71AA" w:rsidP="004E277F">
      <w:pPr>
        <w:jc w:val="both"/>
        <w:rPr>
          <w:rFonts w:ascii="Arial" w:hAnsi="Arial" w:cs="Arial"/>
          <w:sz w:val="22"/>
          <w:szCs w:val="22"/>
        </w:rPr>
      </w:pPr>
    </w:p>
    <w:p w:rsidR="00004A52" w:rsidRPr="009520C1" w:rsidRDefault="00004A52" w:rsidP="004E277F">
      <w:pPr>
        <w:jc w:val="both"/>
        <w:rPr>
          <w:rFonts w:ascii="Arial" w:hAnsi="Arial" w:cs="Arial"/>
          <w:sz w:val="22"/>
          <w:szCs w:val="22"/>
        </w:rPr>
      </w:pPr>
      <w:r w:rsidRPr="009520C1">
        <w:rPr>
          <w:rFonts w:ascii="Arial" w:hAnsi="Arial" w:cs="Arial"/>
          <w:sz w:val="22"/>
          <w:szCs w:val="22"/>
        </w:rPr>
        <w:t>Before highlighting the performance under key thrust areas during last fiscal (2012-13) and other issues, he touched upon the meeting of Hon’ble Governor &amp; Dy. Governor, RBI held with CMDs / Top Management of Karnataka based Banks on 11.1.2013 at Bangalore wherein they highlighted on Meaningful Financial Inclusion and also the challenges being faced by Banks in implementation. During the course of deliberations, they emphasized the significance of Financial Literacy in taking forward Financial Inclusion. SLBC has already submitted brief report on lessons learnt from the experience of functioning Financial Literacy Centres in the State &amp; common syllabus</w:t>
      </w:r>
      <w:r w:rsidR="00F93975" w:rsidRPr="009520C1">
        <w:rPr>
          <w:rFonts w:ascii="Arial" w:hAnsi="Arial" w:cs="Arial"/>
          <w:sz w:val="22"/>
          <w:szCs w:val="22"/>
        </w:rPr>
        <w:t xml:space="preserve"> </w:t>
      </w:r>
      <w:r w:rsidRPr="009520C1">
        <w:rPr>
          <w:rFonts w:ascii="Arial" w:hAnsi="Arial" w:cs="Arial"/>
          <w:sz w:val="22"/>
          <w:szCs w:val="22"/>
        </w:rPr>
        <w:t>/ curriculum for Business Correspondents. RBI has brought out Financial Literacy Guide, Financial Diary &amp; Financial Literacy</w:t>
      </w:r>
      <w:r w:rsidR="005D52C9" w:rsidRPr="009520C1">
        <w:rPr>
          <w:rFonts w:ascii="Arial" w:hAnsi="Arial" w:cs="Arial"/>
          <w:sz w:val="22"/>
          <w:szCs w:val="22"/>
        </w:rPr>
        <w:t xml:space="preserve"> posters in English and Hindi. </w:t>
      </w:r>
      <w:r w:rsidR="00F93975" w:rsidRPr="009520C1">
        <w:rPr>
          <w:rFonts w:ascii="Arial" w:hAnsi="Arial" w:cs="Arial"/>
          <w:sz w:val="22"/>
          <w:szCs w:val="22"/>
        </w:rPr>
        <w:t xml:space="preserve"> </w:t>
      </w:r>
      <w:r w:rsidR="005D52C9" w:rsidRPr="009520C1">
        <w:rPr>
          <w:rFonts w:ascii="Arial" w:hAnsi="Arial" w:cs="Arial"/>
          <w:sz w:val="22"/>
          <w:szCs w:val="22"/>
        </w:rPr>
        <w:t>He</w:t>
      </w:r>
      <w:r w:rsidRPr="009520C1">
        <w:rPr>
          <w:rFonts w:ascii="Arial" w:hAnsi="Arial" w:cs="Arial"/>
          <w:sz w:val="22"/>
          <w:szCs w:val="22"/>
        </w:rPr>
        <w:t xml:space="preserve"> appeal</w:t>
      </w:r>
      <w:r w:rsidR="005D52C9" w:rsidRPr="009520C1">
        <w:rPr>
          <w:rFonts w:ascii="Arial" w:hAnsi="Arial" w:cs="Arial"/>
          <w:sz w:val="22"/>
          <w:szCs w:val="22"/>
        </w:rPr>
        <w:t>ed</w:t>
      </w:r>
      <w:r w:rsidRPr="009520C1">
        <w:rPr>
          <w:rFonts w:ascii="Arial" w:hAnsi="Arial" w:cs="Arial"/>
          <w:sz w:val="22"/>
          <w:szCs w:val="22"/>
        </w:rPr>
        <w:t xml:space="preserve"> to Banks to ensure the best use of standard curriculum by FLCs &amp; Rural branches while conducting Financial Literacy camps. </w:t>
      </w:r>
    </w:p>
    <w:p w:rsidR="00004A52" w:rsidRPr="009520C1" w:rsidRDefault="00004A52" w:rsidP="004E277F">
      <w:pPr>
        <w:jc w:val="both"/>
        <w:rPr>
          <w:rFonts w:ascii="Arial" w:hAnsi="Arial"/>
          <w:b/>
          <w:sz w:val="22"/>
          <w:szCs w:val="22"/>
        </w:rPr>
      </w:pPr>
    </w:p>
    <w:p w:rsidR="00004A52" w:rsidRPr="009520C1" w:rsidRDefault="005D52C9" w:rsidP="004E277F">
      <w:pPr>
        <w:jc w:val="both"/>
        <w:rPr>
          <w:rFonts w:ascii="Arial" w:hAnsi="Arial"/>
          <w:sz w:val="22"/>
          <w:szCs w:val="22"/>
        </w:rPr>
      </w:pPr>
      <w:r w:rsidRPr="009520C1">
        <w:rPr>
          <w:rFonts w:ascii="Arial" w:hAnsi="Arial"/>
          <w:bCs/>
          <w:sz w:val="22"/>
          <w:szCs w:val="22"/>
        </w:rPr>
        <w:t xml:space="preserve">He said that </w:t>
      </w:r>
      <w:r w:rsidR="00004A52" w:rsidRPr="009520C1">
        <w:rPr>
          <w:rFonts w:ascii="Arial" w:hAnsi="Arial"/>
          <w:bCs/>
          <w:sz w:val="22"/>
          <w:szCs w:val="22"/>
        </w:rPr>
        <w:t>Aadhaar-linked LPG Subsidy scheme</w:t>
      </w:r>
      <w:r w:rsidR="00004A52" w:rsidRPr="009520C1">
        <w:rPr>
          <w:rFonts w:ascii="Arial" w:hAnsi="Arial"/>
          <w:b/>
          <w:sz w:val="22"/>
          <w:szCs w:val="22"/>
        </w:rPr>
        <w:t xml:space="preserve"> </w:t>
      </w:r>
      <w:r w:rsidR="00004A52" w:rsidRPr="009520C1">
        <w:rPr>
          <w:rFonts w:ascii="Arial" w:hAnsi="Arial"/>
          <w:sz w:val="22"/>
          <w:szCs w:val="22"/>
        </w:rPr>
        <w:t xml:space="preserve">was launched successfully on 01.06.2013 at Tumkur in the presence of Sri Veerappa </w:t>
      </w:r>
      <w:proofErr w:type="gramStart"/>
      <w:r w:rsidR="00004A52" w:rsidRPr="009520C1">
        <w:rPr>
          <w:rFonts w:ascii="Arial" w:hAnsi="Arial"/>
          <w:sz w:val="22"/>
          <w:szCs w:val="22"/>
        </w:rPr>
        <w:t>Moily</w:t>
      </w:r>
      <w:r w:rsidR="00F93975" w:rsidRPr="009520C1">
        <w:rPr>
          <w:rFonts w:ascii="Arial" w:hAnsi="Arial"/>
          <w:sz w:val="22"/>
          <w:szCs w:val="22"/>
        </w:rPr>
        <w:t xml:space="preserve"> :</w:t>
      </w:r>
      <w:proofErr w:type="gramEnd"/>
      <w:r w:rsidR="00004A52" w:rsidRPr="009520C1">
        <w:rPr>
          <w:rFonts w:ascii="Arial" w:hAnsi="Arial"/>
          <w:sz w:val="22"/>
          <w:szCs w:val="22"/>
        </w:rPr>
        <w:t xml:space="preserve"> Hon’ble Union Minister for Petroleum &amp; Natural Gas, Sri Siddaramaiah</w:t>
      </w:r>
      <w:r w:rsidR="00F93975" w:rsidRPr="009520C1">
        <w:rPr>
          <w:rFonts w:ascii="Arial" w:hAnsi="Arial"/>
          <w:sz w:val="22"/>
          <w:szCs w:val="22"/>
        </w:rPr>
        <w:t xml:space="preserve"> :</w:t>
      </w:r>
      <w:r w:rsidR="00004A52" w:rsidRPr="009520C1">
        <w:rPr>
          <w:rFonts w:ascii="Arial" w:hAnsi="Arial"/>
          <w:sz w:val="22"/>
          <w:szCs w:val="22"/>
        </w:rPr>
        <w:t xml:space="preserve"> Hon’ble Chief Minister</w:t>
      </w:r>
      <w:r w:rsidR="00F93975" w:rsidRPr="009520C1">
        <w:rPr>
          <w:rFonts w:ascii="Arial" w:hAnsi="Arial"/>
          <w:sz w:val="22"/>
          <w:szCs w:val="22"/>
        </w:rPr>
        <w:t xml:space="preserve"> : GoK &amp; Sri Nandan Nilekani :</w:t>
      </w:r>
      <w:r w:rsidR="00004A52" w:rsidRPr="009520C1">
        <w:rPr>
          <w:rFonts w:ascii="Arial" w:hAnsi="Arial"/>
          <w:sz w:val="22"/>
          <w:szCs w:val="22"/>
        </w:rPr>
        <w:t xml:space="preserve"> Chairman</w:t>
      </w:r>
      <w:r w:rsidR="00F93975" w:rsidRPr="009520C1">
        <w:rPr>
          <w:rFonts w:ascii="Arial" w:hAnsi="Arial"/>
          <w:sz w:val="22"/>
          <w:szCs w:val="22"/>
        </w:rPr>
        <w:t xml:space="preserve"> :</w:t>
      </w:r>
      <w:r w:rsidR="00004A52" w:rsidRPr="009520C1">
        <w:rPr>
          <w:rFonts w:ascii="Arial" w:hAnsi="Arial"/>
          <w:sz w:val="22"/>
          <w:szCs w:val="22"/>
        </w:rPr>
        <w:t xml:space="preserve"> UIDAI. </w:t>
      </w:r>
      <w:r w:rsidRPr="009520C1">
        <w:rPr>
          <w:rFonts w:ascii="Arial" w:hAnsi="Arial"/>
          <w:sz w:val="22"/>
          <w:szCs w:val="22"/>
        </w:rPr>
        <w:t xml:space="preserve"> </w:t>
      </w:r>
      <w:r w:rsidR="00004A52" w:rsidRPr="009520C1">
        <w:rPr>
          <w:rFonts w:ascii="Arial" w:hAnsi="Arial"/>
          <w:sz w:val="22"/>
          <w:szCs w:val="22"/>
        </w:rPr>
        <w:t xml:space="preserve">Similarly, the scheme was launched at </w:t>
      </w:r>
      <w:smartTag w:uri="urn:schemas-microsoft-com:office:smarttags" w:element="place">
        <w:smartTag w:uri="urn:schemas-microsoft-com:office:smarttags" w:element="City">
          <w:r w:rsidR="00004A52" w:rsidRPr="009520C1">
            <w:rPr>
              <w:rFonts w:ascii="Arial" w:hAnsi="Arial"/>
              <w:sz w:val="22"/>
              <w:szCs w:val="22"/>
            </w:rPr>
            <w:t>Mysore</w:t>
          </w:r>
        </w:smartTag>
      </w:smartTag>
      <w:r w:rsidR="00004A52" w:rsidRPr="009520C1">
        <w:rPr>
          <w:rFonts w:ascii="Arial" w:hAnsi="Arial"/>
          <w:sz w:val="22"/>
          <w:szCs w:val="22"/>
        </w:rPr>
        <w:t xml:space="preserve"> on </w:t>
      </w:r>
      <w:r w:rsidR="00487EE0">
        <w:rPr>
          <w:rFonts w:ascii="Arial" w:hAnsi="Arial"/>
          <w:sz w:val="22"/>
          <w:szCs w:val="22"/>
        </w:rPr>
        <w:t xml:space="preserve">1.7.2013.  Further, a </w:t>
      </w:r>
      <w:r w:rsidR="00004A52" w:rsidRPr="009520C1">
        <w:rPr>
          <w:rFonts w:ascii="Arial" w:hAnsi="Arial"/>
          <w:sz w:val="22"/>
          <w:szCs w:val="22"/>
        </w:rPr>
        <w:t>National Level Workshop</w:t>
      </w:r>
      <w:r w:rsidR="00487EE0">
        <w:rPr>
          <w:rFonts w:ascii="Arial" w:hAnsi="Arial"/>
          <w:sz w:val="22"/>
          <w:szCs w:val="22"/>
        </w:rPr>
        <w:t xml:space="preserve"> was held on 28.6.2013</w:t>
      </w:r>
      <w:r w:rsidR="00004A52" w:rsidRPr="009520C1">
        <w:rPr>
          <w:rFonts w:ascii="Arial" w:hAnsi="Arial"/>
          <w:sz w:val="22"/>
          <w:szCs w:val="22"/>
        </w:rPr>
        <w:t xml:space="preserve">, wherein the Dy. Governor : RBI, the Chairman : UIDAI, the Director General : UIDAI, Oil Marketing Company representatives, CEOs / Top level Executives of Karnataka based Banks and top State Level officials participated.  Consequent upon this, a State Level Bankers’ Meeting was conducted on 1.7.2013 at </w:t>
      </w:r>
      <w:smartTag w:uri="urn:schemas-microsoft-com:office:smarttags" w:element="City">
        <w:r w:rsidR="00004A52" w:rsidRPr="009520C1">
          <w:rPr>
            <w:rFonts w:ascii="Arial" w:hAnsi="Arial"/>
            <w:sz w:val="22"/>
            <w:szCs w:val="22"/>
          </w:rPr>
          <w:t>Bangalore</w:t>
        </w:r>
      </w:smartTag>
      <w:r w:rsidR="00004A52" w:rsidRPr="009520C1">
        <w:rPr>
          <w:rFonts w:ascii="Arial" w:hAnsi="Arial"/>
          <w:sz w:val="22"/>
          <w:szCs w:val="22"/>
        </w:rPr>
        <w:t xml:space="preserve"> and Mysore District level Bankers’ Meeting was held at </w:t>
      </w:r>
      <w:smartTag w:uri="urn:schemas-microsoft-com:office:smarttags" w:element="City">
        <w:smartTag w:uri="urn:schemas-microsoft-com:office:smarttags" w:element="place">
          <w:r w:rsidR="00004A52" w:rsidRPr="009520C1">
            <w:rPr>
              <w:rFonts w:ascii="Arial" w:hAnsi="Arial"/>
              <w:sz w:val="22"/>
              <w:szCs w:val="22"/>
            </w:rPr>
            <w:t>Mysore</w:t>
          </w:r>
        </w:smartTag>
      </w:smartTag>
      <w:r w:rsidR="00004A52" w:rsidRPr="009520C1">
        <w:rPr>
          <w:rFonts w:ascii="Arial" w:hAnsi="Arial"/>
          <w:sz w:val="22"/>
          <w:szCs w:val="22"/>
        </w:rPr>
        <w:t xml:space="preserve"> on 3.7.2013.  A District Level Core Committee has been carved at </w:t>
      </w:r>
      <w:smartTag w:uri="urn:schemas-microsoft-com:office:smarttags" w:element="City">
        <w:smartTag w:uri="urn:schemas-microsoft-com:office:smarttags" w:element="place">
          <w:r w:rsidR="00004A52" w:rsidRPr="009520C1">
            <w:rPr>
              <w:rFonts w:ascii="Arial" w:hAnsi="Arial"/>
              <w:sz w:val="22"/>
              <w:szCs w:val="22"/>
            </w:rPr>
            <w:t>Mysore</w:t>
          </w:r>
        </w:smartTag>
      </w:smartTag>
      <w:r w:rsidR="00004A52" w:rsidRPr="009520C1">
        <w:rPr>
          <w:rFonts w:ascii="Arial" w:hAnsi="Arial"/>
          <w:sz w:val="22"/>
          <w:szCs w:val="22"/>
        </w:rPr>
        <w:t xml:space="preserve"> to accomplish the task of account opening, Aadhaar seeding &amp; NPCI mapping in respect of all LPG consumers in Mysore District.  </w:t>
      </w:r>
    </w:p>
    <w:p w:rsidR="00004A52" w:rsidRPr="009520C1" w:rsidRDefault="00004A52" w:rsidP="004E277F">
      <w:pPr>
        <w:jc w:val="both"/>
        <w:rPr>
          <w:rFonts w:ascii="Arial" w:hAnsi="Arial"/>
          <w:sz w:val="22"/>
          <w:szCs w:val="22"/>
        </w:rPr>
      </w:pPr>
    </w:p>
    <w:p w:rsidR="00004A52" w:rsidRPr="009520C1" w:rsidRDefault="005D52C9" w:rsidP="004E277F">
      <w:pPr>
        <w:jc w:val="both"/>
        <w:rPr>
          <w:rFonts w:ascii="Arial" w:hAnsi="Arial"/>
          <w:sz w:val="22"/>
          <w:szCs w:val="22"/>
        </w:rPr>
      </w:pPr>
      <w:r w:rsidRPr="009520C1">
        <w:rPr>
          <w:rFonts w:ascii="Arial" w:hAnsi="Arial"/>
          <w:sz w:val="22"/>
          <w:szCs w:val="22"/>
        </w:rPr>
        <w:t>He informed that a</w:t>
      </w:r>
      <w:r w:rsidR="00004A52" w:rsidRPr="009520C1">
        <w:rPr>
          <w:rFonts w:ascii="Arial" w:hAnsi="Arial"/>
          <w:sz w:val="22"/>
          <w:szCs w:val="22"/>
        </w:rPr>
        <w:t xml:space="preserve">ll LPG consumers who want to avail subsidy must provide Aadhaar number to LPG distributors &amp; to their bank accounts. The objective is to eliminate pilferage &amp; duplication. </w:t>
      </w:r>
      <w:r w:rsidRPr="009520C1">
        <w:rPr>
          <w:rFonts w:ascii="Arial" w:hAnsi="Arial"/>
          <w:sz w:val="22"/>
          <w:szCs w:val="22"/>
        </w:rPr>
        <w:t>He</w:t>
      </w:r>
      <w:r w:rsidR="00004A52" w:rsidRPr="009520C1">
        <w:rPr>
          <w:rFonts w:ascii="Arial" w:hAnsi="Arial"/>
          <w:sz w:val="22"/>
          <w:szCs w:val="22"/>
        </w:rPr>
        <w:t xml:space="preserve"> request</w:t>
      </w:r>
      <w:r w:rsidRPr="009520C1">
        <w:rPr>
          <w:rFonts w:ascii="Arial" w:hAnsi="Arial"/>
          <w:sz w:val="22"/>
          <w:szCs w:val="22"/>
        </w:rPr>
        <w:t>ed</w:t>
      </w:r>
      <w:r w:rsidR="00004A52" w:rsidRPr="009520C1">
        <w:rPr>
          <w:rFonts w:ascii="Arial" w:hAnsi="Arial"/>
          <w:sz w:val="22"/>
          <w:szCs w:val="22"/>
        </w:rPr>
        <w:t xml:space="preserve"> all the stakeholders to implement the scheme effectively.</w:t>
      </w:r>
    </w:p>
    <w:p w:rsidR="00004A52" w:rsidRPr="009520C1" w:rsidRDefault="00004A52" w:rsidP="004E277F">
      <w:pPr>
        <w:jc w:val="both"/>
        <w:rPr>
          <w:rFonts w:ascii="Arial" w:hAnsi="Arial" w:cs="Arial"/>
          <w:sz w:val="22"/>
          <w:szCs w:val="22"/>
        </w:rPr>
      </w:pPr>
    </w:p>
    <w:p w:rsidR="00004A52" w:rsidRPr="009520C1" w:rsidRDefault="00C350EA" w:rsidP="004E277F">
      <w:pPr>
        <w:jc w:val="both"/>
        <w:rPr>
          <w:rFonts w:ascii="Arial" w:hAnsi="Arial" w:cs="Arial"/>
          <w:sz w:val="22"/>
          <w:szCs w:val="22"/>
        </w:rPr>
      </w:pPr>
      <w:r w:rsidRPr="009520C1">
        <w:rPr>
          <w:rFonts w:ascii="Arial" w:hAnsi="Arial" w:cs="Arial"/>
          <w:sz w:val="22"/>
          <w:szCs w:val="22"/>
        </w:rPr>
        <w:t>Subsequently</w:t>
      </w:r>
      <w:r w:rsidR="005D52C9" w:rsidRPr="009520C1">
        <w:rPr>
          <w:rFonts w:ascii="Arial" w:hAnsi="Arial" w:cs="Arial"/>
          <w:sz w:val="22"/>
          <w:szCs w:val="22"/>
        </w:rPr>
        <w:t xml:space="preserve">, he </w:t>
      </w:r>
      <w:r w:rsidR="00004A52" w:rsidRPr="009520C1">
        <w:rPr>
          <w:rFonts w:ascii="Arial" w:hAnsi="Arial" w:cs="Arial"/>
          <w:sz w:val="22"/>
          <w:szCs w:val="22"/>
        </w:rPr>
        <w:t>present</w:t>
      </w:r>
      <w:r w:rsidR="005D52C9" w:rsidRPr="009520C1">
        <w:rPr>
          <w:rFonts w:ascii="Arial" w:hAnsi="Arial" w:cs="Arial"/>
          <w:sz w:val="22"/>
          <w:szCs w:val="22"/>
        </w:rPr>
        <w:t>ed</w:t>
      </w:r>
      <w:r w:rsidR="00004A52" w:rsidRPr="009520C1">
        <w:rPr>
          <w:rFonts w:ascii="Arial" w:hAnsi="Arial" w:cs="Arial"/>
          <w:sz w:val="22"/>
          <w:szCs w:val="22"/>
        </w:rPr>
        <w:t xml:space="preserve"> before the august house the implementation of Financial Inclusion / Direct Benefit Transfer</w:t>
      </w:r>
      <w:r w:rsidR="005D52C9" w:rsidRPr="009520C1">
        <w:rPr>
          <w:rFonts w:ascii="Arial" w:hAnsi="Arial" w:cs="Arial"/>
          <w:sz w:val="22"/>
          <w:szCs w:val="22"/>
        </w:rPr>
        <w:t xml:space="preserve"> Scheme, </w:t>
      </w:r>
      <w:r w:rsidR="00004A52" w:rsidRPr="009520C1">
        <w:rPr>
          <w:rFonts w:ascii="Arial" w:hAnsi="Arial" w:cs="Arial"/>
          <w:sz w:val="22"/>
          <w:szCs w:val="22"/>
        </w:rPr>
        <w:t>other developmental matter and the performance under key business indicators during the last fiscal 2012-13.</w:t>
      </w:r>
    </w:p>
    <w:p w:rsidR="00004A52" w:rsidRPr="009520C1" w:rsidRDefault="00004A52" w:rsidP="004E277F">
      <w:pPr>
        <w:jc w:val="both"/>
        <w:rPr>
          <w:rFonts w:ascii="Arial" w:hAnsi="Arial" w:cs="Arial"/>
          <w:sz w:val="22"/>
          <w:szCs w:val="22"/>
        </w:rPr>
      </w:pPr>
    </w:p>
    <w:p w:rsidR="00A84D7E" w:rsidRDefault="00A84D7E" w:rsidP="004E277F">
      <w:pPr>
        <w:jc w:val="both"/>
        <w:rPr>
          <w:rFonts w:ascii="Arial" w:hAnsi="Arial" w:cs="Arial"/>
          <w:b/>
          <w:bCs/>
          <w:sz w:val="22"/>
          <w:szCs w:val="22"/>
        </w:rPr>
      </w:pPr>
    </w:p>
    <w:p w:rsidR="00A84D7E" w:rsidRDefault="00A84D7E" w:rsidP="004E277F">
      <w:pPr>
        <w:jc w:val="both"/>
        <w:rPr>
          <w:rFonts w:ascii="Arial" w:hAnsi="Arial" w:cs="Arial"/>
          <w:b/>
          <w:bCs/>
          <w:sz w:val="22"/>
          <w:szCs w:val="22"/>
        </w:rPr>
      </w:pPr>
    </w:p>
    <w:p w:rsidR="00A84D7E" w:rsidRDefault="00A84D7E" w:rsidP="004E277F">
      <w:pPr>
        <w:jc w:val="both"/>
        <w:rPr>
          <w:rFonts w:ascii="Arial" w:hAnsi="Arial" w:cs="Arial"/>
          <w:b/>
          <w:bCs/>
          <w:sz w:val="22"/>
          <w:szCs w:val="22"/>
        </w:rPr>
      </w:pPr>
    </w:p>
    <w:p w:rsidR="00A84D7E" w:rsidRDefault="00A84D7E" w:rsidP="004E277F">
      <w:pPr>
        <w:jc w:val="both"/>
        <w:rPr>
          <w:rFonts w:ascii="Arial" w:hAnsi="Arial" w:cs="Arial"/>
          <w:b/>
          <w:bCs/>
          <w:sz w:val="22"/>
          <w:szCs w:val="22"/>
        </w:rPr>
      </w:pPr>
    </w:p>
    <w:p w:rsidR="00561E08" w:rsidRPr="009520C1" w:rsidRDefault="00561E08" w:rsidP="004E277F">
      <w:pPr>
        <w:jc w:val="both"/>
        <w:rPr>
          <w:rFonts w:ascii="Arial" w:hAnsi="Arial" w:cs="Arial"/>
          <w:b/>
          <w:bCs/>
          <w:sz w:val="22"/>
          <w:szCs w:val="22"/>
        </w:rPr>
      </w:pPr>
      <w:r w:rsidRPr="009520C1">
        <w:rPr>
          <w:rFonts w:ascii="Arial" w:hAnsi="Arial" w:cs="Arial"/>
          <w:b/>
          <w:bCs/>
          <w:sz w:val="22"/>
          <w:szCs w:val="22"/>
        </w:rPr>
        <w:lastRenderedPageBreak/>
        <w:t xml:space="preserve">Direct Benefit Transfer (DBT) </w:t>
      </w:r>
      <w:proofErr w:type="gramStart"/>
      <w:r w:rsidRPr="009520C1">
        <w:rPr>
          <w:rFonts w:ascii="Arial" w:hAnsi="Arial" w:cs="Arial"/>
          <w:b/>
          <w:bCs/>
          <w:sz w:val="22"/>
          <w:szCs w:val="22"/>
        </w:rPr>
        <w:t>Scheme  :</w:t>
      </w:r>
      <w:proofErr w:type="gramEnd"/>
    </w:p>
    <w:p w:rsidR="00561E08" w:rsidRPr="009520C1" w:rsidRDefault="00561E08" w:rsidP="004E277F">
      <w:pPr>
        <w:jc w:val="both"/>
        <w:rPr>
          <w:rFonts w:ascii="Arial" w:hAnsi="Arial" w:cs="Arial"/>
          <w:sz w:val="22"/>
          <w:szCs w:val="22"/>
        </w:rPr>
      </w:pPr>
    </w:p>
    <w:p w:rsidR="00004A52" w:rsidRPr="009520C1" w:rsidRDefault="005D52C9" w:rsidP="004E277F">
      <w:pPr>
        <w:jc w:val="both"/>
        <w:rPr>
          <w:rFonts w:ascii="Arial" w:hAnsi="Arial" w:cs="Arial"/>
          <w:sz w:val="22"/>
          <w:szCs w:val="22"/>
        </w:rPr>
      </w:pPr>
      <w:r w:rsidRPr="009520C1">
        <w:rPr>
          <w:rFonts w:ascii="Arial" w:hAnsi="Arial" w:cs="Arial"/>
          <w:sz w:val="22"/>
          <w:szCs w:val="22"/>
        </w:rPr>
        <w:t xml:space="preserve">The Chairperson informed that </w:t>
      </w:r>
      <w:r w:rsidR="00004A52" w:rsidRPr="009520C1">
        <w:rPr>
          <w:rFonts w:ascii="Arial" w:hAnsi="Arial" w:cs="Arial"/>
          <w:sz w:val="22"/>
          <w:szCs w:val="22"/>
        </w:rPr>
        <w:t xml:space="preserve">GoI has introduced </w:t>
      </w:r>
      <w:r w:rsidR="00561E08" w:rsidRPr="009520C1">
        <w:rPr>
          <w:rFonts w:ascii="Arial" w:hAnsi="Arial" w:cs="Arial"/>
          <w:sz w:val="22"/>
          <w:szCs w:val="22"/>
        </w:rPr>
        <w:t xml:space="preserve">DBT </w:t>
      </w:r>
      <w:r w:rsidR="00487EE0">
        <w:rPr>
          <w:rFonts w:ascii="Arial" w:hAnsi="Arial" w:cs="Arial"/>
          <w:sz w:val="22"/>
          <w:szCs w:val="22"/>
        </w:rPr>
        <w:t xml:space="preserve">for credit of benefits </w:t>
      </w:r>
      <w:r w:rsidR="00004A52" w:rsidRPr="009520C1">
        <w:rPr>
          <w:rFonts w:ascii="Arial" w:hAnsi="Arial" w:cs="Arial"/>
          <w:sz w:val="22"/>
          <w:szCs w:val="22"/>
        </w:rPr>
        <w:t xml:space="preserve">under Govt funded schemes into the bank accounts of </w:t>
      </w:r>
      <w:proofErr w:type="gramStart"/>
      <w:r w:rsidR="00004A52" w:rsidRPr="009520C1">
        <w:rPr>
          <w:rFonts w:ascii="Arial" w:hAnsi="Arial" w:cs="Arial"/>
          <w:sz w:val="22"/>
          <w:szCs w:val="22"/>
        </w:rPr>
        <w:t>beneficiaries</w:t>
      </w:r>
      <w:proofErr w:type="gramEnd"/>
      <w:r w:rsidR="00004A52" w:rsidRPr="009520C1">
        <w:rPr>
          <w:rFonts w:ascii="Arial" w:hAnsi="Arial" w:cs="Arial"/>
          <w:sz w:val="22"/>
          <w:szCs w:val="22"/>
        </w:rPr>
        <w:t xml:space="preserve"> w.e.f.</w:t>
      </w:r>
      <w:r w:rsidR="00561E08" w:rsidRPr="009520C1">
        <w:rPr>
          <w:rFonts w:ascii="Arial" w:hAnsi="Arial" w:cs="Arial"/>
          <w:sz w:val="22"/>
          <w:szCs w:val="22"/>
        </w:rPr>
        <w:t xml:space="preserve"> </w:t>
      </w:r>
      <w:r w:rsidR="00004A52" w:rsidRPr="009520C1">
        <w:rPr>
          <w:rFonts w:ascii="Arial" w:hAnsi="Arial" w:cs="Arial"/>
          <w:sz w:val="22"/>
          <w:szCs w:val="22"/>
        </w:rPr>
        <w:t xml:space="preserve">1.1.2013. In the first phase, in </w:t>
      </w:r>
      <w:r w:rsidR="00561E08" w:rsidRPr="009520C1">
        <w:rPr>
          <w:rFonts w:ascii="Arial" w:hAnsi="Arial" w:cs="Arial"/>
          <w:sz w:val="22"/>
          <w:szCs w:val="22"/>
        </w:rPr>
        <w:t>Karnataka</w:t>
      </w:r>
      <w:r w:rsidR="00004A52" w:rsidRPr="009520C1">
        <w:rPr>
          <w:rFonts w:ascii="Arial" w:hAnsi="Arial" w:cs="Arial"/>
          <w:sz w:val="22"/>
          <w:szCs w:val="22"/>
        </w:rPr>
        <w:t xml:space="preserve">, Tumkur, Mysore &amp; Dharwad districts have been selected for implementation of DBT. </w:t>
      </w:r>
      <w:r w:rsidR="00561E08" w:rsidRPr="009520C1">
        <w:rPr>
          <w:rFonts w:ascii="Arial" w:hAnsi="Arial" w:cs="Arial"/>
          <w:sz w:val="22"/>
          <w:szCs w:val="22"/>
        </w:rPr>
        <w:t xml:space="preserve"> </w:t>
      </w:r>
      <w:r w:rsidR="00004A52" w:rsidRPr="009520C1">
        <w:rPr>
          <w:rFonts w:ascii="Arial" w:hAnsi="Arial" w:cs="Arial"/>
          <w:sz w:val="22"/>
          <w:szCs w:val="22"/>
        </w:rPr>
        <w:t>The directions received from GoI on implementation of DBT from time to time ha</w:t>
      </w:r>
      <w:r w:rsidR="00561E08" w:rsidRPr="009520C1">
        <w:rPr>
          <w:rFonts w:ascii="Arial" w:hAnsi="Arial" w:cs="Arial"/>
          <w:sz w:val="22"/>
          <w:szCs w:val="22"/>
        </w:rPr>
        <w:t>d</w:t>
      </w:r>
      <w:r w:rsidR="00004A52" w:rsidRPr="009520C1">
        <w:rPr>
          <w:rFonts w:ascii="Arial" w:hAnsi="Arial" w:cs="Arial"/>
          <w:sz w:val="22"/>
          <w:szCs w:val="22"/>
        </w:rPr>
        <w:t xml:space="preserve"> been deliberated in various fora including the review meetings convened under the Chairmanship of the Chief Secretary, GoK. The Banks have already opened accounts for house-holds and also in the names of beneficiaries of various schemes through conducting campaigns. </w:t>
      </w:r>
      <w:r w:rsidR="00561E08" w:rsidRPr="009520C1">
        <w:rPr>
          <w:rFonts w:ascii="Arial" w:hAnsi="Arial" w:cs="Arial"/>
          <w:sz w:val="22"/>
          <w:szCs w:val="22"/>
        </w:rPr>
        <w:t>He</w:t>
      </w:r>
      <w:r w:rsidR="00004A52" w:rsidRPr="009520C1">
        <w:rPr>
          <w:rFonts w:ascii="Arial" w:hAnsi="Arial" w:cs="Arial"/>
          <w:sz w:val="22"/>
          <w:szCs w:val="22"/>
        </w:rPr>
        <w:t xml:space="preserve"> request</w:t>
      </w:r>
      <w:r w:rsidR="00561E08" w:rsidRPr="009520C1">
        <w:rPr>
          <w:rFonts w:ascii="Arial" w:hAnsi="Arial" w:cs="Arial"/>
          <w:sz w:val="22"/>
          <w:szCs w:val="22"/>
        </w:rPr>
        <w:t>ed</w:t>
      </w:r>
      <w:r w:rsidR="00004A52" w:rsidRPr="009520C1">
        <w:rPr>
          <w:rFonts w:ascii="Arial" w:hAnsi="Arial" w:cs="Arial"/>
          <w:sz w:val="22"/>
          <w:szCs w:val="22"/>
        </w:rPr>
        <w:t xml:space="preserve"> all fellow bankers to expedite opening of individual accounts of beneficiaries (scheme-wise), seed Aadhaar numbers wherever available &amp; map with National Payment Corporation of India Mapper on a daily basis to enable payment of the benefits through Aadhaar platform.  </w:t>
      </w:r>
      <w:r w:rsidR="00561E08" w:rsidRPr="009520C1">
        <w:rPr>
          <w:rFonts w:ascii="Arial" w:hAnsi="Arial" w:cs="Arial"/>
          <w:sz w:val="22"/>
          <w:szCs w:val="22"/>
        </w:rPr>
        <w:t>A</w:t>
      </w:r>
      <w:r w:rsidR="00004A52" w:rsidRPr="009520C1">
        <w:rPr>
          <w:rFonts w:ascii="Arial" w:hAnsi="Arial" w:cs="Arial"/>
          <w:sz w:val="22"/>
          <w:szCs w:val="22"/>
        </w:rPr>
        <w:t xml:space="preserve">s the Sub-service Area mapping is already completed in tune with </w:t>
      </w:r>
      <w:r w:rsidR="00561E08" w:rsidRPr="009520C1">
        <w:rPr>
          <w:rFonts w:ascii="Arial" w:hAnsi="Arial" w:cs="Arial"/>
          <w:sz w:val="22"/>
          <w:szCs w:val="22"/>
        </w:rPr>
        <w:t xml:space="preserve">DFS: MoF: </w:t>
      </w:r>
      <w:r w:rsidR="00004A52" w:rsidRPr="009520C1">
        <w:rPr>
          <w:rFonts w:ascii="Arial" w:hAnsi="Arial" w:cs="Arial"/>
          <w:sz w:val="22"/>
          <w:szCs w:val="22"/>
        </w:rPr>
        <w:t xml:space="preserve">GoI guidelines, Banks must ensure that one BCA is available in each Sub-service Area for effectively covering 1000 to 1500 house-holds.  </w:t>
      </w:r>
      <w:r w:rsidR="00561E08" w:rsidRPr="009520C1">
        <w:rPr>
          <w:rFonts w:ascii="Arial" w:hAnsi="Arial" w:cs="Arial"/>
          <w:sz w:val="22"/>
          <w:szCs w:val="22"/>
        </w:rPr>
        <w:t>He</w:t>
      </w:r>
      <w:r w:rsidR="00004A52" w:rsidRPr="009520C1">
        <w:rPr>
          <w:rFonts w:ascii="Arial" w:hAnsi="Arial" w:cs="Arial"/>
          <w:sz w:val="22"/>
          <w:szCs w:val="22"/>
        </w:rPr>
        <w:t xml:space="preserve"> request</w:t>
      </w:r>
      <w:r w:rsidR="00561E08" w:rsidRPr="009520C1">
        <w:rPr>
          <w:rFonts w:ascii="Arial" w:hAnsi="Arial" w:cs="Arial"/>
          <w:sz w:val="22"/>
          <w:szCs w:val="22"/>
        </w:rPr>
        <w:t>ed</w:t>
      </w:r>
      <w:r w:rsidR="00004A52" w:rsidRPr="009520C1">
        <w:rPr>
          <w:rFonts w:ascii="Arial" w:hAnsi="Arial" w:cs="Arial"/>
          <w:sz w:val="22"/>
          <w:szCs w:val="22"/>
        </w:rPr>
        <w:t xml:space="preserve"> all the Banks to deliberate on the seeding of Aadhaar number as the progress in this regard is tardy and come out with issues, if any.  The Bankers </w:t>
      </w:r>
      <w:r w:rsidR="00561E08" w:rsidRPr="009520C1">
        <w:rPr>
          <w:rFonts w:ascii="Arial" w:hAnsi="Arial" w:cs="Arial"/>
          <w:sz w:val="22"/>
          <w:szCs w:val="22"/>
        </w:rPr>
        <w:t xml:space="preserve">were requested to take </w:t>
      </w:r>
      <w:r w:rsidR="00004A52" w:rsidRPr="009520C1">
        <w:rPr>
          <w:rFonts w:ascii="Arial" w:hAnsi="Arial" w:cs="Arial"/>
          <w:sz w:val="22"/>
          <w:szCs w:val="22"/>
        </w:rPr>
        <w:t xml:space="preserve">urgent steps to expedite seeding of Aadhaar </w:t>
      </w:r>
      <w:r w:rsidR="00561E08" w:rsidRPr="009520C1">
        <w:rPr>
          <w:rFonts w:ascii="Arial" w:hAnsi="Arial" w:cs="Arial"/>
          <w:sz w:val="22"/>
          <w:szCs w:val="22"/>
        </w:rPr>
        <w:t xml:space="preserve">Number </w:t>
      </w:r>
      <w:r w:rsidR="00004A52" w:rsidRPr="009520C1">
        <w:rPr>
          <w:rFonts w:ascii="Arial" w:hAnsi="Arial" w:cs="Arial"/>
          <w:sz w:val="22"/>
          <w:szCs w:val="22"/>
        </w:rPr>
        <w:t>into Bank account of the beneficiaries of DBT including LPG.</w:t>
      </w:r>
    </w:p>
    <w:p w:rsidR="00004A52" w:rsidRPr="009520C1" w:rsidRDefault="00004A52" w:rsidP="004E277F">
      <w:pPr>
        <w:jc w:val="both"/>
        <w:rPr>
          <w:rFonts w:ascii="Arial" w:hAnsi="Arial" w:cs="Arial"/>
          <w:sz w:val="22"/>
          <w:szCs w:val="22"/>
        </w:rPr>
      </w:pPr>
    </w:p>
    <w:p w:rsidR="00374F4E" w:rsidRDefault="00004A52" w:rsidP="004E277F">
      <w:pPr>
        <w:jc w:val="both"/>
        <w:rPr>
          <w:rFonts w:ascii="Arial" w:hAnsi="Arial" w:cs="Arial"/>
          <w:sz w:val="22"/>
          <w:szCs w:val="22"/>
        </w:rPr>
      </w:pPr>
      <w:r w:rsidRPr="009520C1">
        <w:rPr>
          <w:rFonts w:ascii="Arial" w:hAnsi="Arial" w:cs="Arial"/>
          <w:b/>
          <w:sz w:val="22"/>
          <w:szCs w:val="22"/>
        </w:rPr>
        <w:t>Drought affected Taluks:</w:t>
      </w:r>
      <w:r w:rsidRPr="009520C1">
        <w:rPr>
          <w:rFonts w:ascii="Arial" w:hAnsi="Arial" w:cs="Arial"/>
          <w:sz w:val="22"/>
          <w:szCs w:val="22"/>
        </w:rPr>
        <w:t xml:space="preserve">  </w:t>
      </w:r>
    </w:p>
    <w:p w:rsidR="004E277F" w:rsidRPr="009520C1" w:rsidRDefault="004E277F" w:rsidP="004E277F">
      <w:pPr>
        <w:jc w:val="both"/>
        <w:rPr>
          <w:rFonts w:ascii="Arial" w:hAnsi="Arial" w:cs="Arial"/>
          <w:sz w:val="22"/>
          <w:szCs w:val="22"/>
        </w:rPr>
      </w:pPr>
    </w:p>
    <w:p w:rsidR="00004A52" w:rsidRPr="009520C1" w:rsidRDefault="00397EA3" w:rsidP="004E277F">
      <w:pPr>
        <w:jc w:val="both"/>
        <w:rPr>
          <w:rFonts w:ascii="Arial" w:hAnsi="Arial" w:cs="Arial"/>
          <w:sz w:val="22"/>
          <w:szCs w:val="22"/>
        </w:rPr>
      </w:pPr>
      <w:r w:rsidRPr="009520C1">
        <w:rPr>
          <w:rFonts w:ascii="Arial" w:hAnsi="Arial" w:cs="Arial"/>
          <w:sz w:val="22"/>
          <w:szCs w:val="22"/>
        </w:rPr>
        <w:t>He said that in Karnataka</w:t>
      </w:r>
      <w:r w:rsidR="00004A52" w:rsidRPr="009520C1">
        <w:rPr>
          <w:rFonts w:ascii="Arial" w:hAnsi="Arial" w:cs="Arial"/>
          <w:sz w:val="22"/>
          <w:szCs w:val="22"/>
        </w:rPr>
        <w:t>, 157 taluks spread over 28 districts ha</w:t>
      </w:r>
      <w:r w:rsidR="00374F4E" w:rsidRPr="009520C1">
        <w:rPr>
          <w:rFonts w:ascii="Arial" w:hAnsi="Arial" w:cs="Arial"/>
          <w:sz w:val="22"/>
          <w:szCs w:val="22"/>
        </w:rPr>
        <w:t>d</w:t>
      </w:r>
      <w:r w:rsidR="00004A52" w:rsidRPr="009520C1">
        <w:rPr>
          <w:rFonts w:ascii="Arial" w:hAnsi="Arial" w:cs="Arial"/>
          <w:sz w:val="22"/>
          <w:szCs w:val="22"/>
        </w:rPr>
        <w:t xml:space="preserve"> been declared as drought affected by the State Administration. The concerned LDMs had convened special DCC meetings to deliberate on initiating necessary relief measures in terms of RBI guidelines on Natural calamities. As per the information gathered, the Banks have converted 141889 Crop Loans into Term Loans involving an amount of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1555.58 crore and rephased 72350 Term Loan accounts with credit limit of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900.58 crore.  Further, the Banks have also lent fresh Crop Loans to 18009 farmers with credit limit of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216.11 crore and extended 9196 fresh Term Loans involving credit limit of </w:t>
      </w:r>
      <w:r w:rsidR="00A40790" w:rsidRPr="00903EDE">
        <w:rPr>
          <w:rFonts w:ascii="Rupee Foradian" w:hAnsi="Rupee Foradian"/>
          <w:sz w:val="22"/>
          <w:szCs w:val="22"/>
          <w:lang w:eastAsia="en-IN" w:bidi="hi-IN"/>
        </w:rPr>
        <w:t>`</w:t>
      </w:r>
      <w:r w:rsidR="00501BBD" w:rsidRPr="009520C1">
        <w:rPr>
          <w:rFonts w:ascii="Arial" w:hAnsi="Arial"/>
          <w:sz w:val="22"/>
          <w:szCs w:val="22"/>
          <w:lang w:eastAsia="en-IN" w:bidi="hi-IN"/>
        </w:rPr>
        <w:t xml:space="preserve"> </w:t>
      </w:r>
      <w:r w:rsidR="00004A52" w:rsidRPr="009520C1">
        <w:rPr>
          <w:rFonts w:ascii="Arial" w:hAnsi="Arial" w:cs="Arial"/>
          <w:sz w:val="22"/>
          <w:szCs w:val="22"/>
        </w:rPr>
        <w:t xml:space="preserve">333.29 crore.  </w:t>
      </w:r>
      <w:r w:rsidR="00374F4E" w:rsidRPr="009520C1">
        <w:rPr>
          <w:rFonts w:ascii="Arial" w:hAnsi="Arial" w:cs="Arial"/>
          <w:sz w:val="22"/>
          <w:szCs w:val="22"/>
        </w:rPr>
        <w:t xml:space="preserve">He </w:t>
      </w:r>
      <w:r w:rsidR="00004A52" w:rsidRPr="009520C1">
        <w:rPr>
          <w:rFonts w:ascii="Arial" w:hAnsi="Arial" w:cs="Arial"/>
          <w:sz w:val="22"/>
          <w:szCs w:val="22"/>
        </w:rPr>
        <w:t xml:space="preserve">requested </w:t>
      </w:r>
      <w:r w:rsidR="00374F4E" w:rsidRPr="009520C1">
        <w:rPr>
          <w:rFonts w:ascii="Arial" w:hAnsi="Arial" w:cs="Arial"/>
          <w:sz w:val="22"/>
          <w:szCs w:val="22"/>
        </w:rPr>
        <w:t xml:space="preserve">all the Banks </w:t>
      </w:r>
      <w:r w:rsidR="00004A52" w:rsidRPr="009520C1">
        <w:rPr>
          <w:rFonts w:ascii="Arial" w:hAnsi="Arial" w:cs="Arial"/>
          <w:sz w:val="22"/>
          <w:szCs w:val="22"/>
        </w:rPr>
        <w:t>to ensure implementation of relief measures as per extant RBI guidelines, in all the eligible cases.</w:t>
      </w:r>
    </w:p>
    <w:p w:rsidR="00004A52" w:rsidRPr="009520C1" w:rsidRDefault="00004A52" w:rsidP="004E277F">
      <w:pPr>
        <w:jc w:val="both"/>
        <w:rPr>
          <w:rFonts w:ascii="Arial" w:hAnsi="Arial" w:cs="Arial"/>
          <w:b/>
          <w:sz w:val="22"/>
          <w:szCs w:val="22"/>
        </w:rPr>
      </w:pPr>
    </w:p>
    <w:p w:rsidR="00004A52" w:rsidRPr="009520C1" w:rsidRDefault="00004A52" w:rsidP="004E277F">
      <w:pPr>
        <w:jc w:val="both"/>
        <w:rPr>
          <w:rFonts w:ascii="Arial" w:hAnsi="Arial" w:cs="Arial"/>
          <w:b/>
          <w:sz w:val="22"/>
          <w:szCs w:val="22"/>
        </w:rPr>
      </w:pPr>
      <w:r w:rsidRPr="009520C1">
        <w:rPr>
          <w:rFonts w:ascii="Arial" w:hAnsi="Arial" w:cs="Arial"/>
          <w:b/>
          <w:sz w:val="22"/>
          <w:szCs w:val="22"/>
        </w:rPr>
        <w:t xml:space="preserve">Bhoomi- Bank Integration: </w:t>
      </w:r>
    </w:p>
    <w:p w:rsidR="00004A52" w:rsidRPr="009520C1" w:rsidRDefault="00004A52" w:rsidP="004E277F">
      <w:pPr>
        <w:jc w:val="both"/>
        <w:rPr>
          <w:rFonts w:ascii="Arial" w:hAnsi="Arial" w:cs="Arial"/>
          <w:b/>
          <w:sz w:val="22"/>
          <w:szCs w:val="22"/>
        </w:rPr>
      </w:pPr>
    </w:p>
    <w:p w:rsidR="00004A52" w:rsidRPr="009520C1" w:rsidRDefault="00374F4E" w:rsidP="004E277F">
      <w:pPr>
        <w:jc w:val="both"/>
        <w:rPr>
          <w:rFonts w:ascii="Arial" w:hAnsi="Arial" w:cs="Arial"/>
          <w:sz w:val="22"/>
          <w:szCs w:val="22"/>
        </w:rPr>
      </w:pPr>
      <w:r w:rsidRPr="009520C1">
        <w:rPr>
          <w:rFonts w:ascii="Arial" w:hAnsi="Arial" w:cs="Arial"/>
          <w:sz w:val="22"/>
          <w:szCs w:val="22"/>
        </w:rPr>
        <w:t>He informed that a</w:t>
      </w:r>
      <w:r w:rsidR="00004A52" w:rsidRPr="009520C1">
        <w:rPr>
          <w:rFonts w:ascii="Arial" w:hAnsi="Arial" w:cs="Arial"/>
          <w:sz w:val="22"/>
          <w:szCs w:val="22"/>
        </w:rPr>
        <w:t xml:space="preserve">s on 16.7.2013, the Banks have carried out 71,683 online transactions. All the Banks involved in Agriculture lending </w:t>
      </w:r>
      <w:r w:rsidRPr="009520C1">
        <w:rPr>
          <w:rFonts w:ascii="Arial" w:hAnsi="Arial" w:cs="Arial"/>
          <w:sz w:val="22"/>
          <w:szCs w:val="22"/>
        </w:rPr>
        <w:t>we</w:t>
      </w:r>
      <w:r w:rsidR="00004A52" w:rsidRPr="009520C1">
        <w:rPr>
          <w:rFonts w:ascii="Arial" w:hAnsi="Arial" w:cs="Arial"/>
          <w:sz w:val="22"/>
          <w:szCs w:val="22"/>
        </w:rPr>
        <w:t xml:space="preserve">re once again requested to expedite implementation of the project in toto ensuring 100% coverage of all transaction. </w:t>
      </w:r>
    </w:p>
    <w:p w:rsidR="00004A52" w:rsidRPr="009520C1" w:rsidRDefault="00004A52" w:rsidP="004E277F">
      <w:pPr>
        <w:jc w:val="both"/>
        <w:rPr>
          <w:rFonts w:ascii="Arial" w:hAnsi="Arial" w:cs="Arial"/>
          <w:sz w:val="22"/>
          <w:szCs w:val="22"/>
        </w:rPr>
      </w:pPr>
    </w:p>
    <w:p w:rsidR="00004A52" w:rsidRPr="009520C1" w:rsidRDefault="00004A52" w:rsidP="004E277F">
      <w:pPr>
        <w:jc w:val="both"/>
        <w:rPr>
          <w:rFonts w:ascii="Arial" w:hAnsi="Arial" w:cs="Arial"/>
          <w:b/>
          <w:sz w:val="22"/>
          <w:szCs w:val="22"/>
        </w:rPr>
      </w:pPr>
      <w:r w:rsidRPr="009520C1">
        <w:rPr>
          <w:rFonts w:ascii="Arial" w:hAnsi="Arial" w:cs="Arial"/>
          <w:b/>
          <w:sz w:val="22"/>
          <w:szCs w:val="22"/>
        </w:rPr>
        <w:t>FINANCIAL INCLUSION &amp; INCLUSIVE GROWTH</w:t>
      </w:r>
    </w:p>
    <w:p w:rsidR="00004A52" w:rsidRPr="009520C1" w:rsidRDefault="00004A52" w:rsidP="004E277F">
      <w:pPr>
        <w:jc w:val="both"/>
        <w:rPr>
          <w:rFonts w:ascii="Arial" w:hAnsi="Arial" w:cs="Arial"/>
          <w:sz w:val="22"/>
          <w:szCs w:val="22"/>
        </w:rPr>
      </w:pPr>
    </w:p>
    <w:p w:rsidR="00004A52" w:rsidRPr="009520C1" w:rsidRDefault="00374F4E" w:rsidP="004E277F">
      <w:pPr>
        <w:jc w:val="both"/>
        <w:rPr>
          <w:rFonts w:ascii="Arial" w:hAnsi="Arial" w:cs="Arial"/>
          <w:sz w:val="22"/>
          <w:szCs w:val="22"/>
        </w:rPr>
      </w:pPr>
      <w:r w:rsidRPr="009520C1">
        <w:rPr>
          <w:rFonts w:ascii="Arial" w:hAnsi="Arial" w:cs="Arial"/>
          <w:sz w:val="22"/>
          <w:szCs w:val="22"/>
        </w:rPr>
        <w:t>He said that t</w:t>
      </w:r>
      <w:r w:rsidR="00004A52" w:rsidRPr="009520C1">
        <w:rPr>
          <w:rFonts w:ascii="Arial" w:hAnsi="Arial" w:cs="Arial"/>
          <w:sz w:val="22"/>
          <w:szCs w:val="22"/>
        </w:rPr>
        <w:t>he SLBC theme for the last fiscal was “</w:t>
      </w:r>
      <w:r w:rsidR="00004A52" w:rsidRPr="009520C1">
        <w:rPr>
          <w:rFonts w:ascii="Arial" w:hAnsi="Arial" w:cs="Arial"/>
          <w:b/>
          <w:sz w:val="22"/>
          <w:szCs w:val="22"/>
          <w:u w:val="single"/>
        </w:rPr>
        <w:t>Comprehensive Financial Inclusion</w:t>
      </w:r>
      <w:r w:rsidR="00004A52" w:rsidRPr="009520C1">
        <w:rPr>
          <w:rFonts w:ascii="Arial" w:hAnsi="Arial" w:cs="Arial"/>
          <w:b/>
          <w:sz w:val="22"/>
          <w:szCs w:val="22"/>
        </w:rPr>
        <w:t xml:space="preserve">”. </w:t>
      </w:r>
      <w:r w:rsidR="00F93975" w:rsidRPr="009520C1">
        <w:rPr>
          <w:rFonts w:ascii="Arial" w:hAnsi="Arial" w:cs="Arial"/>
          <w:b/>
          <w:sz w:val="22"/>
          <w:szCs w:val="22"/>
        </w:rPr>
        <w:t xml:space="preserve"> </w:t>
      </w:r>
      <w:r w:rsidR="00004A52" w:rsidRPr="009520C1">
        <w:rPr>
          <w:rFonts w:ascii="Arial" w:hAnsi="Arial" w:cs="Arial"/>
          <w:sz w:val="22"/>
          <w:szCs w:val="22"/>
        </w:rPr>
        <w:t xml:space="preserve">In the first phase, all the identified 3395 unbanked villages have been provided with banking outlets. </w:t>
      </w:r>
      <w:r w:rsidR="00F93975" w:rsidRPr="009520C1">
        <w:rPr>
          <w:rFonts w:ascii="Arial" w:hAnsi="Arial" w:cs="Arial"/>
          <w:sz w:val="22"/>
          <w:szCs w:val="22"/>
        </w:rPr>
        <w:t xml:space="preserve"> </w:t>
      </w:r>
      <w:r w:rsidR="00004A52" w:rsidRPr="009520C1">
        <w:rPr>
          <w:rFonts w:ascii="Arial" w:hAnsi="Arial" w:cs="Arial"/>
          <w:sz w:val="22"/>
          <w:szCs w:val="22"/>
        </w:rPr>
        <w:t xml:space="preserve">Out of 3395, Brick &amp; Mortar branches have been opened in 388 villages accounting for 11.43%. </w:t>
      </w:r>
      <w:r w:rsidR="00535BAA" w:rsidRPr="009520C1">
        <w:rPr>
          <w:rFonts w:ascii="Arial" w:hAnsi="Arial" w:cs="Arial"/>
          <w:sz w:val="22"/>
          <w:szCs w:val="22"/>
        </w:rPr>
        <w:t xml:space="preserve"> He appealed to the concerned Banks to </w:t>
      </w:r>
      <w:r w:rsidR="00004A52" w:rsidRPr="009520C1">
        <w:rPr>
          <w:rFonts w:ascii="Arial" w:hAnsi="Arial" w:cs="Arial"/>
          <w:sz w:val="22"/>
          <w:szCs w:val="22"/>
        </w:rPr>
        <w:t>ensure opening of brick &amp; mortar branches at least in 15% of villages</w:t>
      </w:r>
      <w:r w:rsidR="00535BAA" w:rsidRPr="009520C1">
        <w:rPr>
          <w:rFonts w:ascii="Arial" w:hAnsi="Arial" w:cs="Arial"/>
          <w:sz w:val="22"/>
          <w:szCs w:val="22"/>
        </w:rPr>
        <w:t xml:space="preserve"> in tune with RBI direction.  He informed that u</w:t>
      </w:r>
      <w:r w:rsidR="00004A52" w:rsidRPr="009520C1">
        <w:rPr>
          <w:rFonts w:ascii="Arial" w:hAnsi="Arial" w:cs="Arial"/>
          <w:sz w:val="22"/>
          <w:szCs w:val="22"/>
        </w:rPr>
        <w:t xml:space="preserve">nder population group of 1600 to 2000 as per 2001 census, </w:t>
      </w:r>
      <w:r w:rsidR="00004A52" w:rsidRPr="009520C1">
        <w:rPr>
          <w:rFonts w:ascii="Arial" w:hAnsi="Arial" w:cs="Arial"/>
          <w:b/>
          <w:bCs/>
          <w:sz w:val="22"/>
          <w:szCs w:val="22"/>
        </w:rPr>
        <w:t>1562 villages</w:t>
      </w:r>
      <w:r w:rsidR="00004A52" w:rsidRPr="009520C1">
        <w:rPr>
          <w:rFonts w:ascii="Arial" w:hAnsi="Arial" w:cs="Arial"/>
          <w:sz w:val="22"/>
          <w:szCs w:val="22"/>
        </w:rPr>
        <w:t xml:space="preserve"> in the State under </w:t>
      </w:r>
      <w:r w:rsidR="00004A52" w:rsidRPr="009520C1">
        <w:rPr>
          <w:rFonts w:ascii="Arial" w:hAnsi="Arial" w:cs="Arial"/>
          <w:b/>
          <w:bCs/>
          <w:sz w:val="22"/>
          <w:szCs w:val="22"/>
        </w:rPr>
        <w:t>Swabhimaan</w:t>
      </w:r>
      <w:r w:rsidR="00004A52" w:rsidRPr="009520C1">
        <w:rPr>
          <w:rFonts w:ascii="Arial" w:hAnsi="Arial" w:cs="Arial"/>
          <w:sz w:val="22"/>
          <w:szCs w:val="22"/>
        </w:rPr>
        <w:t xml:space="preserve"> Financial Inclusion Plan have been identified and allocated to the banks based on Gram Panchayat model for providing banking outlets. </w:t>
      </w:r>
      <w:r w:rsidR="00004A52" w:rsidRPr="009520C1">
        <w:rPr>
          <w:rFonts w:ascii="Arial" w:hAnsi="Arial" w:cs="Arial"/>
          <w:b/>
          <w:bCs/>
          <w:sz w:val="22"/>
          <w:szCs w:val="22"/>
        </w:rPr>
        <w:t xml:space="preserve">As of March 2013, 966 villages </w:t>
      </w:r>
      <w:r w:rsidR="00535BAA" w:rsidRPr="009520C1">
        <w:rPr>
          <w:rFonts w:ascii="Arial" w:hAnsi="Arial" w:cs="Arial"/>
          <w:b/>
          <w:bCs/>
          <w:sz w:val="22"/>
          <w:szCs w:val="22"/>
        </w:rPr>
        <w:t>we</w:t>
      </w:r>
      <w:r w:rsidR="00004A52" w:rsidRPr="009520C1">
        <w:rPr>
          <w:rFonts w:ascii="Arial" w:hAnsi="Arial" w:cs="Arial"/>
          <w:b/>
          <w:bCs/>
          <w:sz w:val="22"/>
          <w:szCs w:val="22"/>
        </w:rPr>
        <w:t xml:space="preserve">re covered by BCs. </w:t>
      </w:r>
      <w:r w:rsidR="00535BAA" w:rsidRPr="009520C1">
        <w:rPr>
          <w:rFonts w:ascii="Arial" w:hAnsi="Arial" w:cs="Arial"/>
          <w:b/>
          <w:bCs/>
          <w:sz w:val="22"/>
          <w:szCs w:val="22"/>
        </w:rPr>
        <w:t xml:space="preserve"> </w:t>
      </w:r>
      <w:r w:rsidR="00004A52" w:rsidRPr="009520C1">
        <w:rPr>
          <w:rFonts w:ascii="Arial" w:hAnsi="Arial" w:cs="Arial"/>
          <w:bCs/>
          <w:sz w:val="22"/>
          <w:szCs w:val="22"/>
        </w:rPr>
        <w:t>The participating Banks, in terms of DFS guidelines, have already been advised to make use of existing BCs for providing services in other villages.</w:t>
      </w:r>
      <w:r w:rsidR="00004A52" w:rsidRPr="009520C1">
        <w:rPr>
          <w:rFonts w:ascii="Arial" w:hAnsi="Arial" w:cs="Arial"/>
          <w:sz w:val="22"/>
          <w:szCs w:val="22"/>
        </w:rPr>
        <w:t xml:space="preserve">  </w:t>
      </w:r>
    </w:p>
    <w:p w:rsidR="00004A52" w:rsidRPr="009520C1" w:rsidRDefault="00004A52" w:rsidP="004E277F">
      <w:pPr>
        <w:jc w:val="both"/>
        <w:rPr>
          <w:rFonts w:ascii="Arial" w:hAnsi="Arial" w:cs="Arial"/>
          <w:sz w:val="22"/>
          <w:szCs w:val="22"/>
        </w:rPr>
      </w:pPr>
    </w:p>
    <w:p w:rsidR="00004A52" w:rsidRPr="009520C1" w:rsidRDefault="00535BAA" w:rsidP="004E277F">
      <w:pPr>
        <w:jc w:val="both"/>
        <w:rPr>
          <w:rFonts w:ascii="Arial" w:hAnsi="Arial" w:cs="Arial"/>
          <w:bCs/>
          <w:sz w:val="22"/>
          <w:szCs w:val="22"/>
        </w:rPr>
      </w:pPr>
      <w:r w:rsidRPr="009520C1">
        <w:rPr>
          <w:rFonts w:ascii="Arial" w:hAnsi="Arial" w:cs="Arial"/>
          <w:bCs/>
          <w:sz w:val="22"/>
          <w:szCs w:val="22"/>
        </w:rPr>
        <w:t>He informed that i</w:t>
      </w:r>
      <w:r w:rsidR="00004A52" w:rsidRPr="009520C1">
        <w:rPr>
          <w:rFonts w:ascii="Arial" w:hAnsi="Arial" w:cs="Arial"/>
          <w:bCs/>
          <w:sz w:val="22"/>
          <w:szCs w:val="22"/>
        </w:rPr>
        <w:t xml:space="preserve">n tune with RBI guidelines on roadmap for providing banking services in villages with population below 2000, the Banks have been allocated 23,126 </w:t>
      </w:r>
      <w:r w:rsidR="005C424D">
        <w:rPr>
          <w:rFonts w:ascii="Arial" w:hAnsi="Arial" w:cs="Arial"/>
          <w:bCs/>
          <w:sz w:val="22"/>
          <w:szCs w:val="22"/>
        </w:rPr>
        <w:t xml:space="preserve">unbanked </w:t>
      </w:r>
      <w:r w:rsidR="00004A52" w:rsidRPr="009520C1">
        <w:rPr>
          <w:rFonts w:ascii="Arial" w:hAnsi="Arial" w:cs="Arial"/>
          <w:bCs/>
          <w:sz w:val="22"/>
          <w:szCs w:val="22"/>
        </w:rPr>
        <w:t xml:space="preserve">villages having less than 2000 population, of which 3730 outlets were provided upto March 2013 covering 3730 villages.   The Banks </w:t>
      </w:r>
      <w:r w:rsidRPr="009520C1">
        <w:rPr>
          <w:rFonts w:ascii="Arial" w:hAnsi="Arial" w:cs="Arial"/>
          <w:bCs/>
          <w:sz w:val="22"/>
          <w:szCs w:val="22"/>
        </w:rPr>
        <w:t xml:space="preserve">were requested </w:t>
      </w:r>
      <w:r w:rsidR="00004A52" w:rsidRPr="009520C1">
        <w:rPr>
          <w:rFonts w:ascii="Arial" w:hAnsi="Arial" w:cs="Arial"/>
          <w:bCs/>
          <w:sz w:val="22"/>
          <w:szCs w:val="22"/>
        </w:rPr>
        <w:t xml:space="preserve">to proceed in this regard in right earnest to ensure compliance on time bound manner as per the road map. Further, </w:t>
      </w:r>
      <w:r w:rsidRPr="009520C1">
        <w:rPr>
          <w:rFonts w:ascii="Arial" w:hAnsi="Arial" w:cs="Arial"/>
          <w:bCs/>
          <w:sz w:val="22"/>
          <w:szCs w:val="22"/>
        </w:rPr>
        <w:t>he</w:t>
      </w:r>
      <w:r w:rsidR="00004A52" w:rsidRPr="009520C1">
        <w:rPr>
          <w:rFonts w:ascii="Arial" w:hAnsi="Arial" w:cs="Arial"/>
          <w:bCs/>
          <w:sz w:val="22"/>
          <w:szCs w:val="22"/>
        </w:rPr>
        <w:t xml:space="preserve"> request</w:t>
      </w:r>
      <w:r w:rsidRPr="009520C1">
        <w:rPr>
          <w:rFonts w:ascii="Arial" w:hAnsi="Arial" w:cs="Arial"/>
          <w:bCs/>
          <w:sz w:val="22"/>
          <w:szCs w:val="22"/>
        </w:rPr>
        <w:t>ed</w:t>
      </w:r>
      <w:r w:rsidR="00004A52" w:rsidRPr="009520C1">
        <w:rPr>
          <w:rFonts w:ascii="Arial" w:hAnsi="Arial" w:cs="Arial"/>
          <w:bCs/>
          <w:sz w:val="22"/>
          <w:szCs w:val="22"/>
        </w:rPr>
        <w:t xml:space="preserve"> </w:t>
      </w:r>
      <w:r w:rsidRPr="009520C1">
        <w:rPr>
          <w:rFonts w:ascii="Arial" w:hAnsi="Arial" w:cs="Arial"/>
          <w:bCs/>
          <w:sz w:val="22"/>
          <w:szCs w:val="22"/>
        </w:rPr>
        <w:t xml:space="preserve">the Bankers </w:t>
      </w:r>
      <w:r w:rsidR="00004A52" w:rsidRPr="009520C1">
        <w:rPr>
          <w:rFonts w:ascii="Arial" w:hAnsi="Arial" w:cs="Arial"/>
          <w:bCs/>
          <w:sz w:val="22"/>
          <w:szCs w:val="22"/>
        </w:rPr>
        <w:t xml:space="preserve">to ensure </w:t>
      </w:r>
      <w:r w:rsidRPr="009520C1">
        <w:rPr>
          <w:rFonts w:ascii="Arial" w:hAnsi="Arial" w:cs="Arial"/>
          <w:bCs/>
          <w:sz w:val="22"/>
          <w:szCs w:val="22"/>
        </w:rPr>
        <w:t>opening of B</w:t>
      </w:r>
      <w:r w:rsidR="00004A52" w:rsidRPr="009520C1">
        <w:rPr>
          <w:rFonts w:ascii="Arial" w:hAnsi="Arial" w:cs="Arial"/>
          <w:bCs/>
          <w:sz w:val="22"/>
          <w:szCs w:val="22"/>
        </w:rPr>
        <w:t xml:space="preserve">rick &amp; </w:t>
      </w:r>
      <w:r w:rsidRPr="009520C1">
        <w:rPr>
          <w:rFonts w:ascii="Arial" w:hAnsi="Arial" w:cs="Arial"/>
          <w:bCs/>
          <w:sz w:val="22"/>
          <w:szCs w:val="22"/>
        </w:rPr>
        <w:t>M</w:t>
      </w:r>
      <w:r w:rsidR="00004A52" w:rsidRPr="009520C1">
        <w:rPr>
          <w:rFonts w:ascii="Arial" w:hAnsi="Arial" w:cs="Arial"/>
          <w:bCs/>
          <w:sz w:val="22"/>
          <w:szCs w:val="22"/>
        </w:rPr>
        <w:t xml:space="preserve">ortar </w:t>
      </w:r>
      <w:r w:rsidRPr="009520C1">
        <w:rPr>
          <w:rFonts w:ascii="Arial" w:hAnsi="Arial" w:cs="Arial"/>
          <w:bCs/>
          <w:sz w:val="22"/>
          <w:szCs w:val="22"/>
        </w:rPr>
        <w:t>B</w:t>
      </w:r>
      <w:r w:rsidR="00004A52" w:rsidRPr="009520C1">
        <w:rPr>
          <w:rFonts w:ascii="Arial" w:hAnsi="Arial" w:cs="Arial"/>
          <w:bCs/>
          <w:sz w:val="22"/>
          <w:szCs w:val="22"/>
        </w:rPr>
        <w:t>ranches at least in 5% of the villages allotted as advised by RBI.</w:t>
      </w:r>
    </w:p>
    <w:p w:rsidR="00535BAA" w:rsidRPr="009520C1" w:rsidRDefault="00535BAA" w:rsidP="004E277F">
      <w:pPr>
        <w:jc w:val="both"/>
        <w:rPr>
          <w:rFonts w:ascii="Arial" w:hAnsi="Arial" w:cs="Arial"/>
          <w:bCs/>
          <w:sz w:val="22"/>
          <w:szCs w:val="22"/>
        </w:rPr>
      </w:pPr>
    </w:p>
    <w:p w:rsidR="00A84D7E" w:rsidRDefault="00A84D7E" w:rsidP="004E277F">
      <w:pPr>
        <w:jc w:val="both"/>
        <w:rPr>
          <w:rFonts w:ascii="Arial" w:hAnsi="Arial" w:cs="Arial"/>
          <w:b/>
          <w:sz w:val="22"/>
          <w:szCs w:val="22"/>
        </w:rPr>
      </w:pPr>
    </w:p>
    <w:p w:rsidR="00004A52" w:rsidRPr="009520C1" w:rsidRDefault="00004A52" w:rsidP="004E277F">
      <w:pPr>
        <w:jc w:val="both"/>
        <w:rPr>
          <w:rFonts w:ascii="Arial" w:hAnsi="Arial" w:cs="Arial"/>
          <w:b/>
          <w:sz w:val="22"/>
          <w:szCs w:val="22"/>
        </w:rPr>
      </w:pPr>
      <w:r w:rsidRPr="009520C1">
        <w:rPr>
          <w:rFonts w:ascii="Arial" w:hAnsi="Arial" w:cs="Arial"/>
          <w:b/>
          <w:sz w:val="22"/>
          <w:szCs w:val="22"/>
        </w:rPr>
        <w:lastRenderedPageBreak/>
        <w:t>Urban Financial Inclusion:</w:t>
      </w:r>
    </w:p>
    <w:p w:rsidR="00004A52" w:rsidRPr="009520C1" w:rsidRDefault="00004A52" w:rsidP="004E277F">
      <w:pPr>
        <w:jc w:val="both"/>
        <w:rPr>
          <w:rFonts w:ascii="Arial" w:hAnsi="Arial" w:cs="Arial"/>
          <w:sz w:val="22"/>
          <w:szCs w:val="22"/>
        </w:rPr>
      </w:pPr>
    </w:p>
    <w:p w:rsidR="00004A52" w:rsidRPr="009520C1" w:rsidRDefault="009C060F" w:rsidP="004E277F">
      <w:pPr>
        <w:jc w:val="both"/>
        <w:rPr>
          <w:rFonts w:ascii="Arial" w:hAnsi="Arial" w:cs="Arial"/>
          <w:sz w:val="22"/>
          <w:szCs w:val="22"/>
        </w:rPr>
      </w:pPr>
      <w:r w:rsidRPr="009520C1">
        <w:rPr>
          <w:rFonts w:ascii="Arial" w:hAnsi="Arial" w:cs="Arial"/>
          <w:sz w:val="22"/>
          <w:szCs w:val="22"/>
        </w:rPr>
        <w:t xml:space="preserve">The Chairperson said that </w:t>
      </w:r>
      <w:r w:rsidR="00004A52" w:rsidRPr="009520C1">
        <w:rPr>
          <w:rFonts w:ascii="Arial" w:hAnsi="Arial" w:cs="Arial"/>
          <w:sz w:val="22"/>
          <w:szCs w:val="22"/>
        </w:rPr>
        <w:t xml:space="preserve">GoI has been emphasizing the need for transferring of benefits under Govt funded schemes to beneficiaries by direct credit to their Bank accounts.  These beneficiaries are not only inhabitants of rural villages but also comprise of urban poor and slum dwellers residing in the Urban / Metro centres. </w:t>
      </w:r>
      <w:r w:rsidR="00F93975" w:rsidRPr="009520C1">
        <w:rPr>
          <w:rFonts w:ascii="Arial" w:hAnsi="Arial" w:cs="Arial"/>
          <w:sz w:val="22"/>
          <w:szCs w:val="22"/>
        </w:rPr>
        <w:t xml:space="preserve"> </w:t>
      </w:r>
      <w:r w:rsidR="00004A52" w:rsidRPr="009520C1">
        <w:rPr>
          <w:rFonts w:ascii="Arial" w:hAnsi="Arial" w:cs="Arial"/>
          <w:sz w:val="22"/>
          <w:szCs w:val="22"/>
        </w:rPr>
        <w:t>The LDMs have already allocated wards to the Banks in Urban areas and SLBC has allocated wards to Banks in Bangalore Metro. SLBC has already set up a Call Centre by outsourcing M/s</w:t>
      </w:r>
      <w:r w:rsidR="00F93975" w:rsidRPr="009520C1">
        <w:rPr>
          <w:rFonts w:ascii="Arial" w:hAnsi="Arial" w:cs="Arial"/>
          <w:sz w:val="22"/>
          <w:szCs w:val="22"/>
        </w:rPr>
        <w:t>.</w:t>
      </w:r>
      <w:r w:rsidR="00004A52" w:rsidRPr="009520C1">
        <w:rPr>
          <w:rFonts w:ascii="Arial" w:hAnsi="Arial" w:cs="Arial"/>
          <w:sz w:val="22"/>
          <w:szCs w:val="22"/>
        </w:rPr>
        <w:t xml:space="preserve"> Alsec Technologies Ltd </w:t>
      </w:r>
      <w:r w:rsidR="00F93975" w:rsidRPr="009520C1">
        <w:rPr>
          <w:rFonts w:ascii="Arial" w:hAnsi="Arial" w:cs="Arial"/>
          <w:sz w:val="22"/>
          <w:szCs w:val="22"/>
        </w:rPr>
        <w:t>and</w:t>
      </w:r>
      <w:r w:rsidR="00004A52" w:rsidRPr="009520C1">
        <w:rPr>
          <w:rFonts w:ascii="Arial" w:hAnsi="Arial" w:cs="Arial"/>
          <w:sz w:val="22"/>
          <w:szCs w:val="22"/>
        </w:rPr>
        <w:t xml:space="preserve"> obtained Toll free number, Mobile number to attend calls &amp; SMS queries. Advertisements have been released in leading dailies. </w:t>
      </w:r>
      <w:r w:rsidRPr="009520C1">
        <w:rPr>
          <w:rFonts w:ascii="Arial" w:hAnsi="Arial" w:cs="Arial"/>
          <w:sz w:val="22"/>
          <w:szCs w:val="22"/>
        </w:rPr>
        <w:t>He</w:t>
      </w:r>
      <w:r w:rsidR="00004A52" w:rsidRPr="009520C1">
        <w:rPr>
          <w:rFonts w:ascii="Arial" w:hAnsi="Arial" w:cs="Arial"/>
          <w:sz w:val="22"/>
          <w:szCs w:val="22"/>
        </w:rPr>
        <w:t xml:space="preserve"> request</w:t>
      </w:r>
      <w:r w:rsidRPr="009520C1">
        <w:rPr>
          <w:rFonts w:ascii="Arial" w:hAnsi="Arial" w:cs="Arial"/>
          <w:sz w:val="22"/>
          <w:szCs w:val="22"/>
        </w:rPr>
        <w:t>ed</w:t>
      </w:r>
      <w:r w:rsidR="00004A52" w:rsidRPr="009520C1">
        <w:rPr>
          <w:rFonts w:ascii="Arial" w:hAnsi="Arial" w:cs="Arial"/>
          <w:sz w:val="22"/>
          <w:szCs w:val="22"/>
        </w:rPr>
        <w:t xml:space="preserve"> all the </w:t>
      </w:r>
      <w:r w:rsidRPr="009520C1">
        <w:rPr>
          <w:rFonts w:ascii="Arial" w:hAnsi="Arial" w:cs="Arial"/>
          <w:sz w:val="22"/>
          <w:szCs w:val="22"/>
        </w:rPr>
        <w:t>B</w:t>
      </w:r>
      <w:r w:rsidR="00004A52" w:rsidRPr="009520C1">
        <w:rPr>
          <w:rFonts w:ascii="Arial" w:hAnsi="Arial" w:cs="Arial"/>
          <w:sz w:val="22"/>
          <w:szCs w:val="22"/>
        </w:rPr>
        <w:t>anks to advise their branches to open the accounts without paving any scope for complaints.</w:t>
      </w:r>
    </w:p>
    <w:p w:rsidR="00004A52" w:rsidRPr="009520C1" w:rsidRDefault="00004A52" w:rsidP="004E277F">
      <w:pPr>
        <w:jc w:val="both"/>
        <w:rPr>
          <w:rFonts w:ascii="Arial" w:hAnsi="Arial" w:cs="Arial"/>
          <w:sz w:val="22"/>
          <w:szCs w:val="22"/>
        </w:rPr>
      </w:pPr>
      <w:r w:rsidRPr="009520C1">
        <w:rPr>
          <w:rFonts w:ascii="Arial" w:hAnsi="Arial" w:cs="Arial"/>
          <w:sz w:val="22"/>
          <w:szCs w:val="22"/>
        </w:rPr>
        <w:t xml:space="preserve"> </w:t>
      </w:r>
    </w:p>
    <w:p w:rsidR="00004A52" w:rsidRPr="009520C1" w:rsidRDefault="00004A52" w:rsidP="004E277F">
      <w:pPr>
        <w:jc w:val="both"/>
        <w:rPr>
          <w:rFonts w:ascii="Arial" w:hAnsi="Arial" w:cs="Arial"/>
          <w:b/>
          <w:sz w:val="22"/>
          <w:szCs w:val="22"/>
        </w:rPr>
      </w:pPr>
      <w:r w:rsidRPr="009520C1">
        <w:rPr>
          <w:rFonts w:ascii="Arial" w:hAnsi="Arial" w:cs="Arial"/>
          <w:b/>
          <w:sz w:val="22"/>
          <w:szCs w:val="22"/>
        </w:rPr>
        <w:t>OPENING OF BANK BRANCHES UNDER FINANCIAL INCLUSION</w:t>
      </w:r>
    </w:p>
    <w:p w:rsidR="00004A52" w:rsidRPr="009520C1" w:rsidRDefault="00004A52" w:rsidP="004E277F">
      <w:pPr>
        <w:jc w:val="both"/>
        <w:rPr>
          <w:rFonts w:ascii="Arial" w:hAnsi="Arial" w:cs="Arial"/>
          <w:sz w:val="22"/>
          <w:szCs w:val="22"/>
        </w:rPr>
      </w:pPr>
    </w:p>
    <w:p w:rsidR="00004A52" w:rsidRPr="009520C1" w:rsidRDefault="00F81B4C" w:rsidP="004E277F">
      <w:pPr>
        <w:jc w:val="both"/>
        <w:rPr>
          <w:rFonts w:ascii="Arial" w:hAnsi="Arial" w:cs="Arial"/>
          <w:sz w:val="22"/>
          <w:szCs w:val="22"/>
        </w:rPr>
      </w:pPr>
      <w:r w:rsidRPr="009520C1">
        <w:rPr>
          <w:rFonts w:ascii="Arial" w:hAnsi="Arial" w:cs="Arial"/>
          <w:sz w:val="22"/>
          <w:szCs w:val="22"/>
        </w:rPr>
        <w:t>He said that t</w:t>
      </w:r>
      <w:r w:rsidR="00004A52" w:rsidRPr="009520C1">
        <w:rPr>
          <w:rFonts w:ascii="Arial" w:hAnsi="Arial" w:cs="Arial"/>
          <w:sz w:val="22"/>
          <w:szCs w:val="22"/>
        </w:rPr>
        <w:t xml:space="preserve">he districts of Bidar, Chamarajanagar, </w:t>
      </w:r>
      <w:smartTag w:uri="urn:schemas-microsoft-com:office:smarttags" w:element="City">
        <w:smartTag w:uri="urn:schemas-microsoft-com:office:smarttags" w:element="place">
          <w:r w:rsidR="00004A52" w:rsidRPr="009520C1">
            <w:rPr>
              <w:rFonts w:ascii="Arial" w:hAnsi="Arial" w:cs="Arial"/>
              <w:sz w:val="22"/>
              <w:szCs w:val="22"/>
            </w:rPr>
            <w:t>Gulbarga</w:t>
          </w:r>
        </w:smartTag>
      </w:smartTag>
      <w:r w:rsidR="00004A52" w:rsidRPr="009520C1">
        <w:rPr>
          <w:rFonts w:ascii="Arial" w:hAnsi="Arial" w:cs="Arial"/>
          <w:sz w:val="22"/>
          <w:szCs w:val="22"/>
        </w:rPr>
        <w:t xml:space="preserve">, Bangalore Rural, Koppal and Raichur have been identified by RBI as underbanked.  </w:t>
      </w:r>
      <w:r w:rsidRPr="009520C1">
        <w:rPr>
          <w:rFonts w:ascii="Arial" w:hAnsi="Arial" w:cs="Arial"/>
          <w:sz w:val="22"/>
          <w:szCs w:val="22"/>
        </w:rPr>
        <w:t>He was</w:t>
      </w:r>
      <w:r w:rsidR="00004A52" w:rsidRPr="009520C1">
        <w:rPr>
          <w:rFonts w:ascii="Arial" w:hAnsi="Arial" w:cs="Arial"/>
          <w:sz w:val="22"/>
          <w:szCs w:val="22"/>
        </w:rPr>
        <w:t xml:space="preserve"> glad to inform the House that all the 38 villages identified with population of 5000 &amp; above are provided with B</w:t>
      </w:r>
      <w:r w:rsidRPr="009520C1">
        <w:rPr>
          <w:rFonts w:ascii="Arial" w:hAnsi="Arial" w:cs="Arial"/>
          <w:sz w:val="22"/>
          <w:szCs w:val="22"/>
        </w:rPr>
        <w:t>ranches / Ultra Small Branches by allottee Banks.</w:t>
      </w:r>
    </w:p>
    <w:p w:rsidR="00004A52" w:rsidRPr="009520C1" w:rsidRDefault="00004A52" w:rsidP="004E277F">
      <w:pPr>
        <w:jc w:val="both"/>
        <w:rPr>
          <w:rFonts w:ascii="Arial" w:hAnsi="Arial" w:cs="Arial"/>
          <w:sz w:val="22"/>
          <w:szCs w:val="22"/>
        </w:rPr>
      </w:pPr>
    </w:p>
    <w:p w:rsidR="00004A52" w:rsidRPr="009520C1" w:rsidRDefault="00F81B4C" w:rsidP="004E277F">
      <w:pPr>
        <w:jc w:val="both"/>
        <w:rPr>
          <w:rFonts w:ascii="Arial" w:hAnsi="Arial" w:cs="Arial"/>
          <w:sz w:val="22"/>
          <w:szCs w:val="22"/>
        </w:rPr>
      </w:pPr>
      <w:r w:rsidRPr="009520C1">
        <w:rPr>
          <w:rFonts w:ascii="Arial" w:hAnsi="Arial" w:cs="Arial"/>
          <w:sz w:val="22"/>
          <w:szCs w:val="22"/>
        </w:rPr>
        <w:t xml:space="preserve">He informed that </w:t>
      </w:r>
      <w:r w:rsidR="00004A52" w:rsidRPr="009520C1">
        <w:rPr>
          <w:rFonts w:ascii="Arial" w:hAnsi="Arial" w:cs="Arial"/>
          <w:sz w:val="22"/>
          <w:szCs w:val="22"/>
        </w:rPr>
        <w:t>the success of Financial Inclusion depends upon the pace with which financial literacy and financial education are provided to the villagers</w:t>
      </w:r>
      <w:r w:rsidR="00082094" w:rsidRPr="009520C1">
        <w:rPr>
          <w:rFonts w:ascii="Arial" w:hAnsi="Arial" w:cs="Arial"/>
          <w:sz w:val="22"/>
          <w:szCs w:val="22"/>
        </w:rPr>
        <w:t>.  The</w:t>
      </w:r>
      <w:r w:rsidR="00004A52" w:rsidRPr="009520C1">
        <w:rPr>
          <w:rFonts w:ascii="Arial" w:hAnsi="Arial" w:cs="Arial"/>
          <w:sz w:val="22"/>
          <w:szCs w:val="22"/>
        </w:rPr>
        <w:t xml:space="preserve"> major </w:t>
      </w:r>
      <w:r w:rsidR="00082094" w:rsidRPr="009520C1">
        <w:rPr>
          <w:rFonts w:ascii="Arial" w:hAnsi="Arial" w:cs="Arial"/>
          <w:sz w:val="22"/>
          <w:szCs w:val="22"/>
        </w:rPr>
        <w:t>b</w:t>
      </w:r>
      <w:r w:rsidR="00004A52" w:rsidRPr="009520C1">
        <w:rPr>
          <w:rFonts w:ascii="Arial" w:hAnsi="Arial" w:cs="Arial"/>
          <w:sz w:val="22"/>
          <w:szCs w:val="22"/>
        </w:rPr>
        <w:t>anks have set up 71 F</w:t>
      </w:r>
      <w:r w:rsidR="006A31F5" w:rsidRPr="009520C1">
        <w:rPr>
          <w:rFonts w:ascii="Arial" w:hAnsi="Arial" w:cs="Arial"/>
          <w:sz w:val="22"/>
          <w:szCs w:val="22"/>
        </w:rPr>
        <w:t>inancial Literacy Centres (FLCs)</w:t>
      </w:r>
      <w:r w:rsidR="00004A52" w:rsidRPr="009520C1">
        <w:rPr>
          <w:rFonts w:ascii="Arial" w:hAnsi="Arial" w:cs="Arial"/>
          <w:sz w:val="22"/>
          <w:szCs w:val="22"/>
        </w:rPr>
        <w:t xml:space="preserve"> so far.  </w:t>
      </w:r>
      <w:r w:rsidR="00082094" w:rsidRPr="009520C1">
        <w:rPr>
          <w:rFonts w:ascii="Arial" w:hAnsi="Arial" w:cs="Arial"/>
          <w:sz w:val="22"/>
          <w:szCs w:val="22"/>
        </w:rPr>
        <w:t>He</w:t>
      </w:r>
      <w:r w:rsidR="00004A52" w:rsidRPr="009520C1">
        <w:rPr>
          <w:rFonts w:ascii="Arial" w:hAnsi="Arial" w:cs="Arial"/>
          <w:sz w:val="22"/>
          <w:szCs w:val="22"/>
        </w:rPr>
        <w:t xml:space="preserve"> request</w:t>
      </w:r>
      <w:r w:rsidR="00082094" w:rsidRPr="009520C1">
        <w:rPr>
          <w:rFonts w:ascii="Arial" w:hAnsi="Arial" w:cs="Arial"/>
          <w:sz w:val="22"/>
          <w:szCs w:val="22"/>
        </w:rPr>
        <w:t>ed</w:t>
      </w:r>
      <w:r w:rsidR="00004A52" w:rsidRPr="009520C1">
        <w:rPr>
          <w:rFonts w:ascii="Arial" w:hAnsi="Arial" w:cs="Arial"/>
          <w:sz w:val="22"/>
          <w:szCs w:val="22"/>
        </w:rPr>
        <w:t xml:space="preserve"> all the concerned Banks, to ensure effective counseling through the FLCs so that the process of Financial Inclusion is achieved in meaningful and holistic manner.  </w:t>
      </w:r>
    </w:p>
    <w:p w:rsidR="00004A52" w:rsidRPr="009520C1" w:rsidRDefault="00004A52" w:rsidP="004E277F">
      <w:pPr>
        <w:jc w:val="both"/>
        <w:rPr>
          <w:rFonts w:ascii="Arial" w:hAnsi="Arial" w:cs="Arial"/>
          <w:b/>
          <w:sz w:val="22"/>
          <w:szCs w:val="22"/>
        </w:rPr>
      </w:pPr>
    </w:p>
    <w:p w:rsidR="00004A52" w:rsidRPr="009520C1" w:rsidRDefault="00004A52" w:rsidP="004E277F">
      <w:pPr>
        <w:jc w:val="both"/>
        <w:rPr>
          <w:rFonts w:ascii="Arial" w:hAnsi="Arial" w:cs="Arial"/>
          <w:b/>
          <w:sz w:val="22"/>
          <w:szCs w:val="22"/>
        </w:rPr>
      </w:pPr>
      <w:r w:rsidRPr="009520C1">
        <w:rPr>
          <w:rFonts w:ascii="Arial" w:hAnsi="Arial" w:cs="Arial"/>
          <w:b/>
          <w:sz w:val="22"/>
          <w:szCs w:val="22"/>
        </w:rPr>
        <w:t xml:space="preserve">ANNUAL CREDIT PLAN 2012-13                             </w:t>
      </w:r>
    </w:p>
    <w:p w:rsidR="00004A52" w:rsidRPr="009520C1" w:rsidRDefault="00004A52" w:rsidP="004E277F">
      <w:pPr>
        <w:keepNext/>
        <w:jc w:val="both"/>
        <w:outlineLvl w:val="2"/>
        <w:rPr>
          <w:rFonts w:ascii="Arial" w:hAnsi="Arial" w:cs="Arial"/>
          <w:color w:val="000000"/>
          <w:sz w:val="22"/>
          <w:szCs w:val="22"/>
        </w:rPr>
      </w:pPr>
    </w:p>
    <w:p w:rsidR="00004A52" w:rsidRPr="009520C1" w:rsidRDefault="0002049C" w:rsidP="004E277F">
      <w:pPr>
        <w:keepNext/>
        <w:jc w:val="both"/>
        <w:outlineLvl w:val="2"/>
        <w:rPr>
          <w:rFonts w:ascii="Arial" w:hAnsi="Arial" w:cs="Arial"/>
          <w:bCs/>
          <w:color w:val="000000"/>
          <w:sz w:val="22"/>
          <w:szCs w:val="22"/>
        </w:rPr>
      </w:pPr>
      <w:r w:rsidRPr="009520C1">
        <w:rPr>
          <w:rFonts w:ascii="Arial" w:hAnsi="Arial" w:cs="Arial"/>
          <w:color w:val="000000"/>
          <w:sz w:val="22"/>
          <w:szCs w:val="22"/>
        </w:rPr>
        <w:t xml:space="preserve">He was glad to inform that </w:t>
      </w:r>
      <w:r w:rsidR="00004A52" w:rsidRPr="009520C1">
        <w:rPr>
          <w:rFonts w:ascii="Arial" w:hAnsi="Arial" w:cs="Arial"/>
          <w:color w:val="000000"/>
          <w:sz w:val="22"/>
          <w:szCs w:val="22"/>
        </w:rPr>
        <w:t xml:space="preserve">Banks have disbursed </w:t>
      </w:r>
      <w:r w:rsidR="00A40790" w:rsidRPr="00903EDE">
        <w:rPr>
          <w:rFonts w:ascii="Rupee Foradian" w:hAnsi="Rupee Foradian"/>
          <w:sz w:val="22"/>
          <w:szCs w:val="22"/>
          <w:lang w:eastAsia="en-IN" w:bidi="hi-IN"/>
        </w:rPr>
        <w:t>`</w:t>
      </w:r>
      <w:r w:rsidR="00004A52" w:rsidRPr="009520C1">
        <w:rPr>
          <w:rFonts w:ascii="Arial" w:hAnsi="Arial" w:cs="Arial"/>
          <w:b/>
          <w:color w:val="000000"/>
          <w:sz w:val="22"/>
          <w:szCs w:val="22"/>
        </w:rPr>
        <w:t xml:space="preserve"> 62757</w:t>
      </w:r>
      <w:r w:rsidR="00004A52" w:rsidRPr="009520C1">
        <w:rPr>
          <w:rFonts w:ascii="Arial" w:hAnsi="Arial" w:cs="Arial"/>
          <w:color w:val="000000"/>
          <w:sz w:val="22"/>
          <w:szCs w:val="22"/>
        </w:rPr>
        <w:t xml:space="preserve"> crore during 2012-13 under Annual Credit Plan against revised annual target of </w:t>
      </w:r>
      <w:r w:rsidR="00A40790" w:rsidRPr="00903EDE">
        <w:rPr>
          <w:rFonts w:ascii="Rupee Foradian" w:hAnsi="Rupee Foradian"/>
          <w:sz w:val="22"/>
          <w:szCs w:val="22"/>
          <w:lang w:eastAsia="en-IN" w:bidi="hi-IN"/>
        </w:rPr>
        <w:t>`</w:t>
      </w:r>
      <w:r w:rsidR="00004A52" w:rsidRPr="009520C1">
        <w:rPr>
          <w:rFonts w:ascii="Arial" w:hAnsi="Arial" w:cs="Arial"/>
          <w:b/>
          <w:bCs/>
          <w:color w:val="000000"/>
          <w:sz w:val="22"/>
          <w:szCs w:val="22"/>
        </w:rPr>
        <w:t xml:space="preserve"> 61805</w:t>
      </w:r>
      <w:r w:rsidR="00004A52" w:rsidRPr="009520C1">
        <w:rPr>
          <w:rFonts w:ascii="Arial" w:hAnsi="Arial" w:cs="Arial"/>
          <w:color w:val="000000"/>
          <w:sz w:val="22"/>
          <w:szCs w:val="22"/>
        </w:rPr>
        <w:t xml:space="preserve"> crore recording an achievement level of </w:t>
      </w:r>
      <w:r w:rsidR="00004A52" w:rsidRPr="009520C1">
        <w:rPr>
          <w:rFonts w:ascii="Arial" w:hAnsi="Arial" w:cs="Arial"/>
          <w:b/>
          <w:color w:val="000000"/>
          <w:sz w:val="22"/>
          <w:szCs w:val="22"/>
        </w:rPr>
        <w:t>101.54</w:t>
      </w:r>
      <w:r w:rsidR="00004A52" w:rsidRPr="009520C1">
        <w:rPr>
          <w:rFonts w:ascii="Arial" w:hAnsi="Arial" w:cs="Arial"/>
          <w:b/>
          <w:bCs/>
          <w:color w:val="000000"/>
          <w:sz w:val="22"/>
          <w:szCs w:val="22"/>
        </w:rPr>
        <w:t>%</w:t>
      </w:r>
      <w:r w:rsidR="00004A52" w:rsidRPr="009520C1">
        <w:rPr>
          <w:rFonts w:ascii="Arial" w:hAnsi="Arial" w:cs="Arial"/>
          <w:color w:val="000000"/>
          <w:sz w:val="22"/>
          <w:szCs w:val="22"/>
        </w:rPr>
        <w:t xml:space="preserve"> under Total Priority Sector. </w:t>
      </w:r>
      <w:r w:rsidRPr="009520C1">
        <w:rPr>
          <w:rFonts w:ascii="Arial" w:hAnsi="Arial" w:cs="Arial"/>
          <w:color w:val="000000"/>
          <w:sz w:val="22"/>
          <w:szCs w:val="22"/>
        </w:rPr>
        <w:t xml:space="preserve"> </w:t>
      </w:r>
      <w:r w:rsidR="00004A52" w:rsidRPr="009520C1">
        <w:rPr>
          <w:rFonts w:ascii="Arial" w:hAnsi="Arial" w:cs="Arial"/>
          <w:color w:val="000000"/>
          <w:sz w:val="22"/>
          <w:szCs w:val="22"/>
        </w:rPr>
        <w:t xml:space="preserve">The disbursement under Agriculture sector was </w:t>
      </w:r>
      <w:r w:rsidR="00A40790" w:rsidRPr="00903EDE">
        <w:rPr>
          <w:rFonts w:ascii="Rupee Foradian" w:hAnsi="Rupee Foradian"/>
          <w:sz w:val="22"/>
          <w:szCs w:val="22"/>
          <w:lang w:eastAsia="en-IN" w:bidi="hi-IN"/>
        </w:rPr>
        <w:t>`</w:t>
      </w:r>
      <w:r w:rsidR="00004A52" w:rsidRPr="009520C1">
        <w:rPr>
          <w:rFonts w:ascii="Arial" w:hAnsi="Arial" w:cs="Arial"/>
          <w:b/>
          <w:color w:val="000000"/>
          <w:sz w:val="22"/>
          <w:szCs w:val="22"/>
        </w:rPr>
        <w:t xml:space="preserve"> 37366</w:t>
      </w:r>
      <w:r w:rsidR="00004A52" w:rsidRPr="009520C1">
        <w:rPr>
          <w:rFonts w:ascii="Arial" w:hAnsi="Arial" w:cs="Arial"/>
          <w:color w:val="000000"/>
          <w:sz w:val="22"/>
          <w:szCs w:val="22"/>
        </w:rPr>
        <w:t xml:space="preserve"> crore </w:t>
      </w:r>
      <w:r w:rsidR="004357FD" w:rsidRPr="009520C1">
        <w:rPr>
          <w:rFonts w:ascii="Arial" w:hAnsi="Arial" w:cs="Arial"/>
          <w:color w:val="000000"/>
          <w:sz w:val="22"/>
          <w:szCs w:val="22"/>
        </w:rPr>
        <w:t>vis-à-vis</w:t>
      </w:r>
      <w:r w:rsidR="00004A52" w:rsidRPr="009520C1">
        <w:rPr>
          <w:rFonts w:ascii="Arial" w:hAnsi="Arial" w:cs="Arial"/>
          <w:color w:val="000000"/>
          <w:sz w:val="22"/>
          <w:szCs w:val="22"/>
        </w:rPr>
        <w:t xml:space="preserve"> the annual target of </w:t>
      </w:r>
      <w:r w:rsidR="00A40790" w:rsidRPr="00903EDE">
        <w:rPr>
          <w:rFonts w:ascii="Rupee Foradian" w:hAnsi="Rupee Foradian"/>
          <w:sz w:val="22"/>
          <w:szCs w:val="22"/>
          <w:lang w:eastAsia="en-IN" w:bidi="hi-IN"/>
        </w:rPr>
        <w:t>`</w:t>
      </w:r>
      <w:r w:rsidR="00004A52" w:rsidRPr="009520C1">
        <w:rPr>
          <w:rFonts w:ascii="Arial" w:hAnsi="Arial" w:cs="Arial"/>
          <w:b/>
          <w:color w:val="000000"/>
          <w:sz w:val="22"/>
          <w:szCs w:val="22"/>
        </w:rPr>
        <w:t xml:space="preserve"> 36512</w:t>
      </w:r>
      <w:r w:rsidR="00004A52" w:rsidRPr="009520C1">
        <w:rPr>
          <w:rFonts w:ascii="Arial" w:hAnsi="Arial" w:cs="Arial"/>
          <w:color w:val="000000"/>
          <w:sz w:val="22"/>
          <w:szCs w:val="22"/>
        </w:rPr>
        <w:t xml:space="preserve"> crore, registering </w:t>
      </w:r>
      <w:r w:rsidR="00004A52" w:rsidRPr="009520C1">
        <w:rPr>
          <w:rFonts w:ascii="Arial" w:hAnsi="Arial" w:cs="Arial"/>
          <w:b/>
          <w:bCs/>
          <w:color w:val="000000"/>
          <w:sz w:val="22"/>
          <w:szCs w:val="22"/>
        </w:rPr>
        <w:t>102.34%</w:t>
      </w:r>
      <w:r w:rsidR="00004A52" w:rsidRPr="009520C1">
        <w:rPr>
          <w:rFonts w:ascii="Arial" w:hAnsi="Arial" w:cs="Arial"/>
          <w:color w:val="000000"/>
          <w:sz w:val="22"/>
          <w:szCs w:val="22"/>
        </w:rPr>
        <w:t xml:space="preserve"> achievement. Banks have disbursed </w:t>
      </w:r>
      <w:r w:rsidR="00A40790" w:rsidRPr="00903EDE">
        <w:rPr>
          <w:rFonts w:ascii="Rupee Foradian" w:hAnsi="Rupee Foradian"/>
          <w:sz w:val="22"/>
          <w:szCs w:val="22"/>
          <w:lang w:eastAsia="en-IN" w:bidi="hi-IN"/>
        </w:rPr>
        <w:t>`</w:t>
      </w:r>
      <w:r w:rsidR="00004A52" w:rsidRPr="009520C1">
        <w:rPr>
          <w:rFonts w:ascii="Arial" w:hAnsi="Arial" w:cs="Arial"/>
          <w:b/>
          <w:bCs/>
          <w:color w:val="000000"/>
          <w:sz w:val="22"/>
          <w:szCs w:val="22"/>
        </w:rPr>
        <w:t xml:space="preserve"> 24836</w:t>
      </w:r>
      <w:r w:rsidR="00004A52" w:rsidRPr="009520C1">
        <w:rPr>
          <w:rFonts w:ascii="Arial" w:hAnsi="Arial" w:cs="Arial"/>
          <w:color w:val="000000"/>
          <w:sz w:val="22"/>
          <w:szCs w:val="22"/>
        </w:rPr>
        <w:t xml:space="preserve"> crore under crop loans against the annual target of </w:t>
      </w:r>
      <w:r w:rsidR="00A40790" w:rsidRPr="00903EDE">
        <w:rPr>
          <w:rFonts w:ascii="Rupee Foradian" w:hAnsi="Rupee Foradian"/>
          <w:sz w:val="22"/>
          <w:szCs w:val="22"/>
          <w:lang w:eastAsia="en-IN" w:bidi="hi-IN"/>
        </w:rPr>
        <w:t>`</w:t>
      </w:r>
      <w:r w:rsidR="00004A52" w:rsidRPr="009520C1">
        <w:rPr>
          <w:rFonts w:ascii="Arial" w:hAnsi="Arial" w:cs="Arial"/>
          <w:b/>
          <w:bCs/>
          <w:color w:val="000000"/>
          <w:sz w:val="22"/>
          <w:szCs w:val="22"/>
        </w:rPr>
        <w:t xml:space="preserve"> 22223</w:t>
      </w:r>
      <w:r w:rsidR="00004A52" w:rsidRPr="009520C1">
        <w:rPr>
          <w:rFonts w:ascii="Arial" w:hAnsi="Arial" w:cs="Arial"/>
          <w:color w:val="000000"/>
          <w:sz w:val="22"/>
          <w:szCs w:val="22"/>
        </w:rPr>
        <w:t xml:space="preserve"> crore, thereby recording </w:t>
      </w:r>
      <w:r w:rsidR="00004A52" w:rsidRPr="009520C1">
        <w:rPr>
          <w:rFonts w:ascii="Arial" w:hAnsi="Arial" w:cs="Arial"/>
          <w:b/>
          <w:bCs/>
          <w:color w:val="000000"/>
          <w:sz w:val="22"/>
          <w:szCs w:val="22"/>
        </w:rPr>
        <w:t>109.73%</w:t>
      </w:r>
      <w:r w:rsidR="00004A52" w:rsidRPr="009520C1">
        <w:rPr>
          <w:rFonts w:ascii="Arial" w:hAnsi="Arial" w:cs="Arial"/>
          <w:color w:val="000000"/>
          <w:sz w:val="22"/>
          <w:szCs w:val="22"/>
        </w:rPr>
        <w:t xml:space="preserve"> achievement.  </w:t>
      </w:r>
      <w:r w:rsidR="00004A52" w:rsidRPr="009520C1">
        <w:rPr>
          <w:rFonts w:ascii="Arial" w:hAnsi="Arial" w:cs="Arial"/>
          <w:b/>
          <w:bCs/>
          <w:color w:val="000000"/>
          <w:sz w:val="22"/>
          <w:szCs w:val="22"/>
        </w:rPr>
        <w:t xml:space="preserve"> </w:t>
      </w:r>
      <w:r w:rsidR="00004A52" w:rsidRPr="009520C1">
        <w:rPr>
          <w:rFonts w:ascii="Arial" w:hAnsi="Arial" w:cs="Arial"/>
          <w:bCs/>
          <w:color w:val="000000"/>
          <w:sz w:val="22"/>
          <w:szCs w:val="22"/>
        </w:rPr>
        <w:t xml:space="preserve">  </w:t>
      </w:r>
    </w:p>
    <w:p w:rsidR="003A5822" w:rsidRPr="009520C1" w:rsidRDefault="003A5822" w:rsidP="004E277F">
      <w:pPr>
        <w:keepNext/>
        <w:jc w:val="both"/>
        <w:outlineLvl w:val="2"/>
        <w:rPr>
          <w:rFonts w:ascii="Arial" w:hAnsi="Arial" w:cs="Arial"/>
          <w:bCs/>
          <w:color w:val="000000"/>
          <w:sz w:val="22"/>
          <w:szCs w:val="22"/>
        </w:rPr>
      </w:pPr>
    </w:p>
    <w:p w:rsidR="00004A52" w:rsidRPr="009520C1" w:rsidRDefault="0002049C" w:rsidP="004E277F">
      <w:pPr>
        <w:keepNext/>
        <w:jc w:val="both"/>
        <w:outlineLvl w:val="2"/>
        <w:rPr>
          <w:rFonts w:ascii="Arial" w:hAnsi="Arial" w:cs="Arial"/>
          <w:bCs/>
          <w:color w:val="000000"/>
          <w:sz w:val="22"/>
          <w:szCs w:val="22"/>
        </w:rPr>
      </w:pPr>
      <w:r w:rsidRPr="009520C1">
        <w:rPr>
          <w:rFonts w:ascii="Arial" w:hAnsi="Arial" w:cs="Arial"/>
          <w:bCs/>
          <w:color w:val="000000"/>
          <w:sz w:val="22"/>
          <w:szCs w:val="22"/>
        </w:rPr>
        <w:t xml:space="preserve">He said that </w:t>
      </w:r>
      <w:r w:rsidR="00004A52" w:rsidRPr="009520C1">
        <w:rPr>
          <w:rFonts w:ascii="Arial" w:hAnsi="Arial" w:cs="Arial"/>
          <w:bCs/>
          <w:color w:val="000000"/>
          <w:sz w:val="22"/>
          <w:szCs w:val="22"/>
        </w:rPr>
        <w:t xml:space="preserve">NABARD has conducted State Credit Seminar 2013-14 on 27.2.2013. </w:t>
      </w:r>
      <w:r w:rsidR="00F93975" w:rsidRPr="009520C1">
        <w:rPr>
          <w:rFonts w:ascii="Arial" w:hAnsi="Arial" w:cs="Arial"/>
          <w:bCs/>
          <w:color w:val="000000"/>
          <w:sz w:val="22"/>
          <w:szCs w:val="22"/>
        </w:rPr>
        <w:t xml:space="preserve"> </w:t>
      </w:r>
      <w:r w:rsidR="00004A52" w:rsidRPr="009520C1">
        <w:rPr>
          <w:rFonts w:ascii="Arial" w:hAnsi="Arial" w:cs="Arial"/>
          <w:bCs/>
          <w:color w:val="000000"/>
          <w:sz w:val="22"/>
          <w:szCs w:val="22"/>
        </w:rPr>
        <w:t xml:space="preserve">The State Focus Paper has pegged Priority Credit projection at </w:t>
      </w:r>
      <w:r w:rsidR="00A40790" w:rsidRPr="00903EDE">
        <w:rPr>
          <w:rFonts w:ascii="Rupee Foradian" w:hAnsi="Rupee Foradian"/>
          <w:sz w:val="22"/>
          <w:szCs w:val="22"/>
          <w:lang w:eastAsia="en-IN" w:bidi="hi-IN"/>
        </w:rPr>
        <w:t>`</w:t>
      </w:r>
      <w:r w:rsidR="00501BBD" w:rsidRPr="009520C1">
        <w:rPr>
          <w:rFonts w:ascii="Arial" w:hAnsi="Arial"/>
          <w:sz w:val="22"/>
          <w:szCs w:val="22"/>
          <w:lang w:eastAsia="en-IN" w:bidi="hi-IN"/>
        </w:rPr>
        <w:t xml:space="preserve"> </w:t>
      </w:r>
      <w:r w:rsidR="00004A52" w:rsidRPr="009520C1">
        <w:rPr>
          <w:rFonts w:ascii="Arial" w:hAnsi="Arial" w:cs="Arial"/>
          <w:bCs/>
          <w:color w:val="000000"/>
          <w:sz w:val="22"/>
          <w:szCs w:val="22"/>
        </w:rPr>
        <w:t xml:space="preserve">68172 crore, of which the share of Agriculture credit is </w:t>
      </w:r>
      <w:r w:rsidR="00A40790" w:rsidRPr="00903EDE">
        <w:rPr>
          <w:rFonts w:ascii="Rupee Foradian" w:hAnsi="Rupee Foradian"/>
          <w:sz w:val="22"/>
          <w:szCs w:val="22"/>
          <w:lang w:eastAsia="en-IN" w:bidi="hi-IN"/>
        </w:rPr>
        <w:t>`</w:t>
      </w:r>
      <w:r w:rsidR="00501BBD" w:rsidRPr="009520C1">
        <w:rPr>
          <w:rFonts w:ascii="Arial" w:hAnsi="Arial"/>
          <w:sz w:val="22"/>
          <w:szCs w:val="22"/>
          <w:lang w:eastAsia="en-IN" w:bidi="hi-IN"/>
        </w:rPr>
        <w:t xml:space="preserve"> </w:t>
      </w:r>
      <w:r w:rsidR="00004A52" w:rsidRPr="009520C1">
        <w:rPr>
          <w:rFonts w:ascii="Arial" w:hAnsi="Arial" w:cs="Arial"/>
          <w:bCs/>
          <w:color w:val="000000"/>
          <w:sz w:val="22"/>
          <w:szCs w:val="22"/>
        </w:rPr>
        <w:t xml:space="preserve">44210 crore. </w:t>
      </w:r>
      <w:r w:rsidRPr="009520C1">
        <w:rPr>
          <w:rFonts w:ascii="Arial" w:hAnsi="Arial" w:cs="Arial"/>
          <w:bCs/>
          <w:color w:val="000000"/>
          <w:sz w:val="22"/>
          <w:szCs w:val="22"/>
        </w:rPr>
        <w:t xml:space="preserve"> </w:t>
      </w:r>
      <w:r w:rsidR="003A5822" w:rsidRPr="009520C1">
        <w:rPr>
          <w:rFonts w:ascii="Arial" w:hAnsi="Arial" w:cs="Arial"/>
          <w:bCs/>
          <w:color w:val="000000"/>
          <w:sz w:val="22"/>
          <w:szCs w:val="22"/>
        </w:rPr>
        <w:t>As t</w:t>
      </w:r>
      <w:r w:rsidR="00004A52" w:rsidRPr="009520C1">
        <w:rPr>
          <w:rFonts w:ascii="Arial" w:hAnsi="Arial" w:cs="Arial"/>
          <w:bCs/>
          <w:color w:val="000000"/>
          <w:sz w:val="22"/>
          <w:szCs w:val="22"/>
        </w:rPr>
        <w:t xml:space="preserve">he GoI has enhanced quantum of agriculture credit from </w:t>
      </w:r>
      <w:r w:rsidR="00A40790" w:rsidRPr="00903EDE">
        <w:rPr>
          <w:rFonts w:ascii="Rupee Foradian" w:hAnsi="Rupee Foradian"/>
          <w:sz w:val="22"/>
          <w:szCs w:val="22"/>
          <w:lang w:eastAsia="en-IN" w:bidi="hi-IN"/>
        </w:rPr>
        <w:t>`</w:t>
      </w:r>
      <w:r w:rsidR="00004A52" w:rsidRPr="009520C1">
        <w:rPr>
          <w:rFonts w:ascii="Arial" w:hAnsi="Arial" w:cs="Arial"/>
          <w:bCs/>
          <w:color w:val="000000"/>
          <w:sz w:val="22"/>
          <w:szCs w:val="22"/>
        </w:rPr>
        <w:t xml:space="preserve"> 575000 crore (2012-13) to </w:t>
      </w:r>
      <w:r w:rsidR="00A40790" w:rsidRPr="00903EDE">
        <w:rPr>
          <w:rFonts w:ascii="Rupee Foradian" w:hAnsi="Rupee Foradian"/>
          <w:sz w:val="22"/>
          <w:szCs w:val="22"/>
          <w:lang w:eastAsia="en-IN" w:bidi="hi-IN"/>
        </w:rPr>
        <w:t>`</w:t>
      </w:r>
      <w:r w:rsidR="00F93975" w:rsidRPr="009520C1">
        <w:rPr>
          <w:rFonts w:ascii="Arial" w:hAnsi="Arial" w:cs="Arial"/>
          <w:bCs/>
          <w:color w:val="000000"/>
          <w:sz w:val="22"/>
          <w:szCs w:val="22"/>
        </w:rPr>
        <w:t xml:space="preserve"> </w:t>
      </w:r>
      <w:r w:rsidR="00004A52" w:rsidRPr="009520C1">
        <w:rPr>
          <w:rFonts w:ascii="Arial" w:hAnsi="Arial" w:cs="Arial"/>
          <w:bCs/>
          <w:color w:val="000000"/>
          <w:sz w:val="22"/>
          <w:szCs w:val="22"/>
        </w:rPr>
        <w:t>700000 crore (2013-14) indicating 21.74% growth</w:t>
      </w:r>
      <w:r w:rsidR="003A5822" w:rsidRPr="009520C1">
        <w:rPr>
          <w:rFonts w:ascii="Arial" w:hAnsi="Arial" w:cs="Arial"/>
          <w:bCs/>
          <w:color w:val="000000"/>
          <w:sz w:val="22"/>
          <w:szCs w:val="22"/>
        </w:rPr>
        <w:t>, t</w:t>
      </w:r>
      <w:r w:rsidR="00004A52" w:rsidRPr="009520C1">
        <w:rPr>
          <w:rFonts w:ascii="Arial" w:hAnsi="Arial" w:cs="Arial"/>
          <w:bCs/>
          <w:color w:val="000000"/>
          <w:sz w:val="22"/>
          <w:szCs w:val="22"/>
        </w:rPr>
        <w:t xml:space="preserve">here is an urgent need for boosting up Investment credit in agriculture to improve capital formation for ameliorating the standard of living of farming community. </w:t>
      </w:r>
      <w:r w:rsidR="003A5822" w:rsidRPr="009520C1">
        <w:rPr>
          <w:rFonts w:ascii="Arial" w:hAnsi="Arial" w:cs="Arial"/>
          <w:bCs/>
          <w:color w:val="000000"/>
          <w:sz w:val="22"/>
          <w:szCs w:val="22"/>
        </w:rPr>
        <w:t xml:space="preserve"> He</w:t>
      </w:r>
      <w:r w:rsidR="00004A52" w:rsidRPr="009520C1">
        <w:rPr>
          <w:rFonts w:ascii="Arial" w:hAnsi="Arial" w:cs="Arial"/>
          <w:bCs/>
          <w:color w:val="000000"/>
          <w:sz w:val="22"/>
          <w:szCs w:val="22"/>
        </w:rPr>
        <w:t xml:space="preserve"> request</w:t>
      </w:r>
      <w:r w:rsidR="003A5822" w:rsidRPr="009520C1">
        <w:rPr>
          <w:rFonts w:ascii="Arial" w:hAnsi="Arial" w:cs="Arial"/>
          <w:bCs/>
          <w:color w:val="000000"/>
          <w:sz w:val="22"/>
          <w:szCs w:val="22"/>
        </w:rPr>
        <w:t>ed</w:t>
      </w:r>
      <w:r w:rsidR="00004A52" w:rsidRPr="009520C1">
        <w:rPr>
          <w:rFonts w:ascii="Arial" w:hAnsi="Arial" w:cs="Arial"/>
          <w:bCs/>
          <w:color w:val="000000"/>
          <w:sz w:val="22"/>
          <w:szCs w:val="22"/>
        </w:rPr>
        <w:t xml:space="preserve"> the Banks to focus on Investment credit with a long term perspective for sustainable growth of agriculture credit rather than merely concentrating on </w:t>
      </w:r>
      <w:r w:rsidR="003A5822" w:rsidRPr="009520C1">
        <w:rPr>
          <w:rFonts w:ascii="Arial" w:hAnsi="Arial" w:cs="Arial"/>
          <w:bCs/>
          <w:color w:val="000000"/>
          <w:sz w:val="22"/>
          <w:szCs w:val="22"/>
        </w:rPr>
        <w:t xml:space="preserve">crop </w:t>
      </w:r>
      <w:r w:rsidR="00004A52" w:rsidRPr="009520C1">
        <w:rPr>
          <w:rFonts w:ascii="Arial" w:hAnsi="Arial" w:cs="Arial"/>
          <w:bCs/>
          <w:color w:val="000000"/>
          <w:sz w:val="22"/>
          <w:szCs w:val="22"/>
        </w:rPr>
        <w:t>production credit.</w:t>
      </w:r>
    </w:p>
    <w:p w:rsidR="00004A52" w:rsidRPr="009520C1" w:rsidRDefault="00004A52" w:rsidP="004E277F">
      <w:pPr>
        <w:keepNext/>
        <w:jc w:val="both"/>
        <w:outlineLvl w:val="2"/>
        <w:rPr>
          <w:rFonts w:ascii="Arial" w:hAnsi="Arial" w:cs="Arial"/>
          <w:bCs/>
          <w:color w:val="000000"/>
          <w:sz w:val="22"/>
          <w:szCs w:val="22"/>
        </w:rPr>
      </w:pPr>
    </w:p>
    <w:p w:rsidR="00004A52" w:rsidRPr="009520C1" w:rsidRDefault="003A5822" w:rsidP="004E277F">
      <w:pPr>
        <w:keepNext/>
        <w:jc w:val="both"/>
        <w:outlineLvl w:val="2"/>
        <w:rPr>
          <w:rFonts w:ascii="Arial" w:hAnsi="Arial" w:cs="Arial"/>
          <w:bCs/>
          <w:color w:val="000000"/>
          <w:sz w:val="22"/>
          <w:szCs w:val="22"/>
        </w:rPr>
      </w:pPr>
      <w:r w:rsidRPr="009520C1">
        <w:rPr>
          <w:rFonts w:ascii="Arial" w:hAnsi="Arial" w:cs="Arial"/>
          <w:bCs/>
          <w:color w:val="000000"/>
          <w:sz w:val="22"/>
          <w:szCs w:val="22"/>
        </w:rPr>
        <w:t xml:space="preserve">He informed that </w:t>
      </w:r>
      <w:r w:rsidR="00004A52" w:rsidRPr="009520C1">
        <w:rPr>
          <w:rFonts w:ascii="Arial" w:hAnsi="Arial" w:cs="Arial"/>
          <w:bCs/>
          <w:color w:val="000000"/>
          <w:sz w:val="22"/>
          <w:szCs w:val="22"/>
        </w:rPr>
        <w:t xml:space="preserve">SLBC has projected a target of </w:t>
      </w:r>
      <w:r w:rsidR="00A40790" w:rsidRPr="00903EDE">
        <w:rPr>
          <w:rFonts w:ascii="Rupee Foradian" w:hAnsi="Rupee Foradian"/>
          <w:sz w:val="22"/>
          <w:szCs w:val="22"/>
          <w:lang w:eastAsia="en-IN" w:bidi="hi-IN"/>
        </w:rPr>
        <w:t>`</w:t>
      </w:r>
      <w:r w:rsidR="00004A52" w:rsidRPr="009520C1">
        <w:rPr>
          <w:rFonts w:ascii="Arial" w:hAnsi="Arial" w:cs="Arial"/>
          <w:bCs/>
          <w:color w:val="000000"/>
          <w:sz w:val="22"/>
          <w:szCs w:val="22"/>
        </w:rPr>
        <w:t xml:space="preserve"> 73362 crores for the current fiscal 2013-14, which accounts for </w:t>
      </w:r>
      <w:r w:rsidRPr="009520C1">
        <w:rPr>
          <w:rFonts w:ascii="Arial" w:hAnsi="Arial" w:cs="Arial"/>
          <w:bCs/>
          <w:color w:val="000000"/>
          <w:sz w:val="22"/>
          <w:szCs w:val="22"/>
        </w:rPr>
        <w:t xml:space="preserve">overall </w:t>
      </w:r>
      <w:r w:rsidR="00004A52" w:rsidRPr="009520C1">
        <w:rPr>
          <w:rFonts w:ascii="Arial" w:hAnsi="Arial" w:cs="Arial"/>
          <w:bCs/>
          <w:color w:val="000000"/>
          <w:sz w:val="22"/>
          <w:szCs w:val="22"/>
        </w:rPr>
        <w:t xml:space="preserve">18.70% &amp; 16.90% growth over the previous year target and achievement, respectively. </w:t>
      </w:r>
    </w:p>
    <w:p w:rsidR="00004A52" w:rsidRPr="009520C1" w:rsidRDefault="00004A52" w:rsidP="004E277F">
      <w:pPr>
        <w:keepNext/>
        <w:jc w:val="both"/>
        <w:outlineLvl w:val="2"/>
        <w:rPr>
          <w:rFonts w:ascii="Arial" w:hAnsi="Arial" w:cs="Arial"/>
          <w:bCs/>
          <w:color w:val="000000"/>
          <w:sz w:val="22"/>
          <w:szCs w:val="22"/>
        </w:rPr>
      </w:pPr>
    </w:p>
    <w:p w:rsidR="00004A52" w:rsidRPr="009520C1" w:rsidRDefault="003A5822" w:rsidP="004E277F">
      <w:pPr>
        <w:keepNext/>
        <w:jc w:val="both"/>
        <w:outlineLvl w:val="2"/>
        <w:rPr>
          <w:rFonts w:ascii="Arial" w:hAnsi="Arial" w:cs="Arial"/>
          <w:sz w:val="22"/>
          <w:szCs w:val="22"/>
        </w:rPr>
      </w:pPr>
      <w:r w:rsidRPr="009520C1">
        <w:rPr>
          <w:rFonts w:ascii="Arial" w:hAnsi="Arial" w:cs="Arial"/>
          <w:bCs/>
          <w:color w:val="000000"/>
          <w:sz w:val="22"/>
          <w:szCs w:val="22"/>
        </w:rPr>
        <w:t>He said that t</w:t>
      </w:r>
      <w:r w:rsidR="00004A52" w:rsidRPr="009520C1">
        <w:rPr>
          <w:rFonts w:ascii="Arial" w:hAnsi="Arial" w:cs="Arial"/>
          <w:bCs/>
          <w:color w:val="000000"/>
          <w:sz w:val="22"/>
          <w:szCs w:val="22"/>
        </w:rPr>
        <w:t>he Interest subsidy claim of PSBs &amp; RRBS in respect of 6</w:t>
      </w:r>
      <w:proofErr w:type="gramStart"/>
      <w:r w:rsidR="00004A52" w:rsidRPr="009520C1">
        <w:rPr>
          <w:rFonts w:ascii="Arial" w:hAnsi="Arial" w:cs="Arial"/>
          <w:bCs/>
          <w:color w:val="000000"/>
          <w:sz w:val="22"/>
          <w:szCs w:val="22"/>
        </w:rPr>
        <w:t>,51,655</w:t>
      </w:r>
      <w:proofErr w:type="gramEnd"/>
      <w:r w:rsidR="00004A52" w:rsidRPr="009520C1">
        <w:rPr>
          <w:rFonts w:ascii="Arial" w:hAnsi="Arial" w:cs="Arial"/>
          <w:bCs/>
          <w:color w:val="000000"/>
          <w:sz w:val="22"/>
          <w:szCs w:val="22"/>
        </w:rPr>
        <w:t xml:space="preserve"> farmers to the tune of  </w:t>
      </w:r>
      <w:r w:rsidR="00A40790" w:rsidRPr="00903EDE">
        <w:rPr>
          <w:rFonts w:ascii="Rupee Foradian" w:hAnsi="Rupee Foradian"/>
          <w:sz w:val="22"/>
          <w:szCs w:val="22"/>
          <w:lang w:eastAsia="en-IN" w:bidi="hi-IN"/>
        </w:rPr>
        <w:t>`</w:t>
      </w:r>
      <w:r w:rsidR="00004A52" w:rsidRPr="009520C1">
        <w:rPr>
          <w:rFonts w:ascii="Arial" w:hAnsi="Arial" w:cs="Arial"/>
          <w:bCs/>
          <w:color w:val="000000"/>
          <w:sz w:val="22"/>
          <w:szCs w:val="22"/>
        </w:rPr>
        <w:t xml:space="preserve"> 33.85 crore have been settled by Dept. of Agriculture so far.  </w:t>
      </w:r>
      <w:r w:rsidRPr="009520C1">
        <w:rPr>
          <w:rFonts w:ascii="Arial" w:hAnsi="Arial" w:cs="Arial"/>
          <w:bCs/>
          <w:color w:val="000000"/>
          <w:sz w:val="22"/>
          <w:szCs w:val="22"/>
        </w:rPr>
        <w:t>He</w:t>
      </w:r>
      <w:r w:rsidR="00004A52" w:rsidRPr="009520C1">
        <w:rPr>
          <w:rFonts w:ascii="Arial" w:hAnsi="Arial" w:cs="Arial"/>
          <w:bCs/>
          <w:color w:val="000000"/>
          <w:sz w:val="22"/>
          <w:szCs w:val="22"/>
        </w:rPr>
        <w:t xml:space="preserve"> appeal</w:t>
      </w:r>
      <w:r w:rsidRPr="009520C1">
        <w:rPr>
          <w:rFonts w:ascii="Arial" w:hAnsi="Arial" w:cs="Arial"/>
          <w:bCs/>
          <w:color w:val="000000"/>
          <w:sz w:val="22"/>
          <w:szCs w:val="22"/>
        </w:rPr>
        <w:t>ed</w:t>
      </w:r>
      <w:r w:rsidR="00004A52" w:rsidRPr="009520C1">
        <w:rPr>
          <w:rFonts w:ascii="Arial" w:hAnsi="Arial" w:cs="Arial"/>
          <w:bCs/>
          <w:color w:val="000000"/>
          <w:sz w:val="22"/>
          <w:szCs w:val="22"/>
        </w:rPr>
        <w:t xml:space="preserve"> to the Bankers to submit all eligible claims under the scheme immediately</w:t>
      </w:r>
      <w:r w:rsidRPr="009520C1">
        <w:rPr>
          <w:rFonts w:ascii="Arial" w:hAnsi="Arial" w:cs="Arial"/>
          <w:bCs/>
          <w:color w:val="000000"/>
          <w:sz w:val="22"/>
          <w:szCs w:val="22"/>
        </w:rPr>
        <w:t xml:space="preserve">.  He requested </w:t>
      </w:r>
      <w:r w:rsidR="00004A52" w:rsidRPr="009520C1">
        <w:rPr>
          <w:rFonts w:ascii="Arial" w:hAnsi="Arial" w:cs="Arial"/>
          <w:bCs/>
          <w:color w:val="000000"/>
          <w:sz w:val="22"/>
          <w:szCs w:val="22"/>
        </w:rPr>
        <w:t xml:space="preserve">GoK to enhance the eligible limit from present </w:t>
      </w:r>
      <w:r w:rsidR="00A40790" w:rsidRPr="00903EDE">
        <w:rPr>
          <w:rFonts w:ascii="Rupee Foradian" w:hAnsi="Rupee Foradian"/>
          <w:sz w:val="22"/>
          <w:szCs w:val="22"/>
          <w:lang w:eastAsia="en-IN" w:bidi="hi-IN"/>
        </w:rPr>
        <w:t>`</w:t>
      </w:r>
      <w:r w:rsidR="00545FD4" w:rsidRPr="009520C1">
        <w:rPr>
          <w:rFonts w:ascii="Arial" w:hAnsi="Arial"/>
          <w:sz w:val="22"/>
          <w:szCs w:val="22"/>
          <w:lang w:eastAsia="en-IN" w:bidi="hi-IN"/>
        </w:rPr>
        <w:t xml:space="preserve"> </w:t>
      </w:r>
      <w:r w:rsidR="00004A52" w:rsidRPr="009520C1">
        <w:rPr>
          <w:rFonts w:ascii="Arial" w:hAnsi="Arial" w:cs="Arial"/>
          <w:bCs/>
          <w:color w:val="000000"/>
          <w:sz w:val="22"/>
          <w:szCs w:val="22"/>
        </w:rPr>
        <w:t xml:space="preserve">100000/ to </w:t>
      </w:r>
      <w:r w:rsidR="00A40790" w:rsidRPr="00903EDE">
        <w:rPr>
          <w:rFonts w:ascii="Rupee Foradian" w:hAnsi="Rupee Foradian"/>
          <w:sz w:val="22"/>
          <w:szCs w:val="22"/>
          <w:lang w:eastAsia="en-IN" w:bidi="hi-IN"/>
        </w:rPr>
        <w:t>`</w:t>
      </w:r>
      <w:r w:rsidR="00545FD4" w:rsidRPr="009520C1">
        <w:rPr>
          <w:rFonts w:ascii="Arial" w:hAnsi="Arial"/>
          <w:sz w:val="22"/>
          <w:szCs w:val="22"/>
          <w:lang w:eastAsia="en-IN" w:bidi="hi-IN"/>
        </w:rPr>
        <w:t xml:space="preserve"> </w:t>
      </w:r>
      <w:r w:rsidR="00004A52" w:rsidRPr="009520C1">
        <w:rPr>
          <w:rFonts w:ascii="Arial" w:hAnsi="Arial" w:cs="Arial"/>
          <w:bCs/>
          <w:color w:val="000000"/>
          <w:sz w:val="22"/>
          <w:szCs w:val="22"/>
        </w:rPr>
        <w:t xml:space="preserve">300000/ on the lines of GoI. </w:t>
      </w:r>
      <w:r w:rsidRPr="009520C1">
        <w:rPr>
          <w:rFonts w:ascii="Arial" w:hAnsi="Arial" w:cs="Arial"/>
          <w:bCs/>
          <w:color w:val="000000"/>
          <w:sz w:val="22"/>
          <w:szCs w:val="22"/>
        </w:rPr>
        <w:t xml:space="preserve"> He </w:t>
      </w:r>
      <w:r w:rsidR="00004A52" w:rsidRPr="009520C1">
        <w:rPr>
          <w:rFonts w:ascii="Arial" w:hAnsi="Arial" w:cs="Arial"/>
          <w:bCs/>
          <w:color w:val="000000"/>
          <w:sz w:val="22"/>
          <w:szCs w:val="22"/>
        </w:rPr>
        <w:t>also request</w:t>
      </w:r>
      <w:r w:rsidRPr="009520C1">
        <w:rPr>
          <w:rFonts w:ascii="Arial" w:hAnsi="Arial" w:cs="Arial"/>
          <w:bCs/>
          <w:color w:val="000000"/>
          <w:sz w:val="22"/>
          <w:szCs w:val="22"/>
        </w:rPr>
        <w:t>ed</w:t>
      </w:r>
      <w:r w:rsidR="00004A52" w:rsidRPr="009520C1">
        <w:rPr>
          <w:rFonts w:ascii="Arial" w:hAnsi="Arial" w:cs="Arial"/>
          <w:bCs/>
          <w:color w:val="000000"/>
          <w:sz w:val="22"/>
          <w:szCs w:val="22"/>
        </w:rPr>
        <w:t xml:space="preserve"> GoK to extend the facility to Private sector banks also on par with GoI announcement in the recent budget. </w:t>
      </w:r>
    </w:p>
    <w:p w:rsidR="00004A52" w:rsidRPr="009520C1" w:rsidRDefault="00004A52" w:rsidP="004E277F">
      <w:pPr>
        <w:jc w:val="both"/>
        <w:rPr>
          <w:rFonts w:ascii="Arial" w:hAnsi="Arial" w:cs="Arial"/>
          <w:b/>
          <w:sz w:val="22"/>
          <w:szCs w:val="22"/>
        </w:rPr>
      </w:pPr>
    </w:p>
    <w:p w:rsidR="00A84D7E" w:rsidRDefault="00A84D7E" w:rsidP="004E277F">
      <w:pPr>
        <w:jc w:val="both"/>
        <w:rPr>
          <w:rFonts w:ascii="Arial" w:hAnsi="Arial" w:cs="Arial"/>
          <w:b/>
          <w:sz w:val="22"/>
          <w:szCs w:val="22"/>
        </w:rPr>
      </w:pPr>
    </w:p>
    <w:p w:rsidR="00A84D7E" w:rsidRDefault="00A84D7E" w:rsidP="004E277F">
      <w:pPr>
        <w:jc w:val="both"/>
        <w:rPr>
          <w:rFonts w:ascii="Arial" w:hAnsi="Arial" w:cs="Arial"/>
          <w:b/>
          <w:sz w:val="22"/>
          <w:szCs w:val="22"/>
        </w:rPr>
      </w:pPr>
    </w:p>
    <w:p w:rsidR="00A84D7E" w:rsidRDefault="00A84D7E" w:rsidP="004E277F">
      <w:pPr>
        <w:jc w:val="both"/>
        <w:rPr>
          <w:rFonts w:ascii="Arial" w:hAnsi="Arial" w:cs="Arial"/>
          <w:b/>
          <w:sz w:val="22"/>
          <w:szCs w:val="22"/>
        </w:rPr>
      </w:pPr>
    </w:p>
    <w:p w:rsidR="00A84D7E" w:rsidRDefault="00A84D7E" w:rsidP="004E277F">
      <w:pPr>
        <w:jc w:val="both"/>
        <w:rPr>
          <w:rFonts w:ascii="Arial" w:hAnsi="Arial" w:cs="Arial"/>
          <w:b/>
          <w:sz w:val="22"/>
          <w:szCs w:val="22"/>
        </w:rPr>
      </w:pPr>
    </w:p>
    <w:p w:rsidR="00A84D7E" w:rsidRDefault="00A84D7E" w:rsidP="004E277F">
      <w:pPr>
        <w:jc w:val="both"/>
        <w:rPr>
          <w:rFonts w:ascii="Arial" w:hAnsi="Arial" w:cs="Arial"/>
          <w:b/>
          <w:sz w:val="22"/>
          <w:szCs w:val="22"/>
        </w:rPr>
      </w:pPr>
    </w:p>
    <w:p w:rsidR="00004A52" w:rsidRPr="009520C1" w:rsidRDefault="00004A52" w:rsidP="004E277F">
      <w:pPr>
        <w:jc w:val="both"/>
        <w:rPr>
          <w:rFonts w:ascii="Arial" w:hAnsi="Arial" w:cs="Arial"/>
          <w:b/>
          <w:sz w:val="22"/>
          <w:szCs w:val="22"/>
        </w:rPr>
      </w:pPr>
      <w:r w:rsidRPr="009520C1">
        <w:rPr>
          <w:rFonts w:ascii="Arial" w:hAnsi="Arial" w:cs="Arial"/>
          <w:b/>
          <w:sz w:val="22"/>
          <w:szCs w:val="22"/>
        </w:rPr>
        <w:lastRenderedPageBreak/>
        <w:t>HOUSING SCHEMES:</w:t>
      </w:r>
    </w:p>
    <w:p w:rsidR="00004A52" w:rsidRPr="009520C1" w:rsidRDefault="00004A52" w:rsidP="004E277F">
      <w:pPr>
        <w:jc w:val="both"/>
        <w:rPr>
          <w:rFonts w:ascii="Arial" w:hAnsi="Arial" w:cs="Arial"/>
          <w:sz w:val="22"/>
          <w:szCs w:val="22"/>
        </w:rPr>
      </w:pPr>
    </w:p>
    <w:p w:rsidR="00004A52" w:rsidRPr="009520C1" w:rsidRDefault="00125235" w:rsidP="004E277F">
      <w:pPr>
        <w:jc w:val="both"/>
        <w:rPr>
          <w:rFonts w:ascii="Arial" w:hAnsi="Arial" w:cs="Arial"/>
          <w:sz w:val="22"/>
          <w:szCs w:val="22"/>
        </w:rPr>
      </w:pPr>
      <w:r w:rsidRPr="009520C1">
        <w:rPr>
          <w:rFonts w:ascii="Arial" w:hAnsi="Arial" w:cs="Arial"/>
          <w:sz w:val="22"/>
          <w:szCs w:val="22"/>
        </w:rPr>
        <w:t xml:space="preserve">Continuing his keynote address, the Chairperson informed that </w:t>
      </w:r>
      <w:r w:rsidR="00004A52" w:rsidRPr="009520C1">
        <w:rPr>
          <w:rFonts w:ascii="Arial" w:hAnsi="Arial" w:cs="Arial"/>
          <w:sz w:val="22"/>
          <w:szCs w:val="22"/>
        </w:rPr>
        <w:t>Banks have been extending Housing finance to increase the availability of dwelling units to the needy people</w:t>
      </w:r>
      <w:r w:rsidRPr="009520C1">
        <w:rPr>
          <w:rFonts w:ascii="Arial" w:hAnsi="Arial" w:cs="Arial"/>
          <w:sz w:val="22"/>
          <w:szCs w:val="22"/>
        </w:rPr>
        <w:t xml:space="preserve">.  The Banks </w:t>
      </w:r>
      <w:r w:rsidR="00004A52" w:rsidRPr="009520C1">
        <w:rPr>
          <w:rFonts w:ascii="Arial" w:hAnsi="Arial" w:cs="Arial"/>
          <w:sz w:val="22"/>
          <w:szCs w:val="22"/>
        </w:rPr>
        <w:t xml:space="preserve">have disbursed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5771 crore covering 69712 accounts during the last fiscal.  The outstanding level of advances under Housing stood at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28477 crore spread over 4</w:t>
      </w:r>
      <w:proofErr w:type="gramStart"/>
      <w:r w:rsidR="00004A52" w:rsidRPr="009520C1">
        <w:rPr>
          <w:rFonts w:ascii="Arial" w:hAnsi="Arial" w:cs="Arial"/>
          <w:sz w:val="22"/>
          <w:szCs w:val="22"/>
        </w:rPr>
        <w:t>,41,375</w:t>
      </w:r>
      <w:proofErr w:type="gramEnd"/>
      <w:r w:rsidR="00004A52" w:rsidRPr="009520C1">
        <w:rPr>
          <w:rFonts w:ascii="Arial" w:hAnsi="Arial" w:cs="Arial"/>
          <w:sz w:val="22"/>
          <w:szCs w:val="22"/>
        </w:rPr>
        <w:t xml:space="preserve"> accounts. The NHB informed that housing sector has been witnessing some pressure of late, with a slow down in sales &amp; stricter lending.  As </w:t>
      </w:r>
      <w:r w:rsidRPr="009520C1">
        <w:rPr>
          <w:rFonts w:ascii="Arial" w:hAnsi="Arial" w:cs="Arial"/>
          <w:sz w:val="22"/>
          <w:szCs w:val="22"/>
        </w:rPr>
        <w:t xml:space="preserve">a </w:t>
      </w:r>
      <w:r w:rsidR="00004A52" w:rsidRPr="009520C1">
        <w:rPr>
          <w:rFonts w:ascii="Arial" w:hAnsi="Arial" w:cs="Arial"/>
          <w:sz w:val="22"/>
          <w:szCs w:val="22"/>
        </w:rPr>
        <w:t>result, number of residential projects, particularly in metro cities, ha</w:t>
      </w:r>
      <w:r w:rsidRPr="009520C1">
        <w:rPr>
          <w:rFonts w:ascii="Arial" w:hAnsi="Arial" w:cs="Arial"/>
          <w:sz w:val="22"/>
          <w:szCs w:val="22"/>
        </w:rPr>
        <w:t>s</w:t>
      </w:r>
      <w:r w:rsidR="00004A52" w:rsidRPr="009520C1">
        <w:rPr>
          <w:rFonts w:ascii="Arial" w:hAnsi="Arial" w:cs="Arial"/>
          <w:sz w:val="22"/>
          <w:szCs w:val="22"/>
        </w:rPr>
        <w:t xml:space="preserve"> got stalled for various reasons including for want of further lending support from the banks. </w:t>
      </w:r>
      <w:r w:rsidRPr="009520C1">
        <w:rPr>
          <w:rFonts w:ascii="Arial" w:hAnsi="Arial" w:cs="Arial"/>
          <w:sz w:val="22"/>
          <w:szCs w:val="22"/>
        </w:rPr>
        <w:t>He</w:t>
      </w:r>
      <w:r w:rsidR="00004A52" w:rsidRPr="009520C1">
        <w:rPr>
          <w:rFonts w:ascii="Arial" w:hAnsi="Arial" w:cs="Arial"/>
          <w:sz w:val="22"/>
          <w:szCs w:val="22"/>
        </w:rPr>
        <w:t xml:space="preserve"> request</w:t>
      </w:r>
      <w:r w:rsidRPr="009520C1">
        <w:rPr>
          <w:rFonts w:ascii="Arial" w:hAnsi="Arial" w:cs="Arial"/>
          <w:sz w:val="22"/>
          <w:szCs w:val="22"/>
        </w:rPr>
        <w:t>ed</w:t>
      </w:r>
      <w:r w:rsidR="00004A52" w:rsidRPr="009520C1">
        <w:rPr>
          <w:rFonts w:ascii="Arial" w:hAnsi="Arial" w:cs="Arial"/>
          <w:sz w:val="22"/>
          <w:szCs w:val="22"/>
        </w:rPr>
        <w:t xml:space="preserve"> all banks to do the needful for revival of stalled residential projects.</w:t>
      </w:r>
    </w:p>
    <w:p w:rsidR="00004A52" w:rsidRPr="009520C1" w:rsidRDefault="00004A52" w:rsidP="004E277F">
      <w:pPr>
        <w:jc w:val="both"/>
        <w:rPr>
          <w:rFonts w:ascii="Arial" w:hAnsi="Arial" w:cs="Arial"/>
          <w:b/>
          <w:sz w:val="22"/>
          <w:szCs w:val="22"/>
        </w:rPr>
      </w:pPr>
    </w:p>
    <w:p w:rsidR="00004A52" w:rsidRPr="009520C1" w:rsidRDefault="00004A52" w:rsidP="004E277F">
      <w:pPr>
        <w:jc w:val="both"/>
        <w:rPr>
          <w:rFonts w:ascii="Arial" w:hAnsi="Arial" w:cs="Arial"/>
          <w:b/>
          <w:sz w:val="22"/>
          <w:szCs w:val="22"/>
        </w:rPr>
      </w:pPr>
      <w:r w:rsidRPr="009520C1">
        <w:rPr>
          <w:rFonts w:ascii="Arial" w:hAnsi="Arial" w:cs="Arial"/>
          <w:b/>
          <w:sz w:val="22"/>
          <w:szCs w:val="22"/>
        </w:rPr>
        <w:t>EDUCATION LOANS:</w:t>
      </w:r>
    </w:p>
    <w:p w:rsidR="00004A52" w:rsidRPr="009520C1" w:rsidRDefault="00004A52" w:rsidP="004E277F">
      <w:pPr>
        <w:jc w:val="both"/>
        <w:rPr>
          <w:rFonts w:ascii="Arial" w:hAnsi="Arial" w:cs="Arial"/>
          <w:sz w:val="22"/>
          <w:szCs w:val="22"/>
        </w:rPr>
      </w:pPr>
    </w:p>
    <w:p w:rsidR="00004A52" w:rsidRPr="009520C1" w:rsidRDefault="00217F65" w:rsidP="004E277F">
      <w:pPr>
        <w:jc w:val="both"/>
        <w:rPr>
          <w:rFonts w:ascii="Arial" w:hAnsi="Arial" w:cs="Arial"/>
          <w:sz w:val="22"/>
          <w:szCs w:val="22"/>
        </w:rPr>
      </w:pPr>
      <w:r w:rsidRPr="009520C1">
        <w:rPr>
          <w:rFonts w:ascii="Arial" w:hAnsi="Arial" w:cs="Arial"/>
          <w:sz w:val="22"/>
          <w:szCs w:val="22"/>
        </w:rPr>
        <w:t>He said that i</w:t>
      </w:r>
      <w:r w:rsidR="00004A52" w:rsidRPr="009520C1">
        <w:rPr>
          <w:rFonts w:ascii="Arial" w:hAnsi="Arial" w:cs="Arial"/>
          <w:sz w:val="22"/>
          <w:szCs w:val="22"/>
        </w:rPr>
        <w:t xml:space="preserve">n accordance with modified IBA guidelines to provide financial assistance for deserving and meritorious students to pursue higher studies, Banks have disbursed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611 crore to 43771 students during the last year.  As at March 2013, the outstanding level of education loans was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4263 crore covering 226773 accounts. </w:t>
      </w:r>
      <w:r w:rsidRPr="009520C1">
        <w:rPr>
          <w:rFonts w:ascii="Arial" w:hAnsi="Arial" w:cs="Arial"/>
          <w:sz w:val="22"/>
          <w:szCs w:val="22"/>
        </w:rPr>
        <w:t xml:space="preserve"> </w:t>
      </w:r>
      <w:r w:rsidR="00004A52" w:rsidRPr="009520C1">
        <w:rPr>
          <w:rFonts w:ascii="Arial" w:hAnsi="Arial" w:cs="Arial"/>
          <w:sz w:val="22"/>
          <w:szCs w:val="22"/>
        </w:rPr>
        <w:t xml:space="preserve">In terms of DFS guidelines, SLBC has already allocated the targets so as to improve the level of outstanding loans from </w:t>
      </w:r>
      <w:r w:rsidR="004357FD">
        <w:rPr>
          <w:rFonts w:ascii="Arial" w:hAnsi="Arial" w:cs="Arial"/>
          <w:sz w:val="22"/>
          <w:szCs w:val="22"/>
        </w:rPr>
        <w:t xml:space="preserve">   </w:t>
      </w:r>
      <w:r w:rsidR="00A40790" w:rsidRPr="00903EDE">
        <w:rPr>
          <w:rFonts w:ascii="Rupee Foradian" w:hAnsi="Rupee Foradian"/>
          <w:sz w:val="22"/>
          <w:szCs w:val="22"/>
          <w:lang w:eastAsia="en-IN" w:bidi="hi-IN"/>
        </w:rPr>
        <w:t>`</w:t>
      </w:r>
      <w:r w:rsidR="00545FD4" w:rsidRPr="009520C1">
        <w:rPr>
          <w:rFonts w:ascii="Arial" w:hAnsi="Arial"/>
          <w:sz w:val="22"/>
          <w:szCs w:val="22"/>
          <w:lang w:eastAsia="en-IN" w:bidi="hi-IN"/>
        </w:rPr>
        <w:t xml:space="preserve"> </w:t>
      </w:r>
      <w:r w:rsidR="00004A52" w:rsidRPr="009520C1">
        <w:rPr>
          <w:rFonts w:ascii="Arial" w:hAnsi="Arial" w:cs="Arial"/>
          <w:sz w:val="22"/>
          <w:szCs w:val="22"/>
        </w:rPr>
        <w:t xml:space="preserve">4263 crore (as on 31.3.2013) to </w:t>
      </w:r>
      <w:r w:rsidR="00A40790" w:rsidRPr="00903EDE">
        <w:rPr>
          <w:rFonts w:ascii="Rupee Foradian" w:hAnsi="Rupee Foradian"/>
          <w:sz w:val="22"/>
          <w:szCs w:val="22"/>
          <w:lang w:eastAsia="en-IN" w:bidi="hi-IN"/>
        </w:rPr>
        <w:t>`</w:t>
      </w:r>
      <w:r w:rsidR="00545FD4" w:rsidRPr="009520C1">
        <w:rPr>
          <w:rFonts w:ascii="Arial" w:hAnsi="Arial"/>
          <w:sz w:val="22"/>
          <w:szCs w:val="22"/>
          <w:lang w:eastAsia="en-IN" w:bidi="hi-IN"/>
        </w:rPr>
        <w:t xml:space="preserve"> </w:t>
      </w:r>
      <w:r w:rsidR="00004A52" w:rsidRPr="009520C1">
        <w:rPr>
          <w:rFonts w:ascii="Arial" w:hAnsi="Arial" w:cs="Arial"/>
          <w:sz w:val="22"/>
          <w:szCs w:val="22"/>
        </w:rPr>
        <w:t xml:space="preserve">5116 crore &amp; the number of accounts from 226773 to 258341 by March 2014. </w:t>
      </w:r>
      <w:r w:rsidRPr="009520C1">
        <w:rPr>
          <w:rFonts w:ascii="Arial" w:hAnsi="Arial" w:cs="Arial"/>
          <w:sz w:val="22"/>
          <w:szCs w:val="22"/>
        </w:rPr>
        <w:t xml:space="preserve"> He</w:t>
      </w:r>
      <w:r w:rsidR="00004A52" w:rsidRPr="009520C1">
        <w:rPr>
          <w:rFonts w:ascii="Arial" w:hAnsi="Arial" w:cs="Arial"/>
          <w:sz w:val="22"/>
          <w:szCs w:val="22"/>
        </w:rPr>
        <w:t xml:space="preserve"> request</w:t>
      </w:r>
      <w:r w:rsidRPr="009520C1">
        <w:rPr>
          <w:rFonts w:ascii="Arial" w:hAnsi="Arial" w:cs="Arial"/>
          <w:sz w:val="22"/>
          <w:szCs w:val="22"/>
        </w:rPr>
        <w:t>ed</w:t>
      </w:r>
      <w:r w:rsidR="00004A52" w:rsidRPr="009520C1">
        <w:rPr>
          <w:rFonts w:ascii="Arial" w:hAnsi="Arial" w:cs="Arial"/>
          <w:sz w:val="22"/>
          <w:szCs w:val="22"/>
        </w:rPr>
        <w:t xml:space="preserve"> all </w:t>
      </w:r>
      <w:r w:rsidRPr="009520C1">
        <w:rPr>
          <w:rFonts w:ascii="Arial" w:hAnsi="Arial" w:cs="Arial"/>
          <w:sz w:val="22"/>
          <w:szCs w:val="22"/>
        </w:rPr>
        <w:t>the B</w:t>
      </w:r>
      <w:r w:rsidR="00004A52" w:rsidRPr="009520C1">
        <w:rPr>
          <w:rFonts w:ascii="Arial" w:hAnsi="Arial" w:cs="Arial"/>
          <w:sz w:val="22"/>
          <w:szCs w:val="22"/>
        </w:rPr>
        <w:t xml:space="preserve">anks to consider all genuine proposals &amp; extend finance without any delay. </w:t>
      </w:r>
    </w:p>
    <w:p w:rsidR="00004A52" w:rsidRPr="009520C1" w:rsidRDefault="00004A52" w:rsidP="004E277F">
      <w:pPr>
        <w:jc w:val="both"/>
        <w:rPr>
          <w:rFonts w:ascii="Arial" w:hAnsi="Arial" w:cs="Arial"/>
          <w:sz w:val="22"/>
          <w:szCs w:val="22"/>
        </w:rPr>
      </w:pPr>
    </w:p>
    <w:p w:rsidR="00004A52" w:rsidRPr="009520C1" w:rsidRDefault="00004A52" w:rsidP="004E277F">
      <w:pPr>
        <w:pStyle w:val="Heading6"/>
        <w:jc w:val="both"/>
        <w:rPr>
          <w:rFonts w:ascii="Arial" w:hAnsi="Arial" w:cs="Arial"/>
          <w:b w:val="0"/>
          <w:sz w:val="22"/>
          <w:szCs w:val="22"/>
        </w:rPr>
      </w:pPr>
      <w:r w:rsidRPr="009520C1">
        <w:rPr>
          <w:rFonts w:ascii="Arial" w:hAnsi="Arial" w:cs="Arial"/>
          <w:sz w:val="22"/>
          <w:szCs w:val="22"/>
        </w:rPr>
        <w:t>MICRO, SMALL &amp; MEDIUM ENTERPRISES SECTOR</w:t>
      </w:r>
      <w:r w:rsidRPr="009520C1">
        <w:rPr>
          <w:rFonts w:ascii="Arial" w:hAnsi="Arial" w:cs="Arial"/>
          <w:b w:val="0"/>
          <w:sz w:val="22"/>
          <w:szCs w:val="22"/>
        </w:rPr>
        <w:t>:</w:t>
      </w:r>
    </w:p>
    <w:p w:rsidR="00004A52" w:rsidRPr="009520C1" w:rsidRDefault="00004A52" w:rsidP="004E277F">
      <w:pPr>
        <w:pStyle w:val="BlockText"/>
        <w:ind w:left="0" w:right="0"/>
        <w:rPr>
          <w:rFonts w:ascii="Arial" w:hAnsi="Arial" w:cs="Arial"/>
          <w:sz w:val="22"/>
          <w:szCs w:val="22"/>
        </w:rPr>
      </w:pPr>
    </w:p>
    <w:p w:rsidR="00004A52" w:rsidRPr="009520C1" w:rsidRDefault="00217F65" w:rsidP="004E277F">
      <w:pPr>
        <w:pStyle w:val="BlockText"/>
        <w:ind w:left="0" w:right="0"/>
        <w:rPr>
          <w:rFonts w:ascii="Arial" w:hAnsi="Arial" w:cs="Arial"/>
          <w:bCs/>
          <w:sz w:val="22"/>
          <w:szCs w:val="22"/>
        </w:rPr>
      </w:pPr>
      <w:r w:rsidRPr="009520C1">
        <w:rPr>
          <w:rFonts w:ascii="Arial" w:hAnsi="Arial"/>
          <w:sz w:val="22"/>
          <w:szCs w:val="22"/>
        </w:rPr>
        <w:t>He informed that t</w:t>
      </w:r>
      <w:r w:rsidR="00004A52" w:rsidRPr="009520C1">
        <w:rPr>
          <w:rFonts w:ascii="Arial" w:hAnsi="Arial"/>
          <w:sz w:val="22"/>
          <w:szCs w:val="22"/>
        </w:rPr>
        <w:t xml:space="preserve">he outstanding level of advances under MSME was </w:t>
      </w:r>
      <w:r w:rsidR="00A40790" w:rsidRPr="00903EDE">
        <w:rPr>
          <w:rFonts w:ascii="Rupee Foradian" w:hAnsi="Rupee Foradian"/>
          <w:sz w:val="22"/>
          <w:szCs w:val="22"/>
          <w:lang w:eastAsia="en-IN" w:bidi="hi-IN"/>
        </w:rPr>
        <w:t>`</w:t>
      </w:r>
      <w:r w:rsidR="00004A52" w:rsidRPr="009520C1">
        <w:rPr>
          <w:rFonts w:ascii="Arial" w:hAnsi="Arial"/>
          <w:sz w:val="22"/>
          <w:szCs w:val="22"/>
        </w:rPr>
        <w:t xml:space="preserve"> 65953 crore as at Mar 2013 registering an increase of </w:t>
      </w:r>
      <w:r w:rsidR="00A40790" w:rsidRPr="00903EDE">
        <w:rPr>
          <w:rFonts w:ascii="Rupee Foradian" w:hAnsi="Rupee Foradian"/>
          <w:sz w:val="22"/>
          <w:szCs w:val="22"/>
          <w:lang w:eastAsia="en-IN" w:bidi="hi-IN"/>
        </w:rPr>
        <w:t>`</w:t>
      </w:r>
      <w:r w:rsidR="00004A52" w:rsidRPr="009520C1">
        <w:rPr>
          <w:rFonts w:ascii="Arial" w:hAnsi="Arial"/>
          <w:sz w:val="22"/>
          <w:szCs w:val="22"/>
        </w:rPr>
        <w:t xml:space="preserve"> 14348 </w:t>
      </w:r>
      <w:r w:rsidR="00004A52" w:rsidRPr="009520C1">
        <w:rPr>
          <w:rFonts w:ascii="Arial" w:hAnsi="Arial"/>
          <w:bCs/>
          <w:sz w:val="22"/>
          <w:szCs w:val="22"/>
        </w:rPr>
        <w:t xml:space="preserve">crore over corresponding Mar 2012 position, thereby, showing </w:t>
      </w:r>
      <w:r w:rsidR="004357FD" w:rsidRPr="009520C1">
        <w:rPr>
          <w:rFonts w:ascii="Arial" w:hAnsi="Arial"/>
          <w:bCs/>
          <w:sz w:val="22"/>
          <w:szCs w:val="22"/>
        </w:rPr>
        <w:t>a</w:t>
      </w:r>
      <w:r w:rsidR="00004A52" w:rsidRPr="009520C1">
        <w:rPr>
          <w:rFonts w:ascii="Arial" w:hAnsi="Arial"/>
          <w:bCs/>
          <w:sz w:val="22"/>
          <w:szCs w:val="22"/>
        </w:rPr>
        <w:t xml:space="preserve"> Y-o-Y growth of 27.80%.  </w:t>
      </w:r>
      <w:r w:rsidR="00004A52" w:rsidRPr="009520C1">
        <w:rPr>
          <w:rFonts w:ascii="Arial" w:hAnsi="Arial"/>
          <w:sz w:val="22"/>
          <w:szCs w:val="22"/>
        </w:rPr>
        <w:t xml:space="preserve">Under MSE, </w:t>
      </w:r>
      <w:r w:rsidR="00A40790" w:rsidRPr="00903EDE">
        <w:rPr>
          <w:rFonts w:ascii="Rupee Foradian" w:hAnsi="Rupee Foradian"/>
          <w:sz w:val="22"/>
          <w:szCs w:val="22"/>
          <w:lang w:eastAsia="en-IN" w:bidi="hi-IN"/>
        </w:rPr>
        <w:t>`</w:t>
      </w:r>
      <w:r w:rsidR="00004A52" w:rsidRPr="009520C1">
        <w:rPr>
          <w:rFonts w:ascii="Arial" w:hAnsi="Arial"/>
          <w:sz w:val="22"/>
          <w:szCs w:val="22"/>
        </w:rPr>
        <w:t xml:space="preserve"> 11164 crore </w:t>
      </w:r>
      <w:r w:rsidRPr="009520C1">
        <w:rPr>
          <w:rFonts w:ascii="Arial" w:hAnsi="Arial"/>
          <w:sz w:val="22"/>
          <w:szCs w:val="22"/>
        </w:rPr>
        <w:t>was</w:t>
      </w:r>
      <w:r w:rsidR="00004A52" w:rsidRPr="009520C1">
        <w:rPr>
          <w:rFonts w:ascii="Arial" w:hAnsi="Arial"/>
          <w:sz w:val="22"/>
          <w:szCs w:val="22"/>
        </w:rPr>
        <w:t xml:space="preserve"> disbursed during the last year as against the revised annual targeted level of </w:t>
      </w:r>
      <w:r w:rsidR="00A40790" w:rsidRPr="00903EDE">
        <w:rPr>
          <w:rFonts w:ascii="Rupee Foradian" w:hAnsi="Rupee Foradian"/>
          <w:sz w:val="22"/>
          <w:szCs w:val="22"/>
          <w:lang w:eastAsia="en-IN" w:bidi="hi-IN"/>
        </w:rPr>
        <w:t>`</w:t>
      </w:r>
      <w:r w:rsidR="00004A52" w:rsidRPr="009520C1">
        <w:rPr>
          <w:rFonts w:ascii="Arial" w:hAnsi="Arial"/>
          <w:sz w:val="22"/>
          <w:szCs w:val="22"/>
        </w:rPr>
        <w:t xml:space="preserve"> 11930 crore. </w:t>
      </w:r>
      <w:r w:rsidRPr="009520C1">
        <w:rPr>
          <w:rFonts w:ascii="Arial" w:hAnsi="Arial"/>
          <w:sz w:val="22"/>
          <w:szCs w:val="22"/>
        </w:rPr>
        <w:t xml:space="preserve"> </w:t>
      </w:r>
      <w:r w:rsidR="00004A52" w:rsidRPr="009520C1">
        <w:rPr>
          <w:rFonts w:ascii="Arial" w:hAnsi="Arial" w:cs="Arial"/>
          <w:bCs/>
          <w:sz w:val="22"/>
          <w:szCs w:val="22"/>
        </w:rPr>
        <w:t xml:space="preserve">Under CGTMSE scheme, Banks have cumulatively sanctioned credit to 86146 units aggregating to </w:t>
      </w:r>
      <w:r w:rsidR="00A40790" w:rsidRPr="00903EDE">
        <w:rPr>
          <w:rFonts w:ascii="Rupee Foradian" w:hAnsi="Rupee Foradian"/>
          <w:sz w:val="22"/>
          <w:szCs w:val="22"/>
          <w:lang w:eastAsia="en-IN" w:bidi="hi-IN"/>
        </w:rPr>
        <w:t>`</w:t>
      </w:r>
      <w:r w:rsidR="00004A52" w:rsidRPr="009520C1">
        <w:rPr>
          <w:rFonts w:ascii="Arial" w:hAnsi="Arial" w:cs="Arial"/>
          <w:bCs/>
          <w:sz w:val="22"/>
          <w:szCs w:val="22"/>
        </w:rPr>
        <w:t xml:space="preserve"> 4282.25</w:t>
      </w:r>
      <w:r w:rsidR="00004A52" w:rsidRPr="009520C1">
        <w:rPr>
          <w:rFonts w:ascii="Arial" w:hAnsi="Arial" w:cs="Arial"/>
          <w:sz w:val="22"/>
          <w:szCs w:val="22"/>
        </w:rPr>
        <w:t xml:space="preserve"> crore. </w:t>
      </w:r>
      <w:r w:rsidRPr="009520C1">
        <w:rPr>
          <w:rFonts w:ascii="Arial" w:hAnsi="Arial" w:cs="Arial"/>
          <w:sz w:val="22"/>
          <w:szCs w:val="22"/>
        </w:rPr>
        <w:t xml:space="preserve"> He</w:t>
      </w:r>
      <w:r w:rsidR="00004A52" w:rsidRPr="009520C1">
        <w:rPr>
          <w:rFonts w:ascii="Arial" w:hAnsi="Arial" w:cs="Arial"/>
          <w:sz w:val="22"/>
          <w:szCs w:val="22"/>
        </w:rPr>
        <w:t xml:space="preserve"> request</w:t>
      </w:r>
      <w:r w:rsidRPr="009520C1">
        <w:rPr>
          <w:rFonts w:ascii="Arial" w:hAnsi="Arial" w:cs="Arial"/>
          <w:sz w:val="22"/>
          <w:szCs w:val="22"/>
        </w:rPr>
        <w:t>ed</w:t>
      </w:r>
      <w:r w:rsidR="00004A52" w:rsidRPr="009520C1">
        <w:rPr>
          <w:rFonts w:ascii="Arial" w:hAnsi="Arial" w:cs="Arial"/>
          <w:sz w:val="22"/>
          <w:szCs w:val="22"/>
        </w:rPr>
        <w:t xml:space="preserve"> all the Banks to play a proactive role in extending eligible financial support to the eligible units by making full use of CGTMSE scheme.</w:t>
      </w:r>
    </w:p>
    <w:p w:rsidR="00004A52" w:rsidRPr="009520C1" w:rsidRDefault="00004A52" w:rsidP="004E277F">
      <w:pPr>
        <w:jc w:val="both"/>
        <w:rPr>
          <w:rFonts w:ascii="Arial" w:hAnsi="Arial" w:cs="Arial"/>
          <w:b/>
          <w:sz w:val="22"/>
          <w:szCs w:val="22"/>
        </w:rPr>
      </w:pPr>
    </w:p>
    <w:p w:rsidR="00004A52" w:rsidRPr="009520C1" w:rsidRDefault="00004A52" w:rsidP="004E277F">
      <w:pPr>
        <w:jc w:val="both"/>
        <w:rPr>
          <w:rFonts w:ascii="Arial" w:hAnsi="Arial" w:cs="Arial"/>
          <w:b/>
          <w:sz w:val="22"/>
          <w:szCs w:val="22"/>
        </w:rPr>
      </w:pPr>
      <w:r w:rsidRPr="009520C1">
        <w:rPr>
          <w:rFonts w:ascii="Arial" w:hAnsi="Arial" w:cs="Arial"/>
          <w:b/>
          <w:sz w:val="22"/>
          <w:szCs w:val="22"/>
        </w:rPr>
        <w:t xml:space="preserve">Self Help Groups, Joint Liability Groups and Micro </w:t>
      </w:r>
      <w:proofErr w:type="gramStart"/>
      <w:r w:rsidRPr="009520C1">
        <w:rPr>
          <w:rFonts w:ascii="Arial" w:hAnsi="Arial" w:cs="Arial"/>
          <w:b/>
          <w:sz w:val="22"/>
          <w:szCs w:val="22"/>
        </w:rPr>
        <w:t>Credit :</w:t>
      </w:r>
      <w:proofErr w:type="gramEnd"/>
    </w:p>
    <w:p w:rsidR="00004A52" w:rsidRPr="009520C1" w:rsidRDefault="00004A52" w:rsidP="004E277F">
      <w:pPr>
        <w:pStyle w:val="BodyTextIndent3"/>
        <w:ind w:left="0"/>
        <w:rPr>
          <w:rFonts w:ascii="Arial" w:hAnsi="Arial" w:cs="Arial"/>
          <w:sz w:val="22"/>
          <w:szCs w:val="22"/>
        </w:rPr>
      </w:pPr>
    </w:p>
    <w:p w:rsidR="00004A52" w:rsidRPr="009520C1" w:rsidRDefault="00217F65" w:rsidP="004E277F">
      <w:pPr>
        <w:pStyle w:val="BodyTextIndent3"/>
        <w:ind w:left="0" w:firstLine="0"/>
        <w:rPr>
          <w:rFonts w:ascii="Arial" w:hAnsi="Arial" w:cs="Arial"/>
          <w:sz w:val="22"/>
          <w:szCs w:val="22"/>
        </w:rPr>
      </w:pPr>
      <w:r w:rsidRPr="009520C1">
        <w:rPr>
          <w:rFonts w:ascii="Arial" w:hAnsi="Arial" w:cs="Arial"/>
          <w:sz w:val="22"/>
          <w:szCs w:val="22"/>
        </w:rPr>
        <w:t xml:space="preserve">He said that the </w:t>
      </w:r>
      <w:r w:rsidR="00004A52" w:rsidRPr="009520C1">
        <w:rPr>
          <w:rFonts w:ascii="Arial" w:hAnsi="Arial" w:cs="Arial"/>
          <w:sz w:val="22"/>
          <w:szCs w:val="22"/>
        </w:rPr>
        <w:t>Gov</w:t>
      </w:r>
      <w:r w:rsidRPr="009520C1">
        <w:rPr>
          <w:rFonts w:ascii="Arial" w:hAnsi="Arial" w:cs="Arial"/>
          <w:sz w:val="22"/>
          <w:szCs w:val="22"/>
        </w:rPr>
        <w:t>t</w:t>
      </w:r>
      <w:r w:rsidR="00004A52" w:rsidRPr="009520C1">
        <w:rPr>
          <w:rFonts w:ascii="Arial" w:hAnsi="Arial" w:cs="Arial"/>
          <w:sz w:val="22"/>
          <w:szCs w:val="22"/>
        </w:rPr>
        <w:t xml:space="preserve"> through NABARD and Banking </w:t>
      </w:r>
      <w:proofErr w:type="gramStart"/>
      <w:r w:rsidR="00004A52" w:rsidRPr="009520C1">
        <w:rPr>
          <w:rFonts w:ascii="Arial" w:hAnsi="Arial" w:cs="Arial"/>
          <w:sz w:val="22"/>
          <w:szCs w:val="22"/>
        </w:rPr>
        <w:t>Institutions,</w:t>
      </w:r>
      <w:proofErr w:type="gramEnd"/>
      <w:r w:rsidR="00004A52" w:rsidRPr="009520C1">
        <w:rPr>
          <w:rFonts w:ascii="Arial" w:hAnsi="Arial" w:cs="Arial"/>
          <w:sz w:val="22"/>
          <w:szCs w:val="22"/>
        </w:rPr>
        <w:t xml:space="preserve"> is focusing &amp; encouraging formation of Self Help Groups / Joint Liability Groups of farmers. The target of providing KCCs/GCCs to financially excluded people, particularly tenant farmers, oral lessees, landless labourers and those belonging to weaker section can best be addressed by linking this programme with promotion of JLGs/SHGs.  Banks have disbursed loan of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2121 crore to 127598 SHGs under direct credit linkage during 2012-13.   </w:t>
      </w:r>
    </w:p>
    <w:p w:rsidR="00004A52" w:rsidRPr="009520C1" w:rsidRDefault="00004A52" w:rsidP="004E277F">
      <w:pPr>
        <w:jc w:val="both"/>
        <w:rPr>
          <w:rFonts w:ascii="Arial" w:hAnsi="Arial" w:cs="Arial"/>
          <w:b/>
          <w:sz w:val="22"/>
          <w:szCs w:val="22"/>
        </w:rPr>
      </w:pPr>
    </w:p>
    <w:p w:rsidR="00004A52" w:rsidRPr="009520C1" w:rsidRDefault="00004A52" w:rsidP="004E277F">
      <w:pPr>
        <w:jc w:val="both"/>
        <w:rPr>
          <w:rFonts w:ascii="Arial" w:hAnsi="Arial" w:cs="Arial"/>
          <w:b/>
          <w:sz w:val="22"/>
          <w:szCs w:val="22"/>
        </w:rPr>
      </w:pPr>
      <w:r w:rsidRPr="009520C1">
        <w:rPr>
          <w:rFonts w:ascii="Arial" w:hAnsi="Arial" w:cs="Arial"/>
          <w:b/>
          <w:sz w:val="22"/>
          <w:szCs w:val="22"/>
        </w:rPr>
        <w:t>Credit to Weaker Sections:</w:t>
      </w:r>
    </w:p>
    <w:p w:rsidR="00004A52" w:rsidRPr="009520C1" w:rsidRDefault="00004A52" w:rsidP="004E277F">
      <w:pPr>
        <w:jc w:val="both"/>
        <w:rPr>
          <w:rFonts w:ascii="Arial" w:hAnsi="Arial" w:cs="Arial"/>
          <w:sz w:val="22"/>
          <w:szCs w:val="22"/>
        </w:rPr>
      </w:pPr>
    </w:p>
    <w:p w:rsidR="00004A52" w:rsidRPr="009520C1" w:rsidRDefault="001E41DE" w:rsidP="004E277F">
      <w:pPr>
        <w:jc w:val="both"/>
        <w:rPr>
          <w:rFonts w:ascii="Arial" w:hAnsi="Arial" w:cs="Arial"/>
          <w:sz w:val="22"/>
          <w:szCs w:val="22"/>
        </w:rPr>
      </w:pPr>
      <w:r w:rsidRPr="009520C1">
        <w:rPr>
          <w:rFonts w:ascii="Arial" w:hAnsi="Arial" w:cs="Arial"/>
          <w:sz w:val="22"/>
          <w:szCs w:val="22"/>
        </w:rPr>
        <w:t>He informed that t</w:t>
      </w:r>
      <w:r w:rsidR="00004A52" w:rsidRPr="009520C1">
        <w:rPr>
          <w:rFonts w:ascii="Arial" w:hAnsi="Arial" w:cs="Arial"/>
          <w:sz w:val="22"/>
          <w:szCs w:val="22"/>
        </w:rPr>
        <w:t xml:space="preserve">he level of advances under Weaker Sections was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49704 crore as of Mar</w:t>
      </w:r>
      <w:r w:rsidRPr="009520C1">
        <w:rPr>
          <w:rFonts w:ascii="Arial" w:hAnsi="Arial" w:cs="Arial"/>
          <w:sz w:val="22"/>
          <w:szCs w:val="22"/>
        </w:rPr>
        <w:t xml:space="preserve">. </w:t>
      </w:r>
      <w:r w:rsidR="00004A52" w:rsidRPr="009520C1">
        <w:rPr>
          <w:rFonts w:ascii="Arial" w:hAnsi="Arial" w:cs="Arial"/>
          <w:sz w:val="22"/>
          <w:szCs w:val="22"/>
        </w:rPr>
        <w:t xml:space="preserve">2013 against the level of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37127 crore during the corresponding previous year.  Banks have </w:t>
      </w:r>
      <w:proofErr w:type="gramStart"/>
      <w:r w:rsidR="00004A52" w:rsidRPr="009520C1">
        <w:rPr>
          <w:rFonts w:ascii="Arial" w:hAnsi="Arial" w:cs="Arial"/>
          <w:sz w:val="22"/>
          <w:szCs w:val="22"/>
        </w:rPr>
        <w:t>shown  Y</w:t>
      </w:r>
      <w:proofErr w:type="gramEnd"/>
      <w:r w:rsidR="00004A52" w:rsidRPr="009520C1">
        <w:rPr>
          <w:rFonts w:ascii="Arial" w:hAnsi="Arial" w:cs="Arial"/>
          <w:sz w:val="22"/>
          <w:szCs w:val="22"/>
        </w:rPr>
        <w:t xml:space="preserve">-O-Y growth of 33.88 % in the level of outstanding advances under </w:t>
      </w:r>
      <w:r w:rsidRPr="009520C1">
        <w:rPr>
          <w:rFonts w:ascii="Arial" w:hAnsi="Arial" w:cs="Arial"/>
          <w:sz w:val="22"/>
          <w:szCs w:val="22"/>
        </w:rPr>
        <w:t>W</w:t>
      </w:r>
      <w:r w:rsidR="00004A52" w:rsidRPr="009520C1">
        <w:rPr>
          <w:rFonts w:ascii="Arial" w:hAnsi="Arial" w:cs="Arial"/>
          <w:sz w:val="22"/>
          <w:szCs w:val="22"/>
        </w:rPr>
        <w:t xml:space="preserve">eaker </w:t>
      </w:r>
      <w:r w:rsidRPr="009520C1">
        <w:rPr>
          <w:rFonts w:ascii="Arial" w:hAnsi="Arial" w:cs="Arial"/>
          <w:sz w:val="22"/>
          <w:szCs w:val="22"/>
        </w:rPr>
        <w:t>S</w:t>
      </w:r>
      <w:r w:rsidR="00004A52" w:rsidRPr="009520C1">
        <w:rPr>
          <w:rFonts w:ascii="Arial" w:hAnsi="Arial" w:cs="Arial"/>
          <w:sz w:val="22"/>
          <w:szCs w:val="22"/>
        </w:rPr>
        <w:t>ections as at Mar</w:t>
      </w:r>
      <w:r w:rsidRPr="009520C1">
        <w:rPr>
          <w:rFonts w:ascii="Arial" w:hAnsi="Arial" w:cs="Arial"/>
          <w:sz w:val="22"/>
          <w:szCs w:val="22"/>
        </w:rPr>
        <w:t xml:space="preserve">. </w:t>
      </w:r>
      <w:r w:rsidR="00004A52" w:rsidRPr="009520C1">
        <w:rPr>
          <w:rFonts w:ascii="Arial" w:hAnsi="Arial" w:cs="Arial"/>
          <w:sz w:val="22"/>
          <w:szCs w:val="22"/>
        </w:rPr>
        <w:t xml:space="preserve">2013 over the previous year. The percentage of advances to weaker sections to total advances stood at 14.41% as against the stipulated target of 10.00%. </w:t>
      </w:r>
    </w:p>
    <w:p w:rsidR="00004A52" w:rsidRPr="009520C1" w:rsidRDefault="00004A52" w:rsidP="004E277F">
      <w:pPr>
        <w:jc w:val="both"/>
        <w:rPr>
          <w:rFonts w:ascii="Arial" w:hAnsi="Arial" w:cs="Arial"/>
          <w:b/>
          <w:sz w:val="22"/>
          <w:szCs w:val="22"/>
        </w:rPr>
      </w:pPr>
    </w:p>
    <w:p w:rsidR="00004A52" w:rsidRPr="009520C1" w:rsidRDefault="00004A52" w:rsidP="004E277F">
      <w:pPr>
        <w:jc w:val="both"/>
        <w:rPr>
          <w:rFonts w:ascii="Arial" w:hAnsi="Arial" w:cs="Arial"/>
          <w:b/>
          <w:sz w:val="22"/>
          <w:szCs w:val="22"/>
        </w:rPr>
      </w:pPr>
      <w:r w:rsidRPr="009520C1">
        <w:rPr>
          <w:rFonts w:ascii="Arial" w:hAnsi="Arial" w:cs="Arial"/>
          <w:b/>
          <w:sz w:val="22"/>
          <w:szCs w:val="22"/>
        </w:rPr>
        <w:t>Credit to Minority Communities:</w:t>
      </w:r>
    </w:p>
    <w:p w:rsidR="00004A52" w:rsidRPr="009520C1" w:rsidRDefault="00004A52" w:rsidP="004E277F">
      <w:pPr>
        <w:jc w:val="both"/>
        <w:rPr>
          <w:rFonts w:ascii="Arial" w:hAnsi="Arial" w:cs="Arial"/>
          <w:sz w:val="22"/>
          <w:szCs w:val="22"/>
        </w:rPr>
      </w:pPr>
    </w:p>
    <w:p w:rsidR="00004A52" w:rsidRPr="009520C1" w:rsidRDefault="001E41DE" w:rsidP="004E277F">
      <w:pPr>
        <w:jc w:val="both"/>
        <w:rPr>
          <w:rFonts w:ascii="Arial" w:hAnsi="Arial" w:cs="Arial"/>
          <w:sz w:val="22"/>
          <w:szCs w:val="22"/>
        </w:rPr>
      </w:pPr>
      <w:r w:rsidRPr="009520C1">
        <w:rPr>
          <w:rFonts w:ascii="Arial" w:hAnsi="Arial" w:cs="Arial"/>
          <w:sz w:val="22"/>
          <w:szCs w:val="22"/>
        </w:rPr>
        <w:t xml:space="preserve">He said that </w:t>
      </w:r>
      <w:r w:rsidR="00004A52" w:rsidRPr="009520C1">
        <w:rPr>
          <w:rFonts w:ascii="Arial" w:hAnsi="Arial" w:cs="Arial"/>
          <w:sz w:val="22"/>
          <w:szCs w:val="22"/>
        </w:rPr>
        <w:t xml:space="preserve">he level of advances under Minority Communities was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14971 crore as of Mar</w:t>
      </w:r>
      <w:r w:rsidRPr="009520C1">
        <w:rPr>
          <w:rFonts w:ascii="Arial" w:hAnsi="Arial" w:cs="Arial"/>
          <w:sz w:val="22"/>
          <w:szCs w:val="22"/>
        </w:rPr>
        <w:t xml:space="preserve">. </w:t>
      </w:r>
      <w:r w:rsidR="00004A52" w:rsidRPr="009520C1">
        <w:rPr>
          <w:rFonts w:ascii="Arial" w:hAnsi="Arial" w:cs="Arial"/>
          <w:sz w:val="22"/>
          <w:szCs w:val="22"/>
        </w:rPr>
        <w:t xml:space="preserve">2013 compared to the level of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13737 crore during the corresponding previous period, recording an absolute increase of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1234 crore.  </w:t>
      </w:r>
      <w:r w:rsidRPr="009520C1">
        <w:rPr>
          <w:rFonts w:ascii="Arial" w:hAnsi="Arial" w:cs="Arial"/>
          <w:sz w:val="22"/>
          <w:szCs w:val="22"/>
        </w:rPr>
        <w:t xml:space="preserve"> </w:t>
      </w:r>
      <w:r w:rsidR="00004A52" w:rsidRPr="009520C1">
        <w:rPr>
          <w:rFonts w:ascii="Arial" w:hAnsi="Arial" w:cs="Arial"/>
          <w:sz w:val="22"/>
          <w:szCs w:val="22"/>
        </w:rPr>
        <w:t>Banks have recorded Y-o-Y growth of 8.98% in the level of outstanding advances under minority communities as at Mar 2013.  Banks have been able to achieve a level of only 10.75% of Priority Sector Advances under this sector against minimum stipulated level of 15% of</w:t>
      </w:r>
      <w:r w:rsidRPr="009520C1">
        <w:rPr>
          <w:rFonts w:ascii="Arial" w:hAnsi="Arial" w:cs="Arial"/>
          <w:sz w:val="22"/>
          <w:szCs w:val="22"/>
        </w:rPr>
        <w:t xml:space="preserve"> </w:t>
      </w:r>
      <w:r w:rsidR="00004A52" w:rsidRPr="009520C1">
        <w:rPr>
          <w:rFonts w:ascii="Arial" w:hAnsi="Arial" w:cs="Arial"/>
          <w:sz w:val="22"/>
          <w:szCs w:val="22"/>
        </w:rPr>
        <w:t xml:space="preserve">Priority Sector Credit.  There is thus, an urgent need to boost advances to minority communities.  Credit flow to minority communities, during </w:t>
      </w:r>
      <w:r w:rsidR="00004A52" w:rsidRPr="009520C1">
        <w:rPr>
          <w:rFonts w:ascii="Arial" w:hAnsi="Arial" w:cs="Arial"/>
          <w:sz w:val="22"/>
          <w:szCs w:val="22"/>
        </w:rPr>
        <w:lastRenderedPageBreak/>
        <w:t>the last year account</w:t>
      </w:r>
      <w:r w:rsidRPr="009520C1">
        <w:rPr>
          <w:rFonts w:ascii="Arial" w:hAnsi="Arial" w:cs="Arial"/>
          <w:sz w:val="22"/>
          <w:szCs w:val="22"/>
        </w:rPr>
        <w:t>ed</w:t>
      </w:r>
      <w:r w:rsidR="00004A52" w:rsidRPr="009520C1">
        <w:rPr>
          <w:rFonts w:ascii="Arial" w:hAnsi="Arial" w:cs="Arial"/>
          <w:sz w:val="22"/>
          <w:szCs w:val="22"/>
        </w:rPr>
        <w:t xml:space="preserve"> for </w:t>
      </w:r>
      <w:r w:rsidR="00A40790" w:rsidRPr="00903EDE">
        <w:rPr>
          <w:rFonts w:ascii="Rupee Foradian" w:hAnsi="Rupee Foradian"/>
          <w:sz w:val="22"/>
          <w:szCs w:val="22"/>
          <w:lang w:eastAsia="en-IN" w:bidi="hi-IN"/>
        </w:rPr>
        <w:t>`</w:t>
      </w:r>
      <w:r w:rsidR="00004A52" w:rsidRPr="009520C1">
        <w:rPr>
          <w:rFonts w:ascii="Arial" w:hAnsi="Arial" w:cs="Arial"/>
          <w:sz w:val="22"/>
          <w:szCs w:val="22"/>
        </w:rPr>
        <w:t xml:space="preserve"> 3500 crore covering 288123 beneficiaries.  The performance in identified districts viz., Bidar (19%), Dakshina Kannada (27%) &amp; </w:t>
      </w:r>
      <w:smartTag w:uri="urn:schemas-microsoft-com:office:smarttags" w:element="City">
        <w:smartTag w:uri="urn:schemas-microsoft-com:office:smarttags" w:element="place">
          <w:r w:rsidR="00004A52" w:rsidRPr="009520C1">
            <w:rPr>
              <w:rFonts w:ascii="Arial" w:hAnsi="Arial" w:cs="Arial"/>
              <w:sz w:val="22"/>
              <w:szCs w:val="22"/>
            </w:rPr>
            <w:t>Gulbarga</w:t>
          </w:r>
        </w:smartTag>
      </w:smartTag>
      <w:r w:rsidR="00004A52" w:rsidRPr="009520C1">
        <w:rPr>
          <w:rFonts w:ascii="Arial" w:hAnsi="Arial" w:cs="Arial"/>
          <w:sz w:val="22"/>
          <w:szCs w:val="22"/>
        </w:rPr>
        <w:t xml:space="preserve"> (16%) </w:t>
      </w:r>
      <w:r w:rsidRPr="009520C1">
        <w:rPr>
          <w:rFonts w:ascii="Arial" w:hAnsi="Arial" w:cs="Arial"/>
          <w:sz w:val="22"/>
          <w:szCs w:val="22"/>
        </w:rPr>
        <w:t>wa</w:t>
      </w:r>
      <w:r w:rsidR="00004A52" w:rsidRPr="009520C1">
        <w:rPr>
          <w:rFonts w:ascii="Arial" w:hAnsi="Arial" w:cs="Arial"/>
          <w:sz w:val="22"/>
          <w:szCs w:val="22"/>
        </w:rPr>
        <w:t>s satisfa</w:t>
      </w:r>
      <w:r w:rsidRPr="009520C1">
        <w:rPr>
          <w:rFonts w:ascii="Arial" w:hAnsi="Arial" w:cs="Arial"/>
          <w:sz w:val="22"/>
          <w:szCs w:val="22"/>
        </w:rPr>
        <w:t>ctory as the level of advances wa</w:t>
      </w:r>
      <w:r w:rsidR="00004A52" w:rsidRPr="009520C1">
        <w:rPr>
          <w:rFonts w:ascii="Arial" w:hAnsi="Arial" w:cs="Arial"/>
          <w:sz w:val="22"/>
          <w:szCs w:val="22"/>
        </w:rPr>
        <w:t xml:space="preserve">s more than 15%.  </w:t>
      </w:r>
    </w:p>
    <w:p w:rsidR="00004A52" w:rsidRPr="009520C1" w:rsidRDefault="00004A52" w:rsidP="004E277F">
      <w:pPr>
        <w:jc w:val="both"/>
        <w:rPr>
          <w:rFonts w:ascii="Arial" w:hAnsi="Arial" w:cs="Arial"/>
          <w:sz w:val="22"/>
          <w:szCs w:val="22"/>
        </w:rPr>
      </w:pPr>
    </w:p>
    <w:p w:rsidR="00004A52" w:rsidRPr="009520C1" w:rsidRDefault="006A2F8B" w:rsidP="004E277F">
      <w:pPr>
        <w:jc w:val="both"/>
        <w:rPr>
          <w:rFonts w:ascii="Arial" w:hAnsi="Arial" w:cs="Arial"/>
          <w:sz w:val="22"/>
          <w:szCs w:val="22"/>
        </w:rPr>
      </w:pPr>
      <w:r w:rsidRPr="009520C1">
        <w:rPr>
          <w:rFonts w:ascii="Arial" w:hAnsi="Arial" w:cs="Arial"/>
          <w:sz w:val="22"/>
          <w:szCs w:val="22"/>
        </w:rPr>
        <w:t>Later on, he highlighted in brief, the data based performance of banking sector relating to deposits, advances, CD Ratio, Priority Sector Credit, Agriculture Credit, Credit to Women segment, etc. as on 31</w:t>
      </w:r>
      <w:r w:rsidRPr="009520C1">
        <w:rPr>
          <w:rFonts w:ascii="Arial" w:hAnsi="Arial" w:cs="Arial"/>
          <w:sz w:val="22"/>
          <w:szCs w:val="22"/>
          <w:vertAlign w:val="superscript"/>
        </w:rPr>
        <w:t>st</w:t>
      </w:r>
      <w:r w:rsidRPr="009520C1">
        <w:rPr>
          <w:rFonts w:ascii="Arial" w:hAnsi="Arial" w:cs="Arial"/>
          <w:sz w:val="22"/>
          <w:szCs w:val="22"/>
        </w:rPr>
        <w:t xml:space="preserve"> March 2013.  </w:t>
      </w:r>
    </w:p>
    <w:p w:rsidR="00004A52" w:rsidRPr="009520C1" w:rsidRDefault="00004A52" w:rsidP="004E277F">
      <w:pPr>
        <w:jc w:val="both"/>
        <w:rPr>
          <w:rFonts w:ascii="Arial" w:hAnsi="Arial" w:cs="Arial"/>
          <w:sz w:val="22"/>
          <w:szCs w:val="22"/>
        </w:rPr>
      </w:pPr>
    </w:p>
    <w:p w:rsidR="00004A52" w:rsidRPr="009520C1" w:rsidRDefault="006A2F8B" w:rsidP="004E277F">
      <w:pPr>
        <w:jc w:val="both"/>
        <w:rPr>
          <w:rFonts w:ascii="Arial" w:hAnsi="Arial" w:cs="Arial"/>
          <w:sz w:val="22"/>
          <w:szCs w:val="22"/>
        </w:rPr>
      </w:pPr>
      <w:r w:rsidRPr="009520C1">
        <w:rPr>
          <w:rFonts w:ascii="Arial" w:hAnsi="Arial" w:cs="Arial"/>
          <w:sz w:val="22"/>
          <w:szCs w:val="22"/>
        </w:rPr>
        <w:t>He</w:t>
      </w:r>
      <w:r w:rsidR="00004A52" w:rsidRPr="009520C1">
        <w:rPr>
          <w:rFonts w:ascii="Arial" w:hAnsi="Arial" w:cs="Arial"/>
          <w:sz w:val="22"/>
          <w:szCs w:val="22"/>
        </w:rPr>
        <w:t xml:space="preserve"> earnestly request</w:t>
      </w:r>
      <w:r w:rsidRPr="009520C1">
        <w:rPr>
          <w:rFonts w:ascii="Arial" w:hAnsi="Arial" w:cs="Arial"/>
          <w:sz w:val="22"/>
          <w:szCs w:val="22"/>
        </w:rPr>
        <w:t>ed</w:t>
      </w:r>
      <w:r w:rsidR="00004A52" w:rsidRPr="009520C1">
        <w:rPr>
          <w:rFonts w:ascii="Arial" w:hAnsi="Arial" w:cs="Arial"/>
          <w:sz w:val="22"/>
          <w:szCs w:val="22"/>
        </w:rPr>
        <w:t xml:space="preserve"> the State administration to associate with banks in conducting joint recovery drives to reduce the NPA level and to maintain the quality of the assets.  Credit needs to be efficiently recycled and hence timely recovery is of paramount importance. </w:t>
      </w:r>
      <w:r w:rsidRPr="009520C1">
        <w:rPr>
          <w:rFonts w:ascii="Arial" w:hAnsi="Arial" w:cs="Arial"/>
          <w:sz w:val="22"/>
          <w:szCs w:val="22"/>
        </w:rPr>
        <w:t>He</w:t>
      </w:r>
      <w:r w:rsidR="00004A52" w:rsidRPr="009520C1">
        <w:rPr>
          <w:rFonts w:ascii="Arial" w:hAnsi="Arial" w:cs="Arial"/>
          <w:sz w:val="22"/>
          <w:szCs w:val="22"/>
        </w:rPr>
        <w:t xml:space="preserve"> reiterate</w:t>
      </w:r>
      <w:r w:rsidRPr="009520C1">
        <w:rPr>
          <w:rFonts w:ascii="Arial" w:hAnsi="Arial" w:cs="Arial"/>
          <w:sz w:val="22"/>
          <w:szCs w:val="22"/>
        </w:rPr>
        <w:t>d</w:t>
      </w:r>
      <w:r w:rsidR="00004A52" w:rsidRPr="009520C1">
        <w:rPr>
          <w:rFonts w:ascii="Arial" w:hAnsi="Arial" w:cs="Arial"/>
          <w:sz w:val="22"/>
          <w:szCs w:val="22"/>
        </w:rPr>
        <w:t xml:space="preserve"> that though credit is an important input in any developmental activity by itself it may not be adequate unless backed by necessary infrastructure (backward and forward linkages) to make the activity sustainable and viable in the long run.</w:t>
      </w:r>
    </w:p>
    <w:p w:rsidR="00004A52" w:rsidRPr="009520C1" w:rsidRDefault="00004A52" w:rsidP="004E277F">
      <w:pPr>
        <w:jc w:val="both"/>
        <w:rPr>
          <w:rFonts w:ascii="Arial" w:hAnsi="Arial" w:cs="Arial"/>
          <w:sz w:val="22"/>
          <w:szCs w:val="22"/>
        </w:rPr>
      </w:pPr>
    </w:p>
    <w:p w:rsidR="00004A52" w:rsidRPr="009520C1" w:rsidRDefault="006A2F8B" w:rsidP="004E277F">
      <w:pPr>
        <w:jc w:val="both"/>
        <w:rPr>
          <w:rFonts w:ascii="Arial" w:hAnsi="Arial" w:cs="Arial"/>
          <w:sz w:val="22"/>
          <w:szCs w:val="22"/>
        </w:rPr>
      </w:pPr>
      <w:r w:rsidRPr="009520C1">
        <w:rPr>
          <w:rFonts w:ascii="Arial" w:hAnsi="Arial" w:cs="Arial"/>
          <w:sz w:val="22"/>
          <w:szCs w:val="22"/>
        </w:rPr>
        <w:t>Before concluding the keynote address, the Chairperson once</w:t>
      </w:r>
      <w:r w:rsidR="00004A52" w:rsidRPr="009520C1">
        <w:rPr>
          <w:rFonts w:ascii="Arial" w:hAnsi="Arial" w:cs="Arial"/>
          <w:sz w:val="22"/>
          <w:szCs w:val="22"/>
        </w:rPr>
        <w:t xml:space="preserve"> again express</w:t>
      </w:r>
      <w:r w:rsidRPr="009520C1">
        <w:rPr>
          <w:rFonts w:ascii="Arial" w:hAnsi="Arial" w:cs="Arial"/>
          <w:sz w:val="22"/>
          <w:szCs w:val="22"/>
        </w:rPr>
        <w:t>ed his</w:t>
      </w:r>
      <w:r w:rsidR="00004A52" w:rsidRPr="009520C1">
        <w:rPr>
          <w:rFonts w:ascii="Arial" w:hAnsi="Arial" w:cs="Arial"/>
          <w:sz w:val="22"/>
          <w:szCs w:val="22"/>
        </w:rPr>
        <w:t xml:space="preserve"> sincere gratitude to Sri Siddaramaiah, Hon’ble Chief Minister, GoK, for gracing </w:t>
      </w:r>
      <w:r w:rsidRPr="009520C1">
        <w:rPr>
          <w:rFonts w:ascii="Arial" w:hAnsi="Arial" w:cs="Arial"/>
          <w:sz w:val="22"/>
          <w:szCs w:val="22"/>
        </w:rPr>
        <w:t>the</w:t>
      </w:r>
      <w:r w:rsidR="00004A52" w:rsidRPr="009520C1">
        <w:rPr>
          <w:rFonts w:ascii="Arial" w:hAnsi="Arial" w:cs="Arial"/>
          <w:sz w:val="22"/>
          <w:szCs w:val="22"/>
        </w:rPr>
        <w:t xml:space="preserve"> meeting &amp; guiding the deliberations. </w:t>
      </w:r>
      <w:r w:rsidRPr="009520C1">
        <w:rPr>
          <w:rFonts w:ascii="Arial" w:hAnsi="Arial" w:cs="Arial"/>
          <w:sz w:val="22"/>
          <w:szCs w:val="22"/>
        </w:rPr>
        <w:t xml:space="preserve">  He also expressed gratitude</w:t>
      </w:r>
      <w:r w:rsidR="00004A52" w:rsidRPr="009520C1">
        <w:rPr>
          <w:rFonts w:ascii="Arial" w:hAnsi="Arial" w:cs="Arial"/>
          <w:sz w:val="22"/>
          <w:szCs w:val="22"/>
        </w:rPr>
        <w:t xml:space="preserve"> to the Chief Secretary, </w:t>
      </w:r>
      <w:r w:rsidRPr="009520C1">
        <w:rPr>
          <w:rFonts w:ascii="Arial" w:hAnsi="Arial" w:cs="Arial"/>
          <w:sz w:val="22"/>
          <w:szCs w:val="22"/>
        </w:rPr>
        <w:t>Addl. Chief Secretary</w:t>
      </w:r>
      <w:r w:rsidR="00004A52" w:rsidRPr="009520C1">
        <w:rPr>
          <w:rFonts w:ascii="Arial" w:hAnsi="Arial" w:cs="Arial"/>
          <w:sz w:val="22"/>
          <w:szCs w:val="22"/>
        </w:rPr>
        <w:t xml:space="preserve">, </w:t>
      </w:r>
      <w:r w:rsidRPr="009520C1">
        <w:rPr>
          <w:rFonts w:ascii="Arial" w:hAnsi="Arial" w:cs="Arial"/>
          <w:sz w:val="22"/>
          <w:szCs w:val="22"/>
        </w:rPr>
        <w:t xml:space="preserve">CMDs of Canara Bank &amp; Vijaya Bank, MD of SBM, </w:t>
      </w:r>
      <w:r w:rsidR="00004A52" w:rsidRPr="009520C1">
        <w:rPr>
          <w:rFonts w:ascii="Arial" w:hAnsi="Arial" w:cs="Arial"/>
          <w:sz w:val="22"/>
          <w:szCs w:val="22"/>
        </w:rPr>
        <w:t>Principal Secretaries and other Govt. Officials, RD : RBI, CGM : NABARD &amp;  Bankers and all other participants for attending th</w:t>
      </w:r>
      <w:r w:rsidRPr="009520C1">
        <w:rPr>
          <w:rFonts w:ascii="Arial" w:hAnsi="Arial" w:cs="Arial"/>
          <w:sz w:val="22"/>
          <w:szCs w:val="22"/>
        </w:rPr>
        <w:t>e</w:t>
      </w:r>
      <w:r w:rsidR="00004A52" w:rsidRPr="009520C1">
        <w:rPr>
          <w:rFonts w:ascii="Arial" w:hAnsi="Arial" w:cs="Arial"/>
          <w:sz w:val="22"/>
          <w:szCs w:val="22"/>
        </w:rPr>
        <w:t xml:space="preserve"> meeting. </w:t>
      </w:r>
    </w:p>
    <w:p w:rsidR="00004A52" w:rsidRPr="009520C1" w:rsidRDefault="00004A52" w:rsidP="004E277F">
      <w:pPr>
        <w:jc w:val="both"/>
        <w:rPr>
          <w:rFonts w:ascii="Arial" w:hAnsi="Arial" w:cs="Arial"/>
          <w:sz w:val="22"/>
          <w:szCs w:val="22"/>
        </w:rPr>
      </w:pPr>
    </w:p>
    <w:p w:rsidR="002773D3" w:rsidRPr="009520C1" w:rsidRDefault="00717BE4" w:rsidP="004E277F">
      <w:pPr>
        <w:spacing w:before="120"/>
        <w:jc w:val="both"/>
        <w:rPr>
          <w:rFonts w:ascii="Arial" w:hAnsi="Arial" w:cs="Tahoma"/>
          <w:sz w:val="22"/>
          <w:szCs w:val="22"/>
        </w:rPr>
      </w:pPr>
      <w:r w:rsidRPr="004E277F">
        <w:rPr>
          <w:rFonts w:ascii="Arial" w:hAnsi="Arial" w:cs="Arial"/>
          <w:b/>
          <w:bCs/>
          <w:sz w:val="22"/>
          <w:szCs w:val="22"/>
        </w:rPr>
        <w:t xml:space="preserve">Shri Siddaramaiah, Hon’ble Chief Minister, GoK </w:t>
      </w:r>
      <w:r w:rsidRPr="009520C1">
        <w:rPr>
          <w:rFonts w:ascii="Arial" w:hAnsi="Arial" w:cs="Arial"/>
          <w:sz w:val="22"/>
          <w:szCs w:val="22"/>
        </w:rPr>
        <w:t xml:space="preserve">in his address informed that he was </w:t>
      </w:r>
      <w:r w:rsidR="002773D3" w:rsidRPr="009520C1">
        <w:rPr>
          <w:rFonts w:ascii="Arial" w:hAnsi="Arial" w:cs="Tahoma"/>
          <w:sz w:val="22"/>
          <w:szCs w:val="22"/>
        </w:rPr>
        <w:t xml:space="preserve">extremely glad to </w:t>
      </w:r>
      <w:r w:rsidRPr="009520C1">
        <w:rPr>
          <w:rFonts w:ascii="Arial" w:hAnsi="Arial" w:cs="Tahoma"/>
          <w:sz w:val="22"/>
          <w:szCs w:val="22"/>
        </w:rPr>
        <w:t>participate in 124</w:t>
      </w:r>
      <w:r w:rsidRPr="009520C1">
        <w:rPr>
          <w:rFonts w:ascii="Arial" w:hAnsi="Arial" w:cs="Tahoma"/>
          <w:sz w:val="22"/>
          <w:szCs w:val="22"/>
          <w:vertAlign w:val="superscript"/>
        </w:rPr>
        <w:t>th</w:t>
      </w:r>
      <w:r w:rsidRPr="009520C1">
        <w:rPr>
          <w:rFonts w:ascii="Arial" w:hAnsi="Arial" w:cs="Tahoma"/>
          <w:sz w:val="22"/>
          <w:szCs w:val="22"/>
        </w:rPr>
        <w:t xml:space="preserve"> SLBC meeting.  He said that SLBC </w:t>
      </w:r>
      <w:r w:rsidR="002773D3" w:rsidRPr="009520C1">
        <w:rPr>
          <w:rFonts w:ascii="Arial" w:hAnsi="Arial" w:cs="Tahoma"/>
          <w:sz w:val="22"/>
          <w:szCs w:val="22"/>
        </w:rPr>
        <w:t xml:space="preserve">forum has conventionally provided a good interactive mechanism between the policy makers and the Banking sector. </w:t>
      </w:r>
      <w:r w:rsidRPr="009520C1">
        <w:rPr>
          <w:rFonts w:ascii="Arial" w:hAnsi="Arial" w:cs="Tahoma"/>
          <w:sz w:val="22"/>
          <w:szCs w:val="22"/>
        </w:rPr>
        <w:t xml:space="preserve"> He emphasized the forum </w:t>
      </w:r>
      <w:r w:rsidR="002773D3" w:rsidRPr="009520C1">
        <w:rPr>
          <w:rFonts w:ascii="Arial" w:hAnsi="Arial" w:cs="Tahoma"/>
          <w:sz w:val="22"/>
          <w:szCs w:val="22"/>
        </w:rPr>
        <w:t xml:space="preserve">to ensure a well co-ordinated response to various problems being faced by the economy </w:t>
      </w:r>
      <w:r w:rsidRPr="009520C1">
        <w:rPr>
          <w:rFonts w:ascii="Arial" w:hAnsi="Arial" w:cs="Tahoma"/>
          <w:sz w:val="22"/>
          <w:szCs w:val="22"/>
        </w:rPr>
        <w:t>presently</w:t>
      </w:r>
      <w:r w:rsidR="002773D3" w:rsidRPr="009520C1">
        <w:rPr>
          <w:rFonts w:ascii="Arial" w:hAnsi="Arial" w:cs="Tahoma"/>
          <w:sz w:val="22"/>
          <w:szCs w:val="22"/>
        </w:rPr>
        <w:t>.</w:t>
      </w:r>
      <w:r w:rsidRPr="009520C1">
        <w:rPr>
          <w:rFonts w:ascii="Arial" w:hAnsi="Arial" w:cs="Tahoma"/>
          <w:sz w:val="22"/>
          <w:szCs w:val="22"/>
        </w:rPr>
        <w:t xml:space="preserve">  Continuing his address, he touched upon the following key points:</w:t>
      </w:r>
      <w:r w:rsidR="002773D3" w:rsidRPr="009520C1">
        <w:rPr>
          <w:rFonts w:ascii="Arial" w:hAnsi="Arial" w:cs="Tahoma"/>
          <w:sz w:val="22"/>
          <w:szCs w:val="22"/>
        </w:rPr>
        <w:t xml:space="preserve">                          </w:t>
      </w:r>
    </w:p>
    <w:p w:rsidR="002773D3" w:rsidRPr="009520C1" w:rsidRDefault="002773D3"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The growth slow-down, stress on agricultural sector due to adverse weather conditions, impact of national and international economic environment, rising inflation has posed multi-faceted challenges. It is needless to reiterate that such an environment makes the weaker sections all the more vulnerable.  </w:t>
      </w:r>
    </w:p>
    <w:p w:rsidR="002773D3" w:rsidRPr="009520C1" w:rsidRDefault="00717BE4"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The State</w:t>
      </w:r>
      <w:r w:rsidR="002773D3" w:rsidRPr="009520C1">
        <w:rPr>
          <w:rFonts w:ascii="Arial" w:hAnsi="Arial" w:cs="Tahoma"/>
          <w:sz w:val="22"/>
          <w:szCs w:val="22"/>
        </w:rPr>
        <w:t xml:space="preserve"> Gov</w:t>
      </w:r>
      <w:r w:rsidRPr="009520C1">
        <w:rPr>
          <w:rFonts w:ascii="Arial" w:hAnsi="Arial" w:cs="Tahoma"/>
          <w:sz w:val="22"/>
          <w:szCs w:val="22"/>
        </w:rPr>
        <w:t>t</w:t>
      </w:r>
      <w:r w:rsidR="002773D3" w:rsidRPr="009520C1">
        <w:rPr>
          <w:rFonts w:ascii="Arial" w:hAnsi="Arial" w:cs="Tahoma"/>
          <w:sz w:val="22"/>
          <w:szCs w:val="22"/>
        </w:rPr>
        <w:t xml:space="preserve"> is determined not only to restore the health of the economy, but also to take it forward on the path of inclusive growth. </w:t>
      </w:r>
    </w:p>
    <w:p w:rsidR="002773D3" w:rsidRPr="009520C1" w:rsidRDefault="00560EA1"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desired </w:t>
      </w:r>
      <w:r w:rsidR="002773D3" w:rsidRPr="009520C1">
        <w:rPr>
          <w:rFonts w:ascii="Arial" w:hAnsi="Arial" w:cs="Tahoma"/>
          <w:sz w:val="22"/>
          <w:szCs w:val="22"/>
        </w:rPr>
        <w:t>to create an environment, where the entire population, especially that with lesser skills or resources, is enabled to take up economic activities for their well being.</w:t>
      </w:r>
      <w:r w:rsidRPr="009520C1">
        <w:rPr>
          <w:rFonts w:ascii="Arial" w:hAnsi="Arial" w:cs="Tahoma"/>
          <w:sz w:val="22"/>
          <w:szCs w:val="22"/>
        </w:rPr>
        <w:t xml:space="preserve">  In this regard, </w:t>
      </w:r>
      <w:r w:rsidR="002773D3" w:rsidRPr="009520C1">
        <w:rPr>
          <w:rFonts w:ascii="Arial" w:hAnsi="Arial" w:cs="Tahoma"/>
          <w:sz w:val="22"/>
          <w:szCs w:val="22"/>
        </w:rPr>
        <w:t xml:space="preserve">the role of the formal financial sector has to be at the core of development strategy, as </w:t>
      </w:r>
      <w:r w:rsidRPr="009520C1">
        <w:rPr>
          <w:rFonts w:ascii="Arial" w:hAnsi="Arial" w:cs="Tahoma"/>
          <w:sz w:val="22"/>
          <w:szCs w:val="22"/>
        </w:rPr>
        <w:t>it</w:t>
      </w:r>
      <w:r w:rsidR="002773D3" w:rsidRPr="009520C1">
        <w:rPr>
          <w:rFonts w:ascii="Arial" w:hAnsi="Arial" w:cs="Tahoma"/>
          <w:sz w:val="22"/>
          <w:szCs w:val="22"/>
        </w:rPr>
        <w:t xml:space="preserve"> hold</w:t>
      </w:r>
      <w:r w:rsidRPr="009520C1">
        <w:rPr>
          <w:rFonts w:ascii="Arial" w:hAnsi="Arial" w:cs="Tahoma"/>
          <w:sz w:val="22"/>
          <w:szCs w:val="22"/>
        </w:rPr>
        <w:t>s</w:t>
      </w:r>
      <w:r w:rsidR="002773D3" w:rsidRPr="009520C1">
        <w:rPr>
          <w:rFonts w:ascii="Arial" w:hAnsi="Arial" w:cs="Tahoma"/>
          <w:sz w:val="22"/>
          <w:szCs w:val="22"/>
        </w:rPr>
        <w:t xml:space="preserve"> the key to the credit required for economic activities to ensure sustainable development. </w:t>
      </w:r>
    </w:p>
    <w:p w:rsidR="002773D3" w:rsidRPr="009520C1" w:rsidRDefault="002773D3"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As announced in Budget Speech, </w:t>
      </w:r>
      <w:r w:rsidR="00560EA1" w:rsidRPr="009520C1">
        <w:rPr>
          <w:rFonts w:ascii="Arial" w:hAnsi="Arial" w:cs="Tahoma"/>
          <w:sz w:val="22"/>
          <w:szCs w:val="22"/>
        </w:rPr>
        <w:t xml:space="preserve">the State Govt </w:t>
      </w:r>
      <w:r w:rsidRPr="009520C1">
        <w:rPr>
          <w:rFonts w:ascii="Arial" w:hAnsi="Arial" w:cs="Tahoma"/>
          <w:sz w:val="22"/>
          <w:szCs w:val="22"/>
        </w:rPr>
        <w:t xml:space="preserve">will take the commercial banks into confidence for providing credit and financial assistance to the poor and needy. </w:t>
      </w:r>
    </w:p>
    <w:p w:rsidR="002773D3" w:rsidRPr="009520C1" w:rsidRDefault="00560EA1"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was </w:t>
      </w:r>
      <w:r w:rsidR="002773D3" w:rsidRPr="009520C1">
        <w:rPr>
          <w:rFonts w:ascii="Arial" w:hAnsi="Arial" w:cs="Tahoma"/>
          <w:sz w:val="22"/>
          <w:szCs w:val="22"/>
        </w:rPr>
        <w:t xml:space="preserve">also glad to note that NABARD has pledged credit support of about </w:t>
      </w:r>
      <w:r w:rsidR="00A40790" w:rsidRPr="00903EDE">
        <w:rPr>
          <w:rFonts w:ascii="Rupee Foradian" w:hAnsi="Rupee Foradian"/>
          <w:sz w:val="22"/>
          <w:szCs w:val="22"/>
          <w:lang w:eastAsia="en-IN" w:bidi="hi-IN"/>
        </w:rPr>
        <w:t>`</w:t>
      </w:r>
      <w:r w:rsidR="002773D3" w:rsidRPr="009520C1">
        <w:rPr>
          <w:rFonts w:ascii="Arial" w:hAnsi="Arial" w:cs="Tahoma"/>
          <w:sz w:val="22"/>
          <w:szCs w:val="22"/>
        </w:rPr>
        <w:t xml:space="preserve"> 10,000 Crore for agriculture and rural development in Karnataka along with grant support of about </w:t>
      </w:r>
      <w:r w:rsidR="00A40790" w:rsidRPr="00903EDE">
        <w:rPr>
          <w:rFonts w:ascii="Rupee Foradian" w:hAnsi="Rupee Foradian"/>
          <w:sz w:val="22"/>
          <w:szCs w:val="22"/>
          <w:lang w:eastAsia="en-IN" w:bidi="hi-IN"/>
        </w:rPr>
        <w:t>`</w:t>
      </w:r>
      <w:r w:rsidR="002773D3" w:rsidRPr="009520C1">
        <w:rPr>
          <w:rFonts w:ascii="Arial" w:hAnsi="Arial" w:cs="Tahoma"/>
          <w:sz w:val="22"/>
          <w:szCs w:val="22"/>
        </w:rPr>
        <w:t xml:space="preserve"> 40 crore for promotional activities towards improving income of farmers, artisans and tribal population.</w:t>
      </w:r>
    </w:p>
    <w:p w:rsidR="002773D3" w:rsidRPr="009520C1" w:rsidRDefault="002773D3" w:rsidP="004E277F">
      <w:pPr>
        <w:spacing w:before="120"/>
        <w:rPr>
          <w:rFonts w:ascii="Arial" w:hAnsi="Arial" w:cs="Tahoma"/>
          <w:b/>
          <w:sz w:val="22"/>
          <w:szCs w:val="22"/>
          <w:u w:val="single"/>
        </w:rPr>
      </w:pPr>
      <w:r w:rsidRPr="009520C1">
        <w:rPr>
          <w:rFonts w:ascii="Arial" w:hAnsi="Arial" w:cs="Tahoma"/>
          <w:b/>
          <w:sz w:val="22"/>
          <w:szCs w:val="22"/>
          <w:u w:val="single"/>
        </w:rPr>
        <w:t>Coverage by Banks and Credit Deposit Ratio (CD Ratio</w:t>
      </w:r>
      <w:proofErr w:type="gramStart"/>
      <w:r w:rsidRPr="009520C1">
        <w:rPr>
          <w:rFonts w:ascii="Arial" w:hAnsi="Arial" w:cs="Tahoma"/>
          <w:b/>
          <w:sz w:val="22"/>
          <w:szCs w:val="22"/>
          <w:u w:val="single"/>
        </w:rPr>
        <w:t>)  of</w:t>
      </w:r>
      <w:proofErr w:type="gramEnd"/>
      <w:r w:rsidRPr="009520C1">
        <w:rPr>
          <w:rFonts w:ascii="Arial" w:hAnsi="Arial" w:cs="Tahoma"/>
          <w:b/>
          <w:sz w:val="22"/>
          <w:szCs w:val="22"/>
          <w:u w:val="single"/>
        </w:rPr>
        <w:t xml:space="preserve"> Banks in Karnataka</w:t>
      </w:r>
    </w:p>
    <w:p w:rsidR="002773D3" w:rsidRPr="009520C1" w:rsidRDefault="00560EA1"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informed that </w:t>
      </w:r>
      <w:r w:rsidR="002773D3" w:rsidRPr="009520C1">
        <w:rPr>
          <w:rFonts w:ascii="Arial" w:hAnsi="Arial" w:cs="Tahoma"/>
          <w:sz w:val="22"/>
          <w:szCs w:val="22"/>
        </w:rPr>
        <w:t xml:space="preserve">Karnataka is the cradle for genesis of FIVE Public Sector Banks and TWO Private Sector Banks. </w:t>
      </w:r>
      <w:r w:rsidRPr="009520C1">
        <w:rPr>
          <w:rFonts w:ascii="Arial" w:hAnsi="Arial" w:cs="Tahoma"/>
          <w:sz w:val="22"/>
          <w:szCs w:val="22"/>
        </w:rPr>
        <w:t xml:space="preserve"> He was </w:t>
      </w:r>
      <w:r w:rsidR="002773D3" w:rsidRPr="009520C1">
        <w:rPr>
          <w:rFonts w:ascii="Arial" w:hAnsi="Arial" w:cs="Tahoma"/>
          <w:sz w:val="22"/>
          <w:szCs w:val="22"/>
        </w:rPr>
        <w:t xml:space="preserve">happy to note that </w:t>
      </w:r>
      <w:r w:rsidRPr="009520C1">
        <w:rPr>
          <w:rFonts w:ascii="Arial" w:hAnsi="Arial" w:cs="Tahoma"/>
          <w:sz w:val="22"/>
          <w:szCs w:val="22"/>
        </w:rPr>
        <w:t>there are</w:t>
      </w:r>
      <w:r w:rsidR="002773D3" w:rsidRPr="009520C1">
        <w:rPr>
          <w:rFonts w:ascii="Arial" w:hAnsi="Arial" w:cs="Tahoma"/>
          <w:sz w:val="22"/>
          <w:szCs w:val="22"/>
        </w:rPr>
        <w:t xml:space="preserve"> 8,430 Bank branches in Karnataka with 3295 of them located in rural areas.</w:t>
      </w:r>
      <w:r w:rsidRPr="009520C1">
        <w:rPr>
          <w:rFonts w:ascii="Arial" w:hAnsi="Arial" w:cs="Tahoma"/>
          <w:sz w:val="22"/>
          <w:szCs w:val="22"/>
        </w:rPr>
        <w:t xml:space="preserve">  </w:t>
      </w:r>
      <w:r w:rsidR="002773D3" w:rsidRPr="009520C1">
        <w:rPr>
          <w:rFonts w:ascii="Arial" w:hAnsi="Arial" w:cs="Tahoma"/>
          <w:sz w:val="22"/>
          <w:szCs w:val="22"/>
        </w:rPr>
        <w:t>However, this coverage has not resulted in increased</w:t>
      </w:r>
      <w:r w:rsidRPr="009520C1">
        <w:rPr>
          <w:rFonts w:ascii="Arial" w:hAnsi="Arial" w:cs="Tahoma"/>
          <w:sz w:val="22"/>
          <w:szCs w:val="22"/>
        </w:rPr>
        <w:t xml:space="preserve"> </w:t>
      </w:r>
      <w:r w:rsidR="002773D3" w:rsidRPr="009520C1">
        <w:rPr>
          <w:rFonts w:ascii="Arial" w:hAnsi="Arial" w:cs="Tahoma"/>
          <w:sz w:val="22"/>
          <w:szCs w:val="22"/>
        </w:rPr>
        <w:t xml:space="preserve">flow of credit. </w:t>
      </w:r>
      <w:r w:rsidRPr="009520C1">
        <w:rPr>
          <w:rFonts w:ascii="Arial" w:hAnsi="Arial" w:cs="Tahoma"/>
          <w:sz w:val="22"/>
          <w:szCs w:val="22"/>
        </w:rPr>
        <w:t xml:space="preserve"> </w:t>
      </w:r>
      <w:r w:rsidR="002773D3" w:rsidRPr="009520C1">
        <w:rPr>
          <w:rFonts w:ascii="Arial" w:hAnsi="Arial" w:cs="Tahoma"/>
          <w:sz w:val="22"/>
          <w:szCs w:val="22"/>
        </w:rPr>
        <w:t xml:space="preserve">While </w:t>
      </w:r>
      <w:r w:rsidRPr="009520C1">
        <w:rPr>
          <w:rFonts w:ascii="Arial" w:hAnsi="Arial" w:cs="Tahoma"/>
          <w:sz w:val="22"/>
          <w:szCs w:val="22"/>
        </w:rPr>
        <w:t xml:space="preserve">the </w:t>
      </w:r>
      <w:r w:rsidR="002773D3" w:rsidRPr="009520C1">
        <w:rPr>
          <w:rFonts w:ascii="Arial" w:hAnsi="Arial" w:cs="Tahoma"/>
          <w:sz w:val="22"/>
          <w:szCs w:val="22"/>
        </w:rPr>
        <w:t>neighbour</w:t>
      </w:r>
      <w:r w:rsidRPr="009520C1">
        <w:rPr>
          <w:rFonts w:ascii="Arial" w:hAnsi="Arial" w:cs="Tahoma"/>
          <w:sz w:val="22"/>
          <w:szCs w:val="22"/>
        </w:rPr>
        <w:t>ing State</w:t>
      </w:r>
      <w:r w:rsidR="002773D3" w:rsidRPr="009520C1">
        <w:rPr>
          <w:rFonts w:ascii="Arial" w:hAnsi="Arial" w:cs="Tahoma"/>
          <w:sz w:val="22"/>
          <w:szCs w:val="22"/>
        </w:rPr>
        <w:t xml:space="preserve">s, Tamil Nadu and Andhra Pradesh, have maintained Credit Deposit (CD) ratio in the range of 117%-120%, </w:t>
      </w:r>
      <w:r w:rsidRPr="009520C1">
        <w:rPr>
          <w:rFonts w:ascii="Arial" w:hAnsi="Arial" w:cs="Tahoma"/>
          <w:sz w:val="22"/>
          <w:szCs w:val="22"/>
        </w:rPr>
        <w:t xml:space="preserve">Karnataka’s CD ratio </w:t>
      </w:r>
      <w:r w:rsidR="002773D3" w:rsidRPr="009520C1">
        <w:rPr>
          <w:rFonts w:ascii="Arial" w:hAnsi="Arial" w:cs="Tahoma"/>
          <w:sz w:val="22"/>
          <w:szCs w:val="22"/>
        </w:rPr>
        <w:t xml:space="preserve">is just about 75% only. </w:t>
      </w:r>
      <w:r w:rsidRPr="009520C1">
        <w:rPr>
          <w:rFonts w:ascii="Arial" w:hAnsi="Arial" w:cs="Tahoma"/>
          <w:sz w:val="22"/>
          <w:szCs w:val="22"/>
        </w:rPr>
        <w:t xml:space="preserve"> </w:t>
      </w:r>
      <w:r w:rsidR="002773D3" w:rsidRPr="009520C1">
        <w:rPr>
          <w:rFonts w:ascii="Arial" w:hAnsi="Arial" w:cs="Tahoma"/>
          <w:sz w:val="22"/>
          <w:szCs w:val="22"/>
        </w:rPr>
        <w:t xml:space="preserve">Even in case of rural areas, </w:t>
      </w:r>
      <w:r w:rsidRPr="009520C1">
        <w:rPr>
          <w:rFonts w:ascii="Arial" w:hAnsi="Arial" w:cs="Tahoma"/>
          <w:sz w:val="22"/>
          <w:szCs w:val="22"/>
        </w:rPr>
        <w:t>Karnataka’s</w:t>
      </w:r>
      <w:r w:rsidR="002773D3" w:rsidRPr="009520C1">
        <w:rPr>
          <w:rFonts w:ascii="Arial" w:hAnsi="Arial" w:cs="Tahoma"/>
          <w:sz w:val="22"/>
          <w:szCs w:val="22"/>
        </w:rPr>
        <w:t xml:space="preserve"> CD ratio barely manages to cross 100%, while Tamil Nadu has been able to achieve 132% and Andhra Pradesh has touched 173%.  </w:t>
      </w:r>
      <w:r w:rsidRPr="009520C1">
        <w:rPr>
          <w:rFonts w:ascii="Arial" w:hAnsi="Arial" w:cs="Tahoma"/>
          <w:sz w:val="22"/>
          <w:szCs w:val="22"/>
        </w:rPr>
        <w:t>There is a</w:t>
      </w:r>
      <w:r w:rsidR="002773D3" w:rsidRPr="009520C1">
        <w:rPr>
          <w:rFonts w:ascii="Arial" w:hAnsi="Arial" w:cs="Tahoma"/>
          <w:sz w:val="22"/>
          <w:szCs w:val="22"/>
        </w:rPr>
        <w:t xml:space="preserve"> need to change this trend to ensure higher credit flow to economy in general and to rural economy in particular.</w:t>
      </w:r>
      <w:r w:rsidRPr="009520C1">
        <w:rPr>
          <w:rFonts w:ascii="Arial" w:hAnsi="Arial" w:cs="Tahoma"/>
          <w:sz w:val="22"/>
          <w:szCs w:val="22"/>
        </w:rPr>
        <w:t xml:space="preserve">  </w:t>
      </w:r>
    </w:p>
    <w:p w:rsidR="002773D3" w:rsidRPr="009520C1" w:rsidRDefault="00560EA1"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lastRenderedPageBreak/>
        <w:t xml:space="preserve">He </w:t>
      </w:r>
      <w:r w:rsidR="002773D3" w:rsidRPr="009520C1">
        <w:rPr>
          <w:rFonts w:ascii="Arial" w:hAnsi="Arial" w:cs="Tahoma"/>
          <w:sz w:val="22"/>
          <w:szCs w:val="22"/>
        </w:rPr>
        <w:t xml:space="preserve">told that a high level committee on CD ratio has been constituted to look into this and the Executive Director, Syndicate Bank is appointed as the Chairman. </w:t>
      </w:r>
      <w:r w:rsidRPr="009520C1">
        <w:rPr>
          <w:rFonts w:ascii="Arial" w:hAnsi="Arial" w:cs="Tahoma"/>
          <w:sz w:val="22"/>
          <w:szCs w:val="22"/>
        </w:rPr>
        <w:t xml:space="preserve">He opined that </w:t>
      </w:r>
      <w:r w:rsidR="002773D3" w:rsidRPr="009520C1">
        <w:rPr>
          <w:rFonts w:ascii="Arial" w:hAnsi="Arial" w:cs="Tahoma"/>
          <w:sz w:val="22"/>
          <w:szCs w:val="22"/>
        </w:rPr>
        <w:t xml:space="preserve">the Committee should undertake a thorough analysis of the lower CD ratio and formulate strategies to improve the same, as higher credit flow can give the required stimulus to growth.     </w:t>
      </w:r>
    </w:p>
    <w:p w:rsidR="002773D3" w:rsidRPr="009520C1" w:rsidRDefault="002773D3" w:rsidP="004E277F">
      <w:pPr>
        <w:spacing w:before="120"/>
        <w:jc w:val="both"/>
        <w:rPr>
          <w:rFonts w:ascii="Arial" w:hAnsi="Arial" w:cs="Tahoma"/>
          <w:b/>
          <w:sz w:val="22"/>
          <w:szCs w:val="22"/>
        </w:rPr>
      </w:pPr>
      <w:r w:rsidRPr="009520C1">
        <w:rPr>
          <w:rFonts w:ascii="Arial" w:hAnsi="Arial" w:cs="Tahoma"/>
          <w:b/>
          <w:sz w:val="22"/>
          <w:szCs w:val="22"/>
          <w:u w:val="single"/>
        </w:rPr>
        <w:t>Priority Sector Advances</w:t>
      </w:r>
      <w:r w:rsidRPr="009520C1">
        <w:rPr>
          <w:rFonts w:ascii="Arial" w:hAnsi="Arial" w:cs="Tahoma"/>
          <w:b/>
          <w:sz w:val="22"/>
          <w:szCs w:val="22"/>
        </w:rPr>
        <w:t xml:space="preserve">: </w:t>
      </w:r>
    </w:p>
    <w:p w:rsidR="002773D3" w:rsidRPr="009520C1" w:rsidRDefault="003F0ADF"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w:t>
      </w:r>
      <w:r w:rsidR="002773D3" w:rsidRPr="009520C1">
        <w:rPr>
          <w:rFonts w:ascii="Arial" w:hAnsi="Arial" w:cs="Tahoma"/>
          <w:sz w:val="22"/>
          <w:szCs w:val="22"/>
        </w:rPr>
        <w:t xml:space="preserve">also </w:t>
      </w:r>
      <w:r w:rsidRPr="009520C1">
        <w:rPr>
          <w:rFonts w:ascii="Arial" w:hAnsi="Arial" w:cs="Tahoma"/>
          <w:sz w:val="22"/>
          <w:szCs w:val="22"/>
        </w:rPr>
        <w:t xml:space="preserve">told that </w:t>
      </w:r>
      <w:r w:rsidR="002773D3" w:rsidRPr="009520C1">
        <w:rPr>
          <w:rFonts w:ascii="Arial" w:hAnsi="Arial" w:cs="Tahoma"/>
          <w:sz w:val="22"/>
          <w:szCs w:val="22"/>
        </w:rPr>
        <w:t>the ratios for Pri</w:t>
      </w:r>
      <w:r w:rsidR="00064A50">
        <w:rPr>
          <w:rFonts w:ascii="Arial" w:hAnsi="Arial" w:cs="Tahoma"/>
          <w:sz w:val="22"/>
          <w:szCs w:val="22"/>
        </w:rPr>
        <w:t xml:space="preserve">ority </w:t>
      </w:r>
      <w:r w:rsidR="002773D3" w:rsidRPr="009520C1">
        <w:rPr>
          <w:rFonts w:ascii="Arial" w:hAnsi="Arial" w:cs="Tahoma"/>
          <w:sz w:val="22"/>
          <w:szCs w:val="22"/>
        </w:rPr>
        <w:t xml:space="preserve">Sector Advances, Agricultural Advances and SC/ST Advances to the Total Advances have either declined or are largely stagnant and it is not clear as to why Banks in Karnataka have been so conservative in lending which has resulted in negative growth or under-achievement. </w:t>
      </w:r>
      <w:r w:rsidRPr="009520C1">
        <w:rPr>
          <w:rFonts w:ascii="Arial" w:hAnsi="Arial" w:cs="Tahoma"/>
          <w:sz w:val="22"/>
          <w:szCs w:val="22"/>
        </w:rPr>
        <w:t xml:space="preserve">He advised to </w:t>
      </w:r>
      <w:r w:rsidR="002773D3" w:rsidRPr="009520C1">
        <w:rPr>
          <w:rFonts w:ascii="Arial" w:hAnsi="Arial" w:cs="Tahoma"/>
          <w:bCs/>
          <w:sz w:val="22"/>
          <w:szCs w:val="22"/>
        </w:rPr>
        <w:t>adopt suitable growth strategies to reach out to the most vulnerable in the society.</w:t>
      </w:r>
    </w:p>
    <w:p w:rsidR="002773D3" w:rsidRPr="009520C1" w:rsidRDefault="003F0ADF" w:rsidP="004E277F">
      <w:pPr>
        <w:numPr>
          <w:ilvl w:val="0"/>
          <w:numId w:val="5"/>
        </w:numPr>
        <w:spacing w:before="120"/>
        <w:ind w:hanging="720"/>
        <w:jc w:val="both"/>
        <w:rPr>
          <w:rFonts w:ascii="Arial" w:hAnsi="Arial" w:cs="Tahoma"/>
          <w:bCs/>
          <w:sz w:val="22"/>
          <w:szCs w:val="22"/>
        </w:rPr>
      </w:pPr>
      <w:r w:rsidRPr="009520C1">
        <w:rPr>
          <w:rFonts w:ascii="Arial" w:hAnsi="Arial" w:cs="Tahoma"/>
          <w:sz w:val="22"/>
          <w:szCs w:val="22"/>
        </w:rPr>
        <w:t xml:space="preserve">He expressed </w:t>
      </w:r>
      <w:r w:rsidR="002773D3" w:rsidRPr="009520C1">
        <w:rPr>
          <w:rFonts w:ascii="Arial" w:hAnsi="Arial" w:cs="Tahoma"/>
          <w:sz w:val="22"/>
          <w:szCs w:val="22"/>
        </w:rPr>
        <w:t xml:space="preserve">great </w:t>
      </w:r>
      <w:r w:rsidR="002773D3" w:rsidRPr="009520C1">
        <w:rPr>
          <w:rFonts w:ascii="Arial" w:hAnsi="Arial" w:cs="Tahoma"/>
          <w:b/>
          <w:sz w:val="22"/>
          <w:szCs w:val="22"/>
        </w:rPr>
        <w:t xml:space="preserve">concern </w:t>
      </w:r>
      <w:r w:rsidR="002773D3" w:rsidRPr="009520C1">
        <w:rPr>
          <w:rFonts w:ascii="Arial" w:hAnsi="Arial" w:cs="Tahoma"/>
          <w:sz w:val="22"/>
          <w:szCs w:val="22"/>
        </w:rPr>
        <w:t xml:space="preserve">that the targets of lending given by various Social Sector Development Corporations like Dr Ambedkar Development Corporation, ST Development Corporation, Minority Development Corporation, </w:t>
      </w:r>
      <w:proofErr w:type="gramStart"/>
      <w:r w:rsidR="002773D3" w:rsidRPr="009520C1">
        <w:rPr>
          <w:rFonts w:ascii="Arial" w:hAnsi="Arial" w:cs="Tahoma"/>
          <w:sz w:val="22"/>
          <w:szCs w:val="22"/>
        </w:rPr>
        <w:t>Devaraj</w:t>
      </w:r>
      <w:proofErr w:type="gramEnd"/>
      <w:r w:rsidR="002773D3" w:rsidRPr="009520C1">
        <w:rPr>
          <w:rFonts w:ascii="Arial" w:hAnsi="Arial" w:cs="Tahoma"/>
          <w:sz w:val="22"/>
          <w:szCs w:val="22"/>
        </w:rPr>
        <w:t xml:space="preserve"> Urs Development Corporation </w:t>
      </w:r>
      <w:r w:rsidR="002773D3" w:rsidRPr="009520C1">
        <w:rPr>
          <w:rFonts w:ascii="Arial" w:hAnsi="Arial" w:cs="Tahoma"/>
          <w:bCs/>
          <w:sz w:val="22"/>
          <w:szCs w:val="22"/>
        </w:rPr>
        <w:t xml:space="preserve">have not been achieved by the banks. </w:t>
      </w:r>
    </w:p>
    <w:p w:rsidR="002773D3" w:rsidRPr="009520C1" w:rsidRDefault="003F0ADF"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w:t>
      </w:r>
      <w:r w:rsidR="002773D3" w:rsidRPr="009520C1">
        <w:rPr>
          <w:rFonts w:ascii="Arial" w:hAnsi="Arial" w:cs="Tahoma"/>
          <w:sz w:val="22"/>
          <w:szCs w:val="22"/>
        </w:rPr>
        <w:t>urge</w:t>
      </w:r>
      <w:r w:rsidRPr="009520C1">
        <w:rPr>
          <w:rFonts w:ascii="Arial" w:hAnsi="Arial" w:cs="Tahoma"/>
          <w:sz w:val="22"/>
          <w:szCs w:val="22"/>
        </w:rPr>
        <w:t>d</w:t>
      </w:r>
      <w:r w:rsidR="002773D3" w:rsidRPr="009520C1">
        <w:rPr>
          <w:rFonts w:ascii="Arial" w:hAnsi="Arial" w:cs="Tahoma"/>
          <w:sz w:val="22"/>
          <w:szCs w:val="22"/>
        </w:rPr>
        <w:t xml:space="preserve"> the </w:t>
      </w:r>
      <w:r w:rsidRPr="009520C1">
        <w:rPr>
          <w:rFonts w:ascii="Arial" w:hAnsi="Arial" w:cs="Tahoma"/>
          <w:sz w:val="22"/>
          <w:szCs w:val="22"/>
        </w:rPr>
        <w:t>B</w:t>
      </w:r>
      <w:r w:rsidR="002773D3" w:rsidRPr="009520C1">
        <w:rPr>
          <w:rFonts w:ascii="Arial" w:hAnsi="Arial" w:cs="Tahoma"/>
          <w:sz w:val="22"/>
          <w:szCs w:val="22"/>
        </w:rPr>
        <w:t>anks to extend credit facilities to these sectors as a social commitment and ensure that the targets are surpassed by a substantial margin.</w:t>
      </w:r>
      <w:r w:rsidR="002773D3" w:rsidRPr="009520C1">
        <w:rPr>
          <w:rFonts w:ascii="Arial" w:hAnsi="Arial" w:cs="Tahoma"/>
          <w:b/>
          <w:sz w:val="22"/>
          <w:szCs w:val="22"/>
        </w:rPr>
        <w:t xml:space="preserve"> </w:t>
      </w:r>
      <w:r w:rsidRPr="009520C1">
        <w:rPr>
          <w:rFonts w:ascii="Arial" w:hAnsi="Arial" w:cs="Tahoma"/>
          <w:b/>
          <w:sz w:val="22"/>
          <w:szCs w:val="22"/>
        </w:rPr>
        <w:t xml:space="preserve"> </w:t>
      </w:r>
      <w:r w:rsidRPr="009520C1">
        <w:rPr>
          <w:rFonts w:ascii="Arial" w:hAnsi="Arial" w:cs="Tahoma"/>
          <w:bCs/>
          <w:sz w:val="22"/>
          <w:szCs w:val="22"/>
        </w:rPr>
        <w:t>He has</w:t>
      </w:r>
      <w:r w:rsidR="002773D3" w:rsidRPr="009520C1">
        <w:rPr>
          <w:rFonts w:ascii="Arial" w:hAnsi="Arial" w:cs="Tahoma"/>
          <w:sz w:val="22"/>
          <w:szCs w:val="22"/>
        </w:rPr>
        <w:t xml:space="preserve"> announced</w:t>
      </w:r>
      <w:r w:rsidR="002773D3" w:rsidRPr="009520C1">
        <w:rPr>
          <w:rFonts w:ascii="Arial" w:hAnsi="Arial" w:cs="Tahoma"/>
          <w:b/>
          <w:sz w:val="22"/>
          <w:szCs w:val="22"/>
        </w:rPr>
        <w:t xml:space="preserve"> </w:t>
      </w:r>
      <w:r w:rsidR="002773D3" w:rsidRPr="009520C1">
        <w:rPr>
          <w:rFonts w:ascii="Arial" w:hAnsi="Arial" w:cs="Tahoma"/>
          <w:sz w:val="22"/>
          <w:szCs w:val="22"/>
        </w:rPr>
        <w:t xml:space="preserve">a number of support schemes and measures for welfare of the weaker sections and </w:t>
      </w:r>
      <w:r w:rsidR="00966FC0" w:rsidRPr="009520C1">
        <w:rPr>
          <w:rFonts w:ascii="Arial" w:hAnsi="Arial" w:cs="Tahoma"/>
          <w:sz w:val="22"/>
          <w:szCs w:val="22"/>
        </w:rPr>
        <w:t xml:space="preserve">he </w:t>
      </w:r>
      <w:r w:rsidR="002773D3" w:rsidRPr="009520C1">
        <w:rPr>
          <w:rFonts w:ascii="Arial" w:hAnsi="Arial" w:cs="Tahoma"/>
          <w:sz w:val="22"/>
          <w:szCs w:val="22"/>
        </w:rPr>
        <w:t>expect</w:t>
      </w:r>
      <w:r w:rsidR="00966FC0" w:rsidRPr="009520C1">
        <w:rPr>
          <w:rFonts w:ascii="Arial" w:hAnsi="Arial" w:cs="Tahoma"/>
          <w:sz w:val="22"/>
          <w:szCs w:val="22"/>
        </w:rPr>
        <w:t>ed</w:t>
      </w:r>
      <w:r w:rsidR="002773D3" w:rsidRPr="009520C1">
        <w:rPr>
          <w:rFonts w:ascii="Arial" w:hAnsi="Arial" w:cs="Tahoma"/>
          <w:sz w:val="22"/>
          <w:szCs w:val="22"/>
        </w:rPr>
        <w:t xml:space="preserve"> that the Banks w</w:t>
      </w:r>
      <w:r w:rsidR="00966FC0" w:rsidRPr="009520C1">
        <w:rPr>
          <w:rFonts w:ascii="Arial" w:hAnsi="Arial" w:cs="Tahoma"/>
          <w:sz w:val="22"/>
          <w:szCs w:val="22"/>
        </w:rPr>
        <w:t>ould</w:t>
      </w:r>
      <w:r w:rsidR="002773D3" w:rsidRPr="009520C1">
        <w:rPr>
          <w:rFonts w:ascii="Arial" w:hAnsi="Arial" w:cs="Tahoma"/>
          <w:sz w:val="22"/>
          <w:szCs w:val="22"/>
        </w:rPr>
        <w:t xml:space="preserve"> play a complementary role in wider coverage of theses schemes. </w:t>
      </w:r>
      <w:r w:rsidR="00966FC0" w:rsidRPr="009520C1">
        <w:rPr>
          <w:rFonts w:ascii="Arial" w:hAnsi="Arial" w:cs="Tahoma"/>
          <w:sz w:val="22"/>
          <w:szCs w:val="22"/>
        </w:rPr>
        <w:t xml:space="preserve"> He desired </w:t>
      </w:r>
      <w:r w:rsidR="002773D3" w:rsidRPr="009520C1">
        <w:rPr>
          <w:rFonts w:ascii="Arial" w:hAnsi="Arial" w:cs="Tahoma"/>
          <w:sz w:val="22"/>
          <w:szCs w:val="22"/>
        </w:rPr>
        <w:t xml:space="preserve">that SLBC </w:t>
      </w:r>
      <w:r w:rsidR="00966FC0" w:rsidRPr="009520C1">
        <w:rPr>
          <w:rFonts w:ascii="Arial" w:hAnsi="Arial" w:cs="Tahoma"/>
          <w:sz w:val="22"/>
          <w:szCs w:val="22"/>
        </w:rPr>
        <w:t xml:space="preserve">to </w:t>
      </w:r>
      <w:r w:rsidR="002773D3" w:rsidRPr="009520C1">
        <w:rPr>
          <w:rFonts w:ascii="Arial" w:hAnsi="Arial" w:cs="Tahoma"/>
          <w:sz w:val="22"/>
          <w:szCs w:val="22"/>
        </w:rPr>
        <w:t>deliberate on how this can be achieved.</w:t>
      </w:r>
    </w:p>
    <w:p w:rsidR="002773D3" w:rsidRPr="009520C1" w:rsidRDefault="002773D3" w:rsidP="004E277F">
      <w:pPr>
        <w:spacing w:before="120"/>
        <w:jc w:val="both"/>
        <w:rPr>
          <w:rFonts w:ascii="Arial" w:hAnsi="Arial" w:cs="Tahoma"/>
          <w:b/>
          <w:sz w:val="22"/>
          <w:szCs w:val="22"/>
        </w:rPr>
      </w:pPr>
      <w:r w:rsidRPr="009520C1">
        <w:rPr>
          <w:rFonts w:ascii="Arial" w:hAnsi="Arial" w:cs="Tahoma"/>
          <w:b/>
          <w:sz w:val="22"/>
          <w:szCs w:val="22"/>
          <w:u w:val="single"/>
        </w:rPr>
        <w:t>Support to Agriculture</w:t>
      </w:r>
      <w:r w:rsidRPr="009520C1">
        <w:rPr>
          <w:rFonts w:ascii="Arial" w:hAnsi="Arial" w:cs="Tahoma"/>
          <w:b/>
          <w:sz w:val="22"/>
          <w:szCs w:val="22"/>
        </w:rPr>
        <w:t>:</w:t>
      </w:r>
    </w:p>
    <w:p w:rsidR="002773D3" w:rsidRPr="009520C1" w:rsidRDefault="00966FC0"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He informed that d</w:t>
      </w:r>
      <w:r w:rsidR="002773D3" w:rsidRPr="009520C1">
        <w:rPr>
          <w:rFonts w:ascii="Arial" w:hAnsi="Arial" w:cs="Tahoma"/>
          <w:sz w:val="22"/>
          <w:szCs w:val="22"/>
        </w:rPr>
        <w:t xml:space="preserve">uring 2012-13, 157 taluks were declared as drought hit. </w:t>
      </w:r>
      <w:r w:rsidRPr="009520C1">
        <w:rPr>
          <w:rFonts w:ascii="Arial" w:hAnsi="Arial" w:cs="Tahoma"/>
          <w:sz w:val="22"/>
          <w:szCs w:val="22"/>
        </w:rPr>
        <w:t>He</w:t>
      </w:r>
      <w:r w:rsidR="002773D3" w:rsidRPr="009520C1">
        <w:rPr>
          <w:rFonts w:ascii="Arial" w:hAnsi="Arial" w:cs="Tahoma"/>
          <w:sz w:val="22"/>
          <w:szCs w:val="22"/>
        </w:rPr>
        <w:t xml:space="preserve"> appreciate</w:t>
      </w:r>
      <w:r w:rsidRPr="009520C1">
        <w:rPr>
          <w:rFonts w:ascii="Arial" w:hAnsi="Arial" w:cs="Tahoma"/>
          <w:sz w:val="22"/>
          <w:szCs w:val="22"/>
        </w:rPr>
        <w:t>d</w:t>
      </w:r>
      <w:r w:rsidR="002773D3" w:rsidRPr="009520C1">
        <w:rPr>
          <w:rFonts w:ascii="Arial" w:hAnsi="Arial" w:cs="Tahoma"/>
          <w:sz w:val="22"/>
          <w:szCs w:val="22"/>
        </w:rPr>
        <w:t xml:space="preserve"> the relief by banks by conversion of crop loans (</w:t>
      </w:r>
      <w:r w:rsidR="00A40790" w:rsidRPr="00903EDE">
        <w:rPr>
          <w:rFonts w:ascii="Rupee Foradian" w:hAnsi="Rupee Foradian"/>
          <w:sz w:val="22"/>
          <w:szCs w:val="22"/>
          <w:lang w:eastAsia="en-IN" w:bidi="hi-IN"/>
        </w:rPr>
        <w:t>`</w:t>
      </w:r>
      <w:r w:rsidR="002773D3" w:rsidRPr="009520C1">
        <w:rPr>
          <w:rFonts w:ascii="Arial" w:hAnsi="Arial" w:cs="Tahoma"/>
          <w:sz w:val="22"/>
          <w:szCs w:val="22"/>
        </w:rPr>
        <w:t xml:space="preserve"> 1555.68 Crores) to term loans and re-phasement of term loans amounting to </w:t>
      </w:r>
      <w:r w:rsidR="00A40790" w:rsidRPr="00903EDE">
        <w:rPr>
          <w:rFonts w:ascii="Rupee Foradian" w:hAnsi="Rupee Foradian"/>
          <w:sz w:val="22"/>
          <w:szCs w:val="22"/>
          <w:lang w:eastAsia="en-IN" w:bidi="hi-IN"/>
        </w:rPr>
        <w:t>`</w:t>
      </w:r>
      <w:r w:rsidR="002773D3" w:rsidRPr="009520C1">
        <w:rPr>
          <w:rFonts w:ascii="Arial" w:hAnsi="Arial" w:cs="Tahoma"/>
          <w:sz w:val="22"/>
          <w:szCs w:val="22"/>
        </w:rPr>
        <w:t xml:space="preserve"> 900.58 Crore.  To keep alive the production credit, Banks have also given fresh Crop Loans as well as Term loans. </w:t>
      </w:r>
    </w:p>
    <w:p w:rsidR="002773D3" w:rsidRPr="009520C1" w:rsidRDefault="002773D3"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However, as persistently adverse weather has affected the agriculture sector, the effort to support agriculture should continue.  Acceding to the request of the Banks, Govt of Karnataka has enhanced the maximum limit of crop loans provided to the farmers by Public Sector Commercial Banks and RRBs at 3% from the existing </w:t>
      </w:r>
      <w:r w:rsidR="00A40790" w:rsidRPr="00903EDE">
        <w:rPr>
          <w:rFonts w:ascii="Rupee Foradian" w:hAnsi="Rupee Foradian"/>
          <w:sz w:val="22"/>
          <w:szCs w:val="22"/>
          <w:lang w:eastAsia="en-IN" w:bidi="hi-IN"/>
        </w:rPr>
        <w:t>`</w:t>
      </w:r>
      <w:r w:rsidRPr="009520C1">
        <w:rPr>
          <w:rFonts w:ascii="Arial" w:hAnsi="Arial" w:cs="Tahoma"/>
          <w:sz w:val="22"/>
          <w:szCs w:val="22"/>
        </w:rPr>
        <w:t xml:space="preserve"> 50,000/- to </w:t>
      </w:r>
      <w:r w:rsidR="006C5FE7">
        <w:rPr>
          <w:rFonts w:ascii="Arial" w:hAnsi="Arial" w:cs="Tahoma"/>
          <w:sz w:val="22"/>
          <w:szCs w:val="22"/>
        </w:rPr>
        <w:t xml:space="preserve">        </w:t>
      </w:r>
      <w:r w:rsidR="00A40790" w:rsidRPr="00903EDE">
        <w:rPr>
          <w:rFonts w:ascii="Rupee Foradian" w:hAnsi="Rupee Foradian"/>
          <w:sz w:val="22"/>
          <w:szCs w:val="22"/>
          <w:lang w:eastAsia="en-IN" w:bidi="hi-IN"/>
        </w:rPr>
        <w:t>`</w:t>
      </w:r>
      <w:r w:rsidRPr="009520C1">
        <w:rPr>
          <w:rFonts w:ascii="Arial" w:hAnsi="Arial" w:cs="Tahoma"/>
          <w:sz w:val="22"/>
          <w:szCs w:val="22"/>
        </w:rPr>
        <w:t xml:space="preserve"> 1,00,000/-. </w:t>
      </w:r>
      <w:r w:rsidR="009D5F4B" w:rsidRPr="009520C1">
        <w:rPr>
          <w:rFonts w:ascii="Arial" w:hAnsi="Arial" w:cs="Tahoma"/>
          <w:sz w:val="22"/>
          <w:szCs w:val="22"/>
        </w:rPr>
        <w:t xml:space="preserve"> </w:t>
      </w:r>
      <w:r w:rsidR="00966FC0" w:rsidRPr="009520C1">
        <w:rPr>
          <w:rFonts w:ascii="Arial" w:hAnsi="Arial" w:cs="Tahoma"/>
          <w:sz w:val="22"/>
          <w:szCs w:val="22"/>
        </w:rPr>
        <w:t xml:space="preserve">He observed </w:t>
      </w:r>
      <w:r w:rsidRPr="009520C1">
        <w:rPr>
          <w:rFonts w:ascii="Arial" w:hAnsi="Arial" w:cs="Tahoma"/>
          <w:sz w:val="22"/>
          <w:szCs w:val="22"/>
        </w:rPr>
        <w:t xml:space="preserve">that the Interest Subsidy claims have been settled only to the tune of </w:t>
      </w:r>
      <w:r w:rsidR="00A40790" w:rsidRPr="00903EDE">
        <w:rPr>
          <w:rFonts w:ascii="Rupee Foradian" w:hAnsi="Rupee Foradian"/>
          <w:sz w:val="22"/>
          <w:szCs w:val="22"/>
          <w:lang w:eastAsia="en-IN" w:bidi="hi-IN"/>
        </w:rPr>
        <w:t>`</w:t>
      </w:r>
      <w:r w:rsidRPr="009520C1">
        <w:rPr>
          <w:rFonts w:ascii="Arial" w:hAnsi="Arial" w:cs="Tahoma"/>
          <w:sz w:val="22"/>
          <w:szCs w:val="22"/>
        </w:rPr>
        <w:t xml:space="preserve"> 31.95 Crores, by the Department of Agriculture. Banks </w:t>
      </w:r>
      <w:r w:rsidR="00966FC0" w:rsidRPr="009520C1">
        <w:rPr>
          <w:rFonts w:ascii="Arial" w:hAnsi="Arial" w:cs="Tahoma"/>
          <w:sz w:val="22"/>
          <w:szCs w:val="22"/>
        </w:rPr>
        <w:t>we</w:t>
      </w:r>
      <w:r w:rsidRPr="009520C1">
        <w:rPr>
          <w:rFonts w:ascii="Arial" w:hAnsi="Arial" w:cs="Tahoma"/>
          <w:sz w:val="22"/>
          <w:szCs w:val="22"/>
        </w:rPr>
        <w:t>re advised to be pro-active in the scheme in all areas, so that maximum farmers get its benefit.</w:t>
      </w:r>
    </w:p>
    <w:p w:rsidR="002773D3" w:rsidRPr="009520C1" w:rsidRDefault="002773D3" w:rsidP="004E277F">
      <w:pPr>
        <w:spacing w:before="120"/>
        <w:jc w:val="both"/>
        <w:rPr>
          <w:rFonts w:ascii="Arial" w:hAnsi="Arial" w:cs="Tahoma"/>
          <w:b/>
          <w:sz w:val="22"/>
          <w:szCs w:val="22"/>
        </w:rPr>
      </w:pPr>
      <w:r w:rsidRPr="009520C1">
        <w:rPr>
          <w:rFonts w:ascii="Arial" w:hAnsi="Arial" w:cs="Tahoma"/>
          <w:b/>
          <w:sz w:val="22"/>
          <w:szCs w:val="22"/>
          <w:u w:val="single"/>
        </w:rPr>
        <w:t>Implementation of NABARD Schemes</w:t>
      </w:r>
      <w:r w:rsidRPr="009520C1">
        <w:rPr>
          <w:rFonts w:ascii="Arial" w:hAnsi="Arial" w:cs="Tahoma"/>
          <w:b/>
          <w:sz w:val="22"/>
          <w:szCs w:val="22"/>
        </w:rPr>
        <w:t>:</w:t>
      </w:r>
    </w:p>
    <w:p w:rsidR="002773D3" w:rsidRPr="009520C1" w:rsidRDefault="006D176B"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said that Govt is </w:t>
      </w:r>
      <w:r w:rsidR="002773D3" w:rsidRPr="009520C1">
        <w:rPr>
          <w:rFonts w:ascii="Arial" w:hAnsi="Arial" w:cs="Tahoma"/>
          <w:sz w:val="22"/>
          <w:szCs w:val="22"/>
        </w:rPr>
        <w:t xml:space="preserve">committed to support primary producers for collective marketing of their agricultural produce. </w:t>
      </w:r>
      <w:r w:rsidRPr="009520C1">
        <w:rPr>
          <w:rFonts w:ascii="Arial" w:hAnsi="Arial" w:cs="Tahoma"/>
          <w:sz w:val="22"/>
          <w:szCs w:val="22"/>
        </w:rPr>
        <w:t xml:space="preserve"> There is a </w:t>
      </w:r>
      <w:r w:rsidR="002773D3" w:rsidRPr="009520C1">
        <w:rPr>
          <w:rFonts w:ascii="Arial" w:hAnsi="Arial" w:cs="Tahoma"/>
          <w:sz w:val="22"/>
          <w:szCs w:val="22"/>
        </w:rPr>
        <w:t xml:space="preserve">need to increase the fund flow to </w:t>
      </w:r>
      <w:proofErr w:type="gramStart"/>
      <w:r w:rsidR="002773D3" w:rsidRPr="009520C1">
        <w:rPr>
          <w:rFonts w:ascii="Arial" w:hAnsi="Arial" w:cs="Tahoma"/>
          <w:sz w:val="22"/>
          <w:szCs w:val="22"/>
        </w:rPr>
        <w:t>producers</w:t>
      </w:r>
      <w:proofErr w:type="gramEnd"/>
      <w:r w:rsidR="002773D3" w:rsidRPr="009520C1">
        <w:rPr>
          <w:rFonts w:ascii="Arial" w:hAnsi="Arial" w:cs="Tahoma"/>
          <w:sz w:val="22"/>
          <w:szCs w:val="22"/>
        </w:rPr>
        <w:t xml:space="preserve"> organizations through Banks. In addition, commodity and region specific Area development schemes would be used to strengthen the credit take-off. </w:t>
      </w:r>
    </w:p>
    <w:p w:rsidR="002773D3" w:rsidRPr="009520C1" w:rsidRDefault="002773D3"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In </w:t>
      </w:r>
      <w:r w:rsidR="006D176B" w:rsidRPr="009520C1">
        <w:rPr>
          <w:rFonts w:ascii="Arial" w:hAnsi="Arial" w:cs="Tahoma"/>
          <w:sz w:val="22"/>
          <w:szCs w:val="22"/>
        </w:rPr>
        <w:t>his</w:t>
      </w:r>
      <w:r w:rsidRPr="009520C1">
        <w:rPr>
          <w:rFonts w:ascii="Arial" w:hAnsi="Arial" w:cs="Tahoma"/>
          <w:sz w:val="22"/>
          <w:szCs w:val="22"/>
        </w:rPr>
        <w:t xml:space="preserve"> recent discussions with NABARD officials, </w:t>
      </w:r>
      <w:r w:rsidR="006D176B" w:rsidRPr="009520C1">
        <w:rPr>
          <w:rFonts w:ascii="Arial" w:hAnsi="Arial" w:cs="Tahoma"/>
          <w:sz w:val="22"/>
          <w:szCs w:val="22"/>
        </w:rPr>
        <w:t>it was</w:t>
      </w:r>
      <w:r w:rsidRPr="009520C1">
        <w:rPr>
          <w:rFonts w:ascii="Arial" w:hAnsi="Arial" w:cs="Tahoma"/>
          <w:sz w:val="22"/>
          <w:szCs w:val="22"/>
        </w:rPr>
        <w:t xml:space="preserve"> deliberated on strategies for tribal development as important cornerstone for sustainable development. </w:t>
      </w:r>
      <w:r w:rsidR="006D176B" w:rsidRPr="009520C1">
        <w:rPr>
          <w:rFonts w:ascii="Arial" w:hAnsi="Arial" w:cs="Tahoma"/>
          <w:sz w:val="22"/>
          <w:szCs w:val="22"/>
        </w:rPr>
        <w:t xml:space="preserve"> He was </w:t>
      </w:r>
      <w:r w:rsidRPr="009520C1">
        <w:rPr>
          <w:rFonts w:ascii="Arial" w:hAnsi="Arial" w:cs="Tahoma"/>
          <w:sz w:val="22"/>
          <w:szCs w:val="22"/>
        </w:rPr>
        <w:t xml:space="preserve">happy to note that NABARD is a willing partner in </w:t>
      </w:r>
      <w:r w:rsidR="006D176B" w:rsidRPr="009520C1">
        <w:rPr>
          <w:rFonts w:ascii="Arial" w:hAnsi="Arial" w:cs="Tahoma"/>
          <w:sz w:val="22"/>
          <w:szCs w:val="22"/>
        </w:rPr>
        <w:t>their</w:t>
      </w:r>
      <w:r w:rsidRPr="009520C1">
        <w:rPr>
          <w:rFonts w:ascii="Arial" w:hAnsi="Arial" w:cs="Tahoma"/>
          <w:sz w:val="22"/>
          <w:szCs w:val="22"/>
        </w:rPr>
        <w:t xml:space="preserve"> strategies. </w:t>
      </w:r>
      <w:r w:rsidR="00B63B75" w:rsidRPr="009520C1">
        <w:rPr>
          <w:rFonts w:ascii="Arial" w:hAnsi="Arial" w:cs="Tahoma"/>
          <w:sz w:val="22"/>
          <w:szCs w:val="22"/>
        </w:rPr>
        <w:t xml:space="preserve"> He is looking forward</w:t>
      </w:r>
      <w:r w:rsidRPr="009520C1">
        <w:rPr>
          <w:rFonts w:ascii="Arial" w:hAnsi="Arial" w:cs="Tahoma"/>
          <w:sz w:val="22"/>
          <w:szCs w:val="22"/>
        </w:rPr>
        <w:t xml:space="preserve"> to increased flow of resources under RIDF to strengthen Anganwadis for minor irrigation projects, watershed development and the like.</w:t>
      </w:r>
      <w:r w:rsidR="00B63B75" w:rsidRPr="009520C1">
        <w:rPr>
          <w:rFonts w:ascii="Arial" w:hAnsi="Arial" w:cs="Tahoma"/>
          <w:sz w:val="22"/>
          <w:szCs w:val="22"/>
        </w:rPr>
        <w:t xml:space="preserve"> He</w:t>
      </w:r>
      <w:r w:rsidRPr="009520C1">
        <w:rPr>
          <w:rFonts w:ascii="Arial" w:hAnsi="Arial" w:cs="Tahoma"/>
          <w:sz w:val="22"/>
          <w:szCs w:val="22"/>
        </w:rPr>
        <w:t xml:space="preserve"> request</w:t>
      </w:r>
      <w:r w:rsidR="00B63B75" w:rsidRPr="009520C1">
        <w:rPr>
          <w:rFonts w:ascii="Arial" w:hAnsi="Arial" w:cs="Tahoma"/>
          <w:sz w:val="22"/>
          <w:szCs w:val="22"/>
        </w:rPr>
        <w:t>ed</w:t>
      </w:r>
      <w:r w:rsidRPr="009520C1">
        <w:rPr>
          <w:rFonts w:ascii="Arial" w:hAnsi="Arial" w:cs="Tahoma"/>
          <w:sz w:val="22"/>
          <w:szCs w:val="22"/>
        </w:rPr>
        <w:t xml:space="preserve"> SLBC to deliberate on NABARD proposals and work out a time-bound implementation plan.</w:t>
      </w:r>
    </w:p>
    <w:p w:rsidR="002773D3" w:rsidRPr="009520C1" w:rsidRDefault="009025B3"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observed </w:t>
      </w:r>
      <w:r w:rsidR="002773D3" w:rsidRPr="009520C1">
        <w:rPr>
          <w:rFonts w:ascii="Arial" w:hAnsi="Arial" w:cs="Tahoma"/>
          <w:sz w:val="22"/>
          <w:szCs w:val="22"/>
        </w:rPr>
        <w:t xml:space="preserve">that </w:t>
      </w:r>
      <w:r w:rsidR="002773D3" w:rsidRPr="009520C1">
        <w:rPr>
          <w:rFonts w:ascii="Arial" w:hAnsi="Arial" w:cs="Tahoma"/>
          <w:bCs/>
          <w:sz w:val="22"/>
          <w:szCs w:val="22"/>
        </w:rPr>
        <w:t xml:space="preserve">progress in issue of Kissan </w:t>
      </w:r>
      <w:r w:rsidRPr="009520C1">
        <w:rPr>
          <w:rFonts w:ascii="Arial" w:hAnsi="Arial" w:cs="Tahoma"/>
          <w:bCs/>
          <w:sz w:val="22"/>
          <w:szCs w:val="22"/>
        </w:rPr>
        <w:t>C</w:t>
      </w:r>
      <w:r w:rsidR="002773D3" w:rsidRPr="009520C1">
        <w:rPr>
          <w:rFonts w:ascii="Arial" w:hAnsi="Arial" w:cs="Tahoma"/>
          <w:bCs/>
          <w:sz w:val="22"/>
          <w:szCs w:val="22"/>
        </w:rPr>
        <w:t xml:space="preserve">redit </w:t>
      </w:r>
      <w:r w:rsidRPr="009520C1">
        <w:rPr>
          <w:rFonts w:ascii="Arial" w:hAnsi="Arial" w:cs="Tahoma"/>
          <w:bCs/>
          <w:sz w:val="22"/>
          <w:szCs w:val="22"/>
        </w:rPr>
        <w:t>C</w:t>
      </w:r>
      <w:r w:rsidR="002773D3" w:rsidRPr="009520C1">
        <w:rPr>
          <w:rFonts w:ascii="Arial" w:hAnsi="Arial" w:cs="Tahoma"/>
          <w:bCs/>
          <w:sz w:val="22"/>
          <w:szCs w:val="22"/>
        </w:rPr>
        <w:t>ards</w:t>
      </w:r>
      <w:r w:rsidRPr="009520C1">
        <w:rPr>
          <w:rFonts w:ascii="Arial" w:hAnsi="Arial" w:cs="Tahoma"/>
          <w:bCs/>
          <w:sz w:val="22"/>
          <w:szCs w:val="22"/>
        </w:rPr>
        <w:t xml:space="preserve"> (KCC)</w:t>
      </w:r>
      <w:r w:rsidR="002773D3" w:rsidRPr="009520C1">
        <w:rPr>
          <w:rFonts w:ascii="Arial" w:hAnsi="Arial" w:cs="Tahoma"/>
          <w:bCs/>
          <w:sz w:val="22"/>
          <w:szCs w:val="22"/>
        </w:rPr>
        <w:t xml:space="preserve"> </w:t>
      </w:r>
      <w:r w:rsidR="004B793F" w:rsidRPr="009520C1">
        <w:rPr>
          <w:rFonts w:ascii="Arial" w:hAnsi="Arial" w:cs="Tahoma"/>
          <w:bCs/>
          <w:sz w:val="22"/>
          <w:szCs w:val="22"/>
        </w:rPr>
        <w:t>wa</w:t>
      </w:r>
      <w:r w:rsidR="002773D3" w:rsidRPr="009520C1">
        <w:rPr>
          <w:rFonts w:ascii="Arial" w:hAnsi="Arial" w:cs="Tahoma"/>
          <w:bCs/>
          <w:sz w:val="22"/>
          <w:szCs w:val="22"/>
        </w:rPr>
        <w:t xml:space="preserve">s low with only 7.98 lakh cards issued in 2012-13 as against target of 11 lakh cards. </w:t>
      </w:r>
      <w:r w:rsidRPr="009520C1">
        <w:rPr>
          <w:rFonts w:ascii="Arial" w:hAnsi="Arial" w:cs="Tahoma"/>
          <w:bCs/>
          <w:sz w:val="22"/>
          <w:szCs w:val="22"/>
        </w:rPr>
        <w:t xml:space="preserve"> </w:t>
      </w:r>
      <w:r w:rsidR="002773D3" w:rsidRPr="009520C1">
        <w:rPr>
          <w:rFonts w:ascii="Arial" w:hAnsi="Arial" w:cs="Tahoma"/>
          <w:bCs/>
          <w:sz w:val="22"/>
          <w:szCs w:val="22"/>
        </w:rPr>
        <w:t xml:space="preserve">This impedes the progress of deepening the credit line and credit availability for the farmers. </w:t>
      </w:r>
      <w:r w:rsidRPr="009520C1">
        <w:rPr>
          <w:rFonts w:ascii="Arial" w:hAnsi="Arial" w:cs="Tahoma"/>
          <w:bCs/>
          <w:sz w:val="22"/>
          <w:szCs w:val="22"/>
        </w:rPr>
        <w:t xml:space="preserve"> </w:t>
      </w:r>
      <w:r w:rsidR="002773D3" w:rsidRPr="009520C1">
        <w:rPr>
          <w:rFonts w:ascii="Arial" w:hAnsi="Arial" w:cs="Tahoma"/>
          <w:sz w:val="22"/>
          <w:szCs w:val="22"/>
        </w:rPr>
        <w:t>The features of the revised KCC should be made known to all the farmers by wide publicity. To facilitate the process of extending credit</w:t>
      </w:r>
      <w:proofErr w:type="gramStart"/>
      <w:r w:rsidR="002773D3" w:rsidRPr="009520C1">
        <w:rPr>
          <w:rFonts w:ascii="Arial" w:hAnsi="Arial" w:cs="Tahoma"/>
          <w:sz w:val="22"/>
          <w:szCs w:val="22"/>
        </w:rPr>
        <w:t xml:space="preserve">, </w:t>
      </w:r>
      <w:r w:rsidR="001955EF" w:rsidRPr="009520C1">
        <w:rPr>
          <w:rFonts w:ascii="Arial" w:hAnsi="Arial" w:cs="Tahoma"/>
          <w:sz w:val="22"/>
          <w:szCs w:val="22"/>
        </w:rPr>
        <w:t xml:space="preserve"> </w:t>
      </w:r>
      <w:r w:rsidRPr="009520C1">
        <w:rPr>
          <w:rFonts w:ascii="Arial" w:hAnsi="Arial" w:cs="Tahoma"/>
          <w:sz w:val="22"/>
          <w:szCs w:val="22"/>
        </w:rPr>
        <w:t>Banks</w:t>
      </w:r>
      <w:proofErr w:type="gramEnd"/>
      <w:r w:rsidRPr="009520C1">
        <w:rPr>
          <w:rFonts w:ascii="Arial" w:hAnsi="Arial" w:cs="Tahoma"/>
          <w:sz w:val="22"/>
          <w:szCs w:val="22"/>
        </w:rPr>
        <w:t xml:space="preserve"> we</w:t>
      </w:r>
      <w:r w:rsidR="002773D3" w:rsidRPr="009520C1">
        <w:rPr>
          <w:rFonts w:ascii="Arial" w:hAnsi="Arial" w:cs="Tahoma"/>
          <w:sz w:val="22"/>
          <w:szCs w:val="22"/>
        </w:rPr>
        <w:t>re requested to fully use Bhoomi Bank integration facility.</w:t>
      </w:r>
    </w:p>
    <w:p w:rsidR="00A84D7E" w:rsidRDefault="00A84D7E" w:rsidP="004E277F">
      <w:pPr>
        <w:spacing w:before="120"/>
        <w:jc w:val="both"/>
        <w:rPr>
          <w:rFonts w:ascii="Arial" w:hAnsi="Arial" w:cs="Tahoma"/>
          <w:b/>
          <w:sz w:val="22"/>
          <w:szCs w:val="22"/>
          <w:u w:val="single"/>
        </w:rPr>
      </w:pPr>
    </w:p>
    <w:p w:rsidR="00A84D7E" w:rsidRDefault="00A84D7E" w:rsidP="004E277F">
      <w:pPr>
        <w:spacing w:before="120"/>
        <w:jc w:val="both"/>
        <w:rPr>
          <w:rFonts w:ascii="Arial" w:hAnsi="Arial" w:cs="Tahoma"/>
          <w:b/>
          <w:sz w:val="22"/>
          <w:szCs w:val="22"/>
          <w:u w:val="single"/>
        </w:rPr>
      </w:pPr>
    </w:p>
    <w:p w:rsidR="00A84D7E" w:rsidRDefault="00A84D7E" w:rsidP="004E277F">
      <w:pPr>
        <w:spacing w:before="120"/>
        <w:jc w:val="both"/>
        <w:rPr>
          <w:rFonts w:ascii="Arial" w:hAnsi="Arial" w:cs="Tahoma"/>
          <w:b/>
          <w:sz w:val="22"/>
          <w:szCs w:val="22"/>
          <w:u w:val="single"/>
        </w:rPr>
      </w:pPr>
    </w:p>
    <w:p w:rsidR="002773D3" w:rsidRPr="009520C1" w:rsidRDefault="002773D3" w:rsidP="004E277F">
      <w:pPr>
        <w:spacing w:before="120"/>
        <w:jc w:val="both"/>
        <w:rPr>
          <w:rFonts w:ascii="Arial" w:hAnsi="Arial" w:cs="Tahoma"/>
          <w:b/>
          <w:sz w:val="22"/>
          <w:szCs w:val="22"/>
        </w:rPr>
      </w:pPr>
      <w:r w:rsidRPr="009520C1">
        <w:rPr>
          <w:rFonts w:ascii="Arial" w:hAnsi="Arial" w:cs="Tahoma"/>
          <w:b/>
          <w:sz w:val="22"/>
          <w:szCs w:val="22"/>
          <w:u w:val="single"/>
        </w:rPr>
        <w:lastRenderedPageBreak/>
        <w:t>Credit Flow to Education Sector</w:t>
      </w:r>
      <w:r w:rsidRPr="009520C1">
        <w:rPr>
          <w:rFonts w:ascii="Arial" w:hAnsi="Arial" w:cs="Tahoma"/>
          <w:b/>
          <w:sz w:val="22"/>
          <w:szCs w:val="22"/>
        </w:rPr>
        <w:t>:</w:t>
      </w:r>
    </w:p>
    <w:p w:rsidR="002773D3" w:rsidRPr="009520C1" w:rsidRDefault="001955EF" w:rsidP="004E277F">
      <w:pPr>
        <w:numPr>
          <w:ilvl w:val="0"/>
          <w:numId w:val="5"/>
        </w:numPr>
        <w:spacing w:before="120"/>
        <w:ind w:hanging="720"/>
        <w:jc w:val="both"/>
        <w:rPr>
          <w:rFonts w:ascii="Arial" w:hAnsi="Arial" w:cs="Tahoma"/>
          <w:bCs/>
          <w:sz w:val="22"/>
          <w:szCs w:val="22"/>
        </w:rPr>
      </w:pPr>
      <w:r w:rsidRPr="009520C1">
        <w:rPr>
          <w:rFonts w:ascii="Arial" w:hAnsi="Arial" w:cs="Tahoma"/>
          <w:bCs/>
          <w:sz w:val="22"/>
          <w:szCs w:val="22"/>
        </w:rPr>
        <w:t>He said that c</w:t>
      </w:r>
      <w:r w:rsidR="002773D3" w:rsidRPr="009520C1">
        <w:rPr>
          <w:rFonts w:ascii="Arial" w:hAnsi="Arial" w:cs="Tahoma"/>
          <w:bCs/>
          <w:sz w:val="22"/>
          <w:szCs w:val="22"/>
        </w:rPr>
        <w:t xml:space="preserve">redit flow to </w:t>
      </w:r>
      <w:r w:rsidRPr="009520C1">
        <w:rPr>
          <w:rFonts w:ascii="Arial" w:hAnsi="Arial" w:cs="Tahoma"/>
          <w:bCs/>
          <w:sz w:val="22"/>
          <w:szCs w:val="22"/>
        </w:rPr>
        <w:t>E</w:t>
      </w:r>
      <w:r w:rsidR="002773D3" w:rsidRPr="009520C1">
        <w:rPr>
          <w:rFonts w:ascii="Arial" w:hAnsi="Arial" w:cs="Tahoma"/>
          <w:bCs/>
          <w:sz w:val="22"/>
          <w:szCs w:val="22"/>
        </w:rPr>
        <w:t xml:space="preserve">ducation sector by Banks in Karnataka at </w:t>
      </w:r>
      <w:r w:rsidR="00A40790" w:rsidRPr="00903EDE">
        <w:rPr>
          <w:rFonts w:ascii="Rupee Foradian" w:hAnsi="Rupee Foradian"/>
          <w:sz w:val="22"/>
          <w:szCs w:val="22"/>
          <w:lang w:eastAsia="en-IN" w:bidi="hi-IN"/>
        </w:rPr>
        <w:t>`</w:t>
      </w:r>
      <w:r w:rsidR="002773D3" w:rsidRPr="009520C1">
        <w:rPr>
          <w:rFonts w:ascii="Arial" w:hAnsi="Arial" w:cs="Tahoma"/>
          <w:bCs/>
          <w:sz w:val="22"/>
          <w:szCs w:val="22"/>
        </w:rPr>
        <w:t xml:space="preserve"> 4263 Crore </w:t>
      </w:r>
      <w:r w:rsidRPr="009520C1">
        <w:rPr>
          <w:rFonts w:ascii="Arial" w:hAnsi="Arial" w:cs="Tahoma"/>
          <w:bCs/>
          <w:sz w:val="22"/>
          <w:szCs w:val="22"/>
        </w:rPr>
        <w:t>wa</w:t>
      </w:r>
      <w:r w:rsidR="002773D3" w:rsidRPr="009520C1">
        <w:rPr>
          <w:rFonts w:ascii="Arial" w:hAnsi="Arial" w:cs="Tahoma"/>
          <w:bCs/>
          <w:sz w:val="22"/>
          <w:szCs w:val="22"/>
        </w:rPr>
        <w:t xml:space="preserve">s significantly lower than its neighbours like Tamil Nadu - </w:t>
      </w:r>
      <w:r w:rsidR="00A40790" w:rsidRPr="00903EDE">
        <w:rPr>
          <w:rFonts w:ascii="Rupee Foradian" w:hAnsi="Rupee Foradian"/>
          <w:sz w:val="22"/>
          <w:szCs w:val="22"/>
          <w:lang w:eastAsia="en-IN" w:bidi="hi-IN"/>
        </w:rPr>
        <w:t>`</w:t>
      </w:r>
      <w:r w:rsidR="002773D3" w:rsidRPr="009520C1">
        <w:rPr>
          <w:rFonts w:ascii="Arial" w:hAnsi="Arial" w:cs="Tahoma"/>
          <w:bCs/>
          <w:sz w:val="22"/>
          <w:szCs w:val="22"/>
        </w:rPr>
        <w:t xml:space="preserve"> 11,894 Crores, Kerala – </w:t>
      </w:r>
      <w:r w:rsidR="006C5FE7">
        <w:rPr>
          <w:rFonts w:ascii="Arial" w:hAnsi="Arial" w:cs="Tahoma"/>
          <w:bCs/>
          <w:sz w:val="22"/>
          <w:szCs w:val="22"/>
        </w:rPr>
        <w:t xml:space="preserve">       </w:t>
      </w:r>
      <w:r w:rsidR="00A40790" w:rsidRPr="00903EDE">
        <w:rPr>
          <w:rFonts w:ascii="Rupee Foradian" w:hAnsi="Rupee Foradian"/>
          <w:sz w:val="22"/>
          <w:szCs w:val="22"/>
          <w:lang w:eastAsia="en-IN" w:bidi="hi-IN"/>
        </w:rPr>
        <w:t>`</w:t>
      </w:r>
      <w:r w:rsidR="002773D3" w:rsidRPr="009520C1">
        <w:rPr>
          <w:rFonts w:ascii="Arial" w:hAnsi="Arial" w:cs="Tahoma"/>
          <w:bCs/>
          <w:sz w:val="22"/>
          <w:szCs w:val="22"/>
        </w:rPr>
        <w:t xml:space="preserve"> 7,210 Crores and Andhra Pradesh </w:t>
      </w:r>
      <w:r w:rsidRPr="009520C1">
        <w:rPr>
          <w:rFonts w:ascii="Arial" w:hAnsi="Arial" w:cs="Tahoma"/>
          <w:bCs/>
          <w:sz w:val="22"/>
          <w:szCs w:val="22"/>
        </w:rPr>
        <w:t xml:space="preserve">– </w:t>
      </w:r>
      <w:r w:rsidR="00A40790" w:rsidRPr="00903EDE">
        <w:rPr>
          <w:rFonts w:ascii="Rupee Foradian" w:hAnsi="Rupee Foradian"/>
          <w:sz w:val="22"/>
          <w:szCs w:val="22"/>
          <w:lang w:eastAsia="en-IN" w:bidi="hi-IN"/>
        </w:rPr>
        <w:t>`</w:t>
      </w:r>
      <w:r w:rsidR="002773D3" w:rsidRPr="009520C1">
        <w:rPr>
          <w:rFonts w:ascii="Arial" w:hAnsi="Arial" w:cs="Tahoma"/>
          <w:bCs/>
          <w:sz w:val="22"/>
          <w:szCs w:val="22"/>
        </w:rPr>
        <w:t xml:space="preserve"> 5,446 Crores. As human capital development is essential factor for sustainable growth, </w:t>
      </w:r>
      <w:r w:rsidRPr="009520C1">
        <w:rPr>
          <w:rFonts w:ascii="Arial" w:hAnsi="Arial" w:cs="Tahoma"/>
          <w:bCs/>
          <w:sz w:val="22"/>
          <w:szCs w:val="22"/>
        </w:rPr>
        <w:t xml:space="preserve">he desired for </w:t>
      </w:r>
      <w:r w:rsidR="002773D3" w:rsidRPr="009520C1">
        <w:rPr>
          <w:rFonts w:ascii="Arial" w:hAnsi="Arial" w:cs="Tahoma"/>
          <w:bCs/>
          <w:sz w:val="22"/>
          <w:szCs w:val="22"/>
        </w:rPr>
        <w:t xml:space="preserve">speedy implementation of </w:t>
      </w:r>
      <w:r w:rsidRPr="009520C1">
        <w:rPr>
          <w:rFonts w:ascii="Arial" w:hAnsi="Arial" w:cs="Tahoma"/>
          <w:bCs/>
          <w:sz w:val="22"/>
          <w:szCs w:val="22"/>
        </w:rPr>
        <w:t>E</w:t>
      </w:r>
      <w:r w:rsidR="002773D3" w:rsidRPr="009520C1">
        <w:rPr>
          <w:rFonts w:ascii="Arial" w:hAnsi="Arial" w:cs="Tahoma"/>
          <w:bCs/>
          <w:sz w:val="22"/>
          <w:szCs w:val="22"/>
        </w:rPr>
        <w:t>ducation loan schemes</w:t>
      </w:r>
      <w:r w:rsidRPr="009520C1">
        <w:rPr>
          <w:rFonts w:ascii="Arial" w:hAnsi="Arial" w:cs="Tahoma"/>
          <w:bCs/>
          <w:sz w:val="22"/>
          <w:szCs w:val="22"/>
        </w:rPr>
        <w:t xml:space="preserve"> and </w:t>
      </w:r>
      <w:r w:rsidR="002773D3" w:rsidRPr="009520C1">
        <w:rPr>
          <w:rFonts w:ascii="Arial" w:hAnsi="Arial" w:cs="Tahoma"/>
          <w:bCs/>
          <w:sz w:val="22"/>
          <w:szCs w:val="22"/>
        </w:rPr>
        <w:t>should cover large population in both rural and urban areas to enhance skill development.</w:t>
      </w:r>
    </w:p>
    <w:p w:rsidR="002773D3" w:rsidRPr="009520C1" w:rsidRDefault="001955EF"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The GoK has </w:t>
      </w:r>
      <w:r w:rsidR="002773D3" w:rsidRPr="009520C1">
        <w:rPr>
          <w:rFonts w:ascii="Arial" w:hAnsi="Arial" w:cs="Tahoma"/>
          <w:sz w:val="22"/>
          <w:szCs w:val="22"/>
        </w:rPr>
        <w:t xml:space="preserve">announced Rajiv Gandhi Loans Scholarship Scheme in order to encourage higher education for students of economically weaker sections whose parental income is below </w:t>
      </w:r>
      <w:r w:rsidR="00A40790" w:rsidRPr="00903EDE">
        <w:rPr>
          <w:rFonts w:ascii="Rupee Foradian" w:hAnsi="Rupee Foradian"/>
          <w:sz w:val="22"/>
          <w:szCs w:val="22"/>
          <w:lang w:eastAsia="en-IN" w:bidi="hi-IN"/>
        </w:rPr>
        <w:t>`</w:t>
      </w:r>
      <w:r w:rsidR="002773D3" w:rsidRPr="009520C1">
        <w:rPr>
          <w:rFonts w:ascii="Arial" w:hAnsi="Arial" w:cs="Tahoma"/>
          <w:sz w:val="22"/>
          <w:szCs w:val="22"/>
        </w:rPr>
        <w:t xml:space="preserve"> 2.5 lakhs and who have availed bank loans for meeting their expenditure on books, cloths and equipments.   The Dept of Education has already sent a concept paper on this scheme to the SLBC. </w:t>
      </w:r>
      <w:r w:rsidRPr="009520C1">
        <w:rPr>
          <w:rFonts w:ascii="Arial" w:hAnsi="Arial" w:cs="Tahoma"/>
          <w:sz w:val="22"/>
          <w:szCs w:val="22"/>
        </w:rPr>
        <w:t xml:space="preserve"> He sought </w:t>
      </w:r>
      <w:r w:rsidR="002773D3" w:rsidRPr="009520C1">
        <w:rPr>
          <w:rFonts w:ascii="Arial" w:hAnsi="Arial" w:cs="Tahoma"/>
          <w:sz w:val="22"/>
          <w:szCs w:val="22"/>
        </w:rPr>
        <w:t>strong support from the Banks in this area.</w:t>
      </w:r>
    </w:p>
    <w:p w:rsidR="002773D3" w:rsidRPr="009520C1" w:rsidRDefault="002773D3" w:rsidP="004E277F">
      <w:pPr>
        <w:spacing w:before="120"/>
        <w:jc w:val="both"/>
        <w:rPr>
          <w:rFonts w:ascii="Arial" w:hAnsi="Arial" w:cs="Tahoma"/>
          <w:b/>
          <w:sz w:val="22"/>
          <w:szCs w:val="22"/>
        </w:rPr>
      </w:pPr>
      <w:r w:rsidRPr="009520C1">
        <w:rPr>
          <w:rFonts w:ascii="Arial" w:hAnsi="Arial" w:cs="Tahoma"/>
          <w:b/>
          <w:sz w:val="22"/>
          <w:szCs w:val="22"/>
          <w:u w:val="single"/>
        </w:rPr>
        <w:t>Finance to Housing Sector</w:t>
      </w:r>
      <w:r w:rsidRPr="009520C1">
        <w:rPr>
          <w:rFonts w:ascii="Arial" w:hAnsi="Arial" w:cs="Tahoma"/>
          <w:b/>
          <w:sz w:val="22"/>
          <w:szCs w:val="22"/>
        </w:rPr>
        <w:t>:</w:t>
      </w:r>
    </w:p>
    <w:p w:rsidR="002773D3" w:rsidRPr="009520C1" w:rsidRDefault="005C084C"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expressed </w:t>
      </w:r>
      <w:r w:rsidR="002773D3" w:rsidRPr="009520C1">
        <w:rPr>
          <w:rFonts w:ascii="Arial" w:hAnsi="Arial" w:cs="Tahoma"/>
          <w:sz w:val="22"/>
          <w:szCs w:val="22"/>
        </w:rPr>
        <w:t xml:space="preserve">concern at the negative growth in Housing loan segment. This sector is vital not only for providing housing space, but for employment too. </w:t>
      </w:r>
      <w:r w:rsidRPr="009520C1">
        <w:rPr>
          <w:rFonts w:ascii="Arial" w:hAnsi="Arial" w:cs="Tahoma"/>
          <w:sz w:val="22"/>
          <w:szCs w:val="22"/>
        </w:rPr>
        <w:t xml:space="preserve"> </w:t>
      </w:r>
      <w:r w:rsidR="002773D3" w:rsidRPr="009520C1">
        <w:rPr>
          <w:rFonts w:ascii="Arial" w:hAnsi="Arial" w:cs="Tahoma"/>
          <w:sz w:val="22"/>
          <w:szCs w:val="22"/>
        </w:rPr>
        <w:t xml:space="preserve">It is </w:t>
      </w:r>
      <w:r w:rsidRPr="009520C1">
        <w:rPr>
          <w:rFonts w:ascii="Arial" w:hAnsi="Arial" w:cs="Tahoma"/>
          <w:sz w:val="22"/>
          <w:szCs w:val="22"/>
        </w:rPr>
        <w:t xml:space="preserve">the collective </w:t>
      </w:r>
      <w:r w:rsidR="002773D3" w:rsidRPr="009520C1">
        <w:rPr>
          <w:rFonts w:ascii="Arial" w:hAnsi="Arial" w:cs="Tahoma"/>
          <w:sz w:val="22"/>
          <w:szCs w:val="22"/>
        </w:rPr>
        <w:t xml:space="preserve">endeavour to make Karnataka a ‘Hut Free State’. </w:t>
      </w:r>
      <w:r w:rsidRPr="009520C1">
        <w:rPr>
          <w:rFonts w:ascii="Arial" w:hAnsi="Arial" w:cs="Tahoma"/>
          <w:sz w:val="22"/>
          <w:szCs w:val="22"/>
        </w:rPr>
        <w:t xml:space="preserve"> The Govt. has</w:t>
      </w:r>
      <w:r w:rsidR="002773D3" w:rsidRPr="009520C1">
        <w:rPr>
          <w:rFonts w:ascii="Arial" w:hAnsi="Arial" w:cs="Tahoma"/>
          <w:sz w:val="22"/>
          <w:szCs w:val="22"/>
        </w:rPr>
        <w:t xml:space="preserve"> decided to enhance subsidy from </w:t>
      </w:r>
      <w:r w:rsidR="00A40790" w:rsidRPr="00903EDE">
        <w:rPr>
          <w:rFonts w:ascii="Rupee Foradian" w:hAnsi="Rupee Foradian"/>
          <w:sz w:val="22"/>
          <w:szCs w:val="22"/>
          <w:lang w:eastAsia="en-IN" w:bidi="hi-IN"/>
        </w:rPr>
        <w:t>`</w:t>
      </w:r>
      <w:r w:rsidR="002773D3" w:rsidRPr="009520C1">
        <w:rPr>
          <w:rFonts w:ascii="Arial" w:hAnsi="Arial" w:cs="Tahoma"/>
          <w:sz w:val="22"/>
          <w:szCs w:val="22"/>
        </w:rPr>
        <w:t xml:space="preserve"> 75,000/- to </w:t>
      </w:r>
      <w:r w:rsidR="00A40790" w:rsidRPr="00903EDE">
        <w:rPr>
          <w:rFonts w:ascii="Rupee Foradian" w:hAnsi="Rupee Foradian"/>
          <w:sz w:val="22"/>
          <w:szCs w:val="22"/>
          <w:lang w:eastAsia="en-IN" w:bidi="hi-IN"/>
        </w:rPr>
        <w:t>`</w:t>
      </w:r>
      <w:r w:rsidR="002773D3" w:rsidRPr="009520C1">
        <w:rPr>
          <w:rFonts w:ascii="Arial" w:hAnsi="Arial" w:cs="Tahoma"/>
          <w:sz w:val="22"/>
          <w:szCs w:val="22"/>
        </w:rPr>
        <w:t xml:space="preserve"> 1</w:t>
      </w:r>
      <w:proofErr w:type="gramStart"/>
      <w:r w:rsidR="002773D3" w:rsidRPr="009520C1">
        <w:rPr>
          <w:rFonts w:ascii="Arial" w:hAnsi="Arial" w:cs="Tahoma"/>
          <w:sz w:val="22"/>
          <w:szCs w:val="22"/>
        </w:rPr>
        <w:t>,20,000</w:t>
      </w:r>
      <w:proofErr w:type="gramEnd"/>
      <w:r w:rsidR="002773D3" w:rsidRPr="009520C1">
        <w:rPr>
          <w:rFonts w:ascii="Arial" w:hAnsi="Arial" w:cs="Tahoma"/>
          <w:sz w:val="22"/>
          <w:szCs w:val="22"/>
        </w:rPr>
        <w:t xml:space="preserve">/- covering Basava Vasati Yojane, Ambedkar Vasati Yojane, Vajapayee Nagara Vasati Yojane and Indira Awas Yojane.  </w:t>
      </w:r>
      <w:r w:rsidRPr="009520C1">
        <w:rPr>
          <w:rFonts w:ascii="Arial" w:hAnsi="Arial" w:cs="Tahoma"/>
          <w:sz w:val="22"/>
          <w:szCs w:val="22"/>
        </w:rPr>
        <w:t xml:space="preserve">He </w:t>
      </w:r>
      <w:r w:rsidR="002773D3" w:rsidRPr="009520C1">
        <w:rPr>
          <w:rFonts w:ascii="Arial" w:hAnsi="Arial" w:cs="Tahoma"/>
          <w:sz w:val="22"/>
          <w:szCs w:val="22"/>
        </w:rPr>
        <w:t>look</w:t>
      </w:r>
      <w:r w:rsidRPr="009520C1">
        <w:rPr>
          <w:rFonts w:ascii="Arial" w:hAnsi="Arial" w:cs="Tahoma"/>
          <w:sz w:val="22"/>
          <w:szCs w:val="22"/>
        </w:rPr>
        <w:t xml:space="preserve">ed </w:t>
      </w:r>
      <w:r w:rsidR="002773D3" w:rsidRPr="009520C1">
        <w:rPr>
          <w:rFonts w:ascii="Arial" w:hAnsi="Arial" w:cs="Tahoma"/>
          <w:sz w:val="22"/>
          <w:szCs w:val="22"/>
        </w:rPr>
        <w:t>forward to an enthusiastic partnership from the Banks in providing loan support.</w:t>
      </w:r>
    </w:p>
    <w:p w:rsidR="002773D3" w:rsidRPr="009520C1" w:rsidRDefault="002773D3" w:rsidP="004E277F">
      <w:pPr>
        <w:spacing w:before="120"/>
        <w:jc w:val="both"/>
        <w:rPr>
          <w:rFonts w:ascii="Arial" w:hAnsi="Arial" w:cs="Tahoma"/>
          <w:b/>
          <w:sz w:val="22"/>
          <w:szCs w:val="22"/>
        </w:rPr>
      </w:pPr>
      <w:r w:rsidRPr="009520C1">
        <w:rPr>
          <w:rFonts w:ascii="Arial" w:hAnsi="Arial" w:cs="Tahoma"/>
          <w:b/>
          <w:sz w:val="22"/>
          <w:szCs w:val="22"/>
          <w:u w:val="single"/>
        </w:rPr>
        <w:t>Credit flow to MSME</w:t>
      </w:r>
      <w:r w:rsidRPr="009520C1">
        <w:rPr>
          <w:rFonts w:ascii="Arial" w:hAnsi="Arial" w:cs="Tahoma"/>
          <w:b/>
          <w:sz w:val="22"/>
          <w:szCs w:val="22"/>
        </w:rPr>
        <w:t xml:space="preserve">: </w:t>
      </w:r>
    </w:p>
    <w:p w:rsidR="002773D3" w:rsidRPr="009520C1" w:rsidRDefault="005C084C"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He informed that t</w:t>
      </w:r>
      <w:r w:rsidR="002773D3" w:rsidRPr="009520C1">
        <w:rPr>
          <w:rFonts w:ascii="Arial" w:hAnsi="Arial" w:cs="Tahoma"/>
          <w:sz w:val="22"/>
          <w:szCs w:val="22"/>
        </w:rPr>
        <w:t xml:space="preserve">hough advances to Micro, Small and Medium Entrepreneurs showed some increase in overall volumes, but micro enterprises have not been benefited. </w:t>
      </w:r>
      <w:r w:rsidRPr="009520C1">
        <w:rPr>
          <w:rFonts w:ascii="Arial" w:hAnsi="Arial" w:cs="Tahoma"/>
          <w:sz w:val="22"/>
          <w:szCs w:val="22"/>
        </w:rPr>
        <w:t xml:space="preserve"> He advised </w:t>
      </w:r>
      <w:r w:rsidR="002773D3" w:rsidRPr="009520C1">
        <w:rPr>
          <w:rFonts w:ascii="Arial" w:hAnsi="Arial" w:cs="Tahoma"/>
          <w:sz w:val="22"/>
          <w:szCs w:val="22"/>
        </w:rPr>
        <w:t xml:space="preserve">SLBC </w:t>
      </w:r>
      <w:r w:rsidRPr="009520C1">
        <w:rPr>
          <w:rFonts w:ascii="Arial" w:hAnsi="Arial" w:cs="Tahoma"/>
          <w:sz w:val="22"/>
          <w:szCs w:val="22"/>
        </w:rPr>
        <w:t>t</w:t>
      </w:r>
      <w:r w:rsidR="002773D3" w:rsidRPr="009520C1">
        <w:rPr>
          <w:rFonts w:ascii="Arial" w:hAnsi="Arial" w:cs="Tahoma"/>
          <w:sz w:val="22"/>
          <w:szCs w:val="22"/>
        </w:rPr>
        <w:t xml:space="preserve">o deliberate </w:t>
      </w:r>
      <w:r w:rsidRPr="009520C1">
        <w:rPr>
          <w:rFonts w:ascii="Arial" w:hAnsi="Arial" w:cs="Tahoma"/>
          <w:sz w:val="22"/>
          <w:szCs w:val="22"/>
        </w:rPr>
        <w:t>and</w:t>
      </w:r>
      <w:r w:rsidR="002773D3" w:rsidRPr="009520C1">
        <w:rPr>
          <w:rFonts w:ascii="Arial" w:hAnsi="Arial" w:cs="Tahoma"/>
          <w:sz w:val="22"/>
          <w:szCs w:val="22"/>
        </w:rPr>
        <w:t xml:space="preserve"> improve th</w:t>
      </w:r>
      <w:r w:rsidRPr="009520C1">
        <w:rPr>
          <w:rFonts w:ascii="Arial" w:hAnsi="Arial" w:cs="Tahoma"/>
          <w:sz w:val="22"/>
          <w:szCs w:val="22"/>
        </w:rPr>
        <w:t>e</w:t>
      </w:r>
      <w:r w:rsidR="002773D3" w:rsidRPr="009520C1">
        <w:rPr>
          <w:rFonts w:ascii="Arial" w:hAnsi="Arial" w:cs="Tahoma"/>
          <w:sz w:val="22"/>
          <w:szCs w:val="22"/>
        </w:rPr>
        <w:t xml:space="preserve"> situation. </w:t>
      </w:r>
    </w:p>
    <w:p w:rsidR="002773D3" w:rsidRPr="009520C1" w:rsidRDefault="004357FD" w:rsidP="004E277F">
      <w:pPr>
        <w:spacing w:before="120"/>
        <w:jc w:val="both"/>
        <w:rPr>
          <w:rFonts w:ascii="Arial" w:hAnsi="Arial" w:cs="Tahoma"/>
          <w:b/>
          <w:sz w:val="22"/>
          <w:szCs w:val="22"/>
        </w:rPr>
      </w:pPr>
      <w:r w:rsidRPr="009520C1">
        <w:rPr>
          <w:rFonts w:ascii="Arial" w:hAnsi="Arial" w:cs="Tahoma"/>
          <w:b/>
          <w:sz w:val="22"/>
          <w:szCs w:val="22"/>
          <w:u w:val="single"/>
        </w:rPr>
        <w:t>Sanj</w:t>
      </w:r>
      <w:r>
        <w:rPr>
          <w:rFonts w:ascii="Arial" w:hAnsi="Arial" w:cs="Tahoma"/>
          <w:b/>
          <w:sz w:val="22"/>
          <w:szCs w:val="22"/>
          <w:u w:val="single"/>
        </w:rPr>
        <w:t>ee</w:t>
      </w:r>
      <w:r w:rsidRPr="009520C1">
        <w:rPr>
          <w:rFonts w:ascii="Arial" w:hAnsi="Arial" w:cs="Tahoma"/>
          <w:b/>
          <w:sz w:val="22"/>
          <w:szCs w:val="22"/>
          <w:u w:val="single"/>
        </w:rPr>
        <w:t>vini</w:t>
      </w:r>
      <w:r w:rsidR="002773D3" w:rsidRPr="009520C1">
        <w:rPr>
          <w:rFonts w:ascii="Arial" w:hAnsi="Arial" w:cs="Tahoma"/>
          <w:b/>
          <w:sz w:val="22"/>
          <w:szCs w:val="22"/>
          <w:u w:val="single"/>
        </w:rPr>
        <w:t xml:space="preserve"> and SHG Bank Linkage</w:t>
      </w:r>
      <w:r w:rsidR="002773D3" w:rsidRPr="009520C1">
        <w:rPr>
          <w:rFonts w:ascii="Arial" w:hAnsi="Arial" w:cs="Tahoma"/>
          <w:b/>
          <w:sz w:val="22"/>
          <w:szCs w:val="22"/>
        </w:rPr>
        <w:t>:</w:t>
      </w:r>
    </w:p>
    <w:p w:rsidR="002773D3" w:rsidRPr="009520C1" w:rsidRDefault="006F5E6E"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said that </w:t>
      </w:r>
      <w:r w:rsidR="002773D3" w:rsidRPr="009520C1">
        <w:rPr>
          <w:rFonts w:ascii="Arial" w:hAnsi="Arial" w:cs="Tahoma"/>
          <w:sz w:val="22"/>
          <w:szCs w:val="22"/>
        </w:rPr>
        <w:t xml:space="preserve">Karnataka has established a separate society called Karnataka State Rural Livelihood Promotion Society under National Rural Livelihood Mission (NRLM) to encourage all aspects of development of Self Help Groups (SHGs). </w:t>
      </w:r>
      <w:r w:rsidRPr="009520C1">
        <w:rPr>
          <w:rFonts w:ascii="Arial" w:hAnsi="Arial" w:cs="Tahoma"/>
          <w:sz w:val="22"/>
          <w:szCs w:val="22"/>
        </w:rPr>
        <w:t xml:space="preserve"> It </w:t>
      </w:r>
      <w:r w:rsidR="002773D3" w:rsidRPr="009520C1">
        <w:rPr>
          <w:rFonts w:ascii="Arial" w:hAnsi="Arial" w:cs="Tahoma"/>
          <w:sz w:val="22"/>
          <w:szCs w:val="22"/>
        </w:rPr>
        <w:t xml:space="preserve">is a </w:t>
      </w:r>
      <w:smartTag w:uri="urn:schemas-microsoft-com:office:smarttags" w:element="place">
        <w:r w:rsidR="002773D3" w:rsidRPr="009520C1">
          <w:rPr>
            <w:rFonts w:ascii="Arial" w:hAnsi="Arial" w:cs="Tahoma"/>
            <w:sz w:val="22"/>
            <w:szCs w:val="22"/>
          </w:rPr>
          <w:t>Mission</w:t>
        </w:r>
      </w:smartTag>
      <w:r w:rsidR="002773D3" w:rsidRPr="009520C1">
        <w:rPr>
          <w:rFonts w:ascii="Arial" w:hAnsi="Arial" w:cs="Tahoma"/>
          <w:sz w:val="22"/>
          <w:szCs w:val="22"/>
        </w:rPr>
        <w:t xml:space="preserve"> mode project under the flagship programme ‘</w:t>
      </w:r>
      <w:r w:rsidR="004357FD" w:rsidRPr="009520C1">
        <w:rPr>
          <w:rFonts w:ascii="Arial" w:hAnsi="Arial" w:cs="Tahoma"/>
          <w:sz w:val="22"/>
          <w:szCs w:val="22"/>
        </w:rPr>
        <w:t>Sanjeevini</w:t>
      </w:r>
      <w:r w:rsidR="002773D3" w:rsidRPr="009520C1">
        <w:rPr>
          <w:rFonts w:ascii="Arial" w:hAnsi="Arial" w:cs="Tahoma"/>
          <w:sz w:val="22"/>
          <w:szCs w:val="22"/>
        </w:rPr>
        <w:t xml:space="preserve">’.  It introduces scheme for Interest subvention for all credit –linked women SHGs at 7% upto aggregated loan amount of </w:t>
      </w:r>
      <w:r w:rsidR="00A40790" w:rsidRPr="00903EDE">
        <w:rPr>
          <w:rFonts w:ascii="Rupee Foradian" w:hAnsi="Rupee Foradian"/>
          <w:sz w:val="22"/>
          <w:szCs w:val="22"/>
          <w:lang w:eastAsia="en-IN" w:bidi="hi-IN"/>
        </w:rPr>
        <w:t>`</w:t>
      </w:r>
      <w:r w:rsidR="002773D3" w:rsidRPr="009520C1">
        <w:rPr>
          <w:rFonts w:ascii="Arial" w:hAnsi="Arial" w:cs="Tahoma"/>
          <w:sz w:val="22"/>
          <w:szCs w:val="22"/>
        </w:rPr>
        <w:t xml:space="preserve"> 3 lakhs. </w:t>
      </w:r>
      <w:r w:rsidR="0055217B" w:rsidRPr="009520C1">
        <w:rPr>
          <w:rFonts w:ascii="Arial" w:hAnsi="Arial" w:cs="Tahoma"/>
          <w:sz w:val="22"/>
          <w:szCs w:val="22"/>
        </w:rPr>
        <w:t xml:space="preserve"> </w:t>
      </w:r>
      <w:r w:rsidR="002773D3" w:rsidRPr="009520C1">
        <w:rPr>
          <w:rFonts w:ascii="Arial" w:hAnsi="Arial" w:cs="Tahoma"/>
          <w:sz w:val="22"/>
          <w:szCs w:val="22"/>
        </w:rPr>
        <w:t xml:space="preserve">Also, four districts in Karnataka have been identified for additional interest subvention reducing the effective rate to 4% in prompt repayment of loans. </w:t>
      </w:r>
      <w:r w:rsidR="0055217B" w:rsidRPr="009520C1">
        <w:rPr>
          <w:rFonts w:ascii="Arial" w:hAnsi="Arial" w:cs="Tahoma"/>
          <w:sz w:val="22"/>
          <w:szCs w:val="22"/>
        </w:rPr>
        <w:t xml:space="preserve">The Govt is </w:t>
      </w:r>
      <w:r w:rsidR="002773D3" w:rsidRPr="009520C1">
        <w:rPr>
          <w:rFonts w:ascii="Arial" w:hAnsi="Arial" w:cs="Tahoma"/>
          <w:sz w:val="22"/>
          <w:szCs w:val="22"/>
        </w:rPr>
        <w:t xml:space="preserve">extending this scheme to remaining 26 districts also to cover </w:t>
      </w:r>
      <w:proofErr w:type="gramStart"/>
      <w:r w:rsidR="002773D3" w:rsidRPr="009520C1">
        <w:rPr>
          <w:rFonts w:ascii="Arial" w:hAnsi="Arial" w:cs="Tahoma"/>
          <w:sz w:val="22"/>
          <w:szCs w:val="22"/>
        </w:rPr>
        <w:t>One</w:t>
      </w:r>
      <w:proofErr w:type="gramEnd"/>
      <w:r w:rsidR="002773D3" w:rsidRPr="009520C1">
        <w:rPr>
          <w:rFonts w:ascii="Arial" w:hAnsi="Arial" w:cs="Tahoma"/>
          <w:sz w:val="22"/>
          <w:szCs w:val="22"/>
        </w:rPr>
        <w:t xml:space="preserve"> lakh SHGs this year.</w:t>
      </w:r>
    </w:p>
    <w:p w:rsidR="002773D3" w:rsidRPr="009520C1" w:rsidRDefault="002773D3"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Presently</w:t>
      </w:r>
      <w:r w:rsidR="008A4112" w:rsidRPr="009520C1">
        <w:rPr>
          <w:rFonts w:ascii="Arial" w:hAnsi="Arial" w:cs="Tahoma"/>
          <w:sz w:val="22"/>
          <w:szCs w:val="22"/>
        </w:rPr>
        <w:t xml:space="preserve">, there are </w:t>
      </w:r>
      <w:proofErr w:type="gramStart"/>
      <w:r w:rsidRPr="009520C1">
        <w:rPr>
          <w:rFonts w:ascii="Arial" w:hAnsi="Arial" w:cs="Tahoma"/>
          <w:sz w:val="22"/>
          <w:szCs w:val="22"/>
        </w:rPr>
        <w:t>Four</w:t>
      </w:r>
      <w:proofErr w:type="gramEnd"/>
      <w:r w:rsidRPr="009520C1">
        <w:rPr>
          <w:rFonts w:ascii="Arial" w:hAnsi="Arial" w:cs="Tahoma"/>
          <w:sz w:val="22"/>
          <w:szCs w:val="22"/>
        </w:rPr>
        <w:t xml:space="preserve"> lakh SHGs, which have disbursed loans amounting </w:t>
      </w:r>
      <w:r w:rsidR="00A40790" w:rsidRPr="00903EDE">
        <w:rPr>
          <w:rFonts w:ascii="Rupee Foradian" w:hAnsi="Rupee Foradian"/>
          <w:sz w:val="22"/>
          <w:szCs w:val="22"/>
          <w:lang w:eastAsia="en-IN" w:bidi="hi-IN"/>
        </w:rPr>
        <w:t>`</w:t>
      </w:r>
      <w:r w:rsidRPr="009520C1">
        <w:rPr>
          <w:rFonts w:ascii="Arial" w:hAnsi="Arial" w:cs="Tahoma"/>
          <w:sz w:val="22"/>
          <w:szCs w:val="22"/>
        </w:rPr>
        <w:t xml:space="preserve"> 5181 Crores. </w:t>
      </w:r>
      <w:r w:rsidR="008A4112" w:rsidRPr="009520C1">
        <w:rPr>
          <w:rFonts w:ascii="Arial" w:hAnsi="Arial" w:cs="Tahoma"/>
          <w:sz w:val="22"/>
          <w:szCs w:val="22"/>
        </w:rPr>
        <w:t xml:space="preserve"> He informed </w:t>
      </w:r>
      <w:r w:rsidRPr="009520C1">
        <w:rPr>
          <w:rFonts w:ascii="Arial" w:hAnsi="Arial" w:cs="Tahoma"/>
          <w:sz w:val="22"/>
          <w:szCs w:val="22"/>
        </w:rPr>
        <w:t>that in Andhra Pradesh</w:t>
      </w:r>
      <w:r w:rsidR="008A4112" w:rsidRPr="009520C1">
        <w:rPr>
          <w:rFonts w:ascii="Arial" w:hAnsi="Arial" w:cs="Tahoma"/>
          <w:sz w:val="22"/>
          <w:szCs w:val="22"/>
        </w:rPr>
        <w:t>,</w:t>
      </w:r>
      <w:r w:rsidRPr="009520C1">
        <w:rPr>
          <w:rFonts w:ascii="Arial" w:hAnsi="Arial" w:cs="Tahoma"/>
          <w:sz w:val="22"/>
          <w:szCs w:val="22"/>
        </w:rPr>
        <w:t xml:space="preserve"> the number of SHGs is more than 10 lakhs with loan portfolio of more than </w:t>
      </w:r>
      <w:r w:rsidR="00A40790" w:rsidRPr="00903EDE">
        <w:rPr>
          <w:rFonts w:ascii="Rupee Foradian" w:hAnsi="Rupee Foradian"/>
          <w:sz w:val="22"/>
          <w:szCs w:val="22"/>
          <w:lang w:eastAsia="en-IN" w:bidi="hi-IN"/>
        </w:rPr>
        <w:t>`</w:t>
      </w:r>
      <w:r w:rsidRPr="009520C1">
        <w:rPr>
          <w:rFonts w:ascii="Arial" w:hAnsi="Arial" w:cs="Tahoma"/>
          <w:sz w:val="22"/>
          <w:szCs w:val="22"/>
        </w:rPr>
        <w:t xml:space="preserve"> 15000 Crore. </w:t>
      </w:r>
      <w:r w:rsidR="008A4112" w:rsidRPr="009520C1">
        <w:rPr>
          <w:rFonts w:ascii="Arial" w:hAnsi="Arial" w:cs="Tahoma"/>
          <w:sz w:val="22"/>
          <w:szCs w:val="22"/>
        </w:rPr>
        <w:t xml:space="preserve"> He</w:t>
      </w:r>
      <w:r w:rsidRPr="009520C1">
        <w:rPr>
          <w:rFonts w:ascii="Arial" w:hAnsi="Arial" w:cs="Tahoma"/>
          <w:sz w:val="22"/>
          <w:szCs w:val="22"/>
        </w:rPr>
        <w:t xml:space="preserve"> </w:t>
      </w:r>
      <w:r w:rsidR="008A4112" w:rsidRPr="009520C1">
        <w:rPr>
          <w:rFonts w:ascii="Arial" w:hAnsi="Arial" w:cs="Tahoma"/>
          <w:sz w:val="22"/>
          <w:szCs w:val="22"/>
        </w:rPr>
        <w:t>was</w:t>
      </w:r>
      <w:r w:rsidRPr="009520C1">
        <w:rPr>
          <w:rFonts w:ascii="Arial" w:hAnsi="Arial" w:cs="Tahoma"/>
          <w:sz w:val="22"/>
          <w:szCs w:val="22"/>
        </w:rPr>
        <w:t xml:space="preserve"> happy to note NABARD has proposed credit linkage to 1.5 lakh SHGs, with a total disbursement of </w:t>
      </w:r>
      <w:r w:rsidR="00A40790" w:rsidRPr="00903EDE">
        <w:rPr>
          <w:rFonts w:ascii="Rupee Foradian" w:hAnsi="Rupee Foradian"/>
          <w:sz w:val="22"/>
          <w:szCs w:val="22"/>
          <w:lang w:eastAsia="en-IN" w:bidi="hi-IN"/>
        </w:rPr>
        <w:t>`</w:t>
      </w:r>
      <w:r w:rsidRPr="009520C1">
        <w:rPr>
          <w:rFonts w:ascii="Arial" w:hAnsi="Arial" w:cs="Tahoma"/>
          <w:sz w:val="22"/>
          <w:szCs w:val="22"/>
        </w:rPr>
        <w:t xml:space="preserve"> 4125 Crore with an average SHG loan size of </w:t>
      </w:r>
      <w:r w:rsidR="00A40790" w:rsidRPr="00903EDE">
        <w:rPr>
          <w:rFonts w:ascii="Rupee Foradian" w:hAnsi="Rupee Foradian"/>
          <w:sz w:val="22"/>
          <w:szCs w:val="22"/>
          <w:lang w:eastAsia="en-IN" w:bidi="hi-IN"/>
        </w:rPr>
        <w:t>`</w:t>
      </w:r>
      <w:r w:rsidRPr="009520C1">
        <w:rPr>
          <w:rFonts w:ascii="Arial" w:hAnsi="Arial" w:cs="Tahoma"/>
          <w:sz w:val="22"/>
          <w:szCs w:val="22"/>
        </w:rPr>
        <w:t xml:space="preserve"> 2.75 lakhs for the current </w:t>
      </w:r>
      <w:r w:rsidR="004357FD" w:rsidRPr="009520C1">
        <w:rPr>
          <w:rFonts w:ascii="Arial" w:hAnsi="Arial" w:cs="Tahoma"/>
          <w:sz w:val="22"/>
          <w:szCs w:val="22"/>
        </w:rPr>
        <w:t>financial</w:t>
      </w:r>
      <w:r w:rsidRPr="009520C1">
        <w:rPr>
          <w:rFonts w:ascii="Arial" w:hAnsi="Arial" w:cs="Tahoma"/>
          <w:sz w:val="22"/>
          <w:szCs w:val="22"/>
        </w:rPr>
        <w:t xml:space="preserve"> year.</w:t>
      </w:r>
      <w:r w:rsidR="008A4112" w:rsidRPr="009520C1">
        <w:rPr>
          <w:rFonts w:ascii="Arial" w:hAnsi="Arial" w:cs="Tahoma"/>
          <w:sz w:val="22"/>
          <w:szCs w:val="22"/>
        </w:rPr>
        <w:t xml:space="preserve">  He </w:t>
      </w:r>
      <w:r w:rsidRPr="009520C1">
        <w:rPr>
          <w:rFonts w:ascii="Arial" w:hAnsi="Arial" w:cs="Tahoma"/>
          <w:sz w:val="22"/>
          <w:szCs w:val="22"/>
        </w:rPr>
        <w:t>expect</w:t>
      </w:r>
      <w:r w:rsidR="008A4112" w:rsidRPr="009520C1">
        <w:rPr>
          <w:rFonts w:ascii="Arial" w:hAnsi="Arial" w:cs="Tahoma"/>
          <w:sz w:val="22"/>
          <w:szCs w:val="22"/>
        </w:rPr>
        <w:t>ed</w:t>
      </w:r>
      <w:r w:rsidRPr="009520C1">
        <w:rPr>
          <w:rFonts w:ascii="Arial" w:hAnsi="Arial" w:cs="Tahoma"/>
          <w:sz w:val="22"/>
          <w:szCs w:val="22"/>
        </w:rPr>
        <w:t xml:space="preserve"> Banks to firm up strategies to strengthen this segment to have wider inclusion of population, covering weaker sections and women. </w:t>
      </w:r>
    </w:p>
    <w:p w:rsidR="002773D3" w:rsidRPr="009520C1" w:rsidRDefault="002773D3" w:rsidP="004E277F">
      <w:pPr>
        <w:spacing w:before="120"/>
        <w:jc w:val="both"/>
        <w:rPr>
          <w:rFonts w:ascii="Arial" w:hAnsi="Arial" w:cs="Tahoma"/>
          <w:b/>
          <w:sz w:val="22"/>
          <w:szCs w:val="22"/>
        </w:rPr>
      </w:pPr>
      <w:r w:rsidRPr="009520C1">
        <w:rPr>
          <w:rFonts w:ascii="Arial" w:hAnsi="Arial" w:cs="Tahoma"/>
          <w:b/>
          <w:sz w:val="22"/>
          <w:szCs w:val="22"/>
          <w:u w:val="single"/>
        </w:rPr>
        <w:t>Self Employment Scheme for youth</w:t>
      </w:r>
      <w:r w:rsidRPr="009520C1">
        <w:rPr>
          <w:rFonts w:ascii="Arial" w:hAnsi="Arial" w:cs="Tahoma"/>
          <w:b/>
          <w:sz w:val="22"/>
          <w:szCs w:val="22"/>
        </w:rPr>
        <w:t>:</w:t>
      </w:r>
    </w:p>
    <w:p w:rsidR="002773D3" w:rsidRPr="009520C1" w:rsidRDefault="008F7881"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told that the Govt. </w:t>
      </w:r>
      <w:r w:rsidR="002773D3" w:rsidRPr="009520C1">
        <w:rPr>
          <w:rFonts w:ascii="Arial" w:hAnsi="Arial" w:cs="Tahoma"/>
          <w:sz w:val="22"/>
          <w:szCs w:val="22"/>
        </w:rPr>
        <w:t>propose</w:t>
      </w:r>
      <w:r w:rsidRPr="009520C1">
        <w:rPr>
          <w:rFonts w:ascii="Arial" w:hAnsi="Arial" w:cs="Tahoma"/>
          <w:sz w:val="22"/>
          <w:szCs w:val="22"/>
        </w:rPr>
        <w:t>s</w:t>
      </w:r>
      <w:r w:rsidR="002773D3" w:rsidRPr="009520C1">
        <w:rPr>
          <w:rFonts w:ascii="Arial" w:hAnsi="Arial" w:cs="Tahoma"/>
          <w:sz w:val="22"/>
          <w:szCs w:val="22"/>
        </w:rPr>
        <w:t xml:space="preserve"> to start Rajiv Gandhi Chaitanya Yojane to provide skill training, loan, self employment and placement opportunities for Two lakh unemployed youth so that at least 40-50 youth per </w:t>
      </w:r>
      <w:r w:rsidRPr="009520C1">
        <w:rPr>
          <w:rFonts w:ascii="Arial" w:hAnsi="Arial" w:cs="Tahoma"/>
          <w:sz w:val="22"/>
          <w:szCs w:val="22"/>
        </w:rPr>
        <w:t>G</w:t>
      </w:r>
      <w:r w:rsidR="002773D3" w:rsidRPr="009520C1">
        <w:rPr>
          <w:rFonts w:ascii="Arial" w:hAnsi="Arial" w:cs="Tahoma"/>
          <w:sz w:val="22"/>
          <w:szCs w:val="22"/>
        </w:rPr>
        <w:t xml:space="preserve">ram </w:t>
      </w:r>
      <w:r w:rsidRPr="009520C1">
        <w:rPr>
          <w:rFonts w:ascii="Arial" w:hAnsi="Arial" w:cs="Tahoma"/>
          <w:sz w:val="22"/>
          <w:szCs w:val="22"/>
        </w:rPr>
        <w:t>P</w:t>
      </w:r>
      <w:r w:rsidR="002773D3" w:rsidRPr="009520C1">
        <w:rPr>
          <w:rFonts w:ascii="Arial" w:hAnsi="Arial" w:cs="Tahoma"/>
          <w:sz w:val="22"/>
          <w:szCs w:val="22"/>
        </w:rPr>
        <w:t xml:space="preserve">anchayat are benefited. </w:t>
      </w:r>
      <w:r w:rsidRPr="009520C1">
        <w:rPr>
          <w:rFonts w:ascii="Arial" w:hAnsi="Arial" w:cs="Tahoma"/>
          <w:sz w:val="22"/>
          <w:szCs w:val="22"/>
        </w:rPr>
        <w:t xml:space="preserve"> He desired that</w:t>
      </w:r>
      <w:r w:rsidR="002773D3" w:rsidRPr="009520C1">
        <w:rPr>
          <w:rFonts w:ascii="Arial" w:hAnsi="Arial" w:cs="Tahoma"/>
          <w:sz w:val="22"/>
          <w:szCs w:val="22"/>
        </w:rPr>
        <w:t xml:space="preserve"> Banks </w:t>
      </w:r>
      <w:r w:rsidRPr="009520C1">
        <w:rPr>
          <w:rFonts w:ascii="Arial" w:hAnsi="Arial" w:cs="Tahoma"/>
          <w:sz w:val="22"/>
          <w:szCs w:val="22"/>
        </w:rPr>
        <w:t xml:space="preserve">have </w:t>
      </w:r>
      <w:r w:rsidR="002773D3" w:rsidRPr="009520C1">
        <w:rPr>
          <w:rFonts w:ascii="Arial" w:hAnsi="Arial" w:cs="Tahoma"/>
          <w:sz w:val="22"/>
          <w:szCs w:val="22"/>
        </w:rPr>
        <w:t>to come forward to support such trained unemployed youth with adequate financial assistance for entrepreneurship development.</w:t>
      </w:r>
    </w:p>
    <w:p w:rsidR="002773D3" w:rsidRPr="009520C1" w:rsidRDefault="002773D3" w:rsidP="004E277F">
      <w:pPr>
        <w:spacing w:before="120"/>
        <w:jc w:val="both"/>
        <w:rPr>
          <w:rFonts w:ascii="Arial" w:hAnsi="Arial" w:cs="Tahoma"/>
          <w:b/>
          <w:sz w:val="22"/>
          <w:szCs w:val="22"/>
        </w:rPr>
      </w:pPr>
      <w:r w:rsidRPr="009520C1">
        <w:rPr>
          <w:rFonts w:ascii="Arial" w:hAnsi="Arial" w:cs="Tahoma"/>
          <w:b/>
          <w:sz w:val="22"/>
          <w:szCs w:val="22"/>
          <w:u w:val="single"/>
        </w:rPr>
        <w:t>Annual Credit Plan for 2013-14</w:t>
      </w:r>
      <w:r w:rsidRPr="009520C1">
        <w:rPr>
          <w:rFonts w:ascii="Arial" w:hAnsi="Arial" w:cs="Tahoma"/>
          <w:b/>
          <w:sz w:val="22"/>
          <w:szCs w:val="22"/>
        </w:rPr>
        <w:t xml:space="preserve">: </w:t>
      </w:r>
    </w:p>
    <w:p w:rsidR="002773D3" w:rsidRDefault="000F616E"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He was</w:t>
      </w:r>
      <w:r w:rsidR="002773D3" w:rsidRPr="009520C1">
        <w:rPr>
          <w:rFonts w:ascii="Arial" w:hAnsi="Arial" w:cs="Tahoma"/>
          <w:sz w:val="22"/>
          <w:szCs w:val="22"/>
        </w:rPr>
        <w:t xml:space="preserve"> happy to note that under Annual credit Plan for 2013-14, the target under Priority Sector Advances (PSA) has been increased to </w:t>
      </w:r>
      <w:r w:rsidR="00A40790" w:rsidRPr="00903EDE">
        <w:rPr>
          <w:rFonts w:ascii="Rupee Foradian" w:hAnsi="Rupee Foradian"/>
          <w:sz w:val="22"/>
          <w:szCs w:val="22"/>
          <w:lang w:eastAsia="en-IN" w:bidi="hi-IN"/>
        </w:rPr>
        <w:t>`</w:t>
      </w:r>
      <w:r w:rsidR="002773D3" w:rsidRPr="009520C1">
        <w:rPr>
          <w:rFonts w:ascii="Arial" w:hAnsi="Arial" w:cs="Tahoma"/>
          <w:sz w:val="22"/>
          <w:szCs w:val="22"/>
        </w:rPr>
        <w:t xml:space="preserve"> 73,362 Crore as against the achievement of </w:t>
      </w:r>
      <w:r w:rsidR="00A40790" w:rsidRPr="00903EDE">
        <w:rPr>
          <w:rFonts w:ascii="Rupee Foradian" w:hAnsi="Rupee Foradian"/>
          <w:sz w:val="22"/>
          <w:szCs w:val="22"/>
          <w:lang w:eastAsia="en-IN" w:bidi="hi-IN"/>
        </w:rPr>
        <w:t>`</w:t>
      </w:r>
      <w:r w:rsidR="002773D3" w:rsidRPr="009520C1">
        <w:rPr>
          <w:rFonts w:ascii="Arial" w:hAnsi="Arial" w:cs="Tahoma"/>
          <w:sz w:val="22"/>
          <w:szCs w:val="22"/>
        </w:rPr>
        <w:t xml:space="preserve"> 60,559 Crore in the previous fiscal.</w:t>
      </w:r>
    </w:p>
    <w:p w:rsidR="00A84D7E" w:rsidRDefault="00A84D7E" w:rsidP="00A84D7E">
      <w:pPr>
        <w:spacing w:before="120"/>
        <w:jc w:val="both"/>
        <w:rPr>
          <w:rFonts w:ascii="Arial" w:hAnsi="Arial" w:cs="Tahoma"/>
          <w:sz w:val="22"/>
          <w:szCs w:val="22"/>
        </w:rPr>
      </w:pPr>
    </w:p>
    <w:p w:rsidR="002773D3" w:rsidRPr="009520C1" w:rsidRDefault="000F616E"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lastRenderedPageBreak/>
        <w:t>He</w:t>
      </w:r>
      <w:r w:rsidR="002773D3" w:rsidRPr="009520C1">
        <w:rPr>
          <w:rFonts w:ascii="Arial" w:hAnsi="Arial" w:cs="Tahoma"/>
          <w:sz w:val="22"/>
          <w:szCs w:val="22"/>
        </w:rPr>
        <w:t xml:space="preserve"> believe</w:t>
      </w:r>
      <w:r w:rsidRPr="009520C1">
        <w:rPr>
          <w:rFonts w:ascii="Arial" w:hAnsi="Arial" w:cs="Tahoma"/>
          <w:sz w:val="22"/>
          <w:szCs w:val="22"/>
        </w:rPr>
        <w:t>d</w:t>
      </w:r>
      <w:r w:rsidR="002773D3" w:rsidRPr="009520C1">
        <w:rPr>
          <w:rFonts w:ascii="Arial" w:hAnsi="Arial" w:cs="Tahoma"/>
          <w:sz w:val="22"/>
          <w:szCs w:val="22"/>
        </w:rPr>
        <w:t xml:space="preserve"> that PSA have a large multiplier impact on economy and assist in employment generation. Thus in case of PSA, </w:t>
      </w:r>
      <w:r w:rsidRPr="009520C1">
        <w:rPr>
          <w:rFonts w:ascii="Arial" w:hAnsi="Arial" w:cs="Tahoma"/>
          <w:sz w:val="22"/>
          <w:szCs w:val="22"/>
        </w:rPr>
        <w:t xml:space="preserve">the stakeholders </w:t>
      </w:r>
      <w:r w:rsidR="002773D3" w:rsidRPr="009520C1">
        <w:rPr>
          <w:rFonts w:ascii="Arial" w:hAnsi="Arial" w:cs="Tahoma"/>
          <w:bCs/>
          <w:sz w:val="22"/>
          <w:szCs w:val="22"/>
        </w:rPr>
        <w:t>should not be satisfied with achieving benchmark level of 40%,</w:t>
      </w:r>
      <w:r w:rsidR="002773D3" w:rsidRPr="009520C1">
        <w:rPr>
          <w:rFonts w:ascii="Arial" w:hAnsi="Arial" w:cs="Tahoma"/>
          <w:sz w:val="22"/>
          <w:szCs w:val="22"/>
        </w:rPr>
        <w:t xml:space="preserve"> as stipulated by RBI, but aim at much higher achievement levels. </w:t>
      </w:r>
    </w:p>
    <w:p w:rsidR="002773D3" w:rsidRPr="009520C1" w:rsidRDefault="000F616E"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He said that n</w:t>
      </w:r>
      <w:r w:rsidR="002773D3" w:rsidRPr="009520C1">
        <w:rPr>
          <w:rFonts w:ascii="Arial" w:hAnsi="Arial" w:cs="Tahoma"/>
          <w:sz w:val="22"/>
          <w:szCs w:val="22"/>
        </w:rPr>
        <w:t xml:space="preserve">ature has been kind and with recent copious rains, a growth is expected. </w:t>
      </w:r>
      <w:r w:rsidRPr="009520C1">
        <w:rPr>
          <w:rFonts w:ascii="Arial" w:hAnsi="Arial" w:cs="Tahoma"/>
          <w:sz w:val="22"/>
          <w:szCs w:val="22"/>
        </w:rPr>
        <w:t>He</w:t>
      </w:r>
      <w:r w:rsidR="002773D3" w:rsidRPr="009520C1">
        <w:rPr>
          <w:rFonts w:ascii="Arial" w:hAnsi="Arial" w:cs="Tahoma"/>
          <w:sz w:val="22"/>
          <w:szCs w:val="22"/>
        </w:rPr>
        <w:t xml:space="preserve"> expect</w:t>
      </w:r>
      <w:r w:rsidRPr="009520C1">
        <w:rPr>
          <w:rFonts w:ascii="Arial" w:hAnsi="Arial" w:cs="Tahoma"/>
          <w:sz w:val="22"/>
          <w:szCs w:val="22"/>
        </w:rPr>
        <w:t>ed</w:t>
      </w:r>
      <w:r w:rsidR="002773D3" w:rsidRPr="009520C1">
        <w:rPr>
          <w:rFonts w:ascii="Arial" w:hAnsi="Arial" w:cs="Tahoma"/>
          <w:sz w:val="22"/>
          <w:szCs w:val="22"/>
        </w:rPr>
        <w:t xml:space="preserve"> the Banking sector to provide adequate credit for production also and focus on long term investment credit.   </w:t>
      </w:r>
    </w:p>
    <w:p w:rsidR="002773D3" w:rsidRPr="009520C1" w:rsidRDefault="002773D3" w:rsidP="004E277F">
      <w:pPr>
        <w:spacing w:before="120"/>
        <w:jc w:val="both"/>
        <w:rPr>
          <w:rFonts w:ascii="Arial" w:hAnsi="Arial" w:cs="Tahoma"/>
          <w:b/>
          <w:sz w:val="22"/>
          <w:szCs w:val="22"/>
        </w:rPr>
      </w:pPr>
      <w:r w:rsidRPr="009520C1">
        <w:rPr>
          <w:rFonts w:ascii="Arial" w:hAnsi="Arial" w:cs="Tahoma"/>
          <w:b/>
          <w:sz w:val="22"/>
          <w:szCs w:val="22"/>
          <w:u w:val="single"/>
        </w:rPr>
        <w:t>Financial Inclusion</w:t>
      </w:r>
      <w:r w:rsidRPr="009520C1">
        <w:rPr>
          <w:rFonts w:ascii="Arial" w:hAnsi="Arial" w:cs="Tahoma"/>
          <w:b/>
          <w:sz w:val="22"/>
          <w:szCs w:val="22"/>
        </w:rPr>
        <w:t>:</w:t>
      </w:r>
    </w:p>
    <w:p w:rsidR="002773D3" w:rsidRPr="009520C1" w:rsidRDefault="0064685B"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He urged upon t</w:t>
      </w:r>
      <w:r w:rsidR="002773D3" w:rsidRPr="009520C1">
        <w:rPr>
          <w:rFonts w:ascii="Arial" w:hAnsi="Arial" w:cs="Tahoma"/>
          <w:sz w:val="22"/>
          <w:szCs w:val="22"/>
        </w:rPr>
        <w:t xml:space="preserve">o ensure that benefits of growth reach one and </w:t>
      </w:r>
      <w:proofErr w:type="gramStart"/>
      <w:r w:rsidR="002773D3" w:rsidRPr="009520C1">
        <w:rPr>
          <w:rFonts w:ascii="Arial" w:hAnsi="Arial" w:cs="Tahoma"/>
          <w:sz w:val="22"/>
          <w:szCs w:val="22"/>
        </w:rPr>
        <w:t>all,</w:t>
      </w:r>
      <w:proofErr w:type="gramEnd"/>
      <w:r w:rsidR="002773D3" w:rsidRPr="009520C1">
        <w:rPr>
          <w:rFonts w:ascii="Arial" w:hAnsi="Arial" w:cs="Tahoma"/>
          <w:sz w:val="22"/>
          <w:szCs w:val="22"/>
        </w:rPr>
        <w:t xml:space="preserve"> Financial Inclusion needs to be pursued. Govt</w:t>
      </w:r>
      <w:r w:rsidR="00491A02" w:rsidRPr="009520C1">
        <w:rPr>
          <w:rFonts w:ascii="Arial" w:hAnsi="Arial" w:cs="Tahoma"/>
          <w:sz w:val="22"/>
          <w:szCs w:val="22"/>
        </w:rPr>
        <w:t>.</w:t>
      </w:r>
      <w:r w:rsidR="002773D3" w:rsidRPr="009520C1">
        <w:rPr>
          <w:rFonts w:ascii="Arial" w:hAnsi="Arial" w:cs="Tahoma"/>
          <w:sz w:val="22"/>
          <w:szCs w:val="22"/>
        </w:rPr>
        <w:t xml:space="preserve"> of </w:t>
      </w:r>
      <w:smartTag w:uri="urn:schemas-microsoft-com:office:smarttags" w:element="place">
        <w:smartTag w:uri="urn:schemas-microsoft-com:office:smarttags" w:element="country-region">
          <w:r w:rsidR="002773D3" w:rsidRPr="009520C1">
            <w:rPr>
              <w:rFonts w:ascii="Arial" w:hAnsi="Arial" w:cs="Tahoma"/>
              <w:sz w:val="22"/>
              <w:szCs w:val="22"/>
            </w:rPr>
            <w:t>India</w:t>
          </w:r>
        </w:smartTag>
      </w:smartTag>
      <w:r w:rsidR="002773D3" w:rsidRPr="009520C1">
        <w:rPr>
          <w:rFonts w:ascii="Arial" w:hAnsi="Arial" w:cs="Tahoma"/>
          <w:sz w:val="22"/>
          <w:szCs w:val="22"/>
        </w:rPr>
        <w:t xml:space="preserve"> and RBI </w:t>
      </w:r>
      <w:proofErr w:type="gramStart"/>
      <w:r w:rsidR="002773D3" w:rsidRPr="009520C1">
        <w:rPr>
          <w:rFonts w:ascii="Arial" w:hAnsi="Arial" w:cs="Tahoma"/>
          <w:sz w:val="22"/>
          <w:szCs w:val="22"/>
        </w:rPr>
        <w:t>have</w:t>
      </w:r>
      <w:proofErr w:type="gramEnd"/>
      <w:r w:rsidRPr="009520C1">
        <w:rPr>
          <w:rFonts w:ascii="Arial" w:hAnsi="Arial" w:cs="Tahoma"/>
          <w:sz w:val="22"/>
          <w:szCs w:val="22"/>
        </w:rPr>
        <w:t xml:space="preserve"> </w:t>
      </w:r>
      <w:r w:rsidR="002773D3" w:rsidRPr="009520C1">
        <w:rPr>
          <w:rFonts w:ascii="Arial" w:hAnsi="Arial" w:cs="Tahoma"/>
          <w:sz w:val="22"/>
          <w:szCs w:val="22"/>
        </w:rPr>
        <w:t xml:space="preserve">strengthened the policy and regulatory frameworks for financial inclusion. </w:t>
      </w:r>
      <w:r w:rsidRPr="009520C1">
        <w:rPr>
          <w:rFonts w:ascii="Arial" w:hAnsi="Arial" w:cs="Tahoma"/>
          <w:sz w:val="22"/>
          <w:szCs w:val="22"/>
        </w:rPr>
        <w:t>There is a</w:t>
      </w:r>
      <w:r w:rsidR="002773D3" w:rsidRPr="009520C1">
        <w:rPr>
          <w:rFonts w:ascii="Arial" w:hAnsi="Arial" w:cs="Tahoma"/>
          <w:sz w:val="22"/>
          <w:szCs w:val="22"/>
        </w:rPr>
        <w:t xml:space="preserve"> need to strengthen ground level implementation.</w:t>
      </w:r>
      <w:r w:rsidRPr="009520C1">
        <w:rPr>
          <w:rFonts w:ascii="Arial" w:hAnsi="Arial" w:cs="Tahoma"/>
          <w:sz w:val="22"/>
          <w:szCs w:val="22"/>
        </w:rPr>
        <w:t xml:space="preserve">  He</w:t>
      </w:r>
      <w:r w:rsidR="002773D3" w:rsidRPr="009520C1">
        <w:rPr>
          <w:rFonts w:ascii="Arial" w:hAnsi="Arial" w:cs="Tahoma"/>
          <w:sz w:val="22"/>
          <w:szCs w:val="22"/>
        </w:rPr>
        <w:t xml:space="preserve"> look</w:t>
      </w:r>
      <w:r w:rsidRPr="009520C1">
        <w:rPr>
          <w:rFonts w:ascii="Arial" w:hAnsi="Arial" w:cs="Tahoma"/>
          <w:sz w:val="22"/>
          <w:szCs w:val="22"/>
        </w:rPr>
        <w:t>ed</w:t>
      </w:r>
      <w:r w:rsidR="002773D3" w:rsidRPr="009520C1">
        <w:rPr>
          <w:rFonts w:ascii="Arial" w:hAnsi="Arial" w:cs="Tahoma"/>
          <w:sz w:val="22"/>
          <w:szCs w:val="22"/>
        </w:rPr>
        <w:t xml:space="preserve"> forward </w:t>
      </w:r>
      <w:r w:rsidRPr="009520C1">
        <w:rPr>
          <w:rFonts w:ascii="Arial" w:hAnsi="Arial" w:cs="Tahoma"/>
          <w:sz w:val="22"/>
          <w:szCs w:val="22"/>
        </w:rPr>
        <w:t>for</w:t>
      </w:r>
      <w:r w:rsidR="002773D3" w:rsidRPr="009520C1">
        <w:rPr>
          <w:rFonts w:ascii="Arial" w:hAnsi="Arial" w:cs="Tahoma"/>
          <w:sz w:val="22"/>
          <w:szCs w:val="22"/>
        </w:rPr>
        <w:t xml:space="preserve"> implementation of FIP guidelines issued after deliberations of Governor of Reserve Bank of </w:t>
      </w:r>
      <w:smartTag w:uri="urn:schemas-microsoft-com:office:smarttags" w:element="country-region">
        <w:smartTag w:uri="urn:schemas-microsoft-com:office:smarttags" w:element="place">
          <w:r w:rsidR="002773D3" w:rsidRPr="009520C1">
            <w:rPr>
              <w:rFonts w:ascii="Arial" w:hAnsi="Arial" w:cs="Tahoma"/>
              <w:sz w:val="22"/>
              <w:szCs w:val="22"/>
            </w:rPr>
            <w:t>India</w:t>
          </w:r>
        </w:smartTag>
      </w:smartTag>
      <w:r w:rsidR="002773D3" w:rsidRPr="009520C1">
        <w:rPr>
          <w:rFonts w:ascii="Arial" w:hAnsi="Arial" w:cs="Tahoma"/>
          <w:sz w:val="22"/>
          <w:szCs w:val="22"/>
        </w:rPr>
        <w:t xml:space="preserve"> with Chairmen and Managing Directors of Top Management of Karnataka-based Banks on 11-1-2013. </w:t>
      </w:r>
      <w:r w:rsidRPr="009520C1">
        <w:rPr>
          <w:rFonts w:ascii="Arial" w:hAnsi="Arial" w:cs="Tahoma"/>
          <w:sz w:val="22"/>
          <w:szCs w:val="22"/>
        </w:rPr>
        <w:t xml:space="preserve">He was confident </w:t>
      </w:r>
      <w:r w:rsidR="002773D3" w:rsidRPr="009520C1">
        <w:rPr>
          <w:rFonts w:ascii="Arial" w:hAnsi="Arial" w:cs="Tahoma"/>
          <w:sz w:val="22"/>
          <w:szCs w:val="22"/>
        </w:rPr>
        <w:t xml:space="preserve">that the camp mode operation for account capturing may yield more fruitful results compared to branch mode. </w:t>
      </w:r>
      <w:r w:rsidRPr="009520C1">
        <w:rPr>
          <w:rFonts w:ascii="Arial" w:hAnsi="Arial" w:cs="Tahoma"/>
          <w:sz w:val="22"/>
          <w:szCs w:val="22"/>
        </w:rPr>
        <w:t xml:space="preserve"> The State</w:t>
      </w:r>
      <w:r w:rsidR="002773D3" w:rsidRPr="009520C1">
        <w:rPr>
          <w:rFonts w:ascii="Arial" w:hAnsi="Arial" w:cs="Tahoma"/>
          <w:sz w:val="22"/>
          <w:szCs w:val="22"/>
        </w:rPr>
        <w:t xml:space="preserve"> Govt is ready to extend any required support desired in this regard.</w:t>
      </w:r>
    </w:p>
    <w:p w:rsidR="002773D3" w:rsidRPr="009520C1" w:rsidRDefault="002773D3" w:rsidP="004E277F">
      <w:pPr>
        <w:spacing w:before="120"/>
        <w:rPr>
          <w:rFonts w:ascii="Arial" w:hAnsi="Arial" w:cs="Tahoma"/>
          <w:b/>
          <w:sz w:val="22"/>
          <w:szCs w:val="22"/>
          <w:u w:val="single"/>
        </w:rPr>
      </w:pPr>
      <w:r w:rsidRPr="009520C1">
        <w:rPr>
          <w:rFonts w:ascii="Arial" w:hAnsi="Arial" w:cs="Tahoma"/>
          <w:b/>
          <w:sz w:val="22"/>
          <w:szCs w:val="22"/>
          <w:u w:val="single"/>
        </w:rPr>
        <w:t>Direct Benefit Transfer (DBT</w:t>
      </w:r>
      <w:proofErr w:type="gramStart"/>
      <w:r w:rsidRPr="009520C1">
        <w:rPr>
          <w:rFonts w:ascii="Arial" w:hAnsi="Arial" w:cs="Tahoma"/>
          <w:b/>
          <w:sz w:val="22"/>
          <w:szCs w:val="22"/>
          <w:u w:val="single"/>
        </w:rPr>
        <w:t>)  and</w:t>
      </w:r>
      <w:proofErr w:type="gramEnd"/>
      <w:r w:rsidRPr="009520C1">
        <w:rPr>
          <w:rFonts w:ascii="Arial" w:hAnsi="Arial" w:cs="Tahoma"/>
          <w:b/>
          <w:sz w:val="22"/>
          <w:szCs w:val="22"/>
          <w:u w:val="single"/>
        </w:rPr>
        <w:t xml:space="preserve"> Electronic Benefit Transfer (EBT)</w:t>
      </w:r>
    </w:p>
    <w:p w:rsidR="002773D3" w:rsidRPr="009520C1" w:rsidRDefault="0064685B"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said that </w:t>
      </w:r>
      <w:r w:rsidR="002773D3" w:rsidRPr="009520C1">
        <w:rPr>
          <w:rFonts w:ascii="Arial" w:hAnsi="Arial" w:cs="Tahoma"/>
          <w:sz w:val="22"/>
          <w:szCs w:val="22"/>
        </w:rPr>
        <w:t xml:space="preserve">Govt of India has started </w:t>
      </w:r>
      <w:r w:rsidRPr="009520C1">
        <w:rPr>
          <w:rFonts w:ascii="Arial" w:hAnsi="Arial" w:cs="Tahoma"/>
          <w:sz w:val="22"/>
          <w:szCs w:val="22"/>
        </w:rPr>
        <w:t xml:space="preserve">DBT </w:t>
      </w:r>
      <w:r w:rsidR="002773D3" w:rsidRPr="009520C1">
        <w:rPr>
          <w:rFonts w:ascii="Arial" w:hAnsi="Arial" w:cs="Tahoma"/>
          <w:sz w:val="22"/>
          <w:szCs w:val="22"/>
        </w:rPr>
        <w:t xml:space="preserve">under various Welfare schemes in 43 districts in </w:t>
      </w:r>
      <w:smartTag w:uri="urn:schemas-microsoft-com:office:smarttags" w:element="country-region">
        <w:smartTag w:uri="urn:schemas-microsoft-com:office:smarttags" w:element="place">
          <w:r w:rsidR="002773D3" w:rsidRPr="009520C1">
            <w:rPr>
              <w:rFonts w:ascii="Arial" w:hAnsi="Arial" w:cs="Tahoma"/>
              <w:sz w:val="22"/>
              <w:szCs w:val="22"/>
            </w:rPr>
            <w:t>India</w:t>
          </w:r>
        </w:smartTag>
      </w:smartTag>
      <w:r w:rsidR="002773D3" w:rsidRPr="009520C1">
        <w:rPr>
          <w:rFonts w:ascii="Arial" w:hAnsi="Arial" w:cs="Tahoma"/>
          <w:sz w:val="22"/>
          <w:szCs w:val="22"/>
        </w:rPr>
        <w:t xml:space="preserve"> with effect from 1-1-2013. </w:t>
      </w:r>
      <w:r w:rsidRPr="009520C1">
        <w:rPr>
          <w:rFonts w:ascii="Arial" w:hAnsi="Arial" w:cs="Tahoma"/>
          <w:sz w:val="22"/>
          <w:szCs w:val="22"/>
        </w:rPr>
        <w:t xml:space="preserve"> </w:t>
      </w:r>
      <w:r w:rsidR="002773D3" w:rsidRPr="009520C1">
        <w:rPr>
          <w:rFonts w:ascii="Arial" w:hAnsi="Arial" w:cs="Tahoma"/>
          <w:sz w:val="22"/>
          <w:szCs w:val="22"/>
        </w:rPr>
        <w:t>In case of Karnataka, the roll-out is in three pilot districts - Tumkur, Mysore and Dharwad</w:t>
      </w:r>
      <w:r w:rsidRPr="009520C1">
        <w:rPr>
          <w:rFonts w:ascii="Arial" w:hAnsi="Arial" w:cs="Tahoma"/>
          <w:sz w:val="22"/>
          <w:szCs w:val="22"/>
        </w:rPr>
        <w:t xml:space="preserve"> and th</w:t>
      </w:r>
      <w:r w:rsidR="002773D3" w:rsidRPr="009520C1">
        <w:rPr>
          <w:rFonts w:ascii="Arial" w:hAnsi="Arial" w:cs="Tahoma"/>
          <w:sz w:val="22"/>
          <w:szCs w:val="22"/>
        </w:rPr>
        <w:t xml:space="preserve">e </w:t>
      </w:r>
      <w:r w:rsidR="002773D3" w:rsidRPr="009520C1">
        <w:rPr>
          <w:rFonts w:ascii="Arial" w:hAnsi="Arial" w:cs="Tahoma"/>
          <w:bCs/>
          <w:sz w:val="22"/>
          <w:szCs w:val="22"/>
        </w:rPr>
        <w:t xml:space="preserve">implementation is poor especially </w:t>
      </w:r>
      <w:r w:rsidR="004357FD" w:rsidRPr="009520C1">
        <w:rPr>
          <w:rFonts w:ascii="Arial" w:hAnsi="Arial" w:cs="Tahoma"/>
          <w:bCs/>
          <w:sz w:val="22"/>
          <w:szCs w:val="22"/>
        </w:rPr>
        <w:t>Aadhaar</w:t>
      </w:r>
      <w:r w:rsidR="002773D3" w:rsidRPr="009520C1">
        <w:rPr>
          <w:rFonts w:ascii="Arial" w:hAnsi="Arial" w:cs="Tahoma"/>
          <w:bCs/>
          <w:sz w:val="22"/>
          <w:szCs w:val="22"/>
        </w:rPr>
        <w:t xml:space="preserve"> Number seeding.</w:t>
      </w:r>
      <w:r w:rsidRPr="009520C1">
        <w:rPr>
          <w:rFonts w:ascii="Arial" w:hAnsi="Arial" w:cs="Tahoma"/>
          <w:sz w:val="22"/>
          <w:szCs w:val="22"/>
        </w:rPr>
        <w:t xml:space="preserve"> </w:t>
      </w:r>
      <w:r w:rsidR="00533B60" w:rsidRPr="009520C1">
        <w:rPr>
          <w:rFonts w:ascii="Arial" w:hAnsi="Arial" w:cs="Tahoma"/>
          <w:sz w:val="22"/>
          <w:szCs w:val="22"/>
        </w:rPr>
        <w:t xml:space="preserve"> </w:t>
      </w:r>
      <w:r w:rsidRPr="009520C1">
        <w:rPr>
          <w:rFonts w:ascii="Arial" w:hAnsi="Arial" w:cs="Tahoma"/>
          <w:sz w:val="22"/>
          <w:szCs w:val="22"/>
        </w:rPr>
        <w:t>He</w:t>
      </w:r>
      <w:r w:rsidR="002773D3" w:rsidRPr="009520C1">
        <w:rPr>
          <w:rFonts w:ascii="Arial" w:hAnsi="Arial" w:cs="Tahoma"/>
          <w:sz w:val="22"/>
          <w:szCs w:val="22"/>
        </w:rPr>
        <w:t xml:space="preserve"> expect</w:t>
      </w:r>
      <w:r w:rsidRPr="009520C1">
        <w:rPr>
          <w:rFonts w:ascii="Arial" w:hAnsi="Arial" w:cs="Tahoma"/>
          <w:sz w:val="22"/>
          <w:szCs w:val="22"/>
        </w:rPr>
        <w:t>ed</w:t>
      </w:r>
      <w:r w:rsidR="002773D3" w:rsidRPr="009520C1">
        <w:rPr>
          <w:rFonts w:ascii="Arial" w:hAnsi="Arial" w:cs="Tahoma"/>
          <w:sz w:val="22"/>
          <w:szCs w:val="22"/>
        </w:rPr>
        <w:t xml:space="preserve"> efficient implementation in close co-ordination with RBI and UIDAI.</w:t>
      </w:r>
    </w:p>
    <w:p w:rsidR="002773D3" w:rsidRPr="009520C1" w:rsidRDefault="002773D3"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The EBT scheme for social security pensions and MGNREGA disbursements was started in 2008 in seven pilot districts. </w:t>
      </w:r>
      <w:r w:rsidR="00092511" w:rsidRPr="009520C1">
        <w:rPr>
          <w:rFonts w:ascii="Arial" w:hAnsi="Arial" w:cs="Tahoma"/>
          <w:sz w:val="22"/>
          <w:szCs w:val="22"/>
        </w:rPr>
        <w:t xml:space="preserve"> </w:t>
      </w:r>
      <w:r w:rsidRPr="009520C1">
        <w:rPr>
          <w:rFonts w:ascii="Arial" w:hAnsi="Arial" w:cs="Tahoma"/>
          <w:sz w:val="22"/>
          <w:szCs w:val="22"/>
        </w:rPr>
        <w:t xml:space="preserve">About 12 lakh beneficiaries have been </w:t>
      </w:r>
      <w:proofErr w:type="gramStart"/>
      <w:r w:rsidRPr="009520C1">
        <w:rPr>
          <w:rFonts w:ascii="Arial" w:hAnsi="Arial" w:cs="Tahoma"/>
          <w:sz w:val="22"/>
          <w:szCs w:val="22"/>
        </w:rPr>
        <w:t xml:space="preserve">enrolled </w:t>
      </w:r>
      <w:r w:rsidR="00092511" w:rsidRPr="009520C1">
        <w:rPr>
          <w:rFonts w:ascii="Arial" w:hAnsi="Arial" w:cs="Tahoma"/>
          <w:sz w:val="22"/>
          <w:szCs w:val="22"/>
        </w:rPr>
        <w:t xml:space="preserve"> so</w:t>
      </w:r>
      <w:proofErr w:type="gramEnd"/>
      <w:r w:rsidR="00092511" w:rsidRPr="009520C1">
        <w:rPr>
          <w:rFonts w:ascii="Arial" w:hAnsi="Arial" w:cs="Tahoma"/>
          <w:sz w:val="22"/>
          <w:szCs w:val="22"/>
        </w:rPr>
        <w:t xml:space="preserve"> far</w:t>
      </w:r>
      <w:r w:rsidRPr="009520C1">
        <w:rPr>
          <w:rFonts w:ascii="Arial" w:hAnsi="Arial" w:cs="Tahoma"/>
          <w:sz w:val="22"/>
          <w:szCs w:val="22"/>
        </w:rPr>
        <w:t xml:space="preserve">. </w:t>
      </w:r>
      <w:r w:rsidR="00092511" w:rsidRPr="009520C1">
        <w:rPr>
          <w:rFonts w:ascii="Arial" w:hAnsi="Arial" w:cs="Tahoma"/>
          <w:sz w:val="22"/>
          <w:szCs w:val="22"/>
        </w:rPr>
        <w:t xml:space="preserve"> </w:t>
      </w:r>
      <w:r w:rsidRPr="009520C1">
        <w:rPr>
          <w:rFonts w:ascii="Arial" w:hAnsi="Arial" w:cs="Tahoma"/>
          <w:sz w:val="22"/>
          <w:szCs w:val="22"/>
        </w:rPr>
        <w:t xml:space="preserve">Banks are required to speed up the process of integrating </w:t>
      </w:r>
      <w:r w:rsidR="004357FD" w:rsidRPr="009520C1">
        <w:rPr>
          <w:rFonts w:ascii="Arial" w:hAnsi="Arial" w:cs="Tahoma"/>
          <w:sz w:val="22"/>
          <w:szCs w:val="22"/>
        </w:rPr>
        <w:t>Aadhaar</w:t>
      </w:r>
      <w:r w:rsidRPr="009520C1">
        <w:rPr>
          <w:rFonts w:ascii="Arial" w:hAnsi="Arial" w:cs="Tahoma"/>
          <w:sz w:val="22"/>
          <w:szCs w:val="22"/>
        </w:rPr>
        <w:t xml:space="preserve"> numbers with Bank accounts.</w:t>
      </w:r>
      <w:r w:rsidR="00092511" w:rsidRPr="009520C1">
        <w:rPr>
          <w:rFonts w:ascii="Arial" w:hAnsi="Arial" w:cs="Tahoma"/>
          <w:sz w:val="22"/>
          <w:szCs w:val="22"/>
        </w:rPr>
        <w:t xml:space="preserve">  </w:t>
      </w:r>
      <w:r w:rsidRPr="009520C1">
        <w:rPr>
          <w:rFonts w:ascii="Arial" w:hAnsi="Arial" w:cs="Tahoma"/>
          <w:sz w:val="22"/>
          <w:szCs w:val="22"/>
        </w:rPr>
        <w:t xml:space="preserve">The transaction levels are not very encouraging. </w:t>
      </w:r>
      <w:r w:rsidR="00092511" w:rsidRPr="009520C1">
        <w:rPr>
          <w:rFonts w:ascii="Arial" w:hAnsi="Arial" w:cs="Tahoma"/>
          <w:sz w:val="22"/>
          <w:szCs w:val="22"/>
        </w:rPr>
        <w:t xml:space="preserve">He informed </w:t>
      </w:r>
      <w:r w:rsidRPr="009520C1">
        <w:rPr>
          <w:rFonts w:ascii="Arial" w:hAnsi="Arial" w:cs="Tahoma"/>
          <w:sz w:val="22"/>
          <w:szCs w:val="22"/>
        </w:rPr>
        <w:t>that learning from EB</w:t>
      </w:r>
      <w:r w:rsidR="00092511" w:rsidRPr="009520C1">
        <w:rPr>
          <w:rFonts w:ascii="Arial" w:hAnsi="Arial" w:cs="Tahoma"/>
          <w:sz w:val="22"/>
          <w:szCs w:val="22"/>
        </w:rPr>
        <w:t>T experience might</w:t>
      </w:r>
      <w:r w:rsidRPr="009520C1">
        <w:rPr>
          <w:rFonts w:ascii="Arial" w:hAnsi="Arial" w:cs="Tahoma"/>
          <w:sz w:val="22"/>
          <w:szCs w:val="22"/>
        </w:rPr>
        <w:t xml:space="preserve"> be utilized. The efforts by Banks and State Gov</w:t>
      </w:r>
      <w:r w:rsidR="00092511" w:rsidRPr="009520C1">
        <w:rPr>
          <w:rFonts w:ascii="Arial" w:hAnsi="Arial" w:cs="Tahoma"/>
          <w:sz w:val="22"/>
          <w:szCs w:val="22"/>
        </w:rPr>
        <w:t>t</w:t>
      </w:r>
      <w:r w:rsidRPr="009520C1">
        <w:rPr>
          <w:rFonts w:ascii="Arial" w:hAnsi="Arial" w:cs="Tahoma"/>
          <w:sz w:val="22"/>
          <w:szCs w:val="22"/>
        </w:rPr>
        <w:t xml:space="preserve"> should be synergized to enable successful roll out of DBT in all districts. </w:t>
      </w:r>
    </w:p>
    <w:p w:rsidR="002773D3" w:rsidRPr="009520C1" w:rsidRDefault="00832F37" w:rsidP="004E277F">
      <w:pPr>
        <w:numPr>
          <w:ilvl w:val="0"/>
          <w:numId w:val="5"/>
        </w:numPr>
        <w:spacing w:before="120"/>
        <w:ind w:hanging="720"/>
        <w:jc w:val="both"/>
        <w:rPr>
          <w:rFonts w:ascii="Arial" w:hAnsi="Arial" w:cs="Tahoma"/>
          <w:sz w:val="22"/>
          <w:szCs w:val="22"/>
        </w:rPr>
      </w:pPr>
      <w:r w:rsidRPr="009520C1">
        <w:rPr>
          <w:rFonts w:ascii="Arial" w:hAnsi="Arial" w:cs="Tahoma"/>
          <w:sz w:val="22"/>
          <w:szCs w:val="22"/>
        </w:rPr>
        <w:t xml:space="preserve">He </w:t>
      </w:r>
      <w:r w:rsidR="002773D3" w:rsidRPr="009520C1">
        <w:rPr>
          <w:rFonts w:ascii="Arial" w:hAnsi="Arial" w:cs="Tahoma"/>
          <w:sz w:val="22"/>
          <w:szCs w:val="22"/>
        </w:rPr>
        <w:t>congratulate</w:t>
      </w:r>
      <w:r w:rsidRPr="009520C1">
        <w:rPr>
          <w:rFonts w:ascii="Arial" w:hAnsi="Arial" w:cs="Tahoma"/>
          <w:sz w:val="22"/>
          <w:szCs w:val="22"/>
        </w:rPr>
        <w:t>d</w:t>
      </w:r>
      <w:r w:rsidR="002773D3" w:rsidRPr="009520C1">
        <w:rPr>
          <w:rFonts w:ascii="Arial" w:hAnsi="Arial" w:cs="Tahoma"/>
          <w:sz w:val="22"/>
          <w:szCs w:val="22"/>
        </w:rPr>
        <w:t xml:space="preserve"> Banking sector and Administration for successful roll-out of </w:t>
      </w:r>
      <w:r w:rsidR="004357FD" w:rsidRPr="009520C1">
        <w:rPr>
          <w:rFonts w:ascii="Arial" w:hAnsi="Arial" w:cs="Tahoma"/>
          <w:sz w:val="22"/>
          <w:szCs w:val="22"/>
        </w:rPr>
        <w:t>Aadhaar</w:t>
      </w:r>
      <w:r w:rsidR="002773D3" w:rsidRPr="009520C1">
        <w:rPr>
          <w:rFonts w:ascii="Arial" w:hAnsi="Arial" w:cs="Tahoma"/>
          <w:sz w:val="22"/>
          <w:szCs w:val="22"/>
        </w:rPr>
        <w:t xml:space="preserve">-linked LPG subsidy Scheme in Tumkur on June1, 2013. </w:t>
      </w:r>
      <w:r w:rsidRPr="009520C1">
        <w:rPr>
          <w:rFonts w:ascii="Arial" w:hAnsi="Arial" w:cs="Tahoma"/>
          <w:sz w:val="22"/>
          <w:szCs w:val="22"/>
        </w:rPr>
        <w:t xml:space="preserve">  </w:t>
      </w:r>
      <w:r w:rsidR="002773D3" w:rsidRPr="009520C1">
        <w:rPr>
          <w:rFonts w:ascii="Arial" w:hAnsi="Arial" w:cs="Tahoma"/>
          <w:sz w:val="22"/>
          <w:szCs w:val="22"/>
        </w:rPr>
        <w:t xml:space="preserve">This would help eliminate pilferage and duplication, thus making distribution efficient. It is </w:t>
      </w:r>
      <w:r w:rsidRPr="009520C1">
        <w:rPr>
          <w:rFonts w:ascii="Arial" w:hAnsi="Arial" w:cs="Tahoma"/>
          <w:sz w:val="22"/>
          <w:szCs w:val="22"/>
        </w:rPr>
        <w:t>Gov</w:t>
      </w:r>
      <w:r w:rsidR="00491A02" w:rsidRPr="009520C1">
        <w:rPr>
          <w:rFonts w:ascii="Arial" w:hAnsi="Arial" w:cs="Tahoma"/>
          <w:sz w:val="22"/>
          <w:szCs w:val="22"/>
        </w:rPr>
        <w:t>ernmen</w:t>
      </w:r>
      <w:r w:rsidRPr="009520C1">
        <w:rPr>
          <w:rFonts w:ascii="Arial" w:hAnsi="Arial" w:cs="Tahoma"/>
          <w:sz w:val="22"/>
          <w:szCs w:val="22"/>
        </w:rPr>
        <w:t>t</w:t>
      </w:r>
      <w:r w:rsidR="00491A02" w:rsidRPr="009520C1">
        <w:rPr>
          <w:rFonts w:ascii="Arial" w:hAnsi="Arial" w:cs="Tahoma"/>
          <w:sz w:val="22"/>
          <w:szCs w:val="22"/>
        </w:rPr>
        <w:t>’s</w:t>
      </w:r>
      <w:r w:rsidRPr="009520C1">
        <w:rPr>
          <w:rFonts w:ascii="Arial" w:hAnsi="Arial" w:cs="Tahoma"/>
          <w:sz w:val="22"/>
          <w:szCs w:val="22"/>
        </w:rPr>
        <w:t xml:space="preserve"> </w:t>
      </w:r>
      <w:r w:rsidR="002773D3" w:rsidRPr="009520C1">
        <w:rPr>
          <w:rFonts w:ascii="Arial" w:hAnsi="Arial" w:cs="Tahoma"/>
          <w:sz w:val="22"/>
          <w:szCs w:val="22"/>
        </w:rPr>
        <w:t xml:space="preserve">commitment to ensure efficient and transparent transfer of all the benefits to the vulnerable sections of </w:t>
      </w:r>
      <w:r w:rsidR="00491A02" w:rsidRPr="009520C1">
        <w:rPr>
          <w:rFonts w:ascii="Arial" w:hAnsi="Arial" w:cs="Tahoma"/>
          <w:sz w:val="22"/>
          <w:szCs w:val="22"/>
        </w:rPr>
        <w:t>S</w:t>
      </w:r>
      <w:r w:rsidR="002773D3" w:rsidRPr="009520C1">
        <w:rPr>
          <w:rFonts w:ascii="Arial" w:hAnsi="Arial" w:cs="Tahoma"/>
          <w:sz w:val="22"/>
          <w:szCs w:val="22"/>
        </w:rPr>
        <w:t xml:space="preserve">ociety and hence should ensure successful implementation of DBT. </w:t>
      </w:r>
    </w:p>
    <w:p w:rsidR="004E277F" w:rsidRDefault="004E277F" w:rsidP="004E277F">
      <w:pPr>
        <w:jc w:val="both"/>
        <w:rPr>
          <w:rFonts w:ascii="Arial" w:hAnsi="Arial" w:cs="Tahoma"/>
          <w:b/>
          <w:sz w:val="22"/>
          <w:szCs w:val="22"/>
          <w:u w:val="single"/>
        </w:rPr>
      </w:pPr>
    </w:p>
    <w:p w:rsidR="002773D3" w:rsidRPr="009520C1" w:rsidRDefault="002773D3" w:rsidP="004E277F">
      <w:pPr>
        <w:jc w:val="both"/>
        <w:rPr>
          <w:rFonts w:ascii="Arial" w:hAnsi="Arial" w:cs="Tahoma"/>
          <w:b/>
          <w:sz w:val="22"/>
          <w:szCs w:val="22"/>
        </w:rPr>
      </w:pPr>
      <w:r w:rsidRPr="009520C1">
        <w:rPr>
          <w:rFonts w:ascii="Arial" w:hAnsi="Arial" w:cs="Tahoma"/>
          <w:b/>
          <w:sz w:val="22"/>
          <w:szCs w:val="22"/>
          <w:u w:val="single"/>
        </w:rPr>
        <w:t xml:space="preserve">Use of Kannada Language in </w:t>
      </w:r>
      <w:proofErr w:type="gramStart"/>
      <w:r w:rsidRPr="009520C1">
        <w:rPr>
          <w:rFonts w:ascii="Arial" w:hAnsi="Arial" w:cs="Tahoma"/>
          <w:b/>
          <w:sz w:val="22"/>
          <w:szCs w:val="22"/>
          <w:u w:val="single"/>
        </w:rPr>
        <w:t>Banking</w:t>
      </w:r>
      <w:proofErr w:type="gramEnd"/>
      <w:r w:rsidRPr="009520C1">
        <w:rPr>
          <w:rFonts w:ascii="Arial" w:hAnsi="Arial" w:cs="Tahoma"/>
          <w:b/>
          <w:sz w:val="22"/>
          <w:szCs w:val="22"/>
          <w:u w:val="single"/>
        </w:rPr>
        <w:t xml:space="preserve"> services</w:t>
      </w:r>
      <w:r w:rsidRPr="009520C1">
        <w:rPr>
          <w:rFonts w:ascii="Arial" w:hAnsi="Arial" w:cs="Tahoma"/>
          <w:b/>
          <w:sz w:val="22"/>
          <w:szCs w:val="22"/>
        </w:rPr>
        <w:t>:</w:t>
      </w:r>
    </w:p>
    <w:p w:rsidR="00832F37" w:rsidRPr="009520C1" w:rsidRDefault="00832F37" w:rsidP="004E277F">
      <w:pPr>
        <w:jc w:val="both"/>
        <w:rPr>
          <w:rFonts w:ascii="Arial" w:hAnsi="Arial" w:cs="Tahoma"/>
          <w:b/>
          <w:sz w:val="22"/>
          <w:szCs w:val="22"/>
        </w:rPr>
      </w:pPr>
    </w:p>
    <w:p w:rsidR="002773D3" w:rsidRPr="009520C1" w:rsidRDefault="00832F37" w:rsidP="004E277F">
      <w:pPr>
        <w:numPr>
          <w:ilvl w:val="0"/>
          <w:numId w:val="5"/>
        </w:numPr>
        <w:ind w:hanging="720"/>
        <w:jc w:val="both"/>
        <w:rPr>
          <w:rFonts w:ascii="Arial" w:hAnsi="Arial" w:cs="Tahoma"/>
          <w:sz w:val="22"/>
          <w:szCs w:val="22"/>
        </w:rPr>
      </w:pPr>
      <w:r w:rsidRPr="009520C1">
        <w:rPr>
          <w:rFonts w:ascii="Arial" w:hAnsi="Arial" w:cs="Tahoma"/>
          <w:sz w:val="22"/>
          <w:szCs w:val="22"/>
        </w:rPr>
        <w:t xml:space="preserve">He said that the State </w:t>
      </w:r>
      <w:r w:rsidR="002773D3" w:rsidRPr="009520C1">
        <w:rPr>
          <w:rFonts w:ascii="Arial" w:hAnsi="Arial" w:cs="Tahoma"/>
          <w:sz w:val="22"/>
          <w:szCs w:val="22"/>
        </w:rPr>
        <w:t xml:space="preserve">Govt is committed to give emphasis on protecting and encouraging the art, culture and rich heritage of </w:t>
      </w:r>
      <w:r w:rsidRPr="009520C1">
        <w:rPr>
          <w:rFonts w:ascii="Arial" w:hAnsi="Arial" w:cs="Tahoma"/>
          <w:sz w:val="22"/>
          <w:szCs w:val="22"/>
        </w:rPr>
        <w:t xml:space="preserve">the </w:t>
      </w:r>
      <w:r w:rsidR="002773D3" w:rsidRPr="009520C1">
        <w:rPr>
          <w:rFonts w:ascii="Arial" w:hAnsi="Arial" w:cs="Tahoma"/>
          <w:sz w:val="22"/>
          <w:szCs w:val="22"/>
        </w:rPr>
        <w:t xml:space="preserve">State.  Since Kannada is the Administrative language in Karnataka, the Government wishes to take firm steps for implementing Kannada in all official activities. </w:t>
      </w:r>
      <w:r w:rsidRPr="009520C1">
        <w:rPr>
          <w:rFonts w:ascii="Arial" w:hAnsi="Arial" w:cs="Tahoma"/>
          <w:sz w:val="22"/>
          <w:szCs w:val="22"/>
        </w:rPr>
        <w:t xml:space="preserve"> He </w:t>
      </w:r>
      <w:r w:rsidR="002773D3" w:rsidRPr="009520C1">
        <w:rPr>
          <w:rFonts w:ascii="Arial" w:hAnsi="Arial" w:cs="Tahoma"/>
          <w:sz w:val="22"/>
          <w:szCs w:val="22"/>
        </w:rPr>
        <w:t xml:space="preserve">observed that the banks, while preparing Challans, Pass Books, Loan applications, account opening forms, fixed deposit certificates are not practicing the compulsory </w:t>
      </w:r>
      <w:r w:rsidR="002773D3" w:rsidRPr="009520C1">
        <w:rPr>
          <w:rFonts w:ascii="Arial" w:hAnsi="Arial" w:cs="Tahoma"/>
          <w:i/>
          <w:sz w:val="22"/>
          <w:szCs w:val="22"/>
        </w:rPr>
        <w:t>Tribhasha Sutra</w:t>
      </w:r>
      <w:r w:rsidR="002773D3" w:rsidRPr="009520C1">
        <w:rPr>
          <w:rFonts w:ascii="Arial" w:hAnsi="Arial" w:cs="Tahoma"/>
          <w:sz w:val="22"/>
          <w:szCs w:val="22"/>
        </w:rPr>
        <w:t xml:space="preserve">, three-language policy. </w:t>
      </w:r>
      <w:r w:rsidRPr="009520C1">
        <w:rPr>
          <w:rFonts w:ascii="Arial" w:hAnsi="Arial" w:cs="Tahoma"/>
          <w:sz w:val="22"/>
          <w:szCs w:val="22"/>
        </w:rPr>
        <w:t xml:space="preserve"> </w:t>
      </w:r>
      <w:r w:rsidR="002773D3" w:rsidRPr="009520C1">
        <w:rPr>
          <w:rFonts w:ascii="Arial" w:hAnsi="Arial" w:cs="Tahoma"/>
          <w:sz w:val="22"/>
          <w:szCs w:val="22"/>
        </w:rPr>
        <w:t xml:space="preserve">Hence, the facilities provided by the Nationalized banks and local banks are not reaching the rural masses. It is the desire of </w:t>
      </w:r>
      <w:r w:rsidRPr="009520C1">
        <w:rPr>
          <w:rFonts w:ascii="Arial" w:hAnsi="Arial" w:cs="Tahoma"/>
          <w:sz w:val="22"/>
          <w:szCs w:val="22"/>
        </w:rPr>
        <w:t xml:space="preserve">the State </w:t>
      </w:r>
      <w:r w:rsidR="002773D3" w:rsidRPr="009520C1">
        <w:rPr>
          <w:rFonts w:ascii="Arial" w:hAnsi="Arial" w:cs="Tahoma"/>
          <w:sz w:val="22"/>
          <w:szCs w:val="22"/>
        </w:rPr>
        <w:t xml:space="preserve">Govt to encourage use of Kannada in the day to day banking activities.  It is also necessary to ensure that employment opportunities are expanded for persons knowing Kannada. </w:t>
      </w:r>
      <w:r w:rsidRPr="009520C1">
        <w:rPr>
          <w:rFonts w:ascii="Arial" w:hAnsi="Arial" w:cs="Tahoma"/>
          <w:sz w:val="22"/>
          <w:szCs w:val="22"/>
        </w:rPr>
        <w:t xml:space="preserve"> He desired the </w:t>
      </w:r>
      <w:r w:rsidR="002773D3" w:rsidRPr="009520C1">
        <w:rPr>
          <w:rFonts w:ascii="Arial" w:hAnsi="Arial" w:cs="Tahoma"/>
          <w:sz w:val="22"/>
          <w:szCs w:val="22"/>
        </w:rPr>
        <w:t xml:space="preserve">House to deliberate on the ways and means of using and promoting Kannada in the normal banking transactions in Karnataka. In this regard, a note prepared by </w:t>
      </w:r>
      <w:r w:rsidR="002773D3" w:rsidRPr="009520C1">
        <w:rPr>
          <w:rFonts w:ascii="Arial" w:hAnsi="Arial" w:cs="Tahoma"/>
          <w:iCs/>
          <w:sz w:val="22"/>
          <w:szCs w:val="22"/>
        </w:rPr>
        <w:t>Kannada Abhivrudhi Pradhikara</w:t>
      </w:r>
      <w:r w:rsidR="002773D3" w:rsidRPr="009520C1">
        <w:rPr>
          <w:rFonts w:ascii="Arial" w:hAnsi="Arial" w:cs="Tahoma"/>
          <w:i/>
          <w:sz w:val="22"/>
          <w:szCs w:val="22"/>
        </w:rPr>
        <w:t xml:space="preserve"> </w:t>
      </w:r>
      <w:r w:rsidRPr="009520C1">
        <w:rPr>
          <w:rFonts w:ascii="Arial" w:hAnsi="Arial" w:cs="Tahoma"/>
          <w:sz w:val="22"/>
          <w:szCs w:val="22"/>
        </w:rPr>
        <w:t>was</w:t>
      </w:r>
      <w:r w:rsidR="002773D3" w:rsidRPr="009520C1">
        <w:rPr>
          <w:rFonts w:ascii="Arial" w:hAnsi="Arial" w:cs="Tahoma"/>
          <w:sz w:val="22"/>
          <w:szCs w:val="22"/>
        </w:rPr>
        <w:t xml:space="preserve"> circulated </w:t>
      </w:r>
      <w:r w:rsidRPr="009520C1">
        <w:rPr>
          <w:rFonts w:ascii="Arial" w:hAnsi="Arial" w:cs="Tahoma"/>
          <w:sz w:val="22"/>
          <w:szCs w:val="22"/>
        </w:rPr>
        <w:t xml:space="preserve">to all the Banks in the </w:t>
      </w:r>
      <w:r w:rsidR="002773D3" w:rsidRPr="009520C1">
        <w:rPr>
          <w:rFonts w:ascii="Arial" w:hAnsi="Arial" w:cs="Tahoma"/>
          <w:sz w:val="22"/>
          <w:szCs w:val="22"/>
        </w:rPr>
        <w:t xml:space="preserve">meeting. </w:t>
      </w:r>
    </w:p>
    <w:p w:rsidR="002773D3" w:rsidRPr="009520C1" w:rsidRDefault="004A1657" w:rsidP="004E277F">
      <w:pPr>
        <w:spacing w:before="120"/>
        <w:jc w:val="both"/>
        <w:rPr>
          <w:rFonts w:ascii="Arial" w:hAnsi="Arial" w:cs="Tahoma"/>
          <w:sz w:val="22"/>
          <w:szCs w:val="22"/>
        </w:rPr>
      </w:pPr>
      <w:r w:rsidRPr="009520C1">
        <w:rPr>
          <w:rFonts w:ascii="Arial" w:hAnsi="Arial" w:cs="Tahoma"/>
          <w:sz w:val="22"/>
          <w:szCs w:val="22"/>
        </w:rPr>
        <w:t>While concluding his addressed, h</w:t>
      </w:r>
      <w:r w:rsidR="00545FD4" w:rsidRPr="009520C1">
        <w:rPr>
          <w:rFonts w:ascii="Arial" w:hAnsi="Arial" w:cs="Tahoma"/>
          <w:sz w:val="22"/>
          <w:szCs w:val="22"/>
        </w:rPr>
        <w:t xml:space="preserve">e wished and </w:t>
      </w:r>
      <w:r w:rsidR="002773D3" w:rsidRPr="009520C1">
        <w:rPr>
          <w:rFonts w:ascii="Arial" w:hAnsi="Arial" w:cs="Tahoma"/>
          <w:sz w:val="22"/>
          <w:szCs w:val="22"/>
        </w:rPr>
        <w:t>look</w:t>
      </w:r>
      <w:r w:rsidR="00545FD4" w:rsidRPr="009520C1">
        <w:rPr>
          <w:rFonts w:ascii="Arial" w:hAnsi="Arial" w:cs="Tahoma"/>
          <w:sz w:val="22"/>
          <w:szCs w:val="22"/>
        </w:rPr>
        <w:t>ed</w:t>
      </w:r>
      <w:r w:rsidR="002773D3" w:rsidRPr="009520C1">
        <w:rPr>
          <w:rFonts w:ascii="Arial" w:hAnsi="Arial" w:cs="Tahoma"/>
          <w:sz w:val="22"/>
          <w:szCs w:val="22"/>
        </w:rPr>
        <w:t xml:space="preserve"> forward </w:t>
      </w:r>
      <w:r w:rsidR="00545FD4" w:rsidRPr="009520C1">
        <w:rPr>
          <w:rFonts w:ascii="Arial" w:hAnsi="Arial" w:cs="Tahoma"/>
          <w:sz w:val="22"/>
          <w:szCs w:val="22"/>
        </w:rPr>
        <w:t>for</w:t>
      </w:r>
      <w:r w:rsidR="002773D3" w:rsidRPr="009520C1">
        <w:rPr>
          <w:rFonts w:ascii="Arial" w:hAnsi="Arial" w:cs="Tahoma"/>
          <w:sz w:val="22"/>
          <w:szCs w:val="22"/>
        </w:rPr>
        <w:t xml:space="preserve"> fruitful deliberations in SLBC Meetings </w:t>
      </w:r>
      <w:r w:rsidR="00CB10AC" w:rsidRPr="009520C1">
        <w:rPr>
          <w:rFonts w:ascii="Arial" w:hAnsi="Arial" w:cs="Tahoma"/>
          <w:sz w:val="22"/>
          <w:szCs w:val="22"/>
        </w:rPr>
        <w:t xml:space="preserve">for </w:t>
      </w:r>
      <w:r w:rsidR="002773D3" w:rsidRPr="009520C1">
        <w:rPr>
          <w:rFonts w:ascii="Arial" w:hAnsi="Arial" w:cs="Tahoma"/>
          <w:sz w:val="22"/>
          <w:szCs w:val="22"/>
        </w:rPr>
        <w:t>taking forward the agenda of inclusive development in letter and spirit.</w:t>
      </w:r>
    </w:p>
    <w:p w:rsidR="002773D3" w:rsidRPr="009520C1" w:rsidRDefault="002773D3" w:rsidP="004E277F">
      <w:pPr>
        <w:jc w:val="both"/>
        <w:rPr>
          <w:rFonts w:ascii="Arial" w:hAnsi="Arial" w:cs="Arial"/>
          <w:sz w:val="22"/>
          <w:szCs w:val="22"/>
        </w:rPr>
      </w:pPr>
    </w:p>
    <w:p w:rsidR="00A84D7E" w:rsidRDefault="00A84D7E" w:rsidP="004E277F">
      <w:pPr>
        <w:jc w:val="both"/>
        <w:rPr>
          <w:rFonts w:ascii="Arial" w:hAnsi="Arial" w:cs="Arial"/>
          <w:b/>
          <w:bCs/>
          <w:sz w:val="22"/>
          <w:szCs w:val="22"/>
        </w:rPr>
      </w:pPr>
    </w:p>
    <w:p w:rsidR="00557D1B" w:rsidRPr="009520C1" w:rsidRDefault="00557D1B" w:rsidP="004E277F">
      <w:pPr>
        <w:jc w:val="both"/>
        <w:rPr>
          <w:rFonts w:ascii="Arial" w:hAnsi="Arial" w:cs="Arial"/>
          <w:sz w:val="22"/>
          <w:szCs w:val="22"/>
        </w:rPr>
      </w:pPr>
      <w:r w:rsidRPr="00A84D7E">
        <w:rPr>
          <w:rFonts w:ascii="Arial" w:hAnsi="Arial" w:cs="Arial"/>
          <w:b/>
          <w:bCs/>
          <w:sz w:val="22"/>
          <w:szCs w:val="22"/>
        </w:rPr>
        <w:lastRenderedPageBreak/>
        <w:t>Sri S.V. Ranganath, Chief Secretary, GoK</w:t>
      </w:r>
      <w:r w:rsidRPr="009520C1">
        <w:rPr>
          <w:rFonts w:ascii="Arial" w:hAnsi="Arial" w:cs="Arial"/>
          <w:sz w:val="22"/>
          <w:szCs w:val="22"/>
        </w:rPr>
        <w:t xml:space="preserve"> in his address expressed immense pleasure in extending warm welcome to the new Chairman-SLBC and Chairman &amp; Managing Director Syndicate Bank Mr. Sudhir Kumar Jain.  He expressed confidence that under the leadership of Sri Jain, with a fairly long tenure, SLBC Karnataka would scale greater heights.    </w:t>
      </w:r>
    </w:p>
    <w:p w:rsidR="00557D1B" w:rsidRPr="009520C1" w:rsidRDefault="00557D1B" w:rsidP="004E277F">
      <w:pPr>
        <w:jc w:val="both"/>
        <w:rPr>
          <w:rFonts w:ascii="Arial" w:hAnsi="Arial"/>
          <w:sz w:val="22"/>
          <w:szCs w:val="22"/>
        </w:rPr>
      </w:pPr>
    </w:p>
    <w:p w:rsidR="00557D1B" w:rsidRPr="009520C1" w:rsidRDefault="00557D1B" w:rsidP="004E277F">
      <w:pPr>
        <w:jc w:val="both"/>
        <w:rPr>
          <w:rFonts w:ascii="Arial" w:hAnsi="Arial"/>
          <w:sz w:val="22"/>
          <w:szCs w:val="22"/>
        </w:rPr>
      </w:pPr>
      <w:r w:rsidRPr="009520C1">
        <w:rPr>
          <w:rFonts w:ascii="Arial" w:hAnsi="Arial"/>
          <w:sz w:val="22"/>
          <w:szCs w:val="22"/>
        </w:rPr>
        <w:t xml:space="preserve">Thereafter, he touched upon the following key </w:t>
      </w:r>
      <w:r w:rsidR="00DA162E" w:rsidRPr="009520C1">
        <w:rPr>
          <w:rFonts w:ascii="Arial" w:hAnsi="Arial"/>
          <w:sz w:val="22"/>
          <w:szCs w:val="22"/>
        </w:rPr>
        <w:t>parameters</w:t>
      </w:r>
      <w:r w:rsidRPr="009520C1">
        <w:rPr>
          <w:rFonts w:ascii="Arial" w:hAnsi="Arial"/>
          <w:sz w:val="22"/>
          <w:szCs w:val="22"/>
        </w:rPr>
        <w:t>:</w:t>
      </w:r>
    </w:p>
    <w:p w:rsidR="00557D1B" w:rsidRPr="009520C1" w:rsidRDefault="00557D1B" w:rsidP="004E277F">
      <w:pPr>
        <w:jc w:val="both"/>
        <w:rPr>
          <w:rFonts w:ascii="Arial" w:hAnsi="Arial"/>
          <w:sz w:val="22"/>
          <w:szCs w:val="22"/>
        </w:rPr>
      </w:pPr>
    </w:p>
    <w:p w:rsidR="00557D1B" w:rsidRPr="009520C1" w:rsidRDefault="00DA0945" w:rsidP="004E277F">
      <w:pPr>
        <w:jc w:val="both"/>
        <w:rPr>
          <w:rFonts w:ascii="Arial" w:hAnsi="Arial"/>
          <w:b/>
          <w:sz w:val="22"/>
          <w:szCs w:val="22"/>
        </w:rPr>
      </w:pPr>
      <w:r w:rsidRPr="009520C1">
        <w:rPr>
          <w:rFonts w:ascii="Arial" w:hAnsi="Arial"/>
          <w:b/>
          <w:sz w:val="22"/>
          <w:szCs w:val="22"/>
        </w:rPr>
        <w:t xml:space="preserve">1) </w:t>
      </w:r>
      <w:r w:rsidR="00557D1B" w:rsidRPr="009520C1">
        <w:rPr>
          <w:rFonts w:ascii="Arial" w:hAnsi="Arial"/>
          <w:b/>
          <w:sz w:val="22"/>
          <w:szCs w:val="22"/>
        </w:rPr>
        <w:t>Direct Benefit Transfer and Financial Inclusion</w:t>
      </w:r>
      <w:r w:rsidR="00DA162E" w:rsidRPr="009520C1">
        <w:rPr>
          <w:rFonts w:ascii="Arial" w:hAnsi="Arial"/>
          <w:b/>
          <w:sz w:val="22"/>
          <w:szCs w:val="22"/>
        </w:rPr>
        <w:t>:</w:t>
      </w:r>
    </w:p>
    <w:p w:rsidR="00557D1B" w:rsidRPr="009520C1" w:rsidRDefault="00557D1B" w:rsidP="004E277F">
      <w:pPr>
        <w:jc w:val="both"/>
        <w:rPr>
          <w:rFonts w:ascii="Arial" w:hAnsi="Arial"/>
          <w:b/>
          <w:sz w:val="22"/>
          <w:szCs w:val="22"/>
        </w:rPr>
      </w:pPr>
    </w:p>
    <w:p w:rsidR="00557D1B" w:rsidRPr="009520C1" w:rsidRDefault="00557D1B" w:rsidP="004E277F">
      <w:pPr>
        <w:jc w:val="both"/>
        <w:rPr>
          <w:rFonts w:ascii="Arial" w:hAnsi="Arial"/>
          <w:sz w:val="22"/>
          <w:szCs w:val="22"/>
        </w:rPr>
      </w:pPr>
      <w:r w:rsidRPr="009520C1">
        <w:rPr>
          <w:rFonts w:ascii="Arial" w:hAnsi="Arial"/>
          <w:bCs/>
          <w:sz w:val="22"/>
          <w:szCs w:val="22"/>
        </w:rPr>
        <w:t xml:space="preserve">The scheme is introduced </w:t>
      </w:r>
      <w:r w:rsidRPr="009520C1">
        <w:rPr>
          <w:rFonts w:ascii="Arial" w:hAnsi="Arial"/>
          <w:sz w:val="22"/>
          <w:szCs w:val="22"/>
        </w:rPr>
        <w:t xml:space="preserve">in 3 Districts - </w:t>
      </w:r>
      <w:smartTag w:uri="urn:schemas-microsoft-com:office:smarttags" w:element="place">
        <w:smartTag w:uri="urn:schemas-microsoft-com:office:smarttags" w:element="City">
          <w:r w:rsidRPr="009520C1">
            <w:rPr>
              <w:rFonts w:ascii="Arial" w:hAnsi="Arial"/>
              <w:sz w:val="22"/>
              <w:szCs w:val="22"/>
            </w:rPr>
            <w:t>Mysore</w:t>
          </w:r>
        </w:smartTag>
      </w:smartTag>
      <w:r w:rsidRPr="009520C1">
        <w:rPr>
          <w:rFonts w:ascii="Arial" w:hAnsi="Arial"/>
          <w:sz w:val="22"/>
          <w:szCs w:val="22"/>
        </w:rPr>
        <w:t xml:space="preserve">, Tumkur, </w:t>
      </w:r>
      <w:proofErr w:type="gramStart"/>
      <w:r w:rsidRPr="009520C1">
        <w:rPr>
          <w:rFonts w:ascii="Arial" w:hAnsi="Arial"/>
          <w:sz w:val="22"/>
          <w:szCs w:val="22"/>
        </w:rPr>
        <w:t>Dharwad</w:t>
      </w:r>
      <w:proofErr w:type="gramEnd"/>
      <w:r w:rsidRPr="009520C1">
        <w:rPr>
          <w:rFonts w:ascii="Arial" w:hAnsi="Arial"/>
          <w:sz w:val="22"/>
          <w:szCs w:val="22"/>
        </w:rPr>
        <w:t xml:space="preserve"> covering initially 15 welfare schemes.  </w:t>
      </w:r>
      <w:r w:rsidRPr="009520C1">
        <w:rPr>
          <w:rFonts w:ascii="Arial" w:hAnsi="Arial"/>
          <w:b/>
          <w:sz w:val="22"/>
          <w:szCs w:val="22"/>
        </w:rPr>
        <w:t>Important issues to be addressed</w:t>
      </w:r>
      <w:r w:rsidR="00DA162E" w:rsidRPr="009520C1">
        <w:rPr>
          <w:rFonts w:ascii="Arial" w:hAnsi="Arial"/>
          <w:b/>
          <w:sz w:val="22"/>
          <w:szCs w:val="22"/>
        </w:rPr>
        <w:t xml:space="preserve"> are (i) obtaining d</w:t>
      </w:r>
      <w:r w:rsidRPr="009520C1">
        <w:rPr>
          <w:rFonts w:ascii="Arial" w:hAnsi="Arial"/>
          <w:sz w:val="22"/>
          <w:szCs w:val="22"/>
        </w:rPr>
        <w:t xml:space="preserve">igitized </w:t>
      </w:r>
      <w:proofErr w:type="gramStart"/>
      <w:r w:rsidR="00DA162E" w:rsidRPr="009520C1">
        <w:rPr>
          <w:rFonts w:ascii="Arial" w:hAnsi="Arial"/>
          <w:sz w:val="22"/>
          <w:szCs w:val="22"/>
        </w:rPr>
        <w:t>d</w:t>
      </w:r>
      <w:r w:rsidRPr="009520C1">
        <w:rPr>
          <w:rFonts w:ascii="Arial" w:hAnsi="Arial"/>
          <w:sz w:val="22"/>
          <w:szCs w:val="22"/>
        </w:rPr>
        <w:t>atabase  of</w:t>
      </w:r>
      <w:proofErr w:type="gramEnd"/>
      <w:r w:rsidRPr="009520C1">
        <w:rPr>
          <w:rFonts w:ascii="Arial" w:hAnsi="Arial"/>
          <w:sz w:val="22"/>
          <w:szCs w:val="22"/>
        </w:rPr>
        <w:t xml:space="preserve"> beneficiaries from the Departments</w:t>
      </w:r>
      <w:r w:rsidR="00DA162E" w:rsidRPr="009520C1">
        <w:rPr>
          <w:rFonts w:ascii="Arial" w:hAnsi="Arial"/>
          <w:sz w:val="22"/>
          <w:szCs w:val="22"/>
        </w:rPr>
        <w:t xml:space="preserve"> (ii) </w:t>
      </w:r>
      <w:r w:rsidR="004357FD" w:rsidRPr="009520C1">
        <w:rPr>
          <w:rFonts w:ascii="Arial" w:hAnsi="Arial"/>
          <w:sz w:val="22"/>
          <w:szCs w:val="22"/>
        </w:rPr>
        <w:t>Aadhaar</w:t>
      </w:r>
      <w:r w:rsidRPr="009520C1">
        <w:rPr>
          <w:rFonts w:ascii="Arial" w:hAnsi="Arial"/>
          <w:sz w:val="22"/>
          <w:szCs w:val="22"/>
        </w:rPr>
        <w:t xml:space="preserve"> seeding in Databases</w:t>
      </w:r>
      <w:r w:rsidR="00DA162E" w:rsidRPr="009520C1">
        <w:rPr>
          <w:rFonts w:ascii="Arial" w:hAnsi="Arial"/>
          <w:sz w:val="22"/>
          <w:szCs w:val="22"/>
        </w:rPr>
        <w:t xml:space="preserve"> is o</w:t>
      </w:r>
      <w:r w:rsidRPr="009520C1">
        <w:rPr>
          <w:rFonts w:ascii="Arial" w:hAnsi="Arial"/>
          <w:sz w:val="22"/>
          <w:szCs w:val="22"/>
        </w:rPr>
        <w:t>nly 40% seeding in the</w:t>
      </w:r>
      <w:r w:rsidR="00DA162E" w:rsidRPr="009520C1">
        <w:rPr>
          <w:rFonts w:ascii="Arial" w:hAnsi="Arial"/>
          <w:sz w:val="22"/>
          <w:szCs w:val="22"/>
        </w:rPr>
        <w:t xml:space="preserve"> 3</w:t>
      </w:r>
      <w:r w:rsidRPr="009520C1">
        <w:rPr>
          <w:rFonts w:ascii="Arial" w:hAnsi="Arial"/>
          <w:sz w:val="22"/>
          <w:szCs w:val="22"/>
        </w:rPr>
        <w:t xml:space="preserve"> </w:t>
      </w:r>
      <w:r w:rsidR="00DA162E" w:rsidRPr="009520C1">
        <w:rPr>
          <w:rFonts w:ascii="Arial" w:hAnsi="Arial"/>
          <w:sz w:val="22"/>
          <w:szCs w:val="22"/>
        </w:rPr>
        <w:t>D</w:t>
      </w:r>
      <w:r w:rsidRPr="009520C1">
        <w:rPr>
          <w:rFonts w:ascii="Arial" w:hAnsi="Arial"/>
          <w:sz w:val="22"/>
          <w:szCs w:val="22"/>
        </w:rPr>
        <w:t xml:space="preserve">istricts. </w:t>
      </w:r>
      <w:r w:rsidR="00DA162E" w:rsidRPr="009520C1">
        <w:rPr>
          <w:rFonts w:ascii="Arial" w:hAnsi="Arial"/>
          <w:sz w:val="22"/>
          <w:szCs w:val="22"/>
        </w:rPr>
        <w:t>He</w:t>
      </w:r>
      <w:r w:rsidRPr="009520C1">
        <w:rPr>
          <w:rFonts w:ascii="Arial" w:hAnsi="Arial"/>
          <w:sz w:val="22"/>
          <w:szCs w:val="22"/>
        </w:rPr>
        <w:t xml:space="preserve"> </w:t>
      </w:r>
      <w:r w:rsidR="00DA162E" w:rsidRPr="009520C1">
        <w:rPr>
          <w:rFonts w:ascii="Arial" w:hAnsi="Arial"/>
          <w:sz w:val="22"/>
          <w:szCs w:val="22"/>
        </w:rPr>
        <w:t xml:space="preserve">informed </w:t>
      </w:r>
      <w:r w:rsidRPr="009520C1">
        <w:rPr>
          <w:rFonts w:ascii="Arial" w:hAnsi="Arial"/>
          <w:sz w:val="22"/>
          <w:szCs w:val="22"/>
        </w:rPr>
        <w:t xml:space="preserve">that this issue was discussed at length in the recently held DBT workshop in Mysore and the following decisions have been taken especially with regard to seeding of </w:t>
      </w:r>
      <w:r w:rsidR="004357FD" w:rsidRPr="009520C1">
        <w:rPr>
          <w:rFonts w:ascii="Arial" w:hAnsi="Arial"/>
          <w:sz w:val="22"/>
          <w:szCs w:val="22"/>
        </w:rPr>
        <w:t>Aadhaar</w:t>
      </w:r>
      <w:r w:rsidRPr="009520C1">
        <w:rPr>
          <w:rFonts w:ascii="Arial" w:hAnsi="Arial"/>
          <w:sz w:val="22"/>
          <w:szCs w:val="22"/>
        </w:rPr>
        <w:t xml:space="preserve"> Number in Bank Accounts and the same have been conveyed to the SLBC Chairman and Lead Bank Chairman by RBI by way of a circular on 9.7.2013.</w:t>
      </w:r>
    </w:p>
    <w:p w:rsidR="00DA162E" w:rsidRPr="009520C1" w:rsidRDefault="00DA162E" w:rsidP="004E277F">
      <w:pPr>
        <w:jc w:val="both"/>
        <w:rPr>
          <w:rFonts w:ascii="Arial" w:hAnsi="Arial"/>
          <w:sz w:val="22"/>
          <w:szCs w:val="22"/>
        </w:rPr>
      </w:pPr>
    </w:p>
    <w:p w:rsidR="00557D1B" w:rsidRPr="009520C1" w:rsidRDefault="00557D1B" w:rsidP="004E277F">
      <w:pPr>
        <w:pStyle w:val="ListParagraph"/>
        <w:numPr>
          <w:ilvl w:val="0"/>
          <w:numId w:val="6"/>
        </w:numPr>
        <w:tabs>
          <w:tab w:val="left" w:pos="1080"/>
        </w:tabs>
        <w:spacing w:after="200"/>
        <w:contextualSpacing/>
        <w:jc w:val="both"/>
        <w:rPr>
          <w:rFonts w:cs="Arial"/>
          <w:szCs w:val="22"/>
        </w:rPr>
      </w:pPr>
      <w:r w:rsidRPr="009520C1">
        <w:rPr>
          <w:rFonts w:cs="Arial"/>
          <w:szCs w:val="22"/>
        </w:rPr>
        <w:t xml:space="preserve">Steps to be taken to complete account opening and seeding </w:t>
      </w:r>
      <w:r w:rsidR="004357FD" w:rsidRPr="009520C1">
        <w:rPr>
          <w:rFonts w:cs="Arial"/>
          <w:szCs w:val="22"/>
        </w:rPr>
        <w:t>Aadhaar</w:t>
      </w:r>
      <w:r w:rsidRPr="009520C1">
        <w:rPr>
          <w:rFonts w:cs="Arial"/>
          <w:szCs w:val="22"/>
        </w:rPr>
        <w:t xml:space="preserve"> Number in the DBT Districts.</w:t>
      </w:r>
    </w:p>
    <w:p w:rsidR="00557D1B" w:rsidRPr="009520C1" w:rsidRDefault="00557D1B" w:rsidP="004E277F">
      <w:pPr>
        <w:pStyle w:val="ListParagraph"/>
        <w:numPr>
          <w:ilvl w:val="0"/>
          <w:numId w:val="6"/>
        </w:numPr>
        <w:tabs>
          <w:tab w:val="left" w:pos="1080"/>
        </w:tabs>
        <w:spacing w:after="200"/>
        <w:contextualSpacing/>
        <w:jc w:val="both"/>
        <w:rPr>
          <w:rFonts w:cs="Arial"/>
          <w:szCs w:val="22"/>
        </w:rPr>
      </w:pPr>
      <w:r w:rsidRPr="009520C1">
        <w:rPr>
          <w:rFonts w:cs="Arial"/>
          <w:szCs w:val="22"/>
        </w:rPr>
        <w:t xml:space="preserve">The progress in seeding of </w:t>
      </w:r>
      <w:r w:rsidR="004357FD" w:rsidRPr="009520C1">
        <w:rPr>
          <w:rFonts w:cs="Arial"/>
          <w:szCs w:val="22"/>
        </w:rPr>
        <w:t>Aadhaar</w:t>
      </w:r>
      <w:r w:rsidRPr="009520C1">
        <w:rPr>
          <w:rFonts w:cs="Arial"/>
          <w:szCs w:val="22"/>
        </w:rPr>
        <w:t xml:space="preserve"> Number in Bank Accounts of beneficiaries to be closely monitored.</w:t>
      </w:r>
    </w:p>
    <w:p w:rsidR="00557D1B" w:rsidRPr="009520C1" w:rsidRDefault="00557D1B" w:rsidP="004E277F">
      <w:pPr>
        <w:pStyle w:val="ListParagraph"/>
        <w:numPr>
          <w:ilvl w:val="0"/>
          <w:numId w:val="6"/>
        </w:numPr>
        <w:tabs>
          <w:tab w:val="left" w:pos="1080"/>
        </w:tabs>
        <w:spacing w:after="200"/>
        <w:contextualSpacing/>
        <w:jc w:val="both"/>
        <w:rPr>
          <w:rFonts w:cs="Arial"/>
          <w:szCs w:val="22"/>
        </w:rPr>
      </w:pPr>
      <w:r w:rsidRPr="009520C1">
        <w:rPr>
          <w:rFonts w:cs="Arial"/>
          <w:szCs w:val="22"/>
        </w:rPr>
        <w:t xml:space="preserve">System to be put in place to provide acknowledgement to the beneficiary of seeding request and also send confirmation of seeding </w:t>
      </w:r>
      <w:r w:rsidR="004357FD" w:rsidRPr="009520C1">
        <w:rPr>
          <w:rFonts w:cs="Arial"/>
          <w:szCs w:val="22"/>
        </w:rPr>
        <w:t>Aadhaar</w:t>
      </w:r>
      <w:r w:rsidRPr="009520C1">
        <w:rPr>
          <w:rFonts w:cs="Arial"/>
          <w:szCs w:val="22"/>
        </w:rPr>
        <w:t xml:space="preserve"> Number.</w:t>
      </w:r>
    </w:p>
    <w:p w:rsidR="00557D1B" w:rsidRPr="009520C1" w:rsidRDefault="00557D1B" w:rsidP="004E277F">
      <w:pPr>
        <w:pStyle w:val="ListParagraph"/>
        <w:numPr>
          <w:ilvl w:val="0"/>
          <w:numId w:val="6"/>
        </w:numPr>
        <w:tabs>
          <w:tab w:val="left" w:pos="1080"/>
        </w:tabs>
        <w:spacing w:after="200"/>
        <w:contextualSpacing/>
        <w:jc w:val="both"/>
        <w:rPr>
          <w:rFonts w:cs="Arial"/>
          <w:szCs w:val="22"/>
        </w:rPr>
      </w:pPr>
      <w:r w:rsidRPr="009520C1">
        <w:rPr>
          <w:rFonts w:cs="Arial"/>
          <w:szCs w:val="22"/>
        </w:rPr>
        <w:t xml:space="preserve">DBT Implementation Co-ordination Committee to be formed along with State Government Department concerned, at District level and </w:t>
      </w:r>
      <w:proofErr w:type="gramStart"/>
      <w:r w:rsidRPr="009520C1">
        <w:rPr>
          <w:rFonts w:cs="Arial"/>
          <w:szCs w:val="22"/>
        </w:rPr>
        <w:t>review</w:t>
      </w:r>
      <w:proofErr w:type="gramEnd"/>
      <w:r w:rsidRPr="009520C1">
        <w:rPr>
          <w:rFonts w:cs="Arial"/>
          <w:szCs w:val="22"/>
        </w:rPr>
        <w:t xml:space="preserve"> the seeding of </w:t>
      </w:r>
      <w:r w:rsidR="004357FD" w:rsidRPr="009520C1">
        <w:rPr>
          <w:rFonts w:cs="Arial"/>
          <w:szCs w:val="22"/>
        </w:rPr>
        <w:t>Aadhaar</w:t>
      </w:r>
      <w:r w:rsidRPr="009520C1">
        <w:rPr>
          <w:rFonts w:cs="Arial"/>
          <w:szCs w:val="22"/>
        </w:rPr>
        <w:t xml:space="preserve"> Number in Bank Accounts.</w:t>
      </w:r>
    </w:p>
    <w:p w:rsidR="00557D1B" w:rsidRPr="009520C1" w:rsidRDefault="00557D1B" w:rsidP="004E277F">
      <w:pPr>
        <w:pStyle w:val="ListParagraph"/>
        <w:numPr>
          <w:ilvl w:val="0"/>
          <w:numId w:val="6"/>
        </w:numPr>
        <w:tabs>
          <w:tab w:val="left" w:pos="1080"/>
        </w:tabs>
        <w:spacing w:after="200"/>
        <w:contextualSpacing/>
        <w:jc w:val="both"/>
        <w:rPr>
          <w:rFonts w:cs="Arial"/>
          <w:szCs w:val="22"/>
        </w:rPr>
      </w:pPr>
      <w:r w:rsidRPr="009520C1">
        <w:rPr>
          <w:rFonts w:cs="Arial"/>
          <w:szCs w:val="22"/>
        </w:rPr>
        <w:t>District and village wise names and other details of Business Correspondent Agents (BCAs) engaged / other arrangements made by the Banks to be displayed on the SLBC website.</w:t>
      </w:r>
    </w:p>
    <w:p w:rsidR="00DA162E" w:rsidRPr="009520C1" w:rsidRDefault="00557D1B" w:rsidP="004E277F">
      <w:pPr>
        <w:pStyle w:val="ListParagraph"/>
        <w:numPr>
          <w:ilvl w:val="0"/>
          <w:numId w:val="6"/>
        </w:numPr>
        <w:tabs>
          <w:tab w:val="left" w:pos="1080"/>
        </w:tabs>
        <w:spacing w:after="200"/>
        <w:contextualSpacing/>
        <w:jc w:val="both"/>
        <w:rPr>
          <w:rFonts w:cs="Arial"/>
          <w:szCs w:val="22"/>
        </w:rPr>
      </w:pPr>
      <w:r w:rsidRPr="009520C1">
        <w:rPr>
          <w:rFonts w:cs="Arial"/>
          <w:szCs w:val="22"/>
        </w:rPr>
        <w:t xml:space="preserve">Complaint Redressal mechanism to be set up in each Bank and a Complaint Redressal Officer nominated in each District to redress the grievances related to seeding of </w:t>
      </w:r>
      <w:r w:rsidR="004357FD" w:rsidRPr="009520C1">
        <w:rPr>
          <w:rFonts w:cs="Arial"/>
          <w:szCs w:val="22"/>
        </w:rPr>
        <w:t>Aadhaar</w:t>
      </w:r>
      <w:r w:rsidRPr="009520C1">
        <w:rPr>
          <w:rFonts w:cs="Arial"/>
          <w:szCs w:val="22"/>
        </w:rPr>
        <w:t xml:space="preserve"> Number in Bank Accounts.</w:t>
      </w:r>
    </w:p>
    <w:p w:rsidR="00DA162E" w:rsidRPr="009520C1" w:rsidRDefault="00DA162E" w:rsidP="004E277F">
      <w:pPr>
        <w:pStyle w:val="ListParagraph"/>
        <w:tabs>
          <w:tab w:val="left" w:pos="1080"/>
        </w:tabs>
        <w:spacing w:after="200"/>
        <w:ind w:left="0"/>
        <w:contextualSpacing/>
        <w:jc w:val="both"/>
        <w:rPr>
          <w:rFonts w:cs="Arial"/>
          <w:szCs w:val="22"/>
        </w:rPr>
      </w:pPr>
    </w:p>
    <w:p w:rsidR="00DA162E" w:rsidRDefault="00DA162E" w:rsidP="004E277F">
      <w:pPr>
        <w:pStyle w:val="ListParagraph"/>
        <w:tabs>
          <w:tab w:val="left" w:pos="1080"/>
        </w:tabs>
        <w:spacing w:after="200"/>
        <w:ind w:left="0"/>
        <w:contextualSpacing/>
        <w:jc w:val="both"/>
        <w:rPr>
          <w:rFonts w:cs="Arial"/>
          <w:szCs w:val="22"/>
        </w:rPr>
      </w:pPr>
      <w:r w:rsidRPr="009520C1">
        <w:rPr>
          <w:rFonts w:cs="Arial"/>
          <w:szCs w:val="22"/>
        </w:rPr>
        <w:t xml:space="preserve">He desired </w:t>
      </w:r>
      <w:r w:rsidR="00557D1B" w:rsidRPr="009520C1">
        <w:rPr>
          <w:rFonts w:cs="Arial"/>
          <w:szCs w:val="22"/>
        </w:rPr>
        <w:t>to hear from the SLBC the progress achieved in this regard.</w:t>
      </w:r>
      <w:r w:rsidRPr="009520C1">
        <w:rPr>
          <w:rFonts w:cs="Arial"/>
          <w:szCs w:val="22"/>
        </w:rPr>
        <w:t xml:space="preserve">  Further, he urged for</w:t>
      </w:r>
      <w:r w:rsidR="004E277F">
        <w:rPr>
          <w:rFonts w:cs="Arial"/>
          <w:szCs w:val="22"/>
        </w:rPr>
        <w:t>:</w:t>
      </w:r>
    </w:p>
    <w:p w:rsidR="004E277F" w:rsidRPr="009520C1" w:rsidRDefault="004E277F" w:rsidP="004E277F">
      <w:pPr>
        <w:pStyle w:val="ListParagraph"/>
        <w:tabs>
          <w:tab w:val="left" w:pos="1080"/>
        </w:tabs>
        <w:spacing w:after="200"/>
        <w:ind w:left="0"/>
        <w:contextualSpacing/>
        <w:jc w:val="both"/>
        <w:rPr>
          <w:rFonts w:cs="Arial"/>
          <w:szCs w:val="22"/>
        </w:rPr>
      </w:pPr>
    </w:p>
    <w:p w:rsidR="00557D1B" w:rsidRPr="009520C1" w:rsidRDefault="00DA162E" w:rsidP="004E277F">
      <w:pPr>
        <w:pStyle w:val="ListParagraph"/>
        <w:tabs>
          <w:tab w:val="left" w:pos="1080"/>
        </w:tabs>
        <w:spacing w:after="200"/>
        <w:ind w:left="0"/>
        <w:contextualSpacing/>
        <w:jc w:val="both"/>
        <w:rPr>
          <w:rFonts w:cs="Arial"/>
          <w:szCs w:val="22"/>
        </w:rPr>
      </w:pPr>
      <w:r w:rsidRPr="009520C1">
        <w:rPr>
          <w:rFonts w:cs="Arial"/>
          <w:szCs w:val="22"/>
        </w:rPr>
        <w:t>(i) E</w:t>
      </w:r>
      <w:r w:rsidR="00557D1B" w:rsidRPr="009520C1">
        <w:rPr>
          <w:rFonts w:cs="Arial"/>
          <w:szCs w:val="22"/>
        </w:rPr>
        <w:t xml:space="preserve">nsuring Bank accounts for the Beneficiaries and availability of BCAs in all villages with appropriate technology to facilitate disbursements. </w:t>
      </w:r>
      <w:r w:rsidRPr="009520C1">
        <w:rPr>
          <w:rFonts w:cs="Arial"/>
          <w:szCs w:val="22"/>
        </w:rPr>
        <w:t xml:space="preserve">He suggested </w:t>
      </w:r>
      <w:r w:rsidR="00557D1B" w:rsidRPr="009520C1">
        <w:rPr>
          <w:rFonts w:cs="Arial"/>
          <w:szCs w:val="22"/>
        </w:rPr>
        <w:t>that th</w:t>
      </w:r>
      <w:r w:rsidRPr="009520C1">
        <w:rPr>
          <w:rFonts w:cs="Arial"/>
          <w:szCs w:val="22"/>
        </w:rPr>
        <w:t>e</w:t>
      </w:r>
      <w:r w:rsidR="00557D1B" w:rsidRPr="009520C1">
        <w:rPr>
          <w:rFonts w:cs="Arial"/>
          <w:szCs w:val="22"/>
        </w:rPr>
        <w:t xml:space="preserve"> house </w:t>
      </w:r>
      <w:r w:rsidRPr="009520C1">
        <w:rPr>
          <w:rFonts w:cs="Arial"/>
          <w:szCs w:val="22"/>
        </w:rPr>
        <w:t xml:space="preserve">to </w:t>
      </w:r>
      <w:r w:rsidR="00557D1B" w:rsidRPr="009520C1">
        <w:rPr>
          <w:rFonts w:cs="Arial"/>
          <w:szCs w:val="22"/>
        </w:rPr>
        <w:t xml:space="preserve">be informed regarding the availability of BCAs in all villages where EBT/DBT is implemented, the number and amount of transactions routed through such BCAs etc. </w:t>
      </w:r>
      <w:r w:rsidRPr="009520C1">
        <w:rPr>
          <w:rFonts w:cs="Arial"/>
          <w:szCs w:val="22"/>
        </w:rPr>
        <w:t>He</w:t>
      </w:r>
      <w:r w:rsidR="00557D1B" w:rsidRPr="009520C1">
        <w:rPr>
          <w:rFonts w:cs="Arial"/>
          <w:szCs w:val="22"/>
        </w:rPr>
        <w:t xml:space="preserve"> had indicated in earlier SLBC meeting that a report on the details of transactions routed through the BCAs can be made available to </w:t>
      </w:r>
      <w:r w:rsidRPr="009520C1">
        <w:rPr>
          <w:rFonts w:cs="Arial"/>
          <w:szCs w:val="22"/>
        </w:rPr>
        <w:t xml:space="preserve">Govt </w:t>
      </w:r>
      <w:r w:rsidR="00557D1B" w:rsidRPr="009520C1">
        <w:rPr>
          <w:rFonts w:cs="Arial"/>
          <w:szCs w:val="22"/>
        </w:rPr>
        <w:t>every month.</w:t>
      </w:r>
      <w:r w:rsidRPr="009520C1">
        <w:rPr>
          <w:rFonts w:cs="Arial"/>
          <w:szCs w:val="22"/>
        </w:rPr>
        <w:t xml:space="preserve"> </w:t>
      </w:r>
    </w:p>
    <w:p w:rsidR="004E277F" w:rsidRDefault="004E277F" w:rsidP="004E277F">
      <w:pPr>
        <w:pStyle w:val="ListParagraph"/>
        <w:tabs>
          <w:tab w:val="left" w:pos="1440"/>
          <w:tab w:val="left" w:pos="1800"/>
        </w:tabs>
        <w:ind w:left="0"/>
        <w:jc w:val="both"/>
        <w:rPr>
          <w:rFonts w:cs="Arial"/>
          <w:szCs w:val="22"/>
        </w:rPr>
      </w:pPr>
    </w:p>
    <w:p w:rsidR="00557D1B" w:rsidRPr="009520C1" w:rsidRDefault="00DA162E" w:rsidP="004E277F">
      <w:pPr>
        <w:pStyle w:val="ListParagraph"/>
        <w:tabs>
          <w:tab w:val="left" w:pos="1440"/>
          <w:tab w:val="left" w:pos="1800"/>
        </w:tabs>
        <w:ind w:left="0"/>
        <w:jc w:val="both"/>
        <w:rPr>
          <w:rFonts w:cs="Arial"/>
          <w:szCs w:val="22"/>
        </w:rPr>
      </w:pPr>
      <w:r w:rsidRPr="009520C1">
        <w:rPr>
          <w:rFonts w:cs="Arial"/>
          <w:szCs w:val="22"/>
        </w:rPr>
        <w:t>(ii) A</w:t>
      </w:r>
      <w:r w:rsidR="00557D1B" w:rsidRPr="009520C1">
        <w:rPr>
          <w:rFonts w:cs="Arial"/>
          <w:szCs w:val="22"/>
        </w:rPr>
        <w:t xml:space="preserve">s per GOI direction, Banks need to ensure that about 1000 to 1500 households are available in the Sub Service Area to be serviced by one BCA. </w:t>
      </w:r>
      <w:r w:rsidRPr="009520C1">
        <w:rPr>
          <w:rFonts w:cs="Arial"/>
          <w:szCs w:val="22"/>
        </w:rPr>
        <w:t xml:space="preserve">He </w:t>
      </w:r>
      <w:r w:rsidR="00557D1B" w:rsidRPr="009520C1">
        <w:rPr>
          <w:rFonts w:cs="Arial"/>
          <w:szCs w:val="22"/>
        </w:rPr>
        <w:t>suggest</w:t>
      </w:r>
      <w:r w:rsidRPr="009520C1">
        <w:rPr>
          <w:rFonts w:cs="Arial"/>
          <w:szCs w:val="22"/>
        </w:rPr>
        <w:t>ed</w:t>
      </w:r>
      <w:r w:rsidR="00557D1B" w:rsidRPr="009520C1">
        <w:rPr>
          <w:rFonts w:cs="Arial"/>
          <w:szCs w:val="22"/>
        </w:rPr>
        <w:t xml:space="preserve"> that such granular details of availability of BCAs as above, their contact details etc.</w:t>
      </w:r>
      <w:r w:rsidRPr="009520C1">
        <w:rPr>
          <w:rFonts w:cs="Arial"/>
          <w:szCs w:val="22"/>
        </w:rPr>
        <w:t>,</w:t>
      </w:r>
      <w:r w:rsidR="00557D1B" w:rsidRPr="009520C1">
        <w:rPr>
          <w:rFonts w:cs="Arial"/>
          <w:szCs w:val="22"/>
        </w:rPr>
        <w:t xml:space="preserve"> be hosted in the SLBC Website for the benefit of all the Stakeholders.</w:t>
      </w:r>
    </w:p>
    <w:p w:rsidR="00DA162E" w:rsidRPr="009520C1" w:rsidRDefault="00DA162E" w:rsidP="004E277F">
      <w:pPr>
        <w:pStyle w:val="ListParagraph"/>
        <w:tabs>
          <w:tab w:val="left" w:pos="1080"/>
        </w:tabs>
        <w:spacing w:after="200"/>
        <w:ind w:left="0"/>
        <w:contextualSpacing/>
        <w:jc w:val="both"/>
        <w:rPr>
          <w:rFonts w:cs="Arial"/>
          <w:szCs w:val="22"/>
        </w:rPr>
      </w:pPr>
    </w:p>
    <w:p w:rsidR="00557D1B" w:rsidRPr="009520C1" w:rsidRDefault="00DA162E" w:rsidP="004E277F">
      <w:pPr>
        <w:pStyle w:val="ListParagraph"/>
        <w:tabs>
          <w:tab w:val="left" w:pos="1080"/>
        </w:tabs>
        <w:spacing w:after="200"/>
        <w:ind w:left="0"/>
        <w:contextualSpacing/>
        <w:jc w:val="both"/>
        <w:rPr>
          <w:rFonts w:cs="Arial"/>
          <w:szCs w:val="22"/>
        </w:rPr>
      </w:pPr>
      <w:r w:rsidRPr="009520C1">
        <w:rPr>
          <w:rFonts w:cs="Arial"/>
          <w:szCs w:val="22"/>
        </w:rPr>
        <w:t xml:space="preserve">(iii) </w:t>
      </w:r>
      <w:r w:rsidR="00557D1B" w:rsidRPr="009520C1">
        <w:rPr>
          <w:rFonts w:cs="Arial"/>
          <w:szCs w:val="22"/>
        </w:rPr>
        <w:t xml:space="preserve">Ensuring Banks to be on APB/ AEPS: Many banks are yet to sign the Authentication User Agreement (AUA) with UIDAI, and be a part of </w:t>
      </w:r>
      <w:r w:rsidR="004357FD" w:rsidRPr="009520C1">
        <w:rPr>
          <w:rFonts w:cs="Arial"/>
          <w:szCs w:val="22"/>
        </w:rPr>
        <w:t>Aadhaar</w:t>
      </w:r>
      <w:r w:rsidR="00557D1B" w:rsidRPr="009520C1">
        <w:rPr>
          <w:rFonts w:cs="Arial"/>
          <w:szCs w:val="22"/>
        </w:rPr>
        <w:t xml:space="preserve"> Enabled Payment System (AEPS) to ensure proper disbursement of benefits through BCA. </w:t>
      </w:r>
      <w:r w:rsidRPr="009520C1">
        <w:rPr>
          <w:rFonts w:cs="Arial"/>
          <w:szCs w:val="22"/>
        </w:rPr>
        <w:t>He</w:t>
      </w:r>
      <w:r w:rsidR="00557D1B" w:rsidRPr="009520C1">
        <w:rPr>
          <w:rFonts w:cs="Arial"/>
          <w:szCs w:val="22"/>
        </w:rPr>
        <w:t xml:space="preserve"> told </w:t>
      </w:r>
      <w:r w:rsidRPr="009520C1">
        <w:rPr>
          <w:rFonts w:cs="Arial"/>
          <w:szCs w:val="22"/>
        </w:rPr>
        <w:t xml:space="preserve">that </w:t>
      </w:r>
      <w:r w:rsidR="00557D1B" w:rsidRPr="009520C1">
        <w:rPr>
          <w:rFonts w:cs="Arial"/>
          <w:szCs w:val="22"/>
        </w:rPr>
        <w:t>the process of NPCI takes some time</w:t>
      </w:r>
      <w:r w:rsidRPr="009520C1">
        <w:rPr>
          <w:rFonts w:cs="Arial"/>
          <w:szCs w:val="22"/>
        </w:rPr>
        <w:t xml:space="preserve"> and suggested to </w:t>
      </w:r>
      <w:r w:rsidR="00557D1B" w:rsidRPr="009520C1">
        <w:rPr>
          <w:rFonts w:cs="Arial"/>
          <w:szCs w:val="22"/>
        </w:rPr>
        <w:t>have position on the Banks which are fully ready</w:t>
      </w:r>
      <w:r w:rsidRPr="009520C1">
        <w:rPr>
          <w:rFonts w:cs="Arial"/>
          <w:szCs w:val="22"/>
        </w:rPr>
        <w:t xml:space="preserve"> and further </w:t>
      </w:r>
      <w:r w:rsidR="00557D1B" w:rsidRPr="009520C1">
        <w:rPr>
          <w:rFonts w:cs="Arial"/>
          <w:szCs w:val="22"/>
        </w:rPr>
        <w:t>the expected timeline for the rest to be technologically ready</w:t>
      </w:r>
      <w:r w:rsidRPr="009520C1">
        <w:rPr>
          <w:rFonts w:cs="Arial"/>
          <w:szCs w:val="22"/>
        </w:rPr>
        <w:t>.</w:t>
      </w:r>
    </w:p>
    <w:p w:rsidR="00557D1B" w:rsidRPr="009520C1" w:rsidRDefault="00557D1B" w:rsidP="004E277F">
      <w:pPr>
        <w:pStyle w:val="ListParagraph"/>
        <w:jc w:val="both"/>
        <w:rPr>
          <w:rFonts w:cs="Arial"/>
          <w:szCs w:val="22"/>
        </w:rPr>
      </w:pPr>
    </w:p>
    <w:p w:rsidR="00557D1B" w:rsidRPr="009520C1" w:rsidRDefault="00067814" w:rsidP="004E277F">
      <w:pPr>
        <w:pStyle w:val="ListParagraph"/>
        <w:ind w:left="0"/>
        <w:jc w:val="both"/>
        <w:rPr>
          <w:rFonts w:cs="Arial"/>
          <w:szCs w:val="22"/>
        </w:rPr>
      </w:pPr>
      <w:r w:rsidRPr="009520C1">
        <w:rPr>
          <w:rFonts w:cs="Arial"/>
          <w:szCs w:val="22"/>
        </w:rPr>
        <w:t>He said that f</w:t>
      </w:r>
      <w:r w:rsidR="00557D1B" w:rsidRPr="009520C1">
        <w:rPr>
          <w:rFonts w:cs="Arial"/>
          <w:szCs w:val="22"/>
        </w:rPr>
        <w:t xml:space="preserve">ollowing the discussions </w:t>
      </w:r>
      <w:r w:rsidR="00DA162E" w:rsidRPr="009520C1">
        <w:rPr>
          <w:rFonts w:cs="Arial"/>
          <w:szCs w:val="22"/>
        </w:rPr>
        <w:t xml:space="preserve">on </w:t>
      </w:r>
      <w:r w:rsidR="00557D1B" w:rsidRPr="009520C1">
        <w:rPr>
          <w:rFonts w:cs="Arial"/>
          <w:szCs w:val="22"/>
        </w:rPr>
        <w:t xml:space="preserve">20/11/2012 regarding Financial Inclusion and Electronic Benefit Transfer (EBT) on the sidelines of the meeting with Honorable Finance Minister with Chief Minister of </w:t>
      </w:r>
      <w:smartTag w:uri="urn:schemas-microsoft-com:office:smarttags" w:element="place">
        <w:smartTag w:uri="urn:schemas-microsoft-com:office:smarttags" w:element="PlaceName">
          <w:r w:rsidR="00557D1B" w:rsidRPr="009520C1">
            <w:rPr>
              <w:rFonts w:cs="Arial"/>
              <w:szCs w:val="22"/>
            </w:rPr>
            <w:t>South</w:t>
          </w:r>
        </w:smartTag>
        <w:r w:rsidR="00557D1B" w:rsidRPr="009520C1">
          <w:rPr>
            <w:rFonts w:cs="Arial"/>
            <w:szCs w:val="22"/>
          </w:rPr>
          <w:t xml:space="preserve"> </w:t>
        </w:r>
        <w:smartTag w:uri="urn:schemas-microsoft-com:office:smarttags" w:element="PlaceType">
          <w:r w:rsidR="00557D1B" w:rsidRPr="009520C1">
            <w:rPr>
              <w:rFonts w:cs="Arial"/>
              <w:szCs w:val="22"/>
            </w:rPr>
            <w:t>Zone</w:t>
          </w:r>
        </w:smartTag>
        <w:r w:rsidR="00557D1B" w:rsidRPr="009520C1">
          <w:rPr>
            <w:rFonts w:cs="Arial"/>
            <w:szCs w:val="22"/>
          </w:rPr>
          <w:t xml:space="preserve"> </w:t>
        </w:r>
        <w:smartTag w:uri="urn:schemas-microsoft-com:office:smarttags" w:element="PlaceType">
          <w:r w:rsidR="00557D1B" w:rsidRPr="009520C1">
            <w:rPr>
              <w:rFonts w:cs="Arial"/>
              <w:szCs w:val="22"/>
            </w:rPr>
            <w:t>States</w:t>
          </w:r>
        </w:smartTag>
      </w:smartTag>
      <w:r w:rsidR="00557D1B" w:rsidRPr="009520C1">
        <w:rPr>
          <w:rFonts w:cs="Arial"/>
          <w:szCs w:val="22"/>
        </w:rPr>
        <w:t xml:space="preserve"> and CEOs of Public Sector Banks, Sec</w:t>
      </w:r>
      <w:r w:rsidRPr="009520C1">
        <w:rPr>
          <w:rFonts w:cs="Arial"/>
          <w:szCs w:val="22"/>
        </w:rPr>
        <w:t>retary</w:t>
      </w:r>
      <w:proofErr w:type="gramStart"/>
      <w:r w:rsidRPr="009520C1">
        <w:rPr>
          <w:rFonts w:cs="Arial"/>
          <w:szCs w:val="22"/>
        </w:rPr>
        <w:t>:</w:t>
      </w:r>
      <w:r w:rsidR="00557D1B" w:rsidRPr="009520C1">
        <w:rPr>
          <w:rFonts w:cs="Arial"/>
          <w:szCs w:val="22"/>
        </w:rPr>
        <w:t>DFS</w:t>
      </w:r>
      <w:proofErr w:type="gramEnd"/>
      <w:r w:rsidR="00557D1B" w:rsidRPr="009520C1">
        <w:rPr>
          <w:rFonts w:cs="Arial"/>
          <w:szCs w:val="22"/>
        </w:rPr>
        <w:t xml:space="preserve"> </w:t>
      </w:r>
      <w:r w:rsidRPr="009520C1">
        <w:rPr>
          <w:rFonts w:cs="Arial"/>
          <w:szCs w:val="22"/>
        </w:rPr>
        <w:t xml:space="preserve">has </w:t>
      </w:r>
      <w:r w:rsidR="00557D1B" w:rsidRPr="009520C1">
        <w:rPr>
          <w:rFonts w:cs="Arial"/>
          <w:szCs w:val="22"/>
        </w:rPr>
        <w:t xml:space="preserve">provided clear guidelines to Bankers for achieving FI targets. </w:t>
      </w:r>
      <w:r w:rsidRPr="009520C1">
        <w:rPr>
          <w:rFonts w:cs="Arial"/>
          <w:szCs w:val="22"/>
        </w:rPr>
        <w:t xml:space="preserve"> </w:t>
      </w:r>
      <w:r w:rsidR="00557D1B" w:rsidRPr="009520C1">
        <w:rPr>
          <w:rFonts w:cs="Arial"/>
          <w:szCs w:val="22"/>
        </w:rPr>
        <w:t>Similarly</w:t>
      </w:r>
      <w:r w:rsidRPr="009520C1">
        <w:rPr>
          <w:rFonts w:cs="Arial"/>
          <w:szCs w:val="22"/>
        </w:rPr>
        <w:t>,</w:t>
      </w:r>
      <w:r w:rsidR="00557D1B" w:rsidRPr="009520C1">
        <w:rPr>
          <w:rFonts w:cs="Arial"/>
          <w:szCs w:val="22"/>
        </w:rPr>
        <w:t xml:space="preserve"> RBI Governor in the meeting on 11-1-2013 with CMDs of Banks ha</w:t>
      </w:r>
      <w:r w:rsidRPr="009520C1">
        <w:rPr>
          <w:rFonts w:cs="Arial"/>
          <w:szCs w:val="22"/>
        </w:rPr>
        <w:t>d</w:t>
      </w:r>
      <w:r w:rsidR="00557D1B" w:rsidRPr="009520C1">
        <w:rPr>
          <w:rFonts w:cs="Arial"/>
          <w:szCs w:val="22"/>
        </w:rPr>
        <w:t xml:space="preserve"> given a specific direction that the experience gained by Banks so far on Financial Inclusion Scheme need to be put to </w:t>
      </w:r>
      <w:r w:rsidR="00557D1B" w:rsidRPr="009520C1">
        <w:rPr>
          <w:rFonts w:cs="Arial"/>
          <w:szCs w:val="22"/>
        </w:rPr>
        <w:lastRenderedPageBreak/>
        <w:t xml:space="preserve">effective use. As against target driven achievement of FI envisaged so far, Bankers should aim at achieving meaningful FI, while paying special attention to covering SC/ST and other backward communities in villages. The functioning of the BCAs to be monitored, account capture should be done in a camp mode to see that all </w:t>
      </w:r>
      <w:r w:rsidRPr="009520C1">
        <w:rPr>
          <w:rFonts w:cs="Arial"/>
          <w:szCs w:val="22"/>
        </w:rPr>
        <w:t>b</w:t>
      </w:r>
      <w:r w:rsidR="00557D1B" w:rsidRPr="009520C1">
        <w:rPr>
          <w:rFonts w:cs="Arial"/>
          <w:szCs w:val="22"/>
        </w:rPr>
        <w:t xml:space="preserve">eneficiaries of Govt Schemes are brought into the Banking fold. </w:t>
      </w:r>
      <w:r w:rsidRPr="009520C1">
        <w:rPr>
          <w:rFonts w:cs="Arial"/>
          <w:szCs w:val="22"/>
        </w:rPr>
        <w:t>He</w:t>
      </w:r>
      <w:r w:rsidR="00557D1B" w:rsidRPr="009520C1">
        <w:rPr>
          <w:rFonts w:cs="Arial"/>
          <w:szCs w:val="22"/>
        </w:rPr>
        <w:t xml:space="preserve"> look</w:t>
      </w:r>
      <w:r w:rsidRPr="009520C1">
        <w:rPr>
          <w:rFonts w:cs="Arial"/>
          <w:szCs w:val="22"/>
        </w:rPr>
        <w:t>ed</w:t>
      </w:r>
      <w:r w:rsidR="00557D1B" w:rsidRPr="009520C1">
        <w:rPr>
          <w:rFonts w:cs="Arial"/>
          <w:szCs w:val="22"/>
        </w:rPr>
        <w:t xml:space="preserve"> forward </w:t>
      </w:r>
      <w:r w:rsidRPr="009520C1">
        <w:rPr>
          <w:rFonts w:cs="Arial"/>
          <w:szCs w:val="22"/>
        </w:rPr>
        <w:t>for</w:t>
      </w:r>
      <w:r w:rsidR="00557D1B" w:rsidRPr="009520C1">
        <w:rPr>
          <w:rFonts w:cs="Arial"/>
          <w:szCs w:val="22"/>
        </w:rPr>
        <w:t xml:space="preserve"> focused implementation of directions of RBI Governor.</w:t>
      </w:r>
    </w:p>
    <w:p w:rsidR="00557D1B" w:rsidRPr="009520C1" w:rsidRDefault="00557D1B" w:rsidP="004E277F">
      <w:pPr>
        <w:pStyle w:val="ListParagraph"/>
        <w:jc w:val="both"/>
        <w:rPr>
          <w:rFonts w:cs="Arial"/>
          <w:szCs w:val="22"/>
        </w:rPr>
      </w:pPr>
      <w:r w:rsidRPr="009520C1">
        <w:rPr>
          <w:rFonts w:cs="Arial"/>
          <w:szCs w:val="22"/>
        </w:rPr>
        <w:tab/>
      </w:r>
    </w:p>
    <w:p w:rsidR="00557D1B" w:rsidRPr="009520C1" w:rsidRDefault="00557D1B" w:rsidP="004E277F">
      <w:pPr>
        <w:pStyle w:val="ListParagraph"/>
        <w:ind w:left="0"/>
        <w:jc w:val="both"/>
        <w:rPr>
          <w:rFonts w:cs="Arial"/>
          <w:szCs w:val="22"/>
        </w:rPr>
      </w:pPr>
      <w:r w:rsidRPr="009520C1">
        <w:rPr>
          <w:rFonts w:cs="Arial"/>
          <w:szCs w:val="22"/>
        </w:rPr>
        <w:t>I</w:t>
      </w:r>
      <w:r w:rsidR="00067814" w:rsidRPr="009520C1">
        <w:rPr>
          <w:rFonts w:cs="Arial"/>
          <w:szCs w:val="22"/>
        </w:rPr>
        <w:t xml:space="preserve">t </w:t>
      </w:r>
      <w:r w:rsidRPr="009520C1">
        <w:rPr>
          <w:rFonts w:cs="Arial"/>
          <w:szCs w:val="22"/>
        </w:rPr>
        <w:t xml:space="preserve">was reiterated in the DBT Workshop and </w:t>
      </w:r>
      <w:r w:rsidR="00067814" w:rsidRPr="009520C1">
        <w:rPr>
          <w:rFonts w:cs="Arial"/>
          <w:szCs w:val="22"/>
        </w:rPr>
        <w:t>decided</w:t>
      </w:r>
      <w:r w:rsidRPr="009520C1">
        <w:rPr>
          <w:rFonts w:cs="Arial"/>
          <w:szCs w:val="22"/>
        </w:rPr>
        <w:t xml:space="preserve"> that it was not enough the Government benefits are credited to the Bank Accounts.  It should also be ensured that the benefits which are credited to the accounts are disbursed to the villagers in their respective villages with the network of BCAs using appropriate technology and Micro ATMs.</w:t>
      </w:r>
      <w:r w:rsidR="00067814" w:rsidRPr="009520C1">
        <w:rPr>
          <w:rFonts w:cs="Arial"/>
          <w:szCs w:val="22"/>
        </w:rPr>
        <w:t xml:space="preserve">  He desired </w:t>
      </w:r>
      <w:r w:rsidRPr="009520C1">
        <w:rPr>
          <w:rFonts w:cs="Arial"/>
          <w:szCs w:val="22"/>
        </w:rPr>
        <w:t>SLBC to deliberate on this aspect and inform the house the developments.</w:t>
      </w:r>
    </w:p>
    <w:p w:rsidR="00557D1B" w:rsidRPr="009520C1" w:rsidRDefault="00557D1B" w:rsidP="004E277F">
      <w:pPr>
        <w:pStyle w:val="ListParagraph"/>
        <w:jc w:val="both"/>
        <w:rPr>
          <w:rFonts w:cs="Arial"/>
          <w:szCs w:val="22"/>
        </w:rPr>
      </w:pPr>
      <w:r w:rsidRPr="009520C1">
        <w:rPr>
          <w:rFonts w:cs="Arial"/>
          <w:szCs w:val="22"/>
        </w:rPr>
        <w:t xml:space="preserve"> </w:t>
      </w:r>
    </w:p>
    <w:p w:rsidR="00DA0945" w:rsidRPr="009520C1" w:rsidRDefault="00DA0945" w:rsidP="004E277F">
      <w:pPr>
        <w:pStyle w:val="ListParagraph"/>
        <w:spacing w:after="200"/>
        <w:ind w:left="0"/>
        <w:contextualSpacing/>
        <w:jc w:val="both"/>
        <w:rPr>
          <w:rFonts w:cs="Arial"/>
          <w:b/>
          <w:szCs w:val="22"/>
        </w:rPr>
      </w:pPr>
      <w:r w:rsidRPr="009520C1">
        <w:rPr>
          <w:rFonts w:cs="Arial"/>
          <w:b/>
          <w:szCs w:val="22"/>
        </w:rPr>
        <w:t xml:space="preserve">2. </w:t>
      </w:r>
      <w:r w:rsidR="00557D1B" w:rsidRPr="009520C1">
        <w:rPr>
          <w:rFonts w:cs="Arial"/>
          <w:b/>
          <w:szCs w:val="22"/>
        </w:rPr>
        <w:t xml:space="preserve">Electronic Benefit Transfer (EBT) </w:t>
      </w:r>
    </w:p>
    <w:p w:rsidR="00DA0945" w:rsidRPr="009520C1" w:rsidRDefault="00DA0945" w:rsidP="004E277F">
      <w:pPr>
        <w:pStyle w:val="ListParagraph"/>
        <w:spacing w:after="200"/>
        <w:ind w:left="0"/>
        <w:contextualSpacing/>
        <w:jc w:val="both"/>
        <w:rPr>
          <w:rFonts w:cs="Arial"/>
          <w:b/>
          <w:szCs w:val="22"/>
        </w:rPr>
      </w:pPr>
    </w:p>
    <w:p w:rsidR="00557D1B" w:rsidRPr="009520C1" w:rsidRDefault="00DA0945" w:rsidP="004E277F">
      <w:pPr>
        <w:pStyle w:val="ListParagraph"/>
        <w:spacing w:after="200"/>
        <w:ind w:left="0"/>
        <w:contextualSpacing/>
        <w:jc w:val="both"/>
        <w:rPr>
          <w:rFonts w:cs="Arial"/>
          <w:szCs w:val="22"/>
        </w:rPr>
      </w:pPr>
      <w:r w:rsidRPr="009520C1">
        <w:rPr>
          <w:rFonts w:cs="Arial"/>
          <w:szCs w:val="22"/>
        </w:rPr>
        <w:t xml:space="preserve">He said that the issue of </w:t>
      </w:r>
      <w:r w:rsidR="00557D1B" w:rsidRPr="009520C1">
        <w:rPr>
          <w:rFonts w:cs="Arial"/>
          <w:szCs w:val="22"/>
        </w:rPr>
        <w:t xml:space="preserve">the progress of EBT in 7 pilot districts </w:t>
      </w:r>
      <w:r w:rsidRPr="009520C1">
        <w:rPr>
          <w:rFonts w:cs="Arial"/>
          <w:szCs w:val="22"/>
        </w:rPr>
        <w:t xml:space="preserve">is being discussed since the last </w:t>
      </w:r>
      <w:r w:rsidR="00557D1B" w:rsidRPr="009520C1">
        <w:rPr>
          <w:rFonts w:cs="Arial"/>
          <w:szCs w:val="22"/>
        </w:rPr>
        <w:t>5 years.  As per the original project report based on which the EBT project was undertaken in 7 Pilot Districts, the entire EBT exercise should have been completed within 3 years from the commencement of the project</w:t>
      </w:r>
      <w:r w:rsidR="000647C7" w:rsidRPr="009520C1">
        <w:rPr>
          <w:rFonts w:cs="Arial"/>
          <w:szCs w:val="22"/>
        </w:rPr>
        <w:t xml:space="preserve"> (</w:t>
      </w:r>
      <w:r w:rsidR="00557D1B" w:rsidRPr="009520C1">
        <w:rPr>
          <w:rFonts w:cs="Arial"/>
          <w:szCs w:val="22"/>
        </w:rPr>
        <w:t>by 2012</w:t>
      </w:r>
      <w:r w:rsidR="000647C7" w:rsidRPr="009520C1">
        <w:rPr>
          <w:rFonts w:cs="Arial"/>
          <w:szCs w:val="22"/>
        </w:rPr>
        <w:t>)</w:t>
      </w:r>
      <w:r w:rsidR="00557D1B" w:rsidRPr="009520C1">
        <w:rPr>
          <w:rFonts w:cs="Arial"/>
          <w:szCs w:val="22"/>
        </w:rPr>
        <w:t>.  This time over run has resulted in cost overrun which has been commented adversely by Government Auditors.</w:t>
      </w:r>
      <w:r w:rsidR="000647C7" w:rsidRPr="009520C1">
        <w:rPr>
          <w:rFonts w:cs="Arial"/>
          <w:szCs w:val="22"/>
        </w:rPr>
        <w:t xml:space="preserve">  Still there is </w:t>
      </w:r>
      <w:r w:rsidR="00557D1B" w:rsidRPr="009520C1">
        <w:rPr>
          <w:rFonts w:cs="Arial"/>
          <w:szCs w:val="22"/>
        </w:rPr>
        <w:t xml:space="preserve">a huge gap between enrolment completed, account opened and cards issued. As against 4 lakhs enrolment of SSP beneficiaries, only 3.65 lakhs accounts are opened and smart card issued are only 3.5 lakhs. In </w:t>
      </w:r>
      <w:smartTag w:uri="urn:schemas-microsoft-com:office:smarttags" w:element="City">
        <w:smartTag w:uri="urn:schemas-microsoft-com:office:smarttags" w:element="place">
          <w:r w:rsidR="00557D1B" w:rsidRPr="009520C1">
            <w:rPr>
              <w:rFonts w:cs="Arial"/>
              <w:szCs w:val="22"/>
            </w:rPr>
            <w:t>Gulbarga</w:t>
          </w:r>
        </w:smartTag>
      </w:smartTag>
      <w:r w:rsidR="00557D1B" w:rsidRPr="009520C1">
        <w:rPr>
          <w:rFonts w:cs="Arial"/>
          <w:szCs w:val="22"/>
        </w:rPr>
        <w:t xml:space="preserve"> and Yadgir</w:t>
      </w:r>
      <w:r w:rsidR="000647C7" w:rsidRPr="009520C1">
        <w:rPr>
          <w:rFonts w:cs="Arial"/>
          <w:szCs w:val="22"/>
        </w:rPr>
        <w:t>,</w:t>
      </w:r>
      <w:r w:rsidR="00557D1B" w:rsidRPr="009520C1">
        <w:rPr>
          <w:rFonts w:cs="Arial"/>
          <w:szCs w:val="22"/>
        </w:rPr>
        <w:t xml:space="preserve"> the progress in enrolment itself is very slow. Further data on transaction routing indicates that neither data has been captured nor monitored. </w:t>
      </w:r>
      <w:r w:rsidR="00142A36" w:rsidRPr="009520C1">
        <w:rPr>
          <w:rFonts w:cs="Arial"/>
          <w:szCs w:val="22"/>
        </w:rPr>
        <w:t xml:space="preserve">He advised </w:t>
      </w:r>
      <w:r w:rsidR="00557D1B" w:rsidRPr="009520C1">
        <w:rPr>
          <w:rFonts w:cs="Arial"/>
          <w:szCs w:val="22"/>
        </w:rPr>
        <w:t>for dedicated completion of task at hand in EBT districts within a fixed time frame by 30</w:t>
      </w:r>
      <w:r w:rsidR="00557D1B" w:rsidRPr="009520C1">
        <w:rPr>
          <w:rFonts w:cs="Arial"/>
          <w:szCs w:val="22"/>
          <w:vertAlign w:val="superscript"/>
        </w:rPr>
        <w:t>th</w:t>
      </w:r>
      <w:r w:rsidR="00557D1B" w:rsidRPr="009520C1">
        <w:rPr>
          <w:rFonts w:cs="Arial"/>
          <w:szCs w:val="22"/>
        </w:rPr>
        <w:t xml:space="preserve"> September 2013. This would enable development of strategies for synergy with DBT while implementing in the remaining districts.</w:t>
      </w:r>
    </w:p>
    <w:p w:rsidR="00557D1B" w:rsidRPr="009520C1" w:rsidRDefault="00557D1B" w:rsidP="004E277F">
      <w:pPr>
        <w:pStyle w:val="ListParagraph"/>
        <w:ind w:left="540"/>
        <w:jc w:val="both"/>
        <w:rPr>
          <w:rFonts w:cs="Arial"/>
          <w:szCs w:val="22"/>
        </w:rPr>
      </w:pPr>
    </w:p>
    <w:p w:rsidR="00557D1B" w:rsidRPr="009520C1" w:rsidRDefault="0051736A" w:rsidP="004E277F">
      <w:pPr>
        <w:pStyle w:val="ListParagraph"/>
        <w:ind w:left="0"/>
        <w:jc w:val="both"/>
        <w:rPr>
          <w:rFonts w:cs="Arial"/>
          <w:szCs w:val="22"/>
        </w:rPr>
      </w:pPr>
      <w:r w:rsidRPr="009520C1">
        <w:rPr>
          <w:rFonts w:cs="Arial"/>
          <w:szCs w:val="22"/>
        </w:rPr>
        <w:t>Continuing his address, he informed that r</w:t>
      </w:r>
      <w:r w:rsidR="00557D1B" w:rsidRPr="009520C1">
        <w:rPr>
          <w:rFonts w:cs="Arial"/>
          <w:szCs w:val="22"/>
        </w:rPr>
        <w:t>ecently Secretary (Fiscal Reforms) along with Advisor (Financial Inclusion) visited Chamaraj</w:t>
      </w:r>
      <w:r w:rsidRPr="009520C1">
        <w:rPr>
          <w:rFonts w:cs="Arial"/>
          <w:szCs w:val="22"/>
        </w:rPr>
        <w:t>an</w:t>
      </w:r>
      <w:r w:rsidR="00557D1B" w:rsidRPr="009520C1">
        <w:rPr>
          <w:rFonts w:cs="Arial"/>
          <w:szCs w:val="22"/>
        </w:rPr>
        <w:t>agar Taluk in Chamaraj</w:t>
      </w:r>
      <w:r w:rsidRPr="009520C1">
        <w:rPr>
          <w:rFonts w:cs="Arial"/>
          <w:szCs w:val="22"/>
        </w:rPr>
        <w:t>an</w:t>
      </w:r>
      <w:r w:rsidR="00557D1B" w:rsidRPr="009520C1">
        <w:rPr>
          <w:rFonts w:cs="Arial"/>
          <w:szCs w:val="22"/>
        </w:rPr>
        <w:t xml:space="preserve">agar District to undertake a study to review the functioning mechanism and the process flow in respect of the Social Security Pension.  </w:t>
      </w:r>
      <w:r w:rsidRPr="009520C1">
        <w:rPr>
          <w:rFonts w:cs="Arial"/>
          <w:szCs w:val="22"/>
        </w:rPr>
        <w:t>It reveals that there is a</w:t>
      </w:r>
      <w:r w:rsidR="00557D1B" w:rsidRPr="009520C1">
        <w:rPr>
          <w:rFonts w:cs="Arial"/>
          <w:szCs w:val="22"/>
        </w:rPr>
        <w:t xml:space="preserve"> need to plug in the serious knowledge gap visible </w:t>
      </w:r>
      <w:proofErr w:type="gramStart"/>
      <w:r w:rsidR="00557D1B" w:rsidRPr="009520C1">
        <w:rPr>
          <w:rFonts w:cs="Arial"/>
          <w:szCs w:val="22"/>
        </w:rPr>
        <w:t>at  every</w:t>
      </w:r>
      <w:proofErr w:type="gramEnd"/>
      <w:r w:rsidR="00557D1B" w:rsidRPr="009520C1">
        <w:rPr>
          <w:rFonts w:cs="Arial"/>
          <w:szCs w:val="22"/>
        </w:rPr>
        <w:t xml:space="preserve"> level in the Taluk.  The process flow could not be explained by anybody including the LDM and the Technology Service Provider.  There is lack of co-ordination between the different agencies clearly indicating that ownership for the entire process is missing.  If the process itself is not understood</w:t>
      </w:r>
      <w:r w:rsidR="009953B4" w:rsidRPr="009520C1">
        <w:rPr>
          <w:rFonts w:cs="Arial"/>
          <w:szCs w:val="22"/>
        </w:rPr>
        <w:t>, effective delivery cannot be expected.  He</w:t>
      </w:r>
      <w:r w:rsidR="00557D1B" w:rsidRPr="009520C1">
        <w:rPr>
          <w:rFonts w:cs="Arial"/>
          <w:szCs w:val="22"/>
        </w:rPr>
        <w:t xml:space="preserve"> consider</w:t>
      </w:r>
      <w:r w:rsidR="009953B4" w:rsidRPr="009520C1">
        <w:rPr>
          <w:rFonts w:cs="Arial"/>
          <w:szCs w:val="22"/>
        </w:rPr>
        <w:t>ed</w:t>
      </w:r>
      <w:r w:rsidR="00557D1B" w:rsidRPr="009520C1">
        <w:rPr>
          <w:rFonts w:cs="Arial"/>
          <w:szCs w:val="22"/>
        </w:rPr>
        <w:t xml:space="preserve"> that the LDMs and the District officials can be given some refresher training, also using this opportunity to review the present status of progress of EBT and chalk out a specific time bound programme to complete the entire EBT by September 2013.</w:t>
      </w:r>
    </w:p>
    <w:p w:rsidR="00557D1B" w:rsidRPr="009520C1" w:rsidRDefault="00557D1B" w:rsidP="004E277F">
      <w:pPr>
        <w:pStyle w:val="ListParagraph"/>
        <w:jc w:val="both"/>
        <w:rPr>
          <w:rFonts w:cs="Arial"/>
          <w:szCs w:val="22"/>
        </w:rPr>
      </w:pPr>
      <w:r w:rsidRPr="009520C1">
        <w:rPr>
          <w:rFonts w:cs="Arial"/>
          <w:szCs w:val="22"/>
        </w:rPr>
        <w:t xml:space="preserve"> </w:t>
      </w:r>
    </w:p>
    <w:p w:rsidR="009953B4" w:rsidRPr="009520C1" w:rsidRDefault="00557D1B" w:rsidP="004E277F">
      <w:pPr>
        <w:pStyle w:val="ListParagraph"/>
        <w:numPr>
          <w:ilvl w:val="0"/>
          <w:numId w:val="7"/>
        </w:numPr>
        <w:spacing w:after="200"/>
        <w:contextualSpacing/>
        <w:jc w:val="both"/>
        <w:rPr>
          <w:rFonts w:cs="Arial"/>
          <w:szCs w:val="22"/>
        </w:rPr>
      </w:pPr>
      <w:r w:rsidRPr="009520C1">
        <w:rPr>
          <w:rFonts w:cs="Arial"/>
          <w:b/>
          <w:szCs w:val="22"/>
        </w:rPr>
        <w:t xml:space="preserve">Management Information System, Public Grievances Redressal System </w:t>
      </w:r>
      <w:r w:rsidR="009953B4" w:rsidRPr="009520C1">
        <w:rPr>
          <w:rFonts w:cs="Arial"/>
          <w:b/>
          <w:szCs w:val="22"/>
        </w:rPr>
        <w:t>(</w:t>
      </w:r>
      <w:r w:rsidRPr="009520C1">
        <w:rPr>
          <w:rFonts w:cs="Arial"/>
          <w:b/>
          <w:szCs w:val="22"/>
        </w:rPr>
        <w:t>MIS PGRS)</w:t>
      </w:r>
      <w:r w:rsidR="00F76CE2" w:rsidRPr="009520C1">
        <w:rPr>
          <w:rFonts w:cs="Arial"/>
          <w:szCs w:val="22"/>
        </w:rPr>
        <w:t>:</w:t>
      </w:r>
    </w:p>
    <w:p w:rsidR="009953B4" w:rsidRPr="009520C1" w:rsidRDefault="009953B4" w:rsidP="004E277F">
      <w:pPr>
        <w:pStyle w:val="ListParagraph"/>
        <w:spacing w:after="200"/>
        <w:ind w:left="0"/>
        <w:contextualSpacing/>
        <w:jc w:val="both"/>
        <w:rPr>
          <w:rFonts w:cs="Arial"/>
          <w:b/>
          <w:szCs w:val="22"/>
        </w:rPr>
      </w:pPr>
    </w:p>
    <w:p w:rsidR="00557D1B" w:rsidRPr="009520C1" w:rsidRDefault="009953B4" w:rsidP="004E277F">
      <w:pPr>
        <w:pStyle w:val="ListParagraph"/>
        <w:spacing w:after="200"/>
        <w:ind w:left="0"/>
        <w:contextualSpacing/>
        <w:jc w:val="both"/>
        <w:rPr>
          <w:rFonts w:cs="Arial"/>
          <w:szCs w:val="22"/>
        </w:rPr>
      </w:pPr>
      <w:r w:rsidRPr="009520C1">
        <w:rPr>
          <w:rFonts w:cs="Arial"/>
          <w:bCs/>
          <w:szCs w:val="22"/>
        </w:rPr>
        <w:t>He said that with</w:t>
      </w:r>
      <w:r w:rsidRPr="009520C1">
        <w:rPr>
          <w:rFonts w:cs="Arial"/>
          <w:b/>
          <w:szCs w:val="22"/>
        </w:rPr>
        <w:t xml:space="preserve"> </w:t>
      </w:r>
      <w:r w:rsidR="00557D1B" w:rsidRPr="009520C1">
        <w:rPr>
          <w:rFonts w:cs="Arial"/>
          <w:szCs w:val="22"/>
        </w:rPr>
        <w:t xml:space="preserve">more transactions flowing through </w:t>
      </w:r>
      <w:r w:rsidRPr="009520C1">
        <w:rPr>
          <w:rFonts w:cs="Arial"/>
          <w:szCs w:val="22"/>
        </w:rPr>
        <w:t>BCAs, there is a</w:t>
      </w:r>
      <w:r w:rsidR="00557D1B" w:rsidRPr="009520C1">
        <w:rPr>
          <w:rFonts w:cs="Arial"/>
          <w:szCs w:val="22"/>
        </w:rPr>
        <w:t xml:space="preserve"> need to have a proper MIS, PGR system. </w:t>
      </w:r>
      <w:r w:rsidRPr="009520C1">
        <w:rPr>
          <w:rFonts w:cs="Arial"/>
          <w:szCs w:val="22"/>
        </w:rPr>
        <w:t xml:space="preserve"> This has </w:t>
      </w:r>
      <w:r w:rsidR="00557D1B" w:rsidRPr="009520C1">
        <w:rPr>
          <w:rFonts w:cs="Arial"/>
          <w:szCs w:val="22"/>
        </w:rPr>
        <w:t>been discuss</w:t>
      </w:r>
      <w:r w:rsidRPr="009520C1">
        <w:rPr>
          <w:rFonts w:cs="Arial"/>
          <w:szCs w:val="22"/>
        </w:rPr>
        <w:t>ed</w:t>
      </w:r>
      <w:r w:rsidR="00557D1B" w:rsidRPr="009520C1">
        <w:rPr>
          <w:rFonts w:cs="Arial"/>
          <w:szCs w:val="22"/>
        </w:rPr>
        <w:t xml:space="preserve"> in every SLBC Meeting. </w:t>
      </w:r>
      <w:r w:rsidRPr="009520C1">
        <w:rPr>
          <w:rFonts w:cs="Arial"/>
          <w:szCs w:val="22"/>
        </w:rPr>
        <w:t xml:space="preserve"> He desired to </w:t>
      </w:r>
      <w:r w:rsidR="00557D1B" w:rsidRPr="009520C1">
        <w:rPr>
          <w:rFonts w:cs="Arial"/>
          <w:szCs w:val="22"/>
        </w:rPr>
        <w:t xml:space="preserve">know the present status and when this would be in place. </w:t>
      </w:r>
    </w:p>
    <w:p w:rsidR="00557D1B" w:rsidRPr="009520C1" w:rsidRDefault="00557D1B" w:rsidP="004E277F">
      <w:pPr>
        <w:pStyle w:val="ListParagraph"/>
        <w:rPr>
          <w:rFonts w:cs="Arial"/>
          <w:szCs w:val="22"/>
        </w:rPr>
      </w:pPr>
    </w:p>
    <w:p w:rsidR="00F76CE2" w:rsidRPr="009520C1" w:rsidRDefault="00F76CE2" w:rsidP="004E277F">
      <w:pPr>
        <w:pStyle w:val="ListParagraph"/>
        <w:spacing w:after="200"/>
        <w:ind w:left="0"/>
        <w:contextualSpacing/>
        <w:jc w:val="both"/>
        <w:rPr>
          <w:rFonts w:cs="Arial"/>
          <w:szCs w:val="22"/>
        </w:rPr>
      </w:pPr>
      <w:r w:rsidRPr="009520C1">
        <w:rPr>
          <w:rFonts w:cs="Arial"/>
          <w:b/>
          <w:szCs w:val="22"/>
        </w:rPr>
        <w:t xml:space="preserve">4. </w:t>
      </w:r>
      <w:r w:rsidR="00557D1B" w:rsidRPr="009520C1">
        <w:rPr>
          <w:rFonts w:cs="Arial"/>
          <w:b/>
          <w:szCs w:val="22"/>
        </w:rPr>
        <w:t>SLBC action points</w:t>
      </w:r>
      <w:r w:rsidRPr="009520C1">
        <w:rPr>
          <w:rFonts w:cs="Arial"/>
          <w:szCs w:val="22"/>
        </w:rPr>
        <w:t>:</w:t>
      </w:r>
    </w:p>
    <w:p w:rsidR="00F76CE2" w:rsidRPr="009520C1" w:rsidRDefault="00F76CE2" w:rsidP="004E277F">
      <w:pPr>
        <w:pStyle w:val="ListParagraph"/>
        <w:spacing w:after="200"/>
        <w:ind w:left="0"/>
        <w:contextualSpacing/>
        <w:jc w:val="both"/>
        <w:rPr>
          <w:rFonts w:cs="Arial"/>
          <w:szCs w:val="22"/>
        </w:rPr>
      </w:pPr>
    </w:p>
    <w:p w:rsidR="00557D1B" w:rsidRPr="009520C1" w:rsidRDefault="00F76CE2" w:rsidP="004E277F">
      <w:pPr>
        <w:pStyle w:val="ListParagraph"/>
        <w:spacing w:after="200"/>
        <w:ind w:left="0"/>
        <w:contextualSpacing/>
        <w:jc w:val="both"/>
        <w:rPr>
          <w:rFonts w:cs="Arial"/>
          <w:szCs w:val="22"/>
        </w:rPr>
      </w:pPr>
      <w:r w:rsidRPr="009520C1">
        <w:rPr>
          <w:rFonts w:cs="Arial"/>
          <w:szCs w:val="22"/>
        </w:rPr>
        <w:t>He informed that i</w:t>
      </w:r>
      <w:r w:rsidR="00557D1B" w:rsidRPr="009520C1">
        <w:rPr>
          <w:rFonts w:cs="Arial"/>
          <w:szCs w:val="22"/>
        </w:rPr>
        <w:t>n the meeting of Hon</w:t>
      </w:r>
      <w:r w:rsidRPr="009520C1">
        <w:rPr>
          <w:rFonts w:cs="Arial"/>
          <w:szCs w:val="22"/>
        </w:rPr>
        <w:t>’</w:t>
      </w:r>
      <w:r w:rsidR="00557D1B" w:rsidRPr="009520C1">
        <w:rPr>
          <w:rFonts w:cs="Arial"/>
          <w:szCs w:val="22"/>
        </w:rPr>
        <w:t>ble Finance Minister with Hon</w:t>
      </w:r>
      <w:r w:rsidRPr="009520C1">
        <w:rPr>
          <w:rFonts w:cs="Arial"/>
          <w:szCs w:val="22"/>
        </w:rPr>
        <w:t>’</w:t>
      </w:r>
      <w:r w:rsidR="00557D1B" w:rsidRPr="009520C1">
        <w:rPr>
          <w:rFonts w:cs="Arial"/>
          <w:szCs w:val="22"/>
        </w:rPr>
        <w:t xml:space="preserve">ble CMs of South Zone States and CMDs of Public Sector Banks, the performance of the States under key parameters was reviewed and certain action points were suggested. In this connection, </w:t>
      </w:r>
      <w:r w:rsidRPr="009520C1">
        <w:rPr>
          <w:rFonts w:cs="Arial"/>
          <w:szCs w:val="22"/>
        </w:rPr>
        <w:t>he</w:t>
      </w:r>
      <w:r w:rsidR="00557D1B" w:rsidRPr="009520C1">
        <w:rPr>
          <w:rFonts w:cs="Arial"/>
          <w:szCs w:val="22"/>
        </w:rPr>
        <w:t xml:space="preserve"> recall</w:t>
      </w:r>
      <w:r w:rsidRPr="009520C1">
        <w:rPr>
          <w:rFonts w:cs="Arial"/>
          <w:szCs w:val="22"/>
        </w:rPr>
        <w:t>ed</w:t>
      </w:r>
      <w:r w:rsidR="00557D1B" w:rsidRPr="009520C1">
        <w:rPr>
          <w:rFonts w:cs="Arial"/>
          <w:szCs w:val="22"/>
        </w:rPr>
        <w:t xml:space="preserve"> the suggestion made by ACS, Finance Department in one of the SLBC meetings for individual banks to review the performance in the state under SLBC key action points/parameters </w:t>
      </w:r>
      <w:r w:rsidRPr="009520C1">
        <w:rPr>
          <w:rFonts w:cs="Arial"/>
          <w:szCs w:val="22"/>
        </w:rPr>
        <w:t xml:space="preserve">vis-à-vis </w:t>
      </w:r>
      <w:r w:rsidR="00557D1B" w:rsidRPr="009520C1">
        <w:rPr>
          <w:rFonts w:cs="Arial"/>
          <w:szCs w:val="22"/>
        </w:rPr>
        <w:t>the targets and submit such review notes to convenor SLBC which shall be placed in the SLBC meeting for discussion/review by SLBC.</w:t>
      </w:r>
      <w:r w:rsidRPr="009520C1">
        <w:rPr>
          <w:rFonts w:cs="Arial"/>
          <w:szCs w:val="22"/>
        </w:rPr>
        <w:t xml:space="preserve">  He noted that </w:t>
      </w:r>
      <w:r w:rsidR="00557D1B" w:rsidRPr="009520C1">
        <w:rPr>
          <w:rFonts w:cs="Arial"/>
          <w:szCs w:val="22"/>
        </w:rPr>
        <w:t xml:space="preserve">such reviews are </w:t>
      </w:r>
      <w:r w:rsidRPr="009520C1">
        <w:rPr>
          <w:rFonts w:cs="Arial"/>
          <w:szCs w:val="22"/>
        </w:rPr>
        <w:t xml:space="preserve">not </w:t>
      </w:r>
      <w:r w:rsidR="00557D1B" w:rsidRPr="009520C1">
        <w:rPr>
          <w:rFonts w:cs="Arial"/>
          <w:szCs w:val="22"/>
        </w:rPr>
        <w:t xml:space="preserve">discussed in the SLBC meeting. </w:t>
      </w:r>
    </w:p>
    <w:p w:rsidR="00A84D7E" w:rsidRDefault="00557D1B" w:rsidP="004E277F">
      <w:pPr>
        <w:pStyle w:val="ListParagraph"/>
        <w:ind w:left="540" w:hanging="540"/>
        <w:jc w:val="both"/>
        <w:rPr>
          <w:rFonts w:cs="Arial"/>
          <w:szCs w:val="22"/>
        </w:rPr>
      </w:pPr>
      <w:r w:rsidRPr="009520C1">
        <w:rPr>
          <w:rFonts w:cs="Arial"/>
          <w:szCs w:val="22"/>
        </w:rPr>
        <w:t xml:space="preserve">   </w:t>
      </w:r>
    </w:p>
    <w:p w:rsidR="00A84D7E" w:rsidRDefault="00A84D7E" w:rsidP="004E277F">
      <w:pPr>
        <w:pStyle w:val="ListParagraph"/>
        <w:ind w:left="540" w:hanging="540"/>
        <w:jc w:val="both"/>
        <w:rPr>
          <w:rFonts w:cs="Arial"/>
          <w:szCs w:val="22"/>
        </w:rPr>
      </w:pPr>
    </w:p>
    <w:p w:rsidR="00557D1B" w:rsidRPr="009520C1" w:rsidRDefault="00557D1B" w:rsidP="004E277F">
      <w:pPr>
        <w:pStyle w:val="ListParagraph"/>
        <w:ind w:left="540" w:hanging="540"/>
        <w:jc w:val="both"/>
        <w:rPr>
          <w:rFonts w:cs="Arial"/>
          <w:szCs w:val="22"/>
        </w:rPr>
      </w:pPr>
      <w:r w:rsidRPr="009520C1">
        <w:rPr>
          <w:rFonts w:cs="Arial"/>
          <w:szCs w:val="22"/>
        </w:rPr>
        <w:tab/>
      </w:r>
    </w:p>
    <w:p w:rsidR="00C02072" w:rsidRPr="00A84D7E" w:rsidRDefault="00557D1B" w:rsidP="004E277F">
      <w:pPr>
        <w:pStyle w:val="ListParagraph"/>
        <w:numPr>
          <w:ilvl w:val="0"/>
          <w:numId w:val="8"/>
        </w:numPr>
        <w:tabs>
          <w:tab w:val="left" w:pos="1260"/>
        </w:tabs>
        <w:jc w:val="both"/>
        <w:rPr>
          <w:rFonts w:cs="Arial"/>
          <w:b/>
          <w:bCs/>
          <w:szCs w:val="22"/>
        </w:rPr>
      </w:pPr>
      <w:r w:rsidRPr="00A84D7E">
        <w:rPr>
          <w:rFonts w:cs="Arial"/>
          <w:b/>
          <w:bCs/>
          <w:szCs w:val="22"/>
        </w:rPr>
        <w:lastRenderedPageBreak/>
        <w:t xml:space="preserve">Discussion on the recommendations of Sub Committees: </w:t>
      </w:r>
    </w:p>
    <w:p w:rsidR="00C02072" w:rsidRPr="009520C1" w:rsidRDefault="00C02072" w:rsidP="004E277F">
      <w:pPr>
        <w:pStyle w:val="ListParagraph"/>
        <w:tabs>
          <w:tab w:val="left" w:pos="1260"/>
        </w:tabs>
        <w:ind w:left="0"/>
        <w:jc w:val="both"/>
        <w:rPr>
          <w:rFonts w:cs="Arial"/>
          <w:szCs w:val="22"/>
        </w:rPr>
      </w:pPr>
    </w:p>
    <w:p w:rsidR="00557D1B" w:rsidRPr="009520C1" w:rsidRDefault="00C02072" w:rsidP="004E277F">
      <w:pPr>
        <w:pStyle w:val="ListParagraph"/>
        <w:tabs>
          <w:tab w:val="left" w:pos="1260"/>
        </w:tabs>
        <w:ind w:left="0"/>
        <w:jc w:val="both"/>
        <w:rPr>
          <w:rFonts w:cs="Arial"/>
          <w:szCs w:val="22"/>
        </w:rPr>
      </w:pPr>
      <w:r w:rsidRPr="009520C1">
        <w:rPr>
          <w:rFonts w:cs="Arial"/>
          <w:szCs w:val="22"/>
        </w:rPr>
        <w:t>He said that simil</w:t>
      </w:r>
      <w:r w:rsidR="00557D1B" w:rsidRPr="009520C1">
        <w:rPr>
          <w:rFonts w:cs="Arial"/>
          <w:szCs w:val="22"/>
        </w:rPr>
        <w:t>arly some of the important suggestions/recommendations of the various sub-committees should be discussed and adopted by the SLBC to take them forward to logical conclusion. Such a focused attention on the performance and closer monitoring by SLBC of the key parameters will ensure better performance for the State. With concerted efforts, the banks and the Government should jointly post better performance in all areas.</w:t>
      </w:r>
    </w:p>
    <w:p w:rsidR="00C02072" w:rsidRPr="009520C1" w:rsidRDefault="00C02072" w:rsidP="004E277F">
      <w:pPr>
        <w:pStyle w:val="ListParagraph"/>
        <w:tabs>
          <w:tab w:val="left" w:pos="1260"/>
        </w:tabs>
        <w:ind w:left="0"/>
        <w:jc w:val="both"/>
        <w:rPr>
          <w:rFonts w:cs="Arial"/>
          <w:szCs w:val="22"/>
        </w:rPr>
      </w:pPr>
    </w:p>
    <w:p w:rsidR="00C02072" w:rsidRPr="009520C1" w:rsidRDefault="00557D1B" w:rsidP="004E277F">
      <w:pPr>
        <w:numPr>
          <w:ilvl w:val="0"/>
          <w:numId w:val="8"/>
        </w:numPr>
        <w:spacing w:after="200"/>
        <w:jc w:val="both"/>
        <w:rPr>
          <w:rFonts w:ascii="Arial" w:hAnsi="Arial" w:cs="Arial"/>
          <w:b/>
          <w:sz w:val="22"/>
          <w:szCs w:val="22"/>
        </w:rPr>
      </w:pPr>
      <w:r w:rsidRPr="009520C1">
        <w:rPr>
          <w:rFonts w:ascii="Arial" w:hAnsi="Arial" w:cs="Arial"/>
          <w:b/>
          <w:sz w:val="22"/>
          <w:szCs w:val="22"/>
        </w:rPr>
        <w:t>CD Ratio</w:t>
      </w:r>
      <w:r w:rsidR="004E277F">
        <w:rPr>
          <w:rFonts w:ascii="Arial" w:hAnsi="Arial" w:cs="Arial"/>
          <w:b/>
          <w:sz w:val="22"/>
          <w:szCs w:val="22"/>
        </w:rPr>
        <w:t>:</w:t>
      </w:r>
      <w:r w:rsidRPr="009520C1">
        <w:rPr>
          <w:rFonts w:ascii="Arial" w:hAnsi="Arial" w:cs="Arial"/>
          <w:b/>
          <w:sz w:val="22"/>
          <w:szCs w:val="22"/>
        </w:rPr>
        <w:t xml:space="preserve"> </w:t>
      </w:r>
    </w:p>
    <w:p w:rsidR="00F60749" w:rsidRDefault="00C02072" w:rsidP="004E277F">
      <w:pPr>
        <w:spacing w:after="200"/>
        <w:jc w:val="both"/>
        <w:rPr>
          <w:rFonts w:ascii="Arial" w:hAnsi="Arial" w:cs="Arial"/>
          <w:sz w:val="22"/>
          <w:szCs w:val="22"/>
        </w:rPr>
      </w:pPr>
      <w:r w:rsidRPr="009520C1">
        <w:rPr>
          <w:rFonts w:ascii="Arial" w:hAnsi="Arial" w:cs="Arial"/>
          <w:sz w:val="22"/>
          <w:szCs w:val="22"/>
        </w:rPr>
        <w:t xml:space="preserve">He told that the </w:t>
      </w:r>
      <w:r w:rsidR="00557D1B" w:rsidRPr="009520C1">
        <w:rPr>
          <w:rFonts w:ascii="Arial" w:hAnsi="Arial" w:cs="Arial"/>
          <w:sz w:val="22"/>
          <w:szCs w:val="22"/>
        </w:rPr>
        <w:t>Banking Statistics reported indicate continuing challenges in improving credit flows to the State Economy.</w:t>
      </w:r>
      <w:r w:rsidRPr="009520C1">
        <w:rPr>
          <w:rFonts w:ascii="Arial" w:hAnsi="Arial" w:cs="Arial"/>
          <w:sz w:val="22"/>
          <w:szCs w:val="22"/>
        </w:rPr>
        <w:t xml:space="preserve">  C</w:t>
      </w:r>
      <w:r w:rsidR="00557D1B" w:rsidRPr="009520C1">
        <w:rPr>
          <w:rFonts w:ascii="Arial" w:hAnsi="Arial" w:cs="Arial"/>
          <w:sz w:val="22"/>
          <w:szCs w:val="22"/>
        </w:rPr>
        <w:t xml:space="preserve">D Ratio at 75.15 as in March 2013 though higher </w:t>
      </w:r>
      <w:r w:rsidRPr="009520C1">
        <w:rPr>
          <w:rFonts w:ascii="Arial" w:hAnsi="Arial" w:cs="Arial"/>
          <w:sz w:val="22"/>
          <w:szCs w:val="22"/>
        </w:rPr>
        <w:t xml:space="preserve">than </w:t>
      </w:r>
      <w:r w:rsidR="00557D1B" w:rsidRPr="009520C1">
        <w:rPr>
          <w:rFonts w:ascii="Arial" w:hAnsi="Arial" w:cs="Arial"/>
          <w:sz w:val="22"/>
          <w:szCs w:val="22"/>
        </w:rPr>
        <w:t>March 2012 level at 74.57</w:t>
      </w:r>
      <w:r w:rsidRPr="009520C1">
        <w:rPr>
          <w:rFonts w:ascii="Arial" w:hAnsi="Arial" w:cs="Arial"/>
          <w:sz w:val="22"/>
          <w:szCs w:val="22"/>
        </w:rPr>
        <w:t>,</w:t>
      </w:r>
      <w:r w:rsidR="00557D1B" w:rsidRPr="009520C1">
        <w:rPr>
          <w:rFonts w:ascii="Arial" w:hAnsi="Arial" w:cs="Arial"/>
          <w:sz w:val="22"/>
          <w:szCs w:val="22"/>
        </w:rPr>
        <w:t xml:space="preserve"> is lower than the position as in March 2011 at 76.03 and as repeatedly observed considerably lower than the neighboring states. </w:t>
      </w:r>
      <w:r w:rsidRPr="009520C1">
        <w:rPr>
          <w:rFonts w:ascii="Arial" w:hAnsi="Arial" w:cs="Arial"/>
          <w:sz w:val="22"/>
          <w:szCs w:val="22"/>
        </w:rPr>
        <w:t>He</w:t>
      </w:r>
      <w:r w:rsidR="00557D1B" w:rsidRPr="009520C1">
        <w:rPr>
          <w:rFonts w:ascii="Arial" w:hAnsi="Arial" w:cs="Arial"/>
          <w:sz w:val="22"/>
          <w:szCs w:val="22"/>
        </w:rPr>
        <w:t xml:space="preserve"> recall</w:t>
      </w:r>
      <w:r w:rsidRPr="009520C1">
        <w:rPr>
          <w:rFonts w:ascii="Arial" w:hAnsi="Arial" w:cs="Arial"/>
          <w:sz w:val="22"/>
          <w:szCs w:val="22"/>
        </w:rPr>
        <w:t>ed</w:t>
      </w:r>
      <w:r w:rsidR="00557D1B" w:rsidRPr="009520C1">
        <w:rPr>
          <w:rFonts w:ascii="Arial" w:hAnsi="Arial" w:cs="Arial"/>
          <w:sz w:val="22"/>
          <w:szCs w:val="22"/>
        </w:rPr>
        <w:t xml:space="preserve"> the observation made by Principal Secretary (B&amp;R) that th</w:t>
      </w:r>
      <w:r w:rsidRPr="009520C1">
        <w:rPr>
          <w:rFonts w:ascii="Arial" w:hAnsi="Arial" w:cs="Arial"/>
          <w:sz w:val="22"/>
          <w:szCs w:val="22"/>
        </w:rPr>
        <w:t>e</w:t>
      </w:r>
      <w:r w:rsidR="00557D1B" w:rsidRPr="009520C1">
        <w:rPr>
          <w:rFonts w:ascii="Arial" w:hAnsi="Arial" w:cs="Arial"/>
          <w:sz w:val="22"/>
          <w:szCs w:val="22"/>
        </w:rPr>
        <w:t xml:space="preserve"> Sub Committee o</w:t>
      </w:r>
      <w:r w:rsidRPr="009520C1">
        <w:rPr>
          <w:rFonts w:ascii="Arial" w:hAnsi="Arial" w:cs="Arial"/>
          <w:sz w:val="22"/>
          <w:szCs w:val="22"/>
        </w:rPr>
        <w:t>n</w:t>
      </w:r>
      <w:r w:rsidR="00557D1B" w:rsidRPr="009520C1">
        <w:rPr>
          <w:rFonts w:ascii="Arial" w:hAnsi="Arial" w:cs="Arial"/>
          <w:sz w:val="22"/>
          <w:szCs w:val="22"/>
        </w:rPr>
        <w:t xml:space="preserve"> CD Ratio has been one of the active Sub Committees where ED Syndicate Bank, who is the Chairman of the Committee and other Banks have been coming out with constructive suggestions to improve the CD Ratio of the State.</w:t>
      </w:r>
      <w:r w:rsidRPr="009520C1">
        <w:rPr>
          <w:rFonts w:ascii="Arial" w:hAnsi="Arial" w:cs="Arial"/>
          <w:sz w:val="22"/>
          <w:szCs w:val="22"/>
        </w:rPr>
        <w:t xml:space="preserve">  </w:t>
      </w:r>
      <w:r w:rsidR="00557D1B" w:rsidRPr="009520C1">
        <w:rPr>
          <w:rFonts w:ascii="Arial" w:hAnsi="Arial" w:cs="Arial"/>
          <w:sz w:val="22"/>
          <w:szCs w:val="22"/>
        </w:rPr>
        <w:t xml:space="preserve">One of the </w:t>
      </w:r>
      <w:r w:rsidRPr="009520C1">
        <w:rPr>
          <w:rFonts w:ascii="Arial" w:hAnsi="Arial" w:cs="Arial"/>
          <w:sz w:val="22"/>
          <w:szCs w:val="22"/>
        </w:rPr>
        <w:t>suggestions</w:t>
      </w:r>
      <w:r w:rsidR="00557D1B" w:rsidRPr="009520C1">
        <w:rPr>
          <w:rFonts w:ascii="Arial" w:hAnsi="Arial" w:cs="Arial"/>
          <w:sz w:val="22"/>
          <w:szCs w:val="22"/>
        </w:rPr>
        <w:t xml:space="preserve"> </w:t>
      </w:r>
      <w:r w:rsidRPr="009520C1">
        <w:rPr>
          <w:rFonts w:ascii="Arial" w:hAnsi="Arial" w:cs="Arial"/>
          <w:sz w:val="22"/>
          <w:szCs w:val="22"/>
        </w:rPr>
        <w:t>wa</w:t>
      </w:r>
      <w:r w:rsidR="00557D1B" w:rsidRPr="009520C1">
        <w:rPr>
          <w:rFonts w:ascii="Arial" w:hAnsi="Arial" w:cs="Arial"/>
          <w:sz w:val="22"/>
          <w:szCs w:val="22"/>
        </w:rPr>
        <w:t xml:space="preserve">s that all Banks should analyze the credit needs of their top 100 clients of </w:t>
      </w:r>
      <w:smartTag w:uri="urn:schemas-microsoft-com:office:smarttags" w:element="place">
        <w:smartTag w:uri="urn:schemas-microsoft-com:office:smarttags" w:element="PlaceName">
          <w:r w:rsidR="00557D1B" w:rsidRPr="009520C1">
            <w:rPr>
              <w:rFonts w:ascii="Arial" w:hAnsi="Arial" w:cs="Arial"/>
              <w:sz w:val="22"/>
              <w:szCs w:val="22"/>
            </w:rPr>
            <w:t>Karnataka</w:t>
          </w:r>
        </w:smartTag>
        <w:r w:rsidR="00557D1B" w:rsidRPr="009520C1">
          <w:rPr>
            <w:rFonts w:ascii="Arial" w:hAnsi="Arial" w:cs="Arial"/>
            <w:sz w:val="22"/>
            <w:szCs w:val="22"/>
          </w:rPr>
          <w:t xml:space="preserve"> </w:t>
        </w:r>
        <w:smartTag w:uri="urn:schemas-microsoft-com:office:smarttags" w:element="PlaceType">
          <w:r w:rsidR="00557D1B" w:rsidRPr="009520C1">
            <w:rPr>
              <w:rFonts w:ascii="Arial" w:hAnsi="Arial" w:cs="Arial"/>
              <w:sz w:val="22"/>
              <w:szCs w:val="22"/>
            </w:rPr>
            <w:t>State</w:t>
          </w:r>
        </w:smartTag>
      </w:smartTag>
      <w:r w:rsidR="00557D1B" w:rsidRPr="009520C1">
        <w:rPr>
          <w:rFonts w:ascii="Arial" w:hAnsi="Arial" w:cs="Arial"/>
          <w:sz w:val="22"/>
          <w:szCs w:val="22"/>
        </w:rPr>
        <w:t>. Though short term increase can be hoped by this targeting of top clients, long term sustainability would be achieved by widening the base, by bringing more under the coverage of formal banking services combined with ent</w:t>
      </w:r>
      <w:r w:rsidR="00F60749">
        <w:rPr>
          <w:rFonts w:ascii="Arial" w:hAnsi="Arial" w:cs="Arial"/>
          <w:sz w:val="22"/>
          <w:szCs w:val="22"/>
        </w:rPr>
        <w:t>erprise friendly credit regime.</w:t>
      </w:r>
    </w:p>
    <w:p w:rsidR="00557D1B" w:rsidRPr="009520C1" w:rsidRDefault="00557D1B" w:rsidP="004E277F">
      <w:pPr>
        <w:spacing w:after="200"/>
        <w:jc w:val="both"/>
        <w:rPr>
          <w:rFonts w:ascii="Arial" w:hAnsi="Arial" w:cs="Arial"/>
          <w:sz w:val="22"/>
          <w:szCs w:val="22"/>
        </w:rPr>
      </w:pPr>
      <w:r w:rsidRPr="009520C1">
        <w:rPr>
          <w:rFonts w:ascii="Arial" w:hAnsi="Arial" w:cs="Arial"/>
          <w:sz w:val="22"/>
          <w:szCs w:val="22"/>
        </w:rPr>
        <w:t xml:space="preserve">All Banks with CD Ratio of less than 60% </w:t>
      </w:r>
      <w:r w:rsidR="00C02072" w:rsidRPr="009520C1">
        <w:rPr>
          <w:rFonts w:ascii="Arial" w:hAnsi="Arial" w:cs="Arial"/>
          <w:sz w:val="22"/>
          <w:szCs w:val="22"/>
        </w:rPr>
        <w:t xml:space="preserve">were advised </w:t>
      </w:r>
      <w:r w:rsidRPr="009520C1">
        <w:rPr>
          <w:rFonts w:ascii="Arial" w:hAnsi="Arial" w:cs="Arial"/>
          <w:sz w:val="22"/>
          <w:szCs w:val="22"/>
        </w:rPr>
        <w:t xml:space="preserve">to initiate specific Action Plans to increase the CD Ratio. </w:t>
      </w:r>
      <w:r w:rsidR="00C02072" w:rsidRPr="009520C1">
        <w:rPr>
          <w:rFonts w:ascii="Arial" w:hAnsi="Arial" w:cs="Arial"/>
          <w:sz w:val="22"/>
          <w:szCs w:val="22"/>
        </w:rPr>
        <w:t xml:space="preserve"> He</w:t>
      </w:r>
      <w:r w:rsidRPr="009520C1">
        <w:rPr>
          <w:rFonts w:ascii="Arial" w:hAnsi="Arial" w:cs="Arial"/>
          <w:sz w:val="22"/>
          <w:szCs w:val="22"/>
        </w:rPr>
        <w:t xml:space="preserve"> also</w:t>
      </w:r>
      <w:r w:rsidR="00C02072" w:rsidRPr="009520C1">
        <w:rPr>
          <w:rFonts w:ascii="Arial" w:hAnsi="Arial" w:cs="Arial"/>
          <w:sz w:val="22"/>
          <w:szCs w:val="22"/>
        </w:rPr>
        <w:t xml:space="preserve"> concurred the </w:t>
      </w:r>
      <w:r w:rsidRPr="009520C1">
        <w:rPr>
          <w:rFonts w:ascii="Arial" w:hAnsi="Arial" w:cs="Arial"/>
          <w:sz w:val="22"/>
          <w:szCs w:val="22"/>
        </w:rPr>
        <w:t xml:space="preserve">suggestion </w:t>
      </w:r>
      <w:r w:rsidR="00C02072" w:rsidRPr="009520C1">
        <w:rPr>
          <w:rFonts w:ascii="Arial" w:hAnsi="Arial" w:cs="Arial"/>
          <w:sz w:val="22"/>
          <w:szCs w:val="22"/>
        </w:rPr>
        <w:t xml:space="preserve">of </w:t>
      </w:r>
      <w:r w:rsidRPr="009520C1">
        <w:rPr>
          <w:rFonts w:ascii="Arial" w:hAnsi="Arial" w:cs="Arial"/>
          <w:sz w:val="22"/>
          <w:szCs w:val="22"/>
        </w:rPr>
        <w:t xml:space="preserve">the recent Sub Committee meeting that those Banks </w:t>
      </w:r>
      <w:proofErr w:type="gramStart"/>
      <w:r w:rsidRPr="009520C1">
        <w:rPr>
          <w:rFonts w:ascii="Arial" w:hAnsi="Arial" w:cs="Arial"/>
          <w:sz w:val="22"/>
          <w:szCs w:val="22"/>
        </w:rPr>
        <w:t>whose</w:t>
      </w:r>
      <w:proofErr w:type="gramEnd"/>
      <w:r w:rsidRPr="009520C1">
        <w:rPr>
          <w:rFonts w:ascii="Arial" w:hAnsi="Arial" w:cs="Arial"/>
          <w:sz w:val="22"/>
          <w:szCs w:val="22"/>
        </w:rPr>
        <w:t xml:space="preserve"> CD Ratio is less than the State average of 75%, need to step up their act and take remedial measures to be in line with State average.</w:t>
      </w:r>
    </w:p>
    <w:p w:rsidR="00557D1B" w:rsidRPr="009520C1" w:rsidRDefault="00557D1B" w:rsidP="004E277F">
      <w:pPr>
        <w:jc w:val="both"/>
        <w:rPr>
          <w:rFonts w:ascii="Arial" w:hAnsi="Arial"/>
          <w:sz w:val="22"/>
          <w:szCs w:val="22"/>
        </w:rPr>
      </w:pPr>
      <w:r w:rsidRPr="009520C1">
        <w:rPr>
          <w:rFonts w:ascii="Arial" w:hAnsi="Arial"/>
          <w:sz w:val="22"/>
          <w:szCs w:val="22"/>
        </w:rPr>
        <w:t>Further NABARD has identified in their State focus paper cer</w:t>
      </w:r>
      <w:r w:rsidR="000F5D15" w:rsidRPr="009520C1">
        <w:rPr>
          <w:rFonts w:ascii="Arial" w:hAnsi="Arial"/>
          <w:sz w:val="22"/>
          <w:szCs w:val="22"/>
        </w:rPr>
        <w:t xml:space="preserve">tain important sectors like </w:t>
      </w:r>
      <w:smartTag w:uri="urn:schemas-microsoft-com:office:smarttags" w:element="City">
        <w:smartTag w:uri="urn:schemas-microsoft-com:office:smarttags" w:element="place">
          <w:r w:rsidRPr="009520C1">
            <w:rPr>
              <w:rFonts w:ascii="Arial" w:hAnsi="Arial"/>
              <w:sz w:val="22"/>
              <w:szCs w:val="22"/>
            </w:rPr>
            <w:t>Plantation</w:t>
          </w:r>
        </w:smartTag>
      </w:smartTag>
      <w:r w:rsidRPr="009520C1">
        <w:rPr>
          <w:rFonts w:ascii="Arial" w:hAnsi="Arial"/>
          <w:sz w:val="22"/>
          <w:szCs w:val="22"/>
        </w:rPr>
        <w:t xml:space="preserve"> and Horticulture, Dairy Development etc</w:t>
      </w:r>
      <w:r w:rsidR="000F5D15" w:rsidRPr="009520C1">
        <w:rPr>
          <w:rFonts w:ascii="Arial" w:hAnsi="Arial"/>
          <w:sz w:val="22"/>
          <w:szCs w:val="22"/>
        </w:rPr>
        <w:t>.,</w:t>
      </w:r>
      <w:r w:rsidRPr="009520C1">
        <w:rPr>
          <w:rFonts w:ascii="Arial" w:hAnsi="Arial"/>
          <w:sz w:val="22"/>
          <w:szCs w:val="22"/>
        </w:rPr>
        <w:t xml:space="preserve"> having high impact on income generation where Banks can extend credit.</w:t>
      </w:r>
      <w:r w:rsidR="000F5D15" w:rsidRPr="009520C1">
        <w:rPr>
          <w:rFonts w:ascii="Arial" w:hAnsi="Arial"/>
          <w:sz w:val="22"/>
          <w:szCs w:val="22"/>
        </w:rPr>
        <w:t xml:space="preserve">  </w:t>
      </w:r>
      <w:r w:rsidRPr="009520C1">
        <w:rPr>
          <w:rFonts w:ascii="Arial" w:hAnsi="Arial"/>
          <w:sz w:val="22"/>
          <w:szCs w:val="22"/>
        </w:rPr>
        <w:t xml:space="preserve">Another important aspect that SHG Bank linkage is done very successfully in the neighboring States of Andhra Pradesh, Tamil Nadu and Kerala. Here also Karnataka State Rural Livelihood Promotion Society (KSRLPS) with the flagship programme “Sanjeevini” has started implementing </w:t>
      </w:r>
      <w:r w:rsidR="000F5D15" w:rsidRPr="009520C1">
        <w:rPr>
          <w:rFonts w:ascii="Arial" w:hAnsi="Arial"/>
          <w:sz w:val="22"/>
          <w:szCs w:val="22"/>
        </w:rPr>
        <w:t>NRLM guidelines for SHG. Banks we</w:t>
      </w:r>
      <w:r w:rsidRPr="009520C1">
        <w:rPr>
          <w:rFonts w:ascii="Arial" w:hAnsi="Arial"/>
          <w:sz w:val="22"/>
          <w:szCs w:val="22"/>
        </w:rPr>
        <w:t xml:space="preserve">re requested to improve the SHG Bank Linkage in a big way. </w:t>
      </w:r>
      <w:r w:rsidR="000F5D15" w:rsidRPr="009520C1">
        <w:rPr>
          <w:rFonts w:ascii="Arial" w:hAnsi="Arial"/>
          <w:sz w:val="22"/>
          <w:szCs w:val="22"/>
        </w:rPr>
        <w:t xml:space="preserve"> </w:t>
      </w:r>
      <w:r w:rsidRPr="009520C1">
        <w:rPr>
          <w:rFonts w:ascii="Arial" w:hAnsi="Arial"/>
          <w:sz w:val="22"/>
          <w:szCs w:val="22"/>
        </w:rPr>
        <w:t>Meanwhile</w:t>
      </w:r>
      <w:r w:rsidR="000F5D15" w:rsidRPr="009520C1">
        <w:rPr>
          <w:rFonts w:ascii="Arial" w:hAnsi="Arial"/>
          <w:sz w:val="22"/>
          <w:szCs w:val="22"/>
        </w:rPr>
        <w:t xml:space="preserve">, he intends to </w:t>
      </w:r>
      <w:r w:rsidRPr="009520C1">
        <w:rPr>
          <w:rFonts w:ascii="Arial" w:hAnsi="Arial"/>
          <w:sz w:val="22"/>
          <w:szCs w:val="22"/>
        </w:rPr>
        <w:t xml:space="preserve">have a </w:t>
      </w:r>
      <w:r w:rsidR="000F5D15" w:rsidRPr="009520C1">
        <w:rPr>
          <w:rFonts w:ascii="Arial" w:hAnsi="Arial"/>
          <w:sz w:val="22"/>
          <w:szCs w:val="22"/>
        </w:rPr>
        <w:t>B</w:t>
      </w:r>
      <w:r w:rsidRPr="009520C1">
        <w:rPr>
          <w:rFonts w:ascii="Arial" w:hAnsi="Arial"/>
          <w:sz w:val="22"/>
          <w:szCs w:val="22"/>
        </w:rPr>
        <w:t>ank</w:t>
      </w:r>
      <w:r w:rsidR="000F5D15" w:rsidRPr="009520C1">
        <w:rPr>
          <w:rFonts w:ascii="Arial" w:hAnsi="Arial"/>
          <w:sz w:val="22"/>
          <w:szCs w:val="22"/>
        </w:rPr>
        <w:t>-</w:t>
      </w:r>
      <w:r w:rsidRPr="009520C1">
        <w:rPr>
          <w:rFonts w:ascii="Arial" w:hAnsi="Arial"/>
          <w:sz w:val="22"/>
          <w:szCs w:val="22"/>
        </w:rPr>
        <w:t>wise feedback regarding the suggestions</w:t>
      </w:r>
      <w:r w:rsidR="000F5D15" w:rsidRPr="009520C1">
        <w:rPr>
          <w:rFonts w:ascii="Arial" w:hAnsi="Arial"/>
          <w:sz w:val="22"/>
          <w:szCs w:val="22"/>
        </w:rPr>
        <w:t xml:space="preserve"> like </w:t>
      </w:r>
      <w:r w:rsidRPr="009520C1">
        <w:rPr>
          <w:rFonts w:ascii="Arial" w:hAnsi="Arial"/>
          <w:sz w:val="22"/>
          <w:szCs w:val="22"/>
        </w:rPr>
        <w:t>whether any assessments have been done by the Banks of credit needs, any action taken, progress achieved so far following the recommendations of the CD ratio sub</w:t>
      </w:r>
      <w:r w:rsidR="000F5D15" w:rsidRPr="009520C1">
        <w:rPr>
          <w:rFonts w:ascii="Arial" w:hAnsi="Arial"/>
          <w:sz w:val="22"/>
          <w:szCs w:val="22"/>
        </w:rPr>
        <w:t>committee.  He</w:t>
      </w:r>
      <w:r w:rsidRPr="009520C1">
        <w:rPr>
          <w:rFonts w:ascii="Arial" w:hAnsi="Arial"/>
          <w:sz w:val="22"/>
          <w:szCs w:val="22"/>
        </w:rPr>
        <w:t xml:space="preserve"> request</w:t>
      </w:r>
      <w:r w:rsidR="000F5D15" w:rsidRPr="009520C1">
        <w:rPr>
          <w:rFonts w:ascii="Arial" w:hAnsi="Arial"/>
          <w:sz w:val="22"/>
          <w:szCs w:val="22"/>
        </w:rPr>
        <w:t>ed</w:t>
      </w:r>
      <w:r w:rsidRPr="009520C1">
        <w:rPr>
          <w:rFonts w:ascii="Arial" w:hAnsi="Arial"/>
          <w:sz w:val="22"/>
          <w:szCs w:val="22"/>
        </w:rPr>
        <w:t xml:space="preserve"> the bank</w:t>
      </w:r>
      <w:r w:rsidR="000F5D15" w:rsidRPr="009520C1">
        <w:rPr>
          <w:rFonts w:ascii="Arial" w:hAnsi="Arial"/>
          <w:sz w:val="22"/>
          <w:szCs w:val="22"/>
        </w:rPr>
        <w:t>s</w:t>
      </w:r>
      <w:r w:rsidRPr="009520C1">
        <w:rPr>
          <w:rFonts w:ascii="Arial" w:hAnsi="Arial"/>
          <w:sz w:val="22"/>
          <w:szCs w:val="22"/>
        </w:rPr>
        <w:t xml:space="preserve"> to look at the various investment initiatives targeted by the Government of Karnataka and formulate appropriate strategies supporting such initiatives of the Government with the required need based financial assistance.</w:t>
      </w:r>
    </w:p>
    <w:p w:rsidR="000F5D15" w:rsidRDefault="000F5D15" w:rsidP="004E277F">
      <w:pPr>
        <w:tabs>
          <w:tab w:val="left" w:pos="1260"/>
        </w:tabs>
        <w:ind w:left="540" w:hanging="540"/>
        <w:jc w:val="both"/>
        <w:rPr>
          <w:rFonts w:ascii="Arial" w:hAnsi="Arial"/>
          <w:sz w:val="22"/>
          <w:szCs w:val="22"/>
        </w:rPr>
      </w:pPr>
    </w:p>
    <w:p w:rsidR="000F5D15" w:rsidRPr="009520C1" w:rsidRDefault="00557D1B" w:rsidP="004E277F">
      <w:pPr>
        <w:pStyle w:val="ListParagraph"/>
        <w:numPr>
          <w:ilvl w:val="0"/>
          <w:numId w:val="8"/>
        </w:numPr>
        <w:spacing w:after="200"/>
        <w:contextualSpacing/>
        <w:jc w:val="both"/>
        <w:rPr>
          <w:rFonts w:cs="Arial"/>
          <w:b/>
          <w:szCs w:val="22"/>
        </w:rPr>
      </w:pPr>
      <w:r w:rsidRPr="009520C1">
        <w:rPr>
          <w:rFonts w:cs="Arial"/>
          <w:b/>
          <w:szCs w:val="22"/>
        </w:rPr>
        <w:t xml:space="preserve">Self Help Groups: </w:t>
      </w:r>
      <w:r w:rsidRPr="009520C1">
        <w:rPr>
          <w:rFonts w:cs="Arial"/>
          <w:szCs w:val="22"/>
        </w:rPr>
        <w:t xml:space="preserve"> </w:t>
      </w:r>
    </w:p>
    <w:p w:rsidR="000F5D15" w:rsidRPr="009520C1" w:rsidRDefault="000F5D15" w:rsidP="004E277F">
      <w:pPr>
        <w:pStyle w:val="ListParagraph"/>
        <w:spacing w:after="200"/>
        <w:ind w:left="0"/>
        <w:contextualSpacing/>
        <w:jc w:val="both"/>
        <w:rPr>
          <w:rFonts w:cs="Arial"/>
          <w:szCs w:val="22"/>
        </w:rPr>
      </w:pPr>
    </w:p>
    <w:p w:rsidR="00557D1B" w:rsidRPr="009520C1" w:rsidRDefault="000F5D15" w:rsidP="004E277F">
      <w:pPr>
        <w:pStyle w:val="ListParagraph"/>
        <w:spacing w:after="200"/>
        <w:ind w:left="0"/>
        <w:contextualSpacing/>
        <w:jc w:val="both"/>
        <w:rPr>
          <w:rFonts w:cs="Arial"/>
          <w:b/>
          <w:szCs w:val="22"/>
        </w:rPr>
      </w:pPr>
      <w:r w:rsidRPr="009520C1">
        <w:rPr>
          <w:rFonts w:cs="Arial"/>
          <w:szCs w:val="22"/>
        </w:rPr>
        <w:t xml:space="preserve">He told that </w:t>
      </w:r>
      <w:r w:rsidR="00557D1B" w:rsidRPr="009520C1">
        <w:rPr>
          <w:rFonts w:cs="Arial"/>
          <w:szCs w:val="22"/>
        </w:rPr>
        <w:t>Karnataka is the pioneer in SHG movement having started the first SHG in 199</w:t>
      </w:r>
      <w:r w:rsidR="004E277F">
        <w:rPr>
          <w:rFonts w:cs="Arial"/>
          <w:szCs w:val="22"/>
        </w:rPr>
        <w:t>1</w:t>
      </w:r>
      <w:r w:rsidR="00557D1B" w:rsidRPr="009520C1">
        <w:rPr>
          <w:rFonts w:cs="Arial"/>
          <w:szCs w:val="22"/>
        </w:rPr>
        <w:t xml:space="preserve"> and with a present number of around 4 lakh Credit Linked SHGs. However</w:t>
      </w:r>
      <w:r w:rsidR="000D499E" w:rsidRPr="009520C1">
        <w:rPr>
          <w:rFonts w:cs="Arial"/>
          <w:szCs w:val="22"/>
        </w:rPr>
        <w:t>,</w:t>
      </w:r>
      <w:r w:rsidR="00557D1B" w:rsidRPr="009520C1">
        <w:rPr>
          <w:rFonts w:cs="Arial"/>
          <w:szCs w:val="22"/>
        </w:rPr>
        <w:t xml:space="preserve"> SLBC has not been able to provide District wise /Bank wise details of these SHGs and their Bank Linkage from the system, </w:t>
      </w:r>
      <w:r w:rsidR="000D499E" w:rsidRPr="009520C1">
        <w:rPr>
          <w:rFonts w:cs="Arial"/>
          <w:szCs w:val="22"/>
        </w:rPr>
        <w:t>des</w:t>
      </w:r>
      <w:r w:rsidR="00557D1B" w:rsidRPr="009520C1">
        <w:rPr>
          <w:rFonts w:cs="Arial"/>
          <w:szCs w:val="22"/>
        </w:rPr>
        <w:t xml:space="preserve">pite the fact that all Banks are under CBS. </w:t>
      </w:r>
      <w:r w:rsidR="000D499E" w:rsidRPr="009520C1">
        <w:rPr>
          <w:rFonts w:cs="Arial"/>
          <w:szCs w:val="22"/>
        </w:rPr>
        <w:t xml:space="preserve"> He noted </w:t>
      </w:r>
      <w:r w:rsidR="00557D1B" w:rsidRPr="009520C1">
        <w:rPr>
          <w:rFonts w:cs="Arial"/>
          <w:szCs w:val="22"/>
        </w:rPr>
        <w:t xml:space="preserve">from the Agenda notes that the potential of SHG-Bank Linkage for the year 2013-14 was discussed in the recently held State Credit Seminar of NABARD and accordingly a credit linkage of 1.5 lakh SHGs is estimated with a total disbursement of </w:t>
      </w:r>
      <w:r w:rsidR="00A40790" w:rsidRPr="00903EDE">
        <w:rPr>
          <w:rFonts w:ascii="Rupee Foradian" w:hAnsi="Rupee Foradian"/>
          <w:szCs w:val="22"/>
          <w:lang w:eastAsia="en-IN" w:bidi="hi-IN"/>
        </w:rPr>
        <w:t>`</w:t>
      </w:r>
      <w:r w:rsidR="00557D1B" w:rsidRPr="009520C1">
        <w:rPr>
          <w:rFonts w:cs="Arial"/>
          <w:szCs w:val="22"/>
        </w:rPr>
        <w:t xml:space="preserve"> 4125 crore with an average SHG loan size of </w:t>
      </w:r>
      <w:r w:rsidR="00A40790" w:rsidRPr="00903EDE">
        <w:rPr>
          <w:rFonts w:ascii="Rupee Foradian" w:hAnsi="Rupee Foradian"/>
          <w:szCs w:val="22"/>
          <w:lang w:eastAsia="en-IN" w:bidi="hi-IN"/>
        </w:rPr>
        <w:t>`</w:t>
      </w:r>
      <w:r w:rsidR="00557D1B" w:rsidRPr="009520C1">
        <w:rPr>
          <w:rFonts w:cs="Arial"/>
          <w:szCs w:val="22"/>
        </w:rPr>
        <w:t xml:space="preserve"> 2.75 lakhs</w:t>
      </w:r>
      <w:r w:rsidR="000D499E" w:rsidRPr="009520C1">
        <w:rPr>
          <w:rFonts w:cs="Arial"/>
          <w:szCs w:val="22"/>
        </w:rPr>
        <w:t xml:space="preserve"> and </w:t>
      </w:r>
      <w:r w:rsidR="00557D1B" w:rsidRPr="009520C1">
        <w:rPr>
          <w:rFonts w:cs="Arial"/>
          <w:szCs w:val="22"/>
        </w:rPr>
        <w:t xml:space="preserve">is welcome development. </w:t>
      </w:r>
      <w:r w:rsidR="000D499E" w:rsidRPr="009520C1">
        <w:rPr>
          <w:rFonts w:cs="Arial"/>
          <w:szCs w:val="22"/>
        </w:rPr>
        <w:t xml:space="preserve"> </w:t>
      </w:r>
      <w:r w:rsidR="00557D1B" w:rsidRPr="009520C1">
        <w:rPr>
          <w:rFonts w:cs="Arial"/>
          <w:szCs w:val="22"/>
        </w:rPr>
        <w:t xml:space="preserve">However, success </w:t>
      </w:r>
      <w:r w:rsidR="000D499E" w:rsidRPr="009520C1">
        <w:rPr>
          <w:rFonts w:cs="Arial"/>
          <w:szCs w:val="22"/>
        </w:rPr>
        <w:t xml:space="preserve">of linkage </w:t>
      </w:r>
      <w:r w:rsidR="00557D1B" w:rsidRPr="009520C1">
        <w:rPr>
          <w:rFonts w:cs="Arial"/>
          <w:szCs w:val="22"/>
        </w:rPr>
        <w:t xml:space="preserve">depends </w:t>
      </w:r>
      <w:r w:rsidR="000D499E" w:rsidRPr="009520C1">
        <w:rPr>
          <w:rFonts w:cs="Arial"/>
          <w:szCs w:val="22"/>
        </w:rPr>
        <w:t>up</w:t>
      </w:r>
      <w:r w:rsidR="00557D1B" w:rsidRPr="009520C1">
        <w:rPr>
          <w:rFonts w:cs="Arial"/>
          <w:szCs w:val="22"/>
        </w:rPr>
        <w:t>on close monitoring.</w:t>
      </w:r>
    </w:p>
    <w:p w:rsidR="00557D1B" w:rsidRPr="009520C1" w:rsidRDefault="000D499E" w:rsidP="004E277F">
      <w:pPr>
        <w:jc w:val="both"/>
        <w:rPr>
          <w:rFonts w:ascii="Arial" w:hAnsi="Arial" w:cs="Arial"/>
          <w:sz w:val="22"/>
          <w:szCs w:val="22"/>
        </w:rPr>
      </w:pPr>
      <w:r w:rsidRPr="009520C1">
        <w:rPr>
          <w:rFonts w:ascii="Arial" w:hAnsi="Arial" w:cs="Arial"/>
          <w:sz w:val="22"/>
          <w:szCs w:val="22"/>
        </w:rPr>
        <w:t>He said that r</w:t>
      </w:r>
      <w:r w:rsidR="00557D1B" w:rsidRPr="009520C1">
        <w:rPr>
          <w:rFonts w:ascii="Arial" w:hAnsi="Arial" w:cs="Arial"/>
          <w:sz w:val="22"/>
          <w:szCs w:val="22"/>
        </w:rPr>
        <w:t>ecently, GoI, under their flagship programme NRLM (Aaj</w:t>
      </w:r>
      <w:r w:rsidRPr="009520C1">
        <w:rPr>
          <w:rFonts w:ascii="Arial" w:hAnsi="Arial" w:cs="Arial"/>
          <w:sz w:val="22"/>
          <w:szCs w:val="22"/>
        </w:rPr>
        <w:t>ee</w:t>
      </w:r>
      <w:r w:rsidR="00557D1B" w:rsidRPr="009520C1">
        <w:rPr>
          <w:rFonts w:ascii="Arial" w:hAnsi="Arial" w:cs="Arial"/>
          <w:sz w:val="22"/>
          <w:szCs w:val="22"/>
        </w:rPr>
        <w:t>vika) has announced Interest Subvention Programme.  In 150 identified districts (4 districts in Karnataka)</w:t>
      </w:r>
      <w:r w:rsidR="001F7C47" w:rsidRPr="009520C1">
        <w:rPr>
          <w:rFonts w:ascii="Arial" w:hAnsi="Arial" w:cs="Arial"/>
          <w:sz w:val="22"/>
          <w:szCs w:val="22"/>
        </w:rPr>
        <w:t>,</w:t>
      </w:r>
      <w:r w:rsidR="00557D1B" w:rsidRPr="009520C1">
        <w:rPr>
          <w:rFonts w:ascii="Arial" w:hAnsi="Arial" w:cs="Arial"/>
          <w:sz w:val="22"/>
          <w:szCs w:val="22"/>
        </w:rPr>
        <w:t xml:space="preserve"> Banks </w:t>
      </w:r>
      <w:r w:rsidR="001F7C47" w:rsidRPr="009520C1">
        <w:rPr>
          <w:rFonts w:ascii="Arial" w:hAnsi="Arial" w:cs="Arial"/>
          <w:sz w:val="22"/>
          <w:szCs w:val="22"/>
        </w:rPr>
        <w:t>to</w:t>
      </w:r>
      <w:r w:rsidR="00557D1B" w:rsidRPr="009520C1">
        <w:rPr>
          <w:rFonts w:ascii="Arial" w:hAnsi="Arial" w:cs="Arial"/>
          <w:sz w:val="22"/>
          <w:szCs w:val="22"/>
        </w:rPr>
        <w:t xml:space="preserve"> lend all the </w:t>
      </w:r>
      <w:r w:rsidR="001F7C47" w:rsidRPr="009520C1">
        <w:rPr>
          <w:rFonts w:ascii="Arial" w:hAnsi="Arial" w:cs="Arial"/>
          <w:sz w:val="22"/>
          <w:szCs w:val="22"/>
        </w:rPr>
        <w:t>W</w:t>
      </w:r>
      <w:r w:rsidR="00557D1B" w:rsidRPr="009520C1">
        <w:rPr>
          <w:rFonts w:ascii="Arial" w:hAnsi="Arial" w:cs="Arial"/>
          <w:sz w:val="22"/>
          <w:szCs w:val="22"/>
        </w:rPr>
        <w:t xml:space="preserve">omen SHGs @ 7% </w:t>
      </w:r>
      <w:r w:rsidR="001F7C47" w:rsidRPr="009520C1">
        <w:rPr>
          <w:rFonts w:ascii="Arial" w:hAnsi="Arial" w:cs="Arial"/>
          <w:sz w:val="22"/>
          <w:szCs w:val="22"/>
        </w:rPr>
        <w:t xml:space="preserve">Interest p.a. </w:t>
      </w:r>
      <w:r w:rsidR="00557D1B" w:rsidRPr="009520C1">
        <w:rPr>
          <w:rFonts w:ascii="Arial" w:hAnsi="Arial" w:cs="Arial"/>
          <w:sz w:val="22"/>
          <w:szCs w:val="22"/>
        </w:rPr>
        <w:t xml:space="preserve">upto an aggregated loan amount of </w:t>
      </w:r>
      <w:r w:rsidR="00A40790" w:rsidRPr="00903EDE">
        <w:rPr>
          <w:rFonts w:ascii="Rupee Foradian" w:hAnsi="Rupee Foradian"/>
          <w:sz w:val="22"/>
          <w:szCs w:val="22"/>
          <w:lang w:eastAsia="en-IN" w:bidi="hi-IN"/>
        </w:rPr>
        <w:t>`</w:t>
      </w:r>
      <w:r w:rsidR="00557D1B" w:rsidRPr="009520C1">
        <w:rPr>
          <w:rFonts w:ascii="Arial" w:hAnsi="Arial" w:cs="Arial"/>
          <w:sz w:val="22"/>
          <w:szCs w:val="22"/>
        </w:rPr>
        <w:t xml:space="preserve"> 3 Lakhs.  The SHGs will also get additional Interest Subvention of 3% on prompt payment, reducing the effective rate of Interest to 4%.  The Hon'ble CM has announced in the Budget Speech that it is proposed to extend this Interest Subvention Scheme in the remaining 26 districts of the State covering upto 1 Lakh SHGs this year.</w:t>
      </w:r>
      <w:r w:rsidR="001F7C47" w:rsidRPr="009520C1">
        <w:rPr>
          <w:rFonts w:ascii="Arial" w:hAnsi="Arial" w:cs="Arial"/>
          <w:sz w:val="22"/>
          <w:szCs w:val="22"/>
        </w:rPr>
        <w:t xml:space="preserve">  Hence</w:t>
      </w:r>
      <w:r w:rsidR="00557D1B" w:rsidRPr="009520C1">
        <w:rPr>
          <w:rFonts w:ascii="Arial" w:hAnsi="Arial" w:cs="Arial"/>
          <w:sz w:val="22"/>
          <w:szCs w:val="22"/>
        </w:rPr>
        <w:t xml:space="preserve">, it is evident that the data on SHG is very </w:t>
      </w:r>
      <w:r w:rsidR="00557D1B" w:rsidRPr="009520C1">
        <w:rPr>
          <w:rFonts w:ascii="Arial" w:hAnsi="Arial" w:cs="Arial"/>
          <w:sz w:val="22"/>
          <w:szCs w:val="22"/>
        </w:rPr>
        <w:lastRenderedPageBreak/>
        <w:t>crucial for implementation of the Interest Subvention programme and to make available the various benefits of NRLM to the SHG by the Karnataka State Rural Livelihood Promotion Society. The sub Committee on SHGs should look into this aspect.</w:t>
      </w:r>
      <w:r w:rsidR="001F7C47" w:rsidRPr="009520C1">
        <w:rPr>
          <w:rFonts w:ascii="Arial" w:hAnsi="Arial" w:cs="Arial"/>
          <w:sz w:val="22"/>
          <w:szCs w:val="22"/>
        </w:rPr>
        <w:t xml:space="preserve">  </w:t>
      </w:r>
      <w:r w:rsidR="00557D1B" w:rsidRPr="009520C1">
        <w:rPr>
          <w:rFonts w:ascii="Arial" w:hAnsi="Arial" w:cs="Arial"/>
          <w:sz w:val="22"/>
          <w:szCs w:val="22"/>
        </w:rPr>
        <w:t xml:space="preserve">Bankers </w:t>
      </w:r>
      <w:r w:rsidR="001F7C47" w:rsidRPr="009520C1">
        <w:rPr>
          <w:rFonts w:ascii="Arial" w:hAnsi="Arial" w:cs="Arial"/>
          <w:sz w:val="22"/>
          <w:szCs w:val="22"/>
        </w:rPr>
        <w:t xml:space="preserve">to </w:t>
      </w:r>
      <w:r w:rsidR="00557D1B" w:rsidRPr="009520C1">
        <w:rPr>
          <w:rFonts w:ascii="Arial" w:hAnsi="Arial" w:cs="Arial"/>
          <w:sz w:val="22"/>
          <w:szCs w:val="22"/>
        </w:rPr>
        <w:t>kindly note that in the neighboring state of Andhra Pradesh</w:t>
      </w:r>
      <w:r w:rsidR="00AA1CD7" w:rsidRPr="009520C1">
        <w:rPr>
          <w:rFonts w:ascii="Arial" w:hAnsi="Arial" w:cs="Arial"/>
          <w:sz w:val="22"/>
          <w:szCs w:val="22"/>
        </w:rPr>
        <w:t>,</w:t>
      </w:r>
      <w:r w:rsidR="00557D1B" w:rsidRPr="009520C1">
        <w:rPr>
          <w:rFonts w:ascii="Arial" w:hAnsi="Arial" w:cs="Arial"/>
          <w:sz w:val="22"/>
          <w:szCs w:val="22"/>
        </w:rPr>
        <w:t xml:space="preserve"> the number of SHGs is more than 10 Lakhs with a loan portfolio of around </w:t>
      </w:r>
      <w:r w:rsidR="00A40790" w:rsidRPr="00903EDE">
        <w:rPr>
          <w:rFonts w:ascii="Rupee Foradian" w:hAnsi="Rupee Foradian"/>
          <w:sz w:val="22"/>
          <w:szCs w:val="22"/>
          <w:lang w:eastAsia="en-IN" w:bidi="hi-IN"/>
        </w:rPr>
        <w:t>`</w:t>
      </w:r>
      <w:r w:rsidR="00EA6F3E" w:rsidRPr="009520C1">
        <w:rPr>
          <w:rFonts w:ascii="Arial" w:hAnsi="Arial"/>
          <w:sz w:val="22"/>
          <w:szCs w:val="22"/>
          <w:lang w:eastAsia="en-IN" w:bidi="hi-IN"/>
        </w:rPr>
        <w:t xml:space="preserve"> </w:t>
      </w:r>
      <w:r w:rsidR="00557D1B" w:rsidRPr="009520C1">
        <w:rPr>
          <w:rFonts w:ascii="Arial" w:hAnsi="Arial" w:cs="Arial"/>
          <w:sz w:val="22"/>
          <w:szCs w:val="22"/>
        </w:rPr>
        <w:t xml:space="preserve">15000 Cr.  </w:t>
      </w:r>
    </w:p>
    <w:p w:rsidR="001F7C47" w:rsidRPr="009520C1" w:rsidRDefault="001F7C47" w:rsidP="004E277F">
      <w:pPr>
        <w:tabs>
          <w:tab w:val="left" w:pos="1260"/>
        </w:tabs>
        <w:ind w:left="540" w:hanging="540"/>
        <w:jc w:val="both"/>
        <w:rPr>
          <w:rFonts w:ascii="Arial" w:hAnsi="Arial" w:cs="Arial"/>
          <w:sz w:val="22"/>
          <w:szCs w:val="22"/>
        </w:rPr>
      </w:pPr>
    </w:p>
    <w:p w:rsidR="00D571A5" w:rsidRPr="009520C1" w:rsidRDefault="00557D1B" w:rsidP="004E277F">
      <w:pPr>
        <w:pStyle w:val="ListParagraph"/>
        <w:numPr>
          <w:ilvl w:val="0"/>
          <w:numId w:val="8"/>
        </w:numPr>
        <w:spacing w:after="200"/>
        <w:ind w:left="540" w:hanging="540"/>
        <w:contextualSpacing/>
        <w:jc w:val="both"/>
        <w:rPr>
          <w:rFonts w:cs="Arial"/>
          <w:szCs w:val="22"/>
        </w:rPr>
      </w:pPr>
      <w:r w:rsidRPr="009520C1">
        <w:rPr>
          <w:rFonts w:cs="Arial"/>
          <w:b/>
          <w:szCs w:val="22"/>
        </w:rPr>
        <w:t>Credit Flow to Agriculture</w:t>
      </w:r>
      <w:r w:rsidR="00D571A5" w:rsidRPr="009520C1">
        <w:rPr>
          <w:rFonts w:cs="Arial"/>
          <w:b/>
          <w:szCs w:val="22"/>
        </w:rPr>
        <w:t>:</w:t>
      </w:r>
    </w:p>
    <w:p w:rsidR="00D571A5" w:rsidRPr="009520C1" w:rsidRDefault="00D571A5" w:rsidP="004E277F">
      <w:pPr>
        <w:pStyle w:val="ListParagraph"/>
        <w:spacing w:after="200"/>
        <w:ind w:left="0"/>
        <w:contextualSpacing/>
        <w:jc w:val="both"/>
        <w:rPr>
          <w:rFonts w:cs="Arial"/>
          <w:szCs w:val="22"/>
        </w:rPr>
      </w:pPr>
    </w:p>
    <w:p w:rsidR="00557D1B" w:rsidRPr="009520C1" w:rsidRDefault="00D571A5" w:rsidP="004E277F">
      <w:pPr>
        <w:pStyle w:val="ListParagraph"/>
        <w:spacing w:after="200"/>
        <w:ind w:left="0"/>
        <w:contextualSpacing/>
        <w:jc w:val="both"/>
        <w:rPr>
          <w:rFonts w:cs="Arial"/>
          <w:szCs w:val="22"/>
        </w:rPr>
      </w:pPr>
      <w:r w:rsidRPr="009520C1">
        <w:rPr>
          <w:rFonts w:cs="Arial"/>
          <w:szCs w:val="22"/>
        </w:rPr>
        <w:t xml:space="preserve">He informed that </w:t>
      </w:r>
      <w:r w:rsidR="00557D1B" w:rsidRPr="009520C1">
        <w:rPr>
          <w:rFonts w:cs="Arial"/>
          <w:szCs w:val="22"/>
        </w:rPr>
        <w:t xml:space="preserve">KCC scheme </w:t>
      </w:r>
      <w:r w:rsidRPr="009520C1">
        <w:rPr>
          <w:rFonts w:cs="Arial"/>
          <w:szCs w:val="22"/>
        </w:rPr>
        <w:t>has been revised to be made as S</w:t>
      </w:r>
      <w:r w:rsidR="00557D1B" w:rsidRPr="009520C1">
        <w:rPr>
          <w:rFonts w:cs="Arial"/>
          <w:szCs w:val="22"/>
        </w:rPr>
        <w:t xml:space="preserve">mart card cum </w:t>
      </w:r>
      <w:r w:rsidRPr="009520C1">
        <w:rPr>
          <w:rFonts w:cs="Arial"/>
          <w:szCs w:val="22"/>
        </w:rPr>
        <w:t>D</w:t>
      </w:r>
      <w:r w:rsidR="00557D1B" w:rsidRPr="009520C1">
        <w:rPr>
          <w:rFonts w:cs="Arial"/>
          <w:szCs w:val="22"/>
        </w:rPr>
        <w:t>ebit card based on the recommendation of the working group set by the financial services by the Go</w:t>
      </w:r>
      <w:r w:rsidRPr="009520C1">
        <w:rPr>
          <w:rFonts w:cs="Arial"/>
          <w:szCs w:val="22"/>
        </w:rPr>
        <w:t>I</w:t>
      </w:r>
      <w:r w:rsidR="00557D1B" w:rsidRPr="009520C1">
        <w:rPr>
          <w:rFonts w:cs="Arial"/>
          <w:szCs w:val="22"/>
        </w:rPr>
        <w:t xml:space="preserve">. However only about 8 lakh KCCs were issued against target of 11 lakh cards. </w:t>
      </w:r>
      <w:r w:rsidRPr="009520C1">
        <w:rPr>
          <w:rFonts w:cs="Arial"/>
          <w:szCs w:val="22"/>
        </w:rPr>
        <w:t xml:space="preserve">He suggested </w:t>
      </w:r>
      <w:proofErr w:type="gramStart"/>
      <w:r w:rsidRPr="009520C1">
        <w:rPr>
          <w:rFonts w:cs="Arial"/>
          <w:szCs w:val="22"/>
        </w:rPr>
        <w:t>to deliberate and analyse</w:t>
      </w:r>
      <w:proofErr w:type="gramEnd"/>
      <w:r w:rsidRPr="009520C1">
        <w:rPr>
          <w:rFonts w:cs="Arial"/>
          <w:szCs w:val="22"/>
        </w:rPr>
        <w:t xml:space="preserve"> t</w:t>
      </w:r>
      <w:r w:rsidR="00557D1B" w:rsidRPr="009520C1">
        <w:rPr>
          <w:rFonts w:cs="Arial"/>
          <w:szCs w:val="22"/>
        </w:rPr>
        <w:t>he reasons for low implementation.</w:t>
      </w:r>
      <w:r w:rsidR="00E33234" w:rsidRPr="009520C1">
        <w:rPr>
          <w:rFonts w:cs="Arial"/>
          <w:szCs w:val="22"/>
        </w:rPr>
        <w:t xml:space="preserve">  </w:t>
      </w:r>
      <w:r w:rsidR="00557D1B" w:rsidRPr="009520C1">
        <w:rPr>
          <w:rFonts w:cs="Arial"/>
          <w:szCs w:val="22"/>
        </w:rPr>
        <w:t xml:space="preserve">The SLBC </w:t>
      </w:r>
      <w:r w:rsidR="00E33234" w:rsidRPr="009520C1">
        <w:rPr>
          <w:rFonts w:cs="Arial"/>
          <w:szCs w:val="22"/>
        </w:rPr>
        <w:t>wa</w:t>
      </w:r>
      <w:r w:rsidR="00557D1B" w:rsidRPr="009520C1">
        <w:rPr>
          <w:rFonts w:cs="Arial"/>
          <w:szCs w:val="22"/>
        </w:rPr>
        <w:t xml:space="preserve">s requested to place a review note on the number of ATM cum Debit cards issued by the State as also the coverage of eligible farmers. </w:t>
      </w:r>
      <w:r w:rsidR="00557D1B" w:rsidRPr="009520C1">
        <w:rPr>
          <w:rFonts w:cs="Arial"/>
          <w:szCs w:val="22"/>
        </w:rPr>
        <w:tab/>
      </w:r>
    </w:p>
    <w:p w:rsidR="008350E8" w:rsidRPr="009520C1" w:rsidRDefault="008350E8" w:rsidP="004E277F">
      <w:pPr>
        <w:pStyle w:val="ListParagraph"/>
        <w:tabs>
          <w:tab w:val="left" w:pos="1260"/>
        </w:tabs>
        <w:ind w:left="0"/>
        <w:jc w:val="both"/>
        <w:rPr>
          <w:rFonts w:cs="Arial"/>
          <w:szCs w:val="22"/>
        </w:rPr>
      </w:pPr>
    </w:p>
    <w:p w:rsidR="00557D1B" w:rsidRPr="009520C1" w:rsidRDefault="00E33234" w:rsidP="004E277F">
      <w:pPr>
        <w:pStyle w:val="ListParagraph"/>
        <w:tabs>
          <w:tab w:val="left" w:pos="1260"/>
        </w:tabs>
        <w:ind w:left="0"/>
        <w:jc w:val="both"/>
        <w:rPr>
          <w:rFonts w:cs="Arial"/>
          <w:szCs w:val="22"/>
        </w:rPr>
      </w:pPr>
      <w:r w:rsidRPr="009520C1">
        <w:rPr>
          <w:rFonts w:cs="Arial"/>
          <w:szCs w:val="22"/>
        </w:rPr>
        <w:t xml:space="preserve">He said that </w:t>
      </w:r>
      <w:r w:rsidR="00557D1B" w:rsidRPr="009520C1">
        <w:rPr>
          <w:rFonts w:cs="Arial"/>
          <w:szCs w:val="22"/>
        </w:rPr>
        <w:t>GoK ha</w:t>
      </w:r>
      <w:r w:rsidRPr="009520C1">
        <w:rPr>
          <w:rFonts w:cs="Arial"/>
          <w:szCs w:val="22"/>
        </w:rPr>
        <w:t>d</w:t>
      </w:r>
      <w:r w:rsidR="00557D1B" w:rsidRPr="009520C1">
        <w:rPr>
          <w:rFonts w:cs="Arial"/>
          <w:szCs w:val="22"/>
        </w:rPr>
        <w:t xml:space="preserve"> declared 157 Taluks as drought hit during fiscal 2012-13. Though action has been initiated by the banks for the conversion of crop loans into terms loans and also rephasement of some of the term loan, </w:t>
      </w:r>
      <w:r w:rsidRPr="009520C1">
        <w:rPr>
          <w:rFonts w:cs="Arial"/>
          <w:szCs w:val="22"/>
        </w:rPr>
        <w:t xml:space="preserve">he </w:t>
      </w:r>
      <w:r w:rsidR="00557D1B" w:rsidRPr="009520C1">
        <w:rPr>
          <w:rFonts w:cs="Arial"/>
          <w:szCs w:val="22"/>
        </w:rPr>
        <w:t>request</w:t>
      </w:r>
      <w:r w:rsidRPr="009520C1">
        <w:rPr>
          <w:rFonts w:cs="Arial"/>
          <w:szCs w:val="22"/>
        </w:rPr>
        <w:t>ed</w:t>
      </w:r>
      <w:r w:rsidR="00557D1B" w:rsidRPr="009520C1">
        <w:rPr>
          <w:rFonts w:cs="Arial"/>
          <w:szCs w:val="22"/>
        </w:rPr>
        <w:t xml:space="preserve"> all the banks to confirm implementation of relief measures as per RBI guidelines. Acceding to the request of the Banks, Go</w:t>
      </w:r>
      <w:r w:rsidRPr="009520C1">
        <w:rPr>
          <w:rFonts w:cs="Arial"/>
          <w:szCs w:val="22"/>
        </w:rPr>
        <w:t>K</w:t>
      </w:r>
      <w:r w:rsidR="00557D1B" w:rsidRPr="009520C1">
        <w:rPr>
          <w:rFonts w:cs="Arial"/>
          <w:szCs w:val="22"/>
        </w:rPr>
        <w:t xml:space="preserve"> has enhanced the maximum limit of crop loans provided to the farmers by Public Sector Commercial Banks and RRBs at 3% from the existing </w:t>
      </w:r>
      <w:r w:rsidR="00A40790" w:rsidRPr="00903EDE">
        <w:rPr>
          <w:rFonts w:ascii="Rupee Foradian" w:hAnsi="Rupee Foradian"/>
          <w:szCs w:val="22"/>
          <w:lang w:eastAsia="en-IN" w:bidi="hi-IN"/>
        </w:rPr>
        <w:t>`</w:t>
      </w:r>
      <w:r w:rsidR="00557D1B" w:rsidRPr="009520C1">
        <w:rPr>
          <w:rFonts w:cs="Arial"/>
          <w:szCs w:val="22"/>
        </w:rPr>
        <w:t xml:space="preserve"> 50,000/- to </w:t>
      </w:r>
      <w:r w:rsidR="00A40790" w:rsidRPr="00903EDE">
        <w:rPr>
          <w:rFonts w:ascii="Rupee Foradian" w:hAnsi="Rupee Foradian"/>
          <w:szCs w:val="22"/>
          <w:lang w:eastAsia="en-IN" w:bidi="hi-IN"/>
        </w:rPr>
        <w:t>`</w:t>
      </w:r>
      <w:r w:rsidR="00EA6F3E" w:rsidRPr="009520C1">
        <w:rPr>
          <w:szCs w:val="22"/>
          <w:lang w:eastAsia="en-IN" w:bidi="hi-IN"/>
        </w:rPr>
        <w:t xml:space="preserve"> </w:t>
      </w:r>
      <w:r w:rsidR="00557D1B" w:rsidRPr="009520C1">
        <w:rPr>
          <w:rFonts w:cs="Arial"/>
          <w:szCs w:val="22"/>
        </w:rPr>
        <w:t xml:space="preserve">1,00,000/-. </w:t>
      </w:r>
      <w:r w:rsidRPr="009520C1">
        <w:rPr>
          <w:rFonts w:cs="Arial"/>
          <w:szCs w:val="22"/>
        </w:rPr>
        <w:t xml:space="preserve"> He noticed </w:t>
      </w:r>
      <w:r w:rsidR="00557D1B" w:rsidRPr="009520C1">
        <w:rPr>
          <w:rFonts w:cs="Arial"/>
          <w:szCs w:val="22"/>
        </w:rPr>
        <w:t xml:space="preserve">that Interest Subsidy claims have been settled only to the tune of </w:t>
      </w:r>
      <w:r w:rsidR="00A40790" w:rsidRPr="00903EDE">
        <w:rPr>
          <w:rFonts w:ascii="Rupee Foradian" w:hAnsi="Rupee Foradian"/>
          <w:szCs w:val="22"/>
          <w:lang w:eastAsia="en-IN" w:bidi="hi-IN"/>
        </w:rPr>
        <w:t>`</w:t>
      </w:r>
      <w:r w:rsidR="00557D1B" w:rsidRPr="009520C1">
        <w:rPr>
          <w:rFonts w:cs="Arial"/>
          <w:szCs w:val="22"/>
        </w:rPr>
        <w:t xml:space="preserve"> 31.95 cr. by Dept of Agriculture</w:t>
      </w:r>
      <w:r w:rsidRPr="009520C1">
        <w:rPr>
          <w:rFonts w:cs="Arial"/>
          <w:szCs w:val="22"/>
        </w:rPr>
        <w:t xml:space="preserve"> so far</w:t>
      </w:r>
      <w:r w:rsidR="00557D1B" w:rsidRPr="009520C1">
        <w:rPr>
          <w:rFonts w:cs="Arial"/>
          <w:szCs w:val="22"/>
        </w:rPr>
        <w:t xml:space="preserve">. Banks </w:t>
      </w:r>
      <w:r w:rsidRPr="009520C1">
        <w:rPr>
          <w:rFonts w:cs="Arial"/>
          <w:szCs w:val="22"/>
        </w:rPr>
        <w:t>we</w:t>
      </w:r>
      <w:r w:rsidR="00557D1B" w:rsidRPr="009520C1">
        <w:rPr>
          <w:rFonts w:cs="Arial"/>
          <w:szCs w:val="22"/>
        </w:rPr>
        <w:t>re advised to popularize the scheme of Interest Subsidy of State Government to short term crop loans to farmers launched by the Govt and lodge claims under the scheme so that maximum farmers get benefit of Interest Subsidy.</w:t>
      </w:r>
      <w:r w:rsidRPr="009520C1">
        <w:rPr>
          <w:rFonts w:cs="Arial"/>
          <w:szCs w:val="22"/>
        </w:rPr>
        <w:t xml:space="preserve">  </w:t>
      </w:r>
      <w:r w:rsidR="00557D1B" w:rsidRPr="009520C1">
        <w:rPr>
          <w:rFonts w:cs="Arial"/>
          <w:szCs w:val="22"/>
        </w:rPr>
        <w:t xml:space="preserve">While </w:t>
      </w:r>
      <w:r w:rsidRPr="009520C1">
        <w:rPr>
          <w:rFonts w:cs="Arial"/>
          <w:szCs w:val="22"/>
        </w:rPr>
        <w:t>observing</w:t>
      </w:r>
      <w:r w:rsidR="00557D1B" w:rsidRPr="009520C1">
        <w:rPr>
          <w:rFonts w:cs="Arial"/>
          <w:szCs w:val="22"/>
        </w:rPr>
        <w:t xml:space="preserve"> some progress in Bhoomi Bank integration, as decided in the meeting on the sidelines of FMs visit on 20. Nov. 2012</w:t>
      </w:r>
      <w:r w:rsidRPr="009520C1">
        <w:rPr>
          <w:rFonts w:cs="Arial"/>
          <w:szCs w:val="22"/>
        </w:rPr>
        <w:t>,</w:t>
      </w:r>
      <w:r w:rsidR="00557D1B" w:rsidRPr="009520C1">
        <w:rPr>
          <w:rFonts w:cs="Arial"/>
          <w:szCs w:val="22"/>
        </w:rPr>
        <w:t xml:space="preserve"> Banks </w:t>
      </w:r>
      <w:r w:rsidRPr="009520C1">
        <w:rPr>
          <w:rFonts w:cs="Arial"/>
          <w:szCs w:val="22"/>
        </w:rPr>
        <w:t>we</w:t>
      </w:r>
      <w:r w:rsidR="00557D1B" w:rsidRPr="009520C1">
        <w:rPr>
          <w:rFonts w:cs="Arial"/>
          <w:szCs w:val="22"/>
        </w:rPr>
        <w:t xml:space="preserve">re requested to fully use Bhoomi Bank integration facility and stop manual entry. </w:t>
      </w:r>
      <w:r w:rsidRPr="009520C1">
        <w:rPr>
          <w:rFonts w:cs="Arial"/>
          <w:szCs w:val="22"/>
        </w:rPr>
        <w:t xml:space="preserve"> He suggested that s</w:t>
      </w:r>
      <w:r w:rsidR="00557D1B" w:rsidRPr="009520C1">
        <w:rPr>
          <w:rFonts w:cs="Arial"/>
          <w:szCs w:val="22"/>
        </w:rPr>
        <w:t xml:space="preserve">ome of the last mile issues need to be flagged and sorted out. </w:t>
      </w:r>
    </w:p>
    <w:p w:rsidR="00557D1B" w:rsidRPr="009520C1" w:rsidRDefault="00557D1B" w:rsidP="004E277F">
      <w:pPr>
        <w:pStyle w:val="ListParagraph"/>
        <w:jc w:val="both"/>
        <w:rPr>
          <w:rFonts w:cs="Arial"/>
          <w:szCs w:val="22"/>
        </w:rPr>
      </w:pPr>
      <w:r w:rsidRPr="009520C1">
        <w:rPr>
          <w:rFonts w:cs="Arial"/>
          <w:szCs w:val="22"/>
        </w:rPr>
        <w:t xml:space="preserve"> </w:t>
      </w:r>
    </w:p>
    <w:p w:rsidR="00E33234" w:rsidRPr="009520C1" w:rsidRDefault="00557D1B" w:rsidP="004E277F">
      <w:pPr>
        <w:pStyle w:val="ListParagraph"/>
        <w:numPr>
          <w:ilvl w:val="0"/>
          <w:numId w:val="8"/>
        </w:numPr>
        <w:spacing w:after="200"/>
        <w:ind w:left="540" w:hanging="540"/>
        <w:contextualSpacing/>
        <w:jc w:val="both"/>
        <w:rPr>
          <w:rFonts w:cs="Arial"/>
          <w:szCs w:val="22"/>
        </w:rPr>
      </w:pPr>
      <w:r w:rsidRPr="009520C1">
        <w:rPr>
          <w:rFonts w:cs="Arial"/>
          <w:b/>
          <w:szCs w:val="22"/>
        </w:rPr>
        <w:t>Housing Loans</w:t>
      </w:r>
      <w:r w:rsidRPr="009520C1">
        <w:rPr>
          <w:rFonts w:cs="Arial"/>
          <w:szCs w:val="22"/>
        </w:rPr>
        <w:t xml:space="preserve">- </w:t>
      </w:r>
    </w:p>
    <w:p w:rsidR="00E33234" w:rsidRPr="009520C1" w:rsidRDefault="00E33234" w:rsidP="004E277F">
      <w:pPr>
        <w:pStyle w:val="ListParagraph"/>
        <w:spacing w:after="200"/>
        <w:ind w:left="0"/>
        <w:contextualSpacing/>
        <w:jc w:val="both"/>
        <w:rPr>
          <w:rFonts w:cs="Arial"/>
          <w:b/>
          <w:szCs w:val="22"/>
        </w:rPr>
      </w:pPr>
    </w:p>
    <w:p w:rsidR="00557D1B" w:rsidRPr="009520C1" w:rsidRDefault="00E33234" w:rsidP="004E277F">
      <w:pPr>
        <w:pStyle w:val="ListParagraph"/>
        <w:spacing w:after="200"/>
        <w:ind w:left="0"/>
        <w:contextualSpacing/>
        <w:jc w:val="both"/>
        <w:rPr>
          <w:rFonts w:cs="Arial"/>
          <w:szCs w:val="22"/>
        </w:rPr>
      </w:pPr>
      <w:r w:rsidRPr="009520C1">
        <w:rPr>
          <w:rFonts w:cs="Arial"/>
          <w:b/>
          <w:szCs w:val="22"/>
        </w:rPr>
        <w:t>He informed that t</w:t>
      </w:r>
      <w:r w:rsidR="00557D1B" w:rsidRPr="009520C1">
        <w:rPr>
          <w:rFonts w:cs="Arial"/>
          <w:szCs w:val="22"/>
        </w:rPr>
        <w:t xml:space="preserve">he progress </w:t>
      </w:r>
      <w:r w:rsidRPr="009520C1">
        <w:rPr>
          <w:rFonts w:cs="Arial"/>
          <w:szCs w:val="22"/>
        </w:rPr>
        <w:t xml:space="preserve">under Housing Loans </w:t>
      </w:r>
      <w:r w:rsidR="00557D1B" w:rsidRPr="009520C1">
        <w:rPr>
          <w:rFonts w:cs="Arial"/>
          <w:szCs w:val="22"/>
        </w:rPr>
        <w:t xml:space="preserve">is negative. </w:t>
      </w:r>
      <w:r w:rsidRPr="009520C1">
        <w:rPr>
          <w:rFonts w:cs="Arial"/>
          <w:szCs w:val="22"/>
        </w:rPr>
        <w:t xml:space="preserve"> </w:t>
      </w:r>
      <w:r w:rsidR="00557D1B" w:rsidRPr="009520C1">
        <w:rPr>
          <w:rFonts w:cs="Arial"/>
          <w:szCs w:val="22"/>
        </w:rPr>
        <w:t xml:space="preserve">It has come down from </w:t>
      </w:r>
      <w:r w:rsidR="004E277F">
        <w:rPr>
          <w:rFonts w:cs="Arial"/>
          <w:szCs w:val="22"/>
        </w:rPr>
        <w:t xml:space="preserve">      </w:t>
      </w:r>
      <w:r w:rsidR="00A40790" w:rsidRPr="00903EDE">
        <w:rPr>
          <w:rFonts w:ascii="Rupee Foradian" w:hAnsi="Rupee Foradian"/>
          <w:szCs w:val="22"/>
          <w:lang w:eastAsia="en-IN" w:bidi="hi-IN"/>
        </w:rPr>
        <w:t>`</w:t>
      </w:r>
      <w:r w:rsidR="00EA6F3E" w:rsidRPr="009520C1">
        <w:rPr>
          <w:szCs w:val="22"/>
          <w:lang w:eastAsia="en-IN" w:bidi="hi-IN"/>
        </w:rPr>
        <w:t xml:space="preserve"> </w:t>
      </w:r>
      <w:r w:rsidR="00557D1B" w:rsidRPr="009520C1">
        <w:rPr>
          <w:rFonts w:cs="Arial"/>
          <w:szCs w:val="22"/>
        </w:rPr>
        <w:t xml:space="preserve">34857 Cr. in March 2012 to </w:t>
      </w:r>
      <w:r w:rsidR="00A40790" w:rsidRPr="00903EDE">
        <w:rPr>
          <w:rFonts w:ascii="Rupee Foradian" w:hAnsi="Rupee Foradian"/>
          <w:szCs w:val="22"/>
          <w:lang w:eastAsia="en-IN" w:bidi="hi-IN"/>
        </w:rPr>
        <w:t>`</w:t>
      </w:r>
      <w:r w:rsidR="00557D1B" w:rsidRPr="009520C1">
        <w:rPr>
          <w:rFonts w:cs="Arial"/>
          <w:szCs w:val="22"/>
        </w:rPr>
        <w:t xml:space="preserve"> 28477 Cr. in March 2013. </w:t>
      </w:r>
      <w:r w:rsidRPr="009520C1">
        <w:rPr>
          <w:rFonts w:cs="Arial"/>
          <w:szCs w:val="22"/>
        </w:rPr>
        <w:t xml:space="preserve"> </w:t>
      </w:r>
      <w:r w:rsidR="00557D1B" w:rsidRPr="009520C1">
        <w:rPr>
          <w:rFonts w:cs="Arial"/>
          <w:szCs w:val="22"/>
        </w:rPr>
        <w:t xml:space="preserve">Under ISHUP programme, where the loan component was only </w:t>
      </w:r>
      <w:r w:rsidR="00A40790" w:rsidRPr="00903EDE">
        <w:rPr>
          <w:rFonts w:ascii="Rupee Foradian" w:hAnsi="Rupee Foradian"/>
          <w:szCs w:val="22"/>
          <w:lang w:eastAsia="en-IN" w:bidi="hi-IN"/>
        </w:rPr>
        <w:t>`</w:t>
      </w:r>
      <w:r w:rsidR="00557D1B" w:rsidRPr="009520C1">
        <w:rPr>
          <w:rFonts w:cs="Arial"/>
          <w:szCs w:val="22"/>
        </w:rPr>
        <w:t xml:space="preserve"> 50000/- with Gov</w:t>
      </w:r>
      <w:r w:rsidRPr="009520C1">
        <w:rPr>
          <w:rFonts w:cs="Arial"/>
          <w:szCs w:val="22"/>
        </w:rPr>
        <w:t>t</w:t>
      </w:r>
      <w:r w:rsidR="00557D1B" w:rsidRPr="009520C1">
        <w:rPr>
          <w:rFonts w:cs="Arial"/>
          <w:szCs w:val="22"/>
        </w:rPr>
        <w:t xml:space="preserve"> subsidy of </w:t>
      </w:r>
      <w:r w:rsidR="00A40790" w:rsidRPr="00903EDE">
        <w:rPr>
          <w:rFonts w:ascii="Rupee Foradian" w:hAnsi="Rupee Foradian"/>
          <w:szCs w:val="22"/>
          <w:lang w:eastAsia="en-IN" w:bidi="hi-IN"/>
        </w:rPr>
        <w:t>`</w:t>
      </w:r>
      <w:r w:rsidR="00EA6F3E" w:rsidRPr="009520C1">
        <w:rPr>
          <w:szCs w:val="22"/>
          <w:lang w:eastAsia="en-IN" w:bidi="hi-IN"/>
        </w:rPr>
        <w:t xml:space="preserve"> </w:t>
      </w:r>
      <w:r w:rsidR="00557D1B" w:rsidRPr="009520C1">
        <w:rPr>
          <w:rFonts w:cs="Arial"/>
          <w:szCs w:val="22"/>
        </w:rPr>
        <w:t xml:space="preserve">75,000, the implementation was very sluggish </w:t>
      </w:r>
      <w:proofErr w:type="gramStart"/>
      <w:r w:rsidR="00557D1B" w:rsidRPr="009520C1">
        <w:rPr>
          <w:rFonts w:cs="Arial"/>
          <w:szCs w:val="22"/>
        </w:rPr>
        <w:t>with  lot</w:t>
      </w:r>
      <w:proofErr w:type="gramEnd"/>
      <w:r w:rsidR="00557D1B" w:rsidRPr="009520C1">
        <w:rPr>
          <w:rFonts w:cs="Arial"/>
          <w:szCs w:val="22"/>
        </w:rPr>
        <w:t xml:space="preserve"> of applications pending with banks.  Hon</w:t>
      </w:r>
      <w:r w:rsidRPr="009520C1">
        <w:rPr>
          <w:rFonts w:cs="Arial"/>
          <w:szCs w:val="22"/>
        </w:rPr>
        <w:t>’</w:t>
      </w:r>
      <w:r w:rsidR="00557D1B" w:rsidRPr="009520C1">
        <w:rPr>
          <w:rFonts w:cs="Arial"/>
          <w:szCs w:val="22"/>
        </w:rPr>
        <w:t xml:space="preserve">ble Chief Minister has announced in the Budget speech that it has been decided to enhance the subsidy from </w:t>
      </w:r>
      <w:r w:rsidR="00F60749">
        <w:rPr>
          <w:rFonts w:cs="Arial"/>
          <w:szCs w:val="22"/>
        </w:rPr>
        <w:t xml:space="preserve">          </w:t>
      </w:r>
      <w:r w:rsidR="00F60749" w:rsidRPr="00903EDE">
        <w:rPr>
          <w:rFonts w:ascii="Rupee Foradian" w:hAnsi="Rupee Foradian"/>
          <w:szCs w:val="22"/>
          <w:lang w:eastAsia="en-IN" w:bidi="hi-IN"/>
        </w:rPr>
        <w:t>`</w:t>
      </w:r>
      <w:r w:rsidR="00F60749">
        <w:rPr>
          <w:rFonts w:ascii="Rupee Foradian" w:hAnsi="Rupee Foradian"/>
          <w:szCs w:val="22"/>
          <w:lang w:eastAsia="en-IN" w:bidi="hi-IN"/>
        </w:rPr>
        <w:t xml:space="preserve"> </w:t>
      </w:r>
      <w:r w:rsidR="00557D1B" w:rsidRPr="009520C1">
        <w:rPr>
          <w:rFonts w:cs="Arial"/>
          <w:szCs w:val="22"/>
        </w:rPr>
        <w:t>75</w:t>
      </w:r>
      <w:r w:rsidR="00F60749">
        <w:rPr>
          <w:rFonts w:cs="Arial"/>
          <w:szCs w:val="22"/>
        </w:rPr>
        <w:t>,</w:t>
      </w:r>
      <w:r w:rsidR="00557D1B" w:rsidRPr="009520C1">
        <w:rPr>
          <w:rFonts w:cs="Arial"/>
          <w:szCs w:val="22"/>
        </w:rPr>
        <w:t xml:space="preserve">000 to </w:t>
      </w:r>
      <w:r w:rsidR="00A40790" w:rsidRPr="00903EDE">
        <w:rPr>
          <w:rFonts w:ascii="Rupee Foradian" w:hAnsi="Rupee Foradian"/>
          <w:szCs w:val="22"/>
          <w:lang w:eastAsia="en-IN" w:bidi="hi-IN"/>
        </w:rPr>
        <w:t>`</w:t>
      </w:r>
      <w:r w:rsidR="00557D1B" w:rsidRPr="009520C1">
        <w:rPr>
          <w:rFonts w:cs="Arial"/>
          <w:szCs w:val="22"/>
        </w:rPr>
        <w:t xml:space="preserve"> 1</w:t>
      </w:r>
      <w:proofErr w:type="gramStart"/>
      <w:r w:rsidR="00F60749">
        <w:rPr>
          <w:rFonts w:cs="Arial"/>
          <w:szCs w:val="22"/>
        </w:rPr>
        <w:t>,</w:t>
      </w:r>
      <w:r w:rsidR="00557D1B" w:rsidRPr="009520C1">
        <w:rPr>
          <w:rFonts w:cs="Arial"/>
          <w:szCs w:val="22"/>
        </w:rPr>
        <w:t>20</w:t>
      </w:r>
      <w:r w:rsidR="00F60749">
        <w:rPr>
          <w:rFonts w:cs="Arial"/>
          <w:szCs w:val="22"/>
        </w:rPr>
        <w:t>,</w:t>
      </w:r>
      <w:r w:rsidR="00557D1B" w:rsidRPr="009520C1">
        <w:rPr>
          <w:rFonts w:cs="Arial"/>
          <w:szCs w:val="22"/>
        </w:rPr>
        <w:t>000</w:t>
      </w:r>
      <w:proofErr w:type="gramEnd"/>
      <w:r w:rsidR="00557D1B" w:rsidRPr="009520C1">
        <w:rPr>
          <w:rFonts w:cs="Arial"/>
          <w:szCs w:val="22"/>
        </w:rPr>
        <w:t xml:space="preserve"> in the current financial year for some of the housing sch</w:t>
      </w:r>
      <w:r w:rsidRPr="009520C1">
        <w:rPr>
          <w:rFonts w:cs="Arial"/>
          <w:szCs w:val="22"/>
        </w:rPr>
        <w:t>e</w:t>
      </w:r>
      <w:r w:rsidR="00557D1B" w:rsidRPr="009520C1">
        <w:rPr>
          <w:rFonts w:cs="Arial"/>
          <w:szCs w:val="22"/>
        </w:rPr>
        <w:t xml:space="preserve">mes. </w:t>
      </w:r>
      <w:r w:rsidRPr="009520C1">
        <w:rPr>
          <w:rFonts w:cs="Arial"/>
          <w:szCs w:val="22"/>
        </w:rPr>
        <w:t xml:space="preserve"> </w:t>
      </w:r>
    </w:p>
    <w:p w:rsidR="00E33234" w:rsidRPr="009520C1" w:rsidRDefault="00E33234" w:rsidP="004E277F">
      <w:pPr>
        <w:pStyle w:val="ListParagraph"/>
        <w:tabs>
          <w:tab w:val="left" w:pos="1260"/>
        </w:tabs>
        <w:ind w:left="0"/>
        <w:jc w:val="both"/>
        <w:rPr>
          <w:rFonts w:cs="Arial"/>
          <w:szCs w:val="22"/>
        </w:rPr>
      </w:pPr>
    </w:p>
    <w:p w:rsidR="00557D1B" w:rsidRPr="009520C1" w:rsidRDefault="00E33234" w:rsidP="004E277F">
      <w:pPr>
        <w:pStyle w:val="ListParagraph"/>
        <w:tabs>
          <w:tab w:val="left" w:pos="1260"/>
        </w:tabs>
        <w:ind w:left="0"/>
        <w:jc w:val="both"/>
        <w:rPr>
          <w:rFonts w:cs="Arial"/>
          <w:szCs w:val="22"/>
        </w:rPr>
      </w:pPr>
      <w:r w:rsidRPr="009520C1">
        <w:rPr>
          <w:rFonts w:cs="Arial"/>
          <w:szCs w:val="22"/>
        </w:rPr>
        <w:t xml:space="preserve">He said that </w:t>
      </w:r>
      <w:r w:rsidR="00557D1B" w:rsidRPr="009520C1">
        <w:rPr>
          <w:rFonts w:cs="Arial"/>
          <w:szCs w:val="22"/>
        </w:rPr>
        <w:t>Go</w:t>
      </w:r>
      <w:r w:rsidRPr="009520C1">
        <w:rPr>
          <w:rFonts w:cs="Arial"/>
          <w:szCs w:val="22"/>
        </w:rPr>
        <w:t>I</w:t>
      </w:r>
      <w:r w:rsidR="00557D1B" w:rsidRPr="009520C1">
        <w:rPr>
          <w:rFonts w:cs="Arial"/>
          <w:szCs w:val="22"/>
        </w:rPr>
        <w:t xml:space="preserve"> has formulated a credit guarantee scheme to provide credit guarantee support to collateral free</w:t>
      </w:r>
      <w:r w:rsidRPr="009520C1">
        <w:rPr>
          <w:rFonts w:cs="Arial"/>
          <w:szCs w:val="22"/>
        </w:rPr>
        <w:t xml:space="preserve"> </w:t>
      </w:r>
      <w:r w:rsidR="00557D1B" w:rsidRPr="009520C1">
        <w:rPr>
          <w:rFonts w:cs="Arial"/>
          <w:szCs w:val="22"/>
        </w:rPr>
        <w:t>/</w:t>
      </w:r>
      <w:r w:rsidRPr="009520C1">
        <w:rPr>
          <w:rFonts w:cs="Arial"/>
          <w:szCs w:val="22"/>
        </w:rPr>
        <w:t xml:space="preserve"> </w:t>
      </w:r>
      <w:r w:rsidR="00557D1B" w:rsidRPr="009520C1">
        <w:rPr>
          <w:rFonts w:cs="Arial"/>
          <w:szCs w:val="22"/>
        </w:rPr>
        <w:t>third p</w:t>
      </w:r>
      <w:r w:rsidRPr="009520C1">
        <w:rPr>
          <w:rFonts w:cs="Arial"/>
          <w:szCs w:val="22"/>
        </w:rPr>
        <w:t xml:space="preserve">arty guarantee free upto </w:t>
      </w:r>
      <w:r w:rsidR="00A40790" w:rsidRPr="00903EDE">
        <w:rPr>
          <w:rFonts w:ascii="Rupee Foradian" w:hAnsi="Rupee Foradian"/>
          <w:szCs w:val="22"/>
          <w:lang w:eastAsia="en-IN" w:bidi="hi-IN"/>
        </w:rPr>
        <w:t>`</w:t>
      </w:r>
      <w:r w:rsidRPr="009520C1">
        <w:rPr>
          <w:rFonts w:cs="Arial"/>
          <w:szCs w:val="22"/>
        </w:rPr>
        <w:t xml:space="preserve"> 5 l</w:t>
      </w:r>
      <w:r w:rsidR="00557D1B" w:rsidRPr="009520C1">
        <w:rPr>
          <w:rFonts w:cs="Arial"/>
          <w:szCs w:val="22"/>
        </w:rPr>
        <w:t xml:space="preserve">akhs. This should encourage the banks to give more housing loans especially in the low income segment. </w:t>
      </w:r>
    </w:p>
    <w:p w:rsidR="00557D1B" w:rsidRPr="009520C1" w:rsidRDefault="00557D1B" w:rsidP="004E277F">
      <w:pPr>
        <w:pStyle w:val="ListParagraph"/>
        <w:ind w:left="1440"/>
        <w:jc w:val="both"/>
        <w:rPr>
          <w:rFonts w:cs="Arial"/>
          <w:szCs w:val="22"/>
        </w:rPr>
      </w:pPr>
    </w:p>
    <w:p w:rsidR="00E33234" w:rsidRPr="009520C1" w:rsidRDefault="00557D1B" w:rsidP="004E277F">
      <w:pPr>
        <w:pStyle w:val="ListParagraph"/>
        <w:numPr>
          <w:ilvl w:val="0"/>
          <w:numId w:val="8"/>
        </w:numPr>
        <w:spacing w:after="200"/>
        <w:ind w:left="540" w:hanging="540"/>
        <w:contextualSpacing/>
        <w:jc w:val="both"/>
        <w:rPr>
          <w:rFonts w:cs="Arial"/>
          <w:szCs w:val="22"/>
        </w:rPr>
      </w:pPr>
      <w:r w:rsidRPr="009520C1">
        <w:rPr>
          <w:rFonts w:cs="Arial"/>
          <w:b/>
          <w:szCs w:val="22"/>
        </w:rPr>
        <w:t>Education Loans</w:t>
      </w:r>
      <w:r w:rsidR="00E33234" w:rsidRPr="009520C1">
        <w:rPr>
          <w:rFonts w:cs="Arial"/>
          <w:b/>
          <w:szCs w:val="22"/>
        </w:rPr>
        <w:t>:</w:t>
      </w:r>
    </w:p>
    <w:p w:rsidR="00E33234" w:rsidRPr="009520C1" w:rsidRDefault="00E33234" w:rsidP="004E277F">
      <w:pPr>
        <w:pStyle w:val="ListParagraph"/>
        <w:spacing w:after="200"/>
        <w:ind w:left="0"/>
        <w:contextualSpacing/>
        <w:jc w:val="both"/>
        <w:rPr>
          <w:rFonts w:cs="Arial"/>
          <w:szCs w:val="22"/>
        </w:rPr>
      </w:pPr>
    </w:p>
    <w:p w:rsidR="00557D1B" w:rsidRPr="009520C1" w:rsidRDefault="00E33234" w:rsidP="004E277F">
      <w:pPr>
        <w:pStyle w:val="ListParagraph"/>
        <w:spacing w:after="200"/>
        <w:ind w:left="0"/>
        <w:contextualSpacing/>
        <w:jc w:val="both"/>
        <w:rPr>
          <w:rFonts w:cs="Arial"/>
          <w:szCs w:val="22"/>
        </w:rPr>
      </w:pPr>
      <w:r w:rsidRPr="009520C1">
        <w:rPr>
          <w:rFonts w:cs="Arial"/>
          <w:szCs w:val="22"/>
        </w:rPr>
        <w:t>He informed that t</w:t>
      </w:r>
      <w:r w:rsidR="00557D1B" w:rsidRPr="009520C1">
        <w:rPr>
          <w:rFonts w:cs="Arial"/>
          <w:szCs w:val="22"/>
        </w:rPr>
        <w:t xml:space="preserve">he </w:t>
      </w:r>
      <w:r w:rsidRPr="009520C1">
        <w:rPr>
          <w:rFonts w:cs="Arial"/>
          <w:szCs w:val="22"/>
        </w:rPr>
        <w:t>E</w:t>
      </w:r>
      <w:r w:rsidR="00557D1B" w:rsidRPr="009520C1">
        <w:rPr>
          <w:rFonts w:cs="Arial"/>
          <w:szCs w:val="22"/>
        </w:rPr>
        <w:t xml:space="preserve">ducation </w:t>
      </w:r>
      <w:r w:rsidRPr="009520C1">
        <w:rPr>
          <w:rFonts w:cs="Arial"/>
          <w:szCs w:val="22"/>
        </w:rPr>
        <w:t>L</w:t>
      </w:r>
      <w:r w:rsidR="00557D1B" w:rsidRPr="009520C1">
        <w:rPr>
          <w:rFonts w:cs="Arial"/>
          <w:szCs w:val="22"/>
        </w:rPr>
        <w:t xml:space="preserve">oan in </w:t>
      </w:r>
      <w:r w:rsidRPr="009520C1">
        <w:rPr>
          <w:rFonts w:cs="Arial"/>
          <w:szCs w:val="22"/>
        </w:rPr>
        <w:t xml:space="preserve">the </w:t>
      </w:r>
      <w:r w:rsidR="00557D1B" w:rsidRPr="009520C1">
        <w:rPr>
          <w:rFonts w:cs="Arial"/>
          <w:szCs w:val="22"/>
        </w:rPr>
        <w:t xml:space="preserve">state at </w:t>
      </w:r>
      <w:r w:rsidR="00A40790" w:rsidRPr="00903EDE">
        <w:rPr>
          <w:rFonts w:ascii="Rupee Foradian" w:hAnsi="Rupee Foradian"/>
          <w:szCs w:val="22"/>
          <w:lang w:eastAsia="en-IN" w:bidi="hi-IN"/>
        </w:rPr>
        <w:t>`</w:t>
      </w:r>
      <w:r w:rsidR="00EA6F3E" w:rsidRPr="009520C1">
        <w:rPr>
          <w:szCs w:val="22"/>
          <w:lang w:eastAsia="en-IN" w:bidi="hi-IN"/>
        </w:rPr>
        <w:t xml:space="preserve"> </w:t>
      </w:r>
      <w:r w:rsidR="00557D1B" w:rsidRPr="009520C1">
        <w:rPr>
          <w:rFonts w:cs="Arial"/>
          <w:szCs w:val="22"/>
        </w:rPr>
        <w:t xml:space="preserve">4263 Cr. is significantly lower compared to the levels in the neighboring states- Tamil Nadu- </w:t>
      </w:r>
      <w:r w:rsidR="00A40790" w:rsidRPr="00903EDE">
        <w:rPr>
          <w:rFonts w:ascii="Rupee Foradian" w:hAnsi="Rupee Foradian"/>
          <w:szCs w:val="22"/>
          <w:lang w:eastAsia="en-IN" w:bidi="hi-IN"/>
        </w:rPr>
        <w:t>`</w:t>
      </w:r>
      <w:r w:rsidR="00EA6F3E" w:rsidRPr="009520C1">
        <w:rPr>
          <w:szCs w:val="22"/>
          <w:lang w:eastAsia="en-IN" w:bidi="hi-IN"/>
        </w:rPr>
        <w:t xml:space="preserve"> </w:t>
      </w:r>
      <w:r w:rsidR="00557D1B" w:rsidRPr="009520C1">
        <w:rPr>
          <w:rFonts w:cs="Arial"/>
          <w:szCs w:val="22"/>
        </w:rPr>
        <w:t xml:space="preserve">11,894 Cr. Kerala- </w:t>
      </w:r>
      <w:r w:rsidR="00A40790" w:rsidRPr="00903EDE">
        <w:rPr>
          <w:rFonts w:ascii="Rupee Foradian" w:hAnsi="Rupee Foradian"/>
          <w:szCs w:val="22"/>
          <w:lang w:eastAsia="en-IN" w:bidi="hi-IN"/>
        </w:rPr>
        <w:t>`</w:t>
      </w:r>
      <w:r w:rsidR="00EA6F3E" w:rsidRPr="009520C1">
        <w:rPr>
          <w:szCs w:val="22"/>
          <w:lang w:eastAsia="en-IN" w:bidi="hi-IN"/>
        </w:rPr>
        <w:t xml:space="preserve"> </w:t>
      </w:r>
      <w:r w:rsidR="00557D1B" w:rsidRPr="009520C1">
        <w:rPr>
          <w:rFonts w:cs="Arial"/>
          <w:szCs w:val="22"/>
        </w:rPr>
        <w:t>7210 Cr., and Andhra Pradesh</w:t>
      </w:r>
      <w:r w:rsidRPr="009520C1">
        <w:rPr>
          <w:rFonts w:cs="Arial"/>
          <w:szCs w:val="22"/>
        </w:rPr>
        <w:t>-</w:t>
      </w:r>
      <w:r w:rsidR="00EA6F3E" w:rsidRPr="009520C1">
        <w:rPr>
          <w:rFonts w:cs="Arial"/>
          <w:szCs w:val="22"/>
        </w:rPr>
        <w:t xml:space="preserve"> </w:t>
      </w:r>
      <w:r w:rsidR="00A40790" w:rsidRPr="00903EDE">
        <w:rPr>
          <w:rFonts w:ascii="Rupee Foradian" w:hAnsi="Rupee Foradian"/>
          <w:szCs w:val="22"/>
          <w:lang w:eastAsia="en-IN" w:bidi="hi-IN"/>
        </w:rPr>
        <w:t>`</w:t>
      </w:r>
      <w:r w:rsidR="00EA6F3E" w:rsidRPr="009520C1">
        <w:rPr>
          <w:szCs w:val="22"/>
          <w:lang w:eastAsia="en-IN" w:bidi="hi-IN"/>
        </w:rPr>
        <w:t xml:space="preserve"> </w:t>
      </w:r>
      <w:r w:rsidR="00557D1B" w:rsidRPr="009520C1">
        <w:rPr>
          <w:rFonts w:cs="Arial"/>
          <w:szCs w:val="22"/>
        </w:rPr>
        <w:t xml:space="preserve">5446 Cr. </w:t>
      </w:r>
      <w:r w:rsidRPr="009520C1">
        <w:rPr>
          <w:rFonts w:cs="Arial"/>
          <w:szCs w:val="22"/>
        </w:rPr>
        <w:t xml:space="preserve"> </w:t>
      </w:r>
      <w:r w:rsidR="00557D1B" w:rsidRPr="009520C1">
        <w:rPr>
          <w:rFonts w:cs="Arial"/>
          <w:szCs w:val="22"/>
        </w:rPr>
        <w:t xml:space="preserve">Banks </w:t>
      </w:r>
      <w:r w:rsidRPr="009520C1">
        <w:rPr>
          <w:rFonts w:cs="Arial"/>
          <w:szCs w:val="22"/>
        </w:rPr>
        <w:t>we</w:t>
      </w:r>
      <w:r w:rsidR="00557D1B" w:rsidRPr="009520C1">
        <w:rPr>
          <w:rFonts w:cs="Arial"/>
          <w:szCs w:val="22"/>
        </w:rPr>
        <w:t xml:space="preserve">re requested to hold camps and push education loans. </w:t>
      </w:r>
    </w:p>
    <w:p w:rsidR="00E33234" w:rsidRPr="009520C1" w:rsidRDefault="00E33234" w:rsidP="004E277F">
      <w:pPr>
        <w:ind w:left="540" w:hanging="540"/>
        <w:jc w:val="both"/>
        <w:rPr>
          <w:rFonts w:ascii="Arial" w:hAnsi="Arial" w:cs="Arial"/>
          <w:b/>
          <w:sz w:val="22"/>
          <w:szCs w:val="22"/>
        </w:rPr>
      </w:pPr>
      <w:r w:rsidRPr="009520C1">
        <w:rPr>
          <w:rFonts w:ascii="Arial" w:hAnsi="Arial" w:cs="Arial"/>
          <w:b/>
          <w:sz w:val="22"/>
          <w:szCs w:val="22"/>
        </w:rPr>
        <w:t>11</w:t>
      </w:r>
      <w:r w:rsidR="00557D1B" w:rsidRPr="009520C1">
        <w:rPr>
          <w:rFonts w:ascii="Arial" w:hAnsi="Arial" w:cs="Arial"/>
          <w:b/>
          <w:sz w:val="22"/>
          <w:szCs w:val="22"/>
        </w:rPr>
        <w:t xml:space="preserve">.  Credit Flow </w:t>
      </w:r>
      <w:proofErr w:type="gramStart"/>
      <w:r w:rsidR="00557D1B" w:rsidRPr="009520C1">
        <w:rPr>
          <w:rFonts w:ascii="Arial" w:hAnsi="Arial" w:cs="Arial"/>
          <w:b/>
          <w:sz w:val="22"/>
          <w:szCs w:val="22"/>
        </w:rPr>
        <w:t>To</w:t>
      </w:r>
      <w:proofErr w:type="gramEnd"/>
      <w:r w:rsidR="00557D1B" w:rsidRPr="009520C1">
        <w:rPr>
          <w:rFonts w:ascii="Arial" w:hAnsi="Arial" w:cs="Arial"/>
          <w:b/>
          <w:sz w:val="22"/>
          <w:szCs w:val="22"/>
        </w:rPr>
        <w:t xml:space="preserve"> </w:t>
      </w:r>
      <w:r w:rsidRPr="009520C1">
        <w:rPr>
          <w:rFonts w:ascii="Arial" w:hAnsi="Arial" w:cs="Arial"/>
          <w:b/>
          <w:sz w:val="22"/>
          <w:szCs w:val="22"/>
        </w:rPr>
        <w:t>MSME:</w:t>
      </w:r>
    </w:p>
    <w:p w:rsidR="00E33234" w:rsidRPr="009520C1" w:rsidRDefault="00E33234" w:rsidP="004E277F">
      <w:pPr>
        <w:ind w:left="540" w:hanging="540"/>
        <w:jc w:val="both"/>
        <w:rPr>
          <w:rFonts w:ascii="Arial" w:hAnsi="Arial" w:cs="Arial"/>
          <w:b/>
          <w:sz w:val="22"/>
          <w:szCs w:val="22"/>
        </w:rPr>
      </w:pPr>
    </w:p>
    <w:p w:rsidR="00557D1B" w:rsidRPr="009520C1" w:rsidRDefault="00E33234" w:rsidP="004E277F">
      <w:pPr>
        <w:jc w:val="both"/>
        <w:rPr>
          <w:rFonts w:ascii="Arial" w:hAnsi="Arial" w:cs="Arial"/>
          <w:sz w:val="22"/>
          <w:szCs w:val="22"/>
        </w:rPr>
      </w:pPr>
      <w:r w:rsidRPr="009520C1">
        <w:rPr>
          <w:rFonts w:ascii="Arial" w:hAnsi="Arial" w:cs="Arial"/>
          <w:sz w:val="22"/>
          <w:szCs w:val="22"/>
        </w:rPr>
        <w:t xml:space="preserve">He observed </w:t>
      </w:r>
      <w:r w:rsidR="00557D1B" w:rsidRPr="009520C1">
        <w:rPr>
          <w:rFonts w:ascii="Arial" w:hAnsi="Arial" w:cs="Arial"/>
          <w:sz w:val="22"/>
          <w:szCs w:val="22"/>
        </w:rPr>
        <w:t xml:space="preserve">that within MSME, share of Micro to Micro and </w:t>
      </w:r>
      <w:proofErr w:type="gramStart"/>
      <w:r w:rsidR="00557D1B" w:rsidRPr="009520C1">
        <w:rPr>
          <w:rFonts w:ascii="Arial" w:hAnsi="Arial" w:cs="Arial"/>
          <w:sz w:val="22"/>
          <w:szCs w:val="22"/>
        </w:rPr>
        <w:t>Small</w:t>
      </w:r>
      <w:proofErr w:type="gramEnd"/>
      <w:r w:rsidR="00557D1B" w:rsidRPr="009520C1">
        <w:rPr>
          <w:rFonts w:ascii="Arial" w:hAnsi="Arial" w:cs="Arial"/>
          <w:sz w:val="22"/>
          <w:szCs w:val="22"/>
        </w:rPr>
        <w:t xml:space="preserve"> is 38.5% compared to target of 60% as set by PM’s task force. </w:t>
      </w:r>
      <w:r w:rsidRPr="009520C1">
        <w:rPr>
          <w:rFonts w:ascii="Arial" w:hAnsi="Arial" w:cs="Arial"/>
          <w:sz w:val="22"/>
          <w:szCs w:val="22"/>
        </w:rPr>
        <w:t xml:space="preserve">He advised the Banks to extend the </w:t>
      </w:r>
      <w:r w:rsidR="00557D1B" w:rsidRPr="009520C1">
        <w:rPr>
          <w:rFonts w:ascii="Arial" w:hAnsi="Arial" w:cs="Arial"/>
          <w:sz w:val="22"/>
          <w:szCs w:val="22"/>
        </w:rPr>
        <w:t>required support to Micro enterprises to</w:t>
      </w:r>
      <w:r w:rsidRPr="009520C1">
        <w:rPr>
          <w:rFonts w:ascii="Arial" w:hAnsi="Arial" w:cs="Arial"/>
          <w:sz w:val="22"/>
          <w:szCs w:val="22"/>
        </w:rPr>
        <w:t xml:space="preserve"> achieve the set goals.</w:t>
      </w:r>
    </w:p>
    <w:p w:rsidR="00347E2D" w:rsidRPr="009520C1" w:rsidRDefault="00347E2D" w:rsidP="004E277F">
      <w:pPr>
        <w:jc w:val="both"/>
        <w:rPr>
          <w:rFonts w:ascii="Arial" w:hAnsi="Arial" w:cs="Arial"/>
          <w:sz w:val="22"/>
          <w:szCs w:val="22"/>
        </w:rPr>
      </w:pPr>
    </w:p>
    <w:p w:rsidR="00A84D7E" w:rsidRDefault="00A84D7E" w:rsidP="004E277F">
      <w:pPr>
        <w:jc w:val="both"/>
        <w:rPr>
          <w:rFonts w:ascii="Arial" w:hAnsi="Arial" w:cs="Arial"/>
          <w:b/>
          <w:sz w:val="22"/>
          <w:szCs w:val="22"/>
        </w:rPr>
      </w:pPr>
    </w:p>
    <w:p w:rsidR="00A84D7E" w:rsidRDefault="00A84D7E" w:rsidP="004E277F">
      <w:pPr>
        <w:jc w:val="both"/>
        <w:rPr>
          <w:rFonts w:ascii="Arial" w:hAnsi="Arial" w:cs="Arial"/>
          <w:b/>
          <w:sz w:val="22"/>
          <w:szCs w:val="22"/>
        </w:rPr>
      </w:pPr>
    </w:p>
    <w:p w:rsidR="00A84D7E" w:rsidRDefault="00A84D7E" w:rsidP="004E277F">
      <w:pPr>
        <w:jc w:val="both"/>
        <w:rPr>
          <w:rFonts w:ascii="Arial" w:hAnsi="Arial" w:cs="Arial"/>
          <w:b/>
          <w:sz w:val="22"/>
          <w:szCs w:val="22"/>
        </w:rPr>
      </w:pPr>
    </w:p>
    <w:p w:rsidR="0092432F" w:rsidRPr="009520C1" w:rsidRDefault="00100831" w:rsidP="004E277F">
      <w:pPr>
        <w:jc w:val="both"/>
        <w:rPr>
          <w:rFonts w:ascii="Arial" w:hAnsi="Arial" w:cs="Arial"/>
          <w:sz w:val="22"/>
          <w:szCs w:val="22"/>
        </w:rPr>
      </w:pPr>
      <w:r w:rsidRPr="009520C1">
        <w:rPr>
          <w:rFonts w:ascii="Arial" w:hAnsi="Arial" w:cs="Arial"/>
          <w:b/>
          <w:sz w:val="22"/>
          <w:szCs w:val="22"/>
        </w:rPr>
        <w:lastRenderedPageBreak/>
        <w:t>Sri Kaushik Mukherjee, t</w:t>
      </w:r>
      <w:r w:rsidR="002B6861" w:rsidRPr="009520C1">
        <w:rPr>
          <w:rFonts w:ascii="Arial" w:hAnsi="Arial" w:cs="Arial"/>
          <w:b/>
          <w:sz w:val="22"/>
          <w:szCs w:val="22"/>
        </w:rPr>
        <w:t xml:space="preserve">he </w:t>
      </w:r>
      <w:r w:rsidRPr="009520C1">
        <w:rPr>
          <w:rFonts w:ascii="Arial" w:hAnsi="Arial" w:cs="Arial"/>
          <w:b/>
          <w:sz w:val="22"/>
          <w:szCs w:val="22"/>
        </w:rPr>
        <w:t xml:space="preserve">Addl. </w:t>
      </w:r>
      <w:r w:rsidR="002B6861" w:rsidRPr="009520C1">
        <w:rPr>
          <w:rFonts w:ascii="Arial" w:hAnsi="Arial" w:cs="Arial"/>
          <w:b/>
          <w:sz w:val="22"/>
          <w:szCs w:val="22"/>
        </w:rPr>
        <w:t>Chief Secretary</w:t>
      </w:r>
      <w:r w:rsidR="00A24B40" w:rsidRPr="009520C1">
        <w:rPr>
          <w:rFonts w:ascii="Arial" w:hAnsi="Arial" w:cs="Arial"/>
          <w:b/>
          <w:sz w:val="22"/>
          <w:szCs w:val="22"/>
        </w:rPr>
        <w:t xml:space="preserve">, GoK </w:t>
      </w:r>
      <w:r w:rsidR="002B6861" w:rsidRPr="009520C1">
        <w:rPr>
          <w:rFonts w:ascii="Arial" w:hAnsi="Arial" w:cs="Arial"/>
          <w:sz w:val="22"/>
          <w:szCs w:val="22"/>
        </w:rPr>
        <w:t xml:space="preserve">in his address </w:t>
      </w:r>
      <w:r w:rsidRPr="009520C1">
        <w:rPr>
          <w:rFonts w:ascii="Arial" w:hAnsi="Arial" w:cs="Arial"/>
          <w:sz w:val="22"/>
          <w:szCs w:val="22"/>
        </w:rPr>
        <w:t xml:space="preserve">informed that </w:t>
      </w:r>
      <w:r w:rsidR="00A24B40" w:rsidRPr="009520C1">
        <w:rPr>
          <w:rFonts w:ascii="Arial" w:hAnsi="Arial" w:cs="Arial"/>
          <w:sz w:val="22"/>
          <w:szCs w:val="22"/>
        </w:rPr>
        <w:t>though the farmer is poor, but he is really an entr</w:t>
      </w:r>
      <w:r w:rsidR="002C0A3C" w:rsidRPr="009520C1">
        <w:rPr>
          <w:rFonts w:ascii="Arial" w:hAnsi="Arial" w:cs="Arial"/>
          <w:sz w:val="22"/>
          <w:szCs w:val="22"/>
        </w:rPr>
        <w:t xml:space="preserve">epreneur.  </w:t>
      </w:r>
      <w:r w:rsidR="00FD2CD7" w:rsidRPr="009520C1">
        <w:rPr>
          <w:rFonts w:ascii="Arial" w:hAnsi="Arial" w:cs="Arial"/>
          <w:sz w:val="22"/>
          <w:szCs w:val="22"/>
        </w:rPr>
        <w:t>The statistics reveal the rainfall pattern in the State in not predictable.  Still the farmer is continuing the agriculture and feeding all the people.  The services of farmer are very much essential.  There is an urgent need to increase per acre productivity and income level.  The investment credit per acre should improve to curb the migration of village population to urban areas, which would create</w:t>
      </w:r>
      <w:r w:rsidR="00B704E0" w:rsidRPr="009520C1">
        <w:rPr>
          <w:rFonts w:ascii="Arial" w:hAnsi="Arial" w:cs="Arial"/>
          <w:sz w:val="22"/>
          <w:szCs w:val="22"/>
        </w:rPr>
        <w:t xml:space="preserve"> number of problems in urban areas leading to social menace.  Micro Enterprises are to be encouraged</w:t>
      </w:r>
      <w:r w:rsidR="00FD2CD7" w:rsidRPr="009520C1">
        <w:rPr>
          <w:rFonts w:ascii="Arial" w:hAnsi="Arial" w:cs="Arial"/>
          <w:sz w:val="22"/>
          <w:szCs w:val="22"/>
        </w:rPr>
        <w:t xml:space="preserve"> </w:t>
      </w:r>
      <w:r w:rsidR="00F5068E" w:rsidRPr="009520C1">
        <w:rPr>
          <w:rFonts w:ascii="Arial" w:hAnsi="Arial" w:cs="Arial"/>
          <w:sz w:val="22"/>
          <w:szCs w:val="22"/>
        </w:rPr>
        <w:t xml:space="preserve">in rural areas to provide employment opportunities.  The Self-Help Group (SHG) members are availing loans @ 20% to 24% p.a., whereas Corporates and Industrialists are getting finance at 8 to 10%.  Most of the SHGs are utilizing </w:t>
      </w:r>
      <w:r w:rsidR="004E4A85" w:rsidRPr="009520C1">
        <w:rPr>
          <w:rFonts w:ascii="Arial" w:hAnsi="Arial" w:cs="Arial"/>
          <w:sz w:val="22"/>
          <w:szCs w:val="22"/>
        </w:rPr>
        <w:t>loan amount for consumption purpose.  They are to be educated and trained to graduate them to the next higher level to take up economic activities by availing finance for productivity activities.</w:t>
      </w:r>
      <w:r w:rsidR="00B119B4" w:rsidRPr="009520C1">
        <w:rPr>
          <w:rFonts w:ascii="Arial" w:hAnsi="Arial" w:cs="Arial"/>
          <w:sz w:val="22"/>
          <w:szCs w:val="22"/>
        </w:rPr>
        <w:t xml:space="preserve">  There is good scope in the rural areas to take up service activities like cell phone repairs, motor rewinding, etc.  There are isolated packets dominated by weaker section / tribal communities who do not have access to f</w:t>
      </w:r>
      <w:r w:rsidR="0066706D">
        <w:rPr>
          <w:rFonts w:ascii="Arial" w:hAnsi="Arial" w:cs="Arial"/>
          <w:sz w:val="22"/>
          <w:szCs w:val="22"/>
        </w:rPr>
        <w:t xml:space="preserve">ormal </w:t>
      </w:r>
      <w:r w:rsidR="00B119B4" w:rsidRPr="009520C1">
        <w:rPr>
          <w:rFonts w:ascii="Arial" w:hAnsi="Arial" w:cs="Arial"/>
          <w:sz w:val="22"/>
          <w:szCs w:val="22"/>
        </w:rPr>
        <w:t>financial institutions.  They depend upon private money lenders for their small financial requirements.  Large sized Adivasis Multipurpose Societies are to be rejuvenated and revived to strengthen their financials.  As the credit is demand driven, there is a need to increase the credit absorption capacity of the poor people</w:t>
      </w:r>
      <w:r w:rsidR="0092432F" w:rsidRPr="009520C1">
        <w:rPr>
          <w:rFonts w:ascii="Arial" w:hAnsi="Arial" w:cs="Arial"/>
          <w:sz w:val="22"/>
          <w:szCs w:val="22"/>
        </w:rPr>
        <w:t xml:space="preserve"> through proper education and guidance without making just clinical review.   </w:t>
      </w:r>
    </w:p>
    <w:p w:rsidR="0092432F" w:rsidRPr="009520C1" w:rsidRDefault="0092432F" w:rsidP="004E277F">
      <w:pPr>
        <w:jc w:val="both"/>
        <w:rPr>
          <w:rFonts w:ascii="Arial" w:hAnsi="Arial" w:cs="Arial"/>
          <w:sz w:val="22"/>
          <w:szCs w:val="22"/>
        </w:rPr>
      </w:pPr>
    </w:p>
    <w:p w:rsidR="00A24B40" w:rsidRPr="009520C1" w:rsidRDefault="0092432F" w:rsidP="004E277F">
      <w:pPr>
        <w:jc w:val="both"/>
        <w:rPr>
          <w:rFonts w:ascii="Arial" w:hAnsi="Arial" w:cs="Arial"/>
          <w:sz w:val="22"/>
          <w:szCs w:val="22"/>
        </w:rPr>
      </w:pPr>
      <w:r w:rsidRPr="009520C1">
        <w:rPr>
          <w:rFonts w:ascii="Arial" w:hAnsi="Arial" w:cs="Arial"/>
          <w:sz w:val="22"/>
          <w:szCs w:val="22"/>
        </w:rPr>
        <w:t xml:space="preserve">He said that GoK has taken up many schemes like ‘Bhoo-Chetana’ to improve the productivity of the agriculture lands.  </w:t>
      </w:r>
      <w:r w:rsidR="00BB4DD6" w:rsidRPr="009520C1">
        <w:rPr>
          <w:rFonts w:ascii="Arial" w:hAnsi="Arial" w:cs="Arial"/>
          <w:sz w:val="22"/>
          <w:szCs w:val="22"/>
        </w:rPr>
        <w:t xml:space="preserve">Better coordination is required among all the stakeholders for the cause of the farmers.  If agriculture sector goes bad, no other sector will be in good path.  </w:t>
      </w:r>
      <w:r w:rsidR="00EA75FD" w:rsidRPr="009520C1">
        <w:rPr>
          <w:rFonts w:ascii="Arial" w:hAnsi="Arial" w:cs="Arial"/>
          <w:sz w:val="22"/>
          <w:szCs w:val="22"/>
        </w:rPr>
        <w:t xml:space="preserve"> He was glad to inform the House that Hon’ble Chief Minister attended SLBC meeting for the first time, which indicates the level of significance attached to SLBC forum.</w:t>
      </w:r>
    </w:p>
    <w:p w:rsidR="00A24B40" w:rsidRPr="009520C1" w:rsidRDefault="00A24B40" w:rsidP="004E277F">
      <w:pPr>
        <w:jc w:val="both"/>
        <w:rPr>
          <w:rFonts w:ascii="Arial" w:hAnsi="Arial" w:cs="Arial"/>
          <w:sz w:val="22"/>
          <w:szCs w:val="22"/>
        </w:rPr>
      </w:pPr>
    </w:p>
    <w:p w:rsidR="00511092" w:rsidRPr="00297B59" w:rsidRDefault="00511092" w:rsidP="004E277F">
      <w:pPr>
        <w:jc w:val="both"/>
        <w:rPr>
          <w:rFonts w:ascii="Arial" w:hAnsi="Arial" w:cs="Arial"/>
          <w:sz w:val="22"/>
          <w:szCs w:val="22"/>
        </w:rPr>
      </w:pPr>
      <w:r w:rsidRPr="00297B59">
        <w:rPr>
          <w:rFonts w:ascii="Arial" w:hAnsi="Arial" w:cs="Arial"/>
          <w:b/>
          <w:bCs/>
          <w:sz w:val="22"/>
          <w:szCs w:val="22"/>
        </w:rPr>
        <w:t>Smt Uma Shankar, Regional Director, RBI</w:t>
      </w:r>
      <w:r w:rsidRPr="00297B59">
        <w:rPr>
          <w:rFonts w:ascii="Arial" w:hAnsi="Arial" w:cs="Arial"/>
          <w:sz w:val="22"/>
          <w:szCs w:val="22"/>
        </w:rPr>
        <w:t>, in her address, expressed gratitude on behalf of RBI to Sri Siddaramaiah, Hon’ble Chief Minister, GoK for gracing the SLBC meeting, as his presence at the meeting enabled SLBC to comply with Hon’ble Governor’s observations, during his meeting with the CMDs of Karnataka based banks on January 11, 2013, that the Chief Minister should be requested to attend at least one SLBC meeting in a calendar year. She stated that RBI has been incessantly advising all the banks to accelerate credit flow to Priority Sectors including Agriculture, MSE, weaker Sections, SC/ST, Minoritiy Communities, Women Segment &amp; other priority areas and also effectively implement Financial Inclusion Programme as per the time schedule. She was happy to note that the State Administration has also joined hands with RBI in impressing upon the banks to pay focused attention on improving credit flow to all the deserving priority areas. She further informed the house that RBI Circulars issued during the period covering last SLBC meeting to date, are hosted on the Bank’s Website (</w:t>
      </w:r>
      <w:hyperlink r:id="rId7" w:history="1">
        <w:r w:rsidRPr="00297B59">
          <w:rPr>
            <w:rStyle w:val="Hyperlink"/>
            <w:rFonts w:ascii="Arial" w:hAnsi="Arial" w:cs="Arial"/>
            <w:sz w:val="22"/>
            <w:szCs w:val="22"/>
          </w:rPr>
          <w:t>www.rbi.org.in</w:t>
        </w:r>
      </w:hyperlink>
      <w:r w:rsidRPr="00297B59">
        <w:rPr>
          <w:rFonts w:ascii="Arial" w:hAnsi="Arial" w:cs="Arial"/>
          <w:sz w:val="22"/>
          <w:szCs w:val="22"/>
        </w:rPr>
        <w:t>) which can be accessed by all.</w:t>
      </w:r>
    </w:p>
    <w:p w:rsidR="004E277F" w:rsidRDefault="004E277F" w:rsidP="004E277F">
      <w:pPr>
        <w:jc w:val="both"/>
        <w:rPr>
          <w:rFonts w:ascii="Arial" w:hAnsi="Arial" w:cs="Arial"/>
          <w:sz w:val="22"/>
          <w:szCs w:val="22"/>
        </w:rPr>
      </w:pPr>
    </w:p>
    <w:p w:rsidR="00511092" w:rsidRDefault="00511092" w:rsidP="004E277F">
      <w:pPr>
        <w:jc w:val="both"/>
        <w:rPr>
          <w:rFonts w:ascii="Arial" w:hAnsi="Arial" w:cs="Arial"/>
          <w:sz w:val="22"/>
          <w:szCs w:val="22"/>
        </w:rPr>
      </w:pPr>
      <w:r w:rsidRPr="00297B59">
        <w:rPr>
          <w:rFonts w:ascii="Arial" w:hAnsi="Arial" w:cs="Arial"/>
          <w:sz w:val="22"/>
          <w:szCs w:val="22"/>
        </w:rPr>
        <w:t>Additionally, she addressed the House on the following areas.</w:t>
      </w:r>
    </w:p>
    <w:p w:rsidR="004E277F" w:rsidRPr="00297B59" w:rsidRDefault="004E277F" w:rsidP="004E277F">
      <w:pPr>
        <w:jc w:val="both"/>
        <w:rPr>
          <w:rFonts w:ascii="Arial" w:hAnsi="Arial" w:cs="Arial"/>
          <w:sz w:val="22"/>
          <w:szCs w:val="22"/>
        </w:rPr>
      </w:pPr>
    </w:p>
    <w:p w:rsidR="00511092" w:rsidRPr="00297B59" w:rsidRDefault="00511092" w:rsidP="004E277F">
      <w:pPr>
        <w:pStyle w:val="ListParagraph"/>
        <w:numPr>
          <w:ilvl w:val="0"/>
          <w:numId w:val="41"/>
        </w:numPr>
        <w:spacing w:after="200"/>
        <w:contextualSpacing/>
        <w:jc w:val="both"/>
        <w:rPr>
          <w:rFonts w:cs="Arial"/>
          <w:szCs w:val="22"/>
        </w:rPr>
      </w:pPr>
      <w:r w:rsidRPr="00297B59">
        <w:rPr>
          <w:rFonts w:cs="Arial"/>
          <w:b/>
          <w:szCs w:val="22"/>
        </w:rPr>
        <w:t>Study on Education Loan:</w:t>
      </w:r>
      <w:r w:rsidRPr="00297B59">
        <w:rPr>
          <w:rFonts w:cs="Arial"/>
          <w:szCs w:val="22"/>
        </w:rPr>
        <w:t xml:space="preserve"> Sharing the findings of a study on Education Loans in the State of Karnataka conducted by the Reserve Bank, she stated that the high rate of rejection of Education Loans by banks are due to (i) bankers being afraid as there is no reliable credit history of the parents of those students availing education loan; and (ii) students are not traceable after completion of education / when loan becomes actually due. She, however, added that being vigilant, banks can address these concerns and further stated that when compared to the NPAs from high exposure advances, the NPAs arising out of Education Loans were miniscule.</w:t>
      </w:r>
    </w:p>
    <w:p w:rsidR="00A84D7E" w:rsidRPr="00A84D7E" w:rsidRDefault="00511092" w:rsidP="004E277F">
      <w:pPr>
        <w:pStyle w:val="ListParagraph"/>
        <w:numPr>
          <w:ilvl w:val="0"/>
          <w:numId w:val="41"/>
        </w:numPr>
        <w:spacing w:after="200"/>
        <w:ind w:hanging="270"/>
        <w:contextualSpacing/>
        <w:jc w:val="both"/>
        <w:rPr>
          <w:rFonts w:cs="Arial"/>
          <w:b/>
          <w:szCs w:val="22"/>
        </w:rPr>
      </w:pPr>
      <w:r w:rsidRPr="00297B59">
        <w:rPr>
          <w:rFonts w:cs="Arial"/>
          <w:b/>
          <w:szCs w:val="22"/>
        </w:rPr>
        <w:t>Holding regular review meeting:</w:t>
      </w:r>
      <w:r w:rsidRPr="00297B59">
        <w:rPr>
          <w:rFonts w:cs="Arial"/>
          <w:szCs w:val="22"/>
        </w:rPr>
        <w:t xml:space="preserve"> She urged the concerned stakeholders to hold regular review meetings at District / Taluka / Village level to closely monitor the flow of credit to Agriculture and MSE segments. She added that though the share of NPAs in agriculture credit is on a higher side, there is a need to meticulously analyze the percentage of NPAs in the above segments that constitutes the Balance Sheet of the banks.      </w:t>
      </w:r>
    </w:p>
    <w:p w:rsidR="00A84D7E" w:rsidRDefault="00A84D7E" w:rsidP="00A84D7E">
      <w:pPr>
        <w:pStyle w:val="ListParagraph"/>
        <w:spacing w:after="200"/>
        <w:contextualSpacing/>
        <w:jc w:val="both"/>
        <w:rPr>
          <w:rFonts w:cs="Arial"/>
          <w:szCs w:val="22"/>
        </w:rPr>
      </w:pPr>
    </w:p>
    <w:p w:rsidR="00511092" w:rsidRPr="00297B59" w:rsidRDefault="00511092" w:rsidP="00A84D7E">
      <w:pPr>
        <w:pStyle w:val="ListParagraph"/>
        <w:spacing w:after="200"/>
        <w:contextualSpacing/>
        <w:jc w:val="both"/>
        <w:rPr>
          <w:rFonts w:cs="Arial"/>
          <w:b/>
          <w:szCs w:val="22"/>
        </w:rPr>
      </w:pPr>
      <w:r w:rsidRPr="00297B59">
        <w:rPr>
          <w:rFonts w:cs="Arial"/>
          <w:szCs w:val="22"/>
        </w:rPr>
        <w:t xml:space="preserve">                                                      </w:t>
      </w:r>
    </w:p>
    <w:p w:rsidR="00511092" w:rsidRPr="00297B59" w:rsidRDefault="00511092" w:rsidP="004E277F">
      <w:pPr>
        <w:pStyle w:val="ListParagraph"/>
        <w:numPr>
          <w:ilvl w:val="0"/>
          <w:numId w:val="41"/>
        </w:numPr>
        <w:spacing w:after="200"/>
        <w:ind w:hanging="270"/>
        <w:contextualSpacing/>
        <w:jc w:val="both"/>
        <w:rPr>
          <w:rFonts w:cs="Arial"/>
          <w:szCs w:val="22"/>
        </w:rPr>
      </w:pPr>
      <w:r w:rsidRPr="00297B59">
        <w:rPr>
          <w:rFonts w:cs="Arial"/>
          <w:b/>
          <w:szCs w:val="22"/>
        </w:rPr>
        <w:lastRenderedPageBreak/>
        <w:t>Rendering Hand-holding support to small borrowers:</w:t>
      </w:r>
      <w:r w:rsidRPr="00297B59">
        <w:rPr>
          <w:rFonts w:cs="Arial"/>
          <w:szCs w:val="22"/>
        </w:rPr>
        <w:t xml:space="preserve"> She informed that a lot of handholding facilities like concession, incentives, restructuring, rehabilitation, etc., are extended to high net worth clients / huge exposures which should also be extended to Agriculture, MSE and other Priority Sector advances. Talking about NPAs, she requested the bankers to do handholding for small entrepreneurs too as the restructuring and nursing cannot be limited only to high exposures.</w:t>
      </w:r>
    </w:p>
    <w:p w:rsidR="00511092" w:rsidRPr="00297B59" w:rsidRDefault="00511092" w:rsidP="004E277F">
      <w:pPr>
        <w:ind w:left="-90"/>
        <w:jc w:val="both"/>
        <w:rPr>
          <w:rFonts w:ascii="Arial" w:hAnsi="Arial" w:cs="Arial"/>
          <w:sz w:val="22"/>
          <w:szCs w:val="22"/>
        </w:rPr>
      </w:pPr>
      <w:r w:rsidRPr="00297B59">
        <w:rPr>
          <w:rFonts w:ascii="Arial" w:hAnsi="Arial" w:cs="Arial"/>
          <w:b/>
          <w:sz w:val="22"/>
          <w:szCs w:val="22"/>
        </w:rPr>
        <w:t>Non-participation in Review / DCC / DLRC / BLBC Meetings:</w:t>
      </w:r>
      <w:r w:rsidRPr="00297B59">
        <w:rPr>
          <w:rFonts w:ascii="Arial" w:hAnsi="Arial" w:cs="Arial"/>
          <w:sz w:val="22"/>
          <w:szCs w:val="22"/>
        </w:rPr>
        <w:t xml:space="preserve"> She mentioned with great concern that there are incidents of bankers not participating in the Review meetings conducted by RBI and DCC / DLRC / BLBC meetings without assigning any valid reason. She said that the bank representatives were either absent at these fora or those present </w:t>
      </w:r>
      <w:proofErr w:type="gramStart"/>
      <w:r w:rsidRPr="00297B59">
        <w:rPr>
          <w:rFonts w:ascii="Arial" w:hAnsi="Arial" w:cs="Arial"/>
          <w:sz w:val="22"/>
          <w:szCs w:val="22"/>
        </w:rPr>
        <w:t>were</w:t>
      </w:r>
      <w:proofErr w:type="gramEnd"/>
      <w:r w:rsidRPr="00297B59">
        <w:rPr>
          <w:rFonts w:ascii="Arial" w:hAnsi="Arial" w:cs="Arial"/>
          <w:sz w:val="22"/>
          <w:szCs w:val="22"/>
        </w:rPr>
        <w:t xml:space="preserve"> not well prepared for participating in the meetings. She requested senior bankers to take note of this aspect and ensure attendance in all important meetings as it was mandatory for banks to do so.</w:t>
      </w:r>
    </w:p>
    <w:p w:rsidR="00421667" w:rsidRDefault="00421667" w:rsidP="004E277F">
      <w:pPr>
        <w:ind w:left="-90"/>
        <w:jc w:val="both"/>
        <w:rPr>
          <w:rFonts w:ascii="Arial" w:hAnsi="Arial" w:cs="Arial"/>
          <w:sz w:val="22"/>
          <w:szCs w:val="22"/>
        </w:rPr>
      </w:pPr>
    </w:p>
    <w:p w:rsidR="00511092" w:rsidRPr="00297B59" w:rsidRDefault="00511092" w:rsidP="004E277F">
      <w:pPr>
        <w:ind w:left="-90"/>
        <w:jc w:val="both"/>
        <w:rPr>
          <w:rFonts w:ascii="Arial" w:hAnsi="Arial" w:cs="Arial"/>
          <w:sz w:val="22"/>
          <w:szCs w:val="22"/>
        </w:rPr>
      </w:pPr>
      <w:r w:rsidRPr="00297B59">
        <w:rPr>
          <w:rFonts w:ascii="Arial" w:hAnsi="Arial" w:cs="Arial"/>
          <w:sz w:val="22"/>
          <w:szCs w:val="22"/>
        </w:rPr>
        <w:t>She also observed that the progress achieved in implementation of Direct Benefit Transfer scheme was not satisfactory. She said that opening of accounts, seeding of Aadhaar numbers with bank accounts and NPCI mapping under DBTL Scheme in Mysore and Tumkur districts should have been completed within a month`s time from the date of Workshop on DBT at Mysore on June 28, 2013. She exhorted the bankers to keep up the tempo in accomplishing the task at an early date without paving any scope for further delay.</w:t>
      </w:r>
    </w:p>
    <w:p w:rsidR="00297B59" w:rsidRDefault="00297B59" w:rsidP="004E277F">
      <w:pPr>
        <w:pStyle w:val="ListParagraph"/>
        <w:spacing w:after="200"/>
        <w:ind w:left="0"/>
        <w:contextualSpacing/>
        <w:jc w:val="both"/>
        <w:rPr>
          <w:rFonts w:cs="Arial"/>
          <w:b/>
          <w:szCs w:val="22"/>
        </w:rPr>
      </w:pPr>
    </w:p>
    <w:p w:rsidR="00A62374" w:rsidRPr="00297B59" w:rsidRDefault="00511092" w:rsidP="004E277F">
      <w:pPr>
        <w:pStyle w:val="ListParagraph"/>
        <w:spacing w:after="200"/>
        <w:ind w:left="0"/>
        <w:contextualSpacing/>
        <w:jc w:val="both"/>
        <w:rPr>
          <w:rFonts w:cs="Arial"/>
          <w:szCs w:val="22"/>
        </w:rPr>
      </w:pPr>
      <w:r w:rsidRPr="00297B59">
        <w:rPr>
          <w:rFonts w:cs="Arial"/>
          <w:b/>
          <w:szCs w:val="22"/>
        </w:rPr>
        <w:t xml:space="preserve">CD Ratio: </w:t>
      </w:r>
      <w:r w:rsidRPr="00297B59">
        <w:rPr>
          <w:rFonts w:cs="Arial"/>
          <w:szCs w:val="22"/>
        </w:rPr>
        <w:t>As regards Credit Deposit Ratio, she told that there is a need to study composition of Credit Deposit items and the segments having highest exposure in the neighbouring States like Andhra Pradesh &amp; Tamil Nadu.  Public Sector Undertakings are utilizing large amount of credit in TN &amp; AP as compared to our State.  In Karnataka, there are number of Self financed units and large number of small entrepreneurs whose credit requirement capacity is relatively low, which come in the way of increasing CD Ratio.  Venture Capital units are not getting finance, for which Banks can not be engaged.  The scope for Green Field Enterprises is also limited.  In view of this, Bankers are to be very cautious in giving commitment to boost up CD Ratio from the present level of 75% to 80% by March 2014, which requires huge deployment of credit.</w:t>
      </w:r>
    </w:p>
    <w:p w:rsidR="00A62374" w:rsidRPr="009520C1" w:rsidRDefault="004A27C1" w:rsidP="004E277F">
      <w:pPr>
        <w:pStyle w:val="DefaultText"/>
        <w:autoSpaceDE w:val="0"/>
        <w:jc w:val="both"/>
        <w:rPr>
          <w:rFonts w:ascii="Arial" w:hAnsi="Arial"/>
          <w:sz w:val="22"/>
          <w:szCs w:val="22"/>
        </w:rPr>
      </w:pPr>
      <w:r w:rsidRPr="009520C1">
        <w:rPr>
          <w:rFonts w:ascii="Arial" w:eastAsia="Gill Sans" w:hAnsi="Arial" w:cs="Arial"/>
          <w:b/>
          <w:sz w:val="22"/>
          <w:szCs w:val="22"/>
        </w:rPr>
        <w:t xml:space="preserve">Sri </w:t>
      </w:r>
      <w:r w:rsidR="00516D48" w:rsidRPr="009520C1">
        <w:rPr>
          <w:rFonts w:ascii="Arial" w:eastAsia="Gill Sans" w:hAnsi="Arial" w:cs="Arial"/>
          <w:b/>
          <w:sz w:val="22"/>
          <w:szCs w:val="22"/>
        </w:rPr>
        <w:t>G.R. Chintala</w:t>
      </w:r>
      <w:r w:rsidRPr="009520C1">
        <w:rPr>
          <w:rFonts w:ascii="Arial" w:eastAsia="Gill Sans" w:hAnsi="Arial" w:cs="Arial"/>
          <w:b/>
          <w:sz w:val="22"/>
          <w:szCs w:val="22"/>
        </w:rPr>
        <w:t>, CGM, NABARD</w:t>
      </w:r>
      <w:r w:rsidRPr="009520C1">
        <w:rPr>
          <w:rFonts w:ascii="Arial" w:eastAsia="Gill Sans" w:hAnsi="Arial" w:cs="Arial"/>
          <w:sz w:val="22"/>
          <w:szCs w:val="22"/>
        </w:rPr>
        <w:t>, Karnataka Regional Office</w:t>
      </w:r>
      <w:r w:rsidR="00ED1D55" w:rsidRPr="009520C1">
        <w:rPr>
          <w:rFonts w:ascii="Arial" w:eastAsia="Gill Sans" w:hAnsi="Arial" w:cs="Arial"/>
          <w:sz w:val="22"/>
          <w:szCs w:val="22"/>
        </w:rPr>
        <w:t>, in his address</w:t>
      </w:r>
      <w:r w:rsidR="00E0156B" w:rsidRPr="009520C1">
        <w:rPr>
          <w:rFonts w:ascii="Arial" w:eastAsia="Gill Sans" w:hAnsi="Arial" w:cs="Arial"/>
          <w:sz w:val="22"/>
          <w:szCs w:val="22"/>
        </w:rPr>
        <w:t xml:space="preserve"> said </w:t>
      </w:r>
      <w:r w:rsidR="00A62374" w:rsidRPr="009520C1">
        <w:rPr>
          <w:rFonts w:ascii="Arial" w:hAnsi="Arial"/>
          <w:sz w:val="22"/>
          <w:szCs w:val="22"/>
        </w:rPr>
        <w:t>that it was indeed a proud privilege to have Hon'ble Chief Minister Sri Siddaramaiah</w:t>
      </w:r>
      <w:r w:rsidR="00E0156B" w:rsidRPr="009520C1">
        <w:rPr>
          <w:rFonts w:ascii="Arial" w:hAnsi="Arial"/>
          <w:sz w:val="22"/>
          <w:szCs w:val="22"/>
        </w:rPr>
        <w:t xml:space="preserve"> in the SLBC, </w:t>
      </w:r>
      <w:r w:rsidR="00A62374" w:rsidRPr="009520C1">
        <w:rPr>
          <w:rFonts w:ascii="Arial" w:hAnsi="Arial"/>
          <w:sz w:val="22"/>
          <w:szCs w:val="22"/>
        </w:rPr>
        <w:t xml:space="preserve">which showed his deep interest and involvement for the development of the State and would certainly pave way for an added focus and direction to the developmental agenda.  During his address, he flagged the following </w:t>
      </w:r>
      <w:proofErr w:type="gramStart"/>
      <w:r w:rsidR="00A62374" w:rsidRPr="009520C1">
        <w:rPr>
          <w:rFonts w:ascii="Arial" w:hAnsi="Arial"/>
          <w:sz w:val="22"/>
          <w:szCs w:val="22"/>
        </w:rPr>
        <w:t>issues :</w:t>
      </w:r>
      <w:proofErr w:type="gramEnd"/>
      <w:r w:rsidR="00A62374" w:rsidRPr="009520C1">
        <w:rPr>
          <w:rFonts w:ascii="Arial" w:hAnsi="Arial"/>
          <w:sz w:val="22"/>
          <w:szCs w:val="22"/>
        </w:rPr>
        <w:t xml:space="preserve"> </w:t>
      </w:r>
    </w:p>
    <w:p w:rsidR="00A62374" w:rsidRPr="009520C1" w:rsidRDefault="00A62374" w:rsidP="004E277F">
      <w:pPr>
        <w:pStyle w:val="DefaultText"/>
        <w:autoSpaceDE w:val="0"/>
        <w:jc w:val="both"/>
        <w:rPr>
          <w:rFonts w:ascii="Arial" w:hAnsi="Arial"/>
          <w:sz w:val="22"/>
          <w:szCs w:val="22"/>
        </w:rPr>
      </w:pPr>
    </w:p>
    <w:p w:rsidR="00A62374" w:rsidRPr="009520C1" w:rsidRDefault="00A62374" w:rsidP="004E277F">
      <w:pPr>
        <w:numPr>
          <w:ilvl w:val="0"/>
          <w:numId w:val="9"/>
        </w:numPr>
        <w:jc w:val="both"/>
        <w:rPr>
          <w:rFonts w:ascii="Arial" w:hAnsi="Arial" w:cs="Arial"/>
          <w:bCs/>
          <w:sz w:val="22"/>
          <w:szCs w:val="22"/>
        </w:rPr>
      </w:pPr>
      <w:r w:rsidRPr="009520C1">
        <w:rPr>
          <w:rFonts w:ascii="Arial" w:hAnsi="Arial" w:cs="Arial"/>
          <w:bCs/>
          <w:sz w:val="22"/>
          <w:szCs w:val="22"/>
        </w:rPr>
        <w:t xml:space="preserve">The per hectare credit disbursed for agriculture at </w:t>
      </w:r>
      <w:r w:rsidR="009520C1" w:rsidRPr="00903EDE">
        <w:rPr>
          <w:rFonts w:ascii="Rupee Foradian" w:hAnsi="Rupee Foradian"/>
          <w:sz w:val="22"/>
          <w:szCs w:val="22"/>
          <w:lang w:eastAsia="en-IN" w:bidi="hi-IN"/>
        </w:rPr>
        <w:t>`</w:t>
      </w:r>
      <w:r w:rsidRPr="009520C1">
        <w:rPr>
          <w:rFonts w:ascii="Arial" w:hAnsi="Arial" w:cs="Arial"/>
          <w:bCs/>
          <w:sz w:val="22"/>
          <w:szCs w:val="22"/>
        </w:rPr>
        <w:t xml:space="preserve"> 20,020 in Karnataka was lower than the all </w:t>
      </w:r>
      <w:smartTag w:uri="urn:schemas-microsoft-com:office:smarttags" w:element="country-region">
        <w:smartTag w:uri="urn:schemas-microsoft-com:office:smarttags" w:element="place">
          <w:r w:rsidRPr="009520C1">
            <w:rPr>
              <w:rFonts w:ascii="Arial" w:hAnsi="Arial" w:cs="Arial"/>
              <w:bCs/>
              <w:sz w:val="22"/>
              <w:szCs w:val="22"/>
            </w:rPr>
            <w:t>India</w:t>
          </w:r>
        </w:smartTag>
      </w:smartTag>
      <w:r w:rsidRPr="009520C1">
        <w:rPr>
          <w:rFonts w:ascii="Arial" w:hAnsi="Arial" w:cs="Arial"/>
          <w:bCs/>
          <w:sz w:val="22"/>
          <w:szCs w:val="22"/>
        </w:rPr>
        <w:t xml:space="preserve"> average agricultural credit at </w:t>
      </w:r>
      <w:r w:rsidR="009520C1" w:rsidRPr="00903EDE">
        <w:rPr>
          <w:rFonts w:ascii="Rupee Foradian" w:hAnsi="Rupee Foradian"/>
          <w:sz w:val="22"/>
          <w:szCs w:val="22"/>
          <w:lang w:eastAsia="en-IN" w:bidi="hi-IN"/>
        </w:rPr>
        <w:t>`</w:t>
      </w:r>
      <w:r w:rsidR="009520C1">
        <w:rPr>
          <w:rFonts w:ascii="Rupee Foradian" w:hAnsi="Rupee Foradian"/>
          <w:sz w:val="22"/>
          <w:szCs w:val="22"/>
          <w:lang w:eastAsia="en-IN" w:bidi="hi-IN"/>
        </w:rPr>
        <w:t xml:space="preserve"> </w:t>
      </w:r>
      <w:r w:rsidRPr="009520C1">
        <w:rPr>
          <w:rFonts w:ascii="Arial" w:hAnsi="Arial" w:cs="Arial"/>
          <w:bCs/>
          <w:sz w:val="22"/>
          <w:szCs w:val="22"/>
        </w:rPr>
        <w:t xml:space="preserve">22,900 per hectare (2010-11). Though the per hectare agricultural credit increased to </w:t>
      </w:r>
      <w:r w:rsidR="009520C1" w:rsidRPr="00903EDE">
        <w:rPr>
          <w:rFonts w:ascii="Rupee Foradian" w:hAnsi="Rupee Foradian"/>
          <w:sz w:val="22"/>
          <w:szCs w:val="22"/>
          <w:lang w:eastAsia="en-IN" w:bidi="hi-IN"/>
        </w:rPr>
        <w:t>`</w:t>
      </w:r>
      <w:r w:rsidRPr="009520C1">
        <w:rPr>
          <w:rFonts w:ascii="Arial" w:hAnsi="Arial" w:cs="Arial"/>
          <w:bCs/>
          <w:sz w:val="22"/>
          <w:szCs w:val="22"/>
        </w:rPr>
        <w:t xml:space="preserve"> 21,956 during 2011-12 and further to </w:t>
      </w:r>
      <w:r w:rsidR="009520C1" w:rsidRPr="00903EDE">
        <w:rPr>
          <w:rFonts w:ascii="Rupee Foradian" w:hAnsi="Rupee Foradian"/>
          <w:sz w:val="22"/>
          <w:szCs w:val="22"/>
          <w:lang w:eastAsia="en-IN" w:bidi="hi-IN"/>
        </w:rPr>
        <w:t>`</w:t>
      </w:r>
      <w:r w:rsidRPr="009520C1">
        <w:rPr>
          <w:rFonts w:ascii="Arial" w:hAnsi="Arial" w:cs="Arial"/>
          <w:bCs/>
          <w:sz w:val="22"/>
          <w:szCs w:val="22"/>
        </w:rPr>
        <w:t xml:space="preserve"> 26,927 during 2012-13 it is still much lower than </w:t>
      </w:r>
      <w:r w:rsidR="009520C1" w:rsidRPr="00903EDE">
        <w:rPr>
          <w:rFonts w:ascii="Rupee Foradian" w:hAnsi="Rupee Foradian"/>
          <w:sz w:val="22"/>
          <w:szCs w:val="22"/>
          <w:lang w:eastAsia="en-IN" w:bidi="hi-IN"/>
        </w:rPr>
        <w:t>`</w:t>
      </w:r>
      <w:r w:rsidRPr="009520C1">
        <w:rPr>
          <w:rFonts w:ascii="Arial" w:hAnsi="Arial" w:cs="Arial"/>
          <w:bCs/>
          <w:sz w:val="22"/>
          <w:szCs w:val="22"/>
        </w:rPr>
        <w:t xml:space="preserve"> 57,184 registered in Andhra Pradesh for </w:t>
      </w:r>
      <w:r w:rsidR="004E277F">
        <w:rPr>
          <w:rFonts w:ascii="Arial" w:hAnsi="Arial" w:cs="Arial"/>
          <w:bCs/>
          <w:sz w:val="22"/>
          <w:szCs w:val="22"/>
        </w:rPr>
        <w:t xml:space="preserve">    </w:t>
      </w:r>
      <w:r w:rsidRPr="009520C1">
        <w:rPr>
          <w:rFonts w:ascii="Arial" w:hAnsi="Arial" w:cs="Arial"/>
          <w:bCs/>
          <w:sz w:val="22"/>
          <w:szCs w:val="22"/>
        </w:rPr>
        <w:t xml:space="preserve">2012-13. There is similarity in the rainfall pattern (barring coastal Karnataka where rainfall is in the range above 3000 mm) with the average rainfall in Andhra Pradesh and Karnataka being almost same at 800 mm. Therefore, there is a need to study the reasons for low per hectare agricultural credit in Karnataka and initiate suitable measures.  </w:t>
      </w:r>
    </w:p>
    <w:p w:rsidR="00A62374" w:rsidRPr="009520C1" w:rsidRDefault="00A62374" w:rsidP="004E277F">
      <w:pPr>
        <w:numPr>
          <w:ilvl w:val="0"/>
          <w:numId w:val="9"/>
        </w:numPr>
        <w:jc w:val="both"/>
        <w:rPr>
          <w:rFonts w:ascii="Arial" w:hAnsi="Arial" w:cs="Arial"/>
          <w:bCs/>
          <w:sz w:val="22"/>
          <w:szCs w:val="22"/>
        </w:rPr>
      </w:pPr>
      <w:r w:rsidRPr="009520C1">
        <w:rPr>
          <w:rFonts w:ascii="Arial" w:hAnsi="Arial" w:cs="Arial"/>
          <w:bCs/>
          <w:sz w:val="22"/>
          <w:szCs w:val="22"/>
        </w:rPr>
        <w:t xml:space="preserve">Another way to increase credit flow to agriculture is to finance farmers adopting innovative farm technologies. Farmers need to take up new and innovative technologies to </w:t>
      </w:r>
      <w:r w:rsidR="00E0156B" w:rsidRPr="009520C1">
        <w:rPr>
          <w:rFonts w:ascii="Arial" w:hAnsi="Arial" w:cs="Arial"/>
          <w:bCs/>
          <w:sz w:val="22"/>
          <w:szCs w:val="22"/>
        </w:rPr>
        <w:t xml:space="preserve">increase productivity and yield, like </w:t>
      </w:r>
      <w:r w:rsidRPr="009520C1">
        <w:rPr>
          <w:rFonts w:ascii="Arial" w:hAnsi="Arial" w:cs="Arial"/>
          <w:bCs/>
          <w:sz w:val="22"/>
          <w:szCs w:val="22"/>
        </w:rPr>
        <w:t>SRI cultivation in paddy</w:t>
      </w:r>
      <w:r w:rsidR="00E0156B" w:rsidRPr="009520C1">
        <w:rPr>
          <w:rFonts w:ascii="Arial" w:hAnsi="Arial" w:cs="Arial"/>
          <w:bCs/>
          <w:sz w:val="22"/>
          <w:szCs w:val="22"/>
        </w:rPr>
        <w:t xml:space="preserve">.  He suggested the </w:t>
      </w:r>
      <w:r w:rsidRPr="009520C1">
        <w:rPr>
          <w:rFonts w:ascii="Arial" w:hAnsi="Arial" w:cs="Arial"/>
          <w:bCs/>
          <w:sz w:val="22"/>
          <w:szCs w:val="22"/>
        </w:rPr>
        <w:t xml:space="preserve">Banks </w:t>
      </w:r>
      <w:r w:rsidR="00E0156B" w:rsidRPr="009520C1">
        <w:rPr>
          <w:rFonts w:ascii="Arial" w:hAnsi="Arial" w:cs="Arial"/>
          <w:bCs/>
          <w:sz w:val="22"/>
          <w:szCs w:val="22"/>
        </w:rPr>
        <w:t xml:space="preserve">to </w:t>
      </w:r>
      <w:r w:rsidRPr="009520C1">
        <w:rPr>
          <w:rFonts w:ascii="Arial" w:hAnsi="Arial" w:cs="Arial"/>
          <w:bCs/>
          <w:sz w:val="22"/>
          <w:szCs w:val="22"/>
        </w:rPr>
        <w:t>have a specific agenda to make technology the driver for credit flow to agriculture</w:t>
      </w:r>
      <w:r w:rsidR="00E0156B" w:rsidRPr="009520C1">
        <w:rPr>
          <w:rFonts w:ascii="Arial" w:hAnsi="Arial" w:cs="Arial"/>
          <w:bCs/>
          <w:sz w:val="22"/>
          <w:szCs w:val="22"/>
        </w:rPr>
        <w:t>.</w:t>
      </w:r>
    </w:p>
    <w:p w:rsidR="00A62374" w:rsidRDefault="00A62374" w:rsidP="004E277F">
      <w:pPr>
        <w:numPr>
          <w:ilvl w:val="0"/>
          <w:numId w:val="9"/>
        </w:numPr>
        <w:jc w:val="both"/>
        <w:rPr>
          <w:rFonts w:ascii="Arial" w:hAnsi="Arial"/>
          <w:bCs/>
          <w:sz w:val="22"/>
          <w:szCs w:val="22"/>
        </w:rPr>
      </w:pPr>
      <w:r w:rsidRPr="009520C1">
        <w:rPr>
          <w:rFonts w:ascii="Arial" w:hAnsi="Arial"/>
          <w:bCs/>
          <w:sz w:val="22"/>
          <w:szCs w:val="22"/>
        </w:rPr>
        <w:t>Although PSA targets are being met consistently, bank credit has not touched the lives of all</w:t>
      </w:r>
      <w:r w:rsidR="00E0156B" w:rsidRPr="009520C1">
        <w:rPr>
          <w:rFonts w:ascii="Arial" w:hAnsi="Arial"/>
          <w:bCs/>
          <w:sz w:val="22"/>
          <w:szCs w:val="22"/>
        </w:rPr>
        <w:t xml:space="preserve"> like </w:t>
      </w:r>
      <w:r w:rsidRPr="009520C1">
        <w:rPr>
          <w:rFonts w:ascii="Arial" w:hAnsi="Arial"/>
          <w:bCs/>
          <w:sz w:val="22"/>
          <w:szCs w:val="22"/>
        </w:rPr>
        <w:t>Soliga tribals engaged in micro enterprise</w:t>
      </w:r>
      <w:r w:rsidR="00E0156B" w:rsidRPr="009520C1">
        <w:rPr>
          <w:rFonts w:ascii="Arial" w:hAnsi="Arial"/>
          <w:bCs/>
          <w:sz w:val="22"/>
          <w:szCs w:val="22"/>
        </w:rPr>
        <w:t>s</w:t>
      </w:r>
      <w:r w:rsidRPr="009520C1">
        <w:rPr>
          <w:rFonts w:ascii="Arial" w:hAnsi="Arial"/>
          <w:bCs/>
          <w:sz w:val="22"/>
          <w:szCs w:val="22"/>
        </w:rPr>
        <w:t xml:space="preserve"> </w:t>
      </w:r>
      <w:r w:rsidR="00E0156B" w:rsidRPr="009520C1">
        <w:rPr>
          <w:rFonts w:ascii="Arial" w:hAnsi="Arial"/>
          <w:bCs/>
          <w:sz w:val="22"/>
          <w:szCs w:val="22"/>
        </w:rPr>
        <w:t xml:space="preserve">and allied agriculture activities, </w:t>
      </w:r>
      <w:r w:rsidRPr="009520C1">
        <w:rPr>
          <w:rFonts w:ascii="Arial" w:hAnsi="Arial"/>
          <w:bCs/>
          <w:sz w:val="22"/>
          <w:szCs w:val="22"/>
        </w:rPr>
        <w:t xml:space="preserve">It is noteworthy to </w:t>
      </w:r>
      <w:r w:rsidR="00E0156B" w:rsidRPr="009520C1">
        <w:rPr>
          <w:rFonts w:ascii="Arial" w:hAnsi="Arial"/>
          <w:bCs/>
          <w:sz w:val="22"/>
          <w:szCs w:val="22"/>
        </w:rPr>
        <w:t xml:space="preserve">mention </w:t>
      </w:r>
      <w:r w:rsidRPr="009520C1">
        <w:rPr>
          <w:rFonts w:ascii="Arial" w:hAnsi="Arial"/>
          <w:bCs/>
          <w:sz w:val="22"/>
          <w:szCs w:val="22"/>
        </w:rPr>
        <w:t xml:space="preserve">that the potential for dairy activity in Karnataka is further </w:t>
      </w:r>
      <w:proofErr w:type="gramStart"/>
      <w:r w:rsidRPr="009520C1">
        <w:rPr>
          <w:rFonts w:ascii="Arial" w:hAnsi="Arial"/>
          <w:bCs/>
          <w:sz w:val="22"/>
          <w:szCs w:val="22"/>
        </w:rPr>
        <w:t>enhanced  because</w:t>
      </w:r>
      <w:proofErr w:type="gramEnd"/>
      <w:r w:rsidRPr="009520C1">
        <w:rPr>
          <w:rFonts w:ascii="Arial" w:hAnsi="Arial"/>
          <w:bCs/>
          <w:sz w:val="22"/>
          <w:szCs w:val="22"/>
        </w:rPr>
        <w:t xml:space="preserve"> the procurement price for milk is highest in Karnataka and the State Government is giving an incentive of </w:t>
      </w:r>
      <w:r w:rsidR="009520C1" w:rsidRPr="00903EDE">
        <w:rPr>
          <w:rFonts w:ascii="Rupee Foradian" w:hAnsi="Rupee Foradian"/>
          <w:sz w:val="22"/>
          <w:szCs w:val="22"/>
          <w:lang w:eastAsia="en-IN" w:bidi="hi-IN"/>
        </w:rPr>
        <w:t>`</w:t>
      </w:r>
      <w:r w:rsidR="009520C1">
        <w:rPr>
          <w:rFonts w:ascii="Rupee Foradian" w:hAnsi="Rupee Foradian"/>
          <w:sz w:val="22"/>
          <w:szCs w:val="22"/>
          <w:lang w:eastAsia="en-IN" w:bidi="hi-IN"/>
        </w:rPr>
        <w:t xml:space="preserve"> </w:t>
      </w:r>
      <w:r w:rsidRPr="009520C1">
        <w:rPr>
          <w:rFonts w:ascii="Arial" w:hAnsi="Arial"/>
          <w:bCs/>
          <w:sz w:val="22"/>
          <w:szCs w:val="22"/>
        </w:rPr>
        <w:t xml:space="preserve">4.00 per </w:t>
      </w:r>
      <w:r w:rsidR="00E0156B" w:rsidRPr="009520C1">
        <w:rPr>
          <w:rFonts w:ascii="Arial" w:hAnsi="Arial"/>
          <w:bCs/>
          <w:sz w:val="22"/>
          <w:szCs w:val="22"/>
        </w:rPr>
        <w:t>Li</w:t>
      </w:r>
      <w:r w:rsidRPr="009520C1">
        <w:rPr>
          <w:rFonts w:ascii="Arial" w:hAnsi="Arial"/>
          <w:bCs/>
          <w:sz w:val="22"/>
          <w:szCs w:val="22"/>
        </w:rPr>
        <w:t>tre</w:t>
      </w:r>
      <w:r w:rsidR="00E0156B" w:rsidRPr="009520C1">
        <w:rPr>
          <w:rFonts w:ascii="Arial" w:hAnsi="Arial"/>
          <w:bCs/>
          <w:sz w:val="22"/>
          <w:szCs w:val="22"/>
        </w:rPr>
        <w:t>.</w:t>
      </w:r>
      <w:r w:rsidRPr="009520C1">
        <w:rPr>
          <w:rFonts w:ascii="Arial" w:hAnsi="Arial"/>
          <w:bCs/>
          <w:sz w:val="22"/>
          <w:szCs w:val="22"/>
        </w:rPr>
        <w:t xml:space="preserve"> </w:t>
      </w:r>
      <w:r w:rsidR="00E0156B" w:rsidRPr="009520C1">
        <w:rPr>
          <w:rFonts w:ascii="Arial" w:hAnsi="Arial"/>
          <w:bCs/>
          <w:sz w:val="22"/>
          <w:szCs w:val="22"/>
        </w:rPr>
        <w:t xml:space="preserve"> </w:t>
      </w:r>
      <w:r w:rsidRPr="009520C1">
        <w:rPr>
          <w:rFonts w:ascii="Arial" w:hAnsi="Arial"/>
          <w:bCs/>
          <w:sz w:val="22"/>
          <w:szCs w:val="22"/>
        </w:rPr>
        <w:t>In view of the need to increase investment credit in agriculture, dairy farming is an activity with tremendous scope. State needs to give a boost to dairy activity through credit and related activities.</w:t>
      </w:r>
    </w:p>
    <w:p w:rsidR="00A84D7E" w:rsidRDefault="00A84D7E" w:rsidP="00A84D7E">
      <w:pPr>
        <w:jc w:val="both"/>
        <w:rPr>
          <w:rFonts w:ascii="Arial" w:hAnsi="Arial"/>
          <w:bCs/>
          <w:sz w:val="22"/>
          <w:szCs w:val="22"/>
        </w:rPr>
      </w:pPr>
    </w:p>
    <w:p w:rsidR="00A84D7E" w:rsidRPr="009520C1" w:rsidRDefault="00A84D7E" w:rsidP="00A84D7E">
      <w:pPr>
        <w:jc w:val="both"/>
        <w:rPr>
          <w:rFonts w:ascii="Arial" w:hAnsi="Arial"/>
          <w:bCs/>
          <w:sz w:val="22"/>
          <w:szCs w:val="22"/>
        </w:rPr>
      </w:pPr>
    </w:p>
    <w:p w:rsidR="00A62374" w:rsidRPr="009520C1" w:rsidRDefault="00A62374" w:rsidP="004E277F">
      <w:pPr>
        <w:numPr>
          <w:ilvl w:val="0"/>
          <w:numId w:val="9"/>
        </w:numPr>
        <w:jc w:val="both"/>
        <w:rPr>
          <w:rFonts w:ascii="Arial" w:hAnsi="Arial"/>
          <w:bCs/>
          <w:sz w:val="22"/>
          <w:szCs w:val="22"/>
        </w:rPr>
      </w:pPr>
      <w:r w:rsidRPr="009520C1">
        <w:rPr>
          <w:rFonts w:ascii="Arial" w:hAnsi="Arial"/>
          <w:bCs/>
          <w:sz w:val="22"/>
          <w:szCs w:val="22"/>
        </w:rPr>
        <w:lastRenderedPageBreak/>
        <w:t xml:space="preserve">Watershed areas treated with NABARD assistance, Government assistance or World Bank assistance are left without hand holding after grant assistance dries up. With increased irrigation capacity, the credit absorption capacity of the farmers in command areas increases tremendously. Banks need to promote and finance JLGs of these farmers in watershed areas. JLG mode of financing has proved to be a very good option in such cases and has registered excellent recovery percentages. NABARD also provides grant support to Banks for promotion and nurturing of JLGs. </w:t>
      </w:r>
    </w:p>
    <w:p w:rsidR="00A62374" w:rsidRPr="009520C1" w:rsidRDefault="00A62374" w:rsidP="004E277F">
      <w:pPr>
        <w:numPr>
          <w:ilvl w:val="0"/>
          <w:numId w:val="9"/>
        </w:numPr>
        <w:jc w:val="both"/>
        <w:rPr>
          <w:rFonts w:ascii="Arial" w:hAnsi="Arial"/>
          <w:bCs/>
          <w:sz w:val="22"/>
          <w:szCs w:val="22"/>
        </w:rPr>
      </w:pPr>
      <w:r w:rsidRPr="009520C1">
        <w:rPr>
          <w:rFonts w:ascii="Arial" w:hAnsi="Arial"/>
          <w:bCs/>
          <w:sz w:val="22"/>
          <w:szCs w:val="22"/>
        </w:rPr>
        <w:t xml:space="preserve">Karnataka has a </w:t>
      </w:r>
      <w:r w:rsidR="00E0156B" w:rsidRPr="009520C1">
        <w:rPr>
          <w:rFonts w:ascii="Arial" w:hAnsi="Arial"/>
          <w:bCs/>
          <w:sz w:val="22"/>
          <w:szCs w:val="22"/>
        </w:rPr>
        <w:t xml:space="preserve">large </w:t>
      </w:r>
      <w:r w:rsidRPr="009520C1">
        <w:rPr>
          <w:rFonts w:ascii="Arial" w:hAnsi="Arial"/>
          <w:bCs/>
          <w:sz w:val="22"/>
          <w:szCs w:val="22"/>
        </w:rPr>
        <w:t>area under sugarcane and despite having a very favourable climate for sugarcane production the average yield is close to around 30 tonnes / hectare as against 60 to 70 tonnes</w:t>
      </w:r>
      <w:r w:rsidR="00E0156B" w:rsidRPr="009520C1">
        <w:rPr>
          <w:rFonts w:ascii="Arial" w:hAnsi="Arial"/>
          <w:bCs/>
          <w:sz w:val="22"/>
          <w:szCs w:val="22"/>
        </w:rPr>
        <w:t xml:space="preserve"> </w:t>
      </w:r>
      <w:r w:rsidRPr="009520C1">
        <w:rPr>
          <w:rFonts w:ascii="Arial" w:hAnsi="Arial"/>
          <w:bCs/>
          <w:sz w:val="22"/>
          <w:szCs w:val="22"/>
        </w:rPr>
        <w:t>/</w:t>
      </w:r>
      <w:r w:rsidR="00E0156B" w:rsidRPr="009520C1">
        <w:rPr>
          <w:rFonts w:ascii="Arial" w:hAnsi="Arial"/>
          <w:bCs/>
          <w:sz w:val="22"/>
          <w:szCs w:val="22"/>
        </w:rPr>
        <w:t xml:space="preserve"> </w:t>
      </w:r>
      <w:r w:rsidRPr="009520C1">
        <w:rPr>
          <w:rFonts w:ascii="Arial" w:hAnsi="Arial"/>
          <w:bCs/>
          <w:sz w:val="22"/>
          <w:szCs w:val="22"/>
        </w:rPr>
        <w:t xml:space="preserve">hectare in other States.  Farmers use good quality seed cane but they have not adopted new technology like SSI (Sustainable Sugarcane Initiative). Farmers are interested to take loans and explore this activity. Therefore, this is another opportunity that bankers can seize to increase credit flow. </w:t>
      </w:r>
    </w:p>
    <w:p w:rsidR="00A62374" w:rsidRPr="009520C1" w:rsidRDefault="00E0156B" w:rsidP="004E277F">
      <w:pPr>
        <w:numPr>
          <w:ilvl w:val="0"/>
          <w:numId w:val="9"/>
        </w:numPr>
        <w:jc w:val="both"/>
        <w:rPr>
          <w:rFonts w:ascii="Arial" w:hAnsi="Arial"/>
          <w:bCs/>
          <w:sz w:val="22"/>
          <w:szCs w:val="22"/>
        </w:rPr>
      </w:pPr>
      <w:r w:rsidRPr="009520C1">
        <w:rPr>
          <w:rFonts w:ascii="Arial" w:hAnsi="Arial"/>
          <w:bCs/>
          <w:sz w:val="22"/>
          <w:szCs w:val="22"/>
        </w:rPr>
        <w:t xml:space="preserve">Major part </w:t>
      </w:r>
      <w:r w:rsidR="00A62374" w:rsidRPr="009520C1">
        <w:rPr>
          <w:rFonts w:ascii="Arial" w:hAnsi="Arial"/>
          <w:bCs/>
          <w:sz w:val="22"/>
          <w:szCs w:val="22"/>
        </w:rPr>
        <w:t xml:space="preserve">of </w:t>
      </w:r>
      <w:r w:rsidRPr="009520C1">
        <w:rPr>
          <w:rFonts w:ascii="Arial" w:hAnsi="Arial"/>
          <w:bCs/>
          <w:sz w:val="22"/>
          <w:szCs w:val="22"/>
        </w:rPr>
        <w:t>K</w:t>
      </w:r>
      <w:r w:rsidR="00A62374" w:rsidRPr="009520C1">
        <w:rPr>
          <w:rFonts w:ascii="Arial" w:hAnsi="Arial"/>
          <w:bCs/>
          <w:sz w:val="22"/>
          <w:szCs w:val="22"/>
        </w:rPr>
        <w:t xml:space="preserve">arnataka </w:t>
      </w:r>
      <w:r w:rsidRPr="009520C1">
        <w:rPr>
          <w:rFonts w:ascii="Arial" w:hAnsi="Arial"/>
          <w:bCs/>
          <w:sz w:val="22"/>
          <w:szCs w:val="22"/>
        </w:rPr>
        <w:t>is</w:t>
      </w:r>
      <w:r w:rsidR="00A62374" w:rsidRPr="009520C1">
        <w:rPr>
          <w:rFonts w:ascii="Arial" w:hAnsi="Arial"/>
          <w:bCs/>
          <w:sz w:val="22"/>
          <w:szCs w:val="22"/>
        </w:rPr>
        <w:t xml:space="preserve"> rainfed. </w:t>
      </w:r>
      <w:r w:rsidRPr="009520C1">
        <w:rPr>
          <w:rFonts w:ascii="Arial" w:hAnsi="Arial"/>
          <w:bCs/>
          <w:sz w:val="22"/>
          <w:szCs w:val="22"/>
        </w:rPr>
        <w:t xml:space="preserve"> </w:t>
      </w:r>
      <w:r w:rsidR="00A62374" w:rsidRPr="009520C1">
        <w:rPr>
          <w:rFonts w:ascii="Arial" w:hAnsi="Arial"/>
          <w:bCs/>
          <w:sz w:val="22"/>
          <w:szCs w:val="22"/>
        </w:rPr>
        <w:t xml:space="preserve">State is receiving almost same amount of rainfall like neighbouring States. </w:t>
      </w:r>
      <w:r w:rsidRPr="009520C1">
        <w:rPr>
          <w:rFonts w:ascii="Arial" w:hAnsi="Arial"/>
          <w:bCs/>
          <w:sz w:val="22"/>
          <w:szCs w:val="22"/>
        </w:rPr>
        <w:t xml:space="preserve"> </w:t>
      </w:r>
      <w:r w:rsidR="00A62374" w:rsidRPr="009520C1">
        <w:rPr>
          <w:rFonts w:ascii="Arial" w:hAnsi="Arial"/>
          <w:bCs/>
          <w:sz w:val="22"/>
          <w:szCs w:val="22"/>
        </w:rPr>
        <w:t xml:space="preserve">But most of this water is going as run off, and not getting captured anywhere. </w:t>
      </w:r>
      <w:r w:rsidR="00B5284A" w:rsidRPr="009520C1">
        <w:rPr>
          <w:rFonts w:ascii="Arial" w:hAnsi="Arial"/>
          <w:bCs/>
          <w:sz w:val="22"/>
          <w:szCs w:val="22"/>
        </w:rPr>
        <w:t xml:space="preserve"> </w:t>
      </w:r>
      <w:r w:rsidR="00A62374" w:rsidRPr="009520C1">
        <w:rPr>
          <w:rFonts w:ascii="Arial" w:hAnsi="Arial"/>
          <w:bCs/>
          <w:sz w:val="22"/>
          <w:szCs w:val="22"/>
        </w:rPr>
        <w:t xml:space="preserve">This is also one of the reasons for low productivity. </w:t>
      </w:r>
      <w:r w:rsidR="00B5284A" w:rsidRPr="009520C1">
        <w:rPr>
          <w:rFonts w:ascii="Arial" w:hAnsi="Arial"/>
          <w:bCs/>
          <w:sz w:val="22"/>
          <w:szCs w:val="22"/>
        </w:rPr>
        <w:t xml:space="preserve"> </w:t>
      </w:r>
      <w:r w:rsidR="00A62374" w:rsidRPr="009520C1">
        <w:rPr>
          <w:rFonts w:ascii="Arial" w:hAnsi="Arial"/>
          <w:bCs/>
          <w:sz w:val="22"/>
          <w:szCs w:val="22"/>
        </w:rPr>
        <w:t>NABARD has formulated a model scheme in consultation with technical organi</w:t>
      </w:r>
      <w:r w:rsidR="00B5284A" w:rsidRPr="009520C1">
        <w:rPr>
          <w:rFonts w:ascii="Arial" w:hAnsi="Arial"/>
          <w:bCs/>
          <w:sz w:val="22"/>
          <w:szCs w:val="22"/>
        </w:rPr>
        <w:t>s</w:t>
      </w:r>
      <w:r w:rsidR="00A62374" w:rsidRPr="009520C1">
        <w:rPr>
          <w:rFonts w:ascii="Arial" w:hAnsi="Arial"/>
          <w:bCs/>
          <w:sz w:val="22"/>
          <w:szCs w:val="22"/>
        </w:rPr>
        <w:t xml:space="preserve">ations for “Rainwater Harvesting -cum-Artificial Recharging of Bore wells for Irrigation” which costs hardly </w:t>
      </w:r>
      <w:r w:rsidR="009520C1" w:rsidRPr="00903EDE">
        <w:rPr>
          <w:rFonts w:ascii="Rupee Foradian" w:hAnsi="Rupee Foradian"/>
          <w:sz w:val="22"/>
          <w:szCs w:val="22"/>
          <w:lang w:eastAsia="en-IN" w:bidi="hi-IN"/>
        </w:rPr>
        <w:t>`</w:t>
      </w:r>
      <w:r w:rsidR="00B5284A" w:rsidRPr="009520C1">
        <w:rPr>
          <w:rFonts w:ascii="Arial" w:hAnsi="Arial"/>
          <w:bCs/>
          <w:sz w:val="22"/>
          <w:szCs w:val="22"/>
        </w:rPr>
        <w:t xml:space="preserve"> </w:t>
      </w:r>
      <w:r w:rsidR="00A62374" w:rsidRPr="009520C1">
        <w:rPr>
          <w:rFonts w:ascii="Arial" w:hAnsi="Arial"/>
          <w:bCs/>
          <w:sz w:val="22"/>
          <w:szCs w:val="22"/>
        </w:rPr>
        <w:t xml:space="preserve">40,000 but is capable of giving sustainable irrigation for at least two crops. </w:t>
      </w:r>
      <w:r w:rsidR="00B5284A" w:rsidRPr="009520C1">
        <w:rPr>
          <w:rFonts w:ascii="Arial" w:hAnsi="Arial"/>
          <w:bCs/>
          <w:sz w:val="22"/>
          <w:szCs w:val="22"/>
        </w:rPr>
        <w:t xml:space="preserve"> </w:t>
      </w:r>
      <w:r w:rsidR="00A62374" w:rsidRPr="009520C1">
        <w:rPr>
          <w:rFonts w:ascii="Arial" w:hAnsi="Arial"/>
          <w:bCs/>
          <w:sz w:val="22"/>
          <w:szCs w:val="22"/>
        </w:rPr>
        <w:t xml:space="preserve">Banks can think of financing these units in </w:t>
      </w:r>
      <w:smartTag w:uri="urn:schemas-microsoft-com:office:smarttags" w:element="place">
        <w:r w:rsidR="00A62374" w:rsidRPr="009520C1">
          <w:rPr>
            <w:rFonts w:ascii="Arial" w:hAnsi="Arial"/>
            <w:bCs/>
            <w:sz w:val="22"/>
            <w:szCs w:val="22"/>
          </w:rPr>
          <w:t>North Karnataka</w:t>
        </w:r>
      </w:smartTag>
      <w:r w:rsidR="00A62374" w:rsidRPr="009520C1">
        <w:rPr>
          <w:rFonts w:ascii="Arial" w:hAnsi="Arial"/>
          <w:bCs/>
          <w:sz w:val="22"/>
          <w:szCs w:val="22"/>
        </w:rPr>
        <w:t xml:space="preserve"> where there is a real need for such structures.</w:t>
      </w:r>
    </w:p>
    <w:p w:rsidR="00A62374" w:rsidRPr="009520C1" w:rsidRDefault="00A62374" w:rsidP="004E277F">
      <w:pPr>
        <w:numPr>
          <w:ilvl w:val="0"/>
          <w:numId w:val="9"/>
        </w:numPr>
        <w:jc w:val="both"/>
        <w:rPr>
          <w:rFonts w:ascii="Arial" w:hAnsi="Arial"/>
          <w:bCs/>
          <w:sz w:val="22"/>
          <w:szCs w:val="22"/>
        </w:rPr>
      </w:pPr>
      <w:r w:rsidRPr="009520C1">
        <w:rPr>
          <w:rFonts w:ascii="Arial" w:hAnsi="Arial"/>
          <w:bCs/>
          <w:sz w:val="22"/>
          <w:szCs w:val="22"/>
        </w:rPr>
        <w:t>Giving Crop loans through KCCs and ATM enabled KCC is mandatory. However</w:t>
      </w:r>
      <w:r w:rsidR="00B5284A" w:rsidRPr="009520C1">
        <w:rPr>
          <w:rFonts w:ascii="Arial" w:hAnsi="Arial"/>
          <w:bCs/>
          <w:sz w:val="22"/>
          <w:szCs w:val="22"/>
        </w:rPr>
        <w:t>,</w:t>
      </w:r>
      <w:r w:rsidRPr="009520C1">
        <w:rPr>
          <w:rFonts w:ascii="Arial" w:hAnsi="Arial"/>
          <w:bCs/>
          <w:sz w:val="22"/>
          <w:szCs w:val="22"/>
        </w:rPr>
        <w:t xml:space="preserve"> no much progress </w:t>
      </w:r>
      <w:r w:rsidR="00B5284A" w:rsidRPr="009520C1">
        <w:rPr>
          <w:rFonts w:ascii="Arial" w:hAnsi="Arial"/>
          <w:bCs/>
          <w:sz w:val="22"/>
          <w:szCs w:val="22"/>
        </w:rPr>
        <w:t xml:space="preserve">is made </w:t>
      </w:r>
      <w:r w:rsidRPr="009520C1">
        <w:rPr>
          <w:rFonts w:ascii="Arial" w:hAnsi="Arial"/>
          <w:bCs/>
          <w:sz w:val="22"/>
          <w:szCs w:val="22"/>
        </w:rPr>
        <w:t>in this direct</w:t>
      </w:r>
      <w:r w:rsidR="00B5284A" w:rsidRPr="009520C1">
        <w:rPr>
          <w:rFonts w:ascii="Arial" w:hAnsi="Arial"/>
          <w:bCs/>
          <w:sz w:val="22"/>
          <w:szCs w:val="22"/>
        </w:rPr>
        <w:t>i</w:t>
      </w:r>
      <w:r w:rsidRPr="009520C1">
        <w:rPr>
          <w:rFonts w:ascii="Arial" w:hAnsi="Arial"/>
          <w:bCs/>
          <w:sz w:val="22"/>
          <w:szCs w:val="22"/>
        </w:rPr>
        <w:t xml:space="preserve">on. </w:t>
      </w:r>
      <w:r w:rsidR="00B5284A" w:rsidRPr="009520C1">
        <w:rPr>
          <w:rFonts w:ascii="Arial" w:hAnsi="Arial"/>
          <w:bCs/>
          <w:sz w:val="22"/>
          <w:szCs w:val="22"/>
        </w:rPr>
        <w:t xml:space="preserve"> </w:t>
      </w:r>
      <w:r w:rsidRPr="009520C1">
        <w:rPr>
          <w:rFonts w:ascii="Arial" w:hAnsi="Arial"/>
          <w:bCs/>
          <w:sz w:val="22"/>
          <w:szCs w:val="22"/>
        </w:rPr>
        <w:t xml:space="preserve">NABARD is assisting all the RRBs and DCCBs to make all the KCCs ATM compliant. Recently NABARD has sanctioned </w:t>
      </w:r>
      <w:r w:rsidR="00EA13B4" w:rsidRPr="00903EDE">
        <w:rPr>
          <w:rFonts w:ascii="Rupee Foradian" w:hAnsi="Rupee Foradian"/>
          <w:sz w:val="22"/>
          <w:szCs w:val="22"/>
          <w:lang w:eastAsia="en-IN" w:bidi="hi-IN"/>
        </w:rPr>
        <w:t>`</w:t>
      </w:r>
      <w:r w:rsidR="00EA13B4">
        <w:rPr>
          <w:rFonts w:ascii="Rupee Foradian" w:hAnsi="Rupee Foradian"/>
          <w:sz w:val="22"/>
          <w:szCs w:val="22"/>
          <w:lang w:eastAsia="en-IN" w:bidi="hi-IN"/>
        </w:rPr>
        <w:t xml:space="preserve"> </w:t>
      </w:r>
      <w:r w:rsidRPr="009520C1">
        <w:rPr>
          <w:rFonts w:ascii="Arial" w:hAnsi="Arial"/>
          <w:bCs/>
          <w:sz w:val="22"/>
          <w:szCs w:val="22"/>
        </w:rPr>
        <w:t xml:space="preserve">1.6 crore to Dakshina Kannada DCCB </w:t>
      </w:r>
      <w:r w:rsidR="00B5284A" w:rsidRPr="009520C1">
        <w:rPr>
          <w:rFonts w:ascii="Arial" w:hAnsi="Arial"/>
          <w:bCs/>
          <w:sz w:val="22"/>
          <w:szCs w:val="22"/>
        </w:rPr>
        <w:t xml:space="preserve">for </w:t>
      </w:r>
      <w:r w:rsidRPr="009520C1">
        <w:rPr>
          <w:rFonts w:ascii="Arial" w:hAnsi="Arial"/>
          <w:bCs/>
          <w:sz w:val="22"/>
          <w:szCs w:val="22"/>
        </w:rPr>
        <w:t xml:space="preserve">converting their entire KCC operations into ATM enabled KCC system.  Similarly other banks </w:t>
      </w:r>
      <w:r w:rsidR="00B5284A" w:rsidRPr="009520C1">
        <w:rPr>
          <w:rFonts w:ascii="Arial" w:hAnsi="Arial"/>
          <w:bCs/>
          <w:sz w:val="22"/>
          <w:szCs w:val="22"/>
        </w:rPr>
        <w:t xml:space="preserve">can </w:t>
      </w:r>
      <w:r w:rsidRPr="009520C1">
        <w:rPr>
          <w:rFonts w:ascii="Arial" w:hAnsi="Arial"/>
          <w:bCs/>
          <w:sz w:val="22"/>
          <w:szCs w:val="22"/>
        </w:rPr>
        <w:t>also hav</w:t>
      </w:r>
      <w:r w:rsidR="00B5284A" w:rsidRPr="009520C1">
        <w:rPr>
          <w:rFonts w:ascii="Arial" w:hAnsi="Arial"/>
          <w:bCs/>
          <w:sz w:val="22"/>
          <w:szCs w:val="22"/>
        </w:rPr>
        <w:t>e</w:t>
      </w:r>
      <w:r w:rsidRPr="009520C1">
        <w:rPr>
          <w:rFonts w:ascii="Arial" w:hAnsi="Arial"/>
          <w:bCs/>
          <w:sz w:val="22"/>
          <w:szCs w:val="22"/>
        </w:rPr>
        <w:t xml:space="preserve"> plans to complete the process.</w:t>
      </w:r>
    </w:p>
    <w:p w:rsidR="00A62374" w:rsidRPr="009520C1" w:rsidRDefault="00A62374" w:rsidP="004E277F">
      <w:pPr>
        <w:numPr>
          <w:ilvl w:val="0"/>
          <w:numId w:val="9"/>
        </w:numPr>
        <w:jc w:val="both"/>
        <w:rPr>
          <w:rFonts w:ascii="Arial" w:hAnsi="Arial"/>
          <w:bCs/>
          <w:sz w:val="22"/>
          <w:szCs w:val="22"/>
        </w:rPr>
      </w:pPr>
      <w:r w:rsidRPr="009520C1">
        <w:rPr>
          <w:rFonts w:ascii="Arial" w:hAnsi="Arial"/>
          <w:bCs/>
          <w:sz w:val="22"/>
          <w:szCs w:val="22"/>
        </w:rPr>
        <w:t>Karnataka has the highest number</w:t>
      </w:r>
      <w:r w:rsidR="00B5284A" w:rsidRPr="009520C1">
        <w:rPr>
          <w:rFonts w:ascii="Arial" w:hAnsi="Arial"/>
          <w:bCs/>
          <w:sz w:val="22"/>
          <w:szCs w:val="22"/>
        </w:rPr>
        <w:t xml:space="preserve"> of</w:t>
      </w:r>
      <w:r w:rsidRPr="009520C1">
        <w:rPr>
          <w:rFonts w:ascii="Arial" w:hAnsi="Arial"/>
          <w:bCs/>
          <w:sz w:val="22"/>
          <w:szCs w:val="22"/>
        </w:rPr>
        <w:t xml:space="preserve"> tribals</w:t>
      </w:r>
      <w:r w:rsidR="00B5284A" w:rsidRPr="009520C1">
        <w:rPr>
          <w:rFonts w:ascii="Arial" w:hAnsi="Arial"/>
          <w:bCs/>
          <w:sz w:val="22"/>
          <w:szCs w:val="22"/>
        </w:rPr>
        <w:t>, next only to Orissa</w:t>
      </w:r>
      <w:r w:rsidRPr="009520C1">
        <w:rPr>
          <w:rFonts w:ascii="Arial" w:hAnsi="Arial"/>
          <w:bCs/>
          <w:sz w:val="22"/>
          <w:szCs w:val="22"/>
        </w:rPr>
        <w:t xml:space="preserve">. </w:t>
      </w:r>
      <w:r w:rsidR="00B5284A" w:rsidRPr="009520C1">
        <w:rPr>
          <w:rFonts w:ascii="Arial" w:hAnsi="Arial"/>
          <w:bCs/>
          <w:sz w:val="22"/>
          <w:szCs w:val="22"/>
        </w:rPr>
        <w:t xml:space="preserve"> </w:t>
      </w:r>
      <w:r w:rsidRPr="009520C1">
        <w:rPr>
          <w:rFonts w:ascii="Arial" w:hAnsi="Arial"/>
          <w:bCs/>
          <w:sz w:val="22"/>
          <w:szCs w:val="22"/>
        </w:rPr>
        <w:t>NABARD has a Tribal Development Fund where the communit</w:t>
      </w:r>
      <w:r w:rsidR="00B5284A" w:rsidRPr="009520C1">
        <w:rPr>
          <w:rFonts w:ascii="Arial" w:hAnsi="Arial"/>
          <w:bCs/>
          <w:sz w:val="22"/>
          <w:szCs w:val="22"/>
        </w:rPr>
        <w:t xml:space="preserve">ies </w:t>
      </w:r>
      <w:r w:rsidRPr="009520C1">
        <w:rPr>
          <w:rFonts w:ascii="Arial" w:hAnsi="Arial"/>
          <w:bCs/>
          <w:sz w:val="22"/>
          <w:szCs w:val="22"/>
        </w:rPr>
        <w:t xml:space="preserve">are supported through holistic projects comprising grants and loan. As mentioned by </w:t>
      </w:r>
      <w:proofErr w:type="gramStart"/>
      <w:r w:rsidRPr="009520C1">
        <w:rPr>
          <w:rFonts w:ascii="Arial" w:hAnsi="Arial"/>
          <w:bCs/>
          <w:sz w:val="22"/>
          <w:szCs w:val="22"/>
        </w:rPr>
        <w:t>RD</w:t>
      </w:r>
      <w:r w:rsidR="00B5284A" w:rsidRPr="009520C1">
        <w:rPr>
          <w:rFonts w:ascii="Arial" w:hAnsi="Arial"/>
          <w:bCs/>
          <w:sz w:val="22"/>
          <w:szCs w:val="22"/>
        </w:rPr>
        <w:t xml:space="preserve"> :</w:t>
      </w:r>
      <w:proofErr w:type="gramEnd"/>
      <w:r w:rsidRPr="009520C1">
        <w:rPr>
          <w:rFonts w:ascii="Arial" w:hAnsi="Arial"/>
          <w:bCs/>
          <w:sz w:val="22"/>
          <w:szCs w:val="22"/>
        </w:rPr>
        <w:t xml:space="preserve"> </w:t>
      </w:r>
      <w:r w:rsidR="00B5284A" w:rsidRPr="009520C1">
        <w:rPr>
          <w:rFonts w:ascii="Arial" w:hAnsi="Arial"/>
          <w:bCs/>
          <w:sz w:val="22"/>
          <w:szCs w:val="22"/>
        </w:rPr>
        <w:t>RBI, B</w:t>
      </w:r>
      <w:r w:rsidRPr="009520C1">
        <w:rPr>
          <w:rFonts w:ascii="Arial" w:hAnsi="Arial"/>
          <w:bCs/>
          <w:sz w:val="22"/>
          <w:szCs w:val="22"/>
        </w:rPr>
        <w:t xml:space="preserve">anks prefer to finance borrowers with credit history. Banks can consider financing SHG / JLG Federations from these project areas as the entrepreneurs are credit hungry and credit history </w:t>
      </w:r>
      <w:r w:rsidR="00196370" w:rsidRPr="009520C1">
        <w:rPr>
          <w:rFonts w:ascii="Arial" w:hAnsi="Arial"/>
          <w:bCs/>
          <w:sz w:val="22"/>
          <w:szCs w:val="22"/>
        </w:rPr>
        <w:t>i</w:t>
      </w:r>
      <w:r w:rsidRPr="009520C1">
        <w:rPr>
          <w:rFonts w:ascii="Arial" w:hAnsi="Arial"/>
          <w:bCs/>
          <w:sz w:val="22"/>
          <w:szCs w:val="22"/>
        </w:rPr>
        <w:t xml:space="preserve">s already created. </w:t>
      </w:r>
    </w:p>
    <w:p w:rsidR="00516D48" w:rsidRPr="009520C1" w:rsidRDefault="00516D48" w:rsidP="004E277F">
      <w:pPr>
        <w:pStyle w:val="DefaultText"/>
        <w:autoSpaceDE w:val="0"/>
        <w:jc w:val="both"/>
        <w:rPr>
          <w:rFonts w:ascii="Arial" w:eastAsia="Gill Sans" w:hAnsi="Arial" w:cs="Gill Sans"/>
          <w:sz w:val="22"/>
          <w:szCs w:val="22"/>
        </w:rPr>
      </w:pPr>
    </w:p>
    <w:p w:rsidR="00BB48FA" w:rsidRPr="009520C1" w:rsidRDefault="00BB48FA" w:rsidP="004E277F">
      <w:pPr>
        <w:pStyle w:val="DefaultText"/>
        <w:autoSpaceDE w:val="0"/>
        <w:jc w:val="both"/>
        <w:rPr>
          <w:rFonts w:ascii="Arial" w:eastAsia="Gill Sans" w:hAnsi="Arial" w:cs="Gill Sans"/>
          <w:sz w:val="22"/>
          <w:szCs w:val="22"/>
        </w:rPr>
      </w:pPr>
      <w:r w:rsidRPr="0055112B">
        <w:rPr>
          <w:rFonts w:ascii="Arial" w:eastAsia="Gill Sans" w:hAnsi="Arial" w:cs="Gill Sans"/>
          <w:b/>
          <w:bCs/>
          <w:sz w:val="22"/>
          <w:szCs w:val="22"/>
        </w:rPr>
        <w:t>Sri Vijay Bhaskar, Pr. Secretary, RDPR Dept., GoK</w:t>
      </w:r>
      <w:r w:rsidRPr="009520C1">
        <w:rPr>
          <w:rFonts w:ascii="Arial" w:eastAsia="Gill Sans" w:hAnsi="Arial" w:cs="Gill Sans"/>
          <w:sz w:val="22"/>
          <w:szCs w:val="22"/>
        </w:rPr>
        <w:t xml:space="preserve"> made a Power point presentation on National Rural Livelihood Mission (NRLM) – Sanjeevini.  The MoRD, GoI has restructured one of its key rural development programmes, the Swarna Jayanthi Gram Swarojgar Yojana (SGSY), through the establishment of the NRLM </w:t>
      </w:r>
      <w:r w:rsidR="005F0A8F" w:rsidRPr="009520C1">
        <w:rPr>
          <w:rFonts w:ascii="Arial" w:eastAsia="Gill Sans" w:hAnsi="Arial" w:cs="Gill Sans"/>
          <w:sz w:val="22"/>
          <w:szCs w:val="22"/>
        </w:rPr>
        <w:t>with a clear objective of rural poverty reduction through creation and strengthening institutional platform of the rural poor.</w:t>
      </w:r>
      <w:r w:rsidR="005A7999" w:rsidRPr="009520C1">
        <w:rPr>
          <w:rFonts w:ascii="Arial" w:eastAsia="Gill Sans" w:hAnsi="Arial" w:cs="Gill Sans"/>
          <w:sz w:val="22"/>
          <w:szCs w:val="22"/>
        </w:rPr>
        <w:t xml:space="preserve">  The focus </w:t>
      </w:r>
      <w:r w:rsidR="0059589A" w:rsidRPr="009520C1">
        <w:rPr>
          <w:rFonts w:ascii="Arial" w:eastAsia="Gill Sans" w:hAnsi="Arial" w:cs="Gill Sans"/>
          <w:sz w:val="22"/>
          <w:szCs w:val="22"/>
        </w:rPr>
        <w:t xml:space="preserve">under the revised scheme </w:t>
      </w:r>
      <w:r w:rsidR="005A7999" w:rsidRPr="009520C1">
        <w:rPr>
          <w:rFonts w:ascii="Arial" w:eastAsia="Gill Sans" w:hAnsi="Arial" w:cs="Gill Sans"/>
          <w:sz w:val="22"/>
          <w:szCs w:val="22"/>
        </w:rPr>
        <w:t xml:space="preserve">is on dedicated staff structure, </w:t>
      </w:r>
      <w:r w:rsidR="002705C8" w:rsidRPr="009520C1">
        <w:rPr>
          <w:rFonts w:ascii="Arial" w:eastAsia="Gill Sans" w:hAnsi="Arial" w:cs="Gill Sans"/>
          <w:sz w:val="22"/>
          <w:szCs w:val="22"/>
        </w:rPr>
        <w:t xml:space="preserve">building of human resources, </w:t>
      </w:r>
      <w:r w:rsidR="005A7999" w:rsidRPr="009520C1">
        <w:rPr>
          <w:rFonts w:ascii="Arial" w:eastAsia="Gill Sans" w:hAnsi="Arial" w:cs="Gill Sans"/>
          <w:sz w:val="22"/>
          <w:szCs w:val="22"/>
        </w:rPr>
        <w:t>saturation approach of inclusion of poor in SHGs, interest subsidy and community investment fund</w:t>
      </w:r>
      <w:r w:rsidR="00D5369D" w:rsidRPr="009520C1">
        <w:rPr>
          <w:rFonts w:ascii="Arial" w:eastAsia="Gill Sans" w:hAnsi="Arial" w:cs="Gill Sans"/>
          <w:sz w:val="22"/>
          <w:szCs w:val="22"/>
        </w:rPr>
        <w:t xml:space="preserve"> and</w:t>
      </w:r>
      <w:r w:rsidR="005A7999" w:rsidRPr="009520C1">
        <w:rPr>
          <w:rFonts w:ascii="Arial" w:eastAsia="Gill Sans" w:hAnsi="Arial" w:cs="Gill Sans"/>
          <w:sz w:val="22"/>
          <w:szCs w:val="22"/>
        </w:rPr>
        <w:t xml:space="preserve"> demand driven approach</w:t>
      </w:r>
      <w:r w:rsidR="00D5369D" w:rsidRPr="009520C1">
        <w:rPr>
          <w:rFonts w:ascii="Arial" w:eastAsia="Gill Sans" w:hAnsi="Arial" w:cs="Gill Sans"/>
          <w:sz w:val="22"/>
          <w:szCs w:val="22"/>
        </w:rPr>
        <w:t xml:space="preserve">.  The </w:t>
      </w:r>
      <w:smartTag w:uri="urn:schemas-microsoft-com:office:smarttags" w:element="City">
        <w:smartTag w:uri="urn:schemas-microsoft-com:office:smarttags" w:element="place">
          <w:r w:rsidR="00D5369D" w:rsidRPr="009520C1">
            <w:rPr>
              <w:rFonts w:ascii="Arial" w:eastAsia="Gill Sans" w:hAnsi="Arial" w:cs="Gill Sans"/>
              <w:sz w:val="22"/>
              <w:szCs w:val="22"/>
            </w:rPr>
            <w:t>Mission</w:t>
          </w:r>
        </w:smartTag>
      </w:smartTag>
      <w:r w:rsidR="00D5369D" w:rsidRPr="009520C1">
        <w:rPr>
          <w:rFonts w:ascii="Arial" w:eastAsia="Gill Sans" w:hAnsi="Arial" w:cs="Gill Sans"/>
          <w:sz w:val="22"/>
          <w:szCs w:val="22"/>
        </w:rPr>
        <w:t xml:space="preserve"> is to reduce the rural poverty by providing gainful wage and self-employment opportunities through community institutions.  The guiding principles are (a) poor have a strong desire to come out of poverty, and they have innate capabilities  (b) social mobilization and building strong institutions of the poor (c) requirement of an external dedicated and sensitive support structure to induce social mobilisation.</w:t>
      </w:r>
    </w:p>
    <w:p w:rsidR="00D5369D" w:rsidRPr="009520C1" w:rsidRDefault="00D5369D" w:rsidP="004E277F">
      <w:pPr>
        <w:pStyle w:val="DefaultText"/>
        <w:autoSpaceDE w:val="0"/>
        <w:jc w:val="both"/>
        <w:rPr>
          <w:rFonts w:ascii="Arial" w:eastAsia="Gill Sans" w:hAnsi="Arial" w:cs="Gill Sans"/>
          <w:sz w:val="22"/>
          <w:szCs w:val="22"/>
        </w:rPr>
      </w:pPr>
    </w:p>
    <w:p w:rsidR="00A84368" w:rsidRPr="009520C1" w:rsidRDefault="00D5369D" w:rsidP="004E277F">
      <w:pPr>
        <w:pStyle w:val="DefaultText"/>
        <w:autoSpaceDE w:val="0"/>
        <w:jc w:val="both"/>
        <w:rPr>
          <w:rFonts w:ascii="Arial" w:eastAsia="Gill Sans" w:hAnsi="Arial" w:cs="Gill Sans"/>
          <w:sz w:val="22"/>
          <w:szCs w:val="22"/>
        </w:rPr>
      </w:pPr>
      <w:r w:rsidRPr="009520C1">
        <w:rPr>
          <w:rFonts w:ascii="Arial" w:eastAsia="Gill Sans" w:hAnsi="Arial" w:cs="Gill Sans"/>
          <w:sz w:val="22"/>
          <w:szCs w:val="22"/>
        </w:rPr>
        <w:t>The key features of NRLM are social inclusion, financial inclusion and economic inclusion.</w:t>
      </w:r>
      <w:r w:rsidR="00EB6B3C" w:rsidRPr="009520C1">
        <w:rPr>
          <w:rFonts w:ascii="Arial" w:eastAsia="Gill Sans" w:hAnsi="Arial" w:cs="Gill Sans"/>
          <w:sz w:val="22"/>
          <w:szCs w:val="22"/>
        </w:rPr>
        <w:t xml:space="preserve">  During power point presentation, the lending norms and recovery mechanism as envisaged in RBI Circular dated 27.6.2013 </w:t>
      </w:r>
      <w:r w:rsidR="00A84368" w:rsidRPr="009520C1">
        <w:rPr>
          <w:rFonts w:ascii="Arial" w:eastAsia="Gill Sans" w:hAnsi="Arial" w:cs="Gill Sans"/>
          <w:sz w:val="22"/>
          <w:szCs w:val="22"/>
        </w:rPr>
        <w:t xml:space="preserve">were informed to the House in detail.  </w:t>
      </w:r>
    </w:p>
    <w:p w:rsidR="00A84368" w:rsidRPr="009520C1" w:rsidRDefault="00A84368" w:rsidP="004E277F">
      <w:pPr>
        <w:pStyle w:val="DefaultText"/>
        <w:autoSpaceDE w:val="0"/>
        <w:jc w:val="both"/>
        <w:rPr>
          <w:rFonts w:ascii="Arial" w:eastAsia="Gill Sans" w:hAnsi="Arial" w:cs="Gill Sans"/>
          <w:sz w:val="22"/>
          <w:szCs w:val="22"/>
        </w:rPr>
      </w:pPr>
    </w:p>
    <w:p w:rsidR="00D5369D" w:rsidRPr="009520C1" w:rsidRDefault="00A84368" w:rsidP="004E277F">
      <w:pPr>
        <w:pStyle w:val="DefaultText"/>
        <w:autoSpaceDE w:val="0"/>
        <w:jc w:val="both"/>
        <w:rPr>
          <w:rFonts w:ascii="Arial" w:eastAsia="Gill Sans" w:hAnsi="Arial" w:cs="Gill Sans"/>
          <w:sz w:val="22"/>
          <w:szCs w:val="22"/>
        </w:rPr>
      </w:pPr>
      <w:r w:rsidRPr="009520C1">
        <w:rPr>
          <w:rFonts w:ascii="Arial" w:eastAsia="Gill Sans" w:hAnsi="Arial" w:cs="Gill Sans"/>
          <w:sz w:val="22"/>
          <w:szCs w:val="22"/>
        </w:rPr>
        <w:t xml:space="preserve">The NRLM would train SHGs on financial literacy and improve quality of banking services to poor clients by positioning one Customer Relationship Managers (Bank Mitra) for every Branch.  The Banks were requested to share their data related to SHGs in the prescribed format.  The transaction data is also required to be shared with SRLM for initiating various strategies as per MOU proposed to be </w:t>
      </w:r>
      <w:r w:rsidR="00290760" w:rsidRPr="009520C1">
        <w:rPr>
          <w:rFonts w:ascii="Arial" w:eastAsia="Gill Sans" w:hAnsi="Arial" w:cs="Gill Sans"/>
          <w:sz w:val="22"/>
          <w:szCs w:val="22"/>
        </w:rPr>
        <w:t>entered into with Banks.</w:t>
      </w:r>
      <w:r w:rsidR="007D34FE" w:rsidRPr="009520C1">
        <w:rPr>
          <w:rFonts w:ascii="Arial" w:eastAsia="Gill Sans" w:hAnsi="Arial" w:cs="Gill Sans"/>
          <w:sz w:val="22"/>
          <w:szCs w:val="22"/>
        </w:rPr>
        <w:t xml:space="preserve">  He also touched upon the </w:t>
      </w:r>
      <w:r w:rsidR="00D34DF0" w:rsidRPr="009520C1">
        <w:rPr>
          <w:rFonts w:ascii="Arial" w:eastAsia="Gill Sans" w:hAnsi="Arial" w:cs="Gill Sans"/>
          <w:sz w:val="22"/>
          <w:szCs w:val="22"/>
        </w:rPr>
        <w:t>following salient features of</w:t>
      </w:r>
      <w:r w:rsidR="007D34FE" w:rsidRPr="009520C1">
        <w:rPr>
          <w:rFonts w:ascii="Arial" w:eastAsia="Gill Sans" w:hAnsi="Arial" w:cs="Gill Sans"/>
          <w:sz w:val="22"/>
          <w:szCs w:val="22"/>
        </w:rPr>
        <w:t xml:space="preserve"> Interest Subvention Scheme</w:t>
      </w:r>
      <w:r w:rsidR="00D34DF0" w:rsidRPr="009520C1">
        <w:rPr>
          <w:rFonts w:ascii="Arial" w:eastAsia="Gill Sans" w:hAnsi="Arial" w:cs="Gill Sans"/>
          <w:sz w:val="22"/>
          <w:szCs w:val="22"/>
        </w:rPr>
        <w:t xml:space="preserve"> under NRLM.</w:t>
      </w:r>
    </w:p>
    <w:p w:rsidR="00BB48FA" w:rsidRPr="009520C1" w:rsidRDefault="00BB48FA" w:rsidP="004E277F">
      <w:pPr>
        <w:pStyle w:val="DefaultText"/>
        <w:autoSpaceDE w:val="0"/>
        <w:jc w:val="both"/>
        <w:rPr>
          <w:rFonts w:ascii="Arial" w:eastAsia="Gill Sans" w:hAnsi="Arial" w:cs="Gill Sans"/>
          <w:sz w:val="22"/>
          <w:szCs w:val="22"/>
        </w:rPr>
      </w:pPr>
    </w:p>
    <w:p w:rsidR="00D34DF0" w:rsidRPr="009520C1" w:rsidRDefault="00D34DF0" w:rsidP="004E277F">
      <w:pPr>
        <w:pStyle w:val="DefaultText"/>
        <w:numPr>
          <w:ilvl w:val="0"/>
          <w:numId w:val="10"/>
        </w:numPr>
        <w:autoSpaceDE w:val="0"/>
        <w:jc w:val="both"/>
        <w:rPr>
          <w:rFonts w:ascii="Arial" w:eastAsia="Gill Sans" w:hAnsi="Arial" w:cs="Gill Sans"/>
          <w:sz w:val="22"/>
          <w:szCs w:val="22"/>
        </w:rPr>
      </w:pPr>
      <w:r w:rsidRPr="009520C1">
        <w:rPr>
          <w:rFonts w:ascii="Arial" w:eastAsia="Gill Sans" w:hAnsi="Arial" w:cs="Gill Sans"/>
          <w:sz w:val="22"/>
          <w:szCs w:val="22"/>
        </w:rPr>
        <w:t xml:space="preserve">Out of the 150 identified districts in the country, 4 districts in Karnataka, viz., Gadag, Koppal, Tumkur and </w:t>
      </w:r>
      <w:smartTag w:uri="urn:schemas-microsoft-com:office:smarttags" w:element="City">
        <w:smartTag w:uri="urn:schemas-microsoft-com:office:smarttags" w:element="place">
          <w:r w:rsidRPr="009520C1">
            <w:rPr>
              <w:rFonts w:ascii="Arial" w:eastAsia="Gill Sans" w:hAnsi="Arial" w:cs="Gill Sans"/>
              <w:sz w:val="22"/>
              <w:szCs w:val="22"/>
            </w:rPr>
            <w:t>Mysore</w:t>
          </w:r>
        </w:smartTag>
      </w:smartTag>
      <w:r w:rsidRPr="009520C1">
        <w:rPr>
          <w:rFonts w:ascii="Arial" w:eastAsia="Gill Sans" w:hAnsi="Arial" w:cs="Gill Sans"/>
          <w:sz w:val="22"/>
          <w:szCs w:val="22"/>
        </w:rPr>
        <w:t xml:space="preserve"> are selected.  Banks will lend to all Women SHGs at 7% up to an aggregated loan amount of </w:t>
      </w:r>
      <w:r w:rsidR="00EA13B4" w:rsidRPr="00903EDE">
        <w:rPr>
          <w:rFonts w:ascii="Rupee Foradian" w:hAnsi="Rupee Foradian"/>
          <w:sz w:val="22"/>
          <w:szCs w:val="22"/>
          <w:lang w:eastAsia="en-IN" w:bidi="hi-IN"/>
        </w:rPr>
        <w:t>`</w:t>
      </w:r>
      <w:r w:rsidRPr="009520C1">
        <w:rPr>
          <w:rFonts w:ascii="Arial" w:eastAsia="Gill Sans" w:hAnsi="Arial" w:cs="Gill Sans"/>
          <w:sz w:val="22"/>
          <w:szCs w:val="22"/>
        </w:rPr>
        <w:t xml:space="preserve"> 3 Lakhs.  SHGs will also get Additional Interest Subvention of 3% on prompt payment, reducing the effective rate of interest to 4%.</w:t>
      </w:r>
    </w:p>
    <w:p w:rsidR="00D34DF0" w:rsidRPr="009520C1" w:rsidRDefault="00D34DF0" w:rsidP="004E277F">
      <w:pPr>
        <w:pStyle w:val="DefaultText"/>
        <w:numPr>
          <w:ilvl w:val="0"/>
          <w:numId w:val="10"/>
        </w:numPr>
        <w:autoSpaceDE w:val="0"/>
        <w:jc w:val="both"/>
        <w:rPr>
          <w:rFonts w:ascii="Arial" w:eastAsia="Gill Sans" w:hAnsi="Arial" w:cs="Gill Sans"/>
          <w:sz w:val="22"/>
          <w:szCs w:val="22"/>
        </w:rPr>
      </w:pPr>
      <w:r w:rsidRPr="009520C1">
        <w:rPr>
          <w:rFonts w:ascii="Arial" w:eastAsia="Gill Sans" w:hAnsi="Arial" w:cs="Gill Sans"/>
          <w:sz w:val="22"/>
          <w:szCs w:val="22"/>
        </w:rPr>
        <w:lastRenderedPageBreak/>
        <w:t xml:space="preserve">In the remaining districts, NRLM compliant women SHGs will be eligible for interest subvention to the extent of difference between the lending rates and 7% for the loan upto </w:t>
      </w:r>
      <w:r w:rsidR="00EA13B4" w:rsidRPr="00903EDE">
        <w:rPr>
          <w:rFonts w:ascii="Rupee Foradian" w:hAnsi="Rupee Foradian"/>
          <w:sz w:val="22"/>
          <w:szCs w:val="22"/>
          <w:lang w:eastAsia="en-IN" w:bidi="hi-IN"/>
        </w:rPr>
        <w:t>`</w:t>
      </w:r>
      <w:r w:rsidR="00EA13B4">
        <w:rPr>
          <w:rFonts w:ascii="Rupee Foradian" w:hAnsi="Rupee Foradian"/>
          <w:sz w:val="22"/>
          <w:szCs w:val="22"/>
          <w:lang w:eastAsia="en-IN" w:bidi="hi-IN"/>
        </w:rPr>
        <w:t xml:space="preserve"> </w:t>
      </w:r>
      <w:r w:rsidRPr="009520C1">
        <w:rPr>
          <w:rFonts w:ascii="Arial" w:eastAsia="Gill Sans" w:hAnsi="Arial" w:cs="Gill Sans"/>
          <w:sz w:val="22"/>
          <w:szCs w:val="22"/>
        </w:rPr>
        <w:t>3 lakhs subject to the norms of SRLM.</w:t>
      </w:r>
    </w:p>
    <w:p w:rsidR="00D34DF0" w:rsidRPr="009520C1" w:rsidRDefault="00D34DF0" w:rsidP="004E277F">
      <w:pPr>
        <w:pStyle w:val="DefaultText"/>
        <w:numPr>
          <w:ilvl w:val="0"/>
          <w:numId w:val="10"/>
        </w:numPr>
        <w:autoSpaceDE w:val="0"/>
        <w:jc w:val="both"/>
        <w:rPr>
          <w:rFonts w:ascii="Arial" w:eastAsia="Gill Sans" w:hAnsi="Arial" w:cs="Gill Sans"/>
          <w:sz w:val="22"/>
          <w:szCs w:val="22"/>
        </w:rPr>
      </w:pPr>
      <w:r w:rsidRPr="009520C1">
        <w:rPr>
          <w:rFonts w:ascii="Arial" w:eastAsia="Gill Sans" w:hAnsi="Arial" w:cs="Gill Sans"/>
          <w:sz w:val="22"/>
          <w:szCs w:val="22"/>
        </w:rPr>
        <w:t>Hon’ble Chief Minister of Karnataka has announced in the budget speech that it is proposed to extend the additional Interest Subvention of 3% on prompt repayment by SHGs, reducing the effective rate of interest to 4% to the remaining 26 districts covering upto one lakh SHGs this year.</w:t>
      </w:r>
    </w:p>
    <w:p w:rsidR="00D34DF0" w:rsidRPr="009520C1" w:rsidRDefault="00D34DF0" w:rsidP="004E277F">
      <w:pPr>
        <w:pStyle w:val="DefaultText"/>
        <w:autoSpaceDE w:val="0"/>
        <w:jc w:val="both"/>
        <w:rPr>
          <w:rFonts w:ascii="Arial" w:eastAsia="Gill Sans" w:hAnsi="Arial" w:cs="Gill Sans"/>
          <w:sz w:val="22"/>
          <w:szCs w:val="22"/>
        </w:rPr>
      </w:pPr>
    </w:p>
    <w:p w:rsidR="00D34DF0" w:rsidRPr="009520C1" w:rsidRDefault="00D34DF0" w:rsidP="004E277F">
      <w:pPr>
        <w:pStyle w:val="DefaultText"/>
        <w:autoSpaceDE w:val="0"/>
        <w:jc w:val="both"/>
        <w:rPr>
          <w:rFonts w:ascii="Arial" w:eastAsia="Gill Sans" w:hAnsi="Arial" w:cs="Gill Sans"/>
          <w:sz w:val="22"/>
          <w:szCs w:val="22"/>
        </w:rPr>
      </w:pPr>
      <w:r w:rsidRPr="009520C1">
        <w:rPr>
          <w:rFonts w:ascii="Arial" w:eastAsia="Gill Sans" w:hAnsi="Arial" w:cs="Gill Sans"/>
          <w:sz w:val="22"/>
          <w:szCs w:val="22"/>
        </w:rPr>
        <w:t>In this his regard, Banks were requested to charge 7% and 4% upfront to the NRLM compliant women SHGs and SHGs that pay promptly which would be subsequently reimbursed by State Government.</w:t>
      </w:r>
    </w:p>
    <w:p w:rsidR="00D34DF0" w:rsidRPr="009520C1" w:rsidRDefault="00D34DF0" w:rsidP="004E277F">
      <w:pPr>
        <w:pStyle w:val="DefaultText"/>
        <w:autoSpaceDE w:val="0"/>
        <w:jc w:val="both"/>
        <w:rPr>
          <w:rFonts w:ascii="Arial" w:eastAsia="Gill Sans" w:hAnsi="Arial" w:cs="Gill Sans"/>
          <w:sz w:val="22"/>
          <w:szCs w:val="22"/>
        </w:rPr>
      </w:pPr>
    </w:p>
    <w:p w:rsidR="000D6764" w:rsidRPr="009520C1" w:rsidRDefault="000D6764" w:rsidP="004E277F">
      <w:pPr>
        <w:pStyle w:val="DefaultText"/>
        <w:autoSpaceDE w:val="0"/>
        <w:jc w:val="both"/>
        <w:rPr>
          <w:rFonts w:ascii="Arial" w:eastAsia="Gill Sans" w:hAnsi="Arial" w:cs="Gill Sans"/>
          <w:sz w:val="22"/>
          <w:szCs w:val="22"/>
        </w:rPr>
      </w:pPr>
      <w:r w:rsidRPr="009520C1">
        <w:rPr>
          <w:rFonts w:ascii="Arial" w:eastAsia="Gill Sans" w:hAnsi="Arial" w:cs="Gill Sans"/>
          <w:sz w:val="22"/>
          <w:szCs w:val="22"/>
        </w:rPr>
        <w:t>In the presentation, he also made a mention on ‘</w:t>
      </w:r>
      <w:r w:rsidR="00D34DF0" w:rsidRPr="009520C1">
        <w:rPr>
          <w:rFonts w:ascii="Arial" w:eastAsia="Gill Sans" w:hAnsi="Arial" w:cs="Gill Sans"/>
          <w:sz w:val="22"/>
          <w:szCs w:val="22"/>
        </w:rPr>
        <w:t>Rajeev Gandhi Chaitanya Yojane</w:t>
      </w:r>
      <w:r w:rsidRPr="009520C1">
        <w:rPr>
          <w:rFonts w:ascii="Arial" w:eastAsia="Gill Sans" w:hAnsi="Arial" w:cs="Gill Sans"/>
          <w:sz w:val="22"/>
          <w:szCs w:val="22"/>
        </w:rPr>
        <w:t xml:space="preserve">’.  It is a new programme to provide skill training, loan, </w:t>
      </w:r>
      <w:proofErr w:type="gramStart"/>
      <w:r w:rsidRPr="009520C1">
        <w:rPr>
          <w:rFonts w:ascii="Arial" w:eastAsia="Gill Sans" w:hAnsi="Arial" w:cs="Gill Sans"/>
          <w:sz w:val="22"/>
          <w:szCs w:val="22"/>
        </w:rPr>
        <w:t>self</w:t>
      </w:r>
      <w:proofErr w:type="gramEnd"/>
      <w:r w:rsidRPr="009520C1">
        <w:rPr>
          <w:rFonts w:ascii="Arial" w:eastAsia="Gill Sans" w:hAnsi="Arial" w:cs="Gill Sans"/>
          <w:sz w:val="22"/>
          <w:szCs w:val="22"/>
        </w:rPr>
        <w:t xml:space="preserve"> employment and placement opportunities for 2 lakh rural unemployed youth has been announced in the Budget 2013-14 by the Hon’ble Chief Minister of Karnataka.  The guidelines are being worked out for the above scheme.  Bankers were requested to extend credit linkage for all the beneficiaries of the scheme.  </w:t>
      </w:r>
    </w:p>
    <w:p w:rsidR="00D34DF0" w:rsidRPr="009520C1" w:rsidRDefault="00D34DF0" w:rsidP="004E277F">
      <w:pPr>
        <w:pStyle w:val="DefaultText"/>
        <w:autoSpaceDE w:val="0"/>
        <w:jc w:val="both"/>
        <w:rPr>
          <w:rFonts w:ascii="Arial" w:eastAsia="Gill Sans" w:hAnsi="Arial" w:cs="Gill Sans"/>
          <w:sz w:val="22"/>
          <w:szCs w:val="22"/>
        </w:rPr>
      </w:pPr>
    </w:p>
    <w:p w:rsidR="008D05F7" w:rsidRPr="009520C1" w:rsidRDefault="008D05F7" w:rsidP="004E277F">
      <w:pPr>
        <w:jc w:val="both"/>
        <w:rPr>
          <w:rFonts w:ascii="Arial" w:hAnsi="Arial" w:cs="Arial"/>
          <w:sz w:val="22"/>
          <w:szCs w:val="22"/>
        </w:rPr>
      </w:pPr>
      <w:r w:rsidRPr="009520C1">
        <w:rPr>
          <w:rFonts w:ascii="Arial" w:hAnsi="Arial" w:cs="Arial"/>
          <w:sz w:val="22"/>
          <w:szCs w:val="22"/>
        </w:rPr>
        <w:t>The</w:t>
      </w:r>
      <w:r w:rsidR="00135B63" w:rsidRPr="009520C1">
        <w:rPr>
          <w:rFonts w:ascii="Arial" w:hAnsi="Arial" w:cs="Arial"/>
          <w:sz w:val="22"/>
          <w:szCs w:val="22"/>
        </w:rPr>
        <w:t>reafter</w:t>
      </w:r>
      <w:r w:rsidR="007E6484" w:rsidRPr="009520C1">
        <w:rPr>
          <w:rFonts w:ascii="Arial" w:hAnsi="Arial" w:cs="Arial"/>
          <w:sz w:val="22"/>
          <w:szCs w:val="22"/>
        </w:rPr>
        <w:t>, Agenda was taken up for deliberation</w:t>
      </w:r>
      <w:r w:rsidRPr="009520C1">
        <w:rPr>
          <w:rFonts w:ascii="Arial" w:hAnsi="Arial" w:cs="Arial"/>
          <w:sz w:val="22"/>
          <w:szCs w:val="22"/>
        </w:rPr>
        <w:t xml:space="preserve"> by the Convenor Sri </w:t>
      </w:r>
      <w:r w:rsidR="00D25BC1" w:rsidRPr="009520C1">
        <w:rPr>
          <w:rFonts w:ascii="Arial" w:hAnsi="Arial" w:cs="Arial"/>
          <w:sz w:val="22"/>
          <w:szCs w:val="22"/>
        </w:rPr>
        <w:t>H. Vasanth Nayak</w:t>
      </w:r>
      <w:r w:rsidR="007E6484" w:rsidRPr="009520C1">
        <w:rPr>
          <w:rFonts w:ascii="Arial" w:hAnsi="Arial" w:cs="Arial"/>
          <w:sz w:val="22"/>
          <w:szCs w:val="22"/>
        </w:rPr>
        <w:t xml:space="preserve"> &amp;</w:t>
      </w:r>
      <w:r w:rsidRPr="009520C1">
        <w:rPr>
          <w:rFonts w:ascii="Arial" w:hAnsi="Arial" w:cs="Arial"/>
          <w:sz w:val="22"/>
          <w:szCs w:val="22"/>
        </w:rPr>
        <w:t xml:space="preserve"> GM, Syndicate Bank.</w:t>
      </w:r>
    </w:p>
    <w:p w:rsidR="008D05F7" w:rsidRPr="009520C1" w:rsidRDefault="008D05F7" w:rsidP="004E277F">
      <w:pPr>
        <w:ind w:left="288"/>
        <w:jc w:val="both"/>
        <w:rPr>
          <w:rFonts w:ascii="Arial" w:hAnsi="Arial" w:cs="Arial"/>
          <w:sz w:val="22"/>
          <w:szCs w:val="22"/>
        </w:rPr>
      </w:pPr>
    </w:p>
    <w:p w:rsidR="00B942B6" w:rsidRPr="009520C1" w:rsidRDefault="00B942B6" w:rsidP="004E277F">
      <w:pPr>
        <w:keepNext/>
        <w:outlineLvl w:val="6"/>
        <w:rPr>
          <w:rFonts w:ascii="Arial" w:hAnsi="Arial"/>
          <w:b/>
          <w:bCs/>
          <w:sz w:val="22"/>
          <w:szCs w:val="22"/>
        </w:rPr>
      </w:pPr>
      <w:r w:rsidRPr="009520C1">
        <w:rPr>
          <w:rFonts w:ascii="Arial" w:hAnsi="Arial"/>
          <w:b/>
          <w:bCs/>
          <w:sz w:val="22"/>
          <w:szCs w:val="22"/>
        </w:rPr>
        <w:t>AGENDA 1.0           CONFIRMATION OF THE MINUTES OF 12</w:t>
      </w:r>
      <w:r w:rsidR="00D25BC1" w:rsidRPr="009520C1">
        <w:rPr>
          <w:rFonts w:ascii="Arial" w:hAnsi="Arial"/>
          <w:b/>
          <w:bCs/>
          <w:sz w:val="22"/>
          <w:szCs w:val="22"/>
        </w:rPr>
        <w:t>3</w:t>
      </w:r>
      <w:r w:rsidR="00D25BC1" w:rsidRPr="009520C1">
        <w:rPr>
          <w:rFonts w:ascii="Arial" w:hAnsi="Arial"/>
          <w:b/>
          <w:bCs/>
          <w:sz w:val="22"/>
          <w:szCs w:val="22"/>
          <w:vertAlign w:val="superscript"/>
        </w:rPr>
        <w:t>rd</w:t>
      </w:r>
      <w:r w:rsidR="00D25BC1" w:rsidRPr="009520C1">
        <w:rPr>
          <w:rFonts w:ascii="Arial" w:hAnsi="Arial"/>
          <w:b/>
          <w:bCs/>
          <w:sz w:val="22"/>
          <w:szCs w:val="22"/>
        </w:rPr>
        <w:t xml:space="preserve"> </w:t>
      </w:r>
      <w:r w:rsidRPr="009520C1">
        <w:rPr>
          <w:rFonts w:ascii="Arial" w:hAnsi="Arial"/>
          <w:b/>
          <w:bCs/>
          <w:sz w:val="22"/>
          <w:szCs w:val="22"/>
        </w:rPr>
        <w:t xml:space="preserve">SLBC MEETING  </w:t>
      </w:r>
    </w:p>
    <w:p w:rsidR="00D25BC1" w:rsidRPr="009520C1" w:rsidRDefault="00D25BC1" w:rsidP="004E277F">
      <w:pPr>
        <w:pStyle w:val="Heading1"/>
        <w:jc w:val="both"/>
        <w:rPr>
          <w:rFonts w:cs="Arial"/>
          <w:b w:val="0"/>
          <w:sz w:val="22"/>
          <w:szCs w:val="22"/>
        </w:rPr>
      </w:pPr>
      <w:r w:rsidRPr="009520C1">
        <w:rPr>
          <w:rFonts w:cs="Arial"/>
          <w:b w:val="0"/>
          <w:sz w:val="22"/>
          <w:szCs w:val="22"/>
        </w:rPr>
        <w:t>The Minutes of 123</w:t>
      </w:r>
      <w:r w:rsidRPr="009520C1">
        <w:rPr>
          <w:rFonts w:cs="Arial"/>
          <w:b w:val="0"/>
          <w:sz w:val="22"/>
          <w:szCs w:val="22"/>
          <w:vertAlign w:val="superscript"/>
        </w:rPr>
        <w:t>rd</w:t>
      </w:r>
      <w:r w:rsidRPr="009520C1">
        <w:rPr>
          <w:rFonts w:cs="Arial"/>
          <w:b w:val="0"/>
          <w:sz w:val="22"/>
          <w:szCs w:val="22"/>
        </w:rPr>
        <w:t xml:space="preserve"> SLBC Meeting held on 31.12.2012 were circulated vide letter No. 048/2013/2944/SLBC/-F-101-123 dated 09.1.2013.  The Minutes were approved as no suggestions for amendments received.  </w:t>
      </w:r>
    </w:p>
    <w:p w:rsidR="00D25BC1" w:rsidRPr="009520C1" w:rsidRDefault="00D25BC1" w:rsidP="004E277F">
      <w:pPr>
        <w:pStyle w:val="Heading1"/>
        <w:jc w:val="both"/>
        <w:rPr>
          <w:rFonts w:cs="Arial"/>
          <w:b w:val="0"/>
          <w:sz w:val="22"/>
          <w:szCs w:val="22"/>
        </w:rPr>
      </w:pPr>
      <w:r w:rsidRPr="009520C1">
        <w:rPr>
          <w:rFonts w:cs="Arial"/>
          <w:b w:val="0"/>
          <w:sz w:val="22"/>
          <w:szCs w:val="22"/>
        </w:rPr>
        <w:t xml:space="preserve">The SLBC meeting scheduled on 26.3.2013 and 10.6.2013 to review progress for the quarter ended December 2012 was postponed due to Assembly Elections and extension of Assembly Session, respectively.  </w:t>
      </w:r>
      <w:r w:rsidRPr="009520C1">
        <w:rPr>
          <w:rFonts w:cs="Arial"/>
          <w:bCs w:val="0"/>
          <w:sz w:val="22"/>
          <w:szCs w:val="22"/>
        </w:rPr>
        <w:t>In the meeting, the performance relating to December 2012 &amp; March 2013 was reviewed simultaneously</w:t>
      </w:r>
      <w:r w:rsidRPr="009520C1">
        <w:rPr>
          <w:rFonts w:cs="Arial"/>
          <w:b w:val="0"/>
          <w:sz w:val="22"/>
          <w:szCs w:val="22"/>
        </w:rPr>
        <w:t xml:space="preserve">. </w:t>
      </w:r>
    </w:p>
    <w:p w:rsidR="00D25BC1" w:rsidRPr="009520C1" w:rsidRDefault="00D25BC1" w:rsidP="004E277F">
      <w:pPr>
        <w:rPr>
          <w:rFonts w:ascii="Arial" w:hAnsi="Arial"/>
          <w:sz w:val="22"/>
          <w:szCs w:val="22"/>
        </w:rPr>
      </w:pPr>
    </w:p>
    <w:p w:rsidR="00D25BC1" w:rsidRPr="009520C1" w:rsidRDefault="00D25BC1" w:rsidP="004E277F">
      <w:pPr>
        <w:numPr>
          <w:ilvl w:val="1"/>
          <w:numId w:val="14"/>
        </w:numPr>
        <w:jc w:val="both"/>
        <w:rPr>
          <w:rFonts w:ascii="Arial" w:hAnsi="Arial"/>
          <w:b/>
          <w:sz w:val="22"/>
          <w:szCs w:val="22"/>
        </w:rPr>
      </w:pPr>
      <w:r w:rsidRPr="009520C1">
        <w:rPr>
          <w:rFonts w:ascii="Arial" w:hAnsi="Arial"/>
          <w:b/>
          <w:sz w:val="22"/>
          <w:szCs w:val="22"/>
        </w:rPr>
        <w:t xml:space="preserve">Aadhaar-linked LPG Subsidy scheme: </w:t>
      </w:r>
    </w:p>
    <w:p w:rsidR="004E277F" w:rsidRDefault="004E277F" w:rsidP="004E277F">
      <w:pPr>
        <w:jc w:val="both"/>
        <w:rPr>
          <w:rFonts w:ascii="Arial" w:hAnsi="Arial"/>
          <w:sz w:val="22"/>
          <w:szCs w:val="22"/>
        </w:rPr>
      </w:pPr>
    </w:p>
    <w:p w:rsidR="00DE313C" w:rsidRDefault="00DE313C" w:rsidP="004E277F">
      <w:pPr>
        <w:jc w:val="both"/>
        <w:rPr>
          <w:rFonts w:ascii="Arial" w:hAnsi="Arial"/>
          <w:sz w:val="22"/>
          <w:szCs w:val="22"/>
        </w:rPr>
      </w:pPr>
      <w:r w:rsidRPr="009520C1">
        <w:rPr>
          <w:rFonts w:ascii="Arial" w:hAnsi="Arial"/>
          <w:sz w:val="22"/>
          <w:szCs w:val="22"/>
        </w:rPr>
        <w:t xml:space="preserve">The scheme was launched at Tumkur &amp; Mysore on 01.06.2013 &amp; 01.07.2013 respectively. A National Level Workshop was organised at </w:t>
      </w:r>
      <w:smartTag w:uri="urn:schemas-microsoft-com:office:smarttags" w:element="City">
        <w:smartTag w:uri="urn:schemas-microsoft-com:office:smarttags" w:element="place">
          <w:r w:rsidRPr="009520C1">
            <w:rPr>
              <w:rFonts w:ascii="Arial" w:hAnsi="Arial"/>
              <w:sz w:val="22"/>
              <w:szCs w:val="22"/>
            </w:rPr>
            <w:t>Mysore</w:t>
          </w:r>
        </w:smartTag>
      </w:smartTag>
      <w:r w:rsidRPr="009520C1">
        <w:rPr>
          <w:rFonts w:ascii="Arial" w:hAnsi="Arial"/>
          <w:sz w:val="22"/>
          <w:szCs w:val="22"/>
        </w:rPr>
        <w:t xml:space="preserve"> on 28.6.2013 to deliberate upon DBT Scheme.   </w:t>
      </w:r>
      <w:r w:rsidR="001D60AF" w:rsidRPr="009520C1">
        <w:rPr>
          <w:rFonts w:ascii="Arial" w:hAnsi="Arial"/>
          <w:sz w:val="22"/>
          <w:szCs w:val="22"/>
        </w:rPr>
        <w:t xml:space="preserve">The data on LPG consumers and Aadhaar penetration as on 21.7.2013 was presented to the House for Tumkur &amp; Mysore Districts separately.  </w:t>
      </w:r>
      <w:r w:rsidRPr="009520C1">
        <w:rPr>
          <w:rFonts w:ascii="Arial" w:hAnsi="Arial"/>
          <w:sz w:val="22"/>
          <w:szCs w:val="22"/>
        </w:rPr>
        <w:t xml:space="preserve">The following action points as per </w:t>
      </w:r>
      <w:smartTag w:uri="urn:schemas-microsoft-com:office:smarttags" w:element="place">
        <w:smartTag w:uri="urn:schemas-microsoft-com:office:smarttags" w:element="City">
          <w:r w:rsidRPr="009520C1">
            <w:rPr>
              <w:rFonts w:ascii="Arial" w:hAnsi="Arial"/>
              <w:sz w:val="22"/>
              <w:szCs w:val="22"/>
            </w:rPr>
            <w:t>RBI</w:t>
          </w:r>
        </w:smartTag>
        <w:r w:rsidRPr="009520C1">
          <w:rPr>
            <w:rFonts w:ascii="Arial" w:hAnsi="Arial"/>
            <w:sz w:val="22"/>
            <w:szCs w:val="22"/>
          </w:rPr>
          <w:t xml:space="preserve"> </w:t>
        </w:r>
        <w:smartTag w:uri="urn:schemas-microsoft-com:office:smarttags" w:element="State">
          <w:r w:rsidRPr="009520C1">
            <w:rPr>
              <w:rFonts w:ascii="Arial" w:hAnsi="Arial"/>
              <w:sz w:val="22"/>
              <w:szCs w:val="22"/>
            </w:rPr>
            <w:t>CO</w:t>
          </w:r>
        </w:smartTag>
      </w:smartTag>
      <w:r w:rsidRPr="009520C1">
        <w:rPr>
          <w:rFonts w:ascii="Arial" w:hAnsi="Arial"/>
          <w:sz w:val="22"/>
          <w:szCs w:val="22"/>
        </w:rPr>
        <w:t xml:space="preserve">: Cir RPCD No. 11 dated 9-7-13 </w:t>
      </w:r>
      <w:proofErr w:type="gramStart"/>
      <w:r w:rsidRPr="009520C1">
        <w:rPr>
          <w:rFonts w:ascii="Arial" w:hAnsi="Arial"/>
          <w:sz w:val="22"/>
          <w:szCs w:val="22"/>
        </w:rPr>
        <w:t>were</w:t>
      </w:r>
      <w:proofErr w:type="gramEnd"/>
      <w:r w:rsidRPr="009520C1">
        <w:rPr>
          <w:rFonts w:ascii="Arial" w:hAnsi="Arial"/>
          <w:sz w:val="22"/>
          <w:szCs w:val="22"/>
        </w:rPr>
        <w:t xml:space="preserve"> presented to the House: </w:t>
      </w:r>
    </w:p>
    <w:p w:rsidR="004E277F" w:rsidRPr="009520C1" w:rsidRDefault="004E277F" w:rsidP="004E277F">
      <w:pPr>
        <w:jc w:val="both"/>
        <w:rPr>
          <w:rFonts w:ascii="Arial" w:hAnsi="Arial"/>
          <w:sz w:val="22"/>
          <w:szCs w:val="22"/>
        </w:rPr>
      </w:pPr>
    </w:p>
    <w:p w:rsidR="00DE313C" w:rsidRPr="009520C1" w:rsidRDefault="00DE313C" w:rsidP="004E277F">
      <w:pPr>
        <w:numPr>
          <w:ilvl w:val="0"/>
          <w:numId w:val="15"/>
        </w:numPr>
        <w:tabs>
          <w:tab w:val="clear" w:pos="360"/>
        </w:tabs>
        <w:jc w:val="both"/>
        <w:rPr>
          <w:rFonts w:ascii="Arial" w:hAnsi="Arial"/>
          <w:sz w:val="22"/>
          <w:szCs w:val="22"/>
        </w:rPr>
      </w:pPr>
      <w:r w:rsidRPr="009520C1">
        <w:rPr>
          <w:rFonts w:ascii="Arial" w:hAnsi="Arial"/>
          <w:sz w:val="22"/>
          <w:szCs w:val="22"/>
        </w:rPr>
        <w:t>Banks to ensure completion of account opening and seeding Aadhaar number.</w:t>
      </w:r>
    </w:p>
    <w:p w:rsidR="00DE313C" w:rsidRPr="009520C1" w:rsidRDefault="00DE313C" w:rsidP="004E277F">
      <w:pPr>
        <w:numPr>
          <w:ilvl w:val="0"/>
          <w:numId w:val="15"/>
        </w:numPr>
        <w:jc w:val="both"/>
        <w:rPr>
          <w:rFonts w:ascii="Arial" w:hAnsi="Arial"/>
          <w:sz w:val="22"/>
          <w:szCs w:val="22"/>
        </w:rPr>
      </w:pPr>
      <w:r w:rsidRPr="009520C1">
        <w:rPr>
          <w:rFonts w:ascii="Arial" w:hAnsi="Arial"/>
          <w:sz w:val="22"/>
          <w:szCs w:val="22"/>
        </w:rPr>
        <w:t xml:space="preserve">Closely monitoring the progress in seeding of Aadhaar number. </w:t>
      </w:r>
    </w:p>
    <w:p w:rsidR="00DE313C" w:rsidRPr="009520C1" w:rsidRDefault="00DE313C" w:rsidP="004E277F">
      <w:pPr>
        <w:numPr>
          <w:ilvl w:val="0"/>
          <w:numId w:val="15"/>
        </w:numPr>
        <w:jc w:val="both"/>
        <w:rPr>
          <w:rFonts w:ascii="Arial" w:hAnsi="Arial"/>
          <w:sz w:val="22"/>
          <w:szCs w:val="22"/>
        </w:rPr>
      </w:pPr>
      <w:r w:rsidRPr="009520C1">
        <w:rPr>
          <w:rFonts w:ascii="Arial" w:hAnsi="Arial"/>
          <w:sz w:val="22"/>
          <w:szCs w:val="22"/>
        </w:rPr>
        <w:t>Putting in place a system to provide acknowledgement to the beneficiary of seeding request and also send confirmation of seeding Aadhaar number.</w:t>
      </w:r>
    </w:p>
    <w:p w:rsidR="00DE313C" w:rsidRPr="009520C1" w:rsidRDefault="00DE313C" w:rsidP="004E277F">
      <w:pPr>
        <w:numPr>
          <w:ilvl w:val="0"/>
          <w:numId w:val="15"/>
        </w:numPr>
        <w:jc w:val="both"/>
        <w:rPr>
          <w:rFonts w:ascii="Arial" w:hAnsi="Arial"/>
          <w:sz w:val="22"/>
          <w:szCs w:val="22"/>
        </w:rPr>
      </w:pPr>
      <w:r w:rsidRPr="009520C1">
        <w:rPr>
          <w:rFonts w:ascii="Arial" w:hAnsi="Arial"/>
          <w:sz w:val="22"/>
          <w:szCs w:val="22"/>
        </w:rPr>
        <w:t>Lead Banks to form DBT Implementation Coordination Committee, along with State Govt Dept., concerned at district level and review the seeding of Aadhaar number.</w:t>
      </w:r>
    </w:p>
    <w:p w:rsidR="00DE313C" w:rsidRPr="009520C1" w:rsidRDefault="00DE313C" w:rsidP="004E277F">
      <w:pPr>
        <w:numPr>
          <w:ilvl w:val="0"/>
          <w:numId w:val="15"/>
        </w:numPr>
        <w:jc w:val="both"/>
        <w:rPr>
          <w:rFonts w:ascii="Arial" w:hAnsi="Arial"/>
          <w:sz w:val="22"/>
          <w:szCs w:val="22"/>
        </w:rPr>
      </w:pPr>
      <w:r w:rsidRPr="009520C1">
        <w:rPr>
          <w:rFonts w:ascii="Arial" w:hAnsi="Arial"/>
          <w:sz w:val="22"/>
          <w:szCs w:val="22"/>
        </w:rPr>
        <w:t>To ensure that district &amp; village-wise names and other details of Business correspondents (BCs) engaged / other arrangements made is displayed on the Bank Web site.  The BC details shall be sent to SLBC for hosting the same on SLBC Web site.</w:t>
      </w:r>
    </w:p>
    <w:p w:rsidR="00DE313C" w:rsidRPr="009520C1" w:rsidRDefault="00DE313C" w:rsidP="004E277F">
      <w:pPr>
        <w:numPr>
          <w:ilvl w:val="0"/>
          <w:numId w:val="15"/>
        </w:numPr>
        <w:jc w:val="both"/>
        <w:rPr>
          <w:rFonts w:ascii="Arial" w:hAnsi="Arial"/>
          <w:sz w:val="22"/>
          <w:szCs w:val="22"/>
        </w:rPr>
      </w:pPr>
      <w:r w:rsidRPr="009520C1">
        <w:rPr>
          <w:rFonts w:ascii="Arial" w:hAnsi="Arial"/>
          <w:sz w:val="22"/>
          <w:szCs w:val="22"/>
        </w:rPr>
        <w:t>Banks to set up a Complaint Grievance Redressal mechanism and nominate a Complaint Redressal Officer in each District to redress the grievances related to seeding of Aadhaar number.</w:t>
      </w:r>
    </w:p>
    <w:p w:rsidR="00DE313C" w:rsidRPr="009520C1" w:rsidRDefault="00DE313C" w:rsidP="004E277F">
      <w:pPr>
        <w:numPr>
          <w:ilvl w:val="0"/>
          <w:numId w:val="15"/>
        </w:numPr>
        <w:jc w:val="both"/>
        <w:rPr>
          <w:rFonts w:ascii="Arial" w:hAnsi="Arial"/>
          <w:sz w:val="22"/>
          <w:szCs w:val="22"/>
        </w:rPr>
      </w:pPr>
      <w:r w:rsidRPr="009520C1">
        <w:rPr>
          <w:rFonts w:ascii="Arial" w:hAnsi="Arial"/>
          <w:sz w:val="22"/>
          <w:szCs w:val="22"/>
        </w:rPr>
        <w:t>SLBC to closely monitor &amp; report to RBI on weekly basis.</w:t>
      </w:r>
    </w:p>
    <w:p w:rsidR="00AF18F2" w:rsidRPr="009520C1" w:rsidRDefault="00AF18F2" w:rsidP="004E277F">
      <w:pPr>
        <w:jc w:val="both"/>
        <w:rPr>
          <w:rFonts w:ascii="Arial" w:hAnsi="Arial"/>
          <w:sz w:val="22"/>
          <w:szCs w:val="22"/>
        </w:rPr>
      </w:pPr>
    </w:p>
    <w:p w:rsidR="0000269F" w:rsidRPr="009520C1" w:rsidRDefault="001D60AF" w:rsidP="004E277F">
      <w:pPr>
        <w:jc w:val="both"/>
        <w:rPr>
          <w:rFonts w:ascii="Arial" w:hAnsi="Arial"/>
          <w:sz w:val="22"/>
          <w:szCs w:val="22"/>
        </w:rPr>
      </w:pPr>
      <w:r w:rsidRPr="009520C1">
        <w:rPr>
          <w:rFonts w:ascii="Arial" w:hAnsi="Arial"/>
          <w:sz w:val="22"/>
          <w:szCs w:val="22"/>
        </w:rPr>
        <w:t xml:space="preserve">Consequent upon the </w:t>
      </w:r>
      <w:r w:rsidR="00AF18F2" w:rsidRPr="009520C1">
        <w:rPr>
          <w:rFonts w:ascii="Arial" w:hAnsi="Arial"/>
          <w:sz w:val="22"/>
          <w:szCs w:val="22"/>
        </w:rPr>
        <w:t xml:space="preserve">above </w:t>
      </w:r>
      <w:r w:rsidRPr="009520C1">
        <w:rPr>
          <w:rFonts w:ascii="Arial" w:hAnsi="Arial"/>
          <w:sz w:val="22"/>
          <w:szCs w:val="22"/>
        </w:rPr>
        <w:t xml:space="preserve">workshop, State Level Major Bankers’ Meeting was held on 1.7.2013 at </w:t>
      </w:r>
      <w:smartTag w:uri="urn:schemas-microsoft-com:office:smarttags" w:element="City">
        <w:smartTag w:uri="urn:schemas-microsoft-com:office:smarttags" w:element="place">
          <w:r w:rsidRPr="009520C1">
            <w:rPr>
              <w:rFonts w:ascii="Arial" w:hAnsi="Arial"/>
              <w:sz w:val="22"/>
              <w:szCs w:val="22"/>
            </w:rPr>
            <w:t>Bangalore</w:t>
          </w:r>
        </w:smartTag>
      </w:smartTag>
      <w:r w:rsidRPr="009520C1">
        <w:rPr>
          <w:rFonts w:ascii="Arial" w:hAnsi="Arial"/>
          <w:sz w:val="22"/>
          <w:szCs w:val="22"/>
        </w:rPr>
        <w:t xml:space="preserve"> to evolve the strategies for effective implementation of </w:t>
      </w:r>
      <w:r w:rsidR="00AF18F2" w:rsidRPr="009520C1">
        <w:rPr>
          <w:rFonts w:ascii="Arial" w:hAnsi="Arial"/>
          <w:sz w:val="22"/>
          <w:szCs w:val="22"/>
        </w:rPr>
        <w:t>S</w:t>
      </w:r>
      <w:r w:rsidRPr="009520C1">
        <w:rPr>
          <w:rFonts w:ascii="Arial" w:hAnsi="Arial"/>
          <w:sz w:val="22"/>
          <w:szCs w:val="22"/>
        </w:rPr>
        <w:t>cheme.</w:t>
      </w:r>
      <w:r w:rsidR="00AF18F2" w:rsidRPr="009520C1">
        <w:rPr>
          <w:rFonts w:ascii="Arial" w:hAnsi="Arial"/>
          <w:sz w:val="22"/>
          <w:szCs w:val="22"/>
        </w:rPr>
        <w:t xml:space="preserve">  </w:t>
      </w:r>
      <w:smartTag w:uri="urn:schemas-microsoft-com:office:smarttags" w:element="City">
        <w:smartTag w:uri="urn:schemas-microsoft-com:office:smarttags" w:element="place">
          <w:r w:rsidRPr="009520C1">
            <w:rPr>
              <w:rFonts w:ascii="Arial" w:hAnsi="Arial"/>
              <w:sz w:val="22"/>
              <w:szCs w:val="22"/>
            </w:rPr>
            <w:t>Mysore</w:t>
          </w:r>
        </w:smartTag>
      </w:smartTag>
      <w:r w:rsidRPr="009520C1">
        <w:rPr>
          <w:rFonts w:ascii="Arial" w:hAnsi="Arial"/>
          <w:sz w:val="22"/>
          <w:szCs w:val="22"/>
        </w:rPr>
        <w:t xml:space="preserve"> district level Bankers’ meeting was convened on 3.7.2013 to chalk out local level feasible strategies including outsourcing reputed NGOs and according wide publicity for opening of accounts, Aadhaar seeding and NPCI mapping of LPG consumers. </w:t>
      </w:r>
      <w:r w:rsidR="00AF18F2" w:rsidRPr="009520C1">
        <w:rPr>
          <w:rFonts w:ascii="Arial" w:hAnsi="Arial"/>
          <w:sz w:val="22"/>
          <w:szCs w:val="22"/>
        </w:rPr>
        <w:t xml:space="preserve"> </w:t>
      </w:r>
      <w:r w:rsidRPr="009520C1">
        <w:rPr>
          <w:rFonts w:ascii="Arial" w:hAnsi="Arial"/>
          <w:sz w:val="22"/>
          <w:szCs w:val="22"/>
        </w:rPr>
        <w:t xml:space="preserve">During the </w:t>
      </w:r>
      <w:r w:rsidRPr="009520C1">
        <w:rPr>
          <w:rFonts w:ascii="Arial" w:hAnsi="Arial"/>
          <w:sz w:val="22"/>
          <w:szCs w:val="22"/>
        </w:rPr>
        <w:lastRenderedPageBreak/>
        <w:t xml:space="preserve">meeting, a Core Committee was constituted to meet on weekly basis for close monitoring of the scheme. </w:t>
      </w:r>
      <w:r w:rsidR="0000269F" w:rsidRPr="009520C1">
        <w:rPr>
          <w:rFonts w:ascii="Arial" w:hAnsi="Arial"/>
          <w:sz w:val="22"/>
          <w:szCs w:val="22"/>
        </w:rPr>
        <w:t xml:space="preserve">  </w:t>
      </w:r>
    </w:p>
    <w:p w:rsidR="0000269F" w:rsidRPr="009520C1" w:rsidRDefault="0000269F" w:rsidP="004E277F">
      <w:pPr>
        <w:jc w:val="both"/>
        <w:rPr>
          <w:rFonts w:ascii="Arial" w:hAnsi="Arial"/>
          <w:sz w:val="22"/>
          <w:szCs w:val="22"/>
        </w:rPr>
      </w:pPr>
    </w:p>
    <w:p w:rsidR="0000269F" w:rsidRPr="009520C1" w:rsidRDefault="0000269F" w:rsidP="004E277F">
      <w:pPr>
        <w:jc w:val="both"/>
        <w:rPr>
          <w:rFonts w:ascii="Arial" w:hAnsi="Arial"/>
          <w:sz w:val="22"/>
          <w:szCs w:val="22"/>
        </w:rPr>
      </w:pPr>
      <w:r w:rsidRPr="009520C1">
        <w:rPr>
          <w:rFonts w:ascii="Arial" w:hAnsi="Arial"/>
          <w:sz w:val="22"/>
          <w:szCs w:val="22"/>
        </w:rPr>
        <w:t xml:space="preserve">The Chairman: SLBC requested the House to inform the ground level issues involved in opening of accounts, Aadhaar seeding &amp; NPCI mapping and also narrate the success stories, if any, so as to emulate the same by other member banks.  </w:t>
      </w:r>
    </w:p>
    <w:p w:rsidR="0000269F" w:rsidRPr="009520C1" w:rsidRDefault="0000269F" w:rsidP="004E277F">
      <w:pPr>
        <w:jc w:val="both"/>
        <w:rPr>
          <w:rFonts w:ascii="Arial" w:hAnsi="Arial"/>
          <w:sz w:val="22"/>
          <w:szCs w:val="22"/>
        </w:rPr>
      </w:pPr>
    </w:p>
    <w:p w:rsidR="001D60AF" w:rsidRPr="009520C1" w:rsidRDefault="0000269F" w:rsidP="004E277F">
      <w:pPr>
        <w:jc w:val="both"/>
        <w:rPr>
          <w:rFonts w:ascii="Arial" w:hAnsi="Arial"/>
          <w:sz w:val="22"/>
          <w:szCs w:val="22"/>
        </w:rPr>
      </w:pPr>
      <w:r w:rsidRPr="009520C1">
        <w:rPr>
          <w:rFonts w:ascii="Arial" w:hAnsi="Arial"/>
          <w:sz w:val="22"/>
          <w:szCs w:val="22"/>
        </w:rPr>
        <w:t xml:space="preserve">The </w:t>
      </w:r>
      <w:proofErr w:type="gramStart"/>
      <w:r w:rsidRPr="009520C1">
        <w:rPr>
          <w:rFonts w:ascii="Arial" w:hAnsi="Arial"/>
          <w:sz w:val="22"/>
          <w:szCs w:val="22"/>
        </w:rPr>
        <w:t>MD</w:t>
      </w:r>
      <w:r w:rsidR="002F6954" w:rsidRPr="009520C1">
        <w:rPr>
          <w:rFonts w:ascii="Arial" w:hAnsi="Arial"/>
          <w:sz w:val="22"/>
          <w:szCs w:val="22"/>
        </w:rPr>
        <w:t xml:space="preserve"> :</w:t>
      </w:r>
      <w:proofErr w:type="gramEnd"/>
      <w:r w:rsidRPr="009520C1">
        <w:rPr>
          <w:rFonts w:ascii="Arial" w:hAnsi="Arial"/>
          <w:sz w:val="22"/>
          <w:szCs w:val="22"/>
        </w:rPr>
        <w:t xml:space="preserve"> SBM informed that there is substantial progress in Mysore &amp; Tumkur Districts subsequent to Workshop </w:t>
      </w:r>
      <w:r w:rsidR="00BE7084" w:rsidRPr="009520C1">
        <w:rPr>
          <w:rFonts w:ascii="Arial" w:hAnsi="Arial"/>
          <w:sz w:val="22"/>
          <w:szCs w:val="22"/>
        </w:rPr>
        <w:t xml:space="preserve">held </w:t>
      </w:r>
      <w:r w:rsidRPr="009520C1">
        <w:rPr>
          <w:rFonts w:ascii="Arial" w:hAnsi="Arial"/>
          <w:sz w:val="22"/>
          <w:szCs w:val="22"/>
        </w:rPr>
        <w:t xml:space="preserve">at </w:t>
      </w:r>
      <w:smartTag w:uri="urn:schemas-microsoft-com:office:smarttags" w:element="place">
        <w:smartTag w:uri="urn:schemas-microsoft-com:office:smarttags" w:element="City">
          <w:r w:rsidRPr="009520C1">
            <w:rPr>
              <w:rFonts w:ascii="Arial" w:hAnsi="Arial"/>
              <w:sz w:val="22"/>
              <w:szCs w:val="22"/>
            </w:rPr>
            <w:t>Mysore</w:t>
          </w:r>
        </w:smartTag>
      </w:smartTag>
      <w:r w:rsidRPr="009520C1">
        <w:rPr>
          <w:rFonts w:ascii="Arial" w:hAnsi="Arial"/>
          <w:sz w:val="22"/>
          <w:szCs w:val="22"/>
        </w:rPr>
        <w:t>.  The Banks have sent bulk SMSes, letters, etc., to the LPG consumers and making all out efforts to achieve 100% progress.</w:t>
      </w:r>
      <w:r w:rsidR="002F6954" w:rsidRPr="009520C1">
        <w:rPr>
          <w:rFonts w:ascii="Arial" w:hAnsi="Arial"/>
          <w:sz w:val="22"/>
          <w:szCs w:val="22"/>
        </w:rPr>
        <w:t xml:space="preserve">  The said Districts have attained 4</w:t>
      </w:r>
      <w:r w:rsidR="002F6954" w:rsidRPr="009520C1">
        <w:rPr>
          <w:rFonts w:ascii="Arial" w:hAnsi="Arial"/>
          <w:sz w:val="22"/>
          <w:szCs w:val="22"/>
          <w:vertAlign w:val="superscript"/>
        </w:rPr>
        <w:t>th</w:t>
      </w:r>
      <w:r w:rsidR="002F6954" w:rsidRPr="009520C1">
        <w:rPr>
          <w:rFonts w:ascii="Arial" w:hAnsi="Arial"/>
          <w:sz w:val="22"/>
          <w:szCs w:val="22"/>
        </w:rPr>
        <w:t xml:space="preserve"> &amp; 5</w:t>
      </w:r>
      <w:r w:rsidR="002F6954" w:rsidRPr="009520C1">
        <w:rPr>
          <w:rFonts w:ascii="Arial" w:hAnsi="Arial"/>
          <w:sz w:val="22"/>
          <w:szCs w:val="22"/>
          <w:vertAlign w:val="superscript"/>
        </w:rPr>
        <w:t>th</w:t>
      </w:r>
      <w:r w:rsidR="002F6954" w:rsidRPr="009520C1">
        <w:rPr>
          <w:rFonts w:ascii="Arial" w:hAnsi="Arial"/>
          <w:sz w:val="22"/>
          <w:szCs w:val="22"/>
        </w:rPr>
        <w:t xml:space="preserve"> </w:t>
      </w:r>
      <w:r w:rsidR="00CA18F0">
        <w:rPr>
          <w:rFonts w:ascii="Arial" w:hAnsi="Arial"/>
          <w:sz w:val="22"/>
          <w:szCs w:val="22"/>
        </w:rPr>
        <w:t>position,</w:t>
      </w:r>
      <w:r w:rsidR="002F6954" w:rsidRPr="009520C1">
        <w:rPr>
          <w:rFonts w:ascii="Arial" w:hAnsi="Arial"/>
          <w:sz w:val="22"/>
          <w:szCs w:val="22"/>
        </w:rPr>
        <w:t xml:space="preserve"> respectively on All India basis in the progress.  There was </w:t>
      </w:r>
      <w:proofErr w:type="gramStart"/>
      <w:r w:rsidR="002F6954" w:rsidRPr="009520C1">
        <w:rPr>
          <w:rFonts w:ascii="Arial" w:hAnsi="Arial"/>
          <w:sz w:val="22"/>
          <w:szCs w:val="22"/>
        </w:rPr>
        <w:t>a disconnect</w:t>
      </w:r>
      <w:proofErr w:type="gramEnd"/>
      <w:r w:rsidR="002F6954" w:rsidRPr="009520C1">
        <w:rPr>
          <w:rFonts w:ascii="Arial" w:hAnsi="Arial"/>
          <w:sz w:val="22"/>
          <w:szCs w:val="22"/>
        </w:rPr>
        <w:t xml:space="preserve"> between LPG consumers and Distributors.</w:t>
      </w:r>
      <w:r w:rsidR="00BE7084" w:rsidRPr="009520C1">
        <w:rPr>
          <w:rFonts w:ascii="Arial" w:hAnsi="Arial"/>
          <w:sz w:val="22"/>
          <w:szCs w:val="22"/>
        </w:rPr>
        <w:t xml:space="preserve"> The banks would achieve the set goal by the end of August</w:t>
      </w:r>
      <w:r w:rsidR="00CA18F0">
        <w:rPr>
          <w:rFonts w:ascii="Arial" w:hAnsi="Arial"/>
          <w:sz w:val="22"/>
          <w:szCs w:val="22"/>
        </w:rPr>
        <w:t xml:space="preserve"> 2013</w:t>
      </w:r>
      <w:r w:rsidR="00BE7084" w:rsidRPr="009520C1">
        <w:rPr>
          <w:rFonts w:ascii="Arial" w:hAnsi="Arial"/>
          <w:sz w:val="22"/>
          <w:szCs w:val="22"/>
        </w:rPr>
        <w:t>.</w:t>
      </w:r>
    </w:p>
    <w:p w:rsidR="0018462A" w:rsidRPr="009520C1" w:rsidRDefault="0018462A" w:rsidP="004E277F">
      <w:pPr>
        <w:jc w:val="both"/>
        <w:rPr>
          <w:rFonts w:ascii="Arial" w:hAnsi="Arial"/>
          <w:sz w:val="22"/>
          <w:szCs w:val="22"/>
        </w:rPr>
      </w:pPr>
    </w:p>
    <w:p w:rsidR="00BE7084" w:rsidRPr="009520C1" w:rsidRDefault="00BE7084" w:rsidP="004E277F">
      <w:pPr>
        <w:jc w:val="both"/>
        <w:rPr>
          <w:rFonts w:ascii="Arial" w:hAnsi="Arial"/>
          <w:sz w:val="22"/>
          <w:szCs w:val="22"/>
        </w:rPr>
      </w:pPr>
      <w:r w:rsidRPr="009520C1">
        <w:rPr>
          <w:rFonts w:ascii="Arial" w:hAnsi="Arial"/>
          <w:sz w:val="22"/>
          <w:szCs w:val="22"/>
        </w:rPr>
        <w:t xml:space="preserve">The RD, RBI informed that though good progress has been made during July </w:t>
      </w:r>
      <w:r w:rsidR="0018462A" w:rsidRPr="009520C1">
        <w:rPr>
          <w:rFonts w:ascii="Arial" w:hAnsi="Arial"/>
          <w:sz w:val="22"/>
          <w:szCs w:val="22"/>
        </w:rPr>
        <w:t xml:space="preserve">2013, </w:t>
      </w:r>
      <w:r w:rsidRPr="009520C1">
        <w:rPr>
          <w:rFonts w:ascii="Arial" w:hAnsi="Arial"/>
          <w:sz w:val="22"/>
          <w:szCs w:val="22"/>
        </w:rPr>
        <w:t>100% should have been achieved by July as per the decision taken in the workshop. She advised the banks to maintain the same te</w:t>
      </w:r>
      <w:r w:rsidR="0018462A" w:rsidRPr="009520C1">
        <w:rPr>
          <w:rFonts w:ascii="Arial" w:hAnsi="Arial"/>
          <w:sz w:val="22"/>
          <w:szCs w:val="22"/>
        </w:rPr>
        <w:t xml:space="preserve">mpo to accomplish the objective at an early date.  </w:t>
      </w:r>
    </w:p>
    <w:p w:rsidR="002F6954" w:rsidRPr="009520C1" w:rsidRDefault="002F6954" w:rsidP="004E277F">
      <w:pPr>
        <w:jc w:val="both"/>
        <w:rPr>
          <w:rFonts w:ascii="Arial" w:hAnsi="Arial"/>
          <w:sz w:val="22"/>
          <w:szCs w:val="22"/>
        </w:rPr>
      </w:pPr>
    </w:p>
    <w:p w:rsidR="002F6954" w:rsidRPr="009520C1" w:rsidRDefault="002F6954" w:rsidP="004E277F">
      <w:pPr>
        <w:jc w:val="both"/>
        <w:rPr>
          <w:rFonts w:ascii="Arial" w:hAnsi="Arial"/>
          <w:sz w:val="22"/>
          <w:szCs w:val="22"/>
        </w:rPr>
      </w:pPr>
      <w:r w:rsidRPr="009520C1">
        <w:rPr>
          <w:rFonts w:ascii="Arial" w:hAnsi="Arial"/>
          <w:sz w:val="22"/>
          <w:szCs w:val="22"/>
        </w:rPr>
        <w:t xml:space="preserve">The </w:t>
      </w:r>
      <w:proofErr w:type="gramStart"/>
      <w:r w:rsidRPr="009520C1">
        <w:rPr>
          <w:rFonts w:ascii="Arial" w:hAnsi="Arial"/>
          <w:sz w:val="22"/>
          <w:szCs w:val="22"/>
        </w:rPr>
        <w:t>CMD :</w:t>
      </w:r>
      <w:proofErr w:type="gramEnd"/>
      <w:r w:rsidRPr="009520C1">
        <w:rPr>
          <w:rFonts w:ascii="Arial" w:hAnsi="Arial"/>
          <w:sz w:val="22"/>
          <w:szCs w:val="22"/>
        </w:rPr>
        <w:t xml:space="preserve"> Canara Bank informed that the Banks have deployed all the strategies and modes of communication to reach the LPG consumers.  In Waynad District, Kerala, the progress was </w:t>
      </w:r>
      <w:r w:rsidR="0018462A" w:rsidRPr="009520C1">
        <w:rPr>
          <w:rFonts w:ascii="Arial" w:hAnsi="Arial"/>
          <w:sz w:val="22"/>
          <w:szCs w:val="22"/>
        </w:rPr>
        <w:t xml:space="preserve">comparatively </w:t>
      </w:r>
      <w:r w:rsidRPr="009520C1">
        <w:rPr>
          <w:rFonts w:ascii="Arial" w:hAnsi="Arial"/>
          <w:sz w:val="22"/>
          <w:szCs w:val="22"/>
        </w:rPr>
        <w:t xml:space="preserve">more </w:t>
      </w:r>
      <w:r w:rsidR="0018462A" w:rsidRPr="009520C1">
        <w:rPr>
          <w:rFonts w:ascii="Arial" w:hAnsi="Arial"/>
          <w:sz w:val="22"/>
          <w:szCs w:val="22"/>
        </w:rPr>
        <w:t xml:space="preserve">since the process commenced long back.  In Karnataka, the process has started recently.  The Banks have displayed Banners, Hoardings and dispatched letters, brochures / leaflets to all the consumers. </w:t>
      </w:r>
      <w:r w:rsidR="008F4DC5" w:rsidRPr="009520C1">
        <w:rPr>
          <w:rFonts w:ascii="Arial" w:hAnsi="Arial"/>
          <w:sz w:val="22"/>
          <w:szCs w:val="22"/>
        </w:rPr>
        <w:t xml:space="preserve"> Banks have to depend upon other agencies for getting Aadhaar numbers.  Banks have already seeded Aadhaar number into the accounts wherever they are received. </w:t>
      </w:r>
      <w:r w:rsidR="0018462A" w:rsidRPr="009520C1">
        <w:rPr>
          <w:rFonts w:ascii="Arial" w:hAnsi="Arial"/>
          <w:sz w:val="22"/>
          <w:szCs w:val="22"/>
        </w:rPr>
        <w:t xml:space="preserve"> Significant dent could be made by 15</w:t>
      </w:r>
      <w:r w:rsidR="0018462A" w:rsidRPr="009520C1">
        <w:rPr>
          <w:rFonts w:ascii="Arial" w:hAnsi="Arial"/>
          <w:sz w:val="22"/>
          <w:szCs w:val="22"/>
          <w:vertAlign w:val="superscript"/>
        </w:rPr>
        <w:t>th</w:t>
      </w:r>
      <w:r w:rsidR="0018462A" w:rsidRPr="009520C1">
        <w:rPr>
          <w:rFonts w:ascii="Arial" w:hAnsi="Arial"/>
          <w:sz w:val="22"/>
          <w:szCs w:val="22"/>
        </w:rPr>
        <w:t xml:space="preserve"> August 2013.</w:t>
      </w:r>
    </w:p>
    <w:p w:rsidR="0000076D" w:rsidRPr="009520C1" w:rsidRDefault="0000076D" w:rsidP="004E277F">
      <w:pPr>
        <w:jc w:val="both"/>
        <w:rPr>
          <w:rFonts w:ascii="Arial" w:hAnsi="Arial"/>
          <w:sz w:val="22"/>
          <w:szCs w:val="22"/>
        </w:rPr>
      </w:pPr>
    </w:p>
    <w:p w:rsidR="0000076D" w:rsidRPr="009520C1" w:rsidRDefault="0000076D" w:rsidP="004E277F">
      <w:pPr>
        <w:jc w:val="both"/>
        <w:rPr>
          <w:rFonts w:ascii="Arial" w:hAnsi="Arial"/>
          <w:sz w:val="22"/>
          <w:szCs w:val="22"/>
        </w:rPr>
      </w:pPr>
      <w:r w:rsidRPr="009520C1">
        <w:rPr>
          <w:rFonts w:ascii="Arial" w:hAnsi="Arial"/>
          <w:sz w:val="22"/>
          <w:szCs w:val="22"/>
        </w:rPr>
        <w:t xml:space="preserve">The Secretary (Fiscal Reforms), Finance Dept., GoK informed that </w:t>
      </w:r>
      <w:r w:rsidR="00855F69" w:rsidRPr="009520C1">
        <w:rPr>
          <w:rFonts w:ascii="Arial" w:hAnsi="Arial"/>
          <w:sz w:val="22"/>
          <w:szCs w:val="22"/>
        </w:rPr>
        <w:t xml:space="preserve">only 11 Banks have come on board of Aadhaar Enabled Payment System (AEPS).  Delivery of Cash particularly under SSP scheme is not taking place at the point nearer to the beneficiary.  There is a need to speed up Aadhaar linking &amp; NPCI Mapper. </w:t>
      </w:r>
    </w:p>
    <w:p w:rsidR="00855F69" w:rsidRPr="009520C1" w:rsidRDefault="00855F69" w:rsidP="004E277F">
      <w:pPr>
        <w:jc w:val="both"/>
        <w:rPr>
          <w:rFonts w:ascii="Arial" w:hAnsi="Arial"/>
          <w:sz w:val="22"/>
          <w:szCs w:val="22"/>
        </w:rPr>
      </w:pPr>
    </w:p>
    <w:p w:rsidR="00855F69" w:rsidRPr="009520C1" w:rsidRDefault="00855F69" w:rsidP="004E277F">
      <w:pPr>
        <w:jc w:val="both"/>
        <w:rPr>
          <w:rFonts w:ascii="Arial" w:hAnsi="Arial"/>
          <w:sz w:val="22"/>
          <w:szCs w:val="22"/>
        </w:rPr>
      </w:pPr>
      <w:r w:rsidRPr="009520C1">
        <w:rPr>
          <w:rFonts w:ascii="Arial" w:hAnsi="Arial"/>
          <w:sz w:val="22"/>
          <w:szCs w:val="22"/>
        </w:rPr>
        <w:t xml:space="preserve">The ED, Syndicate Bank informed that almost all the Banks have signed AEPS MoU with UIDAI except SBI &amp; Syndicate Bank on account of some unacceptable clauses in the agreement.  The issue was raised in Workshop and also taken up with IBA for revising the UIDAI agreement, particularly regarding de-duplication.  Bankers have been making payments to their customers since age old time.  In case of Aadhaar linked beneficiaries, minimum responsibility has to be taken by UIDAI to protect the bankers.  The UIDAI representative informed that they are working with RBI and Law Ministry to resolve the issue immediately.  He requested the LDMs in the 3 Districts and Banks to adopt the same procedure for Aadhaar linking and NPCI mapping.  Karnataka Residents Data Based Utility is also made use in supplying the list of Aadhaar linked beneficiaries to the LDMs.  The LDMs have to expedite supply of Bank-wise list and getting back the list of beneficiaries of Aadhaar linked and NPCI </w:t>
      </w:r>
      <w:r w:rsidR="00D8162F" w:rsidRPr="009520C1">
        <w:rPr>
          <w:rFonts w:ascii="Arial" w:hAnsi="Arial"/>
          <w:sz w:val="22"/>
          <w:szCs w:val="22"/>
        </w:rPr>
        <w:t>mapped to narrow the gap between the list supplied by the Nodal Departments and the progress made by the Banks.</w:t>
      </w:r>
    </w:p>
    <w:p w:rsidR="00D8162F" w:rsidRPr="009520C1" w:rsidRDefault="00D8162F" w:rsidP="004E277F">
      <w:pPr>
        <w:jc w:val="both"/>
        <w:rPr>
          <w:rFonts w:ascii="Arial" w:hAnsi="Arial"/>
          <w:sz w:val="22"/>
          <w:szCs w:val="22"/>
        </w:rPr>
      </w:pPr>
    </w:p>
    <w:p w:rsidR="00D8162F" w:rsidRPr="009520C1" w:rsidRDefault="00D8162F" w:rsidP="004E277F">
      <w:pPr>
        <w:jc w:val="both"/>
        <w:rPr>
          <w:rFonts w:ascii="Arial" w:hAnsi="Arial"/>
          <w:sz w:val="22"/>
          <w:szCs w:val="22"/>
        </w:rPr>
      </w:pPr>
      <w:r w:rsidRPr="009520C1">
        <w:rPr>
          <w:rFonts w:ascii="Arial" w:hAnsi="Arial"/>
          <w:sz w:val="22"/>
          <w:szCs w:val="22"/>
        </w:rPr>
        <w:t xml:space="preserve">The Addl. Chief Secretary, GoK suggested the Banks to </w:t>
      </w:r>
      <w:r w:rsidR="00F7188F" w:rsidRPr="009520C1">
        <w:rPr>
          <w:rFonts w:ascii="Arial" w:hAnsi="Arial"/>
          <w:sz w:val="22"/>
          <w:szCs w:val="22"/>
        </w:rPr>
        <w:t>insist for</w:t>
      </w:r>
      <w:r w:rsidRPr="009520C1">
        <w:rPr>
          <w:rFonts w:ascii="Arial" w:hAnsi="Arial"/>
          <w:sz w:val="22"/>
          <w:szCs w:val="22"/>
        </w:rPr>
        <w:t xml:space="preserve"> Aadhaar number by the beneficiaries while opening the accounts and also to make it compulsory for the existing Account holders to provide Aadhaar number within a fortnight, otherwise they cannot operate their accounts.   </w:t>
      </w:r>
    </w:p>
    <w:p w:rsidR="00D8162F" w:rsidRPr="009520C1" w:rsidRDefault="00D8162F" w:rsidP="004E277F">
      <w:pPr>
        <w:jc w:val="both"/>
        <w:rPr>
          <w:rFonts w:ascii="Arial" w:hAnsi="Arial"/>
          <w:sz w:val="22"/>
          <w:szCs w:val="22"/>
        </w:rPr>
      </w:pPr>
    </w:p>
    <w:p w:rsidR="00D8162F" w:rsidRPr="009520C1" w:rsidRDefault="00D8162F" w:rsidP="004E277F">
      <w:pPr>
        <w:jc w:val="both"/>
        <w:rPr>
          <w:rFonts w:ascii="Arial" w:hAnsi="Arial"/>
          <w:sz w:val="22"/>
          <w:szCs w:val="22"/>
        </w:rPr>
      </w:pPr>
      <w:r w:rsidRPr="009520C1">
        <w:rPr>
          <w:rFonts w:ascii="Arial" w:hAnsi="Arial"/>
          <w:sz w:val="22"/>
          <w:szCs w:val="22"/>
        </w:rPr>
        <w:t xml:space="preserve">The Convenor-SLBC informed that all the LDMs have been advised to constitute DBT Coordination Committee comprising major Banks and connected Line Departments to sort out the issues. </w:t>
      </w:r>
      <w:r w:rsidR="009367BA" w:rsidRPr="009520C1">
        <w:rPr>
          <w:rFonts w:ascii="Arial" w:hAnsi="Arial"/>
          <w:sz w:val="22"/>
          <w:szCs w:val="22"/>
        </w:rPr>
        <w:t xml:space="preserve">  The LDMs have informed that majority of the beneficiaries are coming only with EID number, which cannot generate Aadhaar number.  He requested the UIDAI to make some modifications in the system to facilitate generation of Aadhaar number by using EID number.</w:t>
      </w:r>
    </w:p>
    <w:p w:rsidR="00684D1F" w:rsidRPr="009520C1" w:rsidRDefault="00684D1F" w:rsidP="004E277F">
      <w:pPr>
        <w:jc w:val="right"/>
        <w:rPr>
          <w:rFonts w:ascii="Arial" w:hAnsi="Arial"/>
          <w:b/>
          <w:bCs/>
          <w:sz w:val="22"/>
          <w:szCs w:val="22"/>
        </w:rPr>
      </w:pPr>
    </w:p>
    <w:p w:rsidR="006171D6" w:rsidRPr="009520C1" w:rsidRDefault="00DE313C" w:rsidP="004E277F">
      <w:pPr>
        <w:jc w:val="right"/>
        <w:rPr>
          <w:rFonts w:ascii="Arial" w:hAnsi="Arial"/>
          <w:b/>
          <w:bCs/>
          <w:sz w:val="22"/>
          <w:szCs w:val="22"/>
        </w:rPr>
      </w:pPr>
      <w:r w:rsidRPr="009520C1">
        <w:rPr>
          <w:rFonts w:ascii="Arial" w:hAnsi="Arial"/>
          <w:b/>
          <w:bCs/>
          <w:sz w:val="22"/>
          <w:szCs w:val="22"/>
        </w:rPr>
        <w:t>(</w:t>
      </w:r>
      <w:proofErr w:type="gramStart"/>
      <w:r w:rsidRPr="009520C1">
        <w:rPr>
          <w:rFonts w:ascii="Arial" w:hAnsi="Arial"/>
          <w:b/>
          <w:bCs/>
          <w:sz w:val="22"/>
          <w:szCs w:val="22"/>
        </w:rPr>
        <w:t>Action :</w:t>
      </w:r>
      <w:proofErr w:type="gramEnd"/>
      <w:r w:rsidRPr="009520C1">
        <w:rPr>
          <w:rFonts w:ascii="Arial" w:hAnsi="Arial"/>
          <w:b/>
          <w:bCs/>
          <w:sz w:val="22"/>
          <w:szCs w:val="22"/>
        </w:rPr>
        <w:t xml:space="preserve"> Banks / </w:t>
      </w:r>
      <w:r w:rsidR="002D5346" w:rsidRPr="009520C1">
        <w:rPr>
          <w:rFonts w:ascii="Arial" w:hAnsi="Arial"/>
          <w:b/>
          <w:bCs/>
          <w:sz w:val="22"/>
          <w:szCs w:val="22"/>
        </w:rPr>
        <w:t xml:space="preserve">LDMs / UIDAI / Line Depts. / </w:t>
      </w:r>
      <w:r w:rsidRPr="009520C1">
        <w:rPr>
          <w:rFonts w:ascii="Arial" w:hAnsi="Arial"/>
          <w:b/>
          <w:bCs/>
          <w:sz w:val="22"/>
          <w:szCs w:val="22"/>
        </w:rPr>
        <w:t>SLBC)</w:t>
      </w:r>
    </w:p>
    <w:p w:rsidR="00DE313C" w:rsidRPr="009520C1" w:rsidRDefault="00DE313C" w:rsidP="004E277F">
      <w:pPr>
        <w:jc w:val="right"/>
        <w:rPr>
          <w:rFonts w:ascii="Arial" w:hAnsi="Arial"/>
          <w:b/>
          <w:bCs/>
          <w:sz w:val="22"/>
          <w:szCs w:val="22"/>
        </w:rPr>
      </w:pPr>
    </w:p>
    <w:p w:rsidR="00A84D7E" w:rsidRDefault="00A84D7E" w:rsidP="004E277F">
      <w:pPr>
        <w:tabs>
          <w:tab w:val="left" w:pos="0"/>
          <w:tab w:val="left" w:pos="3600"/>
        </w:tabs>
        <w:suppressAutoHyphens/>
        <w:jc w:val="both"/>
        <w:rPr>
          <w:rFonts w:ascii="Arial" w:eastAsia="MS Mincho" w:hAnsi="Arial"/>
          <w:b/>
          <w:sz w:val="22"/>
          <w:szCs w:val="22"/>
          <w:lang w:eastAsia="ar-SA"/>
        </w:rPr>
      </w:pPr>
    </w:p>
    <w:p w:rsidR="00D25BC1" w:rsidRPr="009520C1" w:rsidRDefault="00D25BC1" w:rsidP="004E277F">
      <w:pPr>
        <w:tabs>
          <w:tab w:val="left" w:pos="0"/>
          <w:tab w:val="left" w:pos="3600"/>
        </w:tabs>
        <w:suppressAutoHyphens/>
        <w:jc w:val="both"/>
        <w:rPr>
          <w:rFonts w:ascii="Arial" w:eastAsia="MS Mincho" w:hAnsi="Arial"/>
          <w:b/>
          <w:sz w:val="22"/>
          <w:szCs w:val="22"/>
          <w:lang w:eastAsia="ar-SA"/>
        </w:rPr>
      </w:pPr>
      <w:r w:rsidRPr="009520C1">
        <w:rPr>
          <w:rFonts w:ascii="Arial" w:eastAsia="MS Mincho" w:hAnsi="Arial"/>
          <w:b/>
          <w:sz w:val="22"/>
          <w:szCs w:val="22"/>
          <w:lang w:eastAsia="ar-SA"/>
        </w:rPr>
        <w:lastRenderedPageBreak/>
        <w:t xml:space="preserve">AGENDA 2.0     FOLLOW-UP ACTION ON THE DECISIONS TAKEN DURING THE </w:t>
      </w:r>
    </w:p>
    <w:p w:rsidR="00D25BC1" w:rsidRPr="009520C1" w:rsidRDefault="00D25BC1" w:rsidP="004E277F">
      <w:pPr>
        <w:tabs>
          <w:tab w:val="left" w:pos="0"/>
          <w:tab w:val="left" w:pos="3600"/>
        </w:tabs>
        <w:suppressAutoHyphens/>
        <w:jc w:val="both"/>
        <w:rPr>
          <w:rFonts w:ascii="Arial" w:eastAsia="MS Mincho" w:hAnsi="Arial"/>
          <w:b/>
          <w:sz w:val="22"/>
          <w:szCs w:val="22"/>
          <w:lang w:eastAsia="ar-SA"/>
        </w:rPr>
      </w:pPr>
      <w:r w:rsidRPr="009520C1">
        <w:rPr>
          <w:rFonts w:ascii="Arial" w:eastAsia="MS Mincho" w:hAnsi="Arial"/>
          <w:b/>
          <w:sz w:val="22"/>
          <w:szCs w:val="22"/>
          <w:lang w:eastAsia="ar-SA"/>
        </w:rPr>
        <w:t xml:space="preserve">                           PREVIOUS SLBC MEETING </w:t>
      </w:r>
    </w:p>
    <w:p w:rsidR="00D25BC1" w:rsidRPr="009520C1" w:rsidRDefault="00D25BC1" w:rsidP="004E277F">
      <w:pPr>
        <w:jc w:val="both"/>
        <w:rPr>
          <w:rFonts w:ascii="Arial" w:hAnsi="Arial"/>
          <w:sz w:val="22"/>
          <w:szCs w:val="22"/>
        </w:rPr>
      </w:pPr>
    </w:p>
    <w:p w:rsidR="00D25BC1" w:rsidRPr="009520C1" w:rsidRDefault="00D25BC1" w:rsidP="004E277F">
      <w:pPr>
        <w:tabs>
          <w:tab w:val="left" w:pos="0"/>
          <w:tab w:val="left" w:pos="3600"/>
        </w:tabs>
        <w:suppressAutoHyphens/>
        <w:jc w:val="both"/>
        <w:rPr>
          <w:rFonts w:ascii="Arial" w:eastAsia="MS Mincho" w:hAnsi="Arial"/>
          <w:b/>
          <w:sz w:val="22"/>
          <w:szCs w:val="22"/>
          <w:lang w:eastAsia="ar-SA"/>
        </w:rPr>
      </w:pPr>
      <w:r w:rsidRPr="009520C1">
        <w:rPr>
          <w:rFonts w:ascii="Arial" w:eastAsia="MS Mincho" w:hAnsi="Arial"/>
          <w:b/>
          <w:sz w:val="22"/>
          <w:szCs w:val="22"/>
          <w:lang w:eastAsia="ar-SA"/>
        </w:rPr>
        <w:t>2.1: Direct Benefit Transfer Scheme (DBT) in Tumkur, Mysore &amp; Dharwad districts</w:t>
      </w:r>
    </w:p>
    <w:p w:rsidR="00D25BC1" w:rsidRPr="009520C1" w:rsidRDefault="00D25BC1" w:rsidP="004E277F">
      <w:pPr>
        <w:tabs>
          <w:tab w:val="left" w:pos="0"/>
          <w:tab w:val="left" w:pos="3600"/>
        </w:tabs>
        <w:suppressAutoHyphens/>
        <w:jc w:val="both"/>
        <w:rPr>
          <w:rFonts w:ascii="Arial" w:eastAsia="MS Mincho" w:hAnsi="Arial"/>
          <w:bCs/>
          <w:sz w:val="22"/>
          <w:szCs w:val="22"/>
          <w:lang w:eastAsia="ar-SA"/>
        </w:rPr>
      </w:pPr>
    </w:p>
    <w:p w:rsidR="00D25BC1" w:rsidRPr="009520C1" w:rsidRDefault="00D25BC1" w:rsidP="004E277F">
      <w:pPr>
        <w:tabs>
          <w:tab w:val="left" w:pos="0"/>
          <w:tab w:val="left" w:pos="3600"/>
        </w:tabs>
        <w:suppressAutoHyphens/>
        <w:jc w:val="both"/>
        <w:rPr>
          <w:rFonts w:ascii="Arial" w:eastAsia="MS Mincho" w:hAnsi="Arial"/>
          <w:bCs/>
          <w:sz w:val="22"/>
          <w:szCs w:val="22"/>
          <w:lang w:eastAsia="ar-SA"/>
        </w:rPr>
      </w:pPr>
      <w:r w:rsidRPr="009520C1">
        <w:rPr>
          <w:rFonts w:ascii="Arial" w:eastAsia="MS Mincho" w:hAnsi="Arial"/>
          <w:bCs/>
          <w:sz w:val="22"/>
          <w:szCs w:val="22"/>
          <w:lang w:eastAsia="ar-SA"/>
        </w:rPr>
        <w:t>GoI had introduced DBT into the Bank account of the beneficiaries under various welfare schemes w.e.f 1.1.2013</w:t>
      </w:r>
      <w:r w:rsidR="00321556" w:rsidRPr="009520C1">
        <w:rPr>
          <w:rFonts w:ascii="Arial" w:eastAsia="MS Mincho" w:hAnsi="Arial"/>
          <w:bCs/>
          <w:sz w:val="22"/>
          <w:szCs w:val="22"/>
          <w:lang w:eastAsia="ar-SA"/>
        </w:rPr>
        <w:t>.</w:t>
      </w:r>
      <w:r w:rsidRPr="009520C1">
        <w:rPr>
          <w:rFonts w:ascii="Arial" w:eastAsia="MS Mincho" w:hAnsi="Arial"/>
          <w:bCs/>
          <w:sz w:val="22"/>
          <w:szCs w:val="22"/>
          <w:lang w:eastAsia="ar-SA"/>
        </w:rPr>
        <w:t xml:space="preserve">  In Karnataka, Tumkur, </w:t>
      </w:r>
      <w:smartTag w:uri="urn:schemas-microsoft-com:office:smarttags" w:element="City">
        <w:smartTag w:uri="urn:schemas-microsoft-com:office:smarttags" w:element="place">
          <w:r w:rsidRPr="009520C1">
            <w:rPr>
              <w:rFonts w:ascii="Arial" w:eastAsia="MS Mincho" w:hAnsi="Arial"/>
              <w:bCs/>
              <w:sz w:val="22"/>
              <w:szCs w:val="22"/>
              <w:lang w:eastAsia="ar-SA"/>
            </w:rPr>
            <w:t>Mysore</w:t>
          </w:r>
        </w:smartTag>
      </w:smartTag>
      <w:r w:rsidRPr="009520C1">
        <w:rPr>
          <w:rFonts w:ascii="Arial" w:eastAsia="MS Mincho" w:hAnsi="Arial"/>
          <w:bCs/>
          <w:sz w:val="22"/>
          <w:szCs w:val="22"/>
          <w:lang w:eastAsia="ar-SA"/>
        </w:rPr>
        <w:t xml:space="preserve"> and Dharwad </w:t>
      </w:r>
      <w:r w:rsidR="00321556" w:rsidRPr="009520C1">
        <w:rPr>
          <w:rFonts w:ascii="Arial" w:eastAsia="MS Mincho" w:hAnsi="Arial"/>
          <w:bCs/>
          <w:sz w:val="22"/>
          <w:szCs w:val="22"/>
          <w:lang w:eastAsia="ar-SA"/>
        </w:rPr>
        <w:t>D</w:t>
      </w:r>
      <w:r w:rsidRPr="009520C1">
        <w:rPr>
          <w:rFonts w:ascii="Arial" w:eastAsia="MS Mincho" w:hAnsi="Arial"/>
          <w:bCs/>
          <w:sz w:val="22"/>
          <w:szCs w:val="22"/>
          <w:lang w:eastAsia="ar-SA"/>
        </w:rPr>
        <w:t xml:space="preserve">istricts have been selected for </w:t>
      </w:r>
      <w:r w:rsidR="00321556" w:rsidRPr="009520C1">
        <w:rPr>
          <w:rFonts w:ascii="Arial" w:eastAsia="MS Mincho" w:hAnsi="Arial"/>
          <w:bCs/>
          <w:sz w:val="22"/>
          <w:szCs w:val="22"/>
          <w:lang w:eastAsia="ar-SA"/>
        </w:rPr>
        <w:t xml:space="preserve">DBT implementation </w:t>
      </w:r>
      <w:r w:rsidRPr="009520C1">
        <w:rPr>
          <w:rFonts w:ascii="Arial" w:eastAsia="MS Mincho" w:hAnsi="Arial"/>
          <w:bCs/>
          <w:sz w:val="22"/>
          <w:szCs w:val="22"/>
          <w:lang w:eastAsia="ar-SA"/>
        </w:rPr>
        <w:t>in the first phase w.e.f. 1.1.2013.</w:t>
      </w:r>
    </w:p>
    <w:p w:rsidR="008B6207" w:rsidRPr="009520C1" w:rsidRDefault="008B6207" w:rsidP="004E277F">
      <w:pPr>
        <w:tabs>
          <w:tab w:val="left" w:pos="0"/>
          <w:tab w:val="left" w:pos="3600"/>
        </w:tabs>
        <w:suppressAutoHyphens/>
        <w:jc w:val="both"/>
        <w:rPr>
          <w:rFonts w:ascii="Arial" w:eastAsia="MS Mincho" w:hAnsi="Arial"/>
          <w:b/>
          <w:sz w:val="22"/>
          <w:szCs w:val="22"/>
          <w:lang w:eastAsia="ar-SA"/>
        </w:rPr>
      </w:pPr>
    </w:p>
    <w:p w:rsidR="008B6207" w:rsidRPr="009520C1" w:rsidRDefault="008B6207"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The GoI has decided to launch DBT for LPG throughout the country w.e.f 1.10.2013.  The strategies</w:t>
      </w:r>
      <w:r w:rsidR="00956171" w:rsidRPr="009520C1">
        <w:rPr>
          <w:rFonts w:ascii="Arial" w:eastAsia="MS Mincho" w:hAnsi="Arial"/>
          <w:sz w:val="22"/>
          <w:szCs w:val="22"/>
          <w:lang w:eastAsia="ar-SA"/>
        </w:rPr>
        <w:t xml:space="preserve"> for </w:t>
      </w:r>
      <w:r w:rsidRPr="009520C1">
        <w:rPr>
          <w:rFonts w:ascii="Arial" w:eastAsia="MS Mincho" w:hAnsi="Arial"/>
          <w:sz w:val="22"/>
          <w:szCs w:val="22"/>
          <w:lang w:eastAsia="ar-SA"/>
        </w:rPr>
        <w:t>seeding Aadhaar in Bank Account in terms of DFS guidelines communicated vide F No. 20/2/2010-FI dated 22.4.2013 are:</w:t>
      </w:r>
    </w:p>
    <w:p w:rsidR="00956171" w:rsidRPr="009520C1" w:rsidRDefault="00956171" w:rsidP="004E277F">
      <w:pPr>
        <w:tabs>
          <w:tab w:val="left" w:pos="0"/>
          <w:tab w:val="left" w:pos="3600"/>
        </w:tabs>
        <w:suppressAutoHyphens/>
        <w:jc w:val="both"/>
        <w:rPr>
          <w:rFonts w:ascii="Arial" w:eastAsia="MS Mincho" w:hAnsi="Arial"/>
          <w:sz w:val="22"/>
          <w:szCs w:val="22"/>
          <w:lang w:eastAsia="ar-SA"/>
        </w:rPr>
      </w:pP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Adoptin</w:t>
      </w:r>
      <w:r w:rsidR="008B6207" w:rsidRPr="009520C1">
        <w:rPr>
          <w:rFonts w:ascii="Arial" w:eastAsia="MS Mincho" w:hAnsi="Arial"/>
          <w:sz w:val="22"/>
          <w:szCs w:val="22"/>
          <w:lang w:eastAsia="ar-SA"/>
        </w:rPr>
        <w:t>g</w:t>
      </w:r>
      <w:r w:rsidRPr="009520C1">
        <w:rPr>
          <w:rFonts w:ascii="Arial" w:eastAsia="MS Mincho" w:hAnsi="Arial"/>
          <w:sz w:val="22"/>
          <w:szCs w:val="22"/>
          <w:lang w:eastAsia="ar-SA"/>
        </w:rPr>
        <w:t xml:space="preserve"> Camp approach for collection of beneficiary details, including Bank account and Aadhaar.</w:t>
      </w:r>
    </w:p>
    <w:p w:rsidR="00956171" w:rsidRPr="009520C1" w:rsidRDefault="008B6207"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Considering </w:t>
      </w:r>
      <w:r w:rsidR="00956171" w:rsidRPr="009520C1">
        <w:rPr>
          <w:rFonts w:ascii="Arial" w:eastAsia="MS Mincho" w:hAnsi="Arial"/>
          <w:sz w:val="22"/>
          <w:szCs w:val="22"/>
          <w:lang w:eastAsia="ar-SA"/>
        </w:rPr>
        <w:t xml:space="preserve">other solutions and technology </w:t>
      </w:r>
      <w:r w:rsidRPr="009520C1">
        <w:rPr>
          <w:rFonts w:ascii="Arial" w:eastAsia="MS Mincho" w:hAnsi="Arial"/>
          <w:sz w:val="22"/>
          <w:szCs w:val="22"/>
          <w:lang w:eastAsia="ar-SA"/>
        </w:rPr>
        <w:t xml:space="preserve">by Banks </w:t>
      </w:r>
      <w:r w:rsidR="00956171" w:rsidRPr="009520C1">
        <w:rPr>
          <w:rFonts w:ascii="Arial" w:eastAsia="MS Mincho" w:hAnsi="Arial"/>
          <w:sz w:val="22"/>
          <w:szCs w:val="22"/>
          <w:lang w:eastAsia="ar-SA"/>
        </w:rPr>
        <w:t xml:space="preserve">to cover large </w:t>
      </w:r>
      <w:r w:rsidRPr="009520C1">
        <w:rPr>
          <w:rFonts w:ascii="Arial" w:eastAsia="MS Mincho" w:hAnsi="Arial"/>
          <w:sz w:val="22"/>
          <w:szCs w:val="22"/>
          <w:lang w:eastAsia="ar-SA"/>
        </w:rPr>
        <w:t>number</w:t>
      </w:r>
      <w:r w:rsidR="00956171" w:rsidRPr="009520C1">
        <w:rPr>
          <w:rFonts w:ascii="Arial" w:eastAsia="MS Mincho" w:hAnsi="Arial"/>
          <w:sz w:val="22"/>
          <w:szCs w:val="22"/>
          <w:lang w:eastAsia="ar-SA"/>
        </w:rPr>
        <w:t xml:space="preserve"> of beneficiaries expeditiously.</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Advertisement in the local print &amp; electronic media for opening A/cs/Aadhaar seeding.</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Us</w:t>
      </w:r>
      <w:r w:rsidR="008B6207" w:rsidRPr="009520C1">
        <w:rPr>
          <w:rFonts w:ascii="Arial" w:eastAsia="MS Mincho" w:hAnsi="Arial"/>
          <w:sz w:val="22"/>
          <w:szCs w:val="22"/>
          <w:lang w:eastAsia="ar-SA"/>
        </w:rPr>
        <w:t>ing</w:t>
      </w:r>
      <w:r w:rsidRPr="009520C1">
        <w:rPr>
          <w:rFonts w:ascii="Arial" w:eastAsia="MS Mincho" w:hAnsi="Arial"/>
          <w:sz w:val="22"/>
          <w:szCs w:val="22"/>
          <w:lang w:eastAsia="ar-SA"/>
        </w:rPr>
        <w:t xml:space="preserve"> </w:t>
      </w:r>
      <w:r w:rsidR="008B6207" w:rsidRPr="009520C1">
        <w:rPr>
          <w:rFonts w:ascii="Arial" w:eastAsia="MS Mincho" w:hAnsi="Arial"/>
          <w:sz w:val="22"/>
          <w:szCs w:val="22"/>
          <w:lang w:eastAsia="ar-SA"/>
        </w:rPr>
        <w:t>C</w:t>
      </w:r>
      <w:r w:rsidRPr="009520C1">
        <w:rPr>
          <w:rFonts w:ascii="Arial" w:eastAsia="MS Mincho" w:hAnsi="Arial"/>
          <w:sz w:val="22"/>
          <w:szCs w:val="22"/>
          <w:lang w:eastAsia="ar-SA"/>
        </w:rPr>
        <w:t xml:space="preserve">all </w:t>
      </w:r>
      <w:r w:rsidR="008B6207" w:rsidRPr="009520C1">
        <w:rPr>
          <w:rFonts w:ascii="Arial" w:eastAsia="MS Mincho" w:hAnsi="Arial"/>
          <w:sz w:val="22"/>
          <w:szCs w:val="22"/>
          <w:lang w:eastAsia="ar-SA"/>
        </w:rPr>
        <w:t>C</w:t>
      </w:r>
      <w:r w:rsidRPr="009520C1">
        <w:rPr>
          <w:rFonts w:ascii="Arial" w:eastAsia="MS Mincho" w:hAnsi="Arial"/>
          <w:sz w:val="22"/>
          <w:szCs w:val="22"/>
          <w:lang w:eastAsia="ar-SA"/>
        </w:rPr>
        <w:t xml:space="preserve">entres to </w:t>
      </w:r>
      <w:proofErr w:type="gramStart"/>
      <w:r w:rsidRPr="009520C1">
        <w:rPr>
          <w:rFonts w:ascii="Arial" w:eastAsia="MS Mincho" w:hAnsi="Arial"/>
          <w:sz w:val="22"/>
          <w:szCs w:val="22"/>
          <w:lang w:eastAsia="ar-SA"/>
        </w:rPr>
        <w:t>advise</w:t>
      </w:r>
      <w:proofErr w:type="gramEnd"/>
      <w:r w:rsidRPr="009520C1">
        <w:rPr>
          <w:rFonts w:ascii="Arial" w:eastAsia="MS Mincho" w:hAnsi="Arial"/>
          <w:sz w:val="22"/>
          <w:szCs w:val="22"/>
          <w:lang w:eastAsia="ar-SA"/>
        </w:rPr>
        <w:t xml:space="preserve"> through pre-recorded messages</w:t>
      </w:r>
      <w:r w:rsidR="008B6207" w:rsidRPr="009520C1">
        <w:rPr>
          <w:rFonts w:ascii="Arial" w:eastAsia="MS Mincho" w:hAnsi="Arial"/>
          <w:sz w:val="22"/>
          <w:szCs w:val="22"/>
          <w:lang w:eastAsia="ar-SA"/>
        </w:rPr>
        <w:t>.</w:t>
      </w:r>
      <w:r w:rsidRPr="009520C1">
        <w:rPr>
          <w:rFonts w:ascii="Arial" w:eastAsia="MS Mincho" w:hAnsi="Arial"/>
          <w:sz w:val="22"/>
          <w:szCs w:val="22"/>
          <w:lang w:eastAsia="ar-SA"/>
        </w:rPr>
        <w:t xml:space="preserve"> </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Developing applications for collection of Aadhaar from customers having mobile phones through SMS. Bulk SMS/ e-mails can also be sent.</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Enabling large ATM network to advise customers to seed Aadhaar.</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Developing IVRS applications to be used by customers to send request.</w:t>
      </w:r>
    </w:p>
    <w:p w:rsidR="00956171" w:rsidRPr="009520C1" w:rsidRDefault="008B6207"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Using</w:t>
      </w:r>
      <w:r w:rsidR="00956171" w:rsidRPr="009520C1">
        <w:rPr>
          <w:rFonts w:ascii="Arial" w:eastAsia="MS Mincho" w:hAnsi="Arial"/>
          <w:sz w:val="22"/>
          <w:szCs w:val="22"/>
          <w:lang w:eastAsia="ar-SA"/>
        </w:rPr>
        <w:t xml:space="preserve"> Remote Aadhaar Seeding Framework (RASF), developed by UIDAI (https://rasf.uidai.gov.in)</w:t>
      </w:r>
      <w:r w:rsidRPr="009520C1">
        <w:rPr>
          <w:rFonts w:ascii="Arial" w:eastAsia="MS Mincho" w:hAnsi="Arial"/>
          <w:sz w:val="22"/>
          <w:szCs w:val="22"/>
          <w:lang w:eastAsia="ar-SA"/>
        </w:rPr>
        <w:t>.</w:t>
      </w:r>
      <w:r w:rsidR="00956171" w:rsidRPr="009520C1">
        <w:rPr>
          <w:rFonts w:ascii="Arial" w:eastAsia="MS Mincho" w:hAnsi="Arial"/>
          <w:sz w:val="22"/>
          <w:szCs w:val="22"/>
          <w:lang w:eastAsia="ar-SA"/>
        </w:rPr>
        <w:t xml:space="preserve"> </w:t>
      </w:r>
    </w:p>
    <w:p w:rsidR="008B6207" w:rsidRPr="009520C1" w:rsidRDefault="008B6207" w:rsidP="004E277F">
      <w:pPr>
        <w:tabs>
          <w:tab w:val="left" w:pos="0"/>
          <w:tab w:val="left" w:pos="3600"/>
        </w:tabs>
        <w:suppressAutoHyphens/>
        <w:jc w:val="both"/>
        <w:rPr>
          <w:rFonts w:ascii="Arial" w:eastAsia="MS Mincho" w:hAnsi="Arial"/>
          <w:sz w:val="22"/>
          <w:szCs w:val="22"/>
          <w:lang w:eastAsia="ar-SA"/>
        </w:rPr>
      </w:pPr>
    </w:p>
    <w:p w:rsidR="00956171" w:rsidRDefault="008B6207"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Further, </w:t>
      </w:r>
      <w:r w:rsidR="00956171" w:rsidRPr="009520C1">
        <w:rPr>
          <w:rFonts w:ascii="Arial" w:eastAsia="MS Mincho" w:hAnsi="Arial"/>
          <w:sz w:val="22"/>
          <w:szCs w:val="22"/>
          <w:lang w:eastAsia="ar-SA"/>
        </w:rPr>
        <w:t xml:space="preserve">DFS </w:t>
      </w:r>
      <w:r w:rsidRPr="009520C1">
        <w:rPr>
          <w:rFonts w:ascii="Arial" w:eastAsia="MS Mincho" w:hAnsi="Arial"/>
          <w:sz w:val="22"/>
          <w:szCs w:val="22"/>
          <w:lang w:eastAsia="ar-SA"/>
        </w:rPr>
        <w:t xml:space="preserve">vide their letter </w:t>
      </w:r>
      <w:r w:rsidR="00956171" w:rsidRPr="009520C1">
        <w:rPr>
          <w:rFonts w:ascii="Arial" w:eastAsia="MS Mincho" w:hAnsi="Arial"/>
          <w:sz w:val="22"/>
          <w:szCs w:val="22"/>
          <w:lang w:eastAsia="ar-SA"/>
        </w:rPr>
        <w:t xml:space="preserve">F. No. </w:t>
      </w:r>
      <w:r w:rsidRPr="009520C1">
        <w:rPr>
          <w:rFonts w:ascii="Arial" w:eastAsia="MS Mincho" w:hAnsi="Arial"/>
          <w:sz w:val="22"/>
          <w:szCs w:val="22"/>
          <w:lang w:eastAsia="ar-SA"/>
        </w:rPr>
        <w:t xml:space="preserve">1/19/2013-FI dated 8.5.2013 indicated the following strategies for Opening of bank accounts: </w:t>
      </w:r>
    </w:p>
    <w:p w:rsidR="004E277F" w:rsidRPr="009520C1" w:rsidRDefault="004E277F" w:rsidP="004E277F">
      <w:pPr>
        <w:tabs>
          <w:tab w:val="left" w:pos="0"/>
          <w:tab w:val="left" w:pos="3600"/>
        </w:tabs>
        <w:suppressAutoHyphens/>
        <w:jc w:val="both"/>
        <w:rPr>
          <w:rFonts w:ascii="Arial" w:eastAsia="MS Mincho" w:hAnsi="Arial"/>
          <w:sz w:val="22"/>
          <w:szCs w:val="22"/>
          <w:lang w:eastAsia="ar-SA"/>
        </w:rPr>
      </w:pP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LDM to arrange for opening of bank accounts within 7 days after receipt of list in the prescribed format from the Depts.</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Details of Bank A/cs to be conveyed to the implementing Dept for updating database.</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Banks to conduct follow up camps till the process of A/c opening &amp; issuance of pass book is completed.</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Wherever the list is incomplete, take up with district Administration through LDM.</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Bank accounts are opened as per the choice of the beneficiary irrespective of SAA. The Service Area Branch is under obligation to open A/c if the beneficiary does not want A/c in any other branch.</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The Scheme Implementing Departments must send the certified list with Aadhaar No.  so that branches need not verify the </w:t>
      </w:r>
      <w:r w:rsidR="004357FD" w:rsidRPr="009520C1">
        <w:rPr>
          <w:rFonts w:ascii="Arial" w:eastAsia="MS Mincho" w:hAnsi="Arial"/>
          <w:sz w:val="22"/>
          <w:szCs w:val="22"/>
          <w:lang w:eastAsia="ar-SA"/>
        </w:rPr>
        <w:t>Aadhaar</w:t>
      </w:r>
      <w:r w:rsidRPr="009520C1">
        <w:rPr>
          <w:rFonts w:ascii="Arial" w:eastAsia="MS Mincho" w:hAnsi="Arial"/>
          <w:sz w:val="22"/>
          <w:szCs w:val="22"/>
          <w:lang w:eastAsia="ar-SA"/>
        </w:rPr>
        <w:t xml:space="preserve"> No. of beneficiary</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Seeded bank account must be uploaded to NPCI </w:t>
      </w:r>
      <w:r w:rsidR="004357FD" w:rsidRPr="009520C1">
        <w:rPr>
          <w:rFonts w:ascii="Arial" w:eastAsia="MS Mincho" w:hAnsi="Arial"/>
          <w:sz w:val="22"/>
          <w:szCs w:val="22"/>
          <w:lang w:eastAsia="ar-SA"/>
        </w:rPr>
        <w:t>Mapper</w:t>
      </w:r>
      <w:r w:rsidRPr="009520C1">
        <w:rPr>
          <w:rFonts w:ascii="Arial" w:eastAsia="MS Mincho" w:hAnsi="Arial"/>
          <w:sz w:val="22"/>
          <w:szCs w:val="22"/>
          <w:lang w:eastAsia="ar-SA"/>
        </w:rPr>
        <w:t xml:space="preserve"> everyday without fail. Banks may consider bulk seeding of Aadhaar. </w:t>
      </w:r>
    </w:p>
    <w:p w:rsidR="00956171" w:rsidRPr="009520C1" w:rsidRDefault="00956171" w:rsidP="004E277F">
      <w:pPr>
        <w:numPr>
          <w:ilvl w:val="0"/>
          <w:numId w:val="16"/>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Through “Aadhaar Lookup” facility developed by NPCI, LDM shall follow up/ ascertain the status of seeding &amp; uploading by various Banks.</w:t>
      </w:r>
    </w:p>
    <w:p w:rsidR="008B6207" w:rsidRPr="009520C1" w:rsidRDefault="008B6207" w:rsidP="004E277F">
      <w:pPr>
        <w:tabs>
          <w:tab w:val="left" w:pos="0"/>
          <w:tab w:val="left" w:pos="3600"/>
        </w:tabs>
        <w:suppressAutoHyphens/>
        <w:ind w:left="360"/>
        <w:jc w:val="both"/>
        <w:rPr>
          <w:rFonts w:ascii="Arial" w:eastAsia="MS Mincho" w:hAnsi="Arial"/>
          <w:sz w:val="22"/>
          <w:szCs w:val="22"/>
          <w:lang w:eastAsia="ar-SA"/>
        </w:rPr>
      </w:pPr>
    </w:p>
    <w:p w:rsidR="00956171" w:rsidRPr="009520C1" w:rsidRDefault="008B6207" w:rsidP="004E277F">
      <w:pPr>
        <w:tabs>
          <w:tab w:val="left" w:pos="0"/>
          <w:tab w:val="left" w:pos="3600"/>
        </w:tabs>
        <w:suppressAutoHyphens/>
        <w:jc w:val="both"/>
        <w:rPr>
          <w:rFonts w:ascii="Arial" w:eastAsia="MS Mincho" w:hAnsi="Arial"/>
          <w:sz w:val="22"/>
          <w:szCs w:val="22"/>
          <w:u w:val="single"/>
          <w:lang w:eastAsia="ar-SA"/>
        </w:rPr>
      </w:pPr>
      <w:r w:rsidRPr="009520C1">
        <w:rPr>
          <w:rFonts w:ascii="Arial" w:eastAsia="MS Mincho" w:hAnsi="Arial"/>
          <w:sz w:val="22"/>
          <w:szCs w:val="22"/>
          <w:lang w:eastAsia="ar-SA"/>
        </w:rPr>
        <w:t xml:space="preserve">The </w:t>
      </w:r>
      <w:r w:rsidR="00956171" w:rsidRPr="009520C1">
        <w:rPr>
          <w:rFonts w:ascii="Arial" w:eastAsia="MS Mincho" w:hAnsi="Arial"/>
          <w:sz w:val="22"/>
          <w:szCs w:val="22"/>
          <w:lang w:eastAsia="ar-SA"/>
        </w:rPr>
        <w:t xml:space="preserve">DFS </w:t>
      </w:r>
      <w:r w:rsidRPr="009520C1">
        <w:rPr>
          <w:rFonts w:ascii="Arial" w:eastAsia="MS Mincho" w:hAnsi="Arial"/>
          <w:sz w:val="22"/>
          <w:szCs w:val="22"/>
          <w:lang w:eastAsia="ar-SA"/>
        </w:rPr>
        <w:t xml:space="preserve">vide their communication </w:t>
      </w:r>
      <w:r w:rsidR="00956171" w:rsidRPr="009520C1">
        <w:rPr>
          <w:rFonts w:ascii="Arial" w:eastAsia="MS Mincho" w:hAnsi="Arial"/>
          <w:sz w:val="22"/>
          <w:szCs w:val="22"/>
          <w:lang w:eastAsia="ar-SA"/>
        </w:rPr>
        <w:t xml:space="preserve">F. No. </w:t>
      </w:r>
      <w:r w:rsidRPr="009520C1">
        <w:rPr>
          <w:rFonts w:ascii="Arial" w:eastAsia="MS Mincho" w:hAnsi="Arial"/>
          <w:sz w:val="22"/>
          <w:szCs w:val="22"/>
          <w:lang w:eastAsia="ar-SA"/>
        </w:rPr>
        <w:t>1/19/2013-FI dated 8.5.2013 suggested the following measures for s</w:t>
      </w:r>
      <w:r w:rsidR="00956171" w:rsidRPr="009520C1">
        <w:rPr>
          <w:rFonts w:ascii="Arial" w:eastAsia="MS Mincho" w:hAnsi="Arial"/>
          <w:sz w:val="22"/>
          <w:szCs w:val="22"/>
          <w:lang w:eastAsia="ar-SA"/>
        </w:rPr>
        <w:t>trengthening of Banking Infrastructure in uncovered areas</w:t>
      </w:r>
      <w:r w:rsidR="00956171" w:rsidRPr="009520C1">
        <w:rPr>
          <w:rFonts w:ascii="Arial" w:eastAsia="MS Mincho" w:hAnsi="Arial"/>
          <w:sz w:val="22"/>
          <w:szCs w:val="22"/>
          <w:u w:val="single"/>
          <w:lang w:eastAsia="ar-SA"/>
        </w:rPr>
        <w:t>:</w:t>
      </w:r>
    </w:p>
    <w:p w:rsidR="008B6207" w:rsidRPr="009520C1" w:rsidRDefault="008B6207" w:rsidP="004E277F">
      <w:pPr>
        <w:tabs>
          <w:tab w:val="left" w:pos="0"/>
          <w:tab w:val="left" w:pos="3600"/>
        </w:tabs>
        <w:suppressAutoHyphens/>
        <w:jc w:val="both"/>
        <w:rPr>
          <w:rFonts w:ascii="Arial" w:eastAsia="MS Mincho" w:hAnsi="Arial"/>
          <w:sz w:val="22"/>
          <w:szCs w:val="22"/>
          <w:u w:val="single"/>
          <w:lang w:eastAsia="ar-SA"/>
        </w:rPr>
      </w:pPr>
    </w:p>
    <w:p w:rsidR="00956171" w:rsidRPr="009520C1" w:rsidRDefault="00956171" w:rsidP="004E277F">
      <w:pPr>
        <w:numPr>
          <w:ilvl w:val="0"/>
          <w:numId w:val="17"/>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The process of mapping the service area &amp; requirement of banking infrastructure to serve the uncovered areas must be completed immediately.</w:t>
      </w:r>
    </w:p>
    <w:p w:rsidR="00956171" w:rsidRPr="009520C1" w:rsidRDefault="00956171" w:rsidP="004E277F">
      <w:pPr>
        <w:numPr>
          <w:ilvl w:val="0"/>
          <w:numId w:val="17"/>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The district level mapping, coordinated by LDM should be aggregated at State level by the Bank concerned and inform SLBC</w:t>
      </w:r>
    </w:p>
    <w:p w:rsidR="00956171" w:rsidRPr="009520C1" w:rsidRDefault="00956171" w:rsidP="004E277F">
      <w:pPr>
        <w:numPr>
          <w:ilvl w:val="0"/>
          <w:numId w:val="17"/>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Banks should deploy BCAs as per the schedule and as per Sub-Service Area Mapping.  </w:t>
      </w:r>
    </w:p>
    <w:p w:rsidR="00956171" w:rsidRPr="009520C1" w:rsidRDefault="00956171" w:rsidP="004E277F">
      <w:pPr>
        <w:numPr>
          <w:ilvl w:val="0"/>
          <w:numId w:val="17"/>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Banks need to ensure that the procurement of BC Transaction </w:t>
      </w:r>
      <w:r w:rsidR="00ED302D" w:rsidRPr="009520C1">
        <w:rPr>
          <w:rFonts w:ascii="Arial" w:eastAsia="MS Mincho" w:hAnsi="Arial"/>
          <w:sz w:val="22"/>
          <w:szCs w:val="22"/>
          <w:lang w:eastAsia="ar-SA"/>
        </w:rPr>
        <w:t>d</w:t>
      </w:r>
      <w:r w:rsidRPr="009520C1">
        <w:rPr>
          <w:rFonts w:ascii="Arial" w:eastAsia="MS Mincho" w:hAnsi="Arial"/>
          <w:sz w:val="22"/>
          <w:szCs w:val="22"/>
          <w:lang w:eastAsia="ar-SA"/>
        </w:rPr>
        <w:t>evice by the bank or by the vendor conforms to the IBA standards</w:t>
      </w:r>
      <w:r w:rsidR="00ED302D" w:rsidRPr="009520C1">
        <w:rPr>
          <w:rFonts w:ascii="Arial" w:eastAsia="MS Mincho" w:hAnsi="Arial"/>
          <w:sz w:val="22"/>
          <w:szCs w:val="22"/>
          <w:lang w:eastAsia="ar-SA"/>
        </w:rPr>
        <w:t>.</w:t>
      </w:r>
      <w:r w:rsidRPr="009520C1">
        <w:rPr>
          <w:rFonts w:ascii="Arial" w:eastAsia="MS Mincho" w:hAnsi="Arial"/>
          <w:sz w:val="22"/>
          <w:szCs w:val="22"/>
          <w:lang w:eastAsia="ar-SA"/>
        </w:rPr>
        <w:t xml:space="preserve"> </w:t>
      </w:r>
    </w:p>
    <w:p w:rsidR="008B6207" w:rsidRPr="009520C1" w:rsidRDefault="00956171" w:rsidP="004E277F">
      <w:pPr>
        <w:numPr>
          <w:ilvl w:val="0"/>
          <w:numId w:val="17"/>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Ensure that onsite ATMs are installed &amp; Debit Cards are issued.</w:t>
      </w:r>
    </w:p>
    <w:p w:rsidR="00956171" w:rsidRPr="009520C1" w:rsidRDefault="00956171" w:rsidP="004E277F">
      <w:pPr>
        <w:tabs>
          <w:tab w:val="left" w:pos="0"/>
          <w:tab w:val="left" w:pos="3600"/>
        </w:tabs>
        <w:suppressAutoHyphens/>
        <w:ind w:left="360"/>
        <w:jc w:val="both"/>
        <w:rPr>
          <w:rFonts w:ascii="Arial" w:eastAsia="MS Mincho" w:hAnsi="Arial"/>
          <w:sz w:val="22"/>
          <w:szCs w:val="22"/>
          <w:lang w:eastAsia="ar-SA"/>
        </w:rPr>
      </w:pPr>
      <w:r w:rsidRPr="009520C1">
        <w:rPr>
          <w:rFonts w:ascii="Arial" w:eastAsia="MS Mincho" w:hAnsi="Arial"/>
          <w:sz w:val="22"/>
          <w:szCs w:val="22"/>
          <w:lang w:eastAsia="ar-SA"/>
        </w:rPr>
        <w:t xml:space="preserve"> </w:t>
      </w:r>
    </w:p>
    <w:p w:rsidR="00956171" w:rsidRPr="009520C1" w:rsidRDefault="00956171" w:rsidP="004E277F">
      <w:pPr>
        <w:tabs>
          <w:tab w:val="left" w:pos="0"/>
          <w:tab w:val="left" w:pos="3600"/>
        </w:tabs>
        <w:suppressAutoHyphens/>
        <w:jc w:val="both"/>
        <w:rPr>
          <w:rFonts w:ascii="Arial" w:eastAsia="MS Mincho" w:hAnsi="Arial"/>
          <w:sz w:val="22"/>
          <w:szCs w:val="22"/>
          <w:u w:val="single"/>
          <w:lang w:eastAsia="ar-SA"/>
        </w:rPr>
      </w:pPr>
      <w:r w:rsidRPr="009520C1">
        <w:rPr>
          <w:rFonts w:ascii="Arial" w:eastAsia="MS Mincho" w:hAnsi="Arial"/>
          <w:sz w:val="22"/>
          <w:szCs w:val="22"/>
          <w:lang w:eastAsia="ar-SA"/>
        </w:rPr>
        <w:lastRenderedPageBreak/>
        <w:t>The status of readiness of the district, availability of digitized database of beneficiary, seeding and provision of banking infrastructure must be placed for review/follow up action</w:t>
      </w:r>
      <w:r w:rsidR="00ED302D" w:rsidRPr="009520C1">
        <w:rPr>
          <w:rFonts w:ascii="Arial" w:eastAsia="MS Mincho" w:hAnsi="Arial"/>
          <w:sz w:val="22"/>
          <w:szCs w:val="22"/>
          <w:lang w:eastAsia="ar-SA"/>
        </w:rPr>
        <w:t xml:space="preserve"> during regular DLCC meetings.</w:t>
      </w:r>
      <w:r w:rsidRPr="009520C1">
        <w:rPr>
          <w:rFonts w:ascii="Arial" w:eastAsia="MS Mincho" w:hAnsi="Arial"/>
          <w:sz w:val="22"/>
          <w:szCs w:val="22"/>
          <w:lang w:eastAsia="ar-SA"/>
        </w:rPr>
        <w:t xml:space="preserve"> </w:t>
      </w:r>
    </w:p>
    <w:p w:rsidR="00956171" w:rsidRPr="009520C1" w:rsidRDefault="00956171" w:rsidP="004E277F">
      <w:pPr>
        <w:tabs>
          <w:tab w:val="left" w:pos="0"/>
          <w:tab w:val="left" w:pos="3600"/>
        </w:tabs>
        <w:suppressAutoHyphens/>
        <w:jc w:val="both"/>
        <w:rPr>
          <w:rFonts w:ascii="Arial" w:eastAsia="MS Mincho" w:hAnsi="Arial"/>
          <w:b/>
          <w:bCs/>
          <w:sz w:val="22"/>
          <w:szCs w:val="22"/>
          <w:lang w:eastAsia="ar-SA"/>
        </w:rPr>
      </w:pPr>
    </w:p>
    <w:p w:rsidR="00D23BFC" w:rsidRPr="009520C1" w:rsidRDefault="00D23BF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The District-wise status of implementation of DBT in Tumkur, Mysore &amp; Dharwad was presented to the House.</w:t>
      </w:r>
      <w:r w:rsidR="00CF3FCD" w:rsidRPr="009520C1">
        <w:rPr>
          <w:rFonts w:ascii="Arial" w:eastAsia="MS Mincho" w:hAnsi="Arial"/>
          <w:sz w:val="22"/>
          <w:szCs w:val="22"/>
          <w:lang w:eastAsia="ar-SA"/>
        </w:rPr>
        <w:t xml:space="preserve">  </w:t>
      </w:r>
    </w:p>
    <w:p w:rsidR="00CF3FCD" w:rsidRPr="009520C1" w:rsidRDefault="00CF3FCD" w:rsidP="004E277F">
      <w:pPr>
        <w:rPr>
          <w:rFonts w:ascii="Arial" w:hAnsi="Arial"/>
          <w:b/>
          <w:sz w:val="22"/>
          <w:szCs w:val="22"/>
        </w:rPr>
      </w:pPr>
    </w:p>
    <w:p w:rsidR="00CF3FCD" w:rsidRPr="009520C1" w:rsidRDefault="00CF3FCD" w:rsidP="004E277F">
      <w:pPr>
        <w:jc w:val="both"/>
        <w:rPr>
          <w:rFonts w:ascii="Arial" w:hAnsi="Arial"/>
          <w:b/>
          <w:sz w:val="22"/>
          <w:szCs w:val="22"/>
        </w:rPr>
      </w:pPr>
      <w:r w:rsidRPr="009520C1">
        <w:rPr>
          <w:rFonts w:ascii="Arial" w:hAnsi="Arial"/>
          <w:b/>
          <w:sz w:val="22"/>
          <w:szCs w:val="22"/>
        </w:rPr>
        <w:t>Mapping of Gram Panchayats for coverage through Branch/BCA/CSC-Sub Service Area Approach</w:t>
      </w:r>
    </w:p>
    <w:p w:rsidR="00D23BFC" w:rsidRPr="009520C1" w:rsidRDefault="00D23BFC" w:rsidP="004E277F">
      <w:pPr>
        <w:tabs>
          <w:tab w:val="left" w:pos="0"/>
          <w:tab w:val="left" w:pos="3600"/>
        </w:tabs>
        <w:suppressAutoHyphens/>
        <w:jc w:val="both"/>
        <w:rPr>
          <w:rFonts w:ascii="Arial" w:eastAsia="MS Mincho" w:hAnsi="Arial"/>
          <w:b/>
          <w:bCs/>
          <w:sz w:val="22"/>
          <w:szCs w:val="22"/>
          <w:lang w:eastAsia="ar-SA"/>
        </w:rPr>
      </w:pPr>
    </w:p>
    <w:p w:rsidR="00CF3FCD" w:rsidRPr="009520C1" w:rsidRDefault="00CF3FCD"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The DFS</w:t>
      </w:r>
      <w:proofErr w:type="gramStart"/>
      <w:r w:rsidRPr="009520C1">
        <w:rPr>
          <w:rFonts w:ascii="Arial" w:eastAsia="MS Mincho" w:hAnsi="Arial"/>
          <w:sz w:val="22"/>
          <w:szCs w:val="22"/>
          <w:lang w:eastAsia="ar-SA"/>
        </w:rPr>
        <w:t>:MoF:GoI</w:t>
      </w:r>
      <w:proofErr w:type="gramEnd"/>
      <w:r w:rsidRPr="009520C1">
        <w:rPr>
          <w:rFonts w:ascii="Arial" w:eastAsia="MS Mincho" w:hAnsi="Arial"/>
          <w:sz w:val="22"/>
          <w:szCs w:val="22"/>
          <w:lang w:eastAsia="ar-SA"/>
        </w:rPr>
        <w:t xml:space="preserve"> envisaged the following guidelines vide their comm</w:t>
      </w:r>
      <w:r w:rsidR="00FE2FBC" w:rsidRPr="009520C1">
        <w:rPr>
          <w:rFonts w:ascii="Arial" w:eastAsia="MS Mincho" w:hAnsi="Arial"/>
          <w:sz w:val="22"/>
          <w:szCs w:val="22"/>
          <w:lang w:eastAsia="ar-SA"/>
        </w:rPr>
        <w:t xml:space="preserve">unication </w:t>
      </w:r>
      <w:r w:rsidRPr="009520C1">
        <w:rPr>
          <w:rFonts w:ascii="Arial" w:eastAsia="MS Mincho" w:hAnsi="Arial"/>
          <w:sz w:val="22"/>
          <w:szCs w:val="22"/>
          <w:lang w:eastAsia="ar-SA"/>
        </w:rPr>
        <w:t>F</w:t>
      </w:r>
      <w:r w:rsidR="00FE2FBC" w:rsidRPr="009520C1">
        <w:rPr>
          <w:rFonts w:ascii="Arial" w:eastAsia="MS Mincho" w:hAnsi="Arial"/>
          <w:sz w:val="22"/>
          <w:szCs w:val="22"/>
          <w:lang w:eastAsia="ar-SA"/>
        </w:rPr>
        <w:t>.</w:t>
      </w:r>
      <w:r w:rsidRPr="009520C1">
        <w:rPr>
          <w:rFonts w:ascii="Arial" w:eastAsia="MS Mincho" w:hAnsi="Arial"/>
          <w:sz w:val="22"/>
          <w:szCs w:val="22"/>
          <w:lang w:eastAsia="ar-SA"/>
        </w:rPr>
        <w:t>No. 6/36/2012-FI dated 20.12.2012:</w:t>
      </w:r>
    </w:p>
    <w:p w:rsidR="00FE2FBC" w:rsidRPr="009520C1" w:rsidRDefault="00FE2FBC" w:rsidP="004E277F">
      <w:pPr>
        <w:tabs>
          <w:tab w:val="left" w:pos="0"/>
          <w:tab w:val="left" w:pos="3600"/>
        </w:tabs>
        <w:suppressAutoHyphens/>
        <w:jc w:val="both"/>
        <w:rPr>
          <w:rFonts w:ascii="Arial" w:eastAsia="MS Mincho" w:hAnsi="Arial"/>
          <w:sz w:val="22"/>
          <w:szCs w:val="22"/>
          <w:lang w:eastAsia="ar-SA"/>
        </w:rPr>
      </w:pPr>
    </w:p>
    <w:p w:rsidR="00CF3FCD" w:rsidRPr="009520C1" w:rsidRDefault="00CF3FCD" w:rsidP="004E277F">
      <w:pPr>
        <w:numPr>
          <w:ilvl w:val="0"/>
          <w:numId w:val="18"/>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Banks need to ensure that about 1000 to 1500 households are available in SSA to be serviced by one BCA.</w:t>
      </w:r>
    </w:p>
    <w:p w:rsidR="00CF3FCD" w:rsidRPr="009520C1" w:rsidRDefault="00CF3FCD" w:rsidP="004E277F">
      <w:pPr>
        <w:numPr>
          <w:ilvl w:val="0"/>
          <w:numId w:val="18"/>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In larger GP, one BCA can be appointed. In case of smaller GP, contiguous GPs could be assigned to BCA.</w:t>
      </w:r>
    </w:p>
    <w:p w:rsidR="00CF3FCD" w:rsidRPr="009520C1" w:rsidRDefault="00CF3FCD" w:rsidP="004E277F">
      <w:pPr>
        <w:numPr>
          <w:ilvl w:val="0"/>
          <w:numId w:val="18"/>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The GPs serviced by Bank branch/BCA must be clearly identified as a SSA within the SA of branch.</w:t>
      </w:r>
    </w:p>
    <w:p w:rsidR="00CF3FCD" w:rsidRPr="009520C1" w:rsidRDefault="00CF3FCD" w:rsidP="004E277F">
      <w:pPr>
        <w:numPr>
          <w:ilvl w:val="0"/>
          <w:numId w:val="18"/>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District Service Area Plans are based on the above points.</w:t>
      </w:r>
    </w:p>
    <w:p w:rsidR="00CF3FCD" w:rsidRPr="009520C1" w:rsidRDefault="00CF3FCD" w:rsidP="004E277F">
      <w:pPr>
        <w:numPr>
          <w:ilvl w:val="0"/>
          <w:numId w:val="18"/>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Location of BCA is not a factor. He should cover the entire sub-service area allocated to him.</w:t>
      </w:r>
    </w:p>
    <w:p w:rsidR="00CF3FCD" w:rsidRPr="009520C1" w:rsidRDefault="00CF3FCD" w:rsidP="004E277F">
      <w:pPr>
        <w:numPr>
          <w:ilvl w:val="0"/>
          <w:numId w:val="18"/>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Banks to follow the guidelines provided for category of persons / organizations which could be engaged as BCAs.</w:t>
      </w:r>
    </w:p>
    <w:p w:rsidR="00CF3FCD" w:rsidRPr="009520C1" w:rsidRDefault="00CF3FCD" w:rsidP="004E277F">
      <w:pPr>
        <w:numPr>
          <w:ilvl w:val="0"/>
          <w:numId w:val="18"/>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Specific wards / areas </w:t>
      </w:r>
      <w:r w:rsidR="00FE2FBC" w:rsidRPr="009520C1">
        <w:rPr>
          <w:rFonts w:ascii="Arial" w:eastAsia="MS Mincho" w:hAnsi="Arial"/>
          <w:sz w:val="22"/>
          <w:szCs w:val="22"/>
          <w:lang w:eastAsia="ar-SA"/>
        </w:rPr>
        <w:t xml:space="preserve">have </w:t>
      </w:r>
      <w:r w:rsidRPr="009520C1">
        <w:rPr>
          <w:rFonts w:ascii="Arial" w:eastAsia="MS Mincho" w:hAnsi="Arial"/>
          <w:sz w:val="22"/>
          <w:szCs w:val="22"/>
          <w:lang w:eastAsia="ar-SA"/>
        </w:rPr>
        <w:t xml:space="preserve">already </w:t>
      </w:r>
      <w:r w:rsidR="00FE2FBC" w:rsidRPr="009520C1">
        <w:rPr>
          <w:rFonts w:ascii="Arial" w:eastAsia="MS Mincho" w:hAnsi="Arial"/>
          <w:sz w:val="22"/>
          <w:szCs w:val="22"/>
          <w:lang w:eastAsia="ar-SA"/>
        </w:rPr>
        <w:t xml:space="preserve">been </w:t>
      </w:r>
      <w:r w:rsidRPr="009520C1">
        <w:rPr>
          <w:rFonts w:ascii="Arial" w:eastAsia="MS Mincho" w:hAnsi="Arial"/>
          <w:sz w:val="22"/>
          <w:szCs w:val="22"/>
          <w:lang w:eastAsia="ar-SA"/>
        </w:rPr>
        <w:t>allotted to Banks under urban FI by LDMs / SLBC.</w:t>
      </w:r>
    </w:p>
    <w:p w:rsidR="00CF3FCD" w:rsidRPr="009520C1" w:rsidRDefault="00CF3FCD" w:rsidP="004E277F">
      <w:pPr>
        <w:numPr>
          <w:ilvl w:val="0"/>
          <w:numId w:val="18"/>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The MIS</w:t>
      </w:r>
      <w:r w:rsidR="00FE2FBC" w:rsidRPr="009520C1">
        <w:rPr>
          <w:rFonts w:ascii="Arial" w:eastAsia="MS Mincho" w:hAnsi="Arial"/>
          <w:sz w:val="22"/>
          <w:szCs w:val="22"/>
          <w:lang w:eastAsia="ar-SA"/>
        </w:rPr>
        <w:t xml:space="preserve"> </w:t>
      </w:r>
      <w:r w:rsidRPr="009520C1">
        <w:rPr>
          <w:rFonts w:ascii="Arial" w:eastAsia="MS Mincho" w:hAnsi="Arial"/>
          <w:sz w:val="22"/>
          <w:szCs w:val="22"/>
          <w:lang w:eastAsia="ar-SA"/>
        </w:rPr>
        <w:t>/ Reports to be submitted by all Banks to DFS/ other authorities and also to SLBC regularly without fail</w:t>
      </w:r>
    </w:p>
    <w:p w:rsidR="00FE2FBC" w:rsidRPr="009520C1" w:rsidRDefault="00FE2FBC" w:rsidP="004E277F">
      <w:pPr>
        <w:tabs>
          <w:tab w:val="left" w:pos="0"/>
          <w:tab w:val="left" w:pos="3600"/>
        </w:tabs>
        <w:suppressAutoHyphens/>
        <w:ind w:left="360"/>
        <w:jc w:val="both"/>
        <w:rPr>
          <w:rFonts w:ascii="Arial" w:eastAsia="MS Mincho" w:hAnsi="Arial"/>
          <w:sz w:val="22"/>
          <w:szCs w:val="22"/>
          <w:lang w:eastAsia="ar-SA"/>
        </w:rPr>
      </w:pPr>
    </w:p>
    <w:p w:rsidR="00FE2FBC" w:rsidRPr="009520C1" w:rsidRDefault="00CF3FCD"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The LDMs have already completed the exercise of mapping of Sub-service Area and compliance submitted to the DFS. </w:t>
      </w:r>
    </w:p>
    <w:p w:rsidR="00FE2FBC" w:rsidRPr="009520C1" w:rsidRDefault="00FE2FBC" w:rsidP="004E277F">
      <w:pPr>
        <w:tabs>
          <w:tab w:val="left" w:pos="0"/>
          <w:tab w:val="left" w:pos="3600"/>
        </w:tabs>
        <w:suppressAutoHyphens/>
        <w:jc w:val="both"/>
        <w:rPr>
          <w:rFonts w:ascii="Arial" w:eastAsia="MS Mincho" w:hAnsi="Arial"/>
          <w:b/>
          <w:bCs/>
          <w:sz w:val="22"/>
          <w:szCs w:val="22"/>
          <w:lang w:eastAsia="ar-SA"/>
        </w:rPr>
      </w:pPr>
    </w:p>
    <w:p w:rsidR="00CF3FCD" w:rsidRPr="009520C1" w:rsidRDefault="00CF3FCD" w:rsidP="004E277F">
      <w:pPr>
        <w:tabs>
          <w:tab w:val="left" w:pos="0"/>
          <w:tab w:val="left" w:pos="3600"/>
        </w:tabs>
        <w:suppressAutoHyphens/>
        <w:jc w:val="both"/>
        <w:rPr>
          <w:rFonts w:ascii="Arial" w:eastAsia="MS Mincho" w:hAnsi="Arial"/>
          <w:b/>
          <w:bCs/>
          <w:sz w:val="22"/>
          <w:szCs w:val="22"/>
          <w:lang w:eastAsia="ar-SA"/>
        </w:rPr>
      </w:pPr>
      <w:r w:rsidRPr="009520C1">
        <w:rPr>
          <w:rFonts w:ascii="Arial" w:eastAsia="MS Mincho" w:hAnsi="Arial"/>
          <w:b/>
          <w:bCs/>
          <w:sz w:val="22"/>
          <w:szCs w:val="22"/>
          <w:lang w:eastAsia="ar-SA"/>
        </w:rPr>
        <w:t xml:space="preserve">The highlights of </w:t>
      </w:r>
      <w:r w:rsidR="00FE2FBC" w:rsidRPr="009520C1">
        <w:rPr>
          <w:rFonts w:ascii="Arial" w:eastAsia="MS Mincho" w:hAnsi="Arial"/>
          <w:b/>
          <w:bCs/>
          <w:sz w:val="22"/>
          <w:szCs w:val="22"/>
          <w:lang w:eastAsia="ar-SA"/>
        </w:rPr>
        <w:t xml:space="preserve">additional </w:t>
      </w:r>
      <w:r w:rsidRPr="009520C1">
        <w:rPr>
          <w:rFonts w:ascii="Arial" w:eastAsia="MS Mincho" w:hAnsi="Arial"/>
          <w:b/>
          <w:bCs/>
          <w:sz w:val="22"/>
          <w:szCs w:val="22"/>
          <w:lang w:eastAsia="ar-SA"/>
        </w:rPr>
        <w:t xml:space="preserve">guidelines </w:t>
      </w:r>
      <w:r w:rsidR="00FE2FBC" w:rsidRPr="009520C1">
        <w:rPr>
          <w:rFonts w:ascii="Arial" w:eastAsia="MS Mincho" w:hAnsi="Arial"/>
          <w:b/>
          <w:bCs/>
          <w:sz w:val="22"/>
          <w:szCs w:val="22"/>
          <w:lang w:eastAsia="ar-SA"/>
        </w:rPr>
        <w:t xml:space="preserve">received form DFS </w:t>
      </w:r>
      <w:r w:rsidRPr="009520C1">
        <w:rPr>
          <w:rFonts w:ascii="Arial" w:eastAsia="MS Mincho" w:hAnsi="Arial"/>
          <w:b/>
          <w:bCs/>
          <w:sz w:val="22"/>
          <w:szCs w:val="22"/>
          <w:lang w:eastAsia="ar-SA"/>
        </w:rPr>
        <w:t>are as under:</w:t>
      </w:r>
    </w:p>
    <w:p w:rsidR="00FE2FBC" w:rsidRPr="009520C1" w:rsidRDefault="00FE2FBC" w:rsidP="004E277F">
      <w:pPr>
        <w:tabs>
          <w:tab w:val="left" w:pos="0"/>
          <w:tab w:val="left" w:pos="3600"/>
        </w:tabs>
        <w:suppressAutoHyphens/>
        <w:jc w:val="both"/>
        <w:rPr>
          <w:rFonts w:ascii="Arial" w:eastAsia="MS Mincho" w:hAnsi="Arial"/>
          <w:b/>
          <w:bCs/>
          <w:sz w:val="22"/>
          <w:szCs w:val="22"/>
          <w:lang w:eastAsia="ar-SA"/>
        </w:rPr>
      </w:pPr>
    </w:p>
    <w:p w:rsidR="00CF3FCD" w:rsidRPr="009520C1" w:rsidRDefault="00CF3FCD"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B</w:t>
      </w:r>
      <w:r w:rsidR="00FE2FBC" w:rsidRPr="009520C1">
        <w:rPr>
          <w:rFonts w:ascii="Arial" w:eastAsia="MS Mincho" w:hAnsi="Arial"/>
          <w:sz w:val="22"/>
          <w:szCs w:val="22"/>
          <w:lang w:eastAsia="ar-SA"/>
        </w:rPr>
        <w:t xml:space="preserve">anking Outlets in the Sub-Service Areas (SSA) - </w:t>
      </w:r>
    </w:p>
    <w:p w:rsidR="00FE2FBC" w:rsidRPr="009520C1" w:rsidRDefault="00FE2FBC" w:rsidP="004E277F">
      <w:pPr>
        <w:tabs>
          <w:tab w:val="left" w:pos="0"/>
          <w:tab w:val="left" w:pos="3600"/>
        </w:tabs>
        <w:suppressAutoHyphens/>
        <w:jc w:val="both"/>
        <w:rPr>
          <w:rFonts w:ascii="Arial" w:eastAsia="MS Mincho" w:hAnsi="Arial"/>
          <w:b/>
          <w:bCs/>
          <w:sz w:val="22"/>
          <w:szCs w:val="22"/>
          <w:u w:val="single"/>
          <w:lang w:eastAsia="ar-SA"/>
        </w:rPr>
      </w:pPr>
    </w:p>
    <w:p w:rsidR="00CF3FCD" w:rsidRPr="009520C1" w:rsidRDefault="00CF3FCD"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(a) If a SSA already has minimum one branch, nothing further needs to be done.</w:t>
      </w:r>
    </w:p>
    <w:p w:rsidR="00CF3FCD" w:rsidRPr="009520C1" w:rsidRDefault="00CF3FCD"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(b) Of the remaining SSAs, if a SSA already has a minimum one functional BCA, nothing further needs to be done.</w:t>
      </w:r>
    </w:p>
    <w:p w:rsidR="00CF3FCD" w:rsidRPr="009520C1" w:rsidRDefault="00CF3FCD"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(c) Of the remaining SSAs, if a SSA already has a functional CSC, it should be engaged as a BCA.</w:t>
      </w:r>
    </w:p>
    <w:p w:rsidR="00CF3FCD" w:rsidRPr="009520C1" w:rsidRDefault="00CF3FCD"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(d) Remaining SSAs need to be provided with a banking outlet in the form of a new BCA/ new CSC. </w:t>
      </w:r>
      <w:proofErr w:type="gramStart"/>
      <w:r w:rsidRPr="009520C1">
        <w:rPr>
          <w:rFonts w:ascii="Arial" w:eastAsia="MS Mincho" w:hAnsi="Arial"/>
          <w:sz w:val="22"/>
          <w:szCs w:val="22"/>
          <w:lang w:eastAsia="ar-SA"/>
        </w:rPr>
        <w:t>Banks to appoint BCAs in SSA without a functional BCA.</w:t>
      </w:r>
      <w:proofErr w:type="gramEnd"/>
    </w:p>
    <w:p w:rsidR="00CF3FCD" w:rsidRPr="009520C1" w:rsidRDefault="00CF3FCD" w:rsidP="004E277F">
      <w:pPr>
        <w:tabs>
          <w:tab w:val="left" w:pos="0"/>
          <w:tab w:val="left" w:pos="3600"/>
        </w:tabs>
        <w:suppressAutoHyphens/>
        <w:jc w:val="both"/>
        <w:rPr>
          <w:rFonts w:ascii="Arial" w:eastAsia="MS Mincho" w:hAnsi="Arial"/>
          <w:b/>
          <w:bCs/>
          <w:sz w:val="22"/>
          <w:szCs w:val="22"/>
          <w:lang w:eastAsia="ar-SA"/>
        </w:rPr>
      </w:pPr>
    </w:p>
    <w:p w:rsidR="00FE2FBC" w:rsidRPr="009520C1" w:rsidRDefault="00FE2FB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District-wise assessment of additional BCAs &amp; Implementation of ATMs in DBT Districts was presented to the House.</w:t>
      </w:r>
    </w:p>
    <w:p w:rsidR="008956B4" w:rsidRPr="009520C1" w:rsidRDefault="008956B4" w:rsidP="004E277F">
      <w:pPr>
        <w:tabs>
          <w:tab w:val="left" w:pos="0"/>
          <w:tab w:val="left" w:pos="3600"/>
        </w:tabs>
        <w:suppressAutoHyphens/>
        <w:jc w:val="both"/>
        <w:rPr>
          <w:rFonts w:ascii="Arial" w:eastAsia="MS Mincho" w:hAnsi="Arial"/>
          <w:sz w:val="22"/>
          <w:szCs w:val="22"/>
          <w:lang w:eastAsia="ar-SA"/>
        </w:rPr>
      </w:pPr>
    </w:p>
    <w:p w:rsidR="008956B4" w:rsidRPr="009520C1" w:rsidRDefault="008956B4" w:rsidP="004E277F">
      <w:pPr>
        <w:tabs>
          <w:tab w:val="left" w:pos="0"/>
          <w:tab w:val="num" w:pos="72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SLBC had arranged the meetings of Banks / Govt. Depts in 3 pilot districts to impress upon the immense significance of DBT scheme guidelines.  District Profiles were obtained and submitted to DFS.  SLBC had communicated all the directions of DFS to all Comm. Banks/RRBs/LDMs.  Meetings chaired by the Chief Secretary, GoK were also held to stress upon Aadhaar seeding and NPCI mapping.  </w:t>
      </w: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Dr. Rajat Sachar, Economic Advisor, GoI and Sri Ateesh Singh, Director, DFS visited Dharwad and Tumkur Districts respectively to conduct sample field visits on random basis to assess the implementation of the scheme (17th and 18th January, 2013). The SLBC Convenor accompanied Dr. Rajat Sachar during his visit. The </w:t>
      </w:r>
      <w:r w:rsidR="005A6748" w:rsidRPr="009520C1">
        <w:rPr>
          <w:rFonts w:ascii="Arial" w:eastAsia="MS Mincho" w:hAnsi="Arial"/>
          <w:sz w:val="22"/>
          <w:szCs w:val="22"/>
          <w:lang w:eastAsia="ar-SA"/>
        </w:rPr>
        <w:t>following important observations have already been communicated to all the Banks:</w:t>
      </w: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lastRenderedPageBreak/>
        <w:t xml:space="preserve">a) </w:t>
      </w:r>
      <w:r w:rsidR="005A6748" w:rsidRPr="009520C1">
        <w:rPr>
          <w:rFonts w:ascii="Arial" w:eastAsia="MS Mincho" w:hAnsi="Arial"/>
          <w:sz w:val="22"/>
          <w:szCs w:val="22"/>
          <w:lang w:eastAsia="ar-SA"/>
        </w:rPr>
        <w:t>I</w:t>
      </w:r>
      <w:r w:rsidRPr="009520C1">
        <w:rPr>
          <w:rFonts w:ascii="Arial" w:eastAsia="MS Mincho" w:hAnsi="Arial"/>
          <w:sz w:val="22"/>
          <w:szCs w:val="22"/>
          <w:lang w:eastAsia="ar-SA"/>
        </w:rPr>
        <w:t xml:space="preserve">ssue of Smart Cards to all SB account holders </w:t>
      </w: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b) </w:t>
      </w:r>
      <w:r w:rsidR="005A6748" w:rsidRPr="009520C1">
        <w:rPr>
          <w:rFonts w:ascii="Arial" w:eastAsia="MS Mincho" w:hAnsi="Arial"/>
          <w:sz w:val="22"/>
          <w:szCs w:val="22"/>
          <w:lang w:eastAsia="ar-SA"/>
        </w:rPr>
        <w:t>E</w:t>
      </w:r>
      <w:r w:rsidRPr="009520C1">
        <w:rPr>
          <w:rFonts w:ascii="Arial" w:eastAsia="MS Mincho" w:hAnsi="Arial"/>
          <w:sz w:val="22"/>
          <w:szCs w:val="22"/>
          <w:lang w:eastAsia="ar-SA"/>
        </w:rPr>
        <w:t>stablishment of on-site ATM</w:t>
      </w: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c) </w:t>
      </w:r>
      <w:r w:rsidR="005A6748" w:rsidRPr="009520C1">
        <w:rPr>
          <w:rFonts w:ascii="Arial" w:eastAsia="MS Mincho" w:hAnsi="Arial"/>
          <w:sz w:val="22"/>
          <w:szCs w:val="22"/>
          <w:lang w:eastAsia="ar-SA"/>
        </w:rPr>
        <w:t>P</w:t>
      </w:r>
      <w:r w:rsidRPr="009520C1">
        <w:rPr>
          <w:rFonts w:ascii="Arial" w:eastAsia="MS Mincho" w:hAnsi="Arial"/>
          <w:sz w:val="22"/>
          <w:szCs w:val="22"/>
          <w:lang w:eastAsia="ar-SA"/>
        </w:rPr>
        <w:t xml:space="preserve">rompt opening of accounts of scheme beneficiaries </w:t>
      </w: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d) </w:t>
      </w:r>
      <w:r w:rsidR="005A6748" w:rsidRPr="009520C1">
        <w:rPr>
          <w:rFonts w:ascii="Arial" w:eastAsia="MS Mincho" w:hAnsi="Arial"/>
          <w:sz w:val="22"/>
          <w:szCs w:val="22"/>
          <w:lang w:eastAsia="ar-SA"/>
        </w:rPr>
        <w:t>S</w:t>
      </w:r>
      <w:r w:rsidRPr="009520C1">
        <w:rPr>
          <w:rFonts w:ascii="Arial" w:eastAsia="MS Mincho" w:hAnsi="Arial"/>
          <w:sz w:val="22"/>
          <w:szCs w:val="22"/>
          <w:lang w:eastAsia="ar-SA"/>
        </w:rPr>
        <w:t xml:space="preserve">eeding of Aadhaar numbers in Bank accounts </w:t>
      </w: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e) </w:t>
      </w:r>
      <w:r w:rsidR="005A6748" w:rsidRPr="009520C1">
        <w:rPr>
          <w:rFonts w:ascii="Arial" w:eastAsia="MS Mincho" w:hAnsi="Arial"/>
          <w:sz w:val="22"/>
          <w:szCs w:val="22"/>
          <w:lang w:eastAsia="ar-SA"/>
        </w:rPr>
        <w:t>M</w:t>
      </w:r>
      <w:r w:rsidRPr="009520C1">
        <w:rPr>
          <w:rFonts w:ascii="Arial" w:eastAsia="MS Mincho" w:hAnsi="Arial"/>
          <w:sz w:val="22"/>
          <w:szCs w:val="22"/>
          <w:lang w:eastAsia="ar-SA"/>
        </w:rPr>
        <w:t xml:space="preserve">igration of customer data on CBS server </w:t>
      </w: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f) </w:t>
      </w:r>
      <w:r w:rsidR="005A6748" w:rsidRPr="009520C1">
        <w:rPr>
          <w:rFonts w:ascii="Arial" w:eastAsia="MS Mincho" w:hAnsi="Arial"/>
          <w:sz w:val="22"/>
          <w:szCs w:val="22"/>
          <w:lang w:eastAsia="ar-SA"/>
        </w:rPr>
        <w:t>E</w:t>
      </w:r>
      <w:r w:rsidRPr="009520C1">
        <w:rPr>
          <w:rFonts w:ascii="Arial" w:eastAsia="MS Mincho" w:hAnsi="Arial"/>
          <w:sz w:val="22"/>
          <w:szCs w:val="22"/>
          <w:lang w:eastAsia="ar-SA"/>
        </w:rPr>
        <w:t>nhancing withdrawal / deposit limit of BCAs as per ATM limit</w:t>
      </w: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g) </w:t>
      </w:r>
      <w:r w:rsidR="005A6748" w:rsidRPr="009520C1">
        <w:rPr>
          <w:rFonts w:ascii="Arial" w:eastAsia="MS Mincho" w:hAnsi="Arial"/>
          <w:sz w:val="22"/>
          <w:szCs w:val="22"/>
          <w:lang w:eastAsia="ar-SA"/>
        </w:rPr>
        <w:t>E</w:t>
      </w:r>
      <w:r w:rsidRPr="009520C1">
        <w:rPr>
          <w:rFonts w:ascii="Arial" w:eastAsia="MS Mincho" w:hAnsi="Arial"/>
          <w:sz w:val="22"/>
          <w:szCs w:val="22"/>
          <w:lang w:eastAsia="ar-SA"/>
        </w:rPr>
        <w:t xml:space="preserve">nsuring issue of smart card to all account </w:t>
      </w:r>
      <w:proofErr w:type="gramStart"/>
      <w:r w:rsidRPr="009520C1">
        <w:rPr>
          <w:rFonts w:ascii="Arial" w:eastAsia="MS Mincho" w:hAnsi="Arial"/>
          <w:sz w:val="22"/>
          <w:szCs w:val="22"/>
          <w:lang w:eastAsia="ar-SA"/>
        </w:rPr>
        <w:t>holder</w:t>
      </w:r>
      <w:proofErr w:type="gramEnd"/>
      <w:r w:rsidRPr="009520C1">
        <w:rPr>
          <w:rFonts w:ascii="Arial" w:eastAsia="MS Mincho" w:hAnsi="Arial"/>
          <w:sz w:val="22"/>
          <w:szCs w:val="22"/>
          <w:lang w:eastAsia="ar-SA"/>
        </w:rPr>
        <w:t xml:space="preserve"> doing banking through BCAs </w:t>
      </w: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h) </w:t>
      </w:r>
      <w:r w:rsidR="005A6748" w:rsidRPr="009520C1">
        <w:rPr>
          <w:rFonts w:ascii="Arial" w:eastAsia="MS Mincho" w:hAnsi="Arial"/>
          <w:sz w:val="22"/>
          <w:szCs w:val="22"/>
          <w:lang w:eastAsia="ar-SA"/>
        </w:rPr>
        <w:t>E</w:t>
      </w:r>
      <w:r w:rsidRPr="009520C1">
        <w:rPr>
          <w:rFonts w:ascii="Arial" w:eastAsia="MS Mincho" w:hAnsi="Arial"/>
          <w:sz w:val="22"/>
          <w:szCs w:val="22"/>
          <w:lang w:eastAsia="ar-SA"/>
        </w:rPr>
        <w:t xml:space="preserve">nsuring that in all the USBs, the name &amp; timing of the visit of the Bank official is available and </w:t>
      </w: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i) </w:t>
      </w:r>
      <w:r w:rsidR="005A6748" w:rsidRPr="009520C1">
        <w:rPr>
          <w:rFonts w:ascii="Arial" w:eastAsia="MS Mincho" w:hAnsi="Arial"/>
          <w:sz w:val="22"/>
          <w:szCs w:val="22"/>
          <w:lang w:eastAsia="ar-SA"/>
        </w:rPr>
        <w:t>P</w:t>
      </w:r>
      <w:r w:rsidRPr="009520C1">
        <w:rPr>
          <w:rFonts w:ascii="Arial" w:eastAsia="MS Mincho" w:hAnsi="Arial"/>
          <w:sz w:val="22"/>
          <w:szCs w:val="22"/>
          <w:lang w:eastAsia="ar-SA"/>
        </w:rPr>
        <w:t>rompt payment of salary to BCAs.</w:t>
      </w:r>
    </w:p>
    <w:p w:rsidR="005A6748" w:rsidRPr="009520C1" w:rsidRDefault="005A6748" w:rsidP="004E277F">
      <w:pPr>
        <w:tabs>
          <w:tab w:val="left" w:pos="0"/>
          <w:tab w:val="left" w:pos="3600"/>
        </w:tabs>
        <w:suppressAutoHyphens/>
        <w:jc w:val="both"/>
        <w:rPr>
          <w:rFonts w:ascii="Arial" w:eastAsia="MS Mincho" w:hAnsi="Arial"/>
          <w:sz w:val="22"/>
          <w:szCs w:val="22"/>
          <w:lang w:eastAsia="ar-SA"/>
        </w:rPr>
      </w:pPr>
    </w:p>
    <w:p w:rsidR="00A1416C" w:rsidRPr="009520C1" w:rsidRDefault="00A1416C" w:rsidP="004E277F">
      <w:pPr>
        <w:tabs>
          <w:tab w:val="left" w:pos="0"/>
          <w:tab w:val="left" w:pos="3600"/>
        </w:tabs>
        <w:suppressAutoHyphens/>
        <w:jc w:val="both"/>
        <w:rPr>
          <w:rFonts w:ascii="Arial" w:eastAsia="MS Mincho" w:hAnsi="Arial"/>
          <w:b/>
          <w:bCs/>
          <w:sz w:val="22"/>
          <w:szCs w:val="22"/>
          <w:u w:val="single"/>
          <w:lang w:eastAsia="ar-SA"/>
        </w:rPr>
      </w:pPr>
      <w:r w:rsidRPr="009520C1">
        <w:rPr>
          <w:rFonts w:ascii="Arial" w:eastAsia="MS Mincho" w:hAnsi="Arial"/>
          <w:b/>
          <w:bCs/>
          <w:sz w:val="22"/>
          <w:szCs w:val="22"/>
          <w:u w:val="single"/>
          <w:lang w:eastAsia="ar-SA"/>
        </w:rPr>
        <w:t xml:space="preserve">SSP Scheme in </w:t>
      </w:r>
      <w:smartTag w:uri="urn:schemas-microsoft-com:office:smarttags" w:element="City">
        <w:smartTag w:uri="urn:schemas-microsoft-com:office:smarttags" w:element="place">
          <w:r w:rsidRPr="009520C1">
            <w:rPr>
              <w:rFonts w:ascii="Arial" w:eastAsia="MS Mincho" w:hAnsi="Arial"/>
              <w:b/>
              <w:bCs/>
              <w:sz w:val="22"/>
              <w:szCs w:val="22"/>
              <w:u w:val="single"/>
              <w:lang w:eastAsia="ar-SA"/>
            </w:rPr>
            <w:t>Mysore</w:t>
          </w:r>
        </w:smartTag>
      </w:smartTag>
      <w:r w:rsidRPr="009520C1">
        <w:rPr>
          <w:rFonts w:ascii="Arial" w:eastAsia="MS Mincho" w:hAnsi="Arial"/>
          <w:b/>
          <w:bCs/>
          <w:sz w:val="22"/>
          <w:szCs w:val="22"/>
          <w:u w:val="single"/>
          <w:lang w:eastAsia="ar-SA"/>
        </w:rPr>
        <w:t xml:space="preserve"> and Tumkur Districts:</w:t>
      </w:r>
    </w:p>
    <w:p w:rsidR="005A6748" w:rsidRPr="009520C1" w:rsidRDefault="005A6748" w:rsidP="004E277F">
      <w:pPr>
        <w:tabs>
          <w:tab w:val="left" w:pos="0"/>
          <w:tab w:val="left" w:pos="3600"/>
        </w:tabs>
        <w:suppressAutoHyphens/>
        <w:jc w:val="both"/>
        <w:rPr>
          <w:rFonts w:ascii="Arial" w:eastAsia="MS Mincho" w:hAnsi="Arial"/>
          <w:sz w:val="22"/>
          <w:szCs w:val="22"/>
          <w:lang w:eastAsia="ar-SA"/>
        </w:rPr>
      </w:pPr>
    </w:p>
    <w:p w:rsidR="00A1416C"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There </w:t>
      </w:r>
      <w:r w:rsidR="005A6748" w:rsidRPr="009520C1">
        <w:rPr>
          <w:rFonts w:ascii="Arial" w:eastAsia="MS Mincho" w:hAnsi="Arial"/>
          <w:sz w:val="22"/>
          <w:szCs w:val="22"/>
          <w:lang w:eastAsia="ar-SA"/>
        </w:rPr>
        <w:t>we</w:t>
      </w:r>
      <w:r w:rsidRPr="009520C1">
        <w:rPr>
          <w:rFonts w:ascii="Arial" w:eastAsia="MS Mincho" w:hAnsi="Arial"/>
          <w:sz w:val="22"/>
          <w:szCs w:val="22"/>
          <w:lang w:eastAsia="ar-SA"/>
        </w:rPr>
        <w:t xml:space="preserve">re 72,234 existing Bank accounts for SSP beneficiaries in Tumkur and Mysore Districts. </w:t>
      </w:r>
      <w:r w:rsidR="005A6748" w:rsidRPr="009520C1">
        <w:rPr>
          <w:rFonts w:ascii="Arial" w:eastAsia="MS Mincho" w:hAnsi="Arial"/>
          <w:sz w:val="22"/>
          <w:szCs w:val="22"/>
          <w:lang w:eastAsia="ar-SA"/>
        </w:rPr>
        <w:t xml:space="preserve"> </w:t>
      </w:r>
      <w:r w:rsidRPr="009520C1">
        <w:rPr>
          <w:rFonts w:ascii="Arial" w:eastAsia="MS Mincho" w:hAnsi="Arial"/>
          <w:sz w:val="22"/>
          <w:szCs w:val="22"/>
          <w:lang w:eastAsia="ar-SA"/>
        </w:rPr>
        <w:t>Data pertaining to 2</w:t>
      </w:r>
      <w:proofErr w:type="gramStart"/>
      <w:r w:rsidRPr="009520C1">
        <w:rPr>
          <w:rFonts w:ascii="Arial" w:eastAsia="MS Mincho" w:hAnsi="Arial"/>
          <w:sz w:val="22"/>
          <w:szCs w:val="22"/>
          <w:lang w:eastAsia="ar-SA"/>
        </w:rPr>
        <w:t>,81,908</w:t>
      </w:r>
      <w:proofErr w:type="gramEnd"/>
      <w:r w:rsidRPr="009520C1">
        <w:rPr>
          <w:rFonts w:ascii="Arial" w:eastAsia="MS Mincho" w:hAnsi="Arial"/>
          <w:sz w:val="22"/>
          <w:szCs w:val="22"/>
          <w:lang w:eastAsia="ar-SA"/>
        </w:rPr>
        <w:t xml:space="preserve"> beneficiaries received from DSSP during first week of April ’13 and sent to Banks/LDMs of </w:t>
      </w:r>
      <w:smartTag w:uri="urn:schemas-microsoft-com:office:smarttags" w:element="place">
        <w:smartTag w:uri="urn:schemas-microsoft-com:office:smarttags" w:element="City">
          <w:r w:rsidRPr="009520C1">
            <w:rPr>
              <w:rFonts w:ascii="Arial" w:eastAsia="MS Mincho" w:hAnsi="Arial"/>
              <w:sz w:val="22"/>
              <w:szCs w:val="22"/>
              <w:lang w:eastAsia="ar-SA"/>
            </w:rPr>
            <w:t>Mysore</w:t>
          </w:r>
        </w:smartTag>
      </w:smartTag>
      <w:r w:rsidRPr="009520C1">
        <w:rPr>
          <w:rFonts w:ascii="Arial" w:eastAsia="MS Mincho" w:hAnsi="Arial"/>
          <w:sz w:val="22"/>
          <w:szCs w:val="22"/>
          <w:lang w:eastAsia="ar-SA"/>
        </w:rPr>
        <w:t xml:space="preserve"> and Tumkur Dist</w:t>
      </w:r>
      <w:r w:rsidR="005A6748" w:rsidRPr="009520C1">
        <w:rPr>
          <w:rFonts w:ascii="Arial" w:eastAsia="MS Mincho" w:hAnsi="Arial"/>
          <w:sz w:val="22"/>
          <w:szCs w:val="22"/>
          <w:lang w:eastAsia="ar-SA"/>
        </w:rPr>
        <w:t>rict</w:t>
      </w:r>
      <w:r w:rsidRPr="009520C1">
        <w:rPr>
          <w:rFonts w:ascii="Arial" w:eastAsia="MS Mincho" w:hAnsi="Arial"/>
          <w:sz w:val="22"/>
          <w:szCs w:val="22"/>
          <w:lang w:eastAsia="ar-SA"/>
        </w:rPr>
        <w:t xml:space="preserve">s for account opening and validation. </w:t>
      </w:r>
      <w:r w:rsidR="005A6748" w:rsidRPr="009520C1">
        <w:rPr>
          <w:rFonts w:ascii="Arial" w:eastAsia="MS Mincho" w:hAnsi="Arial"/>
          <w:sz w:val="22"/>
          <w:szCs w:val="22"/>
          <w:lang w:eastAsia="ar-SA"/>
        </w:rPr>
        <w:t xml:space="preserve"> </w:t>
      </w:r>
      <w:r w:rsidRPr="009520C1">
        <w:rPr>
          <w:rFonts w:ascii="Arial" w:eastAsia="MS Mincho" w:hAnsi="Arial"/>
          <w:sz w:val="22"/>
          <w:szCs w:val="22"/>
          <w:lang w:eastAsia="ar-SA"/>
        </w:rPr>
        <w:t xml:space="preserve">Banks </w:t>
      </w:r>
      <w:r w:rsidR="005A6748" w:rsidRPr="009520C1">
        <w:rPr>
          <w:rFonts w:ascii="Arial" w:eastAsia="MS Mincho" w:hAnsi="Arial"/>
          <w:sz w:val="22"/>
          <w:szCs w:val="22"/>
          <w:lang w:eastAsia="ar-SA"/>
        </w:rPr>
        <w:t>we</w:t>
      </w:r>
      <w:r w:rsidRPr="009520C1">
        <w:rPr>
          <w:rFonts w:ascii="Arial" w:eastAsia="MS Mincho" w:hAnsi="Arial"/>
          <w:sz w:val="22"/>
          <w:szCs w:val="22"/>
          <w:lang w:eastAsia="ar-SA"/>
        </w:rPr>
        <w:t xml:space="preserve">re requested to expedite the opening of accounts adopting camp approach in association with respective Govt. Dept.  </w:t>
      </w:r>
      <w:r w:rsidR="005A6748" w:rsidRPr="009520C1">
        <w:rPr>
          <w:rFonts w:ascii="Arial" w:eastAsia="MS Mincho" w:hAnsi="Arial"/>
          <w:sz w:val="22"/>
          <w:szCs w:val="22"/>
          <w:lang w:eastAsia="ar-SA"/>
        </w:rPr>
        <w:t>The following a</w:t>
      </w:r>
      <w:r w:rsidRPr="009520C1">
        <w:rPr>
          <w:rFonts w:ascii="Arial" w:eastAsia="MS Mincho" w:hAnsi="Arial"/>
          <w:sz w:val="22"/>
          <w:szCs w:val="22"/>
          <w:lang w:eastAsia="ar-SA"/>
        </w:rPr>
        <w:t>ction points of the meeting with Chief Secretary, GoK held on 3.5.2013 on disbursement of pension through DBT using Aadhaar</w:t>
      </w:r>
      <w:r w:rsidR="005A6748" w:rsidRPr="009520C1">
        <w:rPr>
          <w:rFonts w:ascii="Arial" w:eastAsia="MS Mincho" w:hAnsi="Arial"/>
          <w:sz w:val="22"/>
          <w:szCs w:val="22"/>
          <w:lang w:eastAsia="ar-SA"/>
        </w:rPr>
        <w:t xml:space="preserve"> were informed to the House</w:t>
      </w:r>
      <w:r w:rsidRPr="009520C1">
        <w:rPr>
          <w:rFonts w:ascii="Arial" w:eastAsia="MS Mincho" w:hAnsi="Arial"/>
          <w:sz w:val="22"/>
          <w:szCs w:val="22"/>
          <w:lang w:eastAsia="ar-SA"/>
        </w:rPr>
        <w:t>.</w:t>
      </w:r>
    </w:p>
    <w:p w:rsidR="004E277F" w:rsidRPr="009520C1" w:rsidRDefault="004E277F" w:rsidP="004E277F">
      <w:pPr>
        <w:tabs>
          <w:tab w:val="left" w:pos="0"/>
          <w:tab w:val="left" w:pos="3600"/>
        </w:tabs>
        <w:suppressAutoHyphens/>
        <w:jc w:val="both"/>
        <w:rPr>
          <w:rFonts w:ascii="Arial" w:eastAsia="MS Mincho" w:hAnsi="Arial"/>
          <w:sz w:val="22"/>
          <w:szCs w:val="22"/>
          <w:lang w:eastAsia="ar-SA"/>
        </w:rPr>
      </w:pPr>
    </w:p>
    <w:p w:rsidR="00A1416C" w:rsidRPr="009520C1" w:rsidRDefault="00A1416C" w:rsidP="004E277F">
      <w:pPr>
        <w:numPr>
          <w:ilvl w:val="0"/>
          <w:numId w:val="19"/>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Meeting with Dy. Commissioners of Tumkur, Mysore &amp; Dharwad Districts.</w:t>
      </w:r>
    </w:p>
    <w:p w:rsidR="00A1416C" w:rsidRPr="009520C1" w:rsidRDefault="00A1416C" w:rsidP="004E277F">
      <w:pPr>
        <w:numPr>
          <w:ilvl w:val="0"/>
          <w:numId w:val="19"/>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Issues pertaining to the Banks to be prepared by the Director, SSP and Convenor-SLBC.  </w:t>
      </w:r>
    </w:p>
    <w:p w:rsidR="00A1416C" w:rsidRPr="009520C1" w:rsidRDefault="00A1416C" w:rsidP="004E277F">
      <w:pPr>
        <w:numPr>
          <w:ilvl w:val="0"/>
          <w:numId w:val="19"/>
        </w:numPr>
        <w:tabs>
          <w:tab w:val="left" w:pos="0"/>
          <w:tab w:val="left" w:pos="3600"/>
        </w:tabs>
        <w:suppressAutoHyphens/>
        <w:jc w:val="both"/>
        <w:rPr>
          <w:rFonts w:ascii="Arial" w:eastAsia="MS Mincho" w:hAnsi="Arial"/>
          <w:sz w:val="22"/>
          <w:szCs w:val="22"/>
          <w:u w:val="single"/>
          <w:lang w:eastAsia="ar-SA"/>
        </w:rPr>
      </w:pPr>
      <w:r w:rsidRPr="009520C1">
        <w:rPr>
          <w:rFonts w:ascii="Arial" w:eastAsia="MS Mincho" w:hAnsi="Arial"/>
          <w:sz w:val="22"/>
          <w:szCs w:val="22"/>
          <w:lang w:eastAsia="ar-SA"/>
        </w:rPr>
        <w:t xml:space="preserve">The following issues </w:t>
      </w:r>
      <w:r w:rsidR="005A6748" w:rsidRPr="009520C1">
        <w:rPr>
          <w:rFonts w:ascii="Arial" w:eastAsia="MS Mincho" w:hAnsi="Arial"/>
          <w:sz w:val="22"/>
          <w:szCs w:val="22"/>
          <w:lang w:eastAsia="ar-SA"/>
        </w:rPr>
        <w:t>we</w:t>
      </w:r>
      <w:r w:rsidRPr="009520C1">
        <w:rPr>
          <w:rFonts w:ascii="Arial" w:eastAsia="MS Mincho" w:hAnsi="Arial"/>
          <w:sz w:val="22"/>
          <w:szCs w:val="22"/>
          <w:lang w:eastAsia="ar-SA"/>
        </w:rPr>
        <w:t>re to be deliberated.</w:t>
      </w:r>
    </w:p>
    <w:p w:rsidR="005A6748" w:rsidRPr="009520C1" w:rsidRDefault="005A6748" w:rsidP="004E277F">
      <w:pPr>
        <w:tabs>
          <w:tab w:val="left" w:pos="0"/>
          <w:tab w:val="left" w:pos="3600"/>
        </w:tabs>
        <w:suppressAutoHyphens/>
        <w:jc w:val="both"/>
        <w:rPr>
          <w:rFonts w:ascii="Arial" w:eastAsia="MS Mincho" w:hAnsi="Arial"/>
          <w:sz w:val="22"/>
          <w:szCs w:val="22"/>
          <w:lang w:eastAsia="ar-SA"/>
        </w:rPr>
      </w:pP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Banks insist on nomination while opening new accounts for Social Security Pensioner.  However, as per the scheme, there is no nomination permissible under the Scheme. </w:t>
      </w:r>
    </w:p>
    <w:p w:rsidR="005A6748" w:rsidRPr="009520C1" w:rsidRDefault="005A6748" w:rsidP="004E277F">
      <w:pPr>
        <w:tabs>
          <w:tab w:val="left" w:pos="0"/>
          <w:tab w:val="left" w:pos="3600"/>
        </w:tabs>
        <w:suppressAutoHyphens/>
        <w:jc w:val="both"/>
        <w:rPr>
          <w:rFonts w:ascii="Arial" w:eastAsia="MS Mincho" w:hAnsi="Arial"/>
          <w:sz w:val="22"/>
          <w:szCs w:val="22"/>
          <w:lang w:eastAsia="ar-SA"/>
        </w:rPr>
      </w:pP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The RBI guidelines pertaining to Nomination Facility in Single Deposit Accounts in terms of RBI –DBOD Master Cir. dated 2.7.2012 </w:t>
      </w:r>
      <w:r w:rsidR="005A6748" w:rsidRPr="009520C1">
        <w:rPr>
          <w:rFonts w:ascii="Arial" w:eastAsia="MS Mincho" w:hAnsi="Arial"/>
          <w:sz w:val="22"/>
          <w:szCs w:val="22"/>
          <w:lang w:eastAsia="ar-SA"/>
        </w:rPr>
        <w:t>were</w:t>
      </w:r>
      <w:r w:rsidRPr="009520C1">
        <w:rPr>
          <w:rFonts w:ascii="Arial" w:eastAsia="MS Mincho" w:hAnsi="Arial"/>
          <w:sz w:val="22"/>
          <w:szCs w:val="22"/>
          <w:lang w:eastAsia="ar-SA"/>
        </w:rPr>
        <w:t xml:space="preserve"> reproduced in the agenda note.                          </w:t>
      </w:r>
    </w:p>
    <w:p w:rsidR="005A6748" w:rsidRPr="009520C1" w:rsidRDefault="005A6748" w:rsidP="004E277F">
      <w:pPr>
        <w:tabs>
          <w:tab w:val="left" w:pos="0"/>
          <w:tab w:val="left" w:pos="3600"/>
        </w:tabs>
        <w:suppressAutoHyphens/>
        <w:jc w:val="both"/>
        <w:rPr>
          <w:rFonts w:ascii="Arial" w:eastAsia="MS Mincho" w:hAnsi="Arial"/>
          <w:sz w:val="22"/>
          <w:szCs w:val="22"/>
          <w:lang w:eastAsia="ar-SA"/>
        </w:rPr>
      </w:pPr>
    </w:p>
    <w:p w:rsidR="00A1416C" w:rsidRPr="009520C1" w:rsidRDefault="00A1416C" w:rsidP="004E277F">
      <w:p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The Banks keeping in the guidelines received from DFS have already taken steps for enhancing the cash limit to the BCAs.  Further, Banks have been advised to appoint BCAs in identified Sub-Service Area where BCAs are not presently available.  </w:t>
      </w:r>
      <w:proofErr w:type="gramStart"/>
      <w:r w:rsidRPr="009520C1">
        <w:rPr>
          <w:rFonts w:ascii="Arial" w:eastAsia="MS Mincho" w:hAnsi="Arial"/>
          <w:sz w:val="22"/>
          <w:szCs w:val="22"/>
          <w:lang w:eastAsia="ar-SA"/>
        </w:rPr>
        <w:t>The beneficiary to be given freedom to open the accounts either in the Post Office or in the Banks.</w:t>
      </w:r>
      <w:proofErr w:type="gramEnd"/>
      <w:r w:rsidRPr="009520C1">
        <w:rPr>
          <w:rFonts w:ascii="Arial" w:eastAsia="MS Mincho" w:hAnsi="Arial"/>
          <w:sz w:val="22"/>
          <w:szCs w:val="22"/>
          <w:lang w:eastAsia="ar-SA"/>
        </w:rPr>
        <w:t xml:space="preserve"> </w:t>
      </w:r>
      <w:r w:rsidR="005A6748" w:rsidRPr="009520C1">
        <w:rPr>
          <w:rFonts w:ascii="Arial" w:eastAsia="MS Mincho" w:hAnsi="Arial"/>
          <w:sz w:val="22"/>
          <w:szCs w:val="22"/>
          <w:lang w:eastAsia="ar-SA"/>
        </w:rPr>
        <w:t xml:space="preserve"> </w:t>
      </w:r>
      <w:r w:rsidRPr="009520C1">
        <w:rPr>
          <w:rFonts w:ascii="Arial" w:eastAsia="MS Mincho" w:hAnsi="Arial"/>
          <w:sz w:val="22"/>
          <w:szCs w:val="22"/>
          <w:lang w:eastAsia="ar-SA"/>
        </w:rPr>
        <w:t>Seeding of Aadhaar with the Bank a/c should proceed.  However, sanction of pension should not be linked to the seeding of Aadhaar.</w:t>
      </w:r>
    </w:p>
    <w:p w:rsidR="008956B4" w:rsidRPr="009520C1" w:rsidRDefault="008956B4" w:rsidP="004E277F">
      <w:pPr>
        <w:tabs>
          <w:tab w:val="left" w:pos="0"/>
          <w:tab w:val="left" w:pos="3600"/>
        </w:tabs>
        <w:suppressAutoHyphens/>
        <w:jc w:val="both"/>
        <w:rPr>
          <w:rFonts w:ascii="Arial" w:eastAsia="MS Mincho" w:hAnsi="Arial"/>
          <w:sz w:val="22"/>
          <w:szCs w:val="22"/>
          <w:lang w:eastAsia="ar-SA"/>
        </w:rPr>
      </w:pPr>
    </w:p>
    <w:p w:rsidR="0054503A" w:rsidRPr="009520C1" w:rsidRDefault="0054503A" w:rsidP="004E277F">
      <w:pPr>
        <w:tabs>
          <w:tab w:val="left" w:pos="0"/>
          <w:tab w:val="left" w:pos="3600"/>
        </w:tabs>
        <w:suppressAutoHyphens/>
        <w:jc w:val="right"/>
        <w:rPr>
          <w:rFonts w:ascii="Arial" w:eastAsia="MS Mincho" w:hAnsi="Arial"/>
          <w:b/>
          <w:bCs/>
          <w:sz w:val="22"/>
          <w:szCs w:val="22"/>
          <w:lang w:eastAsia="ar-SA"/>
        </w:rPr>
      </w:pPr>
      <w:r w:rsidRPr="009520C1">
        <w:rPr>
          <w:rFonts w:ascii="Arial" w:eastAsia="MS Mincho" w:hAnsi="Arial"/>
          <w:b/>
          <w:bCs/>
          <w:sz w:val="22"/>
          <w:szCs w:val="22"/>
          <w:lang w:eastAsia="ar-SA"/>
        </w:rPr>
        <w:t>(</w:t>
      </w:r>
      <w:proofErr w:type="gramStart"/>
      <w:r w:rsidRPr="009520C1">
        <w:rPr>
          <w:rFonts w:ascii="Arial" w:eastAsia="MS Mincho" w:hAnsi="Arial"/>
          <w:b/>
          <w:bCs/>
          <w:sz w:val="22"/>
          <w:szCs w:val="22"/>
          <w:lang w:eastAsia="ar-SA"/>
        </w:rPr>
        <w:t>Action :</w:t>
      </w:r>
      <w:proofErr w:type="gramEnd"/>
      <w:r w:rsidRPr="009520C1">
        <w:rPr>
          <w:rFonts w:ascii="Arial" w:eastAsia="MS Mincho" w:hAnsi="Arial"/>
          <w:b/>
          <w:bCs/>
          <w:sz w:val="22"/>
          <w:szCs w:val="22"/>
          <w:lang w:eastAsia="ar-SA"/>
        </w:rPr>
        <w:t xml:space="preserve"> Banks / LDMs/ Nodal Depts.)</w:t>
      </w:r>
    </w:p>
    <w:p w:rsidR="00956171" w:rsidRPr="009520C1" w:rsidRDefault="00956171" w:rsidP="004E277F">
      <w:pPr>
        <w:tabs>
          <w:tab w:val="left" w:pos="0"/>
          <w:tab w:val="left" w:pos="3600"/>
        </w:tabs>
        <w:suppressAutoHyphens/>
        <w:jc w:val="both"/>
        <w:rPr>
          <w:rFonts w:ascii="Arial" w:eastAsia="MS Mincho" w:hAnsi="Arial"/>
          <w:b/>
          <w:sz w:val="22"/>
          <w:szCs w:val="22"/>
          <w:lang w:eastAsia="ar-SA"/>
        </w:rPr>
      </w:pPr>
    </w:p>
    <w:p w:rsidR="00D25BC1" w:rsidRPr="009520C1" w:rsidRDefault="00D25BC1" w:rsidP="004E277F">
      <w:pPr>
        <w:tabs>
          <w:tab w:val="left" w:pos="0"/>
          <w:tab w:val="left" w:pos="3600"/>
        </w:tabs>
        <w:suppressAutoHyphens/>
        <w:jc w:val="both"/>
        <w:rPr>
          <w:rFonts w:ascii="Arial" w:eastAsia="MS Mincho" w:hAnsi="Arial"/>
          <w:b/>
          <w:sz w:val="22"/>
          <w:szCs w:val="22"/>
          <w:lang w:eastAsia="ar-SA"/>
        </w:rPr>
      </w:pPr>
      <w:r w:rsidRPr="009520C1">
        <w:rPr>
          <w:rFonts w:ascii="Arial" w:eastAsia="MS Mincho" w:hAnsi="Arial"/>
          <w:b/>
          <w:sz w:val="22"/>
          <w:szCs w:val="22"/>
          <w:lang w:eastAsia="ar-SA"/>
        </w:rPr>
        <w:t xml:space="preserve">Agenda 2.2: Meeting of Hon’ble Governor, RBI with CMDs / Top Management of </w:t>
      </w:r>
    </w:p>
    <w:p w:rsidR="00D25BC1" w:rsidRPr="009520C1" w:rsidRDefault="00D25BC1" w:rsidP="004E277F">
      <w:pPr>
        <w:tabs>
          <w:tab w:val="left" w:pos="0"/>
          <w:tab w:val="left" w:pos="3600"/>
        </w:tabs>
        <w:suppressAutoHyphens/>
        <w:jc w:val="both"/>
        <w:rPr>
          <w:rFonts w:ascii="Arial" w:eastAsia="MS Mincho" w:hAnsi="Arial"/>
          <w:b/>
          <w:sz w:val="22"/>
          <w:szCs w:val="22"/>
          <w:lang w:eastAsia="ar-SA"/>
        </w:rPr>
      </w:pPr>
      <w:r w:rsidRPr="009520C1">
        <w:rPr>
          <w:rFonts w:ascii="Arial" w:eastAsia="MS Mincho" w:hAnsi="Arial"/>
          <w:b/>
          <w:sz w:val="22"/>
          <w:szCs w:val="22"/>
          <w:lang w:eastAsia="ar-SA"/>
        </w:rPr>
        <w:t xml:space="preserve">                Karnataka based Banks to review the progress in implementation of </w:t>
      </w:r>
    </w:p>
    <w:p w:rsidR="00D25BC1" w:rsidRPr="009520C1" w:rsidRDefault="00D25BC1" w:rsidP="004E277F">
      <w:pPr>
        <w:tabs>
          <w:tab w:val="left" w:pos="0"/>
          <w:tab w:val="left" w:pos="3600"/>
        </w:tabs>
        <w:suppressAutoHyphens/>
        <w:jc w:val="both"/>
        <w:rPr>
          <w:rFonts w:ascii="Arial" w:eastAsia="MS Mincho" w:hAnsi="Arial"/>
          <w:b/>
          <w:sz w:val="22"/>
          <w:szCs w:val="22"/>
          <w:lang w:eastAsia="ar-SA"/>
        </w:rPr>
      </w:pPr>
      <w:r w:rsidRPr="009520C1">
        <w:rPr>
          <w:rFonts w:ascii="Arial" w:eastAsia="MS Mincho" w:hAnsi="Arial"/>
          <w:b/>
          <w:sz w:val="22"/>
          <w:szCs w:val="22"/>
          <w:lang w:eastAsia="ar-SA"/>
        </w:rPr>
        <w:t xml:space="preserve">                Financial Inclusion Plan (FIP)</w:t>
      </w:r>
    </w:p>
    <w:p w:rsidR="00D25BC1" w:rsidRPr="009520C1" w:rsidRDefault="00D25BC1" w:rsidP="004E277F">
      <w:pPr>
        <w:tabs>
          <w:tab w:val="left" w:pos="0"/>
          <w:tab w:val="left" w:pos="3600"/>
        </w:tabs>
        <w:suppressAutoHyphens/>
        <w:jc w:val="both"/>
        <w:rPr>
          <w:rFonts w:ascii="Arial" w:eastAsia="MS Mincho" w:hAnsi="Arial"/>
          <w:b/>
          <w:sz w:val="22"/>
          <w:szCs w:val="22"/>
          <w:lang w:eastAsia="ar-SA"/>
        </w:rPr>
      </w:pPr>
    </w:p>
    <w:p w:rsidR="00D25BC1" w:rsidRPr="009520C1" w:rsidRDefault="00D25BC1" w:rsidP="004E277F">
      <w:pPr>
        <w:tabs>
          <w:tab w:val="left" w:pos="0"/>
          <w:tab w:val="left" w:pos="3600"/>
        </w:tabs>
        <w:suppressAutoHyphens/>
        <w:jc w:val="both"/>
        <w:rPr>
          <w:rFonts w:ascii="Arial" w:eastAsia="MS Mincho" w:hAnsi="Arial"/>
          <w:bCs/>
          <w:sz w:val="22"/>
          <w:szCs w:val="22"/>
          <w:lang w:eastAsia="ar-SA"/>
        </w:rPr>
      </w:pPr>
      <w:r w:rsidRPr="009520C1">
        <w:rPr>
          <w:rFonts w:ascii="Arial" w:eastAsia="MS Mincho" w:hAnsi="Arial"/>
          <w:bCs/>
          <w:sz w:val="22"/>
          <w:szCs w:val="22"/>
          <w:lang w:eastAsia="ar-SA"/>
        </w:rPr>
        <w:t>The captioned meeting, Chaired by the Hon’ble Governor, RBI and attended by Dr, K C Chakrabarty, D</w:t>
      </w:r>
      <w:r w:rsidR="00B32A40" w:rsidRPr="009520C1">
        <w:rPr>
          <w:rFonts w:ascii="Arial" w:eastAsia="MS Mincho" w:hAnsi="Arial"/>
          <w:bCs/>
          <w:sz w:val="22"/>
          <w:szCs w:val="22"/>
          <w:lang w:eastAsia="ar-SA"/>
        </w:rPr>
        <w:t xml:space="preserve">y. </w:t>
      </w:r>
      <w:r w:rsidRPr="009520C1">
        <w:rPr>
          <w:rFonts w:ascii="Arial" w:eastAsia="MS Mincho" w:hAnsi="Arial"/>
          <w:bCs/>
          <w:sz w:val="22"/>
          <w:szCs w:val="22"/>
          <w:lang w:eastAsia="ar-SA"/>
        </w:rPr>
        <w:t>G</w:t>
      </w:r>
      <w:r w:rsidR="00B32A40" w:rsidRPr="009520C1">
        <w:rPr>
          <w:rFonts w:ascii="Arial" w:eastAsia="MS Mincho" w:hAnsi="Arial"/>
          <w:bCs/>
          <w:sz w:val="22"/>
          <w:szCs w:val="22"/>
          <w:lang w:eastAsia="ar-SA"/>
        </w:rPr>
        <w:t>overnor</w:t>
      </w:r>
      <w:r w:rsidRPr="009520C1">
        <w:rPr>
          <w:rFonts w:ascii="Arial" w:eastAsia="MS Mincho" w:hAnsi="Arial"/>
          <w:bCs/>
          <w:sz w:val="22"/>
          <w:szCs w:val="22"/>
          <w:lang w:eastAsia="ar-SA"/>
        </w:rPr>
        <w:t xml:space="preserve">, RBI was held at RBI, </w:t>
      </w:r>
      <w:smartTag w:uri="urn:schemas-microsoft-com:office:smarttags" w:element="City">
        <w:smartTag w:uri="urn:schemas-microsoft-com:office:smarttags" w:element="place">
          <w:r w:rsidRPr="009520C1">
            <w:rPr>
              <w:rFonts w:ascii="Arial" w:eastAsia="MS Mincho" w:hAnsi="Arial"/>
              <w:bCs/>
              <w:sz w:val="22"/>
              <w:szCs w:val="22"/>
              <w:lang w:eastAsia="ar-SA"/>
            </w:rPr>
            <w:t>Bangalore</w:t>
          </w:r>
        </w:smartTag>
      </w:smartTag>
      <w:r w:rsidRPr="009520C1">
        <w:rPr>
          <w:rFonts w:ascii="Arial" w:eastAsia="MS Mincho" w:hAnsi="Arial"/>
          <w:bCs/>
          <w:sz w:val="22"/>
          <w:szCs w:val="22"/>
          <w:lang w:eastAsia="ar-SA"/>
        </w:rPr>
        <w:t xml:space="preserve"> on 11.1.2013. The deliberations were primarily centered </w:t>
      </w:r>
      <w:proofErr w:type="gramStart"/>
      <w:r w:rsidRPr="009520C1">
        <w:rPr>
          <w:rFonts w:ascii="Arial" w:eastAsia="MS Mincho" w:hAnsi="Arial"/>
          <w:bCs/>
          <w:sz w:val="22"/>
          <w:szCs w:val="22"/>
          <w:lang w:eastAsia="ar-SA"/>
        </w:rPr>
        <w:t>around</w:t>
      </w:r>
      <w:proofErr w:type="gramEnd"/>
      <w:r w:rsidRPr="009520C1">
        <w:rPr>
          <w:rFonts w:ascii="Arial" w:eastAsia="MS Mincho" w:hAnsi="Arial"/>
          <w:bCs/>
          <w:sz w:val="22"/>
          <w:szCs w:val="22"/>
          <w:lang w:eastAsia="ar-SA"/>
        </w:rPr>
        <w:t xml:space="preserve"> achieving meaningful Financial Inclusion and also the challenges / difficulties being experienced by the Banks in implementing the same. The following action points emerged during the course of deliberations.</w:t>
      </w:r>
    </w:p>
    <w:p w:rsidR="00D25BC1" w:rsidRPr="009520C1" w:rsidRDefault="00D25BC1" w:rsidP="004E277F">
      <w:pPr>
        <w:jc w:val="both"/>
        <w:rPr>
          <w:rFonts w:ascii="Arial" w:hAnsi="Arial"/>
          <w:b/>
          <w:bCs/>
          <w:sz w:val="22"/>
          <w:szCs w:val="22"/>
        </w:rPr>
      </w:pPr>
    </w:p>
    <w:p w:rsidR="00D25BC1" w:rsidRPr="009520C1" w:rsidRDefault="00D25BC1" w:rsidP="004E277F">
      <w:pPr>
        <w:jc w:val="both"/>
        <w:rPr>
          <w:rFonts w:ascii="Arial" w:hAnsi="Arial"/>
          <w:b/>
          <w:bCs/>
          <w:sz w:val="22"/>
          <w:szCs w:val="22"/>
        </w:rPr>
      </w:pPr>
      <w:r w:rsidRPr="009520C1">
        <w:rPr>
          <w:rFonts w:ascii="Arial" w:hAnsi="Arial"/>
          <w:b/>
          <w:bCs/>
          <w:sz w:val="22"/>
          <w:szCs w:val="22"/>
        </w:rPr>
        <w:t>FINANCIAL INCLUSION</w:t>
      </w:r>
    </w:p>
    <w:p w:rsidR="00D25BC1" w:rsidRPr="009520C1" w:rsidRDefault="00D25BC1" w:rsidP="004E277F">
      <w:pPr>
        <w:jc w:val="both"/>
        <w:rPr>
          <w:rFonts w:ascii="Arial" w:hAnsi="Arial"/>
          <w:b/>
          <w:bCs/>
          <w:sz w:val="22"/>
          <w:szCs w:val="22"/>
        </w:rPr>
      </w:pPr>
    </w:p>
    <w:p w:rsidR="00A84D7E" w:rsidRPr="00A84D7E" w:rsidRDefault="00D25BC1" w:rsidP="004E277F">
      <w:pPr>
        <w:numPr>
          <w:ilvl w:val="0"/>
          <w:numId w:val="11"/>
        </w:numPr>
        <w:tabs>
          <w:tab w:val="clear" w:pos="720"/>
          <w:tab w:val="left" w:pos="144"/>
        </w:tabs>
        <w:ind w:left="360"/>
        <w:jc w:val="both"/>
        <w:rPr>
          <w:rFonts w:ascii="Arial" w:hAnsi="Arial"/>
          <w:b/>
          <w:sz w:val="22"/>
          <w:szCs w:val="22"/>
        </w:rPr>
      </w:pPr>
      <w:r w:rsidRPr="009520C1">
        <w:rPr>
          <w:rFonts w:ascii="Arial" w:hAnsi="Arial"/>
          <w:sz w:val="22"/>
          <w:szCs w:val="22"/>
        </w:rPr>
        <w:t xml:space="preserve"> The experience gained so far by RBI and banks on Financial Inclusion (FI) scheme need to be put to effective use. As against the target-driven achievement of FI envisaged so far, bankers should aim towards achieving meaningful FI, while paying special attention to covering SC/ST and other backward communities in the villages.         </w:t>
      </w:r>
    </w:p>
    <w:p w:rsidR="00A84D7E" w:rsidRDefault="00A84D7E" w:rsidP="00A84D7E">
      <w:pPr>
        <w:tabs>
          <w:tab w:val="left" w:pos="144"/>
        </w:tabs>
        <w:jc w:val="both"/>
        <w:rPr>
          <w:rFonts w:ascii="Arial" w:hAnsi="Arial"/>
          <w:sz w:val="22"/>
          <w:szCs w:val="22"/>
        </w:rPr>
      </w:pPr>
    </w:p>
    <w:p w:rsidR="00D25BC1" w:rsidRPr="009520C1" w:rsidRDefault="00D25BC1" w:rsidP="00A84D7E">
      <w:pPr>
        <w:tabs>
          <w:tab w:val="left" w:pos="144"/>
        </w:tabs>
        <w:jc w:val="both"/>
        <w:rPr>
          <w:rFonts w:ascii="Arial" w:hAnsi="Arial"/>
          <w:b/>
          <w:sz w:val="22"/>
          <w:szCs w:val="22"/>
        </w:rPr>
      </w:pPr>
      <w:r w:rsidRPr="009520C1">
        <w:rPr>
          <w:rFonts w:ascii="Arial" w:hAnsi="Arial"/>
          <w:sz w:val="22"/>
          <w:szCs w:val="22"/>
        </w:rPr>
        <w:t xml:space="preserve">       </w:t>
      </w:r>
    </w:p>
    <w:p w:rsidR="00B32A40" w:rsidRPr="009520C1" w:rsidRDefault="00D25BC1" w:rsidP="004E277F">
      <w:pPr>
        <w:numPr>
          <w:ilvl w:val="0"/>
          <w:numId w:val="11"/>
        </w:numPr>
        <w:tabs>
          <w:tab w:val="clear" w:pos="720"/>
          <w:tab w:val="left" w:pos="288"/>
        </w:tabs>
        <w:ind w:left="360"/>
        <w:jc w:val="both"/>
        <w:rPr>
          <w:rFonts w:ascii="Arial" w:hAnsi="Arial"/>
          <w:sz w:val="22"/>
          <w:szCs w:val="22"/>
        </w:rPr>
      </w:pPr>
      <w:r w:rsidRPr="009520C1">
        <w:rPr>
          <w:rFonts w:ascii="Arial" w:hAnsi="Arial"/>
          <w:sz w:val="22"/>
          <w:szCs w:val="22"/>
        </w:rPr>
        <w:lastRenderedPageBreak/>
        <w:t xml:space="preserve">Functioning of Business Correspondents (BCs) should be improved through identification of ways to further incentivize and remunerate them, provide periodic training /retraining and holding periodic ‘Review Meetings’. Efforts to be made to make the BC work more attractive. Incentives could be given on a graded basis with higher remuneration for more transactions. A sense of competition should be developed amongst the BCs. </w:t>
      </w:r>
    </w:p>
    <w:p w:rsidR="00D25BC1" w:rsidRPr="009520C1" w:rsidRDefault="00D25BC1" w:rsidP="004E277F">
      <w:pPr>
        <w:numPr>
          <w:ilvl w:val="0"/>
          <w:numId w:val="11"/>
        </w:numPr>
        <w:tabs>
          <w:tab w:val="clear" w:pos="720"/>
          <w:tab w:val="left" w:pos="288"/>
        </w:tabs>
        <w:ind w:left="360"/>
        <w:jc w:val="both"/>
        <w:rPr>
          <w:rFonts w:ascii="Arial" w:hAnsi="Arial"/>
          <w:sz w:val="22"/>
          <w:szCs w:val="22"/>
        </w:rPr>
      </w:pPr>
      <w:r w:rsidRPr="009520C1">
        <w:rPr>
          <w:rFonts w:ascii="Arial" w:hAnsi="Arial"/>
          <w:sz w:val="22"/>
          <w:szCs w:val="22"/>
        </w:rPr>
        <w:t xml:space="preserve">All Karnataka based banks may each organize a convention in a chosen district. The presence of CMD at such a convention will be a rewarding and learning experience. </w:t>
      </w:r>
    </w:p>
    <w:p w:rsidR="00D25BC1" w:rsidRPr="009520C1" w:rsidRDefault="00D25BC1" w:rsidP="004E277F">
      <w:pPr>
        <w:numPr>
          <w:ilvl w:val="0"/>
          <w:numId w:val="11"/>
        </w:numPr>
        <w:tabs>
          <w:tab w:val="clear" w:pos="720"/>
          <w:tab w:val="left" w:pos="288"/>
        </w:tabs>
        <w:ind w:left="360"/>
        <w:jc w:val="both"/>
        <w:rPr>
          <w:rFonts w:ascii="Arial" w:hAnsi="Arial"/>
          <w:sz w:val="22"/>
          <w:szCs w:val="22"/>
        </w:rPr>
      </w:pPr>
      <w:r w:rsidRPr="009520C1">
        <w:rPr>
          <w:rFonts w:ascii="Arial" w:hAnsi="Arial"/>
          <w:sz w:val="22"/>
          <w:szCs w:val="22"/>
        </w:rPr>
        <w:t xml:space="preserve">Banks </w:t>
      </w:r>
      <w:r w:rsidR="00B32A40" w:rsidRPr="009520C1">
        <w:rPr>
          <w:rFonts w:ascii="Arial" w:hAnsi="Arial"/>
          <w:sz w:val="22"/>
          <w:szCs w:val="22"/>
        </w:rPr>
        <w:t xml:space="preserve">to </w:t>
      </w:r>
      <w:r w:rsidRPr="009520C1">
        <w:rPr>
          <w:rFonts w:ascii="Arial" w:hAnsi="Arial"/>
          <w:sz w:val="22"/>
          <w:szCs w:val="22"/>
        </w:rPr>
        <w:t xml:space="preserve">identify BC centers where the transactions are low and make more focused efforts in these centers for enhancing FI drive. Accounts capture should be done in </w:t>
      </w:r>
      <w:r w:rsidRPr="009520C1">
        <w:rPr>
          <w:rFonts w:ascii="Arial" w:hAnsi="Arial"/>
          <w:i/>
          <w:sz w:val="22"/>
          <w:szCs w:val="22"/>
        </w:rPr>
        <w:t>camp mode</w:t>
      </w:r>
      <w:r w:rsidRPr="009520C1">
        <w:rPr>
          <w:rFonts w:ascii="Arial" w:hAnsi="Arial"/>
          <w:sz w:val="22"/>
          <w:szCs w:val="22"/>
        </w:rPr>
        <w:t xml:space="preserve"> rather than in </w:t>
      </w:r>
      <w:r w:rsidRPr="009520C1">
        <w:rPr>
          <w:rFonts w:ascii="Arial" w:hAnsi="Arial"/>
          <w:i/>
          <w:sz w:val="22"/>
          <w:szCs w:val="22"/>
        </w:rPr>
        <w:t>branch mode</w:t>
      </w:r>
      <w:r w:rsidRPr="009520C1">
        <w:rPr>
          <w:rFonts w:ascii="Arial" w:hAnsi="Arial"/>
          <w:sz w:val="22"/>
          <w:szCs w:val="22"/>
        </w:rPr>
        <w:t xml:space="preserve">. RBI officials and district administration should be actively involved in these efforts. </w:t>
      </w:r>
    </w:p>
    <w:p w:rsidR="00B32A40" w:rsidRPr="009520C1" w:rsidRDefault="00B32A40" w:rsidP="004E277F">
      <w:pPr>
        <w:tabs>
          <w:tab w:val="left" w:pos="288"/>
        </w:tabs>
        <w:jc w:val="right"/>
        <w:rPr>
          <w:rFonts w:ascii="Arial" w:hAnsi="Arial"/>
          <w:b/>
          <w:sz w:val="22"/>
          <w:szCs w:val="22"/>
        </w:rPr>
      </w:pPr>
      <w:r w:rsidRPr="009520C1">
        <w:rPr>
          <w:rFonts w:ascii="Arial" w:hAnsi="Arial"/>
          <w:b/>
          <w:sz w:val="22"/>
          <w:szCs w:val="22"/>
        </w:rPr>
        <w:t>(</w:t>
      </w:r>
      <w:proofErr w:type="gramStart"/>
      <w:r w:rsidRPr="009520C1">
        <w:rPr>
          <w:rFonts w:ascii="Arial" w:hAnsi="Arial"/>
          <w:b/>
          <w:sz w:val="22"/>
          <w:szCs w:val="22"/>
        </w:rPr>
        <w:t>Action :</w:t>
      </w:r>
      <w:proofErr w:type="gramEnd"/>
      <w:r w:rsidRPr="009520C1">
        <w:rPr>
          <w:rFonts w:ascii="Arial" w:hAnsi="Arial"/>
          <w:b/>
          <w:sz w:val="22"/>
          <w:szCs w:val="22"/>
        </w:rPr>
        <w:t xml:space="preserve"> Banks)</w:t>
      </w:r>
    </w:p>
    <w:p w:rsidR="004E277F" w:rsidRDefault="004E277F" w:rsidP="004E277F">
      <w:pPr>
        <w:tabs>
          <w:tab w:val="left" w:pos="288"/>
        </w:tabs>
        <w:jc w:val="both"/>
        <w:rPr>
          <w:rFonts w:ascii="Arial" w:hAnsi="Arial"/>
          <w:bCs/>
          <w:sz w:val="22"/>
          <w:szCs w:val="22"/>
        </w:rPr>
      </w:pPr>
    </w:p>
    <w:p w:rsidR="00D25BC1" w:rsidRPr="009520C1" w:rsidRDefault="00D25BC1" w:rsidP="004E277F">
      <w:pPr>
        <w:tabs>
          <w:tab w:val="left" w:pos="288"/>
        </w:tabs>
        <w:jc w:val="both"/>
        <w:rPr>
          <w:rFonts w:ascii="Arial" w:hAnsi="Arial"/>
          <w:bCs/>
          <w:sz w:val="22"/>
          <w:szCs w:val="22"/>
        </w:rPr>
      </w:pPr>
      <w:r w:rsidRPr="009520C1">
        <w:rPr>
          <w:rFonts w:ascii="Arial" w:hAnsi="Arial"/>
          <w:bCs/>
          <w:sz w:val="22"/>
          <w:szCs w:val="22"/>
        </w:rPr>
        <w:t>RBI in association with Canara Bank has organized BCs’ convention at Chitradurga &amp; similar convention was organized by Syndicate Bank at Udupi.</w:t>
      </w:r>
    </w:p>
    <w:p w:rsidR="00D25BC1" w:rsidRPr="009520C1" w:rsidRDefault="00D25BC1" w:rsidP="004E277F">
      <w:pPr>
        <w:rPr>
          <w:rFonts w:ascii="Arial" w:hAnsi="Arial"/>
          <w:b/>
          <w:bCs/>
          <w:sz w:val="22"/>
          <w:szCs w:val="22"/>
        </w:rPr>
      </w:pPr>
    </w:p>
    <w:p w:rsidR="00D25BC1" w:rsidRDefault="00D25BC1" w:rsidP="004E277F">
      <w:pPr>
        <w:jc w:val="both"/>
        <w:rPr>
          <w:rFonts w:ascii="Arial" w:hAnsi="Arial"/>
          <w:b/>
          <w:caps/>
          <w:sz w:val="22"/>
          <w:szCs w:val="22"/>
        </w:rPr>
      </w:pPr>
      <w:r w:rsidRPr="009520C1">
        <w:rPr>
          <w:rFonts w:ascii="Arial" w:hAnsi="Arial"/>
          <w:b/>
          <w:caps/>
          <w:sz w:val="22"/>
          <w:szCs w:val="22"/>
        </w:rPr>
        <w:t>Financial Literacy</w:t>
      </w:r>
    </w:p>
    <w:p w:rsidR="004E277F" w:rsidRPr="009520C1" w:rsidRDefault="004E277F" w:rsidP="004E277F">
      <w:pPr>
        <w:jc w:val="both"/>
        <w:rPr>
          <w:rFonts w:ascii="Arial" w:hAnsi="Arial"/>
          <w:b/>
          <w:caps/>
          <w:sz w:val="22"/>
          <w:szCs w:val="22"/>
        </w:rPr>
      </w:pPr>
    </w:p>
    <w:p w:rsidR="00D25BC1" w:rsidRPr="009520C1" w:rsidRDefault="00D25BC1" w:rsidP="004E277F">
      <w:pPr>
        <w:numPr>
          <w:ilvl w:val="0"/>
          <w:numId w:val="11"/>
        </w:numPr>
        <w:tabs>
          <w:tab w:val="clear" w:pos="720"/>
          <w:tab w:val="left" w:pos="288"/>
        </w:tabs>
        <w:ind w:left="360"/>
        <w:jc w:val="both"/>
        <w:rPr>
          <w:rFonts w:ascii="Arial" w:hAnsi="Arial"/>
          <w:sz w:val="22"/>
          <w:szCs w:val="22"/>
        </w:rPr>
      </w:pPr>
      <w:r w:rsidRPr="009520C1">
        <w:rPr>
          <w:rFonts w:ascii="Arial" w:hAnsi="Arial"/>
          <w:sz w:val="22"/>
          <w:szCs w:val="22"/>
        </w:rPr>
        <w:t xml:space="preserve">FI can work only if Financial Literacy is spread, for which Financial Literacy Campaigns may be undertaken by banks by deploying their best people, who have positive attitude, flair and enthusiasm for this type of work. The campaigns should be made interesting by including variety of programmes like puppet shows, skits, etc. rather than only delivering speeches. In this context, bankers may go through the draft Report on ‘National Strategy for Financial Education’ available on the RBI website </w:t>
      </w:r>
      <w:hyperlink r:id="rId8" w:history="1">
        <w:r w:rsidRPr="009520C1">
          <w:rPr>
            <w:rStyle w:val="Hyperlink"/>
            <w:rFonts w:ascii="Arial" w:hAnsi="Arial"/>
            <w:sz w:val="22"/>
            <w:szCs w:val="22"/>
          </w:rPr>
          <w:t>www.rbi.org.in</w:t>
        </w:r>
      </w:hyperlink>
      <w:r w:rsidRPr="009520C1">
        <w:rPr>
          <w:rFonts w:ascii="Arial" w:hAnsi="Arial"/>
          <w:sz w:val="22"/>
          <w:szCs w:val="22"/>
        </w:rPr>
        <w:t xml:space="preserve">.  </w:t>
      </w:r>
    </w:p>
    <w:p w:rsidR="00D25BC1" w:rsidRPr="009520C1" w:rsidRDefault="00D25BC1" w:rsidP="004E277F">
      <w:pPr>
        <w:numPr>
          <w:ilvl w:val="0"/>
          <w:numId w:val="11"/>
        </w:numPr>
        <w:tabs>
          <w:tab w:val="clear" w:pos="720"/>
          <w:tab w:val="left" w:pos="288"/>
        </w:tabs>
        <w:ind w:left="360"/>
        <w:jc w:val="both"/>
        <w:rPr>
          <w:rFonts w:ascii="Arial" w:hAnsi="Arial"/>
          <w:b/>
          <w:sz w:val="22"/>
          <w:szCs w:val="22"/>
        </w:rPr>
      </w:pPr>
      <w:r w:rsidRPr="009520C1">
        <w:rPr>
          <w:rFonts w:ascii="Arial" w:hAnsi="Arial"/>
          <w:sz w:val="22"/>
          <w:szCs w:val="22"/>
        </w:rPr>
        <w:t xml:space="preserve">SLBC, coordinator in Karnataka to prepare a brief on ‘Lessons learnt from the experience of FLCs functioning in </w:t>
      </w:r>
      <w:smartTag w:uri="urn:schemas-microsoft-com:office:smarttags" w:element="place">
        <w:smartTag w:uri="urn:schemas-microsoft-com:office:smarttags" w:element="PlaceName">
          <w:r w:rsidRPr="009520C1">
            <w:rPr>
              <w:rFonts w:ascii="Arial" w:hAnsi="Arial"/>
              <w:sz w:val="22"/>
              <w:szCs w:val="22"/>
            </w:rPr>
            <w:t>Karnataka</w:t>
          </w:r>
        </w:smartTag>
        <w:r w:rsidRPr="009520C1">
          <w:rPr>
            <w:rFonts w:ascii="Arial" w:hAnsi="Arial"/>
            <w:sz w:val="22"/>
            <w:szCs w:val="22"/>
          </w:rPr>
          <w:t xml:space="preserve"> </w:t>
        </w:r>
        <w:smartTag w:uri="urn:schemas-microsoft-com:office:smarttags" w:element="PlaceType">
          <w:r w:rsidRPr="009520C1">
            <w:rPr>
              <w:rFonts w:ascii="Arial" w:hAnsi="Arial"/>
              <w:sz w:val="22"/>
              <w:szCs w:val="22"/>
            </w:rPr>
            <w:t>State</w:t>
          </w:r>
        </w:smartTag>
      </w:smartTag>
      <w:r w:rsidRPr="009520C1">
        <w:rPr>
          <w:rFonts w:ascii="Arial" w:hAnsi="Arial"/>
          <w:sz w:val="22"/>
          <w:szCs w:val="22"/>
        </w:rPr>
        <w:t xml:space="preserve">.       </w:t>
      </w:r>
    </w:p>
    <w:p w:rsidR="00B32A40" w:rsidRPr="009520C1" w:rsidRDefault="00B32A40" w:rsidP="004E277F">
      <w:pPr>
        <w:tabs>
          <w:tab w:val="left" w:pos="0"/>
          <w:tab w:val="left" w:pos="3600"/>
        </w:tabs>
        <w:suppressAutoHyphens/>
        <w:jc w:val="both"/>
        <w:rPr>
          <w:rFonts w:ascii="Arial" w:eastAsia="MS Mincho" w:hAnsi="Arial"/>
          <w:b/>
          <w:sz w:val="22"/>
          <w:szCs w:val="22"/>
          <w:lang w:eastAsia="ar-SA"/>
        </w:rPr>
      </w:pPr>
    </w:p>
    <w:p w:rsidR="00D25BC1" w:rsidRPr="009520C1" w:rsidRDefault="00D25BC1" w:rsidP="004E277F">
      <w:pPr>
        <w:tabs>
          <w:tab w:val="left" w:pos="0"/>
          <w:tab w:val="left" w:pos="3600"/>
        </w:tabs>
        <w:suppressAutoHyphens/>
        <w:jc w:val="both"/>
        <w:rPr>
          <w:rFonts w:ascii="Arial" w:eastAsia="MS Mincho" w:hAnsi="Arial"/>
          <w:b/>
          <w:sz w:val="22"/>
          <w:szCs w:val="22"/>
          <w:lang w:eastAsia="ar-SA"/>
        </w:rPr>
      </w:pPr>
      <w:r w:rsidRPr="009520C1">
        <w:rPr>
          <w:rFonts w:ascii="Arial" w:eastAsia="MS Mincho" w:hAnsi="Arial"/>
          <w:b/>
          <w:sz w:val="22"/>
          <w:szCs w:val="22"/>
          <w:lang w:eastAsia="ar-SA"/>
        </w:rPr>
        <w:t>Action taken</w:t>
      </w:r>
      <w:r w:rsidR="00B32A40" w:rsidRPr="009520C1">
        <w:rPr>
          <w:rFonts w:ascii="Arial" w:eastAsia="MS Mincho" w:hAnsi="Arial"/>
          <w:b/>
          <w:sz w:val="22"/>
          <w:szCs w:val="22"/>
          <w:lang w:eastAsia="ar-SA"/>
        </w:rPr>
        <w:t xml:space="preserve"> by SLBC:</w:t>
      </w:r>
    </w:p>
    <w:p w:rsidR="00B32A40" w:rsidRPr="009520C1" w:rsidRDefault="00B32A40" w:rsidP="004E277F">
      <w:pPr>
        <w:tabs>
          <w:tab w:val="left" w:pos="0"/>
          <w:tab w:val="left" w:pos="3600"/>
        </w:tabs>
        <w:suppressAutoHyphens/>
        <w:jc w:val="both"/>
        <w:rPr>
          <w:rFonts w:ascii="Arial" w:eastAsia="MS Mincho" w:hAnsi="Arial"/>
          <w:bCs/>
          <w:sz w:val="22"/>
          <w:szCs w:val="22"/>
          <w:lang w:eastAsia="ar-SA"/>
        </w:rPr>
      </w:pPr>
    </w:p>
    <w:p w:rsidR="00B32A40" w:rsidRPr="009520C1" w:rsidRDefault="00B32A40" w:rsidP="004E277F">
      <w:pPr>
        <w:numPr>
          <w:ilvl w:val="0"/>
          <w:numId w:val="20"/>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SLBC had obtained the necessary feedback from the concerned Banks and submitted item wise compliance report on Lessons learnt from the experience of FLCs functioning in Karnataka and common syllabus / curriculum for BCAs to RBI. </w:t>
      </w:r>
    </w:p>
    <w:p w:rsidR="00B32A40" w:rsidRPr="009520C1" w:rsidRDefault="00B32A40" w:rsidP="004E277F">
      <w:pPr>
        <w:numPr>
          <w:ilvl w:val="0"/>
          <w:numId w:val="20"/>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As directed, Chairman-SLBC has invited the Hon’ble Chief Minister, GoK to 124th SLBC meeting.</w:t>
      </w:r>
    </w:p>
    <w:p w:rsidR="00B32A40" w:rsidRPr="009520C1" w:rsidRDefault="00B32A40" w:rsidP="004E277F">
      <w:pPr>
        <w:numPr>
          <w:ilvl w:val="0"/>
          <w:numId w:val="20"/>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RBI has already brought out Financial Literacy Guide, Financial Diary and Financial Literacy Posters in Hindi and English. Banks have been advised to make use of the standard curriculum by FLCs and rural branches while conducting Financial Literacy Camps. </w:t>
      </w:r>
    </w:p>
    <w:p w:rsidR="00B32A40" w:rsidRPr="009520C1" w:rsidRDefault="00B32A40" w:rsidP="004E277F">
      <w:pPr>
        <w:numPr>
          <w:ilvl w:val="0"/>
          <w:numId w:val="20"/>
        </w:numPr>
        <w:tabs>
          <w:tab w:val="left" w:pos="0"/>
          <w:tab w:val="left" w:pos="3600"/>
        </w:tabs>
        <w:suppressAutoHyphens/>
        <w:jc w:val="both"/>
        <w:rPr>
          <w:rFonts w:ascii="Arial" w:eastAsia="MS Mincho" w:hAnsi="Arial"/>
          <w:sz w:val="22"/>
          <w:szCs w:val="22"/>
          <w:lang w:eastAsia="ar-SA"/>
        </w:rPr>
      </w:pPr>
      <w:r w:rsidRPr="009520C1">
        <w:rPr>
          <w:rFonts w:ascii="Arial" w:eastAsia="MS Mincho" w:hAnsi="Arial"/>
          <w:sz w:val="22"/>
          <w:szCs w:val="22"/>
          <w:lang w:eastAsia="ar-SA"/>
        </w:rPr>
        <w:t xml:space="preserve">Steps are being taken to assess the demand for Financial Literacy material in Kannada for use by Rural Branches/ FLCs.  Kannada version of the material is awaited from RBI.  </w:t>
      </w:r>
    </w:p>
    <w:p w:rsidR="00B32A40" w:rsidRPr="009520C1" w:rsidRDefault="00B32A40" w:rsidP="004E277F">
      <w:pPr>
        <w:tabs>
          <w:tab w:val="left" w:pos="0"/>
          <w:tab w:val="left" w:pos="3600"/>
        </w:tabs>
        <w:suppressAutoHyphens/>
        <w:jc w:val="both"/>
        <w:rPr>
          <w:rFonts w:ascii="Arial" w:eastAsia="MS Mincho" w:hAnsi="Arial"/>
          <w:b/>
          <w:sz w:val="22"/>
          <w:szCs w:val="22"/>
          <w:lang w:eastAsia="ar-SA"/>
        </w:rPr>
      </w:pPr>
    </w:p>
    <w:p w:rsidR="00D25BC1" w:rsidRPr="009520C1" w:rsidRDefault="00D25BC1" w:rsidP="004E277F">
      <w:pPr>
        <w:tabs>
          <w:tab w:val="left" w:pos="0"/>
          <w:tab w:val="left" w:pos="3600"/>
        </w:tabs>
        <w:suppressAutoHyphens/>
        <w:jc w:val="both"/>
        <w:rPr>
          <w:rFonts w:ascii="Arial" w:eastAsia="MS Mincho" w:hAnsi="Arial"/>
          <w:b/>
          <w:sz w:val="22"/>
          <w:szCs w:val="22"/>
          <w:lang w:eastAsia="ar-SA"/>
        </w:rPr>
      </w:pPr>
      <w:r w:rsidRPr="009520C1">
        <w:rPr>
          <w:rFonts w:ascii="Arial" w:eastAsia="MS Mincho" w:hAnsi="Arial"/>
          <w:b/>
          <w:sz w:val="22"/>
          <w:szCs w:val="22"/>
          <w:lang w:eastAsia="ar-SA"/>
        </w:rPr>
        <w:t xml:space="preserve">2.3: Drought affected Taluks in </w:t>
      </w:r>
      <w:smartTag w:uri="urn:schemas-microsoft-com:office:smarttags" w:element="place">
        <w:smartTag w:uri="urn:schemas-microsoft-com:office:smarttags" w:element="PlaceName">
          <w:r w:rsidRPr="009520C1">
            <w:rPr>
              <w:rFonts w:ascii="Arial" w:eastAsia="MS Mincho" w:hAnsi="Arial"/>
              <w:b/>
              <w:sz w:val="22"/>
              <w:szCs w:val="22"/>
              <w:lang w:eastAsia="ar-SA"/>
            </w:rPr>
            <w:t>Karnataka</w:t>
          </w:r>
        </w:smartTag>
        <w:r w:rsidRPr="009520C1">
          <w:rPr>
            <w:rFonts w:ascii="Arial" w:eastAsia="MS Mincho" w:hAnsi="Arial"/>
            <w:b/>
            <w:sz w:val="22"/>
            <w:szCs w:val="22"/>
            <w:lang w:eastAsia="ar-SA"/>
          </w:rPr>
          <w:t xml:space="preserve"> </w:t>
        </w:r>
        <w:smartTag w:uri="urn:schemas-microsoft-com:office:smarttags" w:element="PlaceType">
          <w:r w:rsidRPr="009520C1">
            <w:rPr>
              <w:rFonts w:ascii="Arial" w:eastAsia="MS Mincho" w:hAnsi="Arial"/>
              <w:b/>
              <w:sz w:val="22"/>
              <w:szCs w:val="22"/>
              <w:lang w:eastAsia="ar-SA"/>
            </w:rPr>
            <w:t>State</w:t>
          </w:r>
        </w:smartTag>
      </w:smartTag>
      <w:r w:rsidRPr="009520C1">
        <w:rPr>
          <w:rFonts w:ascii="Arial" w:eastAsia="MS Mincho" w:hAnsi="Arial"/>
          <w:b/>
          <w:sz w:val="22"/>
          <w:szCs w:val="22"/>
          <w:lang w:eastAsia="ar-SA"/>
        </w:rPr>
        <w:t xml:space="preserve"> for the year 2012-13</w:t>
      </w:r>
    </w:p>
    <w:p w:rsidR="00D25BC1" w:rsidRPr="009520C1" w:rsidRDefault="00D25BC1" w:rsidP="004E277F">
      <w:pPr>
        <w:rPr>
          <w:rFonts w:ascii="Arial" w:hAnsi="Arial"/>
          <w:sz w:val="22"/>
          <w:szCs w:val="22"/>
        </w:rPr>
      </w:pPr>
    </w:p>
    <w:p w:rsidR="00B32A40" w:rsidRPr="009520C1" w:rsidRDefault="00D25BC1" w:rsidP="004E277F">
      <w:pPr>
        <w:jc w:val="both"/>
        <w:rPr>
          <w:rFonts w:ascii="Arial" w:hAnsi="Arial"/>
          <w:sz w:val="22"/>
          <w:szCs w:val="22"/>
        </w:rPr>
      </w:pPr>
      <w:r w:rsidRPr="009520C1">
        <w:rPr>
          <w:rFonts w:ascii="Arial" w:hAnsi="Arial"/>
          <w:sz w:val="22"/>
          <w:szCs w:val="22"/>
        </w:rPr>
        <w:t>The Govt of Karnataka ha</w:t>
      </w:r>
      <w:r w:rsidR="00B32A40" w:rsidRPr="009520C1">
        <w:rPr>
          <w:rFonts w:ascii="Arial" w:hAnsi="Arial"/>
          <w:sz w:val="22"/>
          <w:szCs w:val="22"/>
        </w:rPr>
        <w:t>d</w:t>
      </w:r>
      <w:r w:rsidRPr="009520C1">
        <w:rPr>
          <w:rFonts w:ascii="Arial" w:hAnsi="Arial"/>
          <w:sz w:val="22"/>
          <w:szCs w:val="22"/>
        </w:rPr>
        <w:t xml:space="preserve"> declared</w:t>
      </w:r>
      <w:r w:rsidRPr="009520C1">
        <w:rPr>
          <w:rFonts w:ascii="Arial" w:hAnsi="Arial"/>
          <w:b/>
          <w:bCs/>
          <w:sz w:val="22"/>
          <w:szCs w:val="22"/>
        </w:rPr>
        <w:t xml:space="preserve"> 157 taluks</w:t>
      </w:r>
      <w:r w:rsidRPr="009520C1">
        <w:rPr>
          <w:rFonts w:ascii="Arial" w:hAnsi="Arial"/>
          <w:sz w:val="22"/>
          <w:szCs w:val="22"/>
        </w:rPr>
        <w:t xml:space="preserve"> as drought-hit during the current fiscal </w:t>
      </w:r>
      <w:r w:rsidR="004E277F">
        <w:rPr>
          <w:rFonts w:ascii="Arial" w:hAnsi="Arial"/>
          <w:sz w:val="22"/>
          <w:szCs w:val="22"/>
        </w:rPr>
        <w:t xml:space="preserve">   </w:t>
      </w:r>
      <w:r w:rsidRPr="009520C1">
        <w:rPr>
          <w:rFonts w:ascii="Arial" w:hAnsi="Arial"/>
          <w:sz w:val="22"/>
          <w:szCs w:val="22"/>
        </w:rPr>
        <w:t xml:space="preserve">2012-13. The list of drought affected taluks (district-wise) spread over 28 districts was communicated to all the Banks / LDMs.  As per the information gathered, the Banks have converted 141889 Crop Loans into Term Loans involving an amount of </w:t>
      </w:r>
      <w:r w:rsidR="00EA13B4" w:rsidRPr="00903EDE">
        <w:rPr>
          <w:rFonts w:ascii="Rupee Foradian" w:hAnsi="Rupee Foradian"/>
          <w:sz w:val="22"/>
          <w:szCs w:val="22"/>
          <w:lang w:eastAsia="en-IN" w:bidi="hi-IN"/>
        </w:rPr>
        <w:t>`</w:t>
      </w:r>
      <w:r w:rsidRPr="009520C1">
        <w:rPr>
          <w:rFonts w:ascii="Arial" w:hAnsi="Arial"/>
          <w:sz w:val="22"/>
          <w:szCs w:val="22"/>
        </w:rPr>
        <w:t xml:space="preserve"> 1555.58 crore and rephased 72350 Term Loan accounts with credit limit of </w:t>
      </w:r>
      <w:r w:rsidR="00EA13B4" w:rsidRPr="00903EDE">
        <w:rPr>
          <w:rFonts w:ascii="Rupee Foradian" w:hAnsi="Rupee Foradian"/>
          <w:sz w:val="22"/>
          <w:szCs w:val="22"/>
          <w:lang w:eastAsia="en-IN" w:bidi="hi-IN"/>
        </w:rPr>
        <w:t>`</w:t>
      </w:r>
      <w:r w:rsidRPr="009520C1">
        <w:rPr>
          <w:rFonts w:ascii="Arial" w:hAnsi="Arial"/>
          <w:sz w:val="22"/>
          <w:szCs w:val="22"/>
        </w:rPr>
        <w:t xml:space="preserve"> 900.58 crore.  Further, the Banks have also lent fresh Crop Loans to 18009 farmers with credit limit of </w:t>
      </w:r>
      <w:r w:rsidR="00EA13B4" w:rsidRPr="00903EDE">
        <w:rPr>
          <w:rFonts w:ascii="Rupee Foradian" w:hAnsi="Rupee Foradian"/>
          <w:sz w:val="22"/>
          <w:szCs w:val="22"/>
          <w:lang w:eastAsia="en-IN" w:bidi="hi-IN"/>
        </w:rPr>
        <w:t>`</w:t>
      </w:r>
      <w:r w:rsidRPr="009520C1">
        <w:rPr>
          <w:rFonts w:ascii="Arial" w:hAnsi="Arial"/>
          <w:sz w:val="22"/>
          <w:szCs w:val="22"/>
        </w:rPr>
        <w:t xml:space="preserve"> 216.11 crore and extended 9196 fresh Term Loans involving credit limit of </w:t>
      </w:r>
      <w:r w:rsidR="00EA13B4" w:rsidRPr="00903EDE">
        <w:rPr>
          <w:rFonts w:ascii="Rupee Foradian" w:hAnsi="Rupee Foradian"/>
          <w:sz w:val="22"/>
          <w:szCs w:val="22"/>
          <w:lang w:eastAsia="en-IN" w:bidi="hi-IN"/>
        </w:rPr>
        <w:t>`</w:t>
      </w:r>
      <w:r w:rsidRPr="009520C1">
        <w:rPr>
          <w:rFonts w:ascii="Arial" w:hAnsi="Arial"/>
          <w:sz w:val="22"/>
          <w:szCs w:val="22"/>
        </w:rPr>
        <w:t xml:space="preserve"> 333.29 crore.  </w:t>
      </w:r>
    </w:p>
    <w:p w:rsidR="00B32A40" w:rsidRPr="009520C1" w:rsidRDefault="00B32A40" w:rsidP="004E277F">
      <w:pPr>
        <w:jc w:val="both"/>
        <w:rPr>
          <w:rFonts w:ascii="Arial" w:hAnsi="Arial"/>
          <w:sz w:val="22"/>
          <w:szCs w:val="22"/>
        </w:rPr>
      </w:pPr>
    </w:p>
    <w:p w:rsidR="00D25BC1" w:rsidRPr="009520C1" w:rsidRDefault="00B32A40" w:rsidP="004E277F">
      <w:pPr>
        <w:jc w:val="both"/>
        <w:rPr>
          <w:rFonts w:ascii="Arial" w:hAnsi="Arial"/>
          <w:sz w:val="22"/>
          <w:szCs w:val="22"/>
        </w:rPr>
      </w:pPr>
      <w:r w:rsidRPr="009520C1">
        <w:rPr>
          <w:rFonts w:ascii="Arial" w:hAnsi="Arial"/>
          <w:sz w:val="22"/>
          <w:szCs w:val="22"/>
        </w:rPr>
        <w:t>The Addl. Chief Secretary, GoK suggested the Banks to ascertain the reasons for low progress under Drought Relief measures.</w:t>
      </w:r>
    </w:p>
    <w:p w:rsidR="004B5517" w:rsidRPr="009520C1" w:rsidRDefault="004B5517" w:rsidP="004E277F">
      <w:pPr>
        <w:jc w:val="both"/>
        <w:rPr>
          <w:rFonts w:ascii="Arial" w:hAnsi="Arial"/>
          <w:sz w:val="22"/>
          <w:szCs w:val="22"/>
        </w:rPr>
      </w:pPr>
    </w:p>
    <w:p w:rsidR="00A84D7E" w:rsidRDefault="00A84D7E" w:rsidP="004E277F">
      <w:pPr>
        <w:jc w:val="both"/>
        <w:rPr>
          <w:rFonts w:ascii="Arial" w:hAnsi="Arial"/>
          <w:sz w:val="22"/>
          <w:szCs w:val="22"/>
        </w:rPr>
      </w:pPr>
    </w:p>
    <w:p w:rsidR="00A84D7E" w:rsidRDefault="00A84D7E" w:rsidP="004E277F">
      <w:pPr>
        <w:jc w:val="both"/>
        <w:rPr>
          <w:rFonts w:ascii="Arial" w:hAnsi="Arial"/>
          <w:sz w:val="22"/>
          <w:szCs w:val="22"/>
        </w:rPr>
      </w:pPr>
    </w:p>
    <w:p w:rsidR="00A84D7E" w:rsidRDefault="00A84D7E" w:rsidP="004E277F">
      <w:pPr>
        <w:jc w:val="both"/>
        <w:rPr>
          <w:rFonts w:ascii="Arial" w:hAnsi="Arial"/>
          <w:sz w:val="22"/>
          <w:szCs w:val="22"/>
        </w:rPr>
      </w:pPr>
    </w:p>
    <w:p w:rsidR="004B5517" w:rsidRPr="009520C1" w:rsidRDefault="004B5517" w:rsidP="004E277F">
      <w:pPr>
        <w:jc w:val="both"/>
        <w:rPr>
          <w:rFonts w:ascii="Arial" w:hAnsi="Arial"/>
          <w:sz w:val="22"/>
          <w:szCs w:val="22"/>
        </w:rPr>
      </w:pPr>
      <w:r w:rsidRPr="009520C1">
        <w:rPr>
          <w:rFonts w:ascii="Arial" w:hAnsi="Arial"/>
          <w:sz w:val="22"/>
          <w:szCs w:val="22"/>
        </w:rPr>
        <w:lastRenderedPageBreak/>
        <w:t>The Chairman, Pragathi Grameena Bank informed that though drought declared has been declared in respect of 157 Taluks, Annewari has not been declared by the District Administration.  This comes in the way of availing refinance from NABARD.  Either the government has to declare Annewari in drought affected Taluks or NABARD has to do away with the requirement of Annewari for extending refinance.</w:t>
      </w:r>
    </w:p>
    <w:p w:rsidR="00B32A40" w:rsidRPr="009520C1" w:rsidRDefault="00B32A40" w:rsidP="004E277F">
      <w:pPr>
        <w:jc w:val="right"/>
        <w:rPr>
          <w:rFonts w:ascii="Arial" w:hAnsi="Arial"/>
          <w:b/>
          <w:bCs/>
          <w:sz w:val="22"/>
          <w:szCs w:val="22"/>
        </w:rPr>
      </w:pPr>
      <w:r w:rsidRPr="009520C1">
        <w:rPr>
          <w:rFonts w:ascii="Arial" w:hAnsi="Arial"/>
          <w:b/>
          <w:bCs/>
          <w:sz w:val="22"/>
          <w:szCs w:val="22"/>
        </w:rPr>
        <w:t>(</w:t>
      </w:r>
      <w:proofErr w:type="gramStart"/>
      <w:r w:rsidRPr="009520C1">
        <w:rPr>
          <w:rFonts w:ascii="Arial" w:hAnsi="Arial"/>
          <w:b/>
          <w:bCs/>
          <w:sz w:val="22"/>
          <w:szCs w:val="22"/>
        </w:rPr>
        <w:t>Action :</w:t>
      </w:r>
      <w:proofErr w:type="gramEnd"/>
      <w:r w:rsidRPr="009520C1">
        <w:rPr>
          <w:rFonts w:ascii="Arial" w:hAnsi="Arial"/>
          <w:b/>
          <w:bCs/>
          <w:sz w:val="22"/>
          <w:szCs w:val="22"/>
        </w:rPr>
        <w:t xml:space="preserve"> Banks</w:t>
      </w:r>
      <w:r w:rsidR="004B5517" w:rsidRPr="009520C1">
        <w:rPr>
          <w:rFonts w:ascii="Arial" w:hAnsi="Arial"/>
          <w:b/>
          <w:bCs/>
          <w:sz w:val="22"/>
          <w:szCs w:val="22"/>
        </w:rPr>
        <w:t xml:space="preserve"> / NABARD / GoK</w:t>
      </w:r>
      <w:r w:rsidRPr="009520C1">
        <w:rPr>
          <w:rFonts w:ascii="Arial" w:hAnsi="Arial"/>
          <w:b/>
          <w:bCs/>
          <w:sz w:val="22"/>
          <w:szCs w:val="22"/>
        </w:rPr>
        <w:t>)</w:t>
      </w:r>
    </w:p>
    <w:p w:rsidR="00D25BC1" w:rsidRPr="009520C1" w:rsidRDefault="00D25BC1" w:rsidP="004E277F">
      <w:pPr>
        <w:jc w:val="both"/>
        <w:rPr>
          <w:rFonts w:ascii="Arial" w:hAnsi="Arial"/>
          <w:b/>
          <w:bCs/>
          <w:sz w:val="22"/>
          <w:szCs w:val="22"/>
        </w:rPr>
      </w:pPr>
      <w:r w:rsidRPr="009520C1">
        <w:rPr>
          <w:rFonts w:ascii="Arial" w:hAnsi="Arial"/>
          <w:b/>
          <w:sz w:val="22"/>
          <w:szCs w:val="22"/>
        </w:rPr>
        <w:t xml:space="preserve">2.4: Implementation of Bhoomi-Bank Integration:  </w:t>
      </w:r>
    </w:p>
    <w:p w:rsidR="00A84D7E" w:rsidRDefault="00A84D7E" w:rsidP="004E277F">
      <w:pPr>
        <w:pStyle w:val="BodyText2"/>
        <w:spacing w:line="240" w:lineRule="auto"/>
        <w:jc w:val="both"/>
        <w:rPr>
          <w:rFonts w:ascii="Arial" w:hAnsi="Arial"/>
          <w:sz w:val="22"/>
          <w:szCs w:val="22"/>
        </w:rPr>
      </w:pPr>
    </w:p>
    <w:p w:rsidR="00D25BC1" w:rsidRPr="009520C1" w:rsidRDefault="00D25BC1" w:rsidP="004E277F">
      <w:pPr>
        <w:pStyle w:val="BodyText2"/>
        <w:spacing w:line="240" w:lineRule="auto"/>
        <w:jc w:val="both"/>
        <w:rPr>
          <w:rFonts w:ascii="Arial" w:hAnsi="Arial"/>
          <w:sz w:val="22"/>
          <w:szCs w:val="22"/>
        </w:rPr>
      </w:pPr>
      <w:r w:rsidRPr="009520C1">
        <w:rPr>
          <w:rFonts w:ascii="Arial" w:hAnsi="Arial"/>
          <w:sz w:val="22"/>
          <w:szCs w:val="22"/>
        </w:rPr>
        <w:t xml:space="preserve">The Govt. of Karnataka has computerized agricultural land records fully under coveted Bhoomi Project, a unique and prototype in the country. It eliminates manual entries &amp; tampering of land records, besides enabling farmers to obtain hassle-free agriculture credit. The usage is made mandatory w.e.f. June 1, 2012 in the entire State. </w:t>
      </w:r>
    </w:p>
    <w:p w:rsidR="00D25BC1" w:rsidRPr="009520C1" w:rsidRDefault="00D25BC1" w:rsidP="004E277F">
      <w:pPr>
        <w:tabs>
          <w:tab w:val="left" w:pos="0"/>
          <w:tab w:val="left" w:pos="3600"/>
        </w:tabs>
        <w:suppressAutoHyphens/>
        <w:jc w:val="both"/>
        <w:rPr>
          <w:rFonts w:ascii="Arial" w:eastAsia="MS Mincho" w:hAnsi="Arial"/>
          <w:sz w:val="22"/>
          <w:szCs w:val="22"/>
          <w:lang w:eastAsia="ar-SA"/>
        </w:rPr>
      </w:pPr>
    </w:p>
    <w:p w:rsidR="00D25BC1" w:rsidRPr="009520C1" w:rsidRDefault="00D25BC1" w:rsidP="004E277F">
      <w:pPr>
        <w:tabs>
          <w:tab w:val="left" w:pos="0"/>
          <w:tab w:val="left" w:pos="3600"/>
        </w:tabs>
        <w:suppressAutoHyphens/>
        <w:jc w:val="both"/>
        <w:rPr>
          <w:rFonts w:ascii="Arial" w:eastAsia="MS Mincho" w:hAnsi="Arial"/>
          <w:bCs/>
          <w:sz w:val="22"/>
          <w:szCs w:val="22"/>
          <w:lang w:eastAsia="ar-SA"/>
        </w:rPr>
      </w:pPr>
      <w:r w:rsidRPr="009520C1">
        <w:rPr>
          <w:rFonts w:ascii="Arial" w:eastAsia="MS Mincho" w:hAnsi="Arial"/>
          <w:bCs/>
          <w:sz w:val="22"/>
          <w:szCs w:val="22"/>
          <w:lang w:eastAsia="ar-SA"/>
        </w:rPr>
        <w:t xml:space="preserve">The Bank-wise online transaction conducted under Bhoomi Project as on </w:t>
      </w:r>
      <w:r w:rsidR="00CE74BD" w:rsidRPr="009520C1">
        <w:rPr>
          <w:rFonts w:ascii="Arial" w:eastAsia="MS Mincho" w:hAnsi="Arial"/>
          <w:bCs/>
          <w:sz w:val="22"/>
          <w:szCs w:val="22"/>
          <w:lang w:eastAsia="ar-SA"/>
        </w:rPr>
        <w:t>16.</w:t>
      </w:r>
      <w:r w:rsidRPr="009520C1">
        <w:rPr>
          <w:rFonts w:ascii="Arial" w:eastAsia="MS Mincho" w:hAnsi="Arial"/>
          <w:bCs/>
          <w:sz w:val="22"/>
          <w:szCs w:val="22"/>
          <w:lang w:eastAsia="ar-SA"/>
        </w:rPr>
        <w:t xml:space="preserve">7.2013 </w:t>
      </w:r>
      <w:r w:rsidR="00B32A40" w:rsidRPr="009520C1">
        <w:rPr>
          <w:rFonts w:ascii="Arial" w:eastAsia="MS Mincho" w:hAnsi="Arial"/>
          <w:bCs/>
          <w:sz w:val="22"/>
          <w:szCs w:val="22"/>
          <w:lang w:eastAsia="ar-SA"/>
        </w:rPr>
        <w:t>was presented to the House.  T</w:t>
      </w:r>
      <w:r w:rsidRPr="009520C1">
        <w:rPr>
          <w:rFonts w:ascii="Arial" w:eastAsia="MS Mincho" w:hAnsi="Arial"/>
          <w:bCs/>
          <w:sz w:val="22"/>
          <w:szCs w:val="22"/>
          <w:lang w:eastAsia="ar-SA"/>
        </w:rPr>
        <w:t xml:space="preserve">he Banks have carried out </w:t>
      </w:r>
      <w:r w:rsidR="00B32A40" w:rsidRPr="009520C1">
        <w:rPr>
          <w:rFonts w:ascii="Arial" w:eastAsia="MS Mincho" w:hAnsi="Arial"/>
          <w:bCs/>
          <w:sz w:val="22"/>
          <w:szCs w:val="22"/>
          <w:lang w:eastAsia="ar-SA"/>
        </w:rPr>
        <w:t>71683</w:t>
      </w:r>
      <w:r w:rsidRPr="009520C1">
        <w:rPr>
          <w:rFonts w:ascii="Arial" w:eastAsia="MS Mincho" w:hAnsi="Arial"/>
          <w:bCs/>
          <w:sz w:val="22"/>
          <w:szCs w:val="22"/>
          <w:lang w:eastAsia="ar-SA"/>
        </w:rPr>
        <w:t xml:space="preserve"> online transactions.  </w:t>
      </w:r>
    </w:p>
    <w:p w:rsidR="00D25BC1" w:rsidRPr="009520C1" w:rsidRDefault="00D25BC1" w:rsidP="004E277F">
      <w:pPr>
        <w:tabs>
          <w:tab w:val="left" w:pos="0"/>
          <w:tab w:val="left" w:pos="3600"/>
        </w:tabs>
        <w:suppressAutoHyphens/>
        <w:jc w:val="both"/>
        <w:rPr>
          <w:rFonts w:ascii="Arial" w:eastAsia="MS Mincho" w:hAnsi="Arial"/>
          <w:bCs/>
          <w:sz w:val="22"/>
          <w:szCs w:val="22"/>
          <w:lang w:eastAsia="ar-SA"/>
        </w:rPr>
      </w:pPr>
    </w:p>
    <w:p w:rsidR="00D25BC1" w:rsidRPr="009520C1" w:rsidRDefault="00D25BC1" w:rsidP="004E277F">
      <w:pPr>
        <w:tabs>
          <w:tab w:val="left" w:pos="0"/>
          <w:tab w:val="left" w:pos="3600"/>
        </w:tabs>
        <w:suppressAutoHyphens/>
        <w:jc w:val="both"/>
        <w:rPr>
          <w:rFonts w:ascii="Arial" w:hAnsi="Arial"/>
          <w:sz w:val="22"/>
          <w:szCs w:val="22"/>
        </w:rPr>
      </w:pPr>
      <w:r w:rsidRPr="009520C1">
        <w:rPr>
          <w:rFonts w:ascii="Arial" w:hAnsi="Arial"/>
          <w:sz w:val="22"/>
          <w:szCs w:val="22"/>
        </w:rPr>
        <w:t xml:space="preserve">In case of agriculture loans of above </w:t>
      </w:r>
      <w:r w:rsidR="00EA13B4" w:rsidRPr="00903EDE">
        <w:rPr>
          <w:rFonts w:ascii="Rupee Foradian" w:hAnsi="Rupee Foradian"/>
          <w:sz w:val="22"/>
          <w:szCs w:val="22"/>
          <w:lang w:eastAsia="en-IN" w:bidi="hi-IN"/>
        </w:rPr>
        <w:t>`</w:t>
      </w:r>
      <w:r w:rsidRPr="009520C1">
        <w:rPr>
          <w:rFonts w:ascii="Arial" w:hAnsi="Arial"/>
          <w:sz w:val="22"/>
          <w:szCs w:val="22"/>
        </w:rPr>
        <w:t xml:space="preserve"> 1.00 lakh, Banks obtain legal opinion.  If the opinion recommends for simple mortgage / registered equitable mortgage, invariably mortgage transaction has to take place through Kaveri project, being handled by Registration Department.  Under Bhoomi project, charge will be noted in Records of Rights, but the same will not be reflected in Encumbrance Certificate.  Hence, there is a need to integrate Kaveri project with Bhoomi project by making necessary amendments, which would facilitate both noting of lien on Records of Rights &amp; Encumbrance Certificate. </w:t>
      </w:r>
    </w:p>
    <w:p w:rsidR="004E277F" w:rsidRDefault="004E277F" w:rsidP="004E277F">
      <w:pPr>
        <w:tabs>
          <w:tab w:val="left" w:pos="0"/>
          <w:tab w:val="left" w:pos="3600"/>
        </w:tabs>
        <w:suppressAutoHyphens/>
        <w:jc w:val="right"/>
        <w:rPr>
          <w:rFonts w:ascii="Arial" w:eastAsia="MS Mincho" w:hAnsi="Arial"/>
          <w:b/>
          <w:sz w:val="22"/>
          <w:szCs w:val="22"/>
          <w:lang w:eastAsia="ar-SA"/>
        </w:rPr>
      </w:pPr>
    </w:p>
    <w:p w:rsidR="00D25BC1" w:rsidRPr="009520C1" w:rsidRDefault="00FF6EBA" w:rsidP="004E277F">
      <w:pPr>
        <w:tabs>
          <w:tab w:val="left" w:pos="0"/>
          <w:tab w:val="left" w:pos="3600"/>
        </w:tabs>
        <w:suppressAutoHyphens/>
        <w:jc w:val="right"/>
        <w:rPr>
          <w:rFonts w:ascii="Arial" w:eastAsia="MS Mincho" w:hAnsi="Arial"/>
          <w:b/>
          <w:sz w:val="22"/>
          <w:szCs w:val="22"/>
          <w:lang w:eastAsia="ar-SA"/>
        </w:rPr>
      </w:pPr>
      <w:r w:rsidRPr="009520C1">
        <w:rPr>
          <w:rFonts w:ascii="Arial" w:eastAsia="MS Mincho" w:hAnsi="Arial"/>
          <w:b/>
          <w:sz w:val="22"/>
          <w:szCs w:val="22"/>
          <w:lang w:eastAsia="ar-SA"/>
        </w:rPr>
        <w:t>(</w:t>
      </w:r>
      <w:proofErr w:type="gramStart"/>
      <w:r w:rsidRPr="009520C1">
        <w:rPr>
          <w:rFonts w:ascii="Arial" w:eastAsia="MS Mincho" w:hAnsi="Arial"/>
          <w:b/>
          <w:sz w:val="22"/>
          <w:szCs w:val="22"/>
          <w:lang w:eastAsia="ar-SA"/>
        </w:rPr>
        <w:t>Action :</w:t>
      </w:r>
      <w:proofErr w:type="gramEnd"/>
      <w:r w:rsidRPr="009520C1">
        <w:rPr>
          <w:rFonts w:ascii="Arial" w:eastAsia="MS Mincho" w:hAnsi="Arial"/>
          <w:b/>
          <w:sz w:val="22"/>
          <w:szCs w:val="22"/>
          <w:lang w:eastAsia="ar-SA"/>
        </w:rPr>
        <w:t xml:space="preserve"> Revenue Dept., GoK)</w:t>
      </w:r>
    </w:p>
    <w:p w:rsidR="00FF6EBA" w:rsidRPr="009520C1" w:rsidRDefault="00FF6EBA" w:rsidP="004E277F">
      <w:pPr>
        <w:tabs>
          <w:tab w:val="left" w:pos="0"/>
          <w:tab w:val="left" w:pos="3600"/>
        </w:tabs>
        <w:suppressAutoHyphens/>
        <w:jc w:val="right"/>
        <w:rPr>
          <w:rFonts w:ascii="Arial" w:eastAsia="MS Mincho" w:hAnsi="Arial"/>
          <w:b/>
          <w:sz w:val="22"/>
          <w:szCs w:val="22"/>
          <w:lang w:eastAsia="ar-SA"/>
        </w:rPr>
      </w:pPr>
    </w:p>
    <w:p w:rsidR="00D25BC1" w:rsidRPr="009520C1" w:rsidRDefault="00D25BC1" w:rsidP="004E277F">
      <w:pPr>
        <w:rPr>
          <w:rFonts w:ascii="Arial" w:hAnsi="Arial"/>
          <w:b/>
          <w:sz w:val="22"/>
          <w:szCs w:val="22"/>
        </w:rPr>
      </w:pPr>
      <w:r w:rsidRPr="009520C1">
        <w:rPr>
          <w:rFonts w:ascii="Arial" w:hAnsi="Arial"/>
          <w:b/>
          <w:sz w:val="22"/>
          <w:szCs w:val="22"/>
        </w:rPr>
        <w:t xml:space="preserve">2.5:  Providing Banking Outlets in all villages with population above 2000    </w:t>
      </w:r>
    </w:p>
    <w:p w:rsidR="00D25BC1" w:rsidRPr="009520C1" w:rsidRDefault="00D25BC1" w:rsidP="004E277F">
      <w:pPr>
        <w:tabs>
          <w:tab w:val="left" w:pos="270"/>
        </w:tabs>
        <w:ind w:left="180"/>
        <w:jc w:val="both"/>
        <w:rPr>
          <w:rFonts w:ascii="Arial" w:hAnsi="Arial"/>
          <w:b/>
          <w:sz w:val="22"/>
          <w:szCs w:val="22"/>
        </w:rPr>
      </w:pPr>
    </w:p>
    <w:p w:rsidR="00D25BC1" w:rsidRPr="009520C1" w:rsidRDefault="00D25BC1" w:rsidP="004E277F">
      <w:pPr>
        <w:jc w:val="both"/>
        <w:rPr>
          <w:rFonts w:ascii="Arial" w:hAnsi="Arial"/>
          <w:b/>
          <w:bCs/>
          <w:sz w:val="22"/>
          <w:szCs w:val="22"/>
        </w:rPr>
      </w:pPr>
      <w:r w:rsidRPr="009520C1">
        <w:rPr>
          <w:rFonts w:ascii="Arial" w:hAnsi="Arial"/>
          <w:bCs/>
          <w:sz w:val="22"/>
          <w:szCs w:val="22"/>
        </w:rPr>
        <w:t xml:space="preserve">All the identified </w:t>
      </w:r>
      <w:r w:rsidRPr="009520C1">
        <w:rPr>
          <w:rFonts w:ascii="Arial" w:hAnsi="Arial"/>
          <w:b/>
          <w:bCs/>
          <w:sz w:val="22"/>
          <w:szCs w:val="22"/>
        </w:rPr>
        <w:t>3395 unbanked villages</w:t>
      </w:r>
      <w:r w:rsidRPr="009520C1">
        <w:rPr>
          <w:rFonts w:ascii="Arial" w:hAnsi="Arial"/>
          <w:bCs/>
          <w:sz w:val="22"/>
          <w:szCs w:val="22"/>
        </w:rPr>
        <w:t xml:space="preserve"> have been provided with banking outlets by the banks, thereby achieving </w:t>
      </w:r>
      <w:r w:rsidRPr="009520C1">
        <w:rPr>
          <w:rFonts w:ascii="Arial" w:hAnsi="Arial"/>
          <w:b/>
          <w:bCs/>
          <w:sz w:val="22"/>
          <w:szCs w:val="22"/>
        </w:rPr>
        <w:t xml:space="preserve">cent percent coverage. </w:t>
      </w:r>
      <w:r w:rsidRPr="009520C1">
        <w:rPr>
          <w:rFonts w:ascii="Arial" w:hAnsi="Arial"/>
          <w:bCs/>
          <w:sz w:val="22"/>
          <w:szCs w:val="22"/>
        </w:rPr>
        <w:t>It comprises BCAs-2981 (including BCAs in 1302 USBs), B &amp; M branches-388 and Mobile Vans-26</w:t>
      </w:r>
      <w:r w:rsidRPr="009520C1">
        <w:rPr>
          <w:rFonts w:ascii="Arial" w:hAnsi="Arial"/>
          <w:b/>
          <w:bCs/>
          <w:sz w:val="22"/>
          <w:szCs w:val="22"/>
        </w:rPr>
        <w:t xml:space="preserve">, </w:t>
      </w:r>
      <w:r w:rsidRPr="009520C1">
        <w:rPr>
          <w:rFonts w:ascii="Arial" w:hAnsi="Arial"/>
          <w:bCs/>
          <w:sz w:val="22"/>
          <w:szCs w:val="22"/>
        </w:rPr>
        <w:t>aggregating to 3395</w:t>
      </w:r>
      <w:r w:rsidRPr="009520C1">
        <w:rPr>
          <w:rFonts w:ascii="Arial" w:hAnsi="Arial"/>
          <w:b/>
          <w:bCs/>
          <w:sz w:val="22"/>
          <w:szCs w:val="22"/>
        </w:rPr>
        <w:t xml:space="preserve"> as on March 2013. </w:t>
      </w:r>
    </w:p>
    <w:p w:rsidR="00D25BC1" w:rsidRPr="009520C1" w:rsidRDefault="00D25BC1" w:rsidP="004E277F">
      <w:pPr>
        <w:jc w:val="both"/>
        <w:rPr>
          <w:rFonts w:ascii="Arial" w:hAnsi="Arial"/>
          <w:sz w:val="22"/>
          <w:szCs w:val="22"/>
        </w:rPr>
      </w:pPr>
    </w:p>
    <w:p w:rsidR="00D25BC1" w:rsidRPr="009520C1" w:rsidRDefault="00D25BC1" w:rsidP="004E277F">
      <w:pPr>
        <w:jc w:val="both"/>
        <w:rPr>
          <w:rFonts w:ascii="Arial" w:hAnsi="Arial"/>
          <w:bCs/>
          <w:sz w:val="22"/>
          <w:szCs w:val="22"/>
        </w:rPr>
      </w:pPr>
      <w:r w:rsidRPr="009520C1">
        <w:rPr>
          <w:rFonts w:ascii="Arial" w:hAnsi="Arial"/>
          <w:sz w:val="22"/>
          <w:szCs w:val="22"/>
        </w:rPr>
        <w:t>In tune with the directions of the Hon’ble Governor of RBI, the Banks in Karnataka are required to ensure that 15% of these villages covered with Brick &amp; Mortar Branches.</w:t>
      </w:r>
      <w:r w:rsidRPr="009520C1">
        <w:rPr>
          <w:rFonts w:ascii="Arial" w:hAnsi="Arial"/>
          <w:b/>
          <w:bCs/>
          <w:sz w:val="22"/>
          <w:szCs w:val="22"/>
        </w:rPr>
        <w:t xml:space="preserve">  </w:t>
      </w:r>
      <w:r w:rsidRPr="009520C1">
        <w:rPr>
          <w:rFonts w:ascii="Arial" w:hAnsi="Arial"/>
          <w:bCs/>
          <w:sz w:val="22"/>
          <w:szCs w:val="22"/>
        </w:rPr>
        <w:t>Presently, the Brick &amp; Mortar Branches constitute around 11%, which is to be stepped up to 15% to comply with directions of Hon’ble Governor.</w:t>
      </w:r>
    </w:p>
    <w:p w:rsidR="00D25BC1" w:rsidRPr="009520C1" w:rsidRDefault="00D25BC1" w:rsidP="004E277F">
      <w:pPr>
        <w:jc w:val="both"/>
        <w:rPr>
          <w:rFonts w:ascii="Arial" w:hAnsi="Arial"/>
          <w:b/>
          <w:bCs/>
          <w:sz w:val="22"/>
          <w:szCs w:val="22"/>
          <w:u w:val="single"/>
        </w:rPr>
      </w:pPr>
      <w:r w:rsidRPr="009520C1">
        <w:rPr>
          <w:rFonts w:ascii="Arial" w:hAnsi="Arial"/>
          <w:b/>
          <w:bCs/>
          <w:sz w:val="22"/>
          <w:szCs w:val="22"/>
        </w:rPr>
        <w:t xml:space="preserve">              </w:t>
      </w:r>
    </w:p>
    <w:p w:rsidR="00D25BC1" w:rsidRPr="009520C1" w:rsidRDefault="00D25BC1" w:rsidP="004E277F">
      <w:pPr>
        <w:jc w:val="both"/>
        <w:rPr>
          <w:rFonts w:ascii="Arial" w:hAnsi="Arial"/>
          <w:b/>
          <w:sz w:val="22"/>
          <w:szCs w:val="22"/>
        </w:rPr>
      </w:pPr>
      <w:r w:rsidRPr="009520C1">
        <w:rPr>
          <w:rFonts w:ascii="Arial" w:hAnsi="Arial"/>
          <w:bCs/>
          <w:sz w:val="22"/>
          <w:szCs w:val="22"/>
        </w:rPr>
        <w:t xml:space="preserve">The bank wise number of villages covered &amp; progress made </w:t>
      </w:r>
      <w:r w:rsidR="00387CA4" w:rsidRPr="009520C1">
        <w:rPr>
          <w:rFonts w:ascii="Arial" w:hAnsi="Arial"/>
          <w:bCs/>
          <w:sz w:val="22"/>
          <w:szCs w:val="22"/>
        </w:rPr>
        <w:t>were presented to the House.</w:t>
      </w:r>
    </w:p>
    <w:p w:rsidR="00387CA4" w:rsidRPr="009520C1" w:rsidRDefault="00387CA4" w:rsidP="004E277F">
      <w:pPr>
        <w:jc w:val="right"/>
        <w:rPr>
          <w:rFonts w:ascii="Arial" w:hAnsi="Arial"/>
          <w:b/>
          <w:bCs/>
          <w:sz w:val="22"/>
          <w:szCs w:val="22"/>
        </w:rPr>
      </w:pPr>
      <w:r w:rsidRPr="009520C1">
        <w:rPr>
          <w:rFonts w:ascii="Arial" w:hAnsi="Arial"/>
          <w:b/>
          <w:bCs/>
          <w:sz w:val="22"/>
          <w:szCs w:val="22"/>
        </w:rPr>
        <w:t>(</w:t>
      </w:r>
      <w:proofErr w:type="gramStart"/>
      <w:r w:rsidRPr="009520C1">
        <w:rPr>
          <w:rFonts w:ascii="Arial" w:hAnsi="Arial"/>
          <w:b/>
          <w:bCs/>
          <w:sz w:val="22"/>
          <w:szCs w:val="22"/>
        </w:rPr>
        <w:t>Action :</w:t>
      </w:r>
      <w:proofErr w:type="gramEnd"/>
      <w:r w:rsidRPr="009520C1">
        <w:rPr>
          <w:rFonts w:ascii="Arial" w:hAnsi="Arial"/>
          <w:b/>
          <w:bCs/>
          <w:sz w:val="22"/>
          <w:szCs w:val="22"/>
        </w:rPr>
        <w:t xml:space="preserve"> Banks)</w:t>
      </w:r>
    </w:p>
    <w:p w:rsidR="00D25BC1" w:rsidRPr="009520C1" w:rsidRDefault="00D25BC1" w:rsidP="004E277F">
      <w:pPr>
        <w:jc w:val="both"/>
        <w:rPr>
          <w:rFonts w:ascii="Arial" w:hAnsi="Arial"/>
          <w:b/>
          <w:bCs/>
          <w:sz w:val="22"/>
          <w:szCs w:val="22"/>
        </w:rPr>
      </w:pPr>
    </w:p>
    <w:p w:rsidR="00D25BC1" w:rsidRPr="009520C1" w:rsidRDefault="00D25BC1" w:rsidP="004E277F">
      <w:pPr>
        <w:jc w:val="both"/>
        <w:rPr>
          <w:rFonts w:ascii="Arial" w:hAnsi="Arial"/>
          <w:b/>
          <w:bCs/>
          <w:sz w:val="22"/>
          <w:szCs w:val="22"/>
        </w:rPr>
      </w:pPr>
      <w:proofErr w:type="gramStart"/>
      <w:r w:rsidRPr="009520C1">
        <w:rPr>
          <w:rFonts w:ascii="Arial" w:hAnsi="Arial"/>
          <w:b/>
          <w:bCs/>
          <w:sz w:val="22"/>
          <w:szCs w:val="22"/>
        </w:rPr>
        <w:t>2.6 :</w:t>
      </w:r>
      <w:proofErr w:type="gramEnd"/>
      <w:r w:rsidRPr="009520C1">
        <w:rPr>
          <w:rFonts w:ascii="Arial" w:hAnsi="Arial"/>
          <w:b/>
          <w:bCs/>
          <w:sz w:val="22"/>
          <w:szCs w:val="22"/>
        </w:rPr>
        <w:t xml:space="preserve"> Providing Banking outlets to villages with population of 1600 to 2000 as per </w:t>
      </w:r>
    </w:p>
    <w:p w:rsidR="00D25BC1" w:rsidRPr="009520C1" w:rsidRDefault="00D25BC1" w:rsidP="004E277F">
      <w:pPr>
        <w:ind w:firstLine="720"/>
        <w:jc w:val="both"/>
        <w:rPr>
          <w:rFonts w:ascii="Arial" w:hAnsi="Arial"/>
          <w:b/>
          <w:bCs/>
          <w:sz w:val="22"/>
          <w:szCs w:val="22"/>
        </w:rPr>
      </w:pPr>
      <w:r w:rsidRPr="009520C1">
        <w:rPr>
          <w:rFonts w:ascii="Arial" w:hAnsi="Arial"/>
          <w:b/>
          <w:bCs/>
          <w:sz w:val="22"/>
          <w:szCs w:val="22"/>
        </w:rPr>
        <w:t>2001 census</w:t>
      </w:r>
    </w:p>
    <w:p w:rsidR="00D25BC1" w:rsidRPr="009520C1" w:rsidRDefault="00D25BC1" w:rsidP="004E277F">
      <w:pPr>
        <w:jc w:val="both"/>
        <w:rPr>
          <w:rFonts w:ascii="Arial" w:hAnsi="Arial"/>
          <w:sz w:val="22"/>
          <w:szCs w:val="22"/>
        </w:rPr>
      </w:pPr>
    </w:p>
    <w:p w:rsidR="00D25BC1" w:rsidRPr="009520C1" w:rsidRDefault="00D25BC1" w:rsidP="004E277F">
      <w:pPr>
        <w:jc w:val="both"/>
        <w:rPr>
          <w:rFonts w:ascii="Arial" w:hAnsi="Arial"/>
          <w:sz w:val="22"/>
          <w:szCs w:val="22"/>
        </w:rPr>
      </w:pPr>
      <w:r w:rsidRPr="009520C1">
        <w:rPr>
          <w:rFonts w:ascii="Arial" w:hAnsi="Arial"/>
          <w:sz w:val="22"/>
          <w:szCs w:val="22"/>
        </w:rPr>
        <w:t xml:space="preserve">In accordance with </w:t>
      </w:r>
      <w:r w:rsidR="00713EA7" w:rsidRPr="009520C1">
        <w:rPr>
          <w:rFonts w:ascii="Arial" w:hAnsi="Arial"/>
          <w:sz w:val="22"/>
          <w:szCs w:val="22"/>
        </w:rPr>
        <w:t>DFS guidelines</w:t>
      </w:r>
      <w:r w:rsidRPr="009520C1">
        <w:rPr>
          <w:rFonts w:ascii="Arial" w:hAnsi="Arial"/>
          <w:sz w:val="22"/>
          <w:szCs w:val="22"/>
        </w:rPr>
        <w:t xml:space="preserve">, SLBC in association with LDMs has identified </w:t>
      </w:r>
      <w:r w:rsidRPr="009520C1">
        <w:rPr>
          <w:rFonts w:ascii="Arial" w:hAnsi="Arial"/>
          <w:b/>
          <w:bCs/>
          <w:sz w:val="22"/>
          <w:szCs w:val="22"/>
        </w:rPr>
        <w:t>1562 villages</w:t>
      </w:r>
      <w:r w:rsidRPr="009520C1">
        <w:rPr>
          <w:rFonts w:ascii="Arial" w:hAnsi="Arial"/>
          <w:sz w:val="22"/>
          <w:szCs w:val="22"/>
        </w:rPr>
        <w:t xml:space="preserve"> under population group of 1600-2000 (as per 2001 census) in the State under </w:t>
      </w:r>
      <w:r w:rsidRPr="009520C1">
        <w:rPr>
          <w:rFonts w:ascii="Arial" w:hAnsi="Arial"/>
          <w:b/>
          <w:bCs/>
          <w:sz w:val="22"/>
          <w:szCs w:val="22"/>
        </w:rPr>
        <w:t>Swabhimaan</w:t>
      </w:r>
      <w:r w:rsidRPr="009520C1">
        <w:rPr>
          <w:rFonts w:ascii="Arial" w:hAnsi="Arial"/>
          <w:sz w:val="22"/>
          <w:szCs w:val="22"/>
        </w:rPr>
        <w:t xml:space="preserve"> FIP and allocated to the banks based on Gram Panchayat model for providing banking outlets.  </w:t>
      </w:r>
      <w:r w:rsidRPr="009520C1">
        <w:rPr>
          <w:rFonts w:ascii="Arial" w:hAnsi="Arial"/>
          <w:b/>
          <w:bCs/>
          <w:sz w:val="22"/>
          <w:szCs w:val="22"/>
        </w:rPr>
        <w:t>As of March 2013, 966 villages have been covered</w:t>
      </w:r>
      <w:r w:rsidRPr="009520C1">
        <w:rPr>
          <w:rFonts w:ascii="Arial" w:hAnsi="Arial"/>
          <w:sz w:val="22"/>
          <w:szCs w:val="22"/>
        </w:rPr>
        <w:t xml:space="preserve">. SLBC has been collecting progress report on monthly basis for close monitoring and onward transmission to DFS: MoF: GoI. The participating Banks, in terms of DFS guidelines, have been advised to make use of the existing BCs for rendering services in other villages since the common RFP mechanism could not come into place. Further, in view of implementing DBT in selected districts, i.e., </w:t>
      </w:r>
      <w:smartTag w:uri="urn:schemas-microsoft-com:office:smarttags" w:element="City">
        <w:smartTag w:uri="urn:schemas-microsoft-com:office:smarttags" w:element="place">
          <w:r w:rsidRPr="009520C1">
            <w:rPr>
              <w:rFonts w:ascii="Arial" w:hAnsi="Arial"/>
              <w:sz w:val="22"/>
              <w:szCs w:val="22"/>
            </w:rPr>
            <w:t>Mysore</w:t>
          </w:r>
        </w:smartTag>
      </w:smartTag>
      <w:r w:rsidRPr="009520C1">
        <w:rPr>
          <w:rFonts w:ascii="Arial" w:hAnsi="Arial"/>
          <w:sz w:val="22"/>
          <w:szCs w:val="22"/>
        </w:rPr>
        <w:t xml:space="preserve">, Tumkur &amp; Dharwad, all villages in the said Districts have to be provided with Banking outlets as population criterion has no relevance. All the participating banks </w:t>
      </w:r>
      <w:r w:rsidR="00713EA7" w:rsidRPr="009520C1">
        <w:rPr>
          <w:rFonts w:ascii="Arial" w:hAnsi="Arial"/>
          <w:sz w:val="22"/>
          <w:szCs w:val="22"/>
        </w:rPr>
        <w:t>we</w:t>
      </w:r>
      <w:r w:rsidRPr="009520C1">
        <w:rPr>
          <w:rFonts w:ascii="Arial" w:hAnsi="Arial"/>
          <w:sz w:val="22"/>
          <w:szCs w:val="22"/>
        </w:rPr>
        <w:t>re requested to cover remaining villages immediately and report to SLBC.</w:t>
      </w:r>
    </w:p>
    <w:p w:rsidR="00D25BC1" w:rsidRPr="009520C1" w:rsidRDefault="00D25BC1" w:rsidP="004E277F">
      <w:pPr>
        <w:jc w:val="both"/>
        <w:rPr>
          <w:rFonts w:ascii="Arial" w:hAnsi="Arial"/>
          <w:sz w:val="22"/>
          <w:szCs w:val="22"/>
        </w:rPr>
      </w:pPr>
      <w:r w:rsidRPr="009520C1">
        <w:rPr>
          <w:rFonts w:ascii="Arial" w:hAnsi="Arial"/>
          <w:sz w:val="22"/>
          <w:szCs w:val="22"/>
        </w:rPr>
        <w:t xml:space="preserve"> </w:t>
      </w:r>
    </w:p>
    <w:p w:rsidR="00713EA7" w:rsidRPr="009520C1" w:rsidRDefault="00D25BC1" w:rsidP="004E277F">
      <w:pPr>
        <w:jc w:val="both"/>
        <w:rPr>
          <w:rFonts w:ascii="Arial" w:hAnsi="Arial"/>
          <w:sz w:val="22"/>
          <w:szCs w:val="22"/>
        </w:rPr>
      </w:pPr>
      <w:r w:rsidRPr="009520C1">
        <w:rPr>
          <w:rFonts w:ascii="Arial" w:hAnsi="Arial"/>
          <w:sz w:val="22"/>
          <w:szCs w:val="22"/>
        </w:rPr>
        <w:t>Bank-wise number of villages allocated</w:t>
      </w:r>
      <w:r w:rsidR="00713EA7" w:rsidRPr="009520C1">
        <w:rPr>
          <w:rFonts w:ascii="Arial" w:hAnsi="Arial"/>
          <w:sz w:val="22"/>
          <w:szCs w:val="22"/>
        </w:rPr>
        <w:t>,</w:t>
      </w:r>
      <w:r w:rsidRPr="009520C1">
        <w:rPr>
          <w:rFonts w:ascii="Arial" w:hAnsi="Arial"/>
          <w:sz w:val="22"/>
          <w:szCs w:val="22"/>
        </w:rPr>
        <w:t xml:space="preserve"> </w:t>
      </w:r>
      <w:r w:rsidR="00713EA7" w:rsidRPr="009520C1">
        <w:rPr>
          <w:rFonts w:ascii="Arial" w:hAnsi="Arial"/>
          <w:sz w:val="22"/>
          <w:szCs w:val="22"/>
        </w:rPr>
        <w:t>were presented to the House.</w:t>
      </w:r>
    </w:p>
    <w:p w:rsidR="00713EA7" w:rsidRPr="009520C1" w:rsidRDefault="00713EA7" w:rsidP="004E277F">
      <w:pPr>
        <w:jc w:val="right"/>
        <w:rPr>
          <w:rFonts w:ascii="Arial" w:hAnsi="Arial"/>
          <w:b/>
          <w:bCs/>
          <w:sz w:val="22"/>
          <w:szCs w:val="22"/>
        </w:rPr>
      </w:pPr>
      <w:r w:rsidRPr="009520C1">
        <w:rPr>
          <w:rFonts w:ascii="Arial" w:hAnsi="Arial"/>
          <w:b/>
          <w:bCs/>
          <w:sz w:val="22"/>
          <w:szCs w:val="22"/>
        </w:rPr>
        <w:t>(</w:t>
      </w:r>
      <w:proofErr w:type="gramStart"/>
      <w:r w:rsidRPr="009520C1">
        <w:rPr>
          <w:rFonts w:ascii="Arial" w:hAnsi="Arial"/>
          <w:b/>
          <w:bCs/>
          <w:sz w:val="22"/>
          <w:szCs w:val="22"/>
        </w:rPr>
        <w:t>Action :</w:t>
      </w:r>
      <w:proofErr w:type="gramEnd"/>
      <w:r w:rsidRPr="009520C1">
        <w:rPr>
          <w:rFonts w:ascii="Arial" w:hAnsi="Arial"/>
          <w:b/>
          <w:bCs/>
          <w:sz w:val="22"/>
          <w:szCs w:val="22"/>
        </w:rPr>
        <w:t xml:space="preserve"> Banks)</w:t>
      </w:r>
    </w:p>
    <w:p w:rsidR="00641B49" w:rsidRDefault="00641B49" w:rsidP="004E277F">
      <w:pPr>
        <w:jc w:val="both"/>
        <w:rPr>
          <w:rFonts w:ascii="Arial" w:hAnsi="Arial"/>
          <w:b/>
          <w:bCs/>
          <w:sz w:val="22"/>
          <w:szCs w:val="22"/>
        </w:rPr>
      </w:pPr>
    </w:p>
    <w:p w:rsidR="00D25BC1" w:rsidRPr="009520C1" w:rsidRDefault="00D25BC1" w:rsidP="004E277F">
      <w:pPr>
        <w:jc w:val="both"/>
        <w:rPr>
          <w:rFonts w:ascii="Arial" w:hAnsi="Arial"/>
          <w:b/>
          <w:bCs/>
          <w:sz w:val="22"/>
          <w:szCs w:val="22"/>
        </w:rPr>
      </w:pPr>
      <w:proofErr w:type="gramStart"/>
      <w:r w:rsidRPr="009520C1">
        <w:rPr>
          <w:rFonts w:ascii="Arial" w:hAnsi="Arial"/>
          <w:b/>
          <w:bCs/>
          <w:sz w:val="22"/>
          <w:szCs w:val="22"/>
        </w:rPr>
        <w:t>2.7 :</w:t>
      </w:r>
      <w:proofErr w:type="gramEnd"/>
      <w:r w:rsidRPr="009520C1">
        <w:rPr>
          <w:rFonts w:ascii="Arial" w:hAnsi="Arial"/>
          <w:b/>
          <w:bCs/>
          <w:sz w:val="22"/>
          <w:szCs w:val="22"/>
        </w:rPr>
        <w:t xml:space="preserve"> Roadmap for Providing Banking Services in villages with population below 2000</w:t>
      </w:r>
    </w:p>
    <w:p w:rsidR="00D25BC1" w:rsidRPr="009520C1" w:rsidRDefault="00D25BC1" w:rsidP="004E277F">
      <w:pPr>
        <w:jc w:val="both"/>
        <w:rPr>
          <w:rFonts w:ascii="Arial" w:hAnsi="Arial"/>
          <w:bCs/>
          <w:sz w:val="22"/>
          <w:szCs w:val="22"/>
        </w:rPr>
      </w:pPr>
    </w:p>
    <w:p w:rsidR="00D25BC1" w:rsidRPr="009520C1" w:rsidRDefault="00D25BC1" w:rsidP="004E277F">
      <w:pPr>
        <w:jc w:val="both"/>
        <w:rPr>
          <w:rFonts w:ascii="Arial" w:hAnsi="Arial"/>
          <w:sz w:val="22"/>
          <w:szCs w:val="22"/>
        </w:rPr>
      </w:pPr>
      <w:r w:rsidRPr="009520C1">
        <w:rPr>
          <w:rFonts w:ascii="Arial" w:hAnsi="Arial"/>
          <w:bCs/>
          <w:sz w:val="22"/>
          <w:szCs w:val="22"/>
        </w:rPr>
        <w:t xml:space="preserve">In terms of </w:t>
      </w:r>
      <w:r w:rsidR="00713EA7" w:rsidRPr="009520C1">
        <w:rPr>
          <w:rFonts w:ascii="Arial" w:hAnsi="Arial"/>
          <w:bCs/>
          <w:sz w:val="22"/>
          <w:szCs w:val="22"/>
        </w:rPr>
        <w:t xml:space="preserve">RBI </w:t>
      </w:r>
      <w:r w:rsidRPr="009520C1">
        <w:rPr>
          <w:rFonts w:ascii="Arial" w:hAnsi="Arial"/>
          <w:bCs/>
          <w:sz w:val="22"/>
          <w:szCs w:val="22"/>
        </w:rPr>
        <w:t>guidelines, SLBC had informed all the Banks and LDMs to finalise Roadmap with details of allocated villages (district-wise) as per the formats prescribed by RBI.</w:t>
      </w:r>
      <w:r w:rsidR="00713EA7" w:rsidRPr="009520C1">
        <w:rPr>
          <w:rFonts w:ascii="Arial" w:hAnsi="Arial"/>
          <w:bCs/>
          <w:sz w:val="22"/>
          <w:szCs w:val="22"/>
        </w:rPr>
        <w:t xml:space="preserve">  </w:t>
      </w:r>
      <w:r w:rsidRPr="009520C1">
        <w:rPr>
          <w:rFonts w:ascii="Arial" w:hAnsi="Arial"/>
          <w:sz w:val="22"/>
          <w:szCs w:val="22"/>
        </w:rPr>
        <w:t xml:space="preserve">Banks have been allocated the villages having population less than 2000 based on Gram Panchayat model in their respective districts. </w:t>
      </w:r>
      <w:r w:rsidR="00713EA7" w:rsidRPr="009520C1">
        <w:rPr>
          <w:rFonts w:ascii="Arial" w:hAnsi="Arial"/>
          <w:sz w:val="22"/>
          <w:szCs w:val="22"/>
        </w:rPr>
        <w:t xml:space="preserve"> </w:t>
      </w:r>
      <w:r w:rsidRPr="009520C1">
        <w:rPr>
          <w:rFonts w:ascii="Arial" w:hAnsi="Arial"/>
          <w:sz w:val="22"/>
          <w:szCs w:val="22"/>
        </w:rPr>
        <w:t xml:space="preserve">There are 23126 </w:t>
      </w:r>
      <w:r w:rsidR="00583CDB">
        <w:rPr>
          <w:rFonts w:ascii="Arial" w:hAnsi="Arial"/>
          <w:sz w:val="22"/>
          <w:szCs w:val="22"/>
        </w:rPr>
        <w:t xml:space="preserve">unbanked </w:t>
      </w:r>
      <w:r w:rsidRPr="009520C1">
        <w:rPr>
          <w:rFonts w:ascii="Arial" w:hAnsi="Arial"/>
          <w:sz w:val="22"/>
          <w:szCs w:val="22"/>
        </w:rPr>
        <w:t xml:space="preserve">villages identified with &lt; 2000 population. Out of this, total of 3730 villages </w:t>
      </w:r>
      <w:r w:rsidR="00713EA7" w:rsidRPr="009520C1">
        <w:rPr>
          <w:rFonts w:ascii="Arial" w:hAnsi="Arial"/>
          <w:sz w:val="22"/>
          <w:szCs w:val="22"/>
        </w:rPr>
        <w:t>we</w:t>
      </w:r>
      <w:r w:rsidRPr="009520C1">
        <w:rPr>
          <w:rFonts w:ascii="Arial" w:hAnsi="Arial"/>
          <w:sz w:val="22"/>
          <w:szCs w:val="22"/>
        </w:rPr>
        <w:t xml:space="preserve">re covered upto quarter ended March 2013.  A roadmap has been prepared and submitted to RBI, Banks and LDMs. </w:t>
      </w:r>
      <w:r w:rsidR="00713EA7" w:rsidRPr="009520C1">
        <w:rPr>
          <w:rFonts w:ascii="Arial" w:hAnsi="Arial"/>
          <w:sz w:val="22"/>
          <w:szCs w:val="22"/>
        </w:rPr>
        <w:t xml:space="preserve"> </w:t>
      </w:r>
      <w:r w:rsidRPr="009520C1">
        <w:rPr>
          <w:rFonts w:ascii="Arial" w:hAnsi="Arial"/>
          <w:sz w:val="22"/>
          <w:szCs w:val="22"/>
        </w:rPr>
        <w:t xml:space="preserve">Further, RBI has advised that at-least 5% of the villages allotted under this category shall be provided with banking outlets in the form of Brick &amp; Mortar branches. </w:t>
      </w:r>
      <w:r w:rsidR="00713EA7" w:rsidRPr="009520C1">
        <w:rPr>
          <w:rFonts w:ascii="Arial" w:hAnsi="Arial"/>
          <w:sz w:val="22"/>
          <w:szCs w:val="22"/>
        </w:rPr>
        <w:t xml:space="preserve"> </w:t>
      </w:r>
      <w:r w:rsidRPr="009520C1">
        <w:rPr>
          <w:rFonts w:ascii="Arial" w:hAnsi="Arial"/>
          <w:sz w:val="22"/>
          <w:szCs w:val="22"/>
        </w:rPr>
        <w:t>Accordingly, the banks were requested to submit revised roadmap. Out of 33 banks, 22 banks have submitted &amp; the consolidated report has already been submitted to RBI.</w:t>
      </w:r>
      <w:r w:rsidR="00713EA7" w:rsidRPr="009520C1">
        <w:rPr>
          <w:rFonts w:ascii="Arial" w:hAnsi="Arial"/>
          <w:sz w:val="22"/>
          <w:szCs w:val="22"/>
        </w:rPr>
        <w:t xml:space="preserve">  The other Banks were advised to submit the same immediately.</w:t>
      </w:r>
    </w:p>
    <w:p w:rsidR="00D25BC1" w:rsidRPr="009520C1" w:rsidRDefault="00D25BC1" w:rsidP="004E277F">
      <w:pPr>
        <w:jc w:val="both"/>
        <w:rPr>
          <w:rFonts w:ascii="Arial" w:hAnsi="Arial"/>
          <w:sz w:val="22"/>
          <w:szCs w:val="22"/>
        </w:rPr>
      </w:pPr>
    </w:p>
    <w:p w:rsidR="00D25BC1" w:rsidRPr="009520C1" w:rsidRDefault="00D25BC1" w:rsidP="004E277F">
      <w:pPr>
        <w:jc w:val="both"/>
        <w:rPr>
          <w:rFonts w:ascii="Arial" w:hAnsi="Arial"/>
          <w:b/>
          <w:sz w:val="22"/>
          <w:szCs w:val="22"/>
        </w:rPr>
      </w:pPr>
      <w:r w:rsidRPr="009520C1">
        <w:rPr>
          <w:rFonts w:ascii="Arial" w:hAnsi="Arial"/>
          <w:sz w:val="22"/>
          <w:szCs w:val="22"/>
        </w:rPr>
        <w:t xml:space="preserve">The details </w:t>
      </w:r>
      <w:r w:rsidR="00713EA7" w:rsidRPr="009520C1">
        <w:rPr>
          <w:rFonts w:ascii="Arial" w:hAnsi="Arial"/>
          <w:sz w:val="22"/>
          <w:szCs w:val="22"/>
        </w:rPr>
        <w:t xml:space="preserve">of </w:t>
      </w:r>
      <w:r w:rsidRPr="009520C1">
        <w:rPr>
          <w:rFonts w:ascii="Arial" w:hAnsi="Arial"/>
          <w:sz w:val="22"/>
          <w:szCs w:val="22"/>
        </w:rPr>
        <w:t>Progress made upto March 2013 &amp; Revised Roadmap submitted to RBI with provision of opening Brick &amp; Mortar Branches</w:t>
      </w:r>
      <w:r w:rsidR="00713EA7" w:rsidRPr="009520C1">
        <w:rPr>
          <w:rFonts w:ascii="Arial" w:hAnsi="Arial"/>
          <w:sz w:val="22"/>
          <w:szCs w:val="22"/>
        </w:rPr>
        <w:t xml:space="preserve"> were presented to the House</w:t>
      </w:r>
      <w:r w:rsidRPr="009520C1">
        <w:rPr>
          <w:rFonts w:ascii="Arial" w:hAnsi="Arial"/>
          <w:sz w:val="22"/>
          <w:szCs w:val="22"/>
        </w:rPr>
        <w:t>.</w:t>
      </w:r>
    </w:p>
    <w:p w:rsidR="00D25BC1" w:rsidRDefault="00B77231" w:rsidP="004E277F">
      <w:pPr>
        <w:jc w:val="right"/>
        <w:rPr>
          <w:rFonts w:ascii="Arial" w:hAnsi="Arial"/>
          <w:b/>
          <w:bCs/>
          <w:sz w:val="22"/>
          <w:szCs w:val="22"/>
        </w:rPr>
      </w:pPr>
      <w:r w:rsidRPr="009520C1">
        <w:rPr>
          <w:rFonts w:ascii="Arial" w:hAnsi="Arial"/>
          <w:b/>
          <w:bCs/>
          <w:sz w:val="22"/>
          <w:szCs w:val="22"/>
        </w:rPr>
        <w:t>(</w:t>
      </w:r>
      <w:proofErr w:type="gramStart"/>
      <w:r w:rsidRPr="009520C1">
        <w:rPr>
          <w:rFonts w:ascii="Arial" w:hAnsi="Arial"/>
          <w:b/>
          <w:bCs/>
          <w:sz w:val="22"/>
          <w:szCs w:val="22"/>
        </w:rPr>
        <w:t>Action :</w:t>
      </w:r>
      <w:proofErr w:type="gramEnd"/>
      <w:r w:rsidRPr="009520C1">
        <w:rPr>
          <w:rFonts w:ascii="Arial" w:hAnsi="Arial"/>
          <w:b/>
          <w:bCs/>
          <w:sz w:val="22"/>
          <w:szCs w:val="22"/>
        </w:rPr>
        <w:t xml:space="preserve"> Banks)</w:t>
      </w:r>
    </w:p>
    <w:p w:rsidR="004E277F" w:rsidRPr="009520C1" w:rsidRDefault="004E277F" w:rsidP="004E277F">
      <w:pPr>
        <w:jc w:val="right"/>
        <w:rPr>
          <w:rFonts w:ascii="Arial" w:hAnsi="Arial"/>
          <w:b/>
          <w:bCs/>
          <w:sz w:val="22"/>
          <w:szCs w:val="22"/>
        </w:rPr>
      </w:pPr>
    </w:p>
    <w:p w:rsidR="00D25BC1" w:rsidRPr="009520C1" w:rsidRDefault="00D25BC1" w:rsidP="004E277F">
      <w:pPr>
        <w:numPr>
          <w:ilvl w:val="0"/>
          <w:numId w:val="4"/>
        </w:numPr>
        <w:jc w:val="both"/>
        <w:rPr>
          <w:rFonts w:ascii="Arial" w:hAnsi="Arial"/>
          <w:b/>
          <w:sz w:val="22"/>
          <w:szCs w:val="22"/>
        </w:rPr>
      </w:pPr>
      <w:r w:rsidRPr="009520C1">
        <w:rPr>
          <w:rFonts w:ascii="Arial" w:hAnsi="Arial"/>
          <w:b/>
          <w:sz w:val="22"/>
          <w:szCs w:val="22"/>
        </w:rPr>
        <w:t>Urban Financial Inclusion – Launch of campaign to ensure at least One Bank Account for Each Family</w:t>
      </w:r>
    </w:p>
    <w:p w:rsidR="00D25BC1" w:rsidRPr="009520C1" w:rsidRDefault="00D25BC1" w:rsidP="004E277F">
      <w:pPr>
        <w:jc w:val="both"/>
        <w:rPr>
          <w:rFonts w:ascii="Arial" w:hAnsi="Arial"/>
          <w:b/>
          <w:sz w:val="22"/>
          <w:szCs w:val="22"/>
        </w:rPr>
      </w:pPr>
    </w:p>
    <w:p w:rsidR="00D25BC1" w:rsidRPr="009520C1" w:rsidRDefault="00D25BC1" w:rsidP="004E277F">
      <w:pPr>
        <w:jc w:val="both"/>
        <w:rPr>
          <w:rFonts w:ascii="Arial" w:hAnsi="Arial"/>
          <w:sz w:val="22"/>
          <w:szCs w:val="22"/>
        </w:rPr>
      </w:pPr>
      <w:r w:rsidRPr="009520C1">
        <w:rPr>
          <w:rFonts w:ascii="Arial" w:hAnsi="Arial"/>
          <w:sz w:val="22"/>
          <w:szCs w:val="22"/>
        </w:rPr>
        <w:t xml:space="preserve">Govt. of </w:t>
      </w:r>
      <w:smartTag w:uri="urn:schemas-microsoft-com:office:smarttags" w:element="country-region">
        <w:smartTag w:uri="urn:schemas-microsoft-com:office:smarttags" w:element="place">
          <w:r w:rsidRPr="009520C1">
            <w:rPr>
              <w:rFonts w:ascii="Arial" w:hAnsi="Arial"/>
              <w:sz w:val="22"/>
              <w:szCs w:val="22"/>
            </w:rPr>
            <w:t>India</w:t>
          </w:r>
        </w:smartTag>
      </w:smartTag>
      <w:r w:rsidRPr="009520C1">
        <w:rPr>
          <w:rFonts w:ascii="Arial" w:hAnsi="Arial"/>
          <w:sz w:val="22"/>
          <w:szCs w:val="22"/>
        </w:rPr>
        <w:t xml:space="preserve"> has been emphasizing the need for transferring of benefits under Govt funded schemes to beneficiaries by direct credit to their Bank accounts.  These beneficiaries are not only inhabitants of rural villages but also comprise of urban poor and slum dwellers residing in the Urban / Metro centres. </w:t>
      </w:r>
    </w:p>
    <w:p w:rsidR="00D25BC1" w:rsidRPr="009520C1" w:rsidRDefault="00D25BC1" w:rsidP="004E277F">
      <w:pPr>
        <w:jc w:val="both"/>
        <w:rPr>
          <w:rFonts w:ascii="Arial" w:hAnsi="Arial"/>
          <w:sz w:val="22"/>
          <w:szCs w:val="22"/>
        </w:rPr>
      </w:pPr>
      <w:r w:rsidRPr="009520C1">
        <w:rPr>
          <w:rFonts w:ascii="Arial" w:hAnsi="Arial"/>
          <w:sz w:val="22"/>
          <w:szCs w:val="22"/>
        </w:rPr>
        <w:t xml:space="preserve">In tune with DFS guidelines, SLBC had already allocated wards to various Banks in BBMP area and LDMs in Urban areas, including Municipality areas to provide banking services to entire population residing in Urban and Metro Centres (Urban Financial Inclusion). </w:t>
      </w:r>
    </w:p>
    <w:p w:rsidR="00D25BC1" w:rsidRPr="009520C1" w:rsidRDefault="00D25BC1" w:rsidP="004E277F">
      <w:pPr>
        <w:jc w:val="both"/>
        <w:rPr>
          <w:rFonts w:ascii="Arial" w:hAnsi="Arial"/>
          <w:sz w:val="22"/>
          <w:szCs w:val="22"/>
        </w:rPr>
      </w:pPr>
    </w:p>
    <w:p w:rsidR="00D25BC1" w:rsidRPr="009520C1" w:rsidRDefault="00D25BC1" w:rsidP="004E277F">
      <w:pPr>
        <w:jc w:val="both"/>
        <w:rPr>
          <w:rFonts w:ascii="Arial" w:hAnsi="Arial"/>
          <w:sz w:val="22"/>
          <w:szCs w:val="22"/>
        </w:rPr>
      </w:pPr>
      <w:r w:rsidRPr="009520C1">
        <w:rPr>
          <w:rFonts w:ascii="Arial" w:hAnsi="Arial"/>
          <w:sz w:val="22"/>
          <w:szCs w:val="22"/>
        </w:rPr>
        <w:t xml:space="preserve">Bankers’ Meeting was convened on 2.3.2013 to deliberate and review on opening of accounts under SSP, NREGS and implementation of roadmap in FI villages with population less than 2000, opening of Brick &amp; Mortar Branches, </w:t>
      </w:r>
      <w:proofErr w:type="gramStart"/>
      <w:r w:rsidRPr="009520C1">
        <w:rPr>
          <w:rFonts w:ascii="Arial" w:hAnsi="Arial"/>
          <w:sz w:val="22"/>
          <w:szCs w:val="22"/>
        </w:rPr>
        <w:t>progress</w:t>
      </w:r>
      <w:proofErr w:type="gramEnd"/>
      <w:r w:rsidRPr="009520C1">
        <w:rPr>
          <w:rFonts w:ascii="Arial" w:hAnsi="Arial"/>
          <w:sz w:val="22"/>
          <w:szCs w:val="22"/>
        </w:rPr>
        <w:t xml:space="preserve"> under Annual Credit Plan, Education Loan, ISHUP scheme and also regarding establishment of Call Centre.</w:t>
      </w:r>
    </w:p>
    <w:p w:rsidR="00D25BC1" w:rsidRPr="009520C1" w:rsidRDefault="00D25BC1" w:rsidP="004E277F">
      <w:pPr>
        <w:jc w:val="both"/>
        <w:rPr>
          <w:rFonts w:ascii="Arial" w:hAnsi="Arial"/>
          <w:sz w:val="22"/>
          <w:szCs w:val="22"/>
        </w:rPr>
      </w:pPr>
    </w:p>
    <w:p w:rsidR="00F7188F" w:rsidRPr="009520C1" w:rsidRDefault="00D25BC1" w:rsidP="004E277F">
      <w:pPr>
        <w:jc w:val="both"/>
        <w:rPr>
          <w:rFonts w:ascii="Arial" w:hAnsi="Arial"/>
          <w:sz w:val="22"/>
          <w:szCs w:val="22"/>
        </w:rPr>
      </w:pPr>
      <w:r w:rsidRPr="009520C1">
        <w:rPr>
          <w:rFonts w:ascii="Arial" w:hAnsi="Arial"/>
          <w:sz w:val="22"/>
          <w:szCs w:val="22"/>
        </w:rPr>
        <w:t xml:space="preserve">SLBC has already </w:t>
      </w:r>
      <w:r w:rsidRPr="009520C1">
        <w:rPr>
          <w:rFonts w:ascii="Arial" w:hAnsi="Arial"/>
          <w:b/>
          <w:bCs/>
          <w:sz w:val="22"/>
          <w:szCs w:val="22"/>
        </w:rPr>
        <w:t>set up a Call Centre</w:t>
      </w:r>
      <w:r w:rsidRPr="009520C1">
        <w:rPr>
          <w:rFonts w:ascii="Arial" w:hAnsi="Arial"/>
          <w:sz w:val="22"/>
          <w:szCs w:val="22"/>
        </w:rPr>
        <w:t xml:space="preserve"> by outsourcing </w:t>
      </w:r>
      <w:r w:rsidRPr="009520C1">
        <w:rPr>
          <w:rFonts w:ascii="Arial" w:hAnsi="Arial"/>
          <w:b/>
          <w:bCs/>
          <w:sz w:val="22"/>
          <w:szCs w:val="22"/>
        </w:rPr>
        <w:t>M/s. Alsec Technologies Ltd</w:t>
      </w:r>
      <w:r w:rsidRPr="009520C1">
        <w:rPr>
          <w:rFonts w:ascii="Arial" w:hAnsi="Arial"/>
          <w:sz w:val="22"/>
          <w:szCs w:val="22"/>
        </w:rPr>
        <w:t xml:space="preserve">, 45/7, Vinayaka Complex, Residency Cross Road, </w:t>
      </w:r>
      <w:proofErr w:type="gramStart"/>
      <w:smartTag w:uri="urn:schemas-microsoft-com:office:smarttags" w:element="place">
        <w:smartTag w:uri="urn:schemas-microsoft-com:office:smarttags" w:element="City">
          <w:r w:rsidRPr="009520C1">
            <w:rPr>
              <w:rFonts w:ascii="Arial" w:hAnsi="Arial"/>
              <w:sz w:val="22"/>
              <w:szCs w:val="22"/>
            </w:rPr>
            <w:t>Bangalore</w:t>
          </w:r>
        </w:smartTag>
      </w:smartTag>
      <w:r w:rsidRPr="009520C1">
        <w:rPr>
          <w:rFonts w:ascii="Arial" w:hAnsi="Arial"/>
          <w:sz w:val="22"/>
          <w:szCs w:val="22"/>
        </w:rPr>
        <w:t xml:space="preserve"> -560025</w:t>
      </w:r>
      <w:proofErr w:type="gramEnd"/>
      <w:r w:rsidRPr="009520C1">
        <w:rPr>
          <w:rFonts w:ascii="Arial" w:hAnsi="Arial"/>
          <w:sz w:val="22"/>
          <w:szCs w:val="22"/>
        </w:rPr>
        <w:t>. SLBC has obtained a Toll Free Number, Mobile Number for attending SMS queries and E-Mail ID for receiving the requests / queries through E-Mail.  Banks have been requested to issue instruction to all the branches to open the accounts of migrant labourers, street hawkers/ vendors as per the guidelines issued by RBI/ GoI.  The required advertisement has already been released in leading Dailies.</w:t>
      </w:r>
      <w:r w:rsidR="00F7188F" w:rsidRPr="009520C1">
        <w:rPr>
          <w:rFonts w:ascii="Arial" w:hAnsi="Arial"/>
          <w:sz w:val="22"/>
          <w:szCs w:val="22"/>
        </w:rPr>
        <w:t xml:space="preserve">                                                                     </w:t>
      </w:r>
    </w:p>
    <w:p w:rsidR="00D25BC1" w:rsidRDefault="00F7188F" w:rsidP="004E277F">
      <w:pPr>
        <w:jc w:val="right"/>
        <w:rPr>
          <w:rFonts w:ascii="Arial" w:hAnsi="Arial"/>
          <w:b/>
          <w:bCs/>
          <w:sz w:val="22"/>
          <w:szCs w:val="22"/>
        </w:rPr>
      </w:pPr>
      <w:r w:rsidRPr="009520C1">
        <w:rPr>
          <w:rFonts w:ascii="Arial" w:hAnsi="Arial"/>
          <w:sz w:val="22"/>
          <w:szCs w:val="22"/>
        </w:rPr>
        <w:t xml:space="preserve">                                                                                                                    </w:t>
      </w:r>
      <w:r w:rsidRPr="009520C1">
        <w:rPr>
          <w:rFonts w:ascii="Arial" w:hAnsi="Arial"/>
          <w:b/>
          <w:bCs/>
          <w:sz w:val="22"/>
          <w:szCs w:val="22"/>
        </w:rPr>
        <w:t xml:space="preserve">   (Action: Banks)</w:t>
      </w:r>
    </w:p>
    <w:p w:rsidR="004E277F" w:rsidRPr="009520C1" w:rsidRDefault="004E277F" w:rsidP="004E277F">
      <w:pPr>
        <w:jc w:val="right"/>
        <w:rPr>
          <w:rFonts w:ascii="Arial" w:hAnsi="Arial"/>
          <w:b/>
          <w:bCs/>
          <w:sz w:val="22"/>
          <w:szCs w:val="22"/>
        </w:rPr>
      </w:pPr>
    </w:p>
    <w:p w:rsidR="00D25BC1" w:rsidRPr="009520C1" w:rsidRDefault="00D25BC1" w:rsidP="004E277F">
      <w:pPr>
        <w:jc w:val="both"/>
        <w:rPr>
          <w:rFonts w:ascii="Arial" w:hAnsi="Arial"/>
          <w:b/>
          <w:bCs/>
          <w:sz w:val="22"/>
          <w:szCs w:val="22"/>
        </w:rPr>
      </w:pPr>
      <w:proofErr w:type="gramStart"/>
      <w:r w:rsidRPr="009520C1">
        <w:rPr>
          <w:rFonts w:ascii="Arial" w:hAnsi="Arial"/>
          <w:b/>
          <w:bCs/>
          <w:sz w:val="22"/>
          <w:szCs w:val="22"/>
        </w:rPr>
        <w:t>3.1 :</w:t>
      </w:r>
      <w:proofErr w:type="gramEnd"/>
      <w:r w:rsidRPr="009520C1">
        <w:rPr>
          <w:rFonts w:ascii="Arial" w:hAnsi="Arial"/>
          <w:bCs/>
          <w:sz w:val="22"/>
          <w:szCs w:val="22"/>
        </w:rPr>
        <w:t xml:space="preserve"> </w:t>
      </w:r>
      <w:r w:rsidRPr="009520C1">
        <w:rPr>
          <w:rFonts w:ascii="Arial" w:hAnsi="Arial"/>
          <w:b/>
          <w:bCs/>
          <w:sz w:val="22"/>
          <w:szCs w:val="22"/>
        </w:rPr>
        <w:t>Strategy and Guidelines on Financial Inclusion- Opening of Bank Branches</w:t>
      </w:r>
    </w:p>
    <w:p w:rsidR="00D25BC1" w:rsidRPr="009520C1" w:rsidRDefault="00D25BC1" w:rsidP="004E277F">
      <w:pPr>
        <w:jc w:val="both"/>
        <w:rPr>
          <w:rFonts w:ascii="Arial" w:hAnsi="Arial"/>
          <w:bCs/>
          <w:sz w:val="22"/>
          <w:szCs w:val="22"/>
        </w:rPr>
      </w:pPr>
    </w:p>
    <w:p w:rsidR="00D25BC1" w:rsidRPr="009520C1" w:rsidRDefault="00D25BC1" w:rsidP="004E277F">
      <w:pPr>
        <w:jc w:val="both"/>
        <w:rPr>
          <w:rFonts w:ascii="Arial" w:hAnsi="Arial"/>
          <w:color w:val="000000"/>
          <w:sz w:val="22"/>
          <w:szCs w:val="22"/>
          <w:u w:val="single"/>
        </w:rPr>
      </w:pPr>
      <w:r w:rsidRPr="009520C1">
        <w:rPr>
          <w:rFonts w:ascii="Arial" w:hAnsi="Arial"/>
          <w:sz w:val="22"/>
          <w:szCs w:val="22"/>
        </w:rPr>
        <w:t>The guidelines envisaged on Strategy &amp; Guidelines on Financial Inclusion received from the DFS, MoF, GOI had been communicated to the Banks on opening of Bank Branches in the Underbanked Districts as listed by RBI.</w:t>
      </w:r>
      <w:r w:rsidR="00D360AB" w:rsidRPr="009520C1">
        <w:rPr>
          <w:rFonts w:ascii="Arial" w:hAnsi="Arial"/>
          <w:sz w:val="22"/>
          <w:szCs w:val="22"/>
        </w:rPr>
        <w:t xml:space="preserve"> In terms of the RBI report,</w:t>
      </w:r>
      <w:r w:rsidRPr="009520C1">
        <w:rPr>
          <w:rFonts w:ascii="Arial" w:hAnsi="Arial"/>
          <w:b/>
          <w:sz w:val="22"/>
          <w:szCs w:val="22"/>
        </w:rPr>
        <w:t xml:space="preserve"> i</w:t>
      </w:r>
      <w:r w:rsidRPr="009520C1">
        <w:rPr>
          <w:rFonts w:ascii="Arial" w:hAnsi="Arial"/>
          <w:b/>
          <w:color w:val="000000"/>
          <w:sz w:val="22"/>
          <w:szCs w:val="22"/>
          <w:u w:val="single"/>
        </w:rPr>
        <w:t>n</w:t>
      </w:r>
      <w:r w:rsidRPr="009520C1">
        <w:rPr>
          <w:rFonts w:ascii="Arial" w:hAnsi="Arial"/>
          <w:color w:val="000000"/>
          <w:sz w:val="22"/>
          <w:szCs w:val="22"/>
          <w:u w:val="single"/>
        </w:rPr>
        <w:t xml:space="preserve"> </w:t>
      </w:r>
      <w:r w:rsidRPr="009520C1">
        <w:rPr>
          <w:rFonts w:ascii="Arial" w:hAnsi="Arial"/>
          <w:b/>
          <w:color w:val="000000"/>
          <w:sz w:val="22"/>
          <w:szCs w:val="22"/>
          <w:u w:val="single"/>
        </w:rPr>
        <w:t>Karnataka</w:t>
      </w:r>
      <w:r w:rsidRPr="009520C1">
        <w:rPr>
          <w:rFonts w:ascii="Arial" w:hAnsi="Arial"/>
          <w:color w:val="000000"/>
          <w:sz w:val="22"/>
          <w:szCs w:val="22"/>
          <w:u w:val="single"/>
        </w:rPr>
        <w:t xml:space="preserve">, </w:t>
      </w:r>
      <w:r w:rsidRPr="009520C1">
        <w:rPr>
          <w:rFonts w:ascii="Arial" w:hAnsi="Arial"/>
          <w:b/>
          <w:color w:val="000000"/>
          <w:sz w:val="22"/>
          <w:szCs w:val="22"/>
          <w:u w:val="single"/>
        </w:rPr>
        <w:t xml:space="preserve">Bidar, Chamarajanagar, </w:t>
      </w:r>
      <w:smartTag w:uri="urn:schemas-microsoft-com:office:smarttags" w:element="City">
        <w:smartTag w:uri="urn:schemas-microsoft-com:office:smarttags" w:element="place">
          <w:r w:rsidRPr="009520C1">
            <w:rPr>
              <w:rFonts w:ascii="Arial" w:hAnsi="Arial"/>
              <w:b/>
              <w:color w:val="000000"/>
              <w:sz w:val="22"/>
              <w:szCs w:val="22"/>
              <w:u w:val="single"/>
            </w:rPr>
            <w:t>Gulbarga</w:t>
          </w:r>
        </w:smartTag>
      </w:smartTag>
      <w:r w:rsidRPr="009520C1">
        <w:rPr>
          <w:rFonts w:ascii="Arial" w:hAnsi="Arial"/>
          <w:b/>
          <w:color w:val="000000"/>
          <w:sz w:val="22"/>
          <w:szCs w:val="22"/>
          <w:u w:val="single"/>
        </w:rPr>
        <w:t>, B’lore Rural, Koppal &amp; Raichur are identified as underbanked districts.</w:t>
      </w:r>
    </w:p>
    <w:p w:rsidR="00D25BC1" w:rsidRDefault="00D25BC1" w:rsidP="004E277F">
      <w:pPr>
        <w:spacing w:before="120" w:after="120"/>
        <w:ind w:right="26"/>
        <w:jc w:val="both"/>
        <w:rPr>
          <w:rFonts w:ascii="Arial" w:hAnsi="Arial"/>
          <w:sz w:val="22"/>
          <w:szCs w:val="22"/>
        </w:rPr>
      </w:pPr>
      <w:r w:rsidRPr="009520C1">
        <w:rPr>
          <w:rFonts w:ascii="Arial" w:hAnsi="Arial"/>
          <w:b/>
          <w:sz w:val="22"/>
          <w:szCs w:val="22"/>
        </w:rPr>
        <w:t>Action taken:</w:t>
      </w:r>
      <w:r w:rsidR="00D360AB" w:rsidRPr="009520C1">
        <w:rPr>
          <w:rFonts w:ascii="Arial" w:hAnsi="Arial"/>
          <w:b/>
          <w:sz w:val="22"/>
          <w:szCs w:val="22"/>
        </w:rPr>
        <w:t xml:space="preserve"> </w:t>
      </w:r>
      <w:r w:rsidRPr="009520C1">
        <w:rPr>
          <w:rFonts w:ascii="Arial" w:hAnsi="Arial"/>
          <w:sz w:val="22"/>
          <w:szCs w:val="22"/>
        </w:rPr>
        <w:t xml:space="preserve">38 villages have been identified with population of 5000 </w:t>
      </w:r>
      <w:r w:rsidR="00D360AB" w:rsidRPr="009520C1">
        <w:rPr>
          <w:rFonts w:ascii="Arial" w:hAnsi="Arial"/>
          <w:sz w:val="22"/>
          <w:szCs w:val="22"/>
        </w:rPr>
        <w:t xml:space="preserve">to 10000 &amp; one village with population above 10000. </w:t>
      </w:r>
      <w:proofErr w:type="gramStart"/>
      <w:r w:rsidR="00D360AB" w:rsidRPr="009520C1">
        <w:rPr>
          <w:rFonts w:ascii="Arial" w:hAnsi="Arial"/>
          <w:sz w:val="22"/>
          <w:szCs w:val="22"/>
        </w:rPr>
        <w:t>it</w:t>
      </w:r>
      <w:proofErr w:type="gramEnd"/>
      <w:r w:rsidR="00D360AB" w:rsidRPr="009520C1">
        <w:rPr>
          <w:rFonts w:ascii="Arial" w:hAnsi="Arial"/>
          <w:sz w:val="22"/>
          <w:szCs w:val="22"/>
        </w:rPr>
        <w:t xml:space="preserve"> was heartening to note that the concerned service area banks have already opened branches in all the 39 villages (23 brick &amp; mortar branches and 16 ultra small branches)</w:t>
      </w:r>
      <w:r w:rsidR="00421667">
        <w:rPr>
          <w:rFonts w:ascii="Arial" w:hAnsi="Arial"/>
          <w:sz w:val="22"/>
          <w:szCs w:val="22"/>
        </w:rPr>
        <w:t>.</w:t>
      </w:r>
    </w:p>
    <w:p w:rsidR="00A84D7E" w:rsidRDefault="00A84D7E" w:rsidP="004E277F">
      <w:pPr>
        <w:spacing w:before="120" w:after="120"/>
        <w:ind w:right="26"/>
        <w:jc w:val="both"/>
        <w:rPr>
          <w:rFonts w:ascii="Arial" w:hAnsi="Arial"/>
          <w:sz w:val="22"/>
          <w:szCs w:val="22"/>
        </w:rPr>
      </w:pPr>
    </w:p>
    <w:p w:rsidR="00A84D7E" w:rsidRDefault="00A84D7E" w:rsidP="004E277F">
      <w:pPr>
        <w:spacing w:before="120" w:after="120"/>
        <w:ind w:right="26"/>
        <w:jc w:val="both"/>
        <w:rPr>
          <w:rFonts w:ascii="Arial" w:hAnsi="Arial"/>
          <w:sz w:val="22"/>
          <w:szCs w:val="22"/>
        </w:rPr>
      </w:pPr>
    </w:p>
    <w:p w:rsidR="00A84D7E" w:rsidRPr="009520C1" w:rsidRDefault="00A84D7E" w:rsidP="004E277F">
      <w:pPr>
        <w:spacing w:before="120" w:after="120"/>
        <w:ind w:right="26"/>
        <w:jc w:val="both"/>
        <w:rPr>
          <w:rFonts w:ascii="Arial" w:hAnsi="Arial"/>
          <w:sz w:val="22"/>
          <w:szCs w:val="22"/>
        </w:rPr>
      </w:pPr>
    </w:p>
    <w:p w:rsidR="00C17CA7" w:rsidRPr="009520C1" w:rsidRDefault="00D25BC1" w:rsidP="004E277F">
      <w:pPr>
        <w:jc w:val="both"/>
        <w:rPr>
          <w:rFonts w:ascii="Arial" w:hAnsi="Arial"/>
          <w:b/>
          <w:bCs/>
          <w:sz w:val="22"/>
          <w:szCs w:val="22"/>
        </w:rPr>
      </w:pPr>
      <w:proofErr w:type="gramStart"/>
      <w:r w:rsidRPr="009520C1">
        <w:rPr>
          <w:rFonts w:ascii="Arial" w:hAnsi="Arial"/>
          <w:b/>
          <w:bCs/>
          <w:sz w:val="22"/>
          <w:szCs w:val="22"/>
        </w:rPr>
        <w:lastRenderedPageBreak/>
        <w:t>3.2 :</w:t>
      </w:r>
      <w:proofErr w:type="gramEnd"/>
      <w:r w:rsidRPr="009520C1">
        <w:rPr>
          <w:rFonts w:ascii="Arial" w:hAnsi="Arial"/>
          <w:b/>
          <w:bCs/>
          <w:sz w:val="22"/>
          <w:szCs w:val="22"/>
        </w:rPr>
        <w:t xml:space="preserve">         Electronic Benefit Transfer [EBT] Scheme  </w:t>
      </w:r>
    </w:p>
    <w:p w:rsidR="00C17CA7" w:rsidRPr="009520C1" w:rsidRDefault="00C17CA7" w:rsidP="004E277F">
      <w:pPr>
        <w:jc w:val="both"/>
        <w:rPr>
          <w:rFonts w:ascii="Arial" w:hAnsi="Arial"/>
          <w:b/>
          <w:bCs/>
          <w:sz w:val="22"/>
          <w:szCs w:val="22"/>
        </w:rPr>
      </w:pPr>
    </w:p>
    <w:p w:rsidR="00D21B16" w:rsidRPr="006C5FE7" w:rsidRDefault="00C17CA7" w:rsidP="004E277F">
      <w:pPr>
        <w:jc w:val="both"/>
        <w:rPr>
          <w:rFonts w:ascii="Arial" w:hAnsi="Arial"/>
          <w:sz w:val="22"/>
          <w:szCs w:val="22"/>
        </w:rPr>
      </w:pPr>
      <w:r w:rsidRPr="006C5FE7">
        <w:rPr>
          <w:rFonts w:ascii="Arial" w:hAnsi="Arial"/>
          <w:sz w:val="22"/>
          <w:szCs w:val="22"/>
        </w:rPr>
        <w:t xml:space="preserve">EBT is being implemented in </w:t>
      </w:r>
      <w:smartTag w:uri="urn:schemas-microsoft-com:office:smarttags" w:element="place">
        <w:smartTag w:uri="urn:schemas-microsoft-com:office:smarttags" w:element="City">
          <w:r w:rsidRPr="006C5FE7">
            <w:rPr>
              <w:rFonts w:ascii="Arial" w:hAnsi="Arial"/>
              <w:sz w:val="22"/>
              <w:szCs w:val="22"/>
            </w:rPr>
            <w:t>Bellary</w:t>
          </w:r>
        </w:smartTag>
      </w:smartTag>
      <w:r w:rsidRPr="006C5FE7">
        <w:rPr>
          <w:rFonts w:ascii="Arial" w:hAnsi="Arial"/>
          <w:sz w:val="22"/>
          <w:szCs w:val="22"/>
        </w:rPr>
        <w:t xml:space="preserve">, Chitradurga, </w:t>
      </w:r>
      <w:proofErr w:type="gramStart"/>
      <w:r w:rsidRPr="006C5FE7">
        <w:rPr>
          <w:rFonts w:ascii="Arial" w:hAnsi="Arial"/>
          <w:sz w:val="22"/>
          <w:szCs w:val="22"/>
        </w:rPr>
        <w:t>Gulbarga</w:t>
      </w:r>
      <w:proofErr w:type="gramEnd"/>
      <w:r w:rsidRPr="006C5FE7">
        <w:rPr>
          <w:rFonts w:ascii="Arial" w:hAnsi="Arial"/>
          <w:sz w:val="22"/>
          <w:szCs w:val="22"/>
        </w:rPr>
        <w:t xml:space="preserve"> &amp; Yadgir under “One District Many Banks”</w:t>
      </w:r>
      <w:r w:rsidR="00D25BC1" w:rsidRPr="006C5FE7">
        <w:rPr>
          <w:rFonts w:ascii="Arial" w:hAnsi="Arial"/>
          <w:sz w:val="22"/>
          <w:szCs w:val="22"/>
        </w:rPr>
        <w:t xml:space="preserve"> </w:t>
      </w:r>
      <w:r w:rsidRPr="006C5FE7">
        <w:rPr>
          <w:rFonts w:ascii="Arial" w:hAnsi="Arial"/>
          <w:sz w:val="22"/>
          <w:szCs w:val="22"/>
        </w:rPr>
        <w:t xml:space="preserve">model and in Chamarajanagar, Dharwad &amp; Mandya under “One District One Bank” model as per MoU. The SSP payments electronically through Banks’ smart cards have already commenced in Chitradurga, </w:t>
      </w:r>
      <w:smartTag w:uri="urn:schemas-microsoft-com:office:smarttags" w:element="City">
        <w:smartTag w:uri="urn:schemas-microsoft-com:office:smarttags" w:element="place">
          <w:r w:rsidRPr="006C5FE7">
            <w:rPr>
              <w:rFonts w:ascii="Arial" w:hAnsi="Arial"/>
              <w:sz w:val="22"/>
              <w:szCs w:val="22"/>
            </w:rPr>
            <w:t>Bellary</w:t>
          </w:r>
        </w:smartTag>
      </w:smartTag>
      <w:r w:rsidRPr="006C5FE7">
        <w:rPr>
          <w:rFonts w:ascii="Arial" w:hAnsi="Arial"/>
          <w:sz w:val="22"/>
          <w:szCs w:val="22"/>
        </w:rPr>
        <w:t>, Chamarajanagar, Dharwad &amp; Mandya districts. The district-wise status on implementation of MGNREGS &amp; SSP scheme and also transactions through BCAs were presented to the house. The Lead Banks &amp; Participating Banks were advised to complete the implementation before Sept 2013, particularly under SSP scheme</w:t>
      </w:r>
      <w:r w:rsidR="00D21B16" w:rsidRPr="006C5FE7">
        <w:rPr>
          <w:rFonts w:ascii="Arial" w:hAnsi="Arial"/>
          <w:sz w:val="22"/>
          <w:szCs w:val="22"/>
        </w:rPr>
        <w:t xml:space="preserve"> &amp; also improve the volume of transactions through BCAs.</w:t>
      </w:r>
    </w:p>
    <w:p w:rsidR="00D25BC1" w:rsidRPr="009520C1" w:rsidRDefault="00D21B16" w:rsidP="004E277F">
      <w:pPr>
        <w:jc w:val="right"/>
        <w:rPr>
          <w:rFonts w:ascii="Arial" w:hAnsi="Arial"/>
          <w:b/>
          <w:bCs/>
          <w:sz w:val="22"/>
          <w:szCs w:val="22"/>
        </w:rPr>
      </w:pPr>
      <w:r w:rsidRPr="009520C1">
        <w:rPr>
          <w:rFonts w:ascii="Arial" w:hAnsi="Arial"/>
          <w:b/>
          <w:bCs/>
          <w:sz w:val="22"/>
          <w:szCs w:val="22"/>
        </w:rPr>
        <w:t xml:space="preserve">                                                                     (Action: Banks/LDMs) </w:t>
      </w:r>
    </w:p>
    <w:p w:rsidR="00D25BC1" w:rsidRPr="009520C1" w:rsidRDefault="00D25BC1" w:rsidP="004E277F">
      <w:pPr>
        <w:jc w:val="both"/>
        <w:rPr>
          <w:rFonts w:ascii="Arial" w:hAnsi="Arial"/>
          <w:b/>
          <w:bCs/>
          <w:sz w:val="22"/>
          <w:szCs w:val="22"/>
        </w:rPr>
      </w:pPr>
      <w:r w:rsidRPr="009520C1">
        <w:rPr>
          <w:rFonts w:ascii="Arial" w:hAnsi="Arial"/>
          <w:b/>
          <w:bCs/>
          <w:sz w:val="22"/>
          <w:szCs w:val="22"/>
        </w:rPr>
        <w:t xml:space="preserve">3.3: EBT Scheme – MIS and PGRS   </w:t>
      </w:r>
    </w:p>
    <w:p w:rsidR="00D25BC1" w:rsidRPr="009520C1" w:rsidRDefault="00D25BC1" w:rsidP="004E277F">
      <w:pPr>
        <w:jc w:val="both"/>
        <w:rPr>
          <w:rFonts w:ascii="Arial" w:hAnsi="Arial"/>
          <w:bCs/>
          <w:sz w:val="22"/>
          <w:szCs w:val="22"/>
        </w:rPr>
      </w:pPr>
    </w:p>
    <w:p w:rsidR="00D25BC1" w:rsidRPr="009520C1" w:rsidRDefault="00D25BC1" w:rsidP="004E277F">
      <w:pPr>
        <w:jc w:val="both"/>
        <w:rPr>
          <w:rFonts w:ascii="Arial" w:hAnsi="Arial"/>
          <w:bCs/>
          <w:sz w:val="22"/>
          <w:szCs w:val="22"/>
        </w:rPr>
      </w:pPr>
      <w:r w:rsidRPr="009520C1">
        <w:rPr>
          <w:rFonts w:ascii="Arial" w:hAnsi="Arial"/>
          <w:bCs/>
          <w:sz w:val="22"/>
          <w:szCs w:val="22"/>
        </w:rPr>
        <w:t>The web based software for MIS PGRS has been developed by NIC</w:t>
      </w:r>
      <w:r w:rsidR="009A44B9" w:rsidRPr="009520C1">
        <w:rPr>
          <w:rFonts w:ascii="Arial" w:hAnsi="Arial"/>
          <w:bCs/>
          <w:sz w:val="22"/>
          <w:szCs w:val="22"/>
        </w:rPr>
        <w:t xml:space="preserve">. </w:t>
      </w:r>
      <w:r w:rsidRPr="009520C1">
        <w:rPr>
          <w:rFonts w:ascii="Arial" w:hAnsi="Arial"/>
          <w:bCs/>
          <w:sz w:val="22"/>
          <w:szCs w:val="22"/>
        </w:rPr>
        <w:t>SLBC has requested NIC to continue to host the module after final testing at the present server / place in view of proven safety and performance</w:t>
      </w:r>
      <w:r w:rsidR="009A44B9" w:rsidRPr="009520C1">
        <w:rPr>
          <w:rFonts w:ascii="Arial" w:hAnsi="Arial"/>
          <w:bCs/>
          <w:sz w:val="22"/>
          <w:szCs w:val="22"/>
        </w:rPr>
        <w:t xml:space="preserve">. </w:t>
      </w:r>
      <w:r w:rsidRPr="009520C1">
        <w:rPr>
          <w:rFonts w:ascii="Arial" w:hAnsi="Arial"/>
          <w:bCs/>
          <w:sz w:val="22"/>
          <w:szCs w:val="22"/>
        </w:rPr>
        <w:t xml:space="preserve">SLBC has constituted a Committee of IT </w:t>
      </w:r>
      <w:r w:rsidR="009A44B9" w:rsidRPr="009520C1">
        <w:rPr>
          <w:rFonts w:ascii="Arial" w:hAnsi="Arial"/>
          <w:bCs/>
          <w:sz w:val="22"/>
          <w:szCs w:val="22"/>
        </w:rPr>
        <w:t>O</w:t>
      </w:r>
      <w:r w:rsidRPr="009520C1">
        <w:rPr>
          <w:rFonts w:ascii="Arial" w:hAnsi="Arial"/>
          <w:bCs/>
          <w:sz w:val="22"/>
          <w:szCs w:val="22"/>
        </w:rPr>
        <w:t>fficers selected from SBI, SBM, Canara Bank and Syndicate Bank to float a RFP for this purpose.</w:t>
      </w:r>
      <w:r w:rsidR="009A44B9" w:rsidRPr="009520C1">
        <w:rPr>
          <w:rFonts w:ascii="Arial" w:hAnsi="Arial"/>
          <w:bCs/>
          <w:sz w:val="22"/>
          <w:szCs w:val="22"/>
        </w:rPr>
        <w:t xml:space="preserve"> Detailed study would be taken up in association with DSSP/MGNREGS Directorate &amp; will be placed before ensuing FI Sub-committee meeting</w:t>
      </w:r>
    </w:p>
    <w:p w:rsidR="009A44B9" w:rsidRPr="006C5FE7" w:rsidRDefault="009A44B9" w:rsidP="004E277F">
      <w:pPr>
        <w:jc w:val="right"/>
        <w:rPr>
          <w:rFonts w:ascii="Arial" w:hAnsi="Arial"/>
          <w:b/>
          <w:sz w:val="22"/>
          <w:szCs w:val="22"/>
        </w:rPr>
      </w:pPr>
      <w:r w:rsidRPr="006C5FE7">
        <w:rPr>
          <w:rFonts w:ascii="Arial" w:hAnsi="Arial"/>
          <w:b/>
          <w:sz w:val="22"/>
          <w:szCs w:val="22"/>
        </w:rPr>
        <w:t xml:space="preserve">                                                                                 (Action: SLBC)</w:t>
      </w:r>
    </w:p>
    <w:p w:rsidR="00D25BC1" w:rsidRPr="009520C1" w:rsidRDefault="00D25BC1" w:rsidP="004E277F">
      <w:pPr>
        <w:rPr>
          <w:rFonts w:ascii="Arial" w:hAnsi="Arial"/>
          <w:b/>
          <w:sz w:val="22"/>
          <w:szCs w:val="22"/>
        </w:rPr>
      </w:pPr>
      <w:r w:rsidRPr="009520C1">
        <w:rPr>
          <w:rFonts w:ascii="Arial" w:hAnsi="Arial"/>
          <w:b/>
          <w:sz w:val="22"/>
          <w:szCs w:val="22"/>
        </w:rPr>
        <w:t xml:space="preserve">3.4: e-Payment of commercial Taxes </w:t>
      </w:r>
    </w:p>
    <w:p w:rsidR="00D25BC1" w:rsidRPr="009520C1" w:rsidRDefault="00D25BC1" w:rsidP="004E277F">
      <w:pPr>
        <w:jc w:val="both"/>
        <w:rPr>
          <w:rFonts w:ascii="Arial" w:hAnsi="Arial"/>
          <w:bCs/>
          <w:sz w:val="22"/>
          <w:szCs w:val="22"/>
        </w:rPr>
      </w:pPr>
    </w:p>
    <w:p w:rsidR="00D25BC1" w:rsidRPr="009520C1" w:rsidRDefault="009A44B9" w:rsidP="004E277F">
      <w:pPr>
        <w:jc w:val="both"/>
        <w:rPr>
          <w:rFonts w:ascii="Arial" w:hAnsi="Arial"/>
          <w:bCs/>
          <w:sz w:val="22"/>
          <w:szCs w:val="22"/>
        </w:rPr>
      </w:pPr>
      <w:r w:rsidRPr="009520C1">
        <w:rPr>
          <w:rFonts w:ascii="Arial" w:hAnsi="Arial"/>
          <w:bCs/>
          <w:sz w:val="22"/>
          <w:szCs w:val="22"/>
        </w:rPr>
        <w:t>In the last meeting s</w:t>
      </w:r>
      <w:r w:rsidR="00D25BC1" w:rsidRPr="009520C1">
        <w:rPr>
          <w:rFonts w:ascii="Arial" w:hAnsi="Arial"/>
          <w:bCs/>
          <w:sz w:val="22"/>
          <w:szCs w:val="22"/>
        </w:rPr>
        <w:t xml:space="preserve">ome of the Commercial Banks </w:t>
      </w:r>
      <w:r w:rsidR="00FD74A6" w:rsidRPr="009520C1">
        <w:rPr>
          <w:rFonts w:ascii="Arial" w:hAnsi="Arial"/>
          <w:bCs/>
          <w:sz w:val="22"/>
          <w:szCs w:val="22"/>
        </w:rPr>
        <w:t>like B</w:t>
      </w:r>
      <w:r w:rsidR="006C5FE7">
        <w:rPr>
          <w:rFonts w:ascii="Arial" w:hAnsi="Arial"/>
          <w:bCs/>
          <w:sz w:val="22"/>
          <w:szCs w:val="22"/>
        </w:rPr>
        <w:t>ank of India</w:t>
      </w:r>
      <w:r w:rsidR="00FD74A6" w:rsidRPr="009520C1">
        <w:rPr>
          <w:rFonts w:ascii="Arial" w:hAnsi="Arial"/>
          <w:bCs/>
          <w:sz w:val="22"/>
          <w:szCs w:val="22"/>
        </w:rPr>
        <w:t xml:space="preserve"> &amp; O</w:t>
      </w:r>
      <w:r w:rsidR="006C5FE7">
        <w:rPr>
          <w:rFonts w:ascii="Arial" w:hAnsi="Arial"/>
          <w:bCs/>
          <w:sz w:val="22"/>
          <w:szCs w:val="22"/>
        </w:rPr>
        <w:t>riental Bank of Commerce</w:t>
      </w:r>
      <w:r w:rsidR="00FD74A6" w:rsidRPr="009520C1">
        <w:rPr>
          <w:rFonts w:ascii="Arial" w:hAnsi="Arial"/>
          <w:bCs/>
          <w:sz w:val="22"/>
          <w:szCs w:val="22"/>
        </w:rPr>
        <w:t xml:space="preserve"> </w:t>
      </w:r>
      <w:r w:rsidR="00D25BC1" w:rsidRPr="009520C1">
        <w:rPr>
          <w:rFonts w:ascii="Arial" w:hAnsi="Arial"/>
          <w:bCs/>
          <w:sz w:val="22"/>
          <w:szCs w:val="22"/>
        </w:rPr>
        <w:t>had i</w:t>
      </w:r>
      <w:r w:rsidR="00FD74A6" w:rsidRPr="009520C1">
        <w:rPr>
          <w:rFonts w:ascii="Arial" w:hAnsi="Arial"/>
          <w:bCs/>
          <w:sz w:val="22"/>
          <w:szCs w:val="22"/>
        </w:rPr>
        <w:t>nformed that their customers request</w:t>
      </w:r>
      <w:r w:rsidR="00D25BC1" w:rsidRPr="009520C1">
        <w:rPr>
          <w:rFonts w:ascii="Arial" w:hAnsi="Arial"/>
          <w:bCs/>
          <w:sz w:val="22"/>
          <w:szCs w:val="22"/>
        </w:rPr>
        <w:t xml:space="preserve"> their Branches to accept commercial taxes as the Banks are </w:t>
      </w:r>
      <w:proofErr w:type="gramStart"/>
      <w:r w:rsidR="00D25BC1" w:rsidRPr="009520C1">
        <w:rPr>
          <w:rFonts w:ascii="Arial" w:hAnsi="Arial"/>
          <w:bCs/>
          <w:sz w:val="22"/>
          <w:szCs w:val="22"/>
        </w:rPr>
        <w:t>under</w:t>
      </w:r>
      <w:proofErr w:type="gramEnd"/>
      <w:r w:rsidR="00D25BC1" w:rsidRPr="009520C1">
        <w:rPr>
          <w:rFonts w:ascii="Arial" w:hAnsi="Arial"/>
          <w:bCs/>
          <w:sz w:val="22"/>
          <w:szCs w:val="22"/>
        </w:rPr>
        <w:t xml:space="preserve"> 100% Core Banking Solution platform</w:t>
      </w:r>
      <w:r w:rsidR="00FD74A6" w:rsidRPr="009520C1">
        <w:rPr>
          <w:rFonts w:ascii="Arial" w:hAnsi="Arial"/>
          <w:bCs/>
          <w:sz w:val="22"/>
          <w:szCs w:val="22"/>
        </w:rPr>
        <w:t xml:space="preserve">. </w:t>
      </w:r>
      <w:r w:rsidR="004357FD" w:rsidRPr="009520C1">
        <w:rPr>
          <w:rFonts w:ascii="Arial" w:hAnsi="Arial"/>
          <w:bCs/>
          <w:sz w:val="22"/>
          <w:szCs w:val="22"/>
        </w:rPr>
        <w:t>Their</w:t>
      </w:r>
      <w:r w:rsidR="00D25BC1" w:rsidRPr="009520C1">
        <w:rPr>
          <w:rFonts w:ascii="Arial" w:hAnsi="Arial"/>
          <w:bCs/>
          <w:sz w:val="22"/>
          <w:szCs w:val="22"/>
        </w:rPr>
        <w:t xml:space="preserve"> customers have to approach other Banks for payment of Commercial Taxes. They have already approached Govt seeking accreditation. SLBC ha</w:t>
      </w:r>
      <w:r w:rsidR="00FD74A6" w:rsidRPr="009520C1">
        <w:rPr>
          <w:rFonts w:ascii="Arial" w:hAnsi="Arial"/>
          <w:bCs/>
          <w:sz w:val="22"/>
          <w:szCs w:val="22"/>
        </w:rPr>
        <w:t>d</w:t>
      </w:r>
      <w:r w:rsidR="00D25BC1" w:rsidRPr="009520C1">
        <w:rPr>
          <w:rFonts w:ascii="Arial" w:hAnsi="Arial"/>
          <w:bCs/>
          <w:sz w:val="22"/>
          <w:szCs w:val="22"/>
        </w:rPr>
        <w:t xml:space="preserve"> taken up the matter with Finance Dept, GoK </w:t>
      </w:r>
      <w:r w:rsidR="00FD74A6" w:rsidRPr="009520C1">
        <w:rPr>
          <w:rFonts w:ascii="Arial" w:hAnsi="Arial"/>
          <w:bCs/>
          <w:sz w:val="22"/>
          <w:szCs w:val="22"/>
        </w:rPr>
        <w:t>vide letter No. 168 dated 9.2.2013 for needful action.</w:t>
      </w:r>
      <w:r w:rsidR="00D25BC1" w:rsidRPr="009520C1">
        <w:rPr>
          <w:rFonts w:ascii="Arial" w:hAnsi="Arial"/>
          <w:bCs/>
          <w:sz w:val="22"/>
          <w:szCs w:val="22"/>
        </w:rPr>
        <w:t xml:space="preserve"> The ACS and DC, GoK had assured to do the needful immediately</w:t>
      </w:r>
      <w:r w:rsidR="00FD74A6" w:rsidRPr="009520C1">
        <w:rPr>
          <w:rFonts w:ascii="Arial" w:hAnsi="Arial"/>
          <w:bCs/>
          <w:sz w:val="22"/>
          <w:szCs w:val="22"/>
        </w:rPr>
        <w:t xml:space="preserve"> in the last meeting</w:t>
      </w:r>
      <w:r w:rsidR="00D25BC1" w:rsidRPr="009520C1">
        <w:rPr>
          <w:rFonts w:ascii="Arial" w:hAnsi="Arial"/>
          <w:bCs/>
          <w:sz w:val="22"/>
          <w:szCs w:val="22"/>
        </w:rPr>
        <w:t>. SLBC vide had requested GoK for early favourable action.  GoK is requested to kindly do the needful early.</w:t>
      </w:r>
    </w:p>
    <w:p w:rsidR="00FD74A6" w:rsidRPr="006C5FE7" w:rsidRDefault="00FD74A6" w:rsidP="004E277F">
      <w:pPr>
        <w:jc w:val="right"/>
        <w:rPr>
          <w:rFonts w:ascii="Arial" w:hAnsi="Arial"/>
          <w:b/>
          <w:sz w:val="22"/>
          <w:szCs w:val="22"/>
        </w:rPr>
      </w:pPr>
      <w:r w:rsidRPr="009520C1">
        <w:rPr>
          <w:rFonts w:ascii="Arial" w:hAnsi="Arial"/>
          <w:bCs/>
          <w:sz w:val="22"/>
          <w:szCs w:val="22"/>
        </w:rPr>
        <w:t xml:space="preserve">                                                            </w:t>
      </w:r>
      <w:r w:rsidRPr="006C5FE7">
        <w:rPr>
          <w:rFonts w:ascii="Arial" w:hAnsi="Arial"/>
          <w:b/>
          <w:sz w:val="22"/>
          <w:szCs w:val="22"/>
        </w:rPr>
        <w:t>(Action: Finance Dept, GoK)</w:t>
      </w:r>
    </w:p>
    <w:p w:rsidR="00D25BC1" w:rsidRPr="009520C1" w:rsidRDefault="00D25BC1" w:rsidP="004E277F">
      <w:pPr>
        <w:rPr>
          <w:rFonts w:ascii="Arial" w:hAnsi="Arial"/>
          <w:b/>
          <w:sz w:val="22"/>
          <w:szCs w:val="22"/>
        </w:rPr>
      </w:pPr>
    </w:p>
    <w:p w:rsidR="00D25BC1" w:rsidRPr="009520C1" w:rsidRDefault="00D25BC1" w:rsidP="004E277F">
      <w:pPr>
        <w:rPr>
          <w:rFonts w:ascii="Arial" w:hAnsi="Arial"/>
          <w:b/>
          <w:sz w:val="22"/>
          <w:szCs w:val="22"/>
        </w:rPr>
      </w:pPr>
      <w:proofErr w:type="gramStart"/>
      <w:r w:rsidRPr="009520C1">
        <w:rPr>
          <w:rFonts w:ascii="Arial" w:hAnsi="Arial"/>
          <w:b/>
          <w:sz w:val="22"/>
          <w:szCs w:val="22"/>
        </w:rPr>
        <w:t>3.5 :</w:t>
      </w:r>
      <w:proofErr w:type="gramEnd"/>
      <w:r w:rsidRPr="009520C1">
        <w:rPr>
          <w:rFonts w:ascii="Arial" w:hAnsi="Arial"/>
          <w:b/>
          <w:sz w:val="22"/>
          <w:szCs w:val="22"/>
        </w:rPr>
        <w:t xml:space="preserve"> Implementation of Financial Inclusion Plan (FIP) in Karnataka </w:t>
      </w:r>
    </w:p>
    <w:p w:rsidR="00D25BC1" w:rsidRPr="009520C1" w:rsidRDefault="00D25BC1" w:rsidP="004E277F">
      <w:pPr>
        <w:rPr>
          <w:rFonts w:ascii="Arial" w:hAnsi="Arial"/>
          <w:sz w:val="22"/>
          <w:szCs w:val="22"/>
        </w:rPr>
      </w:pPr>
      <w:r w:rsidRPr="009520C1">
        <w:rPr>
          <w:rFonts w:ascii="Arial" w:hAnsi="Arial"/>
          <w:sz w:val="22"/>
          <w:szCs w:val="22"/>
        </w:rPr>
        <w:tab/>
      </w:r>
      <w:r w:rsidRPr="009520C1">
        <w:rPr>
          <w:rFonts w:ascii="Arial" w:hAnsi="Arial"/>
          <w:sz w:val="22"/>
          <w:szCs w:val="22"/>
        </w:rPr>
        <w:tab/>
      </w:r>
      <w:r w:rsidRPr="009520C1">
        <w:rPr>
          <w:rFonts w:ascii="Arial" w:hAnsi="Arial"/>
          <w:sz w:val="22"/>
          <w:szCs w:val="22"/>
        </w:rPr>
        <w:tab/>
      </w:r>
      <w:r w:rsidRPr="009520C1">
        <w:rPr>
          <w:rFonts w:ascii="Arial" w:hAnsi="Arial"/>
          <w:sz w:val="22"/>
          <w:szCs w:val="22"/>
        </w:rPr>
        <w:tab/>
      </w:r>
    </w:p>
    <w:p w:rsidR="00D25BC1" w:rsidRPr="009520C1" w:rsidRDefault="00D25BC1" w:rsidP="004E277F">
      <w:pPr>
        <w:jc w:val="both"/>
        <w:rPr>
          <w:rFonts w:ascii="Arial" w:hAnsi="Arial"/>
          <w:bCs/>
          <w:sz w:val="22"/>
          <w:szCs w:val="22"/>
        </w:rPr>
      </w:pPr>
      <w:r w:rsidRPr="009520C1">
        <w:rPr>
          <w:rFonts w:ascii="Arial" w:hAnsi="Arial"/>
          <w:bCs/>
          <w:sz w:val="22"/>
          <w:szCs w:val="22"/>
        </w:rPr>
        <w:t>RBI ha</w:t>
      </w:r>
      <w:r w:rsidR="005536BB" w:rsidRPr="009520C1">
        <w:rPr>
          <w:rFonts w:ascii="Arial" w:hAnsi="Arial"/>
          <w:bCs/>
          <w:sz w:val="22"/>
          <w:szCs w:val="22"/>
        </w:rPr>
        <w:t>s</w:t>
      </w:r>
      <w:r w:rsidRPr="009520C1">
        <w:rPr>
          <w:rFonts w:ascii="Arial" w:hAnsi="Arial"/>
          <w:bCs/>
          <w:sz w:val="22"/>
          <w:szCs w:val="22"/>
        </w:rPr>
        <w:t xml:space="preserve"> modified the periodicity of submission of Fina</w:t>
      </w:r>
      <w:r w:rsidR="005536BB" w:rsidRPr="009520C1">
        <w:rPr>
          <w:rFonts w:ascii="Arial" w:hAnsi="Arial"/>
          <w:bCs/>
          <w:sz w:val="22"/>
          <w:szCs w:val="22"/>
        </w:rPr>
        <w:t xml:space="preserve">ncial Inclusion Plan Progress under LBS MIS-IV &amp; V in terms of their Cir. RPCD.68 dated 19.3.2013 to strengthen Monitoring Information System.  Accordingly, a consolidated progress report of all the Controlling Offices of Banks is to be submitted to RBI </w:t>
      </w:r>
      <w:r w:rsidRPr="009520C1">
        <w:rPr>
          <w:rFonts w:ascii="Arial" w:hAnsi="Arial"/>
          <w:bCs/>
          <w:sz w:val="22"/>
          <w:szCs w:val="22"/>
        </w:rPr>
        <w:t xml:space="preserve">under copy to SLBC. </w:t>
      </w:r>
      <w:r w:rsidR="005536BB" w:rsidRPr="009520C1">
        <w:rPr>
          <w:rFonts w:ascii="Arial" w:hAnsi="Arial"/>
          <w:bCs/>
          <w:sz w:val="22"/>
          <w:szCs w:val="22"/>
        </w:rPr>
        <w:t xml:space="preserve">  I</w:t>
      </w:r>
      <w:r w:rsidRPr="009520C1">
        <w:rPr>
          <w:rFonts w:ascii="Arial" w:hAnsi="Arial"/>
          <w:bCs/>
          <w:sz w:val="22"/>
          <w:szCs w:val="22"/>
        </w:rPr>
        <w:t xml:space="preserve">n order to follow up the matter on regular basis, Nodal Officer/s </w:t>
      </w:r>
      <w:r w:rsidR="005536BB" w:rsidRPr="009520C1">
        <w:rPr>
          <w:rFonts w:ascii="Arial" w:hAnsi="Arial"/>
          <w:bCs/>
          <w:sz w:val="22"/>
          <w:szCs w:val="22"/>
        </w:rPr>
        <w:t>to be</w:t>
      </w:r>
      <w:r w:rsidRPr="009520C1">
        <w:rPr>
          <w:rFonts w:ascii="Arial" w:hAnsi="Arial"/>
          <w:bCs/>
          <w:sz w:val="22"/>
          <w:szCs w:val="22"/>
        </w:rPr>
        <w:t xml:space="preserve"> identified for this purpose and name/s, contact No/s and e-mail address/es of such Officers to be provided to RBI under copy to SLBC. </w:t>
      </w:r>
    </w:p>
    <w:p w:rsidR="005536BB" w:rsidRPr="009520C1" w:rsidRDefault="005536BB" w:rsidP="004E277F">
      <w:pPr>
        <w:jc w:val="right"/>
        <w:rPr>
          <w:rFonts w:ascii="Arial" w:hAnsi="Arial"/>
          <w:b/>
          <w:sz w:val="22"/>
          <w:szCs w:val="22"/>
        </w:rPr>
      </w:pPr>
      <w:r w:rsidRPr="009520C1">
        <w:rPr>
          <w:rFonts w:ascii="Arial" w:hAnsi="Arial"/>
          <w:b/>
          <w:sz w:val="22"/>
          <w:szCs w:val="22"/>
        </w:rPr>
        <w:t>(</w:t>
      </w:r>
      <w:proofErr w:type="gramStart"/>
      <w:r w:rsidRPr="009520C1">
        <w:rPr>
          <w:rFonts w:ascii="Arial" w:hAnsi="Arial"/>
          <w:b/>
          <w:sz w:val="22"/>
          <w:szCs w:val="22"/>
        </w:rPr>
        <w:t>Action :</w:t>
      </w:r>
      <w:proofErr w:type="gramEnd"/>
      <w:r w:rsidRPr="009520C1">
        <w:rPr>
          <w:rFonts w:ascii="Arial" w:hAnsi="Arial"/>
          <w:b/>
          <w:sz w:val="22"/>
          <w:szCs w:val="22"/>
        </w:rPr>
        <w:t xml:space="preserve"> Banks)</w:t>
      </w:r>
    </w:p>
    <w:p w:rsidR="004E277F" w:rsidRDefault="004E277F" w:rsidP="004E277F">
      <w:pPr>
        <w:pStyle w:val="BodyText"/>
        <w:rPr>
          <w:rFonts w:ascii="Arial" w:hAnsi="Arial" w:cs="Arial"/>
          <w:b/>
          <w:bCs/>
          <w:iCs/>
          <w:sz w:val="22"/>
          <w:szCs w:val="22"/>
        </w:rPr>
      </w:pPr>
    </w:p>
    <w:p w:rsidR="00D25BC1" w:rsidRPr="004E277F" w:rsidRDefault="00D25BC1" w:rsidP="004E277F">
      <w:pPr>
        <w:pStyle w:val="BodyText"/>
        <w:rPr>
          <w:rFonts w:ascii="Arial" w:hAnsi="Arial" w:cs="Arial"/>
          <w:b/>
          <w:bCs/>
          <w:sz w:val="22"/>
          <w:szCs w:val="22"/>
        </w:rPr>
      </w:pPr>
      <w:r w:rsidRPr="004E277F">
        <w:rPr>
          <w:rFonts w:ascii="Arial" w:hAnsi="Arial" w:cs="Arial"/>
          <w:b/>
          <w:bCs/>
          <w:iCs/>
          <w:sz w:val="22"/>
          <w:szCs w:val="22"/>
        </w:rPr>
        <w:t xml:space="preserve">AGENDA </w:t>
      </w:r>
      <w:proofErr w:type="gramStart"/>
      <w:r w:rsidRPr="004E277F">
        <w:rPr>
          <w:rFonts w:ascii="Arial" w:hAnsi="Arial" w:cs="Arial"/>
          <w:b/>
          <w:bCs/>
          <w:iCs/>
          <w:sz w:val="22"/>
          <w:szCs w:val="22"/>
        </w:rPr>
        <w:t>4.0 :</w:t>
      </w:r>
      <w:proofErr w:type="gramEnd"/>
      <w:r w:rsidRPr="004E277F">
        <w:rPr>
          <w:rFonts w:ascii="Arial" w:hAnsi="Arial" w:cs="Arial"/>
          <w:b/>
          <w:bCs/>
          <w:iCs/>
          <w:sz w:val="22"/>
          <w:szCs w:val="22"/>
        </w:rPr>
        <w:t xml:space="preserve"> </w:t>
      </w:r>
      <w:r w:rsidRPr="004E277F">
        <w:rPr>
          <w:rFonts w:ascii="Arial" w:hAnsi="Arial" w:cs="Arial"/>
          <w:b/>
          <w:bCs/>
          <w:sz w:val="22"/>
          <w:szCs w:val="22"/>
        </w:rPr>
        <w:t>FINANCIAL LITERACY CENTRES (FLCs):</w:t>
      </w:r>
    </w:p>
    <w:p w:rsidR="00D25BC1" w:rsidRPr="009520C1" w:rsidRDefault="00D25BC1" w:rsidP="004E277F">
      <w:pPr>
        <w:pStyle w:val="BodyText"/>
        <w:jc w:val="both"/>
        <w:rPr>
          <w:rFonts w:ascii="Arial" w:hAnsi="Arial" w:cs="Arial"/>
          <w:bCs/>
          <w:color w:val="000000"/>
          <w:sz w:val="22"/>
          <w:szCs w:val="22"/>
        </w:rPr>
      </w:pPr>
      <w:r w:rsidRPr="009520C1">
        <w:rPr>
          <w:rFonts w:ascii="Arial" w:hAnsi="Arial" w:cs="Arial"/>
          <w:bCs/>
          <w:color w:val="000000"/>
          <w:sz w:val="22"/>
          <w:szCs w:val="22"/>
        </w:rPr>
        <w:t>RBI</w:t>
      </w:r>
      <w:r w:rsidR="00D94397" w:rsidRPr="009520C1">
        <w:rPr>
          <w:rFonts w:ascii="Arial" w:hAnsi="Arial" w:cs="Arial"/>
          <w:bCs/>
          <w:color w:val="000000"/>
          <w:sz w:val="22"/>
          <w:szCs w:val="22"/>
        </w:rPr>
        <w:t xml:space="preserve"> </w:t>
      </w:r>
      <w:r w:rsidRPr="009520C1">
        <w:rPr>
          <w:rFonts w:ascii="Arial" w:hAnsi="Arial" w:cs="Arial"/>
          <w:bCs/>
          <w:color w:val="000000"/>
          <w:sz w:val="22"/>
          <w:szCs w:val="22"/>
        </w:rPr>
        <w:t>ha</w:t>
      </w:r>
      <w:r w:rsidR="00D94397" w:rsidRPr="009520C1">
        <w:rPr>
          <w:rFonts w:ascii="Arial" w:hAnsi="Arial" w:cs="Arial"/>
          <w:bCs/>
          <w:color w:val="000000"/>
          <w:sz w:val="22"/>
          <w:szCs w:val="22"/>
        </w:rPr>
        <w:t>d</w:t>
      </w:r>
      <w:r w:rsidRPr="009520C1">
        <w:rPr>
          <w:rFonts w:ascii="Arial" w:hAnsi="Arial" w:cs="Arial"/>
          <w:bCs/>
          <w:color w:val="000000"/>
          <w:sz w:val="22"/>
          <w:szCs w:val="22"/>
        </w:rPr>
        <w:t xml:space="preserve"> communicated the guidelines on opening of Financial Literacy Centres (FLCs).  In compliance, SLBC ha</w:t>
      </w:r>
      <w:r w:rsidR="00D94397" w:rsidRPr="009520C1">
        <w:rPr>
          <w:rFonts w:ascii="Arial" w:hAnsi="Arial" w:cs="Arial"/>
          <w:bCs/>
          <w:color w:val="000000"/>
          <w:sz w:val="22"/>
          <w:szCs w:val="22"/>
        </w:rPr>
        <w:t>d</w:t>
      </w:r>
      <w:r w:rsidRPr="009520C1">
        <w:rPr>
          <w:rFonts w:ascii="Arial" w:hAnsi="Arial" w:cs="Arial"/>
          <w:bCs/>
          <w:color w:val="000000"/>
          <w:sz w:val="22"/>
          <w:szCs w:val="22"/>
        </w:rPr>
        <w:t xml:space="preserve"> informed all Banks who sponsored FLCs and other Banks to abide by the guidelines of RBI and submit a quarterly report as per the format stipulated by them.</w:t>
      </w:r>
      <w:r w:rsidR="00D94397" w:rsidRPr="009520C1">
        <w:rPr>
          <w:rFonts w:ascii="Arial" w:hAnsi="Arial" w:cs="Arial"/>
          <w:bCs/>
          <w:color w:val="000000"/>
          <w:sz w:val="22"/>
          <w:szCs w:val="22"/>
        </w:rPr>
        <w:t xml:space="preserve">  </w:t>
      </w:r>
      <w:r w:rsidRPr="009520C1">
        <w:rPr>
          <w:rFonts w:ascii="Arial" w:hAnsi="Arial" w:cs="Arial"/>
          <w:bCs/>
          <w:color w:val="000000"/>
          <w:sz w:val="22"/>
          <w:szCs w:val="22"/>
        </w:rPr>
        <w:t xml:space="preserve">Further, RBI had communicated certain clarifications for establishing FLCs. </w:t>
      </w:r>
    </w:p>
    <w:p w:rsidR="00D25BC1" w:rsidRPr="009520C1" w:rsidRDefault="00D25BC1" w:rsidP="004E277F">
      <w:pPr>
        <w:jc w:val="both"/>
        <w:rPr>
          <w:rFonts w:ascii="Arial" w:hAnsi="Arial"/>
          <w:sz w:val="22"/>
          <w:szCs w:val="22"/>
        </w:rPr>
      </w:pPr>
      <w:r w:rsidRPr="009520C1">
        <w:rPr>
          <w:rFonts w:ascii="Arial" w:hAnsi="Arial"/>
          <w:sz w:val="22"/>
          <w:szCs w:val="22"/>
        </w:rPr>
        <w:t xml:space="preserve">All LDMs have completed the allocation of Taluks in the State to various Banks for opening FLCs. </w:t>
      </w:r>
      <w:r w:rsidR="00D94397" w:rsidRPr="009520C1">
        <w:rPr>
          <w:rFonts w:ascii="Arial" w:hAnsi="Arial"/>
          <w:sz w:val="22"/>
          <w:szCs w:val="22"/>
        </w:rPr>
        <w:t xml:space="preserve"> </w:t>
      </w:r>
      <w:r w:rsidRPr="009520C1">
        <w:rPr>
          <w:rFonts w:ascii="Arial" w:hAnsi="Arial"/>
          <w:sz w:val="22"/>
          <w:szCs w:val="22"/>
        </w:rPr>
        <w:t xml:space="preserve">Banks </w:t>
      </w:r>
      <w:r w:rsidR="00D94397" w:rsidRPr="009520C1">
        <w:rPr>
          <w:rFonts w:ascii="Arial" w:hAnsi="Arial"/>
          <w:sz w:val="22"/>
          <w:szCs w:val="22"/>
        </w:rPr>
        <w:t>we</w:t>
      </w:r>
      <w:r w:rsidRPr="009520C1">
        <w:rPr>
          <w:rFonts w:ascii="Arial" w:hAnsi="Arial"/>
          <w:sz w:val="22"/>
          <w:szCs w:val="22"/>
        </w:rPr>
        <w:t>re requested to open FLCs at taluka level as per the allocation made a</w:t>
      </w:r>
      <w:r w:rsidR="00D94397" w:rsidRPr="009520C1">
        <w:rPr>
          <w:rFonts w:ascii="Arial" w:hAnsi="Arial"/>
          <w:sz w:val="22"/>
          <w:szCs w:val="22"/>
        </w:rPr>
        <w:t>t DCC. LDMs we</w:t>
      </w:r>
      <w:r w:rsidRPr="009520C1">
        <w:rPr>
          <w:rFonts w:ascii="Arial" w:hAnsi="Arial"/>
          <w:sz w:val="22"/>
          <w:szCs w:val="22"/>
        </w:rPr>
        <w:t>re advised to follow up the matter in the DCC/DLRC and pursue with the Banks/ Trust to open the FLCs at taluka level. So far 71 FLCs have been opened in the State</w:t>
      </w:r>
      <w:r w:rsidR="00D4204D" w:rsidRPr="009520C1">
        <w:rPr>
          <w:rFonts w:ascii="Arial" w:hAnsi="Arial"/>
          <w:sz w:val="22"/>
          <w:szCs w:val="22"/>
        </w:rPr>
        <w:t xml:space="preserve"> and the details were presented to the House</w:t>
      </w:r>
      <w:r w:rsidRPr="009520C1">
        <w:rPr>
          <w:rFonts w:ascii="Arial" w:hAnsi="Arial"/>
          <w:sz w:val="22"/>
          <w:szCs w:val="22"/>
        </w:rPr>
        <w:t>.</w:t>
      </w:r>
      <w:r w:rsidR="00D94397" w:rsidRPr="009520C1">
        <w:rPr>
          <w:rFonts w:ascii="Arial" w:hAnsi="Arial"/>
          <w:sz w:val="22"/>
          <w:szCs w:val="22"/>
        </w:rPr>
        <w:t xml:space="preserve">  </w:t>
      </w:r>
      <w:r w:rsidRPr="009520C1">
        <w:rPr>
          <w:rFonts w:ascii="Arial" w:hAnsi="Arial"/>
          <w:sz w:val="22"/>
          <w:szCs w:val="22"/>
        </w:rPr>
        <w:t xml:space="preserve">Banks </w:t>
      </w:r>
      <w:r w:rsidR="00D94397" w:rsidRPr="009520C1">
        <w:rPr>
          <w:rFonts w:ascii="Arial" w:hAnsi="Arial"/>
          <w:sz w:val="22"/>
          <w:szCs w:val="22"/>
        </w:rPr>
        <w:t>we</w:t>
      </w:r>
      <w:r w:rsidRPr="009520C1">
        <w:rPr>
          <w:rFonts w:ascii="Arial" w:hAnsi="Arial"/>
          <w:sz w:val="22"/>
          <w:szCs w:val="22"/>
        </w:rPr>
        <w:t xml:space="preserve">re requested to submit quarterly report as per the format prescribed by RBI.  </w:t>
      </w:r>
    </w:p>
    <w:p w:rsidR="00D94397" w:rsidRPr="009520C1" w:rsidRDefault="00D94397" w:rsidP="004E277F">
      <w:pPr>
        <w:jc w:val="right"/>
        <w:rPr>
          <w:rFonts w:ascii="Arial" w:hAnsi="Arial"/>
          <w:b/>
          <w:sz w:val="22"/>
          <w:szCs w:val="22"/>
        </w:rPr>
      </w:pPr>
      <w:r w:rsidRPr="009520C1">
        <w:rPr>
          <w:rFonts w:ascii="Arial" w:hAnsi="Arial"/>
          <w:b/>
          <w:sz w:val="22"/>
          <w:szCs w:val="22"/>
        </w:rPr>
        <w:t>(</w:t>
      </w:r>
      <w:proofErr w:type="gramStart"/>
      <w:r w:rsidRPr="009520C1">
        <w:rPr>
          <w:rFonts w:ascii="Arial" w:hAnsi="Arial"/>
          <w:b/>
          <w:sz w:val="22"/>
          <w:szCs w:val="22"/>
        </w:rPr>
        <w:t>Action :</w:t>
      </w:r>
      <w:proofErr w:type="gramEnd"/>
      <w:r w:rsidRPr="009520C1">
        <w:rPr>
          <w:rFonts w:ascii="Arial" w:hAnsi="Arial"/>
          <w:b/>
          <w:sz w:val="22"/>
          <w:szCs w:val="22"/>
        </w:rPr>
        <w:t xml:space="preserve"> Banks/ LDMs) </w:t>
      </w:r>
    </w:p>
    <w:p w:rsidR="00A84D7E" w:rsidRDefault="00A84D7E" w:rsidP="004E277F">
      <w:pPr>
        <w:jc w:val="both"/>
        <w:rPr>
          <w:rFonts w:ascii="Arial" w:hAnsi="Arial"/>
          <w:b/>
          <w:sz w:val="22"/>
          <w:szCs w:val="22"/>
        </w:rPr>
      </w:pPr>
    </w:p>
    <w:p w:rsidR="00A84D7E" w:rsidRDefault="00A84D7E" w:rsidP="004E277F">
      <w:pPr>
        <w:jc w:val="both"/>
        <w:rPr>
          <w:rFonts w:ascii="Arial" w:hAnsi="Arial"/>
          <w:b/>
          <w:sz w:val="22"/>
          <w:szCs w:val="22"/>
        </w:rPr>
      </w:pPr>
    </w:p>
    <w:p w:rsidR="00A84D7E" w:rsidRDefault="00A84D7E" w:rsidP="004E277F">
      <w:pPr>
        <w:jc w:val="both"/>
        <w:rPr>
          <w:rFonts w:ascii="Arial" w:hAnsi="Arial"/>
          <w:b/>
          <w:sz w:val="22"/>
          <w:szCs w:val="22"/>
        </w:rPr>
      </w:pPr>
    </w:p>
    <w:p w:rsidR="00A84D7E" w:rsidRDefault="00A84D7E" w:rsidP="004E277F">
      <w:pPr>
        <w:jc w:val="both"/>
        <w:rPr>
          <w:rFonts w:ascii="Arial" w:hAnsi="Arial"/>
          <w:b/>
          <w:sz w:val="22"/>
          <w:szCs w:val="22"/>
        </w:rPr>
      </w:pPr>
    </w:p>
    <w:p w:rsidR="00D25BC1" w:rsidRPr="009520C1" w:rsidRDefault="00D25BC1" w:rsidP="004E277F">
      <w:pPr>
        <w:jc w:val="both"/>
        <w:rPr>
          <w:rFonts w:ascii="Arial" w:hAnsi="Arial"/>
          <w:b/>
          <w:sz w:val="22"/>
          <w:szCs w:val="22"/>
        </w:rPr>
      </w:pPr>
      <w:r w:rsidRPr="009520C1">
        <w:rPr>
          <w:rFonts w:ascii="Arial" w:hAnsi="Arial"/>
          <w:b/>
          <w:sz w:val="22"/>
          <w:szCs w:val="22"/>
        </w:rPr>
        <w:lastRenderedPageBreak/>
        <w:t>4.1: Financial Literacy</w:t>
      </w:r>
    </w:p>
    <w:p w:rsidR="00D4204D" w:rsidRPr="009520C1" w:rsidRDefault="00D4204D" w:rsidP="004E277F">
      <w:pPr>
        <w:jc w:val="both"/>
        <w:rPr>
          <w:rFonts w:ascii="Arial" w:hAnsi="Arial"/>
          <w:b/>
          <w:sz w:val="22"/>
          <w:szCs w:val="22"/>
        </w:rPr>
      </w:pPr>
    </w:p>
    <w:p w:rsidR="00D25BC1" w:rsidRPr="009520C1" w:rsidRDefault="00D25BC1" w:rsidP="004E277F">
      <w:pPr>
        <w:jc w:val="both"/>
        <w:rPr>
          <w:rFonts w:ascii="Arial" w:eastAsia="MS Mincho" w:hAnsi="Arial"/>
          <w:bCs/>
          <w:sz w:val="22"/>
          <w:szCs w:val="22"/>
          <w:lang w:eastAsia="ar-SA"/>
        </w:rPr>
      </w:pPr>
      <w:r w:rsidRPr="009520C1">
        <w:rPr>
          <w:rFonts w:ascii="Arial" w:eastAsia="MS Mincho" w:hAnsi="Arial"/>
          <w:bCs/>
          <w:sz w:val="22"/>
          <w:szCs w:val="22"/>
          <w:lang w:eastAsia="ar-SA"/>
        </w:rPr>
        <w:t xml:space="preserve">SLBC has submitted the brief report on Lessons learnt from the experience of FLCs functioning in Karnataka and common syllabus/ curriculum for BCAs to </w:t>
      </w:r>
      <w:r w:rsidR="007F2894" w:rsidRPr="009520C1">
        <w:rPr>
          <w:rFonts w:ascii="Arial" w:eastAsia="MS Mincho" w:hAnsi="Arial"/>
          <w:bCs/>
          <w:sz w:val="22"/>
          <w:szCs w:val="22"/>
          <w:lang w:eastAsia="ar-SA"/>
        </w:rPr>
        <w:t>RBI.</w:t>
      </w:r>
      <w:r w:rsidRPr="009520C1">
        <w:rPr>
          <w:rFonts w:ascii="Arial" w:eastAsia="MS Mincho" w:hAnsi="Arial"/>
          <w:bCs/>
          <w:sz w:val="22"/>
          <w:szCs w:val="22"/>
          <w:lang w:eastAsia="ar-SA"/>
        </w:rPr>
        <w:t xml:space="preserve"> </w:t>
      </w:r>
      <w:r w:rsidR="00D4204D" w:rsidRPr="009520C1">
        <w:rPr>
          <w:rFonts w:ascii="Arial" w:eastAsia="MS Mincho" w:hAnsi="Arial"/>
          <w:bCs/>
          <w:sz w:val="22"/>
          <w:szCs w:val="22"/>
          <w:lang w:eastAsia="ar-SA"/>
        </w:rPr>
        <w:t xml:space="preserve"> </w:t>
      </w:r>
      <w:r w:rsidRPr="009520C1">
        <w:rPr>
          <w:rFonts w:ascii="Arial" w:eastAsia="MS Mincho" w:hAnsi="Arial"/>
          <w:bCs/>
          <w:sz w:val="22"/>
          <w:szCs w:val="22"/>
          <w:lang w:eastAsia="ar-SA"/>
        </w:rPr>
        <w:t xml:space="preserve">RBI has already brought out Financial Literacy Guide, Financial Diary and Financial Literacy Posters in Hindi and English. Banks have been advised to make use of the standard curriculum by FLCs and rural branches while conducting Financial Literacy Camps. SLBC has already </w:t>
      </w:r>
      <w:r w:rsidR="00D4204D" w:rsidRPr="009520C1">
        <w:rPr>
          <w:rFonts w:ascii="Arial" w:eastAsia="MS Mincho" w:hAnsi="Arial"/>
          <w:bCs/>
          <w:sz w:val="22"/>
          <w:szCs w:val="22"/>
          <w:lang w:eastAsia="ar-SA"/>
        </w:rPr>
        <w:t xml:space="preserve">made an assessment </w:t>
      </w:r>
      <w:r w:rsidR="007F2894" w:rsidRPr="009520C1">
        <w:rPr>
          <w:rFonts w:ascii="Arial" w:eastAsia="MS Mincho" w:hAnsi="Arial"/>
          <w:bCs/>
          <w:sz w:val="22"/>
          <w:szCs w:val="22"/>
          <w:lang w:eastAsia="ar-SA"/>
        </w:rPr>
        <w:t xml:space="preserve">through </w:t>
      </w:r>
      <w:r w:rsidRPr="009520C1">
        <w:rPr>
          <w:rFonts w:ascii="Arial" w:eastAsia="MS Mincho" w:hAnsi="Arial"/>
          <w:bCs/>
          <w:sz w:val="22"/>
          <w:szCs w:val="22"/>
          <w:lang w:eastAsia="ar-SA"/>
        </w:rPr>
        <w:t xml:space="preserve">LDMs </w:t>
      </w:r>
      <w:r w:rsidR="007F2894" w:rsidRPr="009520C1">
        <w:rPr>
          <w:rFonts w:ascii="Arial" w:eastAsia="MS Mincho" w:hAnsi="Arial"/>
          <w:bCs/>
          <w:sz w:val="22"/>
          <w:szCs w:val="22"/>
          <w:lang w:eastAsia="ar-SA"/>
        </w:rPr>
        <w:t xml:space="preserve">regarding </w:t>
      </w:r>
      <w:r w:rsidRPr="009520C1">
        <w:rPr>
          <w:rFonts w:ascii="Arial" w:eastAsia="MS Mincho" w:hAnsi="Arial"/>
          <w:bCs/>
          <w:sz w:val="22"/>
          <w:szCs w:val="22"/>
          <w:lang w:eastAsia="ar-SA"/>
        </w:rPr>
        <w:t>requirement so as to facilitate SLBC for getting it printed soon after getting Kannada version from RBI.</w:t>
      </w:r>
    </w:p>
    <w:p w:rsidR="00D25BC1" w:rsidRPr="00345EBE" w:rsidRDefault="00345EBE" w:rsidP="004E277F">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SKBC) </w:t>
      </w:r>
    </w:p>
    <w:p w:rsidR="004E277F" w:rsidRDefault="004E277F" w:rsidP="004E277F">
      <w:pPr>
        <w:jc w:val="both"/>
        <w:rPr>
          <w:rFonts w:ascii="Arial" w:hAnsi="Arial"/>
          <w:sz w:val="22"/>
          <w:szCs w:val="22"/>
        </w:rPr>
      </w:pPr>
    </w:p>
    <w:p w:rsidR="00D25BC1" w:rsidRPr="009520C1" w:rsidRDefault="00D25BC1" w:rsidP="004E277F">
      <w:pPr>
        <w:jc w:val="both"/>
        <w:rPr>
          <w:rFonts w:ascii="Arial" w:hAnsi="Arial"/>
          <w:sz w:val="22"/>
          <w:szCs w:val="22"/>
        </w:rPr>
      </w:pPr>
      <w:r w:rsidRPr="009520C1">
        <w:rPr>
          <w:rFonts w:ascii="Arial" w:hAnsi="Arial"/>
          <w:sz w:val="22"/>
          <w:szCs w:val="22"/>
        </w:rPr>
        <w:t>The Gramin Abhyudaya Trust suggested that the following Departments of the State Administration can integrate their Developmental programmes with FLCs for mutual benefits.</w:t>
      </w:r>
    </w:p>
    <w:p w:rsidR="00641B49" w:rsidRPr="009520C1" w:rsidRDefault="00641B49" w:rsidP="004E277F">
      <w:pPr>
        <w:jc w:val="both"/>
        <w:rPr>
          <w:rFonts w:ascii="Arial" w:hAnsi="Arial"/>
          <w:sz w:val="22"/>
          <w:szCs w:val="22"/>
        </w:rPr>
      </w:pPr>
    </w:p>
    <w:p w:rsidR="00D25BC1" w:rsidRPr="009520C1" w:rsidRDefault="00D25BC1" w:rsidP="004E277F">
      <w:pPr>
        <w:numPr>
          <w:ilvl w:val="0"/>
          <w:numId w:val="3"/>
        </w:numPr>
        <w:jc w:val="both"/>
        <w:rPr>
          <w:rFonts w:ascii="Arial" w:hAnsi="Arial"/>
          <w:sz w:val="22"/>
          <w:szCs w:val="22"/>
        </w:rPr>
      </w:pPr>
      <w:r w:rsidRPr="009520C1">
        <w:rPr>
          <w:rFonts w:ascii="Arial" w:hAnsi="Arial"/>
          <w:sz w:val="22"/>
          <w:szCs w:val="22"/>
        </w:rPr>
        <w:t>Bhu-Chetana and Swarna Bhoomi programmes of Agri dept</w:t>
      </w:r>
    </w:p>
    <w:p w:rsidR="00D25BC1" w:rsidRPr="009520C1" w:rsidRDefault="00D25BC1" w:rsidP="004E277F">
      <w:pPr>
        <w:numPr>
          <w:ilvl w:val="0"/>
          <w:numId w:val="3"/>
        </w:numPr>
        <w:jc w:val="both"/>
        <w:rPr>
          <w:rFonts w:ascii="Arial" w:hAnsi="Arial"/>
          <w:sz w:val="22"/>
          <w:szCs w:val="22"/>
        </w:rPr>
      </w:pPr>
      <w:r w:rsidRPr="009520C1">
        <w:rPr>
          <w:rFonts w:ascii="Arial" w:hAnsi="Arial"/>
          <w:sz w:val="22"/>
          <w:szCs w:val="22"/>
        </w:rPr>
        <w:t>Programmes of National Horticulture Mission &amp; Horticulture Dept</w:t>
      </w:r>
    </w:p>
    <w:p w:rsidR="00D25BC1" w:rsidRPr="009520C1" w:rsidRDefault="00D25BC1" w:rsidP="004E277F">
      <w:pPr>
        <w:numPr>
          <w:ilvl w:val="0"/>
          <w:numId w:val="3"/>
        </w:numPr>
        <w:jc w:val="both"/>
        <w:rPr>
          <w:rFonts w:ascii="Arial" w:hAnsi="Arial"/>
          <w:sz w:val="22"/>
          <w:szCs w:val="22"/>
        </w:rPr>
      </w:pPr>
      <w:r w:rsidRPr="009520C1">
        <w:rPr>
          <w:rFonts w:ascii="Arial" w:hAnsi="Arial"/>
          <w:sz w:val="22"/>
          <w:szCs w:val="22"/>
        </w:rPr>
        <w:t>Programmes of Watershed Development Dept</w:t>
      </w:r>
    </w:p>
    <w:p w:rsidR="00D25BC1" w:rsidRPr="009520C1" w:rsidRDefault="00D25BC1" w:rsidP="004E277F">
      <w:pPr>
        <w:numPr>
          <w:ilvl w:val="0"/>
          <w:numId w:val="3"/>
        </w:numPr>
        <w:jc w:val="both"/>
        <w:rPr>
          <w:rFonts w:ascii="Arial" w:hAnsi="Arial"/>
          <w:sz w:val="22"/>
          <w:szCs w:val="22"/>
        </w:rPr>
      </w:pPr>
      <w:r w:rsidRPr="009520C1">
        <w:rPr>
          <w:rFonts w:ascii="Arial" w:hAnsi="Arial"/>
          <w:sz w:val="22"/>
          <w:szCs w:val="22"/>
        </w:rPr>
        <w:t>Programmes of Women &amp; Child Development Dept</w:t>
      </w:r>
    </w:p>
    <w:p w:rsidR="00D25BC1" w:rsidRPr="009520C1" w:rsidRDefault="00D25BC1" w:rsidP="004E277F">
      <w:pPr>
        <w:numPr>
          <w:ilvl w:val="0"/>
          <w:numId w:val="3"/>
        </w:numPr>
        <w:jc w:val="both"/>
        <w:rPr>
          <w:rFonts w:ascii="Arial" w:hAnsi="Arial"/>
          <w:sz w:val="22"/>
          <w:szCs w:val="22"/>
        </w:rPr>
      </w:pPr>
      <w:r w:rsidRPr="009520C1">
        <w:rPr>
          <w:rFonts w:ascii="Arial" w:hAnsi="Arial"/>
          <w:sz w:val="22"/>
          <w:szCs w:val="22"/>
        </w:rPr>
        <w:t xml:space="preserve">Programmes of Education Dept </w:t>
      </w:r>
    </w:p>
    <w:p w:rsidR="00D25BC1" w:rsidRPr="009520C1" w:rsidRDefault="00D25BC1" w:rsidP="004E277F">
      <w:pPr>
        <w:numPr>
          <w:ilvl w:val="0"/>
          <w:numId w:val="3"/>
        </w:numPr>
        <w:jc w:val="both"/>
        <w:rPr>
          <w:rFonts w:ascii="Arial" w:hAnsi="Arial"/>
          <w:sz w:val="22"/>
          <w:szCs w:val="22"/>
        </w:rPr>
      </w:pPr>
      <w:r w:rsidRPr="009520C1">
        <w:rPr>
          <w:rFonts w:ascii="Arial" w:hAnsi="Arial"/>
          <w:sz w:val="22"/>
          <w:szCs w:val="22"/>
        </w:rPr>
        <w:t>Programmes of Social Welfare Dept</w:t>
      </w:r>
    </w:p>
    <w:p w:rsidR="00D25BC1" w:rsidRPr="009520C1" w:rsidRDefault="00D25BC1" w:rsidP="004E277F">
      <w:pPr>
        <w:numPr>
          <w:ilvl w:val="0"/>
          <w:numId w:val="3"/>
        </w:numPr>
        <w:jc w:val="both"/>
        <w:rPr>
          <w:rFonts w:ascii="Arial" w:hAnsi="Arial"/>
          <w:sz w:val="22"/>
          <w:szCs w:val="22"/>
        </w:rPr>
      </w:pPr>
      <w:r w:rsidRPr="009520C1">
        <w:rPr>
          <w:rFonts w:ascii="Arial" w:hAnsi="Arial"/>
          <w:sz w:val="22"/>
          <w:szCs w:val="22"/>
        </w:rPr>
        <w:t>Programmes of Krishi Vignana Kendras</w:t>
      </w:r>
    </w:p>
    <w:p w:rsidR="00BA454C" w:rsidRPr="009520C1" w:rsidRDefault="00BA454C" w:rsidP="004E277F">
      <w:pPr>
        <w:jc w:val="right"/>
        <w:rPr>
          <w:rFonts w:ascii="Arial" w:hAnsi="Arial"/>
          <w:b/>
          <w:sz w:val="22"/>
          <w:szCs w:val="22"/>
        </w:rPr>
      </w:pPr>
      <w:r w:rsidRPr="009520C1">
        <w:rPr>
          <w:rFonts w:ascii="Arial" w:hAnsi="Arial"/>
          <w:b/>
          <w:sz w:val="22"/>
          <w:szCs w:val="22"/>
        </w:rPr>
        <w:t>(</w:t>
      </w:r>
      <w:proofErr w:type="gramStart"/>
      <w:r w:rsidRPr="009520C1">
        <w:rPr>
          <w:rFonts w:ascii="Arial" w:hAnsi="Arial"/>
          <w:b/>
          <w:sz w:val="22"/>
          <w:szCs w:val="22"/>
        </w:rPr>
        <w:t>Action :</w:t>
      </w:r>
      <w:proofErr w:type="gramEnd"/>
      <w:r w:rsidRPr="009520C1">
        <w:rPr>
          <w:rFonts w:ascii="Arial" w:hAnsi="Arial"/>
          <w:b/>
          <w:sz w:val="22"/>
          <w:szCs w:val="22"/>
        </w:rPr>
        <w:t xml:space="preserve"> Concerned Depts of GoK)</w:t>
      </w:r>
    </w:p>
    <w:p w:rsidR="00641B49" w:rsidRDefault="00641B49" w:rsidP="004E277F">
      <w:pPr>
        <w:jc w:val="both"/>
        <w:rPr>
          <w:rFonts w:ascii="Arial" w:hAnsi="Arial"/>
          <w:b/>
          <w:bCs/>
          <w:sz w:val="22"/>
          <w:szCs w:val="22"/>
        </w:rPr>
      </w:pPr>
    </w:p>
    <w:p w:rsidR="00D25BC1" w:rsidRPr="009520C1" w:rsidRDefault="00D25BC1" w:rsidP="004E277F">
      <w:pPr>
        <w:jc w:val="both"/>
        <w:rPr>
          <w:rFonts w:ascii="Arial" w:hAnsi="Arial"/>
          <w:b/>
          <w:bCs/>
          <w:sz w:val="22"/>
          <w:szCs w:val="22"/>
        </w:rPr>
      </w:pPr>
      <w:r w:rsidRPr="009520C1">
        <w:rPr>
          <w:rFonts w:ascii="Arial" w:hAnsi="Arial"/>
          <w:b/>
          <w:bCs/>
          <w:sz w:val="22"/>
          <w:szCs w:val="22"/>
        </w:rPr>
        <w:t xml:space="preserve">AGENDA </w:t>
      </w:r>
      <w:proofErr w:type="gramStart"/>
      <w:r w:rsidRPr="009520C1">
        <w:rPr>
          <w:rFonts w:ascii="Arial" w:hAnsi="Arial"/>
          <w:b/>
          <w:bCs/>
          <w:sz w:val="22"/>
          <w:szCs w:val="22"/>
        </w:rPr>
        <w:t>5.0 :</w:t>
      </w:r>
      <w:proofErr w:type="gramEnd"/>
      <w:r w:rsidRPr="009520C1">
        <w:rPr>
          <w:rFonts w:ascii="Arial" w:hAnsi="Arial"/>
          <w:b/>
          <w:bCs/>
          <w:sz w:val="22"/>
          <w:szCs w:val="22"/>
        </w:rPr>
        <w:t xml:space="preserve"> INTEREST SUBSIDY SCHEME ON CROP LOANS TO FARMERS UPTO </w:t>
      </w:r>
    </w:p>
    <w:p w:rsidR="00D25BC1" w:rsidRPr="009520C1" w:rsidRDefault="00D25BC1" w:rsidP="004E277F">
      <w:pPr>
        <w:jc w:val="both"/>
        <w:rPr>
          <w:rFonts w:ascii="Arial" w:hAnsi="Arial"/>
          <w:b/>
          <w:bCs/>
          <w:sz w:val="22"/>
          <w:szCs w:val="22"/>
        </w:rPr>
      </w:pPr>
      <w:r w:rsidRPr="009520C1">
        <w:rPr>
          <w:rFonts w:ascii="Arial" w:hAnsi="Arial"/>
          <w:b/>
          <w:bCs/>
          <w:sz w:val="22"/>
          <w:szCs w:val="22"/>
        </w:rPr>
        <w:tab/>
        <w:t xml:space="preserve">             </w:t>
      </w:r>
      <w:r w:rsidR="00EA13B4" w:rsidRPr="00903EDE">
        <w:rPr>
          <w:rFonts w:ascii="Rupee Foradian" w:hAnsi="Rupee Foradian"/>
          <w:sz w:val="22"/>
          <w:szCs w:val="22"/>
          <w:lang w:eastAsia="en-IN" w:bidi="hi-IN"/>
        </w:rPr>
        <w:t>`</w:t>
      </w:r>
      <w:r w:rsidRPr="009520C1">
        <w:rPr>
          <w:rFonts w:ascii="Arial" w:hAnsi="Arial"/>
          <w:b/>
          <w:bCs/>
          <w:sz w:val="22"/>
          <w:szCs w:val="22"/>
        </w:rPr>
        <w:t xml:space="preserve"> 100000/- THROUGH PSBs/RRB</w:t>
      </w:r>
    </w:p>
    <w:p w:rsidR="00D25BC1" w:rsidRPr="009520C1" w:rsidRDefault="00D25BC1" w:rsidP="004E277F">
      <w:pPr>
        <w:jc w:val="both"/>
        <w:rPr>
          <w:rFonts w:ascii="Arial" w:hAnsi="Arial"/>
          <w:b/>
          <w:bCs/>
          <w:sz w:val="22"/>
          <w:szCs w:val="22"/>
        </w:rPr>
      </w:pPr>
    </w:p>
    <w:p w:rsidR="0074428A" w:rsidRPr="009520C1" w:rsidRDefault="0074428A" w:rsidP="004E277F">
      <w:pPr>
        <w:jc w:val="both"/>
        <w:rPr>
          <w:rFonts w:ascii="Arial" w:hAnsi="Arial"/>
          <w:sz w:val="22"/>
          <w:szCs w:val="22"/>
        </w:rPr>
      </w:pPr>
      <w:r w:rsidRPr="009520C1">
        <w:rPr>
          <w:rFonts w:ascii="Arial" w:hAnsi="Arial"/>
          <w:sz w:val="22"/>
          <w:szCs w:val="22"/>
        </w:rPr>
        <w:t xml:space="preserve">Govt. of Karnataka has accorded sanction for the above scheme for providing interest subsidy for crop production loan upto the limit of </w:t>
      </w:r>
      <w:r w:rsidR="00EA13B4" w:rsidRPr="00903EDE">
        <w:rPr>
          <w:rFonts w:ascii="Rupee Foradian" w:hAnsi="Rupee Foradian"/>
          <w:sz w:val="22"/>
          <w:szCs w:val="22"/>
          <w:lang w:eastAsia="en-IN" w:bidi="hi-IN"/>
        </w:rPr>
        <w:t>`</w:t>
      </w:r>
      <w:r w:rsidRPr="009520C1">
        <w:rPr>
          <w:rFonts w:ascii="Arial" w:hAnsi="Arial"/>
          <w:sz w:val="22"/>
          <w:szCs w:val="22"/>
        </w:rPr>
        <w:t xml:space="preserve"> One </w:t>
      </w:r>
      <w:proofErr w:type="gramStart"/>
      <w:r w:rsidRPr="009520C1">
        <w:rPr>
          <w:rFonts w:ascii="Arial" w:hAnsi="Arial"/>
          <w:sz w:val="22"/>
          <w:szCs w:val="22"/>
        </w:rPr>
        <w:t>Lakh  availed</w:t>
      </w:r>
      <w:proofErr w:type="gramEnd"/>
      <w:r w:rsidRPr="009520C1">
        <w:rPr>
          <w:rFonts w:ascii="Arial" w:hAnsi="Arial"/>
          <w:sz w:val="22"/>
          <w:szCs w:val="22"/>
        </w:rPr>
        <w:t xml:space="preserve"> from Public Sector Banks and Regional Rural Banks [RRBs].   At present, GoI is extending 2% interest subvention upto </w:t>
      </w:r>
      <w:r w:rsidR="00EA13B4" w:rsidRPr="00903EDE">
        <w:rPr>
          <w:rFonts w:ascii="Rupee Foradian" w:hAnsi="Rupee Foradian"/>
          <w:sz w:val="22"/>
          <w:szCs w:val="22"/>
          <w:lang w:eastAsia="en-IN" w:bidi="hi-IN"/>
        </w:rPr>
        <w:t>`</w:t>
      </w:r>
      <w:r w:rsidRPr="009520C1">
        <w:rPr>
          <w:rFonts w:ascii="Arial" w:hAnsi="Arial"/>
          <w:sz w:val="22"/>
          <w:szCs w:val="22"/>
        </w:rPr>
        <w:t xml:space="preserve"> 3 lakh limit and additional 3% incentive to those who repay the loans regularly. The effective rate comes to 4% (9%-5%). In addition, the GoK is extending 1% subsidy upto </w:t>
      </w:r>
      <w:r w:rsidR="00EA13B4" w:rsidRPr="00903EDE">
        <w:rPr>
          <w:rFonts w:ascii="Rupee Foradian" w:hAnsi="Rupee Foradian"/>
          <w:sz w:val="22"/>
          <w:szCs w:val="22"/>
          <w:lang w:eastAsia="en-IN" w:bidi="hi-IN"/>
        </w:rPr>
        <w:t>`</w:t>
      </w:r>
      <w:r w:rsidRPr="009520C1">
        <w:rPr>
          <w:rFonts w:ascii="Arial" w:hAnsi="Arial"/>
          <w:sz w:val="22"/>
          <w:szCs w:val="22"/>
        </w:rPr>
        <w:t xml:space="preserve"> One lakh limit for prompt repayers so that the ultimate rate comes to 3%.</w:t>
      </w:r>
    </w:p>
    <w:p w:rsidR="0074428A" w:rsidRPr="009520C1" w:rsidRDefault="0074428A" w:rsidP="004E277F">
      <w:pPr>
        <w:jc w:val="both"/>
        <w:rPr>
          <w:rFonts w:ascii="Arial" w:hAnsi="Arial"/>
          <w:sz w:val="22"/>
          <w:szCs w:val="22"/>
        </w:rPr>
      </w:pPr>
    </w:p>
    <w:p w:rsidR="0074428A" w:rsidRPr="009520C1" w:rsidRDefault="0074428A" w:rsidP="004E277F">
      <w:pPr>
        <w:jc w:val="both"/>
        <w:rPr>
          <w:rFonts w:ascii="Arial" w:hAnsi="Arial"/>
          <w:sz w:val="22"/>
          <w:szCs w:val="22"/>
        </w:rPr>
      </w:pPr>
      <w:r w:rsidRPr="009520C1">
        <w:rPr>
          <w:rFonts w:ascii="Arial" w:hAnsi="Arial"/>
          <w:sz w:val="22"/>
          <w:szCs w:val="22"/>
        </w:rPr>
        <w:t xml:space="preserve">Interest subsidy claims in respect of 651655 farmers to the tune of </w:t>
      </w:r>
      <w:r w:rsidR="00EA13B4" w:rsidRPr="00903EDE">
        <w:rPr>
          <w:rFonts w:ascii="Rupee Foradian" w:hAnsi="Rupee Foradian"/>
          <w:sz w:val="22"/>
          <w:szCs w:val="22"/>
          <w:lang w:eastAsia="en-IN" w:bidi="hi-IN"/>
        </w:rPr>
        <w:t>`</w:t>
      </w:r>
      <w:r w:rsidRPr="009520C1">
        <w:rPr>
          <w:rFonts w:ascii="Arial" w:hAnsi="Arial"/>
          <w:sz w:val="22"/>
          <w:szCs w:val="22"/>
        </w:rPr>
        <w:t xml:space="preserve"> 33.85 crore have been settled by Dept of Agriculture till date. All Banks were requested to lodge claims under the scheme to SLBC.  </w:t>
      </w:r>
    </w:p>
    <w:p w:rsidR="0074428A" w:rsidRPr="009520C1" w:rsidRDefault="0074428A" w:rsidP="004E277F">
      <w:pPr>
        <w:jc w:val="both"/>
        <w:rPr>
          <w:rFonts w:ascii="Arial" w:hAnsi="Arial"/>
          <w:sz w:val="22"/>
          <w:szCs w:val="22"/>
        </w:rPr>
      </w:pPr>
    </w:p>
    <w:p w:rsidR="0074428A" w:rsidRPr="009520C1" w:rsidRDefault="0074428A" w:rsidP="004E277F">
      <w:pPr>
        <w:jc w:val="both"/>
        <w:rPr>
          <w:rFonts w:ascii="Arial" w:hAnsi="Arial"/>
          <w:sz w:val="22"/>
          <w:szCs w:val="22"/>
        </w:rPr>
      </w:pPr>
      <w:r w:rsidRPr="009520C1">
        <w:rPr>
          <w:rFonts w:ascii="Arial" w:hAnsi="Arial"/>
          <w:sz w:val="22"/>
          <w:szCs w:val="22"/>
        </w:rPr>
        <w:t xml:space="preserve">GoK was requested to consider Private Sector Banks also to be eligible to receive Interest Subvention since Union Finance Minister in his Budget Speech announced that GoI interest subvention scheme is made applicable to Private Sector Banks for creating level playing field. </w:t>
      </w:r>
    </w:p>
    <w:p w:rsidR="0074428A" w:rsidRPr="009520C1" w:rsidRDefault="0074428A" w:rsidP="004E277F">
      <w:pPr>
        <w:jc w:val="both"/>
        <w:rPr>
          <w:rFonts w:ascii="Arial" w:hAnsi="Arial"/>
          <w:sz w:val="22"/>
          <w:szCs w:val="22"/>
        </w:rPr>
      </w:pPr>
    </w:p>
    <w:p w:rsidR="00D25BC1" w:rsidRPr="009520C1" w:rsidRDefault="0074428A" w:rsidP="004E277F">
      <w:pPr>
        <w:jc w:val="both"/>
        <w:rPr>
          <w:rFonts w:ascii="Arial" w:hAnsi="Arial"/>
          <w:bCs/>
          <w:sz w:val="22"/>
          <w:szCs w:val="22"/>
        </w:rPr>
      </w:pPr>
      <w:r w:rsidRPr="009520C1">
        <w:rPr>
          <w:rFonts w:ascii="Arial" w:hAnsi="Arial"/>
          <w:sz w:val="22"/>
          <w:szCs w:val="22"/>
        </w:rPr>
        <w:t xml:space="preserve">Similarly, GoK may enhance the limit to </w:t>
      </w:r>
      <w:r w:rsidR="00EA13B4" w:rsidRPr="00903EDE">
        <w:rPr>
          <w:rFonts w:ascii="Rupee Foradian" w:hAnsi="Rupee Foradian"/>
          <w:sz w:val="22"/>
          <w:szCs w:val="22"/>
          <w:lang w:eastAsia="en-IN" w:bidi="hi-IN"/>
        </w:rPr>
        <w:t>`</w:t>
      </w:r>
      <w:r w:rsidRPr="009520C1">
        <w:rPr>
          <w:rFonts w:ascii="Arial" w:hAnsi="Arial"/>
          <w:sz w:val="22"/>
          <w:szCs w:val="22"/>
        </w:rPr>
        <w:t xml:space="preserve"> 3 Lakh on par with GoI scheme.  The issue was also discussed in the Sub-Committee Meeting of Annual Credit Plan.</w:t>
      </w:r>
    </w:p>
    <w:p w:rsidR="004E277F" w:rsidRDefault="004E277F" w:rsidP="004E277F">
      <w:pPr>
        <w:jc w:val="right"/>
        <w:rPr>
          <w:rFonts w:ascii="Arial" w:hAnsi="Arial"/>
          <w:b/>
          <w:sz w:val="22"/>
          <w:szCs w:val="22"/>
        </w:rPr>
      </w:pPr>
    </w:p>
    <w:p w:rsidR="0074428A" w:rsidRPr="009520C1" w:rsidRDefault="0074428A" w:rsidP="004E277F">
      <w:pPr>
        <w:jc w:val="right"/>
        <w:rPr>
          <w:rFonts w:ascii="Arial" w:hAnsi="Arial"/>
          <w:b/>
          <w:sz w:val="22"/>
          <w:szCs w:val="22"/>
        </w:rPr>
      </w:pPr>
      <w:r w:rsidRPr="009520C1">
        <w:rPr>
          <w:rFonts w:ascii="Arial" w:hAnsi="Arial"/>
          <w:b/>
          <w:sz w:val="22"/>
          <w:szCs w:val="22"/>
        </w:rPr>
        <w:t>(Action: Dept. of Agriculture, GoK)</w:t>
      </w:r>
    </w:p>
    <w:p w:rsidR="0074428A" w:rsidRPr="009520C1" w:rsidRDefault="0074428A" w:rsidP="004E277F">
      <w:pPr>
        <w:jc w:val="right"/>
        <w:rPr>
          <w:rFonts w:ascii="Arial" w:hAnsi="Arial"/>
          <w:b/>
          <w:sz w:val="22"/>
          <w:szCs w:val="22"/>
        </w:rPr>
      </w:pPr>
    </w:p>
    <w:p w:rsidR="00D25BC1" w:rsidRPr="009520C1" w:rsidRDefault="00D25BC1" w:rsidP="004E277F">
      <w:pPr>
        <w:pStyle w:val="DefaultText1"/>
        <w:spacing w:line="240" w:lineRule="auto"/>
        <w:jc w:val="both"/>
        <w:rPr>
          <w:rFonts w:ascii="Arial" w:hAnsi="Arial" w:cs="Arial"/>
          <w:b/>
          <w:bCs/>
        </w:rPr>
      </w:pPr>
      <w:r w:rsidRPr="009520C1">
        <w:rPr>
          <w:rFonts w:ascii="Arial" w:hAnsi="Arial" w:cs="Arial"/>
          <w:b/>
          <w:bCs/>
        </w:rPr>
        <w:t>Agenda 5.1: Performance Audit of Agri</w:t>
      </w:r>
      <w:r w:rsidR="0074428A" w:rsidRPr="009520C1">
        <w:rPr>
          <w:rFonts w:ascii="Arial" w:hAnsi="Arial" w:cs="Arial"/>
          <w:b/>
          <w:bCs/>
        </w:rPr>
        <w:t>.</w:t>
      </w:r>
      <w:r w:rsidRPr="009520C1">
        <w:rPr>
          <w:rFonts w:ascii="Arial" w:hAnsi="Arial" w:cs="Arial"/>
          <w:b/>
          <w:bCs/>
        </w:rPr>
        <w:t xml:space="preserve"> Debt waiver and Debt Relief scheme 2008</w:t>
      </w:r>
    </w:p>
    <w:p w:rsidR="00D25BC1" w:rsidRPr="009520C1" w:rsidRDefault="00D25BC1" w:rsidP="004E277F">
      <w:pPr>
        <w:pStyle w:val="DefaultText1"/>
        <w:spacing w:line="240" w:lineRule="auto"/>
        <w:jc w:val="both"/>
        <w:rPr>
          <w:rFonts w:ascii="Arial" w:hAnsi="Arial" w:cs="Arial"/>
        </w:rPr>
      </w:pPr>
      <w:r w:rsidRPr="009520C1">
        <w:rPr>
          <w:rFonts w:ascii="Arial" w:hAnsi="Arial" w:cs="Arial"/>
        </w:rPr>
        <w:t xml:space="preserve">The RBI </w:t>
      </w:r>
      <w:r w:rsidR="0074428A" w:rsidRPr="009520C1">
        <w:rPr>
          <w:rFonts w:ascii="Arial" w:hAnsi="Arial" w:cs="Arial"/>
        </w:rPr>
        <w:t xml:space="preserve">has </w:t>
      </w:r>
      <w:r w:rsidRPr="009520C1">
        <w:rPr>
          <w:rFonts w:ascii="Arial" w:hAnsi="Arial" w:cs="Arial"/>
        </w:rPr>
        <w:t>informed that the following major observations were made with regard to implementation of above scheme during the Exit Conference held with officers of CAG.</w:t>
      </w:r>
    </w:p>
    <w:p w:rsidR="00D25BC1" w:rsidRPr="009520C1" w:rsidRDefault="00D25BC1" w:rsidP="004E277F">
      <w:pPr>
        <w:pStyle w:val="DefaultText1"/>
        <w:numPr>
          <w:ilvl w:val="0"/>
          <w:numId w:val="12"/>
        </w:numPr>
        <w:autoSpaceDE/>
        <w:autoSpaceDN/>
        <w:adjustRightInd/>
        <w:snapToGrid w:val="0"/>
        <w:spacing w:after="0" w:line="240" w:lineRule="auto"/>
        <w:jc w:val="both"/>
        <w:rPr>
          <w:rFonts w:ascii="Arial" w:hAnsi="Arial" w:cs="Arial"/>
        </w:rPr>
      </w:pPr>
      <w:r w:rsidRPr="009520C1">
        <w:rPr>
          <w:rFonts w:ascii="Arial" w:hAnsi="Arial" w:cs="Arial"/>
        </w:rPr>
        <w:t xml:space="preserve">Ineligible accounts of farmers extended benefits under the scheme. </w:t>
      </w:r>
    </w:p>
    <w:p w:rsidR="00D25BC1" w:rsidRPr="009520C1" w:rsidRDefault="00D25BC1" w:rsidP="004E277F">
      <w:pPr>
        <w:pStyle w:val="DefaultText1"/>
        <w:numPr>
          <w:ilvl w:val="0"/>
          <w:numId w:val="12"/>
        </w:numPr>
        <w:autoSpaceDE/>
        <w:autoSpaceDN/>
        <w:adjustRightInd/>
        <w:snapToGrid w:val="0"/>
        <w:spacing w:after="0" w:line="240" w:lineRule="auto"/>
        <w:jc w:val="both"/>
        <w:rPr>
          <w:rFonts w:ascii="Arial" w:hAnsi="Arial" w:cs="Arial"/>
        </w:rPr>
      </w:pPr>
      <w:r w:rsidRPr="009520C1">
        <w:rPr>
          <w:rFonts w:ascii="Arial" w:hAnsi="Arial" w:cs="Arial"/>
        </w:rPr>
        <w:t>In some cases loans extended to MFIs were claimed and disbursed.</w:t>
      </w:r>
    </w:p>
    <w:p w:rsidR="00D25BC1" w:rsidRPr="009520C1" w:rsidRDefault="00D25BC1" w:rsidP="004E277F">
      <w:pPr>
        <w:pStyle w:val="DefaultText1"/>
        <w:numPr>
          <w:ilvl w:val="0"/>
          <w:numId w:val="12"/>
        </w:numPr>
        <w:autoSpaceDE/>
        <w:autoSpaceDN/>
        <w:adjustRightInd/>
        <w:snapToGrid w:val="0"/>
        <w:spacing w:after="0" w:line="240" w:lineRule="auto"/>
        <w:jc w:val="both"/>
        <w:rPr>
          <w:rFonts w:ascii="Arial" w:hAnsi="Arial" w:cs="Arial"/>
        </w:rPr>
      </w:pPr>
      <w:r w:rsidRPr="009520C1">
        <w:rPr>
          <w:rFonts w:ascii="Arial" w:hAnsi="Arial" w:cs="Arial"/>
        </w:rPr>
        <w:t>Less/ Excess benefits to eligible accounts</w:t>
      </w:r>
    </w:p>
    <w:p w:rsidR="00D25BC1" w:rsidRPr="009520C1" w:rsidRDefault="00D25BC1" w:rsidP="004E277F">
      <w:pPr>
        <w:pStyle w:val="DefaultText1"/>
        <w:numPr>
          <w:ilvl w:val="0"/>
          <w:numId w:val="12"/>
        </w:numPr>
        <w:autoSpaceDE/>
        <w:autoSpaceDN/>
        <w:adjustRightInd/>
        <w:snapToGrid w:val="0"/>
        <w:spacing w:after="0" w:line="240" w:lineRule="auto"/>
        <w:jc w:val="both"/>
        <w:rPr>
          <w:rFonts w:ascii="Arial" w:hAnsi="Arial" w:cs="Arial"/>
        </w:rPr>
      </w:pPr>
      <w:r w:rsidRPr="009520C1">
        <w:rPr>
          <w:rFonts w:ascii="Arial" w:hAnsi="Arial" w:cs="Arial"/>
        </w:rPr>
        <w:t>Reimbursement of inadmissible charges to Banks</w:t>
      </w:r>
    </w:p>
    <w:p w:rsidR="00D25BC1" w:rsidRPr="009520C1" w:rsidRDefault="00D25BC1" w:rsidP="004E277F">
      <w:pPr>
        <w:pStyle w:val="DefaultText1"/>
        <w:numPr>
          <w:ilvl w:val="0"/>
          <w:numId w:val="12"/>
        </w:numPr>
        <w:autoSpaceDE/>
        <w:autoSpaceDN/>
        <w:adjustRightInd/>
        <w:snapToGrid w:val="0"/>
        <w:spacing w:after="0" w:line="240" w:lineRule="auto"/>
        <w:jc w:val="both"/>
        <w:rPr>
          <w:rFonts w:ascii="Arial" w:hAnsi="Arial" w:cs="Arial"/>
        </w:rPr>
      </w:pPr>
      <w:r w:rsidRPr="009520C1">
        <w:rPr>
          <w:rFonts w:ascii="Arial" w:hAnsi="Arial" w:cs="Arial"/>
        </w:rPr>
        <w:t>Non issuance of Debt Waiver &amp; Debt Relief Certificates</w:t>
      </w:r>
    </w:p>
    <w:p w:rsidR="00D25BC1" w:rsidRDefault="00D25BC1" w:rsidP="004E277F">
      <w:pPr>
        <w:pStyle w:val="DefaultText1"/>
        <w:numPr>
          <w:ilvl w:val="0"/>
          <w:numId w:val="12"/>
        </w:numPr>
        <w:autoSpaceDE/>
        <w:autoSpaceDN/>
        <w:adjustRightInd/>
        <w:snapToGrid w:val="0"/>
        <w:spacing w:after="0" w:line="240" w:lineRule="auto"/>
        <w:jc w:val="both"/>
        <w:rPr>
          <w:rFonts w:ascii="Arial" w:hAnsi="Arial" w:cs="Arial"/>
        </w:rPr>
      </w:pPr>
      <w:r w:rsidRPr="009520C1">
        <w:rPr>
          <w:rFonts w:ascii="Arial" w:hAnsi="Arial" w:cs="Arial"/>
        </w:rPr>
        <w:t>Out come relating to fresh loans not monitored.</w:t>
      </w:r>
    </w:p>
    <w:p w:rsidR="00A84D7E" w:rsidRPr="009520C1" w:rsidRDefault="00A84D7E" w:rsidP="00A84D7E">
      <w:pPr>
        <w:pStyle w:val="DefaultText1"/>
        <w:autoSpaceDE/>
        <w:autoSpaceDN/>
        <w:adjustRightInd/>
        <w:snapToGrid w:val="0"/>
        <w:spacing w:after="0" w:line="240" w:lineRule="auto"/>
        <w:ind w:left="360"/>
        <w:jc w:val="both"/>
        <w:rPr>
          <w:rFonts w:ascii="Arial" w:hAnsi="Arial" w:cs="Arial"/>
        </w:rPr>
      </w:pPr>
    </w:p>
    <w:p w:rsidR="00D25BC1" w:rsidRPr="009520C1" w:rsidRDefault="00D25BC1" w:rsidP="004E277F">
      <w:pPr>
        <w:pStyle w:val="DefaultText1"/>
        <w:spacing w:line="240" w:lineRule="auto"/>
        <w:jc w:val="both"/>
        <w:rPr>
          <w:rFonts w:ascii="Arial" w:hAnsi="Arial" w:cs="Arial"/>
        </w:rPr>
      </w:pPr>
      <w:r w:rsidRPr="009520C1">
        <w:rPr>
          <w:rFonts w:ascii="Arial" w:hAnsi="Arial" w:cs="Arial"/>
        </w:rPr>
        <w:t>All the banks were requested to take corrective measures as per DFS / RBI directions.</w:t>
      </w:r>
    </w:p>
    <w:p w:rsidR="00D25BC1" w:rsidRPr="009520C1" w:rsidRDefault="00D25BC1" w:rsidP="004E277F">
      <w:pPr>
        <w:jc w:val="both"/>
        <w:rPr>
          <w:rFonts w:ascii="Arial" w:hAnsi="Arial"/>
          <w:sz w:val="22"/>
          <w:szCs w:val="22"/>
        </w:rPr>
      </w:pPr>
      <w:r w:rsidRPr="009520C1">
        <w:rPr>
          <w:rFonts w:ascii="Arial" w:hAnsi="Arial"/>
          <w:sz w:val="22"/>
          <w:szCs w:val="22"/>
        </w:rPr>
        <w:lastRenderedPageBreak/>
        <w:t xml:space="preserve">SLBC has already sent the soft copy of the formats as per RBI direction to all Banks (Bank- wise/ District - wise) through e-mail on 24.1.2013 for submission of data in the prescribed format on ADWDRS – 2008 for onward submission to RBI. </w:t>
      </w:r>
    </w:p>
    <w:p w:rsidR="004651C1" w:rsidRDefault="004651C1" w:rsidP="004E277F">
      <w:pPr>
        <w:jc w:val="right"/>
        <w:rPr>
          <w:rFonts w:ascii="Arial" w:hAnsi="Arial"/>
          <w:b/>
          <w:sz w:val="22"/>
          <w:szCs w:val="22"/>
        </w:rPr>
      </w:pPr>
      <w:r w:rsidRPr="009520C1">
        <w:rPr>
          <w:rFonts w:ascii="Arial" w:hAnsi="Arial"/>
          <w:b/>
          <w:sz w:val="22"/>
          <w:szCs w:val="22"/>
        </w:rPr>
        <w:t>(Action: Banks)</w:t>
      </w:r>
    </w:p>
    <w:p w:rsidR="004E277F" w:rsidRPr="009520C1" w:rsidRDefault="004E277F" w:rsidP="004E277F">
      <w:pPr>
        <w:jc w:val="right"/>
        <w:rPr>
          <w:rFonts w:ascii="Arial" w:hAnsi="Arial"/>
          <w:b/>
          <w:sz w:val="22"/>
          <w:szCs w:val="22"/>
        </w:rPr>
      </w:pPr>
    </w:p>
    <w:p w:rsidR="004E277F" w:rsidRDefault="00D25BC1" w:rsidP="004E277F">
      <w:pPr>
        <w:pStyle w:val="normal0"/>
        <w:rPr>
          <w:b/>
          <w:bCs/>
        </w:rPr>
      </w:pPr>
      <w:r w:rsidRPr="004E277F">
        <w:rPr>
          <w:b/>
          <w:bCs/>
        </w:rPr>
        <w:t xml:space="preserve">AGENDA </w:t>
      </w:r>
      <w:proofErr w:type="gramStart"/>
      <w:r w:rsidRPr="004E277F">
        <w:rPr>
          <w:b/>
          <w:bCs/>
        </w:rPr>
        <w:t>6.0 :</w:t>
      </w:r>
      <w:proofErr w:type="gramEnd"/>
      <w:r w:rsidRPr="004E277F">
        <w:rPr>
          <w:b/>
          <w:bCs/>
        </w:rPr>
        <w:t xml:space="preserve">  </w:t>
      </w:r>
      <w:r w:rsidRPr="004E277F">
        <w:rPr>
          <w:b/>
          <w:bCs/>
        </w:rPr>
        <w:tab/>
        <w:t>CREATION OF CENTRAL REGISTRY FOR MICRO AND SMALL</w:t>
      </w:r>
    </w:p>
    <w:p w:rsidR="00D25BC1" w:rsidRPr="004E277F" w:rsidRDefault="00D25BC1" w:rsidP="004E277F">
      <w:pPr>
        <w:pStyle w:val="normal0"/>
        <w:ind w:left="1440" w:firstLine="720"/>
        <w:rPr>
          <w:b/>
          <w:bCs/>
        </w:rPr>
      </w:pPr>
      <w:proofErr w:type="gramStart"/>
      <w:r w:rsidRPr="004E277F">
        <w:rPr>
          <w:b/>
          <w:bCs/>
        </w:rPr>
        <w:t>ENTERPRISES  [</w:t>
      </w:r>
      <w:proofErr w:type="gramEnd"/>
      <w:r w:rsidRPr="004E277F">
        <w:rPr>
          <w:b/>
          <w:bCs/>
        </w:rPr>
        <w:t xml:space="preserve"> MSEs]</w:t>
      </w:r>
    </w:p>
    <w:p w:rsidR="004E277F" w:rsidRPr="009520C1" w:rsidRDefault="004E277F" w:rsidP="004E277F">
      <w:pPr>
        <w:pStyle w:val="normal0"/>
      </w:pPr>
    </w:p>
    <w:p w:rsidR="0081756D" w:rsidRPr="009520C1" w:rsidRDefault="0081756D" w:rsidP="004E277F">
      <w:pPr>
        <w:tabs>
          <w:tab w:val="num" w:pos="720"/>
        </w:tabs>
        <w:jc w:val="both"/>
        <w:rPr>
          <w:rFonts w:ascii="Arial" w:hAnsi="Arial"/>
          <w:sz w:val="22"/>
          <w:szCs w:val="22"/>
        </w:rPr>
      </w:pPr>
      <w:r w:rsidRPr="009520C1">
        <w:rPr>
          <w:rFonts w:ascii="Arial" w:hAnsi="Arial"/>
          <w:sz w:val="22"/>
          <w:szCs w:val="22"/>
        </w:rPr>
        <w:t>The Survey, Settlement and Land Records Dept, GOK has taken steps for creating Urban Property Ownership Records [UPOR] under PPP model in 6 cities [</w:t>
      </w:r>
      <w:smartTag w:uri="urn:schemas-microsoft-com:office:smarttags" w:element="City">
        <w:r w:rsidRPr="009520C1">
          <w:rPr>
            <w:rFonts w:ascii="Arial" w:hAnsi="Arial"/>
            <w:sz w:val="22"/>
            <w:szCs w:val="22"/>
          </w:rPr>
          <w:t>Bellary</w:t>
        </w:r>
      </w:smartTag>
      <w:r w:rsidRPr="009520C1">
        <w:rPr>
          <w:rFonts w:ascii="Arial" w:hAnsi="Arial"/>
          <w:sz w:val="22"/>
          <w:szCs w:val="22"/>
        </w:rPr>
        <w:t xml:space="preserve">, Hubli-Dharwad, Mangalore, </w:t>
      </w:r>
      <w:smartTag w:uri="urn:schemas-microsoft-com:office:smarttags" w:element="place">
        <w:smartTag w:uri="urn:schemas-microsoft-com:office:smarttags" w:element="City">
          <w:r w:rsidRPr="009520C1">
            <w:rPr>
              <w:rFonts w:ascii="Arial" w:hAnsi="Arial"/>
              <w:sz w:val="22"/>
              <w:szCs w:val="22"/>
            </w:rPr>
            <w:t>Mysore</w:t>
          </w:r>
        </w:smartTag>
      </w:smartTag>
      <w:r w:rsidRPr="009520C1">
        <w:rPr>
          <w:rFonts w:ascii="Arial" w:hAnsi="Arial"/>
          <w:sz w:val="22"/>
          <w:szCs w:val="22"/>
        </w:rPr>
        <w:t xml:space="preserve">, Shimoga and Bangalore Metro].    The UPOR project provides for noting the mortgage charge on the urban properties. The banks have been advised to furnish the data on the existing mortgage particulars and new mortgages created in these cities for inclusion in the registry.   </w:t>
      </w:r>
    </w:p>
    <w:p w:rsidR="0081756D" w:rsidRPr="009520C1" w:rsidRDefault="0081756D" w:rsidP="004E277F">
      <w:pPr>
        <w:tabs>
          <w:tab w:val="num" w:pos="720"/>
        </w:tabs>
        <w:jc w:val="both"/>
        <w:rPr>
          <w:rFonts w:ascii="Arial" w:hAnsi="Arial"/>
          <w:sz w:val="22"/>
          <w:szCs w:val="22"/>
        </w:rPr>
      </w:pPr>
    </w:p>
    <w:p w:rsidR="0081756D" w:rsidRPr="009520C1" w:rsidRDefault="0081756D" w:rsidP="004E277F">
      <w:pPr>
        <w:tabs>
          <w:tab w:val="num" w:pos="720"/>
        </w:tabs>
        <w:jc w:val="both"/>
        <w:rPr>
          <w:rFonts w:ascii="Arial" w:hAnsi="Arial"/>
          <w:sz w:val="22"/>
          <w:szCs w:val="22"/>
        </w:rPr>
      </w:pPr>
      <w:r w:rsidRPr="009520C1">
        <w:rPr>
          <w:rFonts w:ascii="Arial" w:hAnsi="Arial"/>
          <w:sz w:val="22"/>
          <w:szCs w:val="22"/>
        </w:rPr>
        <w:t xml:space="preserve">CERSAI- [Central Registry of Securitization Asset Reconstruction and Security Interest of India] was set up on 31st March 2011 under the provision of SARFAESI Act. The SARFAESI Act permits filing of all types of charges whether mortgage, pledge, hypothecation or even patent and intellectual property rights and design etc., on the Central Registry.  As </w:t>
      </w:r>
      <w:proofErr w:type="gramStart"/>
      <w:r w:rsidRPr="009520C1">
        <w:rPr>
          <w:rFonts w:ascii="Arial" w:hAnsi="Arial"/>
          <w:sz w:val="22"/>
          <w:szCs w:val="22"/>
        </w:rPr>
        <w:t>CERSAI  has</w:t>
      </w:r>
      <w:proofErr w:type="gramEnd"/>
      <w:r w:rsidRPr="009520C1">
        <w:rPr>
          <w:rFonts w:ascii="Arial" w:hAnsi="Arial"/>
          <w:sz w:val="22"/>
          <w:szCs w:val="22"/>
        </w:rPr>
        <w:t xml:space="preserve"> come into effect, Banks can file the details of charges with CERSAI for registration.</w:t>
      </w:r>
    </w:p>
    <w:p w:rsidR="004E277F" w:rsidRDefault="004E277F" w:rsidP="004E277F">
      <w:pPr>
        <w:jc w:val="right"/>
        <w:rPr>
          <w:rFonts w:ascii="Arial" w:hAnsi="Arial"/>
          <w:b/>
          <w:bCs/>
          <w:sz w:val="22"/>
          <w:szCs w:val="22"/>
        </w:rPr>
      </w:pPr>
    </w:p>
    <w:p w:rsidR="00D25BC1" w:rsidRPr="009520C1" w:rsidRDefault="0081756D" w:rsidP="004E277F">
      <w:pPr>
        <w:jc w:val="right"/>
        <w:rPr>
          <w:rFonts w:ascii="Arial" w:hAnsi="Arial"/>
          <w:b/>
          <w:bCs/>
          <w:sz w:val="22"/>
          <w:szCs w:val="22"/>
        </w:rPr>
      </w:pPr>
      <w:r w:rsidRPr="009520C1">
        <w:rPr>
          <w:rFonts w:ascii="Arial" w:hAnsi="Arial"/>
          <w:b/>
          <w:bCs/>
          <w:sz w:val="22"/>
          <w:szCs w:val="22"/>
        </w:rPr>
        <w:t>(</w:t>
      </w:r>
      <w:proofErr w:type="gramStart"/>
      <w:r w:rsidRPr="009520C1">
        <w:rPr>
          <w:rFonts w:ascii="Arial" w:hAnsi="Arial"/>
          <w:b/>
          <w:bCs/>
          <w:sz w:val="22"/>
          <w:szCs w:val="22"/>
        </w:rPr>
        <w:t>Action :</w:t>
      </w:r>
      <w:proofErr w:type="gramEnd"/>
      <w:r w:rsidRPr="009520C1">
        <w:rPr>
          <w:rFonts w:ascii="Arial" w:hAnsi="Arial"/>
          <w:b/>
          <w:bCs/>
          <w:sz w:val="22"/>
          <w:szCs w:val="22"/>
        </w:rPr>
        <w:t xml:space="preserve"> Banks)</w:t>
      </w:r>
    </w:p>
    <w:p w:rsidR="0081756D" w:rsidRPr="009520C1" w:rsidRDefault="0081756D" w:rsidP="004E277F">
      <w:pPr>
        <w:jc w:val="right"/>
        <w:rPr>
          <w:rFonts w:ascii="Arial" w:hAnsi="Arial"/>
          <w:b/>
          <w:bCs/>
          <w:sz w:val="22"/>
          <w:szCs w:val="22"/>
        </w:rPr>
      </w:pPr>
    </w:p>
    <w:p w:rsidR="00D25BC1" w:rsidRPr="009520C1" w:rsidRDefault="00D25BC1" w:rsidP="004E277F">
      <w:pPr>
        <w:rPr>
          <w:rFonts w:ascii="Arial" w:hAnsi="Arial"/>
          <w:b/>
          <w:sz w:val="22"/>
          <w:szCs w:val="22"/>
        </w:rPr>
      </w:pPr>
      <w:r w:rsidRPr="009520C1">
        <w:rPr>
          <w:rFonts w:ascii="Arial" w:hAnsi="Arial"/>
          <w:b/>
          <w:sz w:val="22"/>
          <w:szCs w:val="22"/>
        </w:rPr>
        <w:t xml:space="preserve">AGENDA </w:t>
      </w:r>
      <w:proofErr w:type="gramStart"/>
      <w:r w:rsidRPr="009520C1">
        <w:rPr>
          <w:rFonts w:ascii="Arial" w:hAnsi="Arial"/>
          <w:b/>
          <w:sz w:val="22"/>
          <w:szCs w:val="22"/>
        </w:rPr>
        <w:t>7.0 :</w:t>
      </w:r>
      <w:proofErr w:type="gramEnd"/>
      <w:r w:rsidRPr="009520C1">
        <w:rPr>
          <w:rFonts w:ascii="Arial" w:hAnsi="Arial"/>
          <w:b/>
          <w:sz w:val="22"/>
          <w:szCs w:val="22"/>
        </w:rPr>
        <w:t xml:space="preserve"> </w:t>
      </w:r>
      <w:r w:rsidRPr="009520C1">
        <w:rPr>
          <w:rFonts w:ascii="Arial" w:hAnsi="Arial"/>
          <w:b/>
          <w:sz w:val="22"/>
          <w:szCs w:val="22"/>
        </w:rPr>
        <w:tab/>
        <w:t xml:space="preserve">REVIVAL, REFORM &amp; RESTRUCTURING PACKAGE FOR </w:t>
      </w:r>
    </w:p>
    <w:p w:rsidR="00D25BC1" w:rsidRPr="009520C1" w:rsidRDefault="00D25BC1" w:rsidP="004E277F">
      <w:pPr>
        <w:ind w:left="1440" w:firstLine="720"/>
        <w:rPr>
          <w:rFonts w:ascii="Arial" w:hAnsi="Arial"/>
          <w:b/>
          <w:sz w:val="22"/>
          <w:szCs w:val="22"/>
        </w:rPr>
      </w:pPr>
      <w:r w:rsidRPr="009520C1">
        <w:rPr>
          <w:rFonts w:ascii="Arial" w:hAnsi="Arial"/>
          <w:b/>
          <w:sz w:val="22"/>
          <w:szCs w:val="22"/>
        </w:rPr>
        <w:t xml:space="preserve">HANDLOOM SECTOR </w:t>
      </w:r>
    </w:p>
    <w:p w:rsidR="00D25BC1" w:rsidRPr="009520C1" w:rsidRDefault="00D25BC1" w:rsidP="004E277F">
      <w:pPr>
        <w:ind w:left="2160" w:hanging="2160"/>
        <w:rPr>
          <w:rFonts w:ascii="Arial" w:hAnsi="Arial"/>
          <w:b/>
          <w:sz w:val="22"/>
          <w:szCs w:val="22"/>
        </w:rPr>
      </w:pPr>
    </w:p>
    <w:p w:rsidR="00287A29" w:rsidRPr="009520C1" w:rsidRDefault="00287A29" w:rsidP="004E277F">
      <w:pPr>
        <w:jc w:val="both"/>
        <w:rPr>
          <w:rFonts w:ascii="Arial" w:hAnsi="Arial"/>
          <w:sz w:val="22"/>
          <w:szCs w:val="22"/>
        </w:rPr>
      </w:pPr>
      <w:r w:rsidRPr="009520C1">
        <w:rPr>
          <w:rFonts w:ascii="Arial" w:hAnsi="Arial"/>
          <w:sz w:val="22"/>
          <w:szCs w:val="22"/>
        </w:rPr>
        <w:t xml:space="preserve">The guidelines were discussed in the earlier meeting with the bankers having exposure to handloom sector.  The NABARD informed that Recapitalization Assistance of </w:t>
      </w:r>
      <w:r w:rsidR="00EA13B4" w:rsidRPr="00903EDE">
        <w:rPr>
          <w:rFonts w:ascii="Rupee Foradian" w:hAnsi="Rupee Foradian"/>
          <w:sz w:val="22"/>
          <w:szCs w:val="22"/>
          <w:lang w:eastAsia="en-IN" w:bidi="hi-IN"/>
        </w:rPr>
        <w:t>`</w:t>
      </w:r>
      <w:r w:rsidRPr="009520C1">
        <w:rPr>
          <w:rFonts w:ascii="Arial" w:hAnsi="Arial"/>
          <w:sz w:val="22"/>
          <w:szCs w:val="22"/>
        </w:rPr>
        <w:t xml:space="preserve"> 4.35 crore has been released to one Apex Weaver Society and 104 PWCS so far. Taking this into account, banks are required to provide working capital limit to AWCS and PWCS as well as extend loan to the individual weavers.   It has released an amount of </w:t>
      </w:r>
      <w:r w:rsidR="00EA13B4" w:rsidRPr="00903EDE">
        <w:rPr>
          <w:rFonts w:ascii="Rupee Foradian" w:hAnsi="Rupee Foradian"/>
          <w:sz w:val="22"/>
          <w:szCs w:val="22"/>
          <w:lang w:eastAsia="en-IN" w:bidi="hi-IN"/>
        </w:rPr>
        <w:t>`</w:t>
      </w:r>
      <w:r w:rsidRPr="009520C1">
        <w:rPr>
          <w:rFonts w:ascii="Arial" w:hAnsi="Arial"/>
          <w:sz w:val="22"/>
          <w:szCs w:val="22"/>
        </w:rPr>
        <w:t xml:space="preserve"> 0.85 crore to 5 Banks (Canara, Syndicate, CBI, PGB and KVGB) in respect of 377 individual weavers and 2 SHGs. Further, an amount of </w:t>
      </w:r>
      <w:r w:rsidR="00EA13B4" w:rsidRPr="00903EDE">
        <w:rPr>
          <w:rFonts w:ascii="Rupee Foradian" w:hAnsi="Rupee Foradian"/>
          <w:sz w:val="22"/>
          <w:szCs w:val="22"/>
          <w:lang w:eastAsia="en-IN" w:bidi="hi-IN"/>
        </w:rPr>
        <w:t>`</w:t>
      </w:r>
      <w:r w:rsidRPr="009520C1">
        <w:rPr>
          <w:rFonts w:ascii="Arial" w:hAnsi="Arial"/>
          <w:sz w:val="22"/>
          <w:szCs w:val="22"/>
        </w:rPr>
        <w:t xml:space="preserve"> 0.48 crore in respect of 226 individual weavers pertaining to PGB will be released on receipt of State Govt’s share.</w:t>
      </w:r>
    </w:p>
    <w:p w:rsidR="00287A29" w:rsidRPr="009520C1" w:rsidRDefault="00287A29" w:rsidP="004E277F">
      <w:pPr>
        <w:ind w:left="2160" w:hanging="2160"/>
        <w:jc w:val="both"/>
        <w:rPr>
          <w:rFonts w:ascii="Arial" w:hAnsi="Arial"/>
          <w:sz w:val="22"/>
          <w:szCs w:val="22"/>
        </w:rPr>
      </w:pPr>
    </w:p>
    <w:p w:rsidR="00287A29" w:rsidRPr="009520C1" w:rsidRDefault="00287A29" w:rsidP="004E277F">
      <w:pPr>
        <w:tabs>
          <w:tab w:val="num" w:pos="720"/>
        </w:tabs>
        <w:jc w:val="both"/>
        <w:rPr>
          <w:rFonts w:ascii="Arial" w:hAnsi="Arial"/>
          <w:sz w:val="22"/>
          <w:szCs w:val="22"/>
        </w:rPr>
      </w:pPr>
      <w:r w:rsidRPr="009520C1">
        <w:rPr>
          <w:rFonts w:ascii="Arial" w:hAnsi="Arial"/>
          <w:sz w:val="22"/>
          <w:szCs w:val="22"/>
        </w:rPr>
        <w:t xml:space="preserve">The District wise / Bank- Branch wise target under Weavers’ Credit Cards (8000) for the </w:t>
      </w:r>
      <w:proofErr w:type="gramStart"/>
      <w:r w:rsidRPr="009520C1">
        <w:rPr>
          <w:rFonts w:ascii="Arial" w:hAnsi="Arial"/>
          <w:sz w:val="22"/>
          <w:szCs w:val="22"/>
        </w:rPr>
        <w:t>State  sent</w:t>
      </w:r>
      <w:proofErr w:type="gramEnd"/>
      <w:r w:rsidRPr="009520C1">
        <w:rPr>
          <w:rFonts w:ascii="Arial" w:hAnsi="Arial"/>
          <w:sz w:val="22"/>
          <w:szCs w:val="22"/>
        </w:rPr>
        <w:t xml:space="preserve"> to all LDMs. The Cards issued was 2950 involving a credit limit of </w:t>
      </w:r>
      <w:r w:rsidR="00EA13B4" w:rsidRPr="00903EDE">
        <w:rPr>
          <w:rFonts w:ascii="Rupee Foradian" w:hAnsi="Rupee Foradian"/>
          <w:sz w:val="22"/>
          <w:szCs w:val="22"/>
          <w:lang w:eastAsia="en-IN" w:bidi="hi-IN"/>
        </w:rPr>
        <w:t>`</w:t>
      </w:r>
      <w:r w:rsidRPr="009520C1">
        <w:rPr>
          <w:rFonts w:ascii="Arial" w:hAnsi="Arial"/>
          <w:sz w:val="22"/>
          <w:szCs w:val="22"/>
        </w:rPr>
        <w:t xml:space="preserve"> 705.10 lakh by various Banks.  Banks were advised to follow revised operational guidelines of NABARD.  The State-wise claim has to be submitted to NABARD, RO in the prescribed format.</w:t>
      </w:r>
    </w:p>
    <w:p w:rsidR="00287A29" w:rsidRDefault="00287A29" w:rsidP="004E277F">
      <w:pPr>
        <w:ind w:left="2160" w:hanging="2160"/>
        <w:rPr>
          <w:rFonts w:ascii="Arial" w:hAnsi="Arial"/>
          <w:b/>
          <w:sz w:val="22"/>
          <w:szCs w:val="22"/>
        </w:rPr>
      </w:pPr>
    </w:p>
    <w:p w:rsidR="009D259E" w:rsidRDefault="009D259E" w:rsidP="004E277F">
      <w:pPr>
        <w:pStyle w:val="NormalWeb"/>
        <w:suppressAutoHyphens/>
        <w:spacing w:before="0" w:beforeAutospacing="0" w:after="0"/>
        <w:jc w:val="both"/>
        <w:rPr>
          <w:rFonts w:ascii="Arial" w:hAnsi="Arial" w:cs="Arial"/>
          <w:sz w:val="22"/>
          <w:szCs w:val="22"/>
        </w:rPr>
      </w:pPr>
      <w:r w:rsidRPr="009D259E">
        <w:rPr>
          <w:rFonts w:ascii="Arial" w:hAnsi="Arial" w:cs="Arial"/>
          <w:sz w:val="22"/>
          <w:szCs w:val="22"/>
        </w:rPr>
        <w:t xml:space="preserve">NABARD has informed that the claims settled under the RRR Package for Handloom Sector could be audited by CAG during the current year. The Banks which have benefited under RRR package are required to maintain all the records in the proper manner to enable smooth audit by CAG.   One of the main objectives of the RRR Package for Handloom Sector was to restore institutional credit flow to the sector. In this context, the Banks were required to submit data on fresh loans issued under handloom sector and submit the utilisation certificate confirming the crediting of package benefits to the accounts of beneficiaries to enable NABARD to submit the same to GoI/GoK. </w:t>
      </w:r>
    </w:p>
    <w:p w:rsidR="00705C67" w:rsidRDefault="00705C67" w:rsidP="004E277F">
      <w:pPr>
        <w:pStyle w:val="NormalWeb"/>
        <w:suppressAutoHyphens/>
        <w:spacing w:before="0" w:beforeAutospacing="0" w:after="0"/>
        <w:jc w:val="both"/>
        <w:rPr>
          <w:rFonts w:ascii="Arial" w:hAnsi="Arial" w:cs="Arial"/>
          <w:sz w:val="22"/>
          <w:szCs w:val="22"/>
        </w:rPr>
      </w:pPr>
    </w:p>
    <w:p w:rsidR="00705C67" w:rsidRDefault="00705C67" w:rsidP="004E277F">
      <w:pPr>
        <w:pStyle w:val="NormalWeb"/>
        <w:suppressAutoHyphens/>
        <w:spacing w:before="0" w:beforeAutospacing="0" w:after="0"/>
        <w:jc w:val="both"/>
        <w:rPr>
          <w:rFonts w:ascii="Arial" w:hAnsi="Arial" w:cs="Arial"/>
          <w:sz w:val="22"/>
          <w:szCs w:val="22"/>
        </w:rPr>
      </w:pPr>
      <w:r>
        <w:rPr>
          <w:rFonts w:ascii="Arial" w:hAnsi="Arial" w:cs="Arial"/>
          <w:sz w:val="22"/>
          <w:szCs w:val="22"/>
        </w:rPr>
        <w:t xml:space="preserve">Further, the Banks are expected to provide Margin Money and Interest Subvention under the comprehensive Package to handloom sector through the Weavers Credit Card (WCC).  </w:t>
      </w:r>
      <w:proofErr w:type="gramStart"/>
      <w:r>
        <w:rPr>
          <w:rFonts w:ascii="Arial" w:hAnsi="Arial" w:cs="Arial"/>
          <w:sz w:val="22"/>
          <w:szCs w:val="22"/>
        </w:rPr>
        <w:t>SLBC to advise Banks for submission of data on issue of WCC as also the Margin Money and Interest Subvention schemes to NABARD on monthly basis.</w:t>
      </w:r>
      <w:proofErr w:type="gramEnd"/>
    </w:p>
    <w:p w:rsidR="00287A29" w:rsidRPr="009520C1" w:rsidRDefault="00287A29" w:rsidP="004E277F">
      <w:pPr>
        <w:jc w:val="right"/>
        <w:rPr>
          <w:rFonts w:ascii="Arial" w:hAnsi="Arial"/>
          <w:b/>
          <w:bCs/>
          <w:sz w:val="22"/>
          <w:szCs w:val="22"/>
        </w:rPr>
      </w:pPr>
      <w:r w:rsidRPr="009520C1">
        <w:rPr>
          <w:rFonts w:ascii="Arial" w:hAnsi="Arial"/>
          <w:b/>
          <w:bCs/>
          <w:sz w:val="22"/>
          <w:szCs w:val="22"/>
        </w:rPr>
        <w:t>(</w:t>
      </w:r>
      <w:proofErr w:type="gramStart"/>
      <w:r w:rsidRPr="009520C1">
        <w:rPr>
          <w:rFonts w:ascii="Arial" w:hAnsi="Arial"/>
          <w:b/>
          <w:bCs/>
          <w:sz w:val="22"/>
          <w:szCs w:val="22"/>
        </w:rPr>
        <w:t>Action :</w:t>
      </w:r>
      <w:proofErr w:type="gramEnd"/>
      <w:r w:rsidRPr="009520C1">
        <w:rPr>
          <w:rFonts w:ascii="Arial" w:hAnsi="Arial"/>
          <w:b/>
          <w:bCs/>
          <w:sz w:val="22"/>
          <w:szCs w:val="22"/>
        </w:rPr>
        <w:t xml:space="preserve"> Banks)</w:t>
      </w:r>
    </w:p>
    <w:p w:rsidR="00287A29" w:rsidRPr="009520C1" w:rsidRDefault="00287A29" w:rsidP="004E277F">
      <w:pPr>
        <w:ind w:left="2160" w:hanging="2160"/>
        <w:rPr>
          <w:rFonts w:ascii="Arial" w:hAnsi="Arial"/>
          <w:b/>
          <w:sz w:val="22"/>
          <w:szCs w:val="22"/>
        </w:rPr>
      </w:pPr>
    </w:p>
    <w:p w:rsidR="00A84D7E" w:rsidRDefault="00A84D7E" w:rsidP="004E277F">
      <w:pPr>
        <w:ind w:left="2160" w:hanging="2160"/>
        <w:rPr>
          <w:rFonts w:ascii="Arial" w:hAnsi="Arial"/>
          <w:b/>
          <w:sz w:val="22"/>
          <w:szCs w:val="22"/>
        </w:rPr>
      </w:pPr>
    </w:p>
    <w:p w:rsidR="00A84D7E" w:rsidRDefault="00A84D7E" w:rsidP="004E277F">
      <w:pPr>
        <w:ind w:left="2160" w:hanging="2160"/>
        <w:rPr>
          <w:rFonts w:ascii="Arial" w:hAnsi="Arial"/>
          <w:b/>
          <w:sz w:val="22"/>
          <w:szCs w:val="22"/>
        </w:rPr>
      </w:pPr>
    </w:p>
    <w:p w:rsidR="00A84D7E" w:rsidRDefault="00A84D7E" w:rsidP="004E277F">
      <w:pPr>
        <w:ind w:left="2160" w:hanging="2160"/>
        <w:rPr>
          <w:rFonts w:ascii="Arial" w:hAnsi="Arial"/>
          <w:b/>
          <w:sz w:val="22"/>
          <w:szCs w:val="22"/>
        </w:rPr>
      </w:pPr>
    </w:p>
    <w:p w:rsidR="00D25BC1" w:rsidRPr="009520C1" w:rsidRDefault="00D25BC1" w:rsidP="004E277F">
      <w:pPr>
        <w:ind w:left="2160" w:hanging="2160"/>
        <w:rPr>
          <w:rFonts w:ascii="Arial" w:hAnsi="Arial"/>
          <w:b/>
          <w:sz w:val="22"/>
          <w:szCs w:val="22"/>
        </w:rPr>
      </w:pPr>
      <w:r w:rsidRPr="009520C1">
        <w:rPr>
          <w:rFonts w:ascii="Arial" w:hAnsi="Arial"/>
          <w:b/>
          <w:sz w:val="22"/>
          <w:szCs w:val="22"/>
        </w:rPr>
        <w:lastRenderedPageBreak/>
        <w:t xml:space="preserve">AGENDA </w:t>
      </w:r>
      <w:proofErr w:type="gramStart"/>
      <w:r w:rsidRPr="009520C1">
        <w:rPr>
          <w:rFonts w:ascii="Arial" w:hAnsi="Arial"/>
          <w:b/>
          <w:sz w:val="22"/>
          <w:szCs w:val="22"/>
        </w:rPr>
        <w:t>8.0 :</w:t>
      </w:r>
      <w:proofErr w:type="gramEnd"/>
      <w:r w:rsidRPr="009520C1">
        <w:rPr>
          <w:rFonts w:ascii="Arial" w:hAnsi="Arial"/>
          <w:b/>
          <w:sz w:val="22"/>
          <w:szCs w:val="22"/>
        </w:rPr>
        <w:t xml:space="preserve">  </w:t>
      </w:r>
      <w:r w:rsidRPr="009520C1">
        <w:rPr>
          <w:rFonts w:ascii="Arial" w:hAnsi="Arial"/>
          <w:b/>
          <w:sz w:val="22"/>
          <w:szCs w:val="22"/>
        </w:rPr>
        <w:tab/>
        <w:t>SETTING UP OF KARNATAKA FARMERS’ RESOURCE CENTRE [KFRC]  AT BAGALKOT</w:t>
      </w:r>
    </w:p>
    <w:p w:rsidR="00D25BC1" w:rsidRPr="009520C1" w:rsidRDefault="00D25BC1" w:rsidP="004E277F">
      <w:pPr>
        <w:jc w:val="both"/>
        <w:rPr>
          <w:rFonts w:ascii="Arial" w:hAnsi="Arial"/>
          <w:b/>
          <w:sz w:val="22"/>
          <w:szCs w:val="22"/>
        </w:rPr>
      </w:pPr>
    </w:p>
    <w:p w:rsidR="00D25BC1" w:rsidRPr="009520C1" w:rsidRDefault="00D25BC1" w:rsidP="004E277F">
      <w:pPr>
        <w:jc w:val="both"/>
        <w:rPr>
          <w:rFonts w:ascii="Arial" w:hAnsi="Arial"/>
          <w:sz w:val="22"/>
          <w:szCs w:val="22"/>
        </w:rPr>
      </w:pPr>
      <w:r w:rsidRPr="009520C1">
        <w:rPr>
          <w:rFonts w:ascii="Arial" w:hAnsi="Arial"/>
          <w:sz w:val="22"/>
          <w:szCs w:val="22"/>
        </w:rPr>
        <w:t xml:space="preserve">Karnataka Farmers’ Resource Centre [KFRC] is set up at Bagalkot through SLBC with the support of Govt. of Karnataka, NABARD, 10 Banks [Viz., Syndicate Bank, Canara Bank, Corporation Bank, Vijaya Bank, State Bank of India, State Bank of Mysore, State Bank of Hyderabad, Karnataka Vikas Grameena Bank, The Karnataka Bank Ltd and Krishna Grameena Bank] and B.V.V. Sangha, Bagalkot. KFRC is an Apex State Level Institute constituted under Charitable Trust. Any institution / individual making donations / contributions to KFRC, is eligible to claim Income Tax exemptions under section 80G of IT Act. </w:t>
      </w:r>
    </w:p>
    <w:p w:rsidR="00287A29" w:rsidRPr="009520C1" w:rsidRDefault="00287A29" w:rsidP="004E277F">
      <w:pPr>
        <w:jc w:val="both"/>
        <w:rPr>
          <w:rFonts w:ascii="Arial" w:hAnsi="Arial"/>
          <w:sz w:val="22"/>
          <w:szCs w:val="22"/>
        </w:rPr>
      </w:pPr>
    </w:p>
    <w:p w:rsidR="00287A29" w:rsidRPr="009520C1" w:rsidRDefault="00D25BC1" w:rsidP="004E277F">
      <w:pPr>
        <w:jc w:val="both"/>
        <w:rPr>
          <w:rFonts w:ascii="Arial" w:hAnsi="Arial"/>
          <w:sz w:val="22"/>
          <w:szCs w:val="22"/>
        </w:rPr>
      </w:pPr>
      <w:r w:rsidRPr="009520C1">
        <w:rPr>
          <w:rFonts w:ascii="Arial" w:hAnsi="Arial"/>
          <w:sz w:val="22"/>
          <w:szCs w:val="22"/>
        </w:rPr>
        <w:t xml:space="preserve">The GoK has released their share of </w:t>
      </w:r>
      <w:r w:rsidR="00EA13B4" w:rsidRPr="00903EDE">
        <w:rPr>
          <w:rFonts w:ascii="Rupee Foradian" w:hAnsi="Rupee Foradian"/>
          <w:sz w:val="22"/>
          <w:szCs w:val="22"/>
          <w:lang w:eastAsia="en-IN" w:bidi="hi-IN"/>
        </w:rPr>
        <w:t>`</w:t>
      </w:r>
      <w:r w:rsidRPr="009520C1">
        <w:rPr>
          <w:rFonts w:ascii="Arial" w:hAnsi="Arial"/>
          <w:sz w:val="22"/>
          <w:szCs w:val="22"/>
        </w:rPr>
        <w:t xml:space="preserve"> 2 Cr. towards Corpus Fund of KFRC.  SLBC gratefully acknowledge</w:t>
      </w:r>
      <w:r w:rsidR="00287A29" w:rsidRPr="009520C1">
        <w:rPr>
          <w:rFonts w:ascii="Arial" w:hAnsi="Arial"/>
          <w:sz w:val="22"/>
          <w:szCs w:val="22"/>
        </w:rPr>
        <w:t>d</w:t>
      </w:r>
      <w:r w:rsidRPr="009520C1">
        <w:rPr>
          <w:rFonts w:ascii="Arial" w:hAnsi="Arial"/>
          <w:sz w:val="22"/>
          <w:szCs w:val="22"/>
        </w:rPr>
        <w:t xml:space="preserve"> the support of GoK.  Canara Bank, State Bank of Hyderabad &amp; V.V. Sangha, Bagalkot </w:t>
      </w:r>
      <w:r w:rsidR="00287A29" w:rsidRPr="009520C1">
        <w:rPr>
          <w:rFonts w:ascii="Arial" w:hAnsi="Arial"/>
          <w:sz w:val="22"/>
          <w:szCs w:val="22"/>
        </w:rPr>
        <w:t>we</w:t>
      </w:r>
      <w:r w:rsidRPr="009520C1">
        <w:rPr>
          <w:rFonts w:ascii="Arial" w:hAnsi="Arial"/>
          <w:sz w:val="22"/>
          <w:szCs w:val="22"/>
        </w:rPr>
        <w:t>re requested release balance amount committed at an early date.</w:t>
      </w:r>
      <w:r w:rsidR="00287A29" w:rsidRPr="009520C1">
        <w:rPr>
          <w:rFonts w:ascii="Arial" w:hAnsi="Arial"/>
          <w:sz w:val="22"/>
          <w:szCs w:val="22"/>
        </w:rPr>
        <w:t xml:space="preserve">  </w:t>
      </w:r>
    </w:p>
    <w:p w:rsidR="00287A29" w:rsidRPr="009520C1" w:rsidRDefault="00287A29" w:rsidP="004E277F">
      <w:pPr>
        <w:jc w:val="both"/>
        <w:rPr>
          <w:rFonts w:ascii="Arial" w:hAnsi="Arial"/>
          <w:sz w:val="22"/>
          <w:szCs w:val="22"/>
        </w:rPr>
      </w:pPr>
    </w:p>
    <w:p w:rsidR="00287A29" w:rsidRPr="009520C1" w:rsidRDefault="00287A29" w:rsidP="004E277F">
      <w:pPr>
        <w:jc w:val="both"/>
        <w:rPr>
          <w:rFonts w:ascii="Arial" w:hAnsi="Arial"/>
          <w:sz w:val="22"/>
          <w:szCs w:val="22"/>
        </w:rPr>
      </w:pPr>
      <w:r w:rsidRPr="009520C1">
        <w:rPr>
          <w:rFonts w:ascii="Arial" w:hAnsi="Arial"/>
          <w:sz w:val="22"/>
          <w:szCs w:val="22"/>
        </w:rPr>
        <w:t>KFRC is in the process of finalising the estimates as per the plan approved for calling tenders for construction of building.</w:t>
      </w:r>
    </w:p>
    <w:p w:rsidR="00287A29" w:rsidRPr="009520C1" w:rsidRDefault="00287A29" w:rsidP="004E277F">
      <w:pPr>
        <w:jc w:val="right"/>
        <w:rPr>
          <w:rFonts w:ascii="Arial" w:hAnsi="Arial"/>
          <w:b/>
          <w:bCs/>
          <w:sz w:val="22"/>
          <w:szCs w:val="22"/>
        </w:rPr>
      </w:pPr>
      <w:r w:rsidRPr="009520C1">
        <w:rPr>
          <w:rFonts w:ascii="Arial" w:hAnsi="Arial"/>
          <w:b/>
          <w:bCs/>
          <w:sz w:val="22"/>
          <w:szCs w:val="22"/>
        </w:rPr>
        <w:t>(</w:t>
      </w:r>
      <w:proofErr w:type="gramStart"/>
      <w:r w:rsidRPr="009520C1">
        <w:rPr>
          <w:rFonts w:ascii="Arial" w:hAnsi="Arial"/>
          <w:b/>
          <w:bCs/>
          <w:sz w:val="22"/>
          <w:szCs w:val="22"/>
        </w:rPr>
        <w:t>Action :</w:t>
      </w:r>
      <w:proofErr w:type="gramEnd"/>
      <w:r w:rsidRPr="009520C1">
        <w:rPr>
          <w:rFonts w:ascii="Arial" w:hAnsi="Arial"/>
          <w:b/>
          <w:bCs/>
          <w:sz w:val="22"/>
          <w:szCs w:val="22"/>
        </w:rPr>
        <w:t xml:space="preserve"> KFRC)</w:t>
      </w:r>
    </w:p>
    <w:p w:rsidR="00D25BC1" w:rsidRPr="009520C1" w:rsidRDefault="00D25BC1" w:rsidP="004E277F">
      <w:pPr>
        <w:rPr>
          <w:rFonts w:ascii="Arial" w:hAnsi="Arial"/>
          <w:b/>
          <w:sz w:val="22"/>
          <w:szCs w:val="22"/>
        </w:rPr>
      </w:pPr>
    </w:p>
    <w:p w:rsidR="00D25BC1" w:rsidRPr="009520C1" w:rsidRDefault="00D25BC1" w:rsidP="004E277F">
      <w:pPr>
        <w:adjustRightInd w:val="0"/>
        <w:jc w:val="both"/>
        <w:rPr>
          <w:rFonts w:ascii="Arial" w:hAnsi="Arial"/>
          <w:b/>
          <w:bCs/>
          <w:sz w:val="22"/>
          <w:szCs w:val="22"/>
        </w:rPr>
      </w:pPr>
      <w:r w:rsidRPr="009520C1">
        <w:rPr>
          <w:rFonts w:ascii="Arial" w:hAnsi="Arial"/>
          <w:b/>
          <w:sz w:val="22"/>
          <w:szCs w:val="22"/>
          <w:lang w:val="en-IN"/>
        </w:rPr>
        <w:t xml:space="preserve">AGENDA </w:t>
      </w:r>
      <w:proofErr w:type="gramStart"/>
      <w:r w:rsidRPr="009520C1">
        <w:rPr>
          <w:rFonts w:ascii="Arial" w:hAnsi="Arial"/>
          <w:b/>
          <w:sz w:val="22"/>
          <w:szCs w:val="22"/>
          <w:lang w:val="en-IN"/>
        </w:rPr>
        <w:t xml:space="preserve">9.0 </w:t>
      </w:r>
      <w:r w:rsidRPr="009520C1">
        <w:rPr>
          <w:rFonts w:ascii="Arial" w:hAnsi="Arial"/>
          <w:b/>
          <w:sz w:val="22"/>
          <w:szCs w:val="22"/>
        </w:rPr>
        <w:t>:</w:t>
      </w:r>
      <w:proofErr w:type="gramEnd"/>
      <w:r w:rsidRPr="009520C1">
        <w:rPr>
          <w:rFonts w:ascii="Arial" w:hAnsi="Arial"/>
          <w:b/>
          <w:sz w:val="22"/>
          <w:szCs w:val="22"/>
        </w:rPr>
        <w:tab/>
      </w:r>
      <w:r w:rsidRPr="009520C1">
        <w:rPr>
          <w:rFonts w:ascii="Arial" w:hAnsi="Arial"/>
          <w:b/>
          <w:bCs/>
          <w:sz w:val="22"/>
          <w:szCs w:val="22"/>
        </w:rPr>
        <w:t xml:space="preserve">REPORT OF THE HIGH LEVEL COMMITTEE TO REVIEW LEAD </w:t>
      </w:r>
    </w:p>
    <w:p w:rsidR="00D25BC1" w:rsidRPr="009520C1" w:rsidRDefault="00D25BC1" w:rsidP="004E277F">
      <w:pPr>
        <w:adjustRightInd w:val="0"/>
        <w:ind w:left="1440" w:firstLine="720"/>
        <w:jc w:val="both"/>
        <w:rPr>
          <w:rFonts w:ascii="Arial" w:hAnsi="Arial"/>
          <w:b/>
          <w:bCs/>
          <w:sz w:val="22"/>
          <w:szCs w:val="22"/>
        </w:rPr>
      </w:pPr>
      <w:r w:rsidRPr="009520C1">
        <w:rPr>
          <w:rFonts w:ascii="Arial" w:hAnsi="Arial"/>
          <w:b/>
          <w:bCs/>
          <w:sz w:val="22"/>
          <w:szCs w:val="22"/>
        </w:rPr>
        <w:t xml:space="preserve">BANK SCHEME - IMPLEMENTATION OF THE </w:t>
      </w:r>
    </w:p>
    <w:p w:rsidR="00D25BC1" w:rsidRPr="009520C1" w:rsidRDefault="00D25BC1" w:rsidP="004E277F">
      <w:pPr>
        <w:adjustRightInd w:val="0"/>
        <w:ind w:left="1440" w:firstLine="720"/>
        <w:jc w:val="both"/>
        <w:rPr>
          <w:rFonts w:ascii="Arial" w:hAnsi="Arial"/>
          <w:b/>
          <w:bCs/>
          <w:sz w:val="22"/>
          <w:szCs w:val="22"/>
        </w:rPr>
      </w:pPr>
      <w:r w:rsidRPr="009520C1">
        <w:rPr>
          <w:rFonts w:ascii="Arial" w:hAnsi="Arial"/>
          <w:b/>
          <w:bCs/>
          <w:sz w:val="22"/>
          <w:szCs w:val="22"/>
        </w:rPr>
        <w:t>RECOMMENDATIONS</w:t>
      </w:r>
    </w:p>
    <w:p w:rsidR="00D25BC1" w:rsidRPr="009520C1" w:rsidRDefault="00D25BC1" w:rsidP="004E277F">
      <w:pPr>
        <w:adjustRightInd w:val="0"/>
        <w:jc w:val="both"/>
        <w:rPr>
          <w:rFonts w:ascii="Arial" w:hAnsi="Arial"/>
          <w:color w:val="000000"/>
          <w:sz w:val="22"/>
          <w:szCs w:val="22"/>
        </w:rPr>
      </w:pPr>
    </w:p>
    <w:p w:rsidR="00D443B5" w:rsidRPr="009520C1" w:rsidRDefault="00D443B5" w:rsidP="004E277F">
      <w:pPr>
        <w:jc w:val="both"/>
        <w:rPr>
          <w:rFonts w:ascii="Arial" w:hAnsi="Arial"/>
          <w:color w:val="000000"/>
          <w:sz w:val="22"/>
          <w:szCs w:val="22"/>
        </w:rPr>
      </w:pPr>
      <w:r w:rsidRPr="009520C1">
        <w:rPr>
          <w:rFonts w:ascii="Arial" w:hAnsi="Arial"/>
          <w:color w:val="000000"/>
          <w:sz w:val="22"/>
          <w:szCs w:val="22"/>
        </w:rPr>
        <w:t>The minutes of the following Sub-Committees were circulated along with Agenda Book.</w:t>
      </w:r>
    </w:p>
    <w:p w:rsidR="00D443B5" w:rsidRPr="009520C1" w:rsidRDefault="00D443B5" w:rsidP="004E277F">
      <w:pPr>
        <w:jc w:val="both"/>
        <w:rPr>
          <w:rFonts w:ascii="Arial" w:hAnsi="Arial"/>
          <w:color w:val="000000"/>
          <w:sz w:val="22"/>
          <w:szCs w:val="22"/>
        </w:rPr>
      </w:pPr>
      <w:r w:rsidRPr="009520C1">
        <w:rPr>
          <w:rFonts w:ascii="Arial" w:hAnsi="Arial"/>
          <w:color w:val="000000"/>
          <w:sz w:val="22"/>
          <w:szCs w:val="22"/>
        </w:rPr>
        <w:t xml:space="preserve"> </w:t>
      </w:r>
    </w:p>
    <w:p w:rsidR="00D443B5" w:rsidRPr="009520C1" w:rsidRDefault="00D443B5" w:rsidP="004E277F">
      <w:pPr>
        <w:numPr>
          <w:ilvl w:val="0"/>
          <w:numId w:val="32"/>
        </w:numPr>
        <w:jc w:val="both"/>
        <w:rPr>
          <w:rFonts w:ascii="Arial" w:hAnsi="Arial"/>
          <w:color w:val="000000"/>
          <w:sz w:val="22"/>
          <w:szCs w:val="22"/>
        </w:rPr>
      </w:pPr>
      <w:r w:rsidRPr="009520C1">
        <w:rPr>
          <w:rFonts w:ascii="Arial" w:hAnsi="Arial"/>
          <w:color w:val="000000"/>
          <w:sz w:val="22"/>
          <w:szCs w:val="22"/>
        </w:rPr>
        <w:t>Financial Inclusion – held on 26.04.2013</w:t>
      </w:r>
    </w:p>
    <w:p w:rsidR="00D443B5" w:rsidRPr="009520C1" w:rsidRDefault="00D443B5" w:rsidP="004E277F">
      <w:pPr>
        <w:numPr>
          <w:ilvl w:val="0"/>
          <w:numId w:val="32"/>
        </w:numPr>
        <w:jc w:val="both"/>
        <w:rPr>
          <w:rFonts w:ascii="Arial" w:hAnsi="Arial"/>
          <w:color w:val="000000"/>
          <w:sz w:val="22"/>
          <w:szCs w:val="22"/>
        </w:rPr>
      </w:pPr>
      <w:r w:rsidRPr="009520C1">
        <w:rPr>
          <w:rFonts w:ascii="Arial" w:hAnsi="Arial"/>
          <w:color w:val="000000"/>
          <w:sz w:val="22"/>
          <w:szCs w:val="22"/>
        </w:rPr>
        <w:t>Education Loans- held on 25.03.2013</w:t>
      </w:r>
    </w:p>
    <w:p w:rsidR="00D443B5" w:rsidRPr="009520C1" w:rsidRDefault="00D443B5" w:rsidP="004E277F">
      <w:pPr>
        <w:numPr>
          <w:ilvl w:val="0"/>
          <w:numId w:val="32"/>
        </w:numPr>
        <w:jc w:val="both"/>
        <w:rPr>
          <w:rFonts w:ascii="Arial" w:hAnsi="Arial"/>
          <w:color w:val="000000"/>
          <w:sz w:val="22"/>
          <w:szCs w:val="22"/>
        </w:rPr>
      </w:pPr>
      <w:r w:rsidRPr="009520C1">
        <w:rPr>
          <w:rFonts w:ascii="Arial" w:hAnsi="Arial"/>
          <w:color w:val="000000"/>
          <w:sz w:val="22"/>
          <w:szCs w:val="22"/>
        </w:rPr>
        <w:t>Credit Deposit Ratio -held on 19.3.2013</w:t>
      </w:r>
    </w:p>
    <w:p w:rsidR="00D443B5" w:rsidRPr="009520C1" w:rsidRDefault="00D443B5" w:rsidP="004E277F">
      <w:pPr>
        <w:numPr>
          <w:ilvl w:val="0"/>
          <w:numId w:val="32"/>
        </w:numPr>
        <w:jc w:val="both"/>
        <w:rPr>
          <w:rFonts w:ascii="Arial" w:hAnsi="Arial"/>
          <w:color w:val="000000"/>
          <w:sz w:val="22"/>
          <w:szCs w:val="22"/>
        </w:rPr>
      </w:pPr>
      <w:r w:rsidRPr="009520C1">
        <w:rPr>
          <w:rFonts w:ascii="Arial" w:hAnsi="Arial"/>
          <w:color w:val="000000"/>
          <w:sz w:val="22"/>
          <w:szCs w:val="22"/>
        </w:rPr>
        <w:t>Flow of Credit to Agriculture-held on 13.3.2013</w:t>
      </w:r>
    </w:p>
    <w:p w:rsidR="00D443B5" w:rsidRPr="009520C1" w:rsidRDefault="00D443B5" w:rsidP="004E277F">
      <w:pPr>
        <w:numPr>
          <w:ilvl w:val="0"/>
          <w:numId w:val="32"/>
        </w:numPr>
        <w:jc w:val="both"/>
        <w:rPr>
          <w:rFonts w:ascii="Arial" w:hAnsi="Arial"/>
          <w:color w:val="000000"/>
          <w:sz w:val="22"/>
          <w:szCs w:val="22"/>
        </w:rPr>
      </w:pPr>
      <w:r w:rsidRPr="009520C1">
        <w:rPr>
          <w:rFonts w:ascii="Arial" w:hAnsi="Arial"/>
          <w:color w:val="000000"/>
          <w:sz w:val="22"/>
          <w:szCs w:val="22"/>
        </w:rPr>
        <w:t>Government Sponsored Schemes-held on 13.03.2013.</w:t>
      </w:r>
    </w:p>
    <w:p w:rsidR="00D443B5" w:rsidRPr="009520C1" w:rsidRDefault="00D443B5" w:rsidP="004E277F">
      <w:pPr>
        <w:numPr>
          <w:ilvl w:val="0"/>
          <w:numId w:val="32"/>
        </w:numPr>
        <w:jc w:val="both"/>
        <w:rPr>
          <w:rFonts w:ascii="Arial" w:hAnsi="Arial"/>
          <w:color w:val="000000"/>
          <w:sz w:val="22"/>
          <w:szCs w:val="22"/>
        </w:rPr>
      </w:pPr>
      <w:r w:rsidRPr="009520C1">
        <w:rPr>
          <w:rFonts w:ascii="Arial" w:hAnsi="Arial"/>
          <w:color w:val="000000"/>
          <w:sz w:val="22"/>
          <w:szCs w:val="22"/>
        </w:rPr>
        <w:t>MSME- 5.6.2013 (Circulated as additional agenda).</w:t>
      </w:r>
    </w:p>
    <w:p w:rsidR="00D443B5" w:rsidRPr="009520C1" w:rsidRDefault="00D443B5" w:rsidP="004E277F">
      <w:pPr>
        <w:numPr>
          <w:ilvl w:val="0"/>
          <w:numId w:val="32"/>
        </w:numPr>
        <w:jc w:val="both"/>
        <w:rPr>
          <w:rFonts w:ascii="Arial" w:hAnsi="Arial"/>
          <w:color w:val="000000"/>
          <w:sz w:val="22"/>
          <w:szCs w:val="22"/>
        </w:rPr>
      </w:pPr>
      <w:r w:rsidRPr="009520C1">
        <w:rPr>
          <w:rFonts w:ascii="Arial" w:hAnsi="Arial"/>
          <w:color w:val="000000"/>
          <w:sz w:val="22"/>
          <w:szCs w:val="22"/>
        </w:rPr>
        <w:t xml:space="preserve">Housing- 18.6.2013 (Circulated as additional agenda).   </w:t>
      </w:r>
    </w:p>
    <w:p w:rsidR="00D443B5" w:rsidRPr="009520C1" w:rsidRDefault="00D443B5" w:rsidP="004E277F">
      <w:pPr>
        <w:ind w:left="360"/>
        <w:jc w:val="both"/>
        <w:rPr>
          <w:rFonts w:ascii="Arial" w:hAnsi="Arial"/>
          <w:color w:val="000000"/>
          <w:sz w:val="22"/>
          <w:szCs w:val="22"/>
        </w:rPr>
      </w:pPr>
    </w:p>
    <w:p w:rsidR="00D443B5" w:rsidRPr="009520C1" w:rsidRDefault="00D443B5" w:rsidP="004E277F">
      <w:pPr>
        <w:jc w:val="both"/>
        <w:rPr>
          <w:rFonts w:ascii="Arial" w:hAnsi="Arial"/>
          <w:color w:val="000000"/>
          <w:sz w:val="22"/>
          <w:szCs w:val="22"/>
        </w:rPr>
      </w:pPr>
      <w:r w:rsidRPr="009520C1">
        <w:rPr>
          <w:rFonts w:ascii="Arial" w:hAnsi="Arial"/>
          <w:color w:val="000000"/>
          <w:sz w:val="22"/>
          <w:szCs w:val="22"/>
        </w:rPr>
        <w:t>Further, the following Sub-Committee meetings were held:</w:t>
      </w:r>
    </w:p>
    <w:p w:rsidR="00D443B5" w:rsidRPr="009520C1" w:rsidRDefault="00D443B5" w:rsidP="004E277F">
      <w:pPr>
        <w:jc w:val="both"/>
        <w:rPr>
          <w:rFonts w:ascii="Arial" w:hAnsi="Arial"/>
          <w:color w:val="000000"/>
          <w:sz w:val="22"/>
          <w:szCs w:val="22"/>
        </w:rPr>
      </w:pPr>
    </w:p>
    <w:p w:rsidR="00D443B5" w:rsidRPr="009520C1" w:rsidRDefault="00D443B5" w:rsidP="004E277F">
      <w:pPr>
        <w:jc w:val="both"/>
        <w:rPr>
          <w:rFonts w:ascii="Arial" w:hAnsi="Arial"/>
          <w:color w:val="000000"/>
          <w:sz w:val="22"/>
          <w:szCs w:val="22"/>
        </w:rPr>
      </w:pPr>
      <w:r w:rsidRPr="009520C1">
        <w:rPr>
          <w:rFonts w:ascii="Arial" w:hAnsi="Arial"/>
          <w:color w:val="000000"/>
          <w:sz w:val="22"/>
          <w:szCs w:val="22"/>
        </w:rPr>
        <w:t xml:space="preserve">         1) SHG-Bank Linkage (NRLM)-11.7.2013. </w:t>
      </w:r>
    </w:p>
    <w:p w:rsidR="00D443B5" w:rsidRPr="009520C1" w:rsidRDefault="00D443B5" w:rsidP="004E277F">
      <w:pPr>
        <w:jc w:val="both"/>
        <w:rPr>
          <w:rFonts w:ascii="Arial" w:hAnsi="Arial"/>
          <w:color w:val="000000"/>
          <w:sz w:val="22"/>
          <w:szCs w:val="22"/>
        </w:rPr>
      </w:pPr>
      <w:r w:rsidRPr="009520C1">
        <w:rPr>
          <w:rFonts w:ascii="Arial" w:hAnsi="Arial"/>
          <w:color w:val="000000"/>
          <w:sz w:val="22"/>
          <w:szCs w:val="22"/>
        </w:rPr>
        <w:t xml:space="preserve">         2) Annual Cr.Plan-19.07.2013,  </w:t>
      </w:r>
    </w:p>
    <w:p w:rsidR="00D443B5" w:rsidRPr="009520C1" w:rsidRDefault="00D443B5" w:rsidP="004E277F">
      <w:pPr>
        <w:jc w:val="both"/>
        <w:rPr>
          <w:rFonts w:ascii="Arial" w:hAnsi="Arial"/>
          <w:color w:val="000000"/>
          <w:sz w:val="22"/>
          <w:szCs w:val="22"/>
        </w:rPr>
      </w:pPr>
      <w:r w:rsidRPr="009520C1">
        <w:rPr>
          <w:rFonts w:ascii="Arial" w:hAnsi="Arial"/>
          <w:color w:val="000000"/>
          <w:sz w:val="22"/>
          <w:szCs w:val="22"/>
        </w:rPr>
        <w:t xml:space="preserve">         3) Steering Committee on R-SETIS-23.07.2013, </w:t>
      </w:r>
    </w:p>
    <w:p w:rsidR="00D443B5" w:rsidRPr="009520C1" w:rsidRDefault="00D443B5" w:rsidP="004E277F">
      <w:pPr>
        <w:jc w:val="both"/>
        <w:rPr>
          <w:rFonts w:ascii="Arial" w:hAnsi="Arial"/>
          <w:color w:val="000000"/>
          <w:sz w:val="22"/>
          <w:szCs w:val="22"/>
        </w:rPr>
      </w:pPr>
      <w:r w:rsidRPr="009520C1">
        <w:rPr>
          <w:rFonts w:ascii="Arial" w:hAnsi="Arial"/>
          <w:color w:val="000000"/>
          <w:sz w:val="22"/>
          <w:szCs w:val="22"/>
        </w:rPr>
        <w:t xml:space="preserve">         4) Credit </w:t>
      </w:r>
      <w:r w:rsidR="004357FD" w:rsidRPr="009520C1">
        <w:rPr>
          <w:rFonts w:ascii="Arial" w:hAnsi="Arial"/>
          <w:color w:val="000000"/>
          <w:sz w:val="22"/>
          <w:szCs w:val="22"/>
        </w:rPr>
        <w:t>Flow to</w:t>
      </w:r>
      <w:r w:rsidRPr="009520C1">
        <w:rPr>
          <w:rFonts w:ascii="Arial" w:hAnsi="Arial"/>
          <w:color w:val="000000"/>
          <w:sz w:val="22"/>
          <w:szCs w:val="22"/>
        </w:rPr>
        <w:t xml:space="preserve"> SC/ST, Minorities &amp; Weaker Sections- 15.07.2013            </w:t>
      </w:r>
    </w:p>
    <w:p w:rsidR="00D443B5" w:rsidRPr="009520C1" w:rsidRDefault="00D443B5" w:rsidP="004E277F">
      <w:pPr>
        <w:jc w:val="both"/>
        <w:rPr>
          <w:rFonts w:ascii="Arial" w:hAnsi="Arial"/>
          <w:color w:val="000000"/>
          <w:sz w:val="22"/>
          <w:szCs w:val="22"/>
        </w:rPr>
      </w:pPr>
      <w:r w:rsidRPr="009520C1">
        <w:rPr>
          <w:rFonts w:ascii="Arial" w:hAnsi="Arial"/>
          <w:color w:val="000000"/>
          <w:sz w:val="22"/>
          <w:szCs w:val="22"/>
        </w:rPr>
        <w:t xml:space="preserve">         5) Govt. Sponsored Schemes-10.07.2013</w:t>
      </w:r>
    </w:p>
    <w:p w:rsidR="00D443B5" w:rsidRPr="009520C1" w:rsidRDefault="00D443B5" w:rsidP="004E277F">
      <w:pPr>
        <w:jc w:val="both"/>
        <w:rPr>
          <w:rFonts w:ascii="Arial" w:hAnsi="Arial"/>
          <w:color w:val="000000"/>
          <w:sz w:val="22"/>
          <w:szCs w:val="22"/>
        </w:rPr>
      </w:pPr>
    </w:p>
    <w:p w:rsidR="00D443B5" w:rsidRPr="009520C1" w:rsidRDefault="00D443B5" w:rsidP="00A84D7E">
      <w:pPr>
        <w:jc w:val="both"/>
        <w:rPr>
          <w:rFonts w:ascii="Arial" w:hAnsi="Arial"/>
          <w:b/>
          <w:color w:val="000000"/>
          <w:sz w:val="22"/>
          <w:szCs w:val="22"/>
        </w:rPr>
      </w:pPr>
      <w:r w:rsidRPr="009520C1">
        <w:rPr>
          <w:rFonts w:ascii="Arial" w:hAnsi="Arial"/>
          <w:color w:val="000000"/>
          <w:sz w:val="22"/>
          <w:szCs w:val="22"/>
        </w:rPr>
        <w:t>The convenors of other Sub-Committees were requested to submit the approved minutes to SLBC for circulation.</w:t>
      </w:r>
      <w:r w:rsidR="00A84D7E">
        <w:rPr>
          <w:rFonts w:ascii="Arial" w:hAnsi="Arial"/>
          <w:color w:val="000000"/>
          <w:sz w:val="22"/>
          <w:szCs w:val="22"/>
        </w:rPr>
        <w:t xml:space="preserve">                                                </w:t>
      </w:r>
      <w:r w:rsidRPr="009520C1">
        <w:rPr>
          <w:rFonts w:ascii="Arial" w:hAnsi="Arial"/>
          <w:b/>
          <w:color w:val="000000"/>
          <w:sz w:val="22"/>
          <w:szCs w:val="22"/>
        </w:rPr>
        <w:t>(</w:t>
      </w:r>
      <w:proofErr w:type="gramStart"/>
      <w:r w:rsidRPr="009520C1">
        <w:rPr>
          <w:rFonts w:ascii="Arial" w:hAnsi="Arial"/>
          <w:b/>
          <w:color w:val="000000"/>
          <w:sz w:val="22"/>
          <w:szCs w:val="22"/>
        </w:rPr>
        <w:t>Action :</w:t>
      </w:r>
      <w:proofErr w:type="gramEnd"/>
      <w:r w:rsidRPr="009520C1">
        <w:rPr>
          <w:rFonts w:ascii="Arial" w:hAnsi="Arial"/>
          <w:b/>
          <w:color w:val="000000"/>
          <w:sz w:val="22"/>
          <w:szCs w:val="22"/>
        </w:rPr>
        <w:t xml:space="preserve"> Convenors of Sub-Committees)</w:t>
      </w:r>
    </w:p>
    <w:p w:rsidR="00D443B5" w:rsidRPr="009520C1" w:rsidRDefault="00D443B5" w:rsidP="004E277F">
      <w:pPr>
        <w:jc w:val="right"/>
        <w:rPr>
          <w:rFonts w:ascii="Arial" w:hAnsi="Arial"/>
          <w:b/>
          <w:color w:val="000000"/>
          <w:sz w:val="22"/>
          <w:szCs w:val="22"/>
        </w:rPr>
      </w:pPr>
    </w:p>
    <w:p w:rsidR="00D25BC1" w:rsidRPr="009520C1" w:rsidRDefault="00D25BC1" w:rsidP="004E277F">
      <w:pPr>
        <w:jc w:val="both"/>
        <w:rPr>
          <w:rFonts w:ascii="Arial" w:hAnsi="Arial"/>
          <w:b/>
          <w:color w:val="000000"/>
          <w:sz w:val="22"/>
          <w:szCs w:val="22"/>
        </w:rPr>
      </w:pPr>
      <w:r w:rsidRPr="009520C1">
        <w:rPr>
          <w:rFonts w:ascii="Arial" w:hAnsi="Arial"/>
          <w:b/>
          <w:color w:val="000000"/>
          <w:sz w:val="22"/>
          <w:szCs w:val="22"/>
        </w:rPr>
        <w:t xml:space="preserve">Agenda </w:t>
      </w:r>
      <w:proofErr w:type="gramStart"/>
      <w:r w:rsidRPr="009520C1">
        <w:rPr>
          <w:rFonts w:ascii="Arial" w:hAnsi="Arial"/>
          <w:b/>
          <w:color w:val="000000"/>
          <w:sz w:val="22"/>
          <w:szCs w:val="22"/>
        </w:rPr>
        <w:t>9.1 :</w:t>
      </w:r>
      <w:proofErr w:type="gramEnd"/>
      <w:r w:rsidRPr="009520C1">
        <w:rPr>
          <w:rFonts w:ascii="Arial" w:hAnsi="Arial"/>
          <w:b/>
          <w:color w:val="000000"/>
          <w:sz w:val="22"/>
          <w:szCs w:val="22"/>
        </w:rPr>
        <w:tab/>
        <w:t>National Handicapped Finance &amp; Development Corporation (NHFDC)</w:t>
      </w:r>
    </w:p>
    <w:p w:rsidR="00D25BC1" w:rsidRPr="009520C1" w:rsidRDefault="00D25BC1" w:rsidP="004E277F">
      <w:pPr>
        <w:jc w:val="both"/>
        <w:rPr>
          <w:rFonts w:ascii="Arial" w:hAnsi="Arial"/>
          <w:b/>
          <w:color w:val="000000"/>
          <w:sz w:val="22"/>
          <w:szCs w:val="22"/>
        </w:rPr>
      </w:pPr>
    </w:p>
    <w:p w:rsidR="000F40A4" w:rsidRPr="009520C1" w:rsidRDefault="000F40A4" w:rsidP="004E277F">
      <w:pPr>
        <w:tabs>
          <w:tab w:val="num" w:pos="720"/>
        </w:tabs>
        <w:jc w:val="both"/>
        <w:rPr>
          <w:rFonts w:ascii="Arial" w:hAnsi="Arial"/>
          <w:color w:val="000000"/>
          <w:sz w:val="22"/>
          <w:szCs w:val="22"/>
        </w:rPr>
      </w:pPr>
      <w:r w:rsidRPr="009520C1">
        <w:rPr>
          <w:rFonts w:ascii="Arial" w:hAnsi="Arial"/>
          <w:color w:val="000000"/>
          <w:sz w:val="22"/>
          <w:szCs w:val="22"/>
        </w:rPr>
        <w:t xml:space="preserve">The Ministry of Social Justice &amp; Empowerment, GoI informed that NHFDC has been set up in 1997.  It functions as an apex Institution for promoting economic activities and self-employment ventures for the benefit of Persons with Disabilities (PwDs).  The funds are channelized through State Channelising Agencies (SCAs).   It also provides grants for skill training of disabled persons.  It has recently tied-up with 3 PSBs (Bank of Baroda, Andhra Bank &amp; IDBI Bank) and 24 RRBs for flow of collateral free concessional credit (interest rate of 4-8% p.a.) to PwDs for self employment under credit guarantee scheme of GoI.  These Banks will also extend education loans to eligible students with disabilities for higher education in </w:t>
      </w:r>
      <w:smartTag w:uri="urn:schemas-microsoft-com:office:smarttags" w:element="country-region">
        <w:smartTag w:uri="urn:schemas-microsoft-com:office:smarttags" w:element="place">
          <w:r w:rsidRPr="009520C1">
            <w:rPr>
              <w:rFonts w:ascii="Arial" w:hAnsi="Arial"/>
              <w:color w:val="000000"/>
              <w:sz w:val="22"/>
              <w:szCs w:val="22"/>
            </w:rPr>
            <w:t>India</w:t>
          </w:r>
        </w:smartTag>
      </w:smartTag>
      <w:r w:rsidRPr="009520C1">
        <w:rPr>
          <w:rFonts w:ascii="Arial" w:hAnsi="Arial"/>
          <w:color w:val="000000"/>
          <w:sz w:val="22"/>
          <w:szCs w:val="22"/>
        </w:rPr>
        <w:t xml:space="preserve"> or abroad at an interest rate of 3.5-4% p.a. only.  The entire loan extended to PwDs for above purpose shall be refinanced by NHFDC to the concerned Bank.  Also, the partner Banks will be able to earn 3% interest margin on above loans extended to PwDs.  The detailed information on schemes of NHFDC is available on website </w:t>
      </w:r>
      <w:hyperlink r:id="rId9" w:tgtFrame="_parent" w:history="1">
        <w:r w:rsidRPr="009520C1">
          <w:rPr>
            <w:rStyle w:val="Hyperlink"/>
            <w:rFonts w:ascii="Arial" w:hAnsi="Arial"/>
            <w:sz w:val="22"/>
            <w:szCs w:val="22"/>
          </w:rPr>
          <w:t>www.nhfdc.nic.in</w:t>
        </w:r>
      </w:hyperlink>
      <w:r w:rsidRPr="009520C1">
        <w:rPr>
          <w:rFonts w:ascii="Arial" w:hAnsi="Arial"/>
          <w:color w:val="000000"/>
          <w:sz w:val="22"/>
          <w:szCs w:val="22"/>
        </w:rPr>
        <w:t xml:space="preserve">. </w:t>
      </w:r>
    </w:p>
    <w:p w:rsidR="000F40A4" w:rsidRPr="009520C1" w:rsidRDefault="000F40A4" w:rsidP="004E277F">
      <w:pPr>
        <w:jc w:val="right"/>
        <w:rPr>
          <w:rFonts w:ascii="Arial" w:hAnsi="Arial"/>
          <w:b/>
          <w:color w:val="000000"/>
          <w:sz w:val="22"/>
          <w:szCs w:val="22"/>
        </w:rPr>
      </w:pPr>
      <w:r w:rsidRPr="009520C1">
        <w:rPr>
          <w:rFonts w:ascii="Arial" w:hAnsi="Arial"/>
          <w:b/>
          <w:color w:val="000000"/>
          <w:sz w:val="22"/>
          <w:szCs w:val="22"/>
        </w:rPr>
        <w:t>(</w:t>
      </w:r>
      <w:proofErr w:type="gramStart"/>
      <w:r w:rsidRPr="009520C1">
        <w:rPr>
          <w:rFonts w:ascii="Arial" w:hAnsi="Arial"/>
          <w:b/>
          <w:color w:val="000000"/>
          <w:sz w:val="22"/>
          <w:szCs w:val="22"/>
        </w:rPr>
        <w:t>Action :</w:t>
      </w:r>
      <w:proofErr w:type="gramEnd"/>
      <w:r w:rsidRPr="009520C1">
        <w:rPr>
          <w:rFonts w:ascii="Arial" w:hAnsi="Arial"/>
          <w:b/>
          <w:color w:val="000000"/>
          <w:sz w:val="22"/>
          <w:szCs w:val="22"/>
        </w:rPr>
        <w:t xml:space="preserve"> Banks)</w:t>
      </w:r>
    </w:p>
    <w:p w:rsidR="000F40A4" w:rsidRPr="009520C1" w:rsidRDefault="000F40A4" w:rsidP="004E277F">
      <w:pPr>
        <w:jc w:val="both"/>
        <w:rPr>
          <w:rFonts w:ascii="Arial" w:hAnsi="Arial"/>
          <w:b/>
          <w:color w:val="000000"/>
          <w:sz w:val="22"/>
          <w:szCs w:val="22"/>
        </w:rPr>
      </w:pPr>
    </w:p>
    <w:p w:rsidR="00D25BC1" w:rsidRPr="009520C1" w:rsidRDefault="00D25BC1" w:rsidP="004E277F">
      <w:pPr>
        <w:jc w:val="both"/>
        <w:rPr>
          <w:rFonts w:ascii="Arial" w:hAnsi="Arial"/>
          <w:b/>
          <w:color w:val="000000"/>
          <w:sz w:val="22"/>
          <w:szCs w:val="22"/>
        </w:rPr>
      </w:pPr>
      <w:r w:rsidRPr="009520C1">
        <w:rPr>
          <w:rFonts w:ascii="Arial" w:hAnsi="Arial"/>
          <w:b/>
          <w:color w:val="000000"/>
          <w:sz w:val="22"/>
          <w:szCs w:val="22"/>
        </w:rPr>
        <w:t>FINDINGS OF QUICK STUDY ON EMU UNITS</w:t>
      </w:r>
    </w:p>
    <w:p w:rsidR="00D25BC1" w:rsidRPr="009520C1" w:rsidRDefault="00D25BC1" w:rsidP="004E277F">
      <w:pPr>
        <w:jc w:val="both"/>
        <w:rPr>
          <w:rFonts w:ascii="Arial" w:hAnsi="Arial"/>
          <w:bCs/>
          <w:color w:val="000000"/>
          <w:sz w:val="22"/>
          <w:szCs w:val="22"/>
        </w:rPr>
      </w:pPr>
    </w:p>
    <w:p w:rsidR="00D25BC1" w:rsidRPr="009520C1" w:rsidRDefault="00D25BC1" w:rsidP="004E277F">
      <w:pPr>
        <w:jc w:val="both"/>
        <w:rPr>
          <w:rFonts w:ascii="Arial" w:hAnsi="Arial"/>
          <w:sz w:val="22"/>
          <w:szCs w:val="22"/>
        </w:rPr>
      </w:pPr>
      <w:r w:rsidRPr="009520C1">
        <w:rPr>
          <w:rFonts w:ascii="Arial" w:hAnsi="Arial"/>
          <w:sz w:val="22"/>
          <w:szCs w:val="22"/>
        </w:rPr>
        <w:t xml:space="preserve">Emu breeding is one of the activities eligible for capital subsidy under the centrally sponsored Poultry Venture Capital (Subsidy) Fund Scheme.  As per </w:t>
      </w:r>
      <w:proofErr w:type="gramStart"/>
      <w:r w:rsidRPr="009520C1">
        <w:rPr>
          <w:rFonts w:ascii="Arial" w:hAnsi="Arial"/>
          <w:sz w:val="22"/>
          <w:szCs w:val="22"/>
        </w:rPr>
        <w:t>advise</w:t>
      </w:r>
      <w:proofErr w:type="gramEnd"/>
      <w:r w:rsidRPr="009520C1">
        <w:rPr>
          <w:rFonts w:ascii="Arial" w:hAnsi="Arial"/>
          <w:sz w:val="22"/>
          <w:szCs w:val="22"/>
        </w:rPr>
        <w:t xml:space="preserve"> received from Department of Animal Husbandry, Ministry of Agriculture, GoI, Karnataka Regional Office </w:t>
      </w:r>
      <w:r w:rsidR="00477C61" w:rsidRPr="009520C1">
        <w:rPr>
          <w:rFonts w:ascii="Arial" w:hAnsi="Arial"/>
          <w:sz w:val="22"/>
          <w:szCs w:val="22"/>
        </w:rPr>
        <w:t xml:space="preserve">of NABARD had </w:t>
      </w:r>
      <w:r w:rsidRPr="009520C1">
        <w:rPr>
          <w:rFonts w:ascii="Arial" w:hAnsi="Arial"/>
          <w:sz w:val="22"/>
          <w:szCs w:val="22"/>
        </w:rPr>
        <w:t xml:space="preserve">conducted a quick study of Emu units financed by Banks in Kolar and Chikkaballapur Districts during April 2013. </w:t>
      </w:r>
      <w:r w:rsidR="00477C61" w:rsidRPr="009520C1">
        <w:rPr>
          <w:rFonts w:ascii="Arial" w:hAnsi="Arial"/>
          <w:sz w:val="22"/>
          <w:szCs w:val="22"/>
        </w:rPr>
        <w:t xml:space="preserve"> </w:t>
      </w:r>
      <w:r w:rsidRPr="009520C1">
        <w:rPr>
          <w:rFonts w:ascii="Arial" w:hAnsi="Arial"/>
          <w:sz w:val="22"/>
          <w:szCs w:val="22"/>
        </w:rPr>
        <w:t>A gist of the observations is as under:</w:t>
      </w:r>
    </w:p>
    <w:p w:rsidR="00D25BC1" w:rsidRPr="009520C1" w:rsidRDefault="00D25BC1" w:rsidP="004E277F">
      <w:pPr>
        <w:jc w:val="both"/>
        <w:rPr>
          <w:rFonts w:ascii="Arial" w:hAnsi="Arial"/>
          <w:sz w:val="22"/>
          <w:szCs w:val="22"/>
        </w:rPr>
      </w:pPr>
    </w:p>
    <w:p w:rsidR="00D25BC1" w:rsidRPr="009520C1" w:rsidRDefault="00D25BC1" w:rsidP="004E277F">
      <w:pPr>
        <w:jc w:val="both"/>
        <w:rPr>
          <w:rFonts w:ascii="Arial" w:hAnsi="Arial"/>
          <w:i/>
          <w:iCs/>
          <w:sz w:val="22"/>
          <w:szCs w:val="22"/>
        </w:rPr>
      </w:pPr>
      <w:r w:rsidRPr="009520C1">
        <w:rPr>
          <w:rFonts w:ascii="Arial" w:hAnsi="Arial"/>
          <w:i/>
          <w:iCs/>
          <w:sz w:val="22"/>
          <w:szCs w:val="22"/>
        </w:rPr>
        <w:t>Emu farming, like most new sub-sectors and activities, had a lucrative run in its initial years due to high demand for emu chicks form new entrants in emu farming.  The initial years, therefore, saw the spread of and scramble for setting up emu units and the early entrepreneurs had profitable ventures in emu breeding.  It was also expected that emu eggs and meat would gain acceptance as a food item with gradual rise in demand for emu meat in the local market and usage of by-products in various industries like pharmaceuticals, cosmetics, etc.  However, the expected demand for emu eggs and meat for table purpose has not happened while tapping of export market remains an uncharted task due to strict export regulations and product specifications.  Further, post media reports of ponzi schemes in emu breeding in Tamil Nadu, there are no takers for emu chicks.</w:t>
      </w:r>
    </w:p>
    <w:p w:rsidR="00D25BC1" w:rsidRPr="009520C1" w:rsidRDefault="00D25BC1" w:rsidP="004E277F">
      <w:pPr>
        <w:jc w:val="both"/>
        <w:rPr>
          <w:rFonts w:ascii="Arial" w:hAnsi="Arial"/>
          <w:i/>
          <w:iCs/>
          <w:sz w:val="22"/>
          <w:szCs w:val="22"/>
        </w:rPr>
      </w:pPr>
    </w:p>
    <w:p w:rsidR="00D25BC1" w:rsidRPr="009520C1" w:rsidRDefault="00D25BC1" w:rsidP="004E277F">
      <w:pPr>
        <w:jc w:val="both"/>
        <w:rPr>
          <w:rFonts w:ascii="Arial" w:hAnsi="Arial"/>
          <w:i/>
          <w:iCs/>
          <w:sz w:val="22"/>
          <w:szCs w:val="22"/>
        </w:rPr>
      </w:pPr>
      <w:r w:rsidRPr="009520C1">
        <w:rPr>
          <w:rFonts w:ascii="Arial" w:hAnsi="Arial"/>
          <w:i/>
          <w:iCs/>
          <w:sz w:val="22"/>
          <w:szCs w:val="22"/>
        </w:rPr>
        <w:t xml:space="preserve">The maintenance cost of emu birds has become prohibitive with the high feed intake at high cost coupled with absence of commensurate revenues due to lack of demand for emu meat.  Emus, with a life span of 30 to 35 years, have about 15 to 20 years of productive egg </w:t>
      </w:r>
      <w:proofErr w:type="gramStart"/>
      <w:r w:rsidRPr="009520C1">
        <w:rPr>
          <w:rFonts w:ascii="Arial" w:hAnsi="Arial"/>
          <w:i/>
          <w:iCs/>
          <w:sz w:val="22"/>
          <w:szCs w:val="22"/>
        </w:rPr>
        <w:t>laying</w:t>
      </w:r>
      <w:proofErr w:type="gramEnd"/>
      <w:r w:rsidRPr="009520C1">
        <w:rPr>
          <w:rFonts w:ascii="Arial" w:hAnsi="Arial"/>
          <w:i/>
          <w:iCs/>
          <w:sz w:val="22"/>
          <w:szCs w:val="22"/>
        </w:rPr>
        <w:t>.  Emu farmers are, therefore, currently bearing the twin financial burdens of incurring substantial recurring expenditure with no revenues form the activity that may stretch to a considerable period of time.</w:t>
      </w:r>
    </w:p>
    <w:p w:rsidR="00D25BC1" w:rsidRPr="009520C1" w:rsidRDefault="00D25BC1" w:rsidP="004E277F">
      <w:pPr>
        <w:jc w:val="both"/>
        <w:rPr>
          <w:rFonts w:ascii="Arial" w:hAnsi="Arial"/>
          <w:i/>
          <w:iCs/>
          <w:sz w:val="22"/>
          <w:szCs w:val="22"/>
        </w:rPr>
      </w:pPr>
      <w:r w:rsidRPr="009520C1">
        <w:rPr>
          <w:rFonts w:ascii="Arial" w:hAnsi="Arial"/>
          <w:i/>
          <w:iCs/>
          <w:sz w:val="22"/>
          <w:szCs w:val="22"/>
        </w:rPr>
        <w:t>Since most emu farmers are medium to big having other sources of income, the activity has, so far, been sustained with no default on repayments of bank loan.  Hence, problems are not overtly manifested.  However, as the activity under emu farming is confined only to breeding &amp; rearing with no clear and defined marketing arrangement either for meat, oil, egg, etc, the activity may have serious implications in project viability.</w:t>
      </w:r>
    </w:p>
    <w:p w:rsidR="00D25BC1" w:rsidRPr="009520C1" w:rsidRDefault="00D25BC1" w:rsidP="004E277F">
      <w:pPr>
        <w:rPr>
          <w:rFonts w:ascii="Arial" w:hAnsi="Arial"/>
          <w:sz w:val="22"/>
          <w:szCs w:val="22"/>
        </w:rPr>
      </w:pPr>
    </w:p>
    <w:p w:rsidR="00D25BC1" w:rsidRPr="009520C1" w:rsidRDefault="00D25BC1" w:rsidP="004E277F">
      <w:pPr>
        <w:jc w:val="both"/>
        <w:rPr>
          <w:rFonts w:ascii="Arial" w:hAnsi="Arial"/>
          <w:sz w:val="22"/>
          <w:szCs w:val="22"/>
        </w:rPr>
      </w:pPr>
      <w:r w:rsidRPr="009520C1">
        <w:rPr>
          <w:rFonts w:ascii="Arial" w:hAnsi="Arial"/>
          <w:sz w:val="22"/>
          <w:szCs w:val="22"/>
        </w:rPr>
        <w:t xml:space="preserve">All Banks </w:t>
      </w:r>
      <w:r w:rsidR="00477C61" w:rsidRPr="009520C1">
        <w:rPr>
          <w:rFonts w:ascii="Arial" w:hAnsi="Arial"/>
          <w:sz w:val="22"/>
          <w:szCs w:val="22"/>
        </w:rPr>
        <w:t>we</w:t>
      </w:r>
      <w:r w:rsidRPr="009520C1">
        <w:rPr>
          <w:rFonts w:ascii="Arial" w:hAnsi="Arial"/>
          <w:sz w:val="22"/>
          <w:szCs w:val="22"/>
        </w:rPr>
        <w:t>re requested to take note the findings of the above study done by NABARD.</w:t>
      </w:r>
    </w:p>
    <w:p w:rsidR="00D25BC1" w:rsidRPr="009520C1" w:rsidRDefault="00D25BC1" w:rsidP="004E277F">
      <w:pPr>
        <w:jc w:val="both"/>
        <w:rPr>
          <w:rFonts w:ascii="Arial" w:hAnsi="Arial"/>
          <w:bCs/>
          <w:color w:val="000000"/>
          <w:sz w:val="22"/>
          <w:szCs w:val="22"/>
        </w:rPr>
      </w:pPr>
    </w:p>
    <w:p w:rsidR="00477C61" w:rsidRPr="009520C1" w:rsidRDefault="00477C61" w:rsidP="004E277F">
      <w:pPr>
        <w:jc w:val="right"/>
        <w:rPr>
          <w:rFonts w:ascii="Arial" w:hAnsi="Arial"/>
          <w:b/>
          <w:color w:val="000000"/>
          <w:sz w:val="22"/>
          <w:szCs w:val="22"/>
        </w:rPr>
      </w:pPr>
      <w:r w:rsidRPr="009520C1">
        <w:rPr>
          <w:rFonts w:ascii="Arial" w:hAnsi="Arial"/>
          <w:b/>
          <w:color w:val="000000"/>
          <w:sz w:val="22"/>
          <w:szCs w:val="22"/>
        </w:rPr>
        <w:t>(</w:t>
      </w:r>
      <w:proofErr w:type="gramStart"/>
      <w:r w:rsidRPr="009520C1">
        <w:rPr>
          <w:rFonts w:ascii="Arial" w:hAnsi="Arial"/>
          <w:b/>
          <w:color w:val="000000"/>
          <w:sz w:val="22"/>
          <w:szCs w:val="22"/>
        </w:rPr>
        <w:t>Action :</w:t>
      </w:r>
      <w:proofErr w:type="gramEnd"/>
      <w:r w:rsidRPr="009520C1">
        <w:rPr>
          <w:rFonts w:ascii="Arial" w:hAnsi="Arial"/>
          <w:b/>
          <w:color w:val="000000"/>
          <w:sz w:val="22"/>
          <w:szCs w:val="22"/>
        </w:rPr>
        <w:t xml:space="preserve"> Banks)</w:t>
      </w:r>
    </w:p>
    <w:p w:rsidR="00477C61" w:rsidRPr="009520C1" w:rsidRDefault="00477C61" w:rsidP="004E277F">
      <w:pPr>
        <w:jc w:val="right"/>
        <w:rPr>
          <w:rFonts w:ascii="Arial" w:hAnsi="Arial"/>
          <w:b/>
          <w:color w:val="000000"/>
          <w:sz w:val="22"/>
          <w:szCs w:val="22"/>
        </w:rPr>
      </w:pPr>
    </w:p>
    <w:p w:rsidR="00D25BC1" w:rsidRPr="009520C1" w:rsidRDefault="00D25BC1" w:rsidP="004E277F">
      <w:pPr>
        <w:jc w:val="both"/>
        <w:rPr>
          <w:rFonts w:ascii="Arial" w:hAnsi="Arial"/>
          <w:b/>
          <w:color w:val="000000"/>
          <w:sz w:val="22"/>
          <w:szCs w:val="22"/>
        </w:rPr>
      </w:pPr>
      <w:r w:rsidRPr="009520C1">
        <w:rPr>
          <w:rFonts w:ascii="Arial" w:hAnsi="Arial"/>
          <w:b/>
          <w:color w:val="000000"/>
          <w:sz w:val="22"/>
          <w:szCs w:val="22"/>
        </w:rPr>
        <w:t xml:space="preserve">AGENDA   10.0   : </w:t>
      </w:r>
      <w:r w:rsidRPr="009520C1">
        <w:rPr>
          <w:rFonts w:ascii="Arial" w:hAnsi="Arial"/>
          <w:b/>
          <w:color w:val="000000"/>
          <w:sz w:val="22"/>
          <w:szCs w:val="22"/>
        </w:rPr>
        <w:tab/>
        <w:t xml:space="preserve"> REVIEW OF BANKING STATISTICS AS OF MAR 2013</w:t>
      </w:r>
    </w:p>
    <w:p w:rsidR="00D25BC1" w:rsidRPr="009520C1" w:rsidRDefault="00D25BC1" w:rsidP="004E277F">
      <w:pPr>
        <w:jc w:val="both"/>
        <w:rPr>
          <w:rFonts w:ascii="Arial" w:hAnsi="Arial"/>
          <w:b/>
          <w:color w:val="000000"/>
          <w:sz w:val="22"/>
          <w:szCs w:val="22"/>
        </w:rPr>
      </w:pPr>
    </w:p>
    <w:p w:rsidR="00D25BC1" w:rsidRPr="009520C1" w:rsidRDefault="00D25BC1" w:rsidP="004E277F">
      <w:pPr>
        <w:jc w:val="both"/>
        <w:rPr>
          <w:rFonts w:ascii="Arial" w:hAnsi="Arial"/>
          <w:color w:val="000000"/>
          <w:sz w:val="22"/>
          <w:szCs w:val="22"/>
        </w:rPr>
      </w:pPr>
      <w:proofErr w:type="gramStart"/>
      <w:r w:rsidRPr="009520C1">
        <w:rPr>
          <w:rFonts w:ascii="Arial" w:hAnsi="Arial"/>
          <w:color w:val="000000"/>
          <w:sz w:val="22"/>
          <w:szCs w:val="22"/>
        </w:rPr>
        <w:t xml:space="preserve">The Bank-wise position as of </w:t>
      </w:r>
      <w:r w:rsidR="00F167FD" w:rsidRPr="009520C1">
        <w:rPr>
          <w:rFonts w:ascii="Arial" w:hAnsi="Arial"/>
          <w:color w:val="000000"/>
          <w:sz w:val="22"/>
          <w:szCs w:val="22"/>
        </w:rPr>
        <w:t xml:space="preserve">Dec. 2012 &amp; </w:t>
      </w:r>
      <w:r w:rsidRPr="009520C1">
        <w:rPr>
          <w:rFonts w:ascii="Arial" w:hAnsi="Arial"/>
          <w:color w:val="000000"/>
          <w:sz w:val="22"/>
          <w:szCs w:val="22"/>
        </w:rPr>
        <w:t>Mar</w:t>
      </w:r>
      <w:r w:rsidR="00F167FD" w:rsidRPr="009520C1">
        <w:rPr>
          <w:rFonts w:ascii="Arial" w:hAnsi="Arial"/>
          <w:color w:val="000000"/>
          <w:sz w:val="22"/>
          <w:szCs w:val="22"/>
        </w:rPr>
        <w:t>.</w:t>
      </w:r>
      <w:r w:rsidRPr="009520C1">
        <w:rPr>
          <w:rFonts w:ascii="Arial" w:hAnsi="Arial"/>
          <w:color w:val="000000"/>
          <w:sz w:val="22"/>
          <w:szCs w:val="22"/>
        </w:rPr>
        <w:t xml:space="preserve"> 2013 </w:t>
      </w:r>
      <w:r w:rsidR="00F167FD" w:rsidRPr="009520C1">
        <w:rPr>
          <w:rFonts w:ascii="Arial" w:hAnsi="Arial"/>
          <w:color w:val="000000"/>
          <w:sz w:val="22"/>
          <w:szCs w:val="22"/>
        </w:rPr>
        <w:t xml:space="preserve">were reviewed </w:t>
      </w:r>
      <w:r w:rsidRPr="009520C1">
        <w:rPr>
          <w:rFonts w:ascii="Arial" w:hAnsi="Arial"/>
          <w:color w:val="000000"/>
          <w:sz w:val="22"/>
          <w:szCs w:val="22"/>
        </w:rPr>
        <w:t>in respect of Branch Net Work, Deposits</w:t>
      </w:r>
      <w:r w:rsidR="00F167FD" w:rsidRPr="009520C1">
        <w:rPr>
          <w:rFonts w:ascii="Arial" w:hAnsi="Arial"/>
          <w:color w:val="000000"/>
          <w:sz w:val="22"/>
          <w:szCs w:val="22"/>
        </w:rPr>
        <w:t>,</w:t>
      </w:r>
      <w:r w:rsidRPr="009520C1">
        <w:rPr>
          <w:rFonts w:ascii="Arial" w:hAnsi="Arial"/>
          <w:color w:val="000000"/>
          <w:sz w:val="22"/>
          <w:szCs w:val="22"/>
        </w:rPr>
        <w:t xml:space="preserve"> </w:t>
      </w:r>
      <w:r w:rsidR="00F167FD" w:rsidRPr="009520C1">
        <w:rPr>
          <w:rFonts w:ascii="Arial" w:hAnsi="Arial"/>
          <w:color w:val="000000"/>
          <w:sz w:val="22"/>
          <w:szCs w:val="22"/>
        </w:rPr>
        <w:t>Advances and CD Ratio, etc.</w:t>
      </w:r>
      <w:proofErr w:type="gramEnd"/>
    </w:p>
    <w:p w:rsidR="00641B49" w:rsidRDefault="00641B49" w:rsidP="004E277F">
      <w:pPr>
        <w:keepNext/>
        <w:outlineLvl w:val="5"/>
        <w:rPr>
          <w:rFonts w:ascii="Arial" w:hAnsi="Arial"/>
          <w:b/>
          <w:color w:val="000000"/>
          <w:sz w:val="22"/>
          <w:szCs w:val="22"/>
          <w:u w:val="single"/>
        </w:rPr>
      </w:pPr>
    </w:p>
    <w:p w:rsidR="00D25BC1" w:rsidRPr="009520C1" w:rsidRDefault="00D25BC1" w:rsidP="004E277F">
      <w:pPr>
        <w:keepNext/>
        <w:outlineLvl w:val="5"/>
        <w:rPr>
          <w:rFonts w:ascii="Arial" w:eastAsia="Arial Unicode MS" w:hAnsi="Arial"/>
          <w:b/>
          <w:color w:val="000000"/>
          <w:sz w:val="22"/>
          <w:szCs w:val="22"/>
          <w:u w:val="single"/>
        </w:rPr>
      </w:pPr>
      <w:r w:rsidRPr="009520C1">
        <w:rPr>
          <w:rFonts w:ascii="Arial" w:hAnsi="Arial"/>
          <w:b/>
          <w:color w:val="000000"/>
          <w:sz w:val="22"/>
          <w:szCs w:val="22"/>
          <w:u w:val="single"/>
        </w:rPr>
        <w:t>Branch Network:</w:t>
      </w:r>
    </w:p>
    <w:p w:rsidR="00D25BC1" w:rsidRPr="009520C1" w:rsidRDefault="00D25BC1" w:rsidP="004E277F">
      <w:pPr>
        <w:jc w:val="both"/>
        <w:rPr>
          <w:rFonts w:ascii="Arial" w:hAnsi="Arial"/>
          <w:sz w:val="22"/>
          <w:szCs w:val="22"/>
        </w:rPr>
      </w:pPr>
    </w:p>
    <w:p w:rsidR="00D25BC1" w:rsidRPr="009520C1" w:rsidRDefault="00D25BC1" w:rsidP="004E277F">
      <w:pPr>
        <w:jc w:val="both"/>
        <w:rPr>
          <w:rFonts w:ascii="Arial" w:hAnsi="Arial"/>
          <w:sz w:val="22"/>
          <w:szCs w:val="22"/>
        </w:rPr>
      </w:pPr>
      <w:r w:rsidRPr="009520C1">
        <w:rPr>
          <w:rFonts w:ascii="Arial" w:hAnsi="Arial"/>
          <w:sz w:val="22"/>
          <w:szCs w:val="22"/>
        </w:rPr>
        <w:t xml:space="preserve">As at the end of Mar 2013, the total numbers of bank branches in the State were </w:t>
      </w:r>
      <w:r w:rsidRPr="009520C1">
        <w:rPr>
          <w:rFonts w:ascii="Arial" w:hAnsi="Arial"/>
          <w:b/>
          <w:bCs/>
          <w:sz w:val="22"/>
          <w:szCs w:val="22"/>
        </w:rPr>
        <w:t xml:space="preserve">8430, </w:t>
      </w:r>
      <w:r w:rsidRPr="009520C1">
        <w:rPr>
          <w:rFonts w:ascii="Arial" w:hAnsi="Arial"/>
          <w:sz w:val="22"/>
          <w:szCs w:val="22"/>
        </w:rPr>
        <w:t>out of which, Commercial Banks-</w:t>
      </w:r>
      <w:r w:rsidRPr="009520C1">
        <w:rPr>
          <w:rFonts w:ascii="Arial" w:hAnsi="Arial"/>
          <w:b/>
          <w:sz w:val="22"/>
          <w:szCs w:val="22"/>
        </w:rPr>
        <w:t>6052</w:t>
      </w:r>
      <w:r w:rsidRPr="009520C1">
        <w:rPr>
          <w:rFonts w:ascii="Arial" w:hAnsi="Arial"/>
          <w:sz w:val="22"/>
          <w:szCs w:val="22"/>
        </w:rPr>
        <w:t>, RRBs-</w:t>
      </w:r>
      <w:r w:rsidRPr="009520C1">
        <w:rPr>
          <w:rFonts w:ascii="Arial" w:hAnsi="Arial"/>
          <w:b/>
          <w:bCs/>
          <w:sz w:val="22"/>
          <w:szCs w:val="22"/>
        </w:rPr>
        <w:t>1460</w:t>
      </w:r>
      <w:r w:rsidRPr="009520C1">
        <w:rPr>
          <w:rFonts w:ascii="Arial" w:hAnsi="Arial"/>
          <w:sz w:val="22"/>
          <w:szCs w:val="22"/>
        </w:rPr>
        <w:t>, KASCARD-</w:t>
      </w:r>
      <w:r w:rsidRPr="009520C1">
        <w:rPr>
          <w:rFonts w:ascii="Arial" w:hAnsi="Arial"/>
          <w:b/>
          <w:bCs/>
          <w:sz w:val="22"/>
          <w:szCs w:val="22"/>
        </w:rPr>
        <w:t>178,</w:t>
      </w:r>
      <w:r w:rsidRPr="009520C1">
        <w:rPr>
          <w:rFonts w:ascii="Arial" w:hAnsi="Arial"/>
          <w:sz w:val="22"/>
          <w:szCs w:val="22"/>
        </w:rPr>
        <w:t xml:space="preserve"> DCC Bank-</w:t>
      </w:r>
      <w:r w:rsidRPr="009520C1">
        <w:rPr>
          <w:rFonts w:ascii="Arial" w:hAnsi="Arial"/>
          <w:b/>
          <w:bCs/>
          <w:sz w:val="22"/>
          <w:szCs w:val="22"/>
        </w:rPr>
        <w:t xml:space="preserve">670, </w:t>
      </w:r>
      <w:r w:rsidRPr="009520C1">
        <w:rPr>
          <w:rFonts w:ascii="Arial" w:hAnsi="Arial"/>
          <w:bCs/>
          <w:sz w:val="22"/>
          <w:szCs w:val="22"/>
        </w:rPr>
        <w:t>Karnataka Industrial Coop Bank-</w:t>
      </w:r>
      <w:r w:rsidRPr="009520C1">
        <w:rPr>
          <w:rFonts w:ascii="Arial" w:hAnsi="Arial"/>
          <w:b/>
          <w:bCs/>
          <w:sz w:val="22"/>
          <w:szCs w:val="22"/>
        </w:rPr>
        <w:t>38</w:t>
      </w:r>
      <w:r w:rsidRPr="009520C1">
        <w:rPr>
          <w:rFonts w:ascii="Arial" w:hAnsi="Arial"/>
          <w:sz w:val="22"/>
          <w:szCs w:val="22"/>
        </w:rPr>
        <w:t xml:space="preserve"> and KSFC- </w:t>
      </w:r>
      <w:r w:rsidRPr="009520C1">
        <w:rPr>
          <w:rFonts w:ascii="Arial" w:hAnsi="Arial"/>
          <w:b/>
          <w:sz w:val="22"/>
          <w:szCs w:val="22"/>
        </w:rPr>
        <w:t>32</w:t>
      </w:r>
      <w:r w:rsidRPr="009520C1">
        <w:rPr>
          <w:rFonts w:ascii="Arial" w:hAnsi="Arial"/>
          <w:sz w:val="22"/>
          <w:szCs w:val="22"/>
        </w:rPr>
        <w:t xml:space="preserve"> Branches.</w:t>
      </w:r>
    </w:p>
    <w:p w:rsidR="00D25BC1" w:rsidRPr="009520C1" w:rsidRDefault="00D25BC1" w:rsidP="004E277F">
      <w:pPr>
        <w:jc w:val="both"/>
        <w:rPr>
          <w:rFonts w:ascii="Arial" w:hAnsi="Arial"/>
          <w:color w:val="000000"/>
          <w:sz w:val="22"/>
          <w:szCs w:val="22"/>
        </w:rPr>
      </w:pPr>
      <w:proofErr w:type="gramStart"/>
      <w:r w:rsidRPr="009520C1">
        <w:rPr>
          <w:rFonts w:ascii="Arial" w:hAnsi="Arial"/>
          <w:b/>
          <w:color w:val="000000"/>
          <w:sz w:val="22"/>
          <w:szCs w:val="22"/>
          <w:u w:val="single"/>
        </w:rPr>
        <w:t>ATM :</w:t>
      </w:r>
      <w:proofErr w:type="gramEnd"/>
      <w:r w:rsidRPr="009520C1">
        <w:rPr>
          <w:rFonts w:ascii="Arial" w:hAnsi="Arial"/>
          <w:b/>
          <w:color w:val="000000"/>
          <w:sz w:val="22"/>
          <w:szCs w:val="22"/>
          <w:u w:val="single"/>
        </w:rPr>
        <w:t xml:space="preserve"> </w:t>
      </w:r>
      <w:r w:rsidRPr="009520C1">
        <w:rPr>
          <w:rFonts w:ascii="Arial" w:hAnsi="Arial"/>
          <w:color w:val="000000"/>
          <w:sz w:val="22"/>
          <w:szCs w:val="22"/>
        </w:rPr>
        <w:t xml:space="preserve">There </w:t>
      </w:r>
      <w:r w:rsidR="00F167FD" w:rsidRPr="009520C1">
        <w:rPr>
          <w:rFonts w:ascii="Arial" w:hAnsi="Arial"/>
          <w:color w:val="000000"/>
          <w:sz w:val="22"/>
          <w:szCs w:val="22"/>
        </w:rPr>
        <w:t>we</w:t>
      </w:r>
      <w:r w:rsidRPr="009520C1">
        <w:rPr>
          <w:rFonts w:ascii="Arial" w:hAnsi="Arial"/>
          <w:color w:val="000000"/>
          <w:sz w:val="22"/>
          <w:szCs w:val="22"/>
        </w:rPr>
        <w:t xml:space="preserve">re </w:t>
      </w:r>
      <w:r w:rsidRPr="009520C1">
        <w:rPr>
          <w:rFonts w:ascii="Arial" w:hAnsi="Arial"/>
          <w:b/>
          <w:color w:val="000000"/>
          <w:sz w:val="22"/>
          <w:szCs w:val="22"/>
        </w:rPr>
        <w:t>8441</w:t>
      </w:r>
      <w:r w:rsidRPr="009520C1">
        <w:rPr>
          <w:rFonts w:ascii="Arial" w:hAnsi="Arial"/>
          <w:color w:val="000000"/>
          <w:sz w:val="22"/>
          <w:szCs w:val="22"/>
        </w:rPr>
        <w:t xml:space="preserve"> ATMs in the State, out of which,</w:t>
      </w:r>
      <w:r w:rsidRPr="009520C1">
        <w:rPr>
          <w:rFonts w:ascii="Arial" w:hAnsi="Arial"/>
          <w:b/>
          <w:bCs/>
          <w:color w:val="000000"/>
          <w:sz w:val="22"/>
          <w:szCs w:val="22"/>
        </w:rPr>
        <w:t xml:space="preserve"> 675</w:t>
      </w:r>
      <w:r w:rsidRPr="009520C1">
        <w:rPr>
          <w:rFonts w:ascii="Arial" w:hAnsi="Arial"/>
          <w:color w:val="000000"/>
          <w:sz w:val="22"/>
          <w:szCs w:val="22"/>
        </w:rPr>
        <w:t xml:space="preserve"> in rural, </w:t>
      </w:r>
      <w:r w:rsidRPr="009520C1">
        <w:rPr>
          <w:rFonts w:ascii="Arial" w:hAnsi="Arial"/>
          <w:b/>
          <w:bCs/>
          <w:color w:val="000000"/>
          <w:sz w:val="22"/>
          <w:szCs w:val="22"/>
        </w:rPr>
        <w:t>1564</w:t>
      </w:r>
      <w:r w:rsidRPr="009520C1">
        <w:rPr>
          <w:rFonts w:ascii="Arial" w:hAnsi="Arial"/>
          <w:color w:val="000000"/>
          <w:sz w:val="22"/>
          <w:szCs w:val="22"/>
        </w:rPr>
        <w:t xml:space="preserve"> in S. Urban, </w:t>
      </w:r>
      <w:r w:rsidRPr="009520C1">
        <w:rPr>
          <w:rFonts w:ascii="Arial" w:hAnsi="Arial"/>
          <w:b/>
          <w:bCs/>
          <w:color w:val="000000"/>
          <w:sz w:val="22"/>
          <w:szCs w:val="22"/>
        </w:rPr>
        <w:t xml:space="preserve">2079 </w:t>
      </w:r>
      <w:r w:rsidRPr="009520C1">
        <w:rPr>
          <w:rFonts w:ascii="Arial" w:hAnsi="Arial"/>
          <w:color w:val="000000"/>
          <w:sz w:val="22"/>
          <w:szCs w:val="22"/>
        </w:rPr>
        <w:t xml:space="preserve">in Urban and </w:t>
      </w:r>
      <w:r w:rsidRPr="009520C1">
        <w:rPr>
          <w:rFonts w:ascii="Arial" w:hAnsi="Arial"/>
          <w:b/>
          <w:bCs/>
          <w:color w:val="000000"/>
          <w:sz w:val="22"/>
          <w:szCs w:val="22"/>
        </w:rPr>
        <w:t xml:space="preserve">4123 </w:t>
      </w:r>
      <w:r w:rsidRPr="009520C1">
        <w:rPr>
          <w:rFonts w:ascii="Arial" w:hAnsi="Arial"/>
          <w:color w:val="000000"/>
          <w:sz w:val="22"/>
          <w:szCs w:val="22"/>
        </w:rPr>
        <w:t>in Metro areas.</w:t>
      </w:r>
    </w:p>
    <w:p w:rsidR="00D25BC1" w:rsidRPr="009520C1" w:rsidRDefault="00D25BC1" w:rsidP="004E277F">
      <w:pPr>
        <w:pStyle w:val="Heading5"/>
        <w:spacing w:before="120"/>
        <w:ind w:firstLine="0"/>
        <w:rPr>
          <w:rFonts w:ascii="Arial" w:hAnsi="Arial"/>
          <w:color w:val="000000"/>
          <w:sz w:val="22"/>
          <w:szCs w:val="22"/>
          <w:u w:val="single"/>
        </w:rPr>
      </w:pPr>
      <w:r w:rsidRPr="009520C1">
        <w:rPr>
          <w:rFonts w:ascii="Arial" w:hAnsi="Arial"/>
          <w:color w:val="000000"/>
          <w:sz w:val="22"/>
          <w:szCs w:val="22"/>
          <w:u w:val="single"/>
        </w:rPr>
        <w:t>Deposits:</w:t>
      </w:r>
    </w:p>
    <w:p w:rsidR="00D25BC1" w:rsidRPr="009520C1" w:rsidRDefault="00D25BC1" w:rsidP="004E277F">
      <w:pPr>
        <w:rPr>
          <w:rFonts w:ascii="Arial" w:hAnsi="Arial"/>
          <w:color w:val="000000"/>
          <w:sz w:val="22"/>
          <w:szCs w:val="22"/>
        </w:rPr>
      </w:pPr>
    </w:p>
    <w:p w:rsidR="00D25BC1" w:rsidRPr="009520C1" w:rsidRDefault="00D25BC1" w:rsidP="004E277F">
      <w:pPr>
        <w:jc w:val="both"/>
        <w:rPr>
          <w:rFonts w:ascii="Arial" w:hAnsi="Arial"/>
          <w:bCs/>
          <w:color w:val="000000"/>
          <w:sz w:val="22"/>
          <w:szCs w:val="22"/>
        </w:rPr>
      </w:pPr>
      <w:r w:rsidRPr="009520C1">
        <w:rPr>
          <w:rFonts w:ascii="Arial" w:hAnsi="Arial"/>
          <w:color w:val="000000"/>
          <w:sz w:val="22"/>
          <w:szCs w:val="22"/>
        </w:rPr>
        <w:t xml:space="preserve">The aggregate deposits of Banks was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458925</w:t>
      </w:r>
      <w:r w:rsidRPr="009520C1">
        <w:rPr>
          <w:rFonts w:ascii="Arial" w:hAnsi="Arial"/>
          <w:color w:val="000000"/>
          <w:sz w:val="22"/>
          <w:szCs w:val="22"/>
        </w:rPr>
        <w:t xml:space="preserve"> </w:t>
      </w:r>
      <w:r w:rsidRPr="009520C1">
        <w:rPr>
          <w:rFonts w:ascii="Arial" w:hAnsi="Arial"/>
          <w:b/>
          <w:color w:val="000000"/>
          <w:sz w:val="22"/>
          <w:szCs w:val="22"/>
        </w:rPr>
        <w:t>crore</w:t>
      </w:r>
      <w:r w:rsidRPr="009520C1">
        <w:rPr>
          <w:rFonts w:ascii="Arial" w:hAnsi="Arial"/>
          <w:color w:val="000000"/>
          <w:sz w:val="22"/>
          <w:szCs w:val="22"/>
        </w:rPr>
        <w:t xml:space="preserve"> as at the end of Mar 2013, when compared to the level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402158</w:t>
      </w:r>
      <w:r w:rsidRPr="009520C1">
        <w:rPr>
          <w:rFonts w:ascii="Arial" w:hAnsi="Arial"/>
          <w:color w:val="000000"/>
          <w:sz w:val="22"/>
          <w:szCs w:val="22"/>
        </w:rPr>
        <w:t xml:space="preserve"> </w:t>
      </w:r>
      <w:r w:rsidRPr="009520C1">
        <w:rPr>
          <w:rFonts w:ascii="Arial" w:hAnsi="Arial"/>
          <w:b/>
          <w:bCs/>
          <w:color w:val="000000"/>
          <w:sz w:val="22"/>
          <w:szCs w:val="22"/>
        </w:rPr>
        <w:t>crore</w:t>
      </w:r>
      <w:r w:rsidRPr="009520C1">
        <w:rPr>
          <w:rFonts w:ascii="Arial" w:hAnsi="Arial"/>
          <w:color w:val="000000"/>
          <w:sz w:val="22"/>
          <w:szCs w:val="22"/>
        </w:rPr>
        <w:t xml:space="preserve"> as on Mar 2012, registering an increase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56767 </w:t>
      </w:r>
      <w:r w:rsidRPr="009520C1">
        <w:rPr>
          <w:rFonts w:ascii="Arial" w:hAnsi="Arial"/>
          <w:b/>
          <w:bCs/>
          <w:color w:val="000000"/>
          <w:sz w:val="22"/>
          <w:szCs w:val="22"/>
        </w:rPr>
        <w:t>Crore</w:t>
      </w:r>
      <w:r w:rsidRPr="009520C1">
        <w:rPr>
          <w:rFonts w:ascii="Arial" w:hAnsi="Arial"/>
          <w:b/>
          <w:color w:val="000000"/>
          <w:sz w:val="22"/>
          <w:szCs w:val="22"/>
        </w:rPr>
        <w:t xml:space="preserve"> </w:t>
      </w:r>
      <w:r w:rsidRPr="009520C1">
        <w:rPr>
          <w:rFonts w:ascii="Arial" w:hAnsi="Arial"/>
          <w:bCs/>
          <w:color w:val="000000"/>
          <w:sz w:val="22"/>
          <w:szCs w:val="22"/>
        </w:rPr>
        <w:t xml:space="preserve">showing a growth rate of </w:t>
      </w:r>
      <w:r w:rsidRPr="009520C1">
        <w:rPr>
          <w:rFonts w:ascii="Arial" w:hAnsi="Arial"/>
          <w:b/>
          <w:color w:val="000000"/>
          <w:sz w:val="22"/>
          <w:szCs w:val="22"/>
        </w:rPr>
        <w:t xml:space="preserve">14.12%. </w:t>
      </w:r>
    </w:p>
    <w:p w:rsidR="00F3659E" w:rsidRDefault="00F3659E" w:rsidP="004E277F">
      <w:pPr>
        <w:tabs>
          <w:tab w:val="left" w:pos="7200"/>
        </w:tabs>
        <w:jc w:val="both"/>
        <w:rPr>
          <w:rFonts w:ascii="Arial" w:hAnsi="Arial"/>
          <w:b/>
          <w:bCs/>
          <w:color w:val="000000"/>
          <w:sz w:val="22"/>
          <w:szCs w:val="22"/>
          <w:u w:val="single"/>
        </w:rPr>
      </w:pPr>
    </w:p>
    <w:p w:rsidR="00D25BC1" w:rsidRPr="009520C1" w:rsidRDefault="00D25BC1" w:rsidP="004E277F">
      <w:pPr>
        <w:tabs>
          <w:tab w:val="left" w:pos="7200"/>
        </w:tabs>
        <w:jc w:val="both"/>
        <w:rPr>
          <w:rFonts w:ascii="Arial" w:hAnsi="Arial"/>
          <w:b/>
          <w:bCs/>
          <w:color w:val="000000"/>
          <w:sz w:val="22"/>
          <w:szCs w:val="22"/>
          <w:u w:val="single"/>
        </w:rPr>
      </w:pPr>
      <w:r w:rsidRPr="009520C1">
        <w:rPr>
          <w:rFonts w:ascii="Arial" w:hAnsi="Arial"/>
          <w:b/>
          <w:bCs/>
          <w:color w:val="000000"/>
          <w:sz w:val="22"/>
          <w:szCs w:val="22"/>
          <w:u w:val="single"/>
        </w:rPr>
        <w:t>Advances:</w:t>
      </w:r>
    </w:p>
    <w:p w:rsidR="00D25BC1" w:rsidRPr="009520C1" w:rsidRDefault="00D25BC1" w:rsidP="004E277F">
      <w:pPr>
        <w:jc w:val="both"/>
        <w:rPr>
          <w:rFonts w:ascii="Arial" w:hAnsi="Arial"/>
          <w:color w:val="000000"/>
          <w:sz w:val="22"/>
          <w:szCs w:val="22"/>
        </w:rPr>
      </w:pPr>
      <w:r w:rsidRPr="009520C1">
        <w:rPr>
          <w:rFonts w:ascii="Arial" w:hAnsi="Arial"/>
          <w:color w:val="000000"/>
          <w:sz w:val="22"/>
          <w:szCs w:val="22"/>
        </w:rPr>
        <w:t xml:space="preserve">The total outstanding Advances of Banks was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344870 </w:t>
      </w:r>
      <w:r w:rsidRPr="009520C1">
        <w:rPr>
          <w:rFonts w:ascii="Arial" w:hAnsi="Arial"/>
          <w:b/>
          <w:bCs/>
          <w:color w:val="000000"/>
          <w:sz w:val="22"/>
          <w:szCs w:val="22"/>
        </w:rPr>
        <w:t>Crore</w:t>
      </w:r>
      <w:r w:rsidRPr="009520C1">
        <w:rPr>
          <w:rFonts w:ascii="Arial" w:hAnsi="Arial"/>
          <w:color w:val="000000"/>
          <w:sz w:val="22"/>
          <w:szCs w:val="22"/>
        </w:rPr>
        <w:t xml:space="preserve"> as at the end of Mar 2013</w:t>
      </w:r>
      <w:r w:rsidRPr="009520C1">
        <w:rPr>
          <w:rFonts w:ascii="Arial" w:hAnsi="Arial"/>
          <w:b/>
          <w:color w:val="000000"/>
          <w:sz w:val="22"/>
          <w:szCs w:val="22"/>
        </w:rPr>
        <w:t xml:space="preserve"> </w:t>
      </w:r>
      <w:r w:rsidRPr="009520C1">
        <w:rPr>
          <w:rFonts w:ascii="Arial" w:hAnsi="Arial"/>
          <w:color w:val="000000"/>
          <w:sz w:val="22"/>
          <w:szCs w:val="22"/>
        </w:rPr>
        <w:t>as</w:t>
      </w:r>
      <w:r w:rsidRPr="009520C1">
        <w:rPr>
          <w:rFonts w:ascii="Arial" w:hAnsi="Arial"/>
          <w:b/>
          <w:color w:val="000000"/>
          <w:sz w:val="22"/>
          <w:szCs w:val="22"/>
        </w:rPr>
        <w:t xml:space="preserve"> </w:t>
      </w:r>
      <w:r w:rsidRPr="009520C1">
        <w:rPr>
          <w:rFonts w:ascii="Arial" w:hAnsi="Arial"/>
          <w:color w:val="000000"/>
          <w:sz w:val="22"/>
          <w:szCs w:val="22"/>
        </w:rPr>
        <w:t xml:space="preserve">compared to the level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299888 </w:t>
      </w:r>
      <w:r w:rsidRPr="009520C1">
        <w:rPr>
          <w:rFonts w:ascii="Arial" w:hAnsi="Arial"/>
          <w:b/>
          <w:bCs/>
          <w:color w:val="000000"/>
          <w:sz w:val="22"/>
          <w:szCs w:val="22"/>
        </w:rPr>
        <w:t>Crore</w:t>
      </w:r>
      <w:r w:rsidRPr="009520C1">
        <w:rPr>
          <w:rFonts w:ascii="Arial" w:hAnsi="Arial"/>
          <w:b/>
          <w:color w:val="000000"/>
          <w:sz w:val="22"/>
          <w:szCs w:val="22"/>
        </w:rPr>
        <w:t xml:space="preserve"> </w:t>
      </w:r>
      <w:r w:rsidRPr="009520C1">
        <w:rPr>
          <w:rFonts w:ascii="Arial" w:hAnsi="Arial"/>
          <w:color w:val="000000"/>
          <w:sz w:val="22"/>
          <w:szCs w:val="22"/>
        </w:rPr>
        <w:t xml:space="preserve">as at Mar 2012, registering an increase of </w:t>
      </w:r>
      <w:r w:rsidR="00A40790" w:rsidRPr="00903EDE">
        <w:rPr>
          <w:rFonts w:ascii="Rupee Foradian" w:hAnsi="Rupee Foradian"/>
          <w:sz w:val="22"/>
          <w:szCs w:val="22"/>
          <w:lang w:eastAsia="en-IN" w:bidi="hi-IN"/>
        </w:rPr>
        <w:t>`</w:t>
      </w:r>
      <w:r w:rsidRPr="009520C1">
        <w:rPr>
          <w:rFonts w:ascii="Arial" w:hAnsi="Arial"/>
          <w:color w:val="000000"/>
          <w:sz w:val="22"/>
          <w:szCs w:val="22"/>
        </w:rPr>
        <w:t xml:space="preserve"> </w:t>
      </w:r>
      <w:r w:rsidRPr="009520C1">
        <w:rPr>
          <w:rFonts w:ascii="Arial" w:hAnsi="Arial"/>
          <w:b/>
          <w:color w:val="000000"/>
          <w:sz w:val="22"/>
          <w:szCs w:val="22"/>
        </w:rPr>
        <w:t xml:space="preserve">44982 </w:t>
      </w:r>
      <w:r w:rsidRPr="009520C1">
        <w:rPr>
          <w:rFonts w:ascii="Arial" w:hAnsi="Arial"/>
          <w:b/>
          <w:bCs/>
          <w:color w:val="000000"/>
          <w:sz w:val="22"/>
          <w:szCs w:val="22"/>
        </w:rPr>
        <w:t>Crore</w:t>
      </w:r>
      <w:r w:rsidRPr="009520C1">
        <w:rPr>
          <w:rFonts w:ascii="Arial" w:hAnsi="Arial"/>
          <w:color w:val="000000"/>
          <w:sz w:val="22"/>
          <w:szCs w:val="22"/>
        </w:rPr>
        <w:t xml:space="preserve"> showing a growth rate of </w:t>
      </w:r>
      <w:r w:rsidRPr="009520C1">
        <w:rPr>
          <w:rFonts w:ascii="Arial" w:hAnsi="Arial"/>
          <w:b/>
          <w:color w:val="000000"/>
          <w:sz w:val="22"/>
          <w:szCs w:val="22"/>
        </w:rPr>
        <w:t>15.00</w:t>
      </w:r>
      <w:r w:rsidRPr="009520C1">
        <w:rPr>
          <w:rFonts w:ascii="Arial" w:hAnsi="Arial"/>
          <w:b/>
          <w:bCs/>
          <w:color w:val="000000"/>
          <w:sz w:val="22"/>
          <w:szCs w:val="22"/>
        </w:rPr>
        <w:t>%</w:t>
      </w:r>
      <w:r w:rsidRPr="009520C1">
        <w:rPr>
          <w:rFonts w:ascii="Arial" w:hAnsi="Arial"/>
          <w:color w:val="000000"/>
          <w:sz w:val="22"/>
          <w:szCs w:val="22"/>
        </w:rPr>
        <w:t xml:space="preserve">. </w:t>
      </w:r>
    </w:p>
    <w:p w:rsidR="00641B49" w:rsidRDefault="00641B49" w:rsidP="004E277F">
      <w:pPr>
        <w:keepNext/>
        <w:jc w:val="both"/>
        <w:outlineLvl w:val="0"/>
        <w:rPr>
          <w:rFonts w:ascii="Arial" w:hAnsi="Arial"/>
          <w:b/>
          <w:color w:val="000000"/>
          <w:sz w:val="22"/>
          <w:szCs w:val="22"/>
          <w:u w:val="single"/>
        </w:rPr>
      </w:pPr>
    </w:p>
    <w:p w:rsidR="00D25BC1" w:rsidRPr="009520C1" w:rsidRDefault="00D25BC1" w:rsidP="004E277F">
      <w:pPr>
        <w:keepNext/>
        <w:jc w:val="both"/>
        <w:outlineLvl w:val="0"/>
        <w:rPr>
          <w:rFonts w:ascii="Arial" w:eastAsia="Arial Unicode MS" w:hAnsi="Arial"/>
          <w:b/>
          <w:color w:val="000000"/>
          <w:sz w:val="22"/>
          <w:szCs w:val="22"/>
          <w:u w:val="single"/>
        </w:rPr>
      </w:pPr>
      <w:r w:rsidRPr="009520C1">
        <w:rPr>
          <w:rFonts w:ascii="Arial" w:hAnsi="Arial"/>
          <w:b/>
          <w:color w:val="000000"/>
          <w:sz w:val="22"/>
          <w:szCs w:val="22"/>
          <w:u w:val="single"/>
        </w:rPr>
        <w:t>Credit-Deposit Ratio:</w:t>
      </w:r>
    </w:p>
    <w:p w:rsidR="00D25BC1" w:rsidRPr="009520C1" w:rsidRDefault="00D25BC1" w:rsidP="004E277F">
      <w:pPr>
        <w:jc w:val="both"/>
        <w:rPr>
          <w:rFonts w:ascii="Arial" w:hAnsi="Arial"/>
          <w:color w:val="000000"/>
          <w:sz w:val="22"/>
          <w:szCs w:val="22"/>
        </w:rPr>
      </w:pPr>
    </w:p>
    <w:p w:rsidR="00D25BC1" w:rsidRPr="009520C1" w:rsidRDefault="00D25BC1" w:rsidP="004E277F">
      <w:pPr>
        <w:jc w:val="both"/>
        <w:rPr>
          <w:rFonts w:ascii="Arial" w:hAnsi="Arial"/>
          <w:bCs/>
          <w:color w:val="000000"/>
          <w:sz w:val="22"/>
          <w:szCs w:val="22"/>
        </w:rPr>
      </w:pPr>
      <w:r w:rsidRPr="009520C1">
        <w:rPr>
          <w:rFonts w:ascii="Arial" w:hAnsi="Arial"/>
          <w:color w:val="000000"/>
          <w:sz w:val="22"/>
          <w:szCs w:val="22"/>
        </w:rPr>
        <w:t xml:space="preserve">The Credit Deposit Ratio as of Mar 2013 was </w:t>
      </w:r>
      <w:r w:rsidRPr="009520C1">
        <w:rPr>
          <w:rFonts w:ascii="Arial" w:hAnsi="Arial"/>
          <w:b/>
          <w:bCs/>
          <w:color w:val="000000"/>
          <w:sz w:val="22"/>
          <w:szCs w:val="22"/>
        </w:rPr>
        <w:t>75.15</w:t>
      </w:r>
      <w:r w:rsidRPr="009520C1">
        <w:rPr>
          <w:rFonts w:ascii="Arial" w:hAnsi="Arial"/>
          <w:b/>
          <w:color w:val="000000"/>
          <w:sz w:val="22"/>
          <w:szCs w:val="22"/>
        </w:rPr>
        <w:t xml:space="preserve">% </w:t>
      </w:r>
      <w:r w:rsidRPr="009520C1">
        <w:rPr>
          <w:rFonts w:ascii="Arial" w:hAnsi="Arial"/>
          <w:color w:val="000000"/>
          <w:sz w:val="22"/>
          <w:szCs w:val="22"/>
        </w:rPr>
        <w:t xml:space="preserve">vis-à-vis </w:t>
      </w:r>
      <w:r w:rsidRPr="009520C1">
        <w:rPr>
          <w:rFonts w:ascii="Arial" w:hAnsi="Arial"/>
          <w:b/>
          <w:color w:val="000000"/>
          <w:sz w:val="22"/>
          <w:szCs w:val="22"/>
        </w:rPr>
        <w:t>74.57</w:t>
      </w:r>
      <w:r w:rsidRPr="009520C1">
        <w:rPr>
          <w:rFonts w:ascii="Arial" w:hAnsi="Arial"/>
          <w:b/>
          <w:bCs/>
          <w:color w:val="000000"/>
          <w:sz w:val="22"/>
          <w:szCs w:val="22"/>
        </w:rPr>
        <w:t>%</w:t>
      </w:r>
      <w:r w:rsidRPr="009520C1">
        <w:rPr>
          <w:rFonts w:ascii="Arial" w:hAnsi="Arial"/>
          <w:color w:val="000000"/>
          <w:sz w:val="22"/>
          <w:szCs w:val="22"/>
        </w:rPr>
        <w:t xml:space="preserve"> as of Mar 2012 showing a marginal increase</w:t>
      </w:r>
      <w:r w:rsidRPr="009520C1">
        <w:rPr>
          <w:rFonts w:ascii="Arial" w:hAnsi="Arial"/>
          <w:b/>
          <w:bCs/>
          <w:color w:val="000000"/>
          <w:sz w:val="22"/>
          <w:szCs w:val="22"/>
        </w:rPr>
        <w:t>.</w:t>
      </w:r>
      <w:r w:rsidRPr="009520C1">
        <w:rPr>
          <w:rFonts w:ascii="Arial" w:hAnsi="Arial"/>
          <w:bCs/>
          <w:color w:val="000000"/>
          <w:sz w:val="22"/>
          <w:szCs w:val="22"/>
        </w:rPr>
        <w:t xml:space="preserve"> The CD ratio was the highest at </w:t>
      </w:r>
      <w:r w:rsidRPr="009520C1">
        <w:rPr>
          <w:rFonts w:ascii="Arial" w:hAnsi="Arial"/>
          <w:b/>
          <w:bCs/>
          <w:color w:val="000000"/>
          <w:sz w:val="22"/>
          <w:szCs w:val="22"/>
        </w:rPr>
        <w:t>107</w:t>
      </w:r>
      <w:r w:rsidRPr="009520C1">
        <w:rPr>
          <w:rFonts w:ascii="Arial" w:hAnsi="Arial"/>
          <w:b/>
          <w:color w:val="000000"/>
          <w:sz w:val="22"/>
          <w:szCs w:val="22"/>
        </w:rPr>
        <w:t>%</w:t>
      </w:r>
      <w:r w:rsidRPr="009520C1">
        <w:rPr>
          <w:rFonts w:ascii="Arial" w:hAnsi="Arial"/>
          <w:bCs/>
          <w:color w:val="000000"/>
          <w:sz w:val="22"/>
          <w:szCs w:val="22"/>
        </w:rPr>
        <w:t xml:space="preserve"> in </w:t>
      </w:r>
      <w:proofErr w:type="gramStart"/>
      <w:r w:rsidRPr="009520C1">
        <w:rPr>
          <w:rFonts w:ascii="Arial" w:hAnsi="Arial"/>
          <w:bCs/>
          <w:color w:val="000000"/>
          <w:sz w:val="22"/>
          <w:szCs w:val="22"/>
        </w:rPr>
        <w:t>Rural</w:t>
      </w:r>
      <w:proofErr w:type="gramEnd"/>
      <w:r w:rsidRPr="009520C1">
        <w:rPr>
          <w:rFonts w:ascii="Arial" w:hAnsi="Arial"/>
          <w:bCs/>
          <w:color w:val="000000"/>
          <w:sz w:val="22"/>
          <w:szCs w:val="22"/>
        </w:rPr>
        <w:t xml:space="preserve"> areas as compared to </w:t>
      </w:r>
      <w:r w:rsidRPr="009520C1">
        <w:rPr>
          <w:rFonts w:ascii="Arial" w:hAnsi="Arial"/>
          <w:b/>
          <w:bCs/>
          <w:color w:val="000000"/>
          <w:sz w:val="22"/>
          <w:szCs w:val="22"/>
        </w:rPr>
        <w:t>77</w:t>
      </w:r>
      <w:r w:rsidRPr="009520C1">
        <w:rPr>
          <w:rFonts w:ascii="Arial" w:hAnsi="Arial"/>
          <w:b/>
          <w:color w:val="000000"/>
          <w:sz w:val="22"/>
          <w:szCs w:val="22"/>
        </w:rPr>
        <w:t>%</w:t>
      </w:r>
      <w:r w:rsidRPr="009520C1">
        <w:rPr>
          <w:rFonts w:ascii="Arial" w:hAnsi="Arial"/>
          <w:bCs/>
          <w:color w:val="000000"/>
          <w:sz w:val="22"/>
          <w:szCs w:val="22"/>
        </w:rPr>
        <w:t xml:space="preserve"> in Semi-Urban, </w:t>
      </w:r>
      <w:r w:rsidRPr="009520C1">
        <w:rPr>
          <w:rFonts w:ascii="Arial" w:hAnsi="Arial"/>
          <w:b/>
          <w:color w:val="000000"/>
          <w:sz w:val="22"/>
          <w:szCs w:val="22"/>
        </w:rPr>
        <w:t>68%</w:t>
      </w:r>
      <w:r w:rsidRPr="009520C1">
        <w:rPr>
          <w:rFonts w:ascii="Arial" w:hAnsi="Arial"/>
          <w:bCs/>
          <w:color w:val="000000"/>
          <w:sz w:val="22"/>
          <w:szCs w:val="22"/>
        </w:rPr>
        <w:t xml:space="preserve"> in Urban and </w:t>
      </w:r>
      <w:r w:rsidRPr="009520C1">
        <w:rPr>
          <w:rFonts w:ascii="Arial" w:hAnsi="Arial"/>
          <w:b/>
          <w:color w:val="000000"/>
          <w:sz w:val="22"/>
          <w:szCs w:val="22"/>
        </w:rPr>
        <w:t>73%</w:t>
      </w:r>
      <w:r w:rsidRPr="009520C1">
        <w:rPr>
          <w:rFonts w:ascii="Arial" w:hAnsi="Arial"/>
          <w:bCs/>
          <w:color w:val="000000"/>
          <w:sz w:val="22"/>
          <w:szCs w:val="22"/>
        </w:rPr>
        <w:t xml:space="preserve"> in Metro areas. </w:t>
      </w:r>
    </w:p>
    <w:p w:rsidR="00F167FD" w:rsidRPr="009520C1" w:rsidRDefault="00F167FD" w:rsidP="004E277F">
      <w:pPr>
        <w:pStyle w:val="normal0"/>
        <w:rPr>
          <w:bCs/>
          <w:color w:val="000000"/>
        </w:rPr>
      </w:pPr>
    </w:p>
    <w:p w:rsidR="00D25BC1" w:rsidRPr="009520C1" w:rsidRDefault="00D25BC1" w:rsidP="004E277F">
      <w:pPr>
        <w:pStyle w:val="normal0"/>
        <w:rPr>
          <w:bCs/>
          <w:color w:val="000000"/>
        </w:rPr>
      </w:pPr>
      <w:r w:rsidRPr="009520C1">
        <w:rPr>
          <w:bCs/>
          <w:color w:val="000000"/>
        </w:rPr>
        <w:t xml:space="preserve">Further analysis indicates that some banks with good presence are having CD ratio </w:t>
      </w:r>
      <w:proofErr w:type="gramStart"/>
      <w:r w:rsidRPr="009520C1">
        <w:rPr>
          <w:bCs/>
          <w:color w:val="000000"/>
        </w:rPr>
        <w:t>below  the</w:t>
      </w:r>
      <w:proofErr w:type="gramEnd"/>
      <w:r w:rsidRPr="009520C1">
        <w:rPr>
          <w:bCs/>
          <w:color w:val="000000"/>
        </w:rPr>
        <w:t xml:space="preserve"> bench mark level of 60%. </w:t>
      </w:r>
      <w:proofErr w:type="gramStart"/>
      <w:r w:rsidRPr="009520C1">
        <w:rPr>
          <w:bCs/>
          <w:color w:val="000000"/>
        </w:rPr>
        <w:t>[SBH-34%, BOB-54%, OBC-54%, Karnataka Bank-43%].</w:t>
      </w:r>
      <w:proofErr w:type="gramEnd"/>
      <w:r w:rsidRPr="009520C1">
        <w:rPr>
          <w:bCs/>
          <w:color w:val="000000"/>
        </w:rPr>
        <w:t xml:space="preserve"> Banks which are having CD Ratio below 60% need to take necessary steps to increase flow of credit to productive sectors of the economy.</w:t>
      </w:r>
    </w:p>
    <w:p w:rsidR="000706FB" w:rsidRPr="009520C1" w:rsidRDefault="000706FB" w:rsidP="004E277F">
      <w:pPr>
        <w:pStyle w:val="normal0"/>
        <w:rPr>
          <w:bCs/>
        </w:rPr>
      </w:pPr>
    </w:p>
    <w:p w:rsidR="000706FB" w:rsidRPr="009520C1" w:rsidRDefault="000706FB" w:rsidP="004E277F">
      <w:pPr>
        <w:pStyle w:val="normal0"/>
        <w:rPr>
          <w:bCs/>
        </w:rPr>
      </w:pPr>
      <w:r w:rsidRPr="009520C1">
        <w:rPr>
          <w:bCs/>
        </w:rPr>
        <w:t>The Hon’ble Chief Minister, the Chief Secretary and the Addl. Chief Secretary, GoK urged the Bankers to improve the CD Ratio substantially as the State is trailing behind very much as compared to neighbouring States like Tamil Nadu &amp; Andhra Pradesh.  The strategies and recommendations made by the Sub-committee on CD Ratio are to be implemented with right earnest.  The RD, RBI informed the Banks to analyse the composition of CD Ratio of the neighbouring States since in Karnataka there are large number of Small Entrepreneurs and also self-financed units.  In the neighbouring States, big ticket loans are being availed by industrialists and Corporates.   Increase of CD Ratio substantially has to be analysed critically and meticulously since it involves huge deployment of credit.</w:t>
      </w:r>
    </w:p>
    <w:p w:rsidR="000706FB" w:rsidRPr="009520C1" w:rsidRDefault="000706FB" w:rsidP="004E277F">
      <w:pPr>
        <w:pStyle w:val="normal0"/>
        <w:rPr>
          <w:bCs/>
        </w:rPr>
      </w:pPr>
    </w:p>
    <w:p w:rsidR="00D25BC1" w:rsidRPr="009520C1" w:rsidRDefault="00D25BC1" w:rsidP="004E277F">
      <w:pPr>
        <w:pStyle w:val="normal0"/>
        <w:rPr>
          <w:bCs/>
        </w:rPr>
      </w:pPr>
      <w:r w:rsidRPr="009520C1">
        <w:rPr>
          <w:bCs/>
        </w:rPr>
        <w:t>All Banks</w:t>
      </w:r>
      <w:r w:rsidR="000706FB" w:rsidRPr="009520C1">
        <w:rPr>
          <w:bCs/>
        </w:rPr>
        <w:t xml:space="preserve"> who are below the State average</w:t>
      </w:r>
      <w:r w:rsidRPr="009520C1">
        <w:rPr>
          <w:bCs/>
        </w:rPr>
        <w:t xml:space="preserve"> </w:t>
      </w:r>
      <w:r w:rsidR="000706FB" w:rsidRPr="009520C1">
        <w:rPr>
          <w:bCs/>
        </w:rPr>
        <w:t>we</w:t>
      </w:r>
      <w:r w:rsidRPr="009520C1">
        <w:rPr>
          <w:bCs/>
        </w:rPr>
        <w:t>re requested to improve their CD Ratio by accelerating lending to various sectors, having potential for growth in the State and contribute towards economic development.</w:t>
      </w:r>
    </w:p>
    <w:p w:rsidR="000706FB" w:rsidRPr="009520C1" w:rsidRDefault="000706FB" w:rsidP="004E277F">
      <w:pPr>
        <w:pStyle w:val="normal0"/>
        <w:jc w:val="right"/>
        <w:rPr>
          <w:b/>
        </w:rPr>
      </w:pPr>
      <w:r w:rsidRPr="009520C1">
        <w:rPr>
          <w:b/>
        </w:rPr>
        <w:t>(</w:t>
      </w:r>
      <w:proofErr w:type="gramStart"/>
      <w:r w:rsidRPr="009520C1">
        <w:rPr>
          <w:b/>
        </w:rPr>
        <w:t>Action :</w:t>
      </w:r>
      <w:proofErr w:type="gramEnd"/>
      <w:r w:rsidRPr="009520C1">
        <w:rPr>
          <w:b/>
        </w:rPr>
        <w:t xml:space="preserve"> Banks)</w:t>
      </w:r>
    </w:p>
    <w:p w:rsidR="00D25BC1" w:rsidRPr="009520C1" w:rsidRDefault="00D25BC1" w:rsidP="004E277F">
      <w:pPr>
        <w:keepNext/>
        <w:jc w:val="both"/>
        <w:outlineLvl w:val="2"/>
        <w:rPr>
          <w:rFonts w:ascii="Arial" w:hAnsi="Arial"/>
          <w:b/>
          <w:color w:val="000000"/>
          <w:sz w:val="22"/>
          <w:szCs w:val="22"/>
          <w:u w:val="single"/>
        </w:rPr>
      </w:pPr>
      <w:r w:rsidRPr="009520C1">
        <w:rPr>
          <w:rFonts w:ascii="Arial" w:hAnsi="Arial"/>
          <w:b/>
          <w:color w:val="000000"/>
          <w:sz w:val="22"/>
          <w:szCs w:val="22"/>
          <w:u w:val="single"/>
        </w:rPr>
        <w:t>Priority Sector Advances:</w:t>
      </w:r>
    </w:p>
    <w:p w:rsidR="00D25BC1" w:rsidRPr="009520C1" w:rsidRDefault="00D25BC1" w:rsidP="004E277F">
      <w:pPr>
        <w:keepNext/>
        <w:jc w:val="both"/>
        <w:outlineLvl w:val="2"/>
        <w:rPr>
          <w:rFonts w:ascii="Arial" w:eastAsia="Arial Unicode MS" w:hAnsi="Arial"/>
          <w:b/>
          <w:color w:val="000000"/>
          <w:sz w:val="22"/>
          <w:szCs w:val="22"/>
          <w:u w:val="single"/>
        </w:rPr>
      </w:pPr>
    </w:p>
    <w:p w:rsidR="00D25BC1" w:rsidRPr="009520C1" w:rsidRDefault="00D25BC1" w:rsidP="004E277F">
      <w:pPr>
        <w:jc w:val="both"/>
        <w:rPr>
          <w:rFonts w:ascii="Arial" w:hAnsi="Arial"/>
          <w:color w:val="000000"/>
          <w:sz w:val="22"/>
          <w:szCs w:val="22"/>
        </w:rPr>
      </w:pPr>
      <w:r w:rsidRPr="009520C1">
        <w:rPr>
          <w:rFonts w:ascii="Arial" w:hAnsi="Arial"/>
          <w:color w:val="000000"/>
          <w:sz w:val="22"/>
          <w:szCs w:val="22"/>
        </w:rPr>
        <w:t xml:space="preserve">The outstanding level of total priority sector advances of Banks stood </w:t>
      </w:r>
      <w:proofErr w:type="gramStart"/>
      <w:r w:rsidRPr="009520C1">
        <w:rPr>
          <w:rFonts w:ascii="Arial" w:hAnsi="Arial"/>
          <w:color w:val="000000"/>
          <w:sz w:val="22"/>
          <w:szCs w:val="22"/>
        </w:rPr>
        <w:t xml:space="preserve">at  </w:t>
      </w:r>
      <w:r w:rsidR="00A40790" w:rsidRPr="00903EDE">
        <w:rPr>
          <w:rFonts w:ascii="Rupee Foradian" w:hAnsi="Rupee Foradian"/>
          <w:sz w:val="22"/>
          <w:szCs w:val="22"/>
          <w:lang w:eastAsia="en-IN" w:bidi="hi-IN"/>
        </w:rPr>
        <w:t>`</w:t>
      </w:r>
      <w:proofErr w:type="gramEnd"/>
      <w:r w:rsidRPr="009520C1">
        <w:rPr>
          <w:rFonts w:ascii="Arial" w:hAnsi="Arial"/>
          <w:b/>
          <w:color w:val="000000"/>
          <w:sz w:val="22"/>
          <w:szCs w:val="22"/>
        </w:rPr>
        <w:t xml:space="preserve"> 139283 </w:t>
      </w:r>
      <w:r w:rsidRPr="009520C1">
        <w:rPr>
          <w:rFonts w:ascii="Arial" w:hAnsi="Arial"/>
          <w:b/>
          <w:bCs/>
          <w:color w:val="000000"/>
          <w:sz w:val="22"/>
          <w:szCs w:val="22"/>
        </w:rPr>
        <w:t>Crore</w:t>
      </w:r>
      <w:r w:rsidRPr="009520C1">
        <w:rPr>
          <w:rFonts w:ascii="Arial" w:hAnsi="Arial"/>
          <w:color w:val="000000"/>
          <w:sz w:val="22"/>
          <w:szCs w:val="22"/>
        </w:rPr>
        <w:t xml:space="preserve"> as of Mar 2013 as against</w:t>
      </w:r>
      <w:r w:rsidRPr="009520C1">
        <w:rPr>
          <w:rFonts w:ascii="Arial" w:hAnsi="Arial"/>
          <w:b/>
          <w:bCs/>
          <w:color w:val="000000"/>
          <w:sz w:val="22"/>
          <w:szCs w:val="22"/>
        </w:rPr>
        <w:t xml:space="preserve">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120981 </w:t>
      </w:r>
      <w:r w:rsidRPr="009520C1">
        <w:rPr>
          <w:rFonts w:ascii="Arial" w:hAnsi="Arial"/>
          <w:b/>
          <w:bCs/>
          <w:color w:val="000000"/>
          <w:sz w:val="22"/>
          <w:szCs w:val="22"/>
        </w:rPr>
        <w:t>Crore</w:t>
      </w:r>
      <w:r w:rsidRPr="009520C1">
        <w:rPr>
          <w:rFonts w:ascii="Arial" w:hAnsi="Arial"/>
          <w:color w:val="000000"/>
          <w:sz w:val="22"/>
          <w:szCs w:val="22"/>
        </w:rPr>
        <w:t xml:space="preserve"> as at Mar 2012 showing an increase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18302</w:t>
      </w:r>
      <w:r w:rsidRPr="009520C1">
        <w:rPr>
          <w:rFonts w:ascii="Arial" w:hAnsi="Arial"/>
          <w:b/>
          <w:bCs/>
          <w:color w:val="000000"/>
          <w:sz w:val="22"/>
          <w:szCs w:val="22"/>
        </w:rPr>
        <w:t xml:space="preserve"> Crore</w:t>
      </w:r>
      <w:r w:rsidRPr="009520C1">
        <w:rPr>
          <w:rFonts w:ascii="Arial" w:hAnsi="Arial"/>
          <w:color w:val="000000"/>
          <w:sz w:val="22"/>
          <w:szCs w:val="22"/>
        </w:rPr>
        <w:t xml:space="preserve"> recording a </w:t>
      </w:r>
      <w:r w:rsidRPr="009520C1">
        <w:rPr>
          <w:rFonts w:ascii="Arial" w:hAnsi="Arial"/>
          <w:b/>
          <w:color w:val="000000"/>
          <w:sz w:val="22"/>
          <w:szCs w:val="22"/>
        </w:rPr>
        <w:t xml:space="preserve">growth of 15.13%. </w:t>
      </w:r>
      <w:r w:rsidR="00AA70BD" w:rsidRPr="009520C1">
        <w:rPr>
          <w:rFonts w:ascii="Arial" w:hAnsi="Arial"/>
          <w:b/>
          <w:color w:val="000000"/>
          <w:sz w:val="22"/>
          <w:szCs w:val="22"/>
        </w:rPr>
        <w:t xml:space="preserve"> </w:t>
      </w:r>
      <w:r w:rsidRPr="009520C1">
        <w:rPr>
          <w:rFonts w:ascii="Arial" w:hAnsi="Arial"/>
          <w:color w:val="000000"/>
          <w:sz w:val="22"/>
          <w:szCs w:val="22"/>
        </w:rPr>
        <w:t xml:space="preserve">The percentage of priority sector advances of Banks works out to </w:t>
      </w:r>
      <w:r w:rsidRPr="009520C1">
        <w:rPr>
          <w:rFonts w:ascii="Arial" w:hAnsi="Arial"/>
          <w:b/>
          <w:bCs/>
          <w:color w:val="000000"/>
          <w:sz w:val="22"/>
          <w:szCs w:val="22"/>
        </w:rPr>
        <w:t>40.39%</w:t>
      </w:r>
      <w:r w:rsidRPr="009520C1">
        <w:rPr>
          <w:rFonts w:ascii="Arial" w:hAnsi="Arial"/>
          <w:color w:val="000000"/>
          <w:sz w:val="22"/>
          <w:szCs w:val="22"/>
        </w:rPr>
        <w:t xml:space="preserve"> surpassing the Benchmark level of 40% as stipulated by RBI. </w:t>
      </w:r>
    </w:p>
    <w:p w:rsidR="00D25BC1" w:rsidRPr="009520C1" w:rsidRDefault="00D25BC1" w:rsidP="004E277F">
      <w:pPr>
        <w:jc w:val="both"/>
        <w:rPr>
          <w:rFonts w:ascii="Arial" w:hAnsi="Arial"/>
          <w:bCs/>
          <w:i/>
          <w:color w:val="993300"/>
          <w:sz w:val="22"/>
          <w:szCs w:val="22"/>
        </w:rPr>
      </w:pPr>
      <w:r w:rsidRPr="009520C1">
        <w:rPr>
          <w:rFonts w:ascii="Arial" w:hAnsi="Arial"/>
          <w:color w:val="000000"/>
          <w:sz w:val="22"/>
          <w:szCs w:val="22"/>
        </w:rPr>
        <w:t xml:space="preserve">The total </w:t>
      </w:r>
      <w:r w:rsidRPr="009520C1">
        <w:rPr>
          <w:rFonts w:ascii="Arial" w:hAnsi="Arial"/>
          <w:b/>
          <w:color w:val="000000"/>
          <w:sz w:val="22"/>
          <w:szCs w:val="22"/>
        </w:rPr>
        <w:t>agricultural advances</w:t>
      </w:r>
      <w:r w:rsidRPr="009520C1">
        <w:rPr>
          <w:rFonts w:ascii="Arial" w:hAnsi="Arial"/>
          <w:color w:val="000000"/>
          <w:sz w:val="22"/>
          <w:szCs w:val="22"/>
        </w:rPr>
        <w:t xml:space="preserve"> as at Mar 2013 were to the tune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63724 </w:t>
      </w:r>
      <w:r w:rsidRPr="009520C1">
        <w:rPr>
          <w:rFonts w:ascii="Arial" w:hAnsi="Arial"/>
          <w:b/>
          <w:bCs/>
          <w:color w:val="000000"/>
          <w:sz w:val="22"/>
          <w:szCs w:val="22"/>
        </w:rPr>
        <w:t>Crore</w:t>
      </w:r>
      <w:r w:rsidRPr="009520C1">
        <w:rPr>
          <w:rFonts w:ascii="Arial" w:hAnsi="Arial"/>
          <w:color w:val="000000"/>
          <w:sz w:val="22"/>
          <w:szCs w:val="22"/>
        </w:rPr>
        <w:t xml:space="preserve"> constituting </w:t>
      </w:r>
      <w:r w:rsidRPr="009520C1">
        <w:rPr>
          <w:rFonts w:ascii="Arial" w:hAnsi="Arial"/>
          <w:b/>
          <w:color w:val="000000"/>
          <w:sz w:val="22"/>
          <w:szCs w:val="22"/>
        </w:rPr>
        <w:t>18.48</w:t>
      </w:r>
      <w:r w:rsidRPr="009520C1">
        <w:rPr>
          <w:rFonts w:ascii="Arial" w:hAnsi="Arial"/>
          <w:b/>
          <w:bCs/>
          <w:color w:val="000000"/>
          <w:sz w:val="22"/>
          <w:szCs w:val="22"/>
        </w:rPr>
        <w:t>%</w:t>
      </w:r>
      <w:r w:rsidRPr="009520C1">
        <w:rPr>
          <w:rFonts w:ascii="Arial" w:hAnsi="Arial"/>
          <w:color w:val="000000"/>
          <w:sz w:val="22"/>
          <w:szCs w:val="22"/>
        </w:rPr>
        <w:t xml:space="preserve"> of the total advances of Banks against mandatory level of 18%.  Out of which direct advances to agriculture stood at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49182</w:t>
      </w:r>
      <w:r w:rsidRPr="009520C1">
        <w:rPr>
          <w:rFonts w:ascii="Arial" w:hAnsi="Arial"/>
          <w:b/>
          <w:bCs/>
          <w:color w:val="000000"/>
          <w:sz w:val="22"/>
          <w:szCs w:val="22"/>
        </w:rPr>
        <w:t xml:space="preserve"> Crore forming 14.26% </w:t>
      </w:r>
      <w:r w:rsidRPr="009520C1">
        <w:rPr>
          <w:rFonts w:ascii="Arial" w:hAnsi="Arial"/>
          <w:bCs/>
          <w:color w:val="000000"/>
          <w:sz w:val="22"/>
          <w:szCs w:val="22"/>
        </w:rPr>
        <w:t xml:space="preserve">of total advances as against the bench mark level of </w:t>
      </w:r>
      <w:r w:rsidRPr="009520C1">
        <w:rPr>
          <w:rFonts w:ascii="Arial" w:hAnsi="Arial"/>
          <w:b/>
          <w:bCs/>
          <w:color w:val="000000"/>
          <w:sz w:val="22"/>
          <w:szCs w:val="22"/>
        </w:rPr>
        <w:t>13.5</w:t>
      </w:r>
      <w:r w:rsidRPr="009520C1">
        <w:rPr>
          <w:rFonts w:ascii="Arial" w:hAnsi="Arial"/>
          <w:bCs/>
          <w:color w:val="000000"/>
          <w:sz w:val="22"/>
          <w:szCs w:val="22"/>
        </w:rPr>
        <w:t>%.</w:t>
      </w:r>
      <w:r w:rsidRPr="009520C1">
        <w:rPr>
          <w:rFonts w:ascii="Arial" w:hAnsi="Arial"/>
          <w:b/>
          <w:bCs/>
          <w:color w:val="FF6600"/>
          <w:sz w:val="22"/>
          <w:szCs w:val="22"/>
        </w:rPr>
        <w:t xml:space="preserve"> </w:t>
      </w:r>
    </w:p>
    <w:p w:rsidR="00641B49" w:rsidRDefault="00641B49" w:rsidP="004E277F">
      <w:pPr>
        <w:jc w:val="both"/>
        <w:rPr>
          <w:rFonts w:ascii="Arial" w:hAnsi="Arial"/>
          <w:color w:val="000000"/>
          <w:sz w:val="22"/>
          <w:szCs w:val="22"/>
        </w:rPr>
      </w:pPr>
    </w:p>
    <w:p w:rsidR="00D25BC1" w:rsidRPr="009520C1" w:rsidRDefault="00D25BC1" w:rsidP="004E277F">
      <w:pPr>
        <w:jc w:val="both"/>
        <w:rPr>
          <w:rFonts w:ascii="Arial" w:hAnsi="Arial"/>
          <w:color w:val="000000"/>
          <w:sz w:val="22"/>
          <w:szCs w:val="22"/>
        </w:rPr>
      </w:pPr>
      <w:r w:rsidRPr="009520C1">
        <w:rPr>
          <w:rFonts w:ascii="Arial" w:hAnsi="Arial"/>
          <w:color w:val="000000"/>
          <w:sz w:val="22"/>
          <w:szCs w:val="22"/>
        </w:rPr>
        <w:t xml:space="preserve">The outstanding Advances to Weaker Sections by Banks was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49704 </w:t>
      </w:r>
      <w:r w:rsidRPr="009520C1">
        <w:rPr>
          <w:rFonts w:ascii="Arial" w:hAnsi="Arial"/>
          <w:b/>
          <w:bCs/>
          <w:color w:val="000000"/>
          <w:sz w:val="22"/>
          <w:szCs w:val="22"/>
        </w:rPr>
        <w:t>Crore</w:t>
      </w:r>
      <w:r w:rsidRPr="009520C1">
        <w:rPr>
          <w:rFonts w:ascii="Arial" w:hAnsi="Arial"/>
          <w:color w:val="000000"/>
          <w:sz w:val="22"/>
          <w:szCs w:val="22"/>
        </w:rPr>
        <w:t xml:space="preserve"> constituting</w:t>
      </w:r>
      <w:r w:rsidRPr="009520C1">
        <w:rPr>
          <w:rFonts w:ascii="Arial" w:hAnsi="Arial"/>
          <w:b/>
          <w:color w:val="000000"/>
          <w:sz w:val="22"/>
          <w:szCs w:val="22"/>
        </w:rPr>
        <w:t xml:space="preserve"> 14.41% </w:t>
      </w:r>
      <w:r w:rsidRPr="009520C1">
        <w:rPr>
          <w:rFonts w:ascii="Arial" w:hAnsi="Arial"/>
          <w:color w:val="000000"/>
          <w:sz w:val="22"/>
          <w:szCs w:val="22"/>
        </w:rPr>
        <w:t xml:space="preserve">of the total Advances with an increase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12577</w:t>
      </w:r>
      <w:r w:rsidRPr="009520C1">
        <w:rPr>
          <w:rFonts w:ascii="Arial" w:hAnsi="Arial"/>
          <w:color w:val="000000"/>
          <w:sz w:val="22"/>
          <w:szCs w:val="22"/>
        </w:rPr>
        <w:t xml:space="preserve"> crore over the corresponding previous year level. The outstanding advances to Small &amp; Marginal farmers was to the tune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30826</w:t>
      </w:r>
      <w:r w:rsidRPr="009520C1">
        <w:rPr>
          <w:rFonts w:ascii="Arial" w:hAnsi="Arial"/>
          <w:b/>
          <w:bCs/>
          <w:color w:val="000000"/>
          <w:sz w:val="22"/>
          <w:szCs w:val="22"/>
        </w:rPr>
        <w:t xml:space="preserve"> Crore</w:t>
      </w:r>
      <w:r w:rsidRPr="009520C1">
        <w:rPr>
          <w:rFonts w:ascii="Arial" w:hAnsi="Arial"/>
          <w:color w:val="000000"/>
          <w:sz w:val="22"/>
          <w:szCs w:val="22"/>
        </w:rPr>
        <w:t xml:space="preserve"> covering about </w:t>
      </w:r>
      <w:r w:rsidRPr="009520C1">
        <w:rPr>
          <w:rFonts w:ascii="Arial" w:hAnsi="Arial"/>
          <w:b/>
          <w:color w:val="000000"/>
          <w:sz w:val="22"/>
          <w:szCs w:val="22"/>
        </w:rPr>
        <w:t xml:space="preserve">39.79 </w:t>
      </w:r>
      <w:r w:rsidRPr="009520C1">
        <w:rPr>
          <w:rFonts w:ascii="Arial" w:hAnsi="Arial"/>
          <w:b/>
          <w:bCs/>
          <w:color w:val="000000"/>
          <w:sz w:val="22"/>
          <w:szCs w:val="22"/>
        </w:rPr>
        <w:t>lakh</w:t>
      </w:r>
      <w:r w:rsidRPr="009520C1">
        <w:rPr>
          <w:rFonts w:ascii="Arial" w:hAnsi="Arial"/>
          <w:color w:val="000000"/>
          <w:sz w:val="22"/>
          <w:szCs w:val="22"/>
        </w:rPr>
        <w:t xml:space="preserve"> accounts, constituting </w:t>
      </w:r>
      <w:r w:rsidRPr="009520C1">
        <w:rPr>
          <w:rFonts w:ascii="Arial" w:hAnsi="Arial"/>
          <w:b/>
          <w:bCs/>
          <w:color w:val="000000"/>
          <w:sz w:val="22"/>
          <w:szCs w:val="22"/>
        </w:rPr>
        <w:t xml:space="preserve">48.37% </w:t>
      </w:r>
      <w:r w:rsidRPr="009520C1">
        <w:rPr>
          <w:rFonts w:ascii="Arial" w:hAnsi="Arial"/>
          <w:color w:val="000000"/>
          <w:sz w:val="22"/>
          <w:szCs w:val="22"/>
        </w:rPr>
        <w:t>of the total Advances to Agriculture. The outstanding advances to SCs/STs were</w:t>
      </w:r>
      <w:r w:rsidRPr="009520C1">
        <w:rPr>
          <w:rFonts w:ascii="Arial" w:hAnsi="Arial"/>
          <w:b/>
          <w:color w:val="000000"/>
          <w:sz w:val="22"/>
          <w:szCs w:val="22"/>
        </w:rPr>
        <w:t xml:space="preserve">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9676 </w:t>
      </w:r>
      <w:r w:rsidRPr="009520C1">
        <w:rPr>
          <w:rFonts w:ascii="Arial" w:hAnsi="Arial"/>
          <w:b/>
          <w:bCs/>
          <w:color w:val="000000"/>
          <w:sz w:val="22"/>
          <w:szCs w:val="22"/>
        </w:rPr>
        <w:t>Crore</w:t>
      </w:r>
      <w:r w:rsidRPr="009520C1">
        <w:rPr>
          <w:rFonts w:ascii="Arial" w:hAnsi="Arial"/>
          <w:color w:val="000000"/>
          <w:sz w:val="22"/>
          <w:szCs w:val="22"/>
        </w:rPr>
        <w:t xml:space="preserve"> constituting </w:t>
      </w:r>
      <w:r w:rsidRPr="009520C1">
        <w:rPr>
          <w:rFonts w:ascii="Arial" w:hAnsi="Arial"/>
          <w:b/>
          <w:bCs/>
          <w:color w:val="000000"/>
          <w:sz w:val="22"/>
          <w:szCs w:val="22"/>
        </w:rPr>
        <w:t>2.81%</w:t>
      </w:r>
      <w:r w:rsidRPr="009520C1">
        <w:rPr>
          <w:rFonts w:ascii="Arial" w:hAnsi="Arial"/>
          <w:color w:val="000000"/>
          <w:sz w:val="22"/>
          <w:szCs w:val="22"/>
        </w:rPr>
        <w:t xml:space="preserve"> of the total advances.  </w:t>
      </w:r>
    </w:p>
    <w:p w:rsidR="00AA70BD" w:rsidRPr="009520C1" w:rsidRDefault="00AA70BD" w:rsidP="004E277F">
      <w:pPr>
        <w:jc w:val="both"/>
        <w:rPr>
          <w:rFonts w:ascii="Arial" w:hAnsi="Arial"/>
          <w:color w:val="000000"/>
          <w:sz w:val="22"/>
          <w:szCs w:val="22"/>
        </w:rPr>
      </w:pPr>
    </w:p>
    <w:p w:rsidR="00D25BC1" w:rsidRPr="009520C1" w:rsidRDefault="00D25BC1" w:rsidP="004E277F">
      <w:pPr>
        <w:jc w:val="both"/>
        <w:rPr>
          <w:rFonts w:ascii="Arial" w:hAnsi="Arial"/>
          <w:color w:val="000000"/>
          <w:sz w:val="22"/>
          <w:szCs w:val="22"/>
        </w:rPr>
      </w:pPr>
      <w:r w:rsidRPr="009520C1">
        <w:rPr>
          <w:rFonts w:ascii="Arial" w:hAnsi="Arial"/>
          <w:color w:val="000000"/>
          <w:sz w:val="22"/>
          <w:szCs w:val="22"/>
        </w:rPr>
        <w:t xml:space="preserve">The position of Priority Sector and Weaker Section Advances as at Mar 2013 </w:t>
      </w:r>
      <w:r w:rsidR="00AA70BD" w:rsidRPr="009520C1">
        <w:rPr>
          <w:rFonts w:ascii="Arial" w:hAnsi="Arial"/>
          <w:color w:val="000000"/>
          <w:sz w:val="22"/>
          <w:szCs w:val="22"/>
        </w:rPr>
        <w:t>was</w:t>
      </w:r>
      <w:r w:rsidRPr="009520C1">
        <w:rPr>
          <w:rFonts w:ascii="Arial" w:hAnsi="Arial"/>
          <w:color w:val="000000"/>
          <w:sz w:val="22"/>
          <w:szCs w:val="22"/>
        </w:rPr>
        <w:t xml:space="preserve"> presented</w:t>
      </w:r>
      <w:r w:rsidR="00AA70BD" w:rsidRPr="009520C1">
        <w:rPr>
          <w:rFonts w:ascii="Arial" w:hAnsi="Arial"/>
          <w:color w:val="000000"/>
          <w:sz w:val="22"/>
          <w:szCs w:val="22"/>
        </w:rPr>
        <w:t xml:space="preserve"> to the House.</w:t>
      </w:r>
    </w:p>
    <w:p w:rsidR="00D25BC1" w:rsidRPr="009520C1" w:rsidRDefault="00D25BC1" w:rsidP="004E277F">
      <w:pPr>
        <w:jc w:val="both"/>
        <w:rPr>
          <w:rFonts w:ascii="Arial" w:hAnsi="Arial"/>
          <w:b/>
          <w:bCs/>
          <w:color w:val="000000"/>
          <w:sz w:val="22"/>
          <w:szCs w:val="22"/>
        </w:rPr>
      </w:pPr>
    </w:p>
    <w:p w:rsidR="00D25BC1" w:rsidRPr="009520C1" w:rsidRDefault="00D25BC1" w:rsidP="004E277F">
      <w:pPr>
        <w:jc w:val="both"/>
        <w:rPr>
          <w:rFonts w:ascii="Arial" w:hAnsi="Arial"/>
          <w:b/>
          <w:bCs/>
          <w:color w:val="000000"/>
          <w:sz w:val="22"/>
          <w:szCs w:val="22"/>
        </w:rPr>
      </w:pPr>
      <w:r w:rsidRPr="009520C1">
        <w:rPr>
          <w:rFonts w:ascii="Arial" w:hAnsi="Arial"/>
          <w:b/>
          <w:bCs/>
          <w:color w:val="000000"/>
          <w:sz w:val="22"/>
          <w:szCs w:val="22"/>
        </w:rPr>
        <w:t>HOUSING LOANS AND REVERSE MORTGAGE LOAN SCHEME:</w:t>
      </w:r>
    </w:p>
    <w:p w:rsidR="00D25BC1" w:rsidRPr="009520C1" w:rsidRDefault="00D25BC1" w:rsidP="004E277F">
      <w:pPr>
        <w:jc w:val="both"/>
        <w:rPr>
          <w:rFonts w:ascii="Arial" w:hAnsi="Arial"/>
          <w:b/>
          <w:bCs/>
          <w:color w:val="000000"/>
          <w:sz w:val="22"/>
          <w:szCs w:val="22"/>
        </w:rPr>
      </w:pPr>
    </w:p>
    <w:p w:rsidR="00D25BC1" w:rsidRPr="009520C1" w:rsidRDefault="00D25BC1" w:rsidP="004E277F">
      <w:pPr>
        <w:jc w:val="both"/>
        <w:rPr>
          <w:rFonts w:ascii="Arial" w:hAnsi="Arial"/>
          <w:color w:val="000000"/>
          <w:sz w:val="22"/>
          <w:szCs w:val="22"/>
        </w:rPr>
      </w:pPr>
      <w:r w:rsidRPr="009520C1">
        <w:rPr>
          <w:rFonts w:ascii="Arial" w:hAnsi="Arial"/>
          <w:color w:val="000000"/>
          <w:sz w:val="22"/>
          <w:szCs w:val="22"/>
        </w:rPr>
        <w:t xml:space="preserve">The Banks have been financing construction of houses under different schemes to encourage housing sector and to increase the availability of residential houses to the needy people. The outstanding level of advances under housing as at Mar 2013 stood at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28477 </w:t>
      </w:r>
      <w:r w:rsidRPr="009520C1">
        <w:rPr>
          <w:rFonts w:ascii="Arial" w:hAnsi="Arial"/>
          <w:color w:val="000000"/>
          <w:sz w:val="22"/>
          <w:szCs w:val="22"/>
        </w:rPr>
        <w:t xml:space="preserve">crore covering </w:t>
      </w:r>
      <w:r w:rsidRPr="009520C1">
        <w:rPr>
          <w:rFonts w:ascii="Arial" w:hAnsi="Arial"/>
          <w:b/>
          <w:bCs/>
          <w:color w:val="000000"/>
          <w:sz w:val="22"/>
          <w:szCs w:val="22"/>
        </w:rPr>
        <w:t xml:space="preserve">441375 </w:t>
      </w:r>
      <w:r w:rsidRPr="009520C1">
        <w:rPr>
          <w:rFonts w:ascii="Arial" w:hAnsi="Arial"/>
          <w:color w:val="000000"/>
          <w:sz w:val="22"/>
          <w:szCs w:val="22"/>
        </w:rPr>
        <w:t xml:space="preserve">accounts. During year ended Mar 2013, the Banks have disbursed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5771</w:t>
      </w:r>
      <w:r w:rsidRPr="009520C1">
        <w:rPr>
          <w:rFonts w:ascii="Arial" w:hAnsi="Arial"/>
          <w:color w:val="000000"/>
          <w:sz w:val="22"/>
          <w:szCs w:val="22"/>
        </w:rPr>
        <w:t xml:space="preserve"> crore involving </w:t>
      </w:r>
      <w:r w:rsidRPr="009520C1">
        <w:rPr>
          <w:rFonts w:ascii="Arial" w:hAnsi="Arial"/>
          <w:b/>
          <w:color w:val="000000"/>
          <w:sz w:val="22"/>
          <w:szCs w:val="22"/>
        </w:rPr>
        <w:t xml:space="preserve">69712 </w:t>
      </w:r>
      <w:r w:rsidRPr="009520C1">
        <w:rPr>
          <w:rFonts w:ascii="Arial" w:hAnsi="Arial"/>
          <w:bCs/>
          <w:color w:val="000000"/>
          <w:sz w:val="22"/>
          <w:szCs w:val="22"/>
        </w:rPr>
        <w:t>a</w:t>
      </w:r>
      <w:r w:rsidRPr="009520C1">
        <w:rPr>
          <w:rFonts w:ascii="Arial" w:hAnsi="Arial"/>
          <w:color w:val="000000"/>
          <w:sz w:val="22"/>
          <w:szCs w:val="22"/>
        </w:rPr>
        <w:t>ccounts.</w:t>
      </w:r>
    </w:p>
    <w:p w:rsidR="00D25BC1" w:rsidRPr="009520C1" w:rsidRDefault="00D25BC1" w:rsidP="004E277F">
      <w:pPr>
        <w:jc w:val="both"/>
        <w:rPr>
          <w:rFonts w:ascii="Arial" w:hAnsi="Arial"/>
          <w:color w:val="000000"/>
          <w:sz w:val="22"/>
          <w:szCs w:val="22"/>
        </w:rPr>
      </w:pPr>
    </w:p>
    <w:p w:rsidR="00D25BC1" w:rsidRPr="009520C1" w:rsidRDefault="00D25BC1" w:rsidP="004E277F">
      <w:pPr>
        <w:jc w:val="both"/>
        <w:rPr>
          <w:rFonts w:ascii="Arial" w:hAnsi="Arial"/>
          <w:b/>
          <w:bCs/>
          <w:color w:val="000000"/>
          <w:sz w:val="22"/>
          <w:szCs w:val="22"/>
        </w:rPr>
      </w:pPr>
      <w:r w:rsidRPr="009520C1">
        <w:rPr>
          <w:rFonts w:ascii="Arial" w:hAnsi="Arial"/>
          <w:color w:val="000000"/>
          <w:sz w:val="22"/>
          <w:szCs w:val="22"/>
        </w:rPr>
        <w:t xml:space="preserve">Public Sector Banks have formulated Reverse Mortgage Loan Scheme for the benefit of the Senior Citizens. The Banks assisted 1061 persons with a loan amount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102</w:t>
      </w:r>
      <w:r w:rsidRPr="009520C1">
        <w:rPr>
          <w:rFonts w:ascii="Arial" w:hAnsi="Arial"/>
          <w:color w:val="000000"/>
          <w:sz w:val="22"/>
          <w:szCs w:val="22"/>
        </w:rPr>
        <w:t xml:space="preserve"> crore as at Mar</w:t>
      </w:r>
      <w:r w:rsidR="00BC1564" w:rsidRPr="009520C1">
        <w:rPr>
          <w:rFonts w:ascii="Arial" w:hAnsi="Arial"/>
          <w:color w:val="000000"/>
          <w:sz w:val="22"/>
          <w:szCs w:val="22"/>
        </w:rPr>
        <w:t>.</w:t>
      </w:r>
      <w:r w:rsidRPr="009520C1">
        <w:rPr>
          <w:rFonts w:ascii="Arial" w:hAnsi="Arial"/>
          <w:color w:val="000000"/>
          <w:sz w:val="22"/>
          <w:szCs w:val="22"/>
        </w:rPr>
        <w:t xml:space="preserve"> 2013. </w:t>
      </w:r>
      <w:r w:rsidR="00BC1564" w:rsidRPr="009520C1">
        <w:rPr>
          <w:rFonts w:ascii="Arial" w:hAnsi="Arial"/>
          <w:color w:val="000000"/>
          <w:sz w:val="22"/>
          <w:szCs w:val="22"/>
        </w:rPr>
        <w:t xml:space="preserve"> </w:t>
      </w:r>
      <w:r w:rsidRPr="009520C1">
        <w:rPr>
          <w:rFonts w:ascii="Arial" w:hAnsi="Arial"/>
          <w:color w:val="000000"/>
          <w:sz w:val="22"/>
          <w:szCs w:val="22"/>
        </w:rPr>
        <w:t xml:space="preserve">Bank-wise position of Housing Loans and Reverse Mortgage </w:t>
      </w:r>
      <w:r w:rsidR="00BC1564" w:rsidRPr="009520C1">
        <w:rPr>
          <w:rFonts w:ascii="Arial" w:hAnsi="Arial"/>
          <w:color w:val="000000"/>
          <w:sz w:val="22"/>
          <w:szCs w:val="22"/>
        </w:rPr>
        <w:t>Loans was presented to the House.</w:t>
      </w:r>
      <w:r w:rsidRPr="009520C1">
        <w:rPr>
          <w:rFonts w:ascii="Arial" w:hAnsi="Arial"/>
          <w:b/>
          <w:bCs/>
          <w:color w:val="000000"/>
          <w:sz w:val="22"/>
          <w:szCs w:val="22"/>
        </w:rPr>
        <w:t xml:space="preserve"> </w:t>
      </w:r>
    </w:p>
    <w:p w:rsidR="00D25BC1" w:rsidRPr="009520C1" w:rsidRDefault="00D25BC1" w:rsidP="004E277F">
      <w:pPr>
        <w:jc w:val="both"/>
        <w:rPr>
          <w:rFonts w:ascii="Arial" w:hAnsi="Arial"/>
          <w:color w:val="000000"/>
          <w:sz w:val="22"/>
          <w:szCs w:val="22"/>
        </w:rPr>
      </w:pPr>
    </w:p>
    <w:p w:rsidR="00BC1564" w:rsidRPr="009520C1" w:rsidRDefault="00BC1564" w:rsidP="004E277F">
      <w:pPr>
        <w:jc w:val="both"/>
        <w:rPr>
          <w:rFonts w:ascii="Arial" w:hAnsi="Arial"/>
          <w:color w:val="000000"/>
          <w:sz w:val="22"/>
          <w:szCs w:val="22"/>
        </w:rPr>
      </w:pPr>
      <w:r w:rsidRPr="009520C1">
        <w:rPr>
          <w:rFonts w:ascii="Arial" w:hAnsi="Arial"/>
          <w:color w:val="000000"/>
          <w:sz w:val="22"/>
          <w:szCs w:val="22"/>
        </w:rPr>
        <w:t>The Principal Secretary, RDPR, GoK requested the Banks to provide the details of Housing Loans granted to Weaker Sections &amp; lower income groups.  All the Banks were advised to accelerate credit flow to Housing Sectors.</w:t>
      </w:r>
    </w:p>
    <w:p w:rsidR="00BC1564" w:rsidRPr="006A7963" w:rsidRDefault="00BC1564" w:rsidP="004E277F">
      <w:pPr>
        <w:jc w:val="right"/>
        <w:rPr>
          <w:rFonts w:ascii="Arial" w:hAnsi="Arial"/>
          <w:b/>
          <w:bCs/>
          <w:color w:val="000000"/>
          <w:sz w:val="22"/>
          <w:szCs w:val="22"/>
        </w:rPr>
      </w:pPr>
      <w:r w:rsidRPr="006A7963">
        <w:rPr>
          <w:rFonts w:ascii="Arial" w:hAnsi="Arial"/>
          <w:b/>
          <w:bCs/>
          <w:color w:val="000000"/>
          <w:sz w:val="22"/>
          <w:szCs w:val="22"/>
        </w:rPr>
        <w:t>(</w:t>
      </w:r>
      <w:proofErr w:type="gramStart"/>
      <w:r w:rsidRPr="006A7963">
        <w:rPr>
          <w:rFonts w:ascii="Arial" w:hAnsi="Arial"/>
          <w:b/>
          <w:bCs/>
          <w:color w:val="000000"/>
          <w:sz w:val="22"/>
          <w:szCs w:val="22"/>
        </w:rPr>
        <w:t>Action :</w:t>
      </w:r>
      <w:proofErr w:type="gramEnd"/>
      <w:r w:rsidRPr="006A7963">
        <w:rPr>
          <w:rFonts w:ascii="Arial" w:hAnsi="Arial"/>
          <w:b/>
          <w:bCs/>
          <w:color w:val="000000"/>
          <w:sz w:val="22"/>
          <w:szCs w:val="22"/>
        </w:rPr>
        <w:t xml:space="preserve"> Banks)</w:t>
      </w:r>
    </w:p>
    <w:p w:rsidR="00D25BC1" w:rsidRPr="009520C1" w:rsidRDefault="00D25BC1" w:rsidP="004E277F">
      <w:pPr>
        <w:jc w:val="both"/>
        <w:rPr>
          <w:rFonts w:ascii="Arial" w:hAnsi="Arial"/>
          <w:b/>
          <w:color w:val="000000"/>
          <w:sz w:val="22"/>
          <w:szCs w:val="22"/>
        </w:rPr>
      </w:pPr>
      <w:r w:rsidRPr="009520C1">
        <w:rPr>
          <w:rFonts w:ascii="Arial" w:hAnsi="Arial"/>
          <w:b/>
          <w:color w:val="000000"/>
          <w:sz w:val="22"/>
          <w:szCs w:val="22"/>
        </w:rPr>
        <w:t>EDUCATION LOANS:</w:t>
      </w:r>
    </w:p>
    <w:p w:rsidR="00F3659E" w:rsidRDefault="00F3659E" w:rsidP="004E277F">
      <w:pPr>
        <w:jc w:val="both"/>
        <w:rPr>
          <w:rFonts w:ascii="Arial" w:hAnsi="Arial"/>
          <w:color w:val="000000"/>
          <w:sz w:val="22"/>
          <w:szCs w:val="22"/>
        </w:rPr>
      </w:pPr>
    </w:p>
    <w:p w:rsidR="00D25BC1" w:rsidRPr="009520C1" w:rsidRDefault="00D25BC1" w:rsidP="004E277F">
      <w:pPr>
        <w:jc w:val="both"/>
        <w:rPr>
          <w:rFonts w:ascii="Arial" w:hAnsi="Arial"/>
          <w:color w:val="000000"/>
          <w:sz w:val="22"/>
          <w:szCs w:val="22"/>
        </w:rPr>
      </w:pPr>
      <w:r w:rsidRPr="009520C1">
        <w:rPr>
          <w:rFonts w:ascii="Arial" w:hAnsi="Arial"/>
          <w:color w:val="000000"/>
          <w:sz w:val="22"/>
          <w:szCs w:val="22"/>
        </w:rPr>
        <w:t xml:space="preserve">With a view to provide financial assistance to deserving and meritorious students to pursue higher studies, Banks have formulated education loan scheme as per IBA guidelines. </w:t>
      </w:r>
      <w:bookmarkStart w:id="0" w:name="OLE_LINK1"/>
      <w:r w:rsidRPr="009520C1">
        <w:rPr>
          <w:rFonts w:ascii="Arial" w:hAnsi="Arial"/>
          <w:color w:val="000000"/>
          <w:sz w:val="22"/>
          <w:szCs w:val="22"/>
        </w:rPr>
        <w:t xml:space="preserve">As at Mar-2013, the outstanding level of education loans stood at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4263</w:t>
      </w:r>
      <w:r w:rsidRPr="009520C1">
        <w:rPr>
          <w:rFonts w:ascii="Arial" w:hAnsi="Arial"/>
          <w:color w:val="000000"/>
          <w:sz w:val="22"/>
          <w:szCs w:val="22"/>
        </w:rPr>
        <w:t xml:space="preserve"> crore covering </w:t>
      </w:r>
      <w:r w:rsidRPr="009520C1">
        <w:rPr>
          <w:rFonts w:ascii="Arial" w:hAnsi="Arial"/>
          <w:b/>
          <w:color w:val="000000"/>
          <w:sz w:val="22"/>
          <w:szCs w:val="22"/>
        </w:rPr>
        <w:t>226773</w:t>
      </w:r>
      <w:r w:rsidRPr="009520C1">
        <w:rPr>
          <w:rFonts w:ascii="Arial" w:hAnsi="Arial"/>
          <w:color w:val="000000"/>
          <w:sz w:val="22"/>
          <w:szCs w:val="22"/>
        </w:rPr>
        <w:t xml:space="preserve"> accounts. Banks have disbursed loans to </w:t>
      </w:r>
      <w:r w:rsidRPr="009520C1">
        <w:rPr>
          <w:rFonts w:ascii="Arial" w:hAnsi="Arial"/>
          <w:b/>
          <w:color w:val="000000"/>
          <w:sz w:val="22"/>
          <w:szCs w:val="22"/>
        </w:rPr>
        <w:t>43771</w:t>
      </w:r>
      <w:r w:rsidRPr="009520C1">
        <w:rPr>
          <w:rFonts w:ascii="Arial" w:hAnsi="Arial"/>
          <w:color w:val="000000"/>
          <w:sz w:val="22"/>
          <w:szCs w:val="22"/>
        </w:rPr>
        <w:t xml:space="preserve"> students amounting to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611 </w:t>
      </w:r>
      <w:r w:rsidRPr="009520C1">
        <w:rPr>
          <w:rFonts w:ascii="Arial" w:hAnsi="Arial"/>
          <w:color w:val="000000"/>
          <w:sz w:val="22"/>
          <w:szCs w:val="22"/>
        </w:rPr>
        <w:t xml:space="preserve">crore up to the end of Mar-2013. </w:t>
      </w:r>
      <w:bookmarkEnd w:id="0"/>
      <w:r w:rsidRPr="009520C1">
        <w:rPr>
          <w:rFonts w:ascii="Arial" w:hAnsi="Arial"/>
          <w:color w:val="000000"/>
          <w:sz w:val="22"/>
          <w:szCs w:val="22"/>
        </w:rPr>
        <w:t xml:space="preserve"> Consolidated position under Education loan </w:t>
      </w:r>
      <w:r w:rsidR="00095954" w:rsidRPr="009520C1">
        <w:rPr>
          <w:rFonts w:ascii="Arial" w:hAnsi="Arial"/>
          <w:color w:val="000000"/>
          <w:sz w:val="22"/>
          <w:szCs w:val="22"/>
        </w:rPr>
        <w:t>was presented to the House</w:t>
      </w:r>
      <w:r w:rsidRPr="009520C1">
        <w:rPr>
          <w:rFonts w:ascii="Arial" w:hAnsi="Arial"/>
          <w:color w:val="000000"/>
          <w:sz w:val="22"/>
          <w:szCs w:val="22"/>
        </w:rPr>
        <w:t>.</w:t>
      </w:r>
    </w:p>
    <w:p w:rsidR="00D25BC1" w:rsidRPr="009520C1" w:rsidRDefault="00D25BC1" w:rsidP="004E277F">
      <w:pPr>
        <w:jc w:val="both"/>
        <w:rPr>
          <w:rFonts w:ascii="Arial" w:hAnsi="Arial"/>
          <w:color w:val="000000"/>
          <w:sz w:val="22"/>
          <w:szCs w:val="22"/>
        </w:rPr>
      </w:pPr>
    </w:p>
    <w:p w:rsidR="00450673" w:rsidRPr="009520C1" w:rsidRDefault="00D25BC1" w:rsidP="004E277F">
      <w:pPr>
        <w:jc w:val="both"/>
        <w:rPr>
          <w:rFonts w:ascii="Arial" w:hAnsi="Arial"/>
          <w:bCs/>
          <w:sz w:val="22"/>
          <w:szCs w:val="22"/>
        </w:rPr>
      </w:pPr>
      <w:r w:rsidRPr="009520C1">
        <w:rPr>
          <w:rFonts w:ascii="Arial" w:hAnsi="Arial"/>
          <w:color w:val="000000"/>
          <w:sz w:val="22"/>
          <w:szCs w:val="22"/>
        </w:rPr>
        <w:t xml:space="preserve">As directed by DFS, SLBC has informed all the Banks to gear-up the flow of credit to Education Sector. </w:t>
      </w:r>
      <w:r w:rsidRPr="009520C1">
        <w:rPr>
          <w:rFonts w:ascii="Arial" w:hAnsi="Arial"/>
          <w:sz w:val="22"/>
          <w:szCs w:val="22"/>
        </w:rPr>
        <w:t xml:space="preserve">The GoI advised SLBC to allocate the targets so as to improve the level of outstanding loans under Education from </w:t>
      </w:r>
      <w:r w:rsidR="00A40790" w:rsidRPr="00903EDE">
        <w:rPr>
          <w:rFonts w:ascii="Rupee Foradian" w:hAnsi="Rupee Foradian"/>
          <w:sz w:val="22"/>
          <w:szCs w:val="22"/>
          <w:lang w:eastAsia="en-IN" w:bidi="hi-IN"/>
        </w:rPr>
        <w:t>`</w:t>
      </w:r>
      <w:r w:rsidRPr="009520C1">
        <w:rPr>
          <w:rFonts w:ascii="Arial" w:hAnsi="Arial"/>
          <w:b/>
          <w:sz w:val="22"/>
          <w:szCs w:val="22"/>
        </w:rPr>
        <w:t xml:space="preserve"> 4263.43 cr </w:t>
      </w:r>
      <w:r w:rsidRPr="009520C1">
        <w:rPr>
          <w:rFonts w:ascii="Arial" w:hAnsi="Arial"/>
          <w:sz w:val="22"/>
          <w:szCs w:val="22"/>
        </w:rPr>
        <w:t xml:space="preserve">as on 31.3.2013 to </w:t>
      </w:r>
      <w:r w:rsidR="00A40790" w:rsidRPr="00903EDE">
        <w:rPr>
          <w:rFonts w:ascii="Rupee Foradian" w:hAnsi="Rupee Foradian"/>
          <w:sz w:val="22"/>
          <w:szCs w:val="22"/>
          <w:lang w:eastAsia="en-IN" w:bidi="hi-IN"/>
        </w:rPr>
        <w:t>`</w:t>
      </w:r>
      <w:r w:rsidRPr="009520C1">
        <w:rPr>
          <w:rFonts w:ascii="Arial" w:hAnsi="Arial"/>
          <w:b/>
          <w:sz w:val="22"/>
          <w:szCs w:val="22"/>
        </w:rPr>
        <w:t xml:space="preserve"> 5116.12 cr (258341 accounts)</w:t>
      </w:r>
      <w:r w:rsidRPr="009520C1">
        <w:rPr>
          <w:rFonts w:ascii="Arial" w:hAnsi="Arial"/>
          <w:sz w:val="22"/>
          <w:szCs w:val="22"/>
        </w:rPr>
        <w:t xml:space="preserve"> by 31.3.2014. </w:t>
      </w:r>
      <w:r w:rsidR="00A276A4" w:rsidRPr="009520C1">
        <w:rPr>
          <w:rFonts w:ascii="Arial" w:hAnsi="Arial"/>
          <w:sz w:val="22"/>
          <w:szCs w:val="22"/>
        </w:rPr>
        <w:t xml:space="preserve"> </w:t>
      </w:r>
      <w:r w:rsidRPr="009520C1">
        <w:rPr>
          <w:rFonts w:ascii="Arial" w:hAnsi="Arial"/>
          <w:sz w:val="22"/>
          <w:szCs w:val="22"/>
        </w:rPr>
        <w:t xml:space="preserve">The GoI have also directed SLBC to allocate target of 20% growth in number of accounts and also 20% growth in amount outstanding since in our State, the % growth during the last fiscal (2012-13) was less than 10% in number of accounts and 20% in loan amount outstanding. Based on the outstanding accounts as of March 2013, all Banks were allocated target under Education Loan for the year 2013-14 (as at March 2014) </w:t>
      </w:r>
      <w:r w:rsidR="00A276A4" w:rsidRPr="009520C1">
        <w:rPr>
          <w:rFonts w:ascii="Arial" w:hAnsi="Arial"/>
          <w:sz w:val="22"/>
          <w:szCs w:val="22"/>
        </w:rPr>
        <w:t xml:space="preserve">by </w:t>
      </w:r>
      <w:r w:rsidRPr="009520C1">
        <w:rPr>
          <w:rFonts w:ascii="Arial" w:hAnsi="Arial"/>
          <w:sz w:val="22"/>
          <w:szCs w:val="22"/>
        </w:rPr>
        <w:t xml:space="preserve">SLBC.  </w:t>
      </w:r>
      <w:r w:rsidR="00A276A4" w:rsidRPr="009520C1">
        <w:rPr>
          <w:rFonts w:ascii="Arial" w:hAnsi="Arial"/>
          <w:sz w:val="22"/>
          <w:szCs w:val="22"/>
        </w:rPr>
        <w:t xml:space="preserve"> </w:t>
      </w:r>
      <w:r w:rsidR="00450673" w:rsidRPr="009520C1">
        <w:rPr>
          <w:rFonts w:ascii="Arial" w:hAnsi="Arial"/>
          <w:bCs/>
          <w:sz w:val="22"/>
          <w:szCs w:val="22"/>
        </w:rPr>
        <w:t xml:space="preserve">Bank wise target for 2013-14 under Education Loan Scheme was presented to the House.  As desired by the Dept. of Higher Education, GoK, SLBC has convened a meeting of major Banks to explore the possibility of organizing mega scale Education Loan Expo at Bangalore in association with Educational Institutions.  </w:t>
      </w:r>
      <w:r w:rsidR="002A4956" w:rsidRPr="009520C1">
        <w:rPr>
          <w:rFonts w:ascii="Arial" w:hAnsi="Arial"/>
          <w:bCs/>
          <w:sz w:val="22"/>
          <w:szCs w:val="22"/>
        </w:rPr>
        <w:t xml:space="preserve">The strategies would be finalised soon.  The GoK has also announced Rajeev Gandhi Loan Scholarship Scheme for the students whose parental income is less than </w:t>
      </w:r>
      <w:r w:rsidR="00A40790" w:rsidRPr="00903EDE">
        <w:rPr>
          <w:rFonts w:ascii="Rupee Foradian" w:hAnsi="Rupee Foradian"/>
          <w:sz w:val="22"/>
          <w:szCs w:val="22"/>
          <w:lang w:eastAsia="en-IN" w:bidi="hi-IN"/>
        </w:rPr>
        <w:t>`</w:t>
      </w:r>
      <w:r w:rsidR="002A4956" w:rsidRPr="009520C1">
        <w:rPr>
          <w:rFonts w:ascii="Arial" w:hAnsi="Arial"/>
          <w:bCs/>
          <w:sz w:val="22"/>
          <w:szCs w:val="22"/>
        </w:rPr>
        <w:t xml:space="preserve"> 2.5 lakh per annum.</w:t>
      </w:r>
    </w:p>
    <w:p w:rsidR="00450673" w:rsidRPr="009520C1" w:rsidRDefault="00450673" w:rsidP="004E277F">
      <w:pPr>
        <w:jc w:val="both"/>
        <w:rPr>
          <w:rFonts w:ascii="Arial" w:hAnsi="Arial"/>
          <w:sz w:val="22"/>
          <w:szCs w:val="22"/>
        </w:rPr>
      </w:pPr>
    </w:p>
    <w:p w:rsidR="00D25BC1" w:rsidRPr="009520C1" w:rsidRDefault="00D25BC1" w:rsidP="004E277F">
      <w:pPr>
        <w:jc w:val="both"/>
        <w:rPr>
          <w:rFonts w:ascii="Arial" w:hAnsi="Arial"/>
          <w:bCs/>
          <w:sz w:val="22"/>
          <w:szCs w:val="22"/>
        </w:rPr>
      </w:pPr>
      <w:r w:rsidRPr="009520C1">
        <w:rPr>
          <w:rFonts w:ascii="Arial" w:hAnsi="Arial"/>
          <w:sz w:val="22"/>
          <w:szCs w:val="22"/>
        </w:rPr>
        <w:t xml:space="preserve">All Banks </w:t>
      </w:r>
      <w:r w:rsidR="00A276A4" w:rsidRPr="009520C1">
        <w:rPr>
          <w:rFonts w:ascii="Arial" w:hAnsi="Arial"/>
          <w:sz w:val="22"/>
          <w:szCs w:val="22"/>
        </w:rPr>
        <w:t>we</w:t>
      </w:r>
      <w:r w:rsidRPr="009520C1">
        <w:rPr>
          <w:rFonts w:ascii="Arial" w:hAnsi="Arial"/>
          <w:sz w:val="22"/>
          <w:szCs w:val="22"/>
        </w:rPr>
        <w:t>re requested to take steps to achieve the targets.</w:t>
      </w:r>
      <w:r w:rsidR="00A276A4" w:rsidRPr="009520C1">
        <w:rPr>
          <w:rFonts w:ascii="Arial" w:hAnsi="Arial"/>
          <w:sz w:val="22"/>
          <w:szCs w:val="22"/>
        </w:rPr>
        <w:t xml:space="preserve">  </w:t>
      </w:r>
    </w:p>
    <w:p w:rsidR="002A4956" w:rsidRPr="009520C1" w:rsidRDefault="002A4956" w:rsidP="004E277F">
      <w:pPr>
        <w:jc w:val="right"/>
        <w:rPr>
          <w:rFonts w:ascii="Arial" w:hAnsi="Arial"/>
          <w:b/>
          <w:sz w:val="22"/>
          <w:szCs w:val="22"/>
        </w:rPr>
      </w:pPr>
      <w:r w:rsidRPr="009520C1">
        <w:rPr>
          <w:rFonts w:ascii="Arial" w:hAnsi="Arial"/>
          <w:b/>
          <w:sz w:val="22"/>
          <w:szCs w:val="22"/>
        </w:rPr>
        <w:t>(</w:t>
      </w:r>
      <w:proofErr w:type="gramStart"/>
      <w:r w:rsidRPr="009520C1">
        <w:rPr>
          <w:rFonts w:ascii="Arial" w:hAnsi="Arial"/>
          <w:b/>
          <w:sz w:val="22"/>
          <w:szCs w:val="22"/>
        </w:rPr>
        <w:t>Action :</w:t>
      </w:r>
      <w:proofErr w:type="gramEnd"/>
      <w:r w:rsidRPr="009520C1">
        <w:rPr>
          <w:rFonts w:ascii="Arial" w:hAnsi="Arial"/>
          <w:b/>
          <w:sz w:val="22"/>
          <w:szCs w:val="22"/>
        </w:rPr>
        <w:t xml:space="preserve"> Banks)</w:t>
      </w:r>
    </w:p>
    <w:p w:rsidR="002A4956" w:rsidRPr="009520C1" w:rsidRDefault="002A4956" w:rsidP="004E277F">
      <w:pPr>
        <w:jc w:val="right"/>
        <w:rPr>
          <w:rFonts w:ascii="Arial" w:hAnsi="Arial"/>
          <w:b/>
          <w:sz w:val="22"/>
          <w:szCs w:val="22"/>
        </w:rPr>
      </w:pPr>
    </w:p>
    <w:p w:rsidR="00D25BC1" w:rsidRPr="009520C1" w:rsidRDefault="00D25BC1" w:rsidP="004E277F">
      <w:pPr>
        <w:jc w:val="both"/>
        <w:rPr>
          <w:rFonts w:ascii="Arial" w:hAnsi="Arial"/>
          <w:b/>
          <w:color w:val="000000"/>
          <w:sz w:val="22"/>
          <w:szCs w:val="22"/>
        </w:rPr>
      </w:pPr>
      <w:r w:rsidRPr="009520C1">
        <w:rPr>
          <w:rFonts w:ascii="Arial" w:hAnsi="Arial"/>
          <w:b/>
          <w:color w:val="000000"/>
          <w:sz w:val="22"/>
          <w:szCs w:val="22"/>
        </w:rPr>
        <w:t xml:space="preserve">Credit Flow to Micro, Small &amp; Medium Enterprises [MSME] – Mar-2013 </w:t>
      </w:r>
    </w:p>
    <w:p w:rsidR="00641B49" w:rsidRDefault="00641B49" w:rsidP="004E277F">
      <w:pPr>
        <w:jc w:val="both"/>
        <w:rPr>
          <w:rFonts w:ascii="Arial" w:hAnsi="Arial"/>
          <w:color w:val="000000"/>
          <w:sz w:val="22"/>
          <w:szCs w:val="22"/>
        </w:rPr>
      </w:pPr>
    </w:p>
    <w:p w:rsidR="00D25BC1" w:rsidRPr="009520C1" w:rsidRDefault="00D25BC1" w:rsidP="004E277F">
      <w:pPr>
        <w:jc w:val="both"/>
        <w:rPr>
          <w:rFonts w:ascii="Arial" w:hAnsi="Arial"/>
          <w:color w:val="000000"/>
          <w:sz w:val="22"/>
          <w:szCs w:val="22"/>
        </w:rPr>
      </w:pPr>
      <w:r w:rsidRPr="009520C1">
        <w:rPr>
          <w:rFonts w:ascii="Arial" w:hAnsi="Arial"/>
          <w:color w:val="000000"/>
          <w:sz w:val="22"/>
          <w:szCs w:val="22"/>
        </w:rPr>
        <w:t xml:space="preserve">As per the guidelines issued by GoI/RBI, the Banks have taken steps for increasing the flow of credit to Micro, Small &amp; Medium Enterprises.  The outstanding level of credit to Micro Enterprises stood at </w:t>
      </w:r>
      <w:r w:rsidR="00A40790" w:rsidRPr="00903EDE">
        <w:rPr>
          <w:rFonts w:ascii="Rupee Foradian" w:hAnsi="Rupee Foradian"/>
          <w:sz w:val="22"/>
          <w:szCs w:val="22"/>
          <w:lang w:eastAsia="en-IN" w:bidi="hi-IN"/>
        </w:rPr>
        <w:t>`</w:t>
      </w:r>
      <w:r w:rsidRPr="009520C1">
        <w:rPr>
          <w:rFonts w:ascii="Arial" w:hAnsi="Arial"/>
          <w:b/>
          <w:bCs/>
          <w:color w:val="000000"/>
          <w:sz w:val="22"/>
          <w:szCs w:val="22"/>
        </w:rPr>
        <w:t xml:space="preserve"> 16065</w:t>
      </w:r>
      <w:r w:rsidRPr="009520C1">
        <w:rPr>
          <w:rFonts w:ascii="Arial" w:hAnsi="Arial"/>
          <w:b/>
          <w:color w:val="000000"/>
          <w:sz w:val="22"/>
          <w:szCs w:val="22"/>
        </w:rPr>
        <w:t xml:space="preserve"> </w:t>
      </w:r>
      <w:r w:rsidRPr="009520C1">
        <w:rPr>
          <w:rFonts w:ascii="Arial" w:hAnsi="Arial"/>
          <w:b/>
          <w:bCs/>
          <w:color w:val="000000"/>
          <w:sz w:val="22"/>
          <w:szCs w:val="22"/>
        </w:rPr>
        <w:t>Crore</w:t>
      </w:r>
      <w:r w:rsidRPr="009520C1">
        <w:rPr>
          <w:rFonts w:ascii="Arial" w:hAnsi="Arial"/>
          <w:b/>
          <w:color w:val="000000"/>
          <w:sz w:val="22"/>
          <w:szCs w:val="22"/>
        </w:rPr>
        <w:t xml:space="preserve">. </w:t>
      </w:r>
      <w:r w:rsidRPr="009520C1">
        <w:rPr>
          <w:rFonts w:ascii="Arial" w:hAnsi="Arial"/>
          <w:bCs/>
          <w:color w:val="000000"/>
          <w:sz w:val="22"/>
          <w:szCs w:val="22"/>
        </w:rPr>
        <w:t xml:space="preserve">The advances to Small Enterprises </w:t>
      </w:r>
      <w:r w:rsidRPr="009520C1">
        <w:rPr>
          <w:rFonts w:ascii="Arial" w:hAnsi="Arial"/>
          <w:color w:val="000000"/>
          <w:sz w:val="22"/>
          <w:szCs w:val="22"/>
        </w:rPr>
        <w:t xml:space="preserve">were at the order of </w:t>
      </w:r>
      <w:r w:rsidR="00F3659E">
        <w:rPr>
          <w:rFonts w:ascii="Arial" w:hAnsi="Arial"/>
          <w:color w:val="000000"/>
          <w:sz w:val="22"/>
          <w:szCs w:val="22"/>
        </w:rPr>
        <w:t xml:space="preserve">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25662 </w:t>
      </w:r>
      <w:r w:rsidRPr="009520C1">
        <w:rPr>
          <w:rFonts w:ascii="Arial" w:hAnsi="Arial"/>
          <w:b/>
          <w:bCs/>
          <w:color w:val="000000"/>
          <w:sz w:val="22"/>
          <w:szCs w:val="22"/>
        </w:rPr>
        <w:t xml:space="preserve">Crore. </w:t>
      </w:r>
      <w:r w:rsidRPr="009520C1">
        <w:rPr>
          <w:rFonts w:ascii="Arial" w:hAnsi="Arial"/>
          <w:bCs/>
          <w:color w:val="000000"/>
          <w:sz w:val="22"/>
          <w:szCs w:val="22"/>
        </w:rPr>
        <w:t>The advances to</w:t>
      </w:r>
      <w:r w:rsidRPr="009520C1">
        <w:rPr>
          <w:rFonts w:ascii="Arial" w:hAnsi="Arial"/>
          <w:b/>
          <w:color w:val="000000"/>
          <w:sz w:val="22"/>
          <w:szCs w:val="22"/>
        </w:rPr>
        <w:t xml:space="preserve"> </w:t>
      </w:r>
      <w:r w:rsidRPr="009520C1">
        <w:rPr>
          <w:rFonts w:ascii="Arial" w:hAnsi="Arial"/>
          <w:color w:val="000000"/>
          <w:sz w:val="22"/>
          <w:szCs w:val="22"/>
        </w:rPr>
        <w:t xml:space="preserve">Medium Enterprises stood at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24226</w:t>
      </w:r>
      <w:r w:rsidRPr="009520C1">
        <w:rPr>
          <w:rFonts w:ascii="Arial" w:hAnsi="Arial"/>
          <w:b/>
          <w:bCs/>
          <w:color w:val="000000"/>
          <w:sz w:val="22"/>
          <w:szCs w:val="22"/>
        </w:rPr>
        <w:t xml:space="preserve"> Crore </w:t>
      </w:r>
      <w:r w:rsidRPr="009520C1">
        <w:rPr>
          <w:rFonts w:ascii="Arial" w:hAnsi="Arial"/>
          <w:color w:val="000000"/>
          <w:sz w:val="22"/>
          <w:szCs w:val="22"/>
        </w:rPr>
        <w:t xml:space="preserve">as at Mar-2013.  The percentage of advances to Micro &amp; Small Enterprises </w:t>
      </w:r>
      <w:r w:rsidR="002A4956" w:rsidRPr="009520C1">
        <w:rPr>
          <w:rFonts w:ascii="Arial" w:hAnsi="Arial"/>
          <w:color w:val="000000"/>
          <w:sz w:val="22"/>
          <w:szCs w:val="22"/>
        </w:rPr>
        <w:t>(</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41727 </w:t>
      </w:r>
      <w:r w:rsidRPr="009520C1">
        <w:rPr>
          <w:rFonts w:ascii="Arial" w:hAnsi="Arial"/>
          <w:b/>
          <w:bCs/>
          <w:color w:val="000000"/>
          <w:sz w:val="22"/>
          <w:szCs w:val="22"/>
        </w:rPr>
        <w:t>Crore</w:t>
      </w:r>
      <w:r w:rsidR="002A4956" w:rsidRPr="009520C1">
        <w:rPr>
          <w:rFonts w:ascii="Arial" w:hAnsi="Arial"/>
          <w:b/>
          <w:bCs/>
          <w:color w:val="000000"/>
          <w:sz w:val="22"/>
          <w:szCs w:val="22"/>
        </w:rPr>
        <w:t>)</w:t>
      </w:r>
      <w:r w:rsidRPr="009520C1">
        <w:rPr>
          <w:rFonts w:ascii="Arial" w:hAnsi="Arial"/>
          <w:color w:val="000000"/>
          <w:sz w:val="22"/>
          <w:szCs w:val="22"/>
        </w:rPr>
        <w:t xml:space="preserve"> was at the order of </w:t>
      </w:r>
      <w:r w:rsidRPr="009520C1">
        <w:rPr>
          <w:rFonts w:ascii="Arial" w:hAnsi="Arial"/>
          <w:b/>
          <w:bCs/>
          <w:color w:val="000000"/>
          <w:sz w:val="22"/>
          <w:szCs w:val="22"/>
        </w:rPr>
        <w:t xml:space="preserve">63.27% </w:t>
      </w:r>
      <w:r w:rsidRPr="009520C1">
        <w:rPr>
          <w:rFonts w:ascii="Arial" w:hAnsi="Arial"/>
          <w:color w:val="000000"/>
          <w:sz w:val="22"/>
          <w:szCs w:val="22"/>
        </w:rPr>
        <w:t xml:space="preserve">out of the total advances to MSME Sector </w:t>
      </w:r>
      <w:r w:rsidR="002A4956" w:rsidRPr="009520C1">
        <w:rPr>
          <w:rFonts w:ascii="Arial" w:hAnsi="Arial"/>
          <w:color w:val="000000"/>
          <w:sz w:val="22"/>
          <w:szCs w:val="22"/>
        </w:rPr>
        <w:t>(</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65953</w:t>
      </w:r>
      <w:r w:rsidRPr="009520C1">
        <w:rPr>
          <w:rFonts w:ascii="Arial" w:hAnsi="Arial"/>
          <w:color w:val="000000"/>
          <w:sz w:val="22"/>
          <w:szCs w:val="22"/>
        </w:rPr>
        <w:t xml:space="preserve"> </w:t>
      </w:r>
      <w:r w:rsidRPr="009520C1">
        <w:rPr>
          <w:rFonts w:ascii="Arial" w:hAnsi="Arial"/>
          <w:b/>
          <w:bCs/>
          <w:color w:val="000000"/>
          <w:sz w:val="22"/>
          <w:szCs w:val="22"/>
        </w:rPr>
        <w:t>Crore</w:t>
      </w:r>
      <w:r w:rsidR="002A4956" w:rsidRPr="009520C1">
        <w:rPr>
          <w:rFonts w:ascii="Arial" w:hAnsi="Arial"/>
          <w:b/>
          <w:bCs/>
          <w:color w:val="000000"/>
          <w:sz w:val="22"/>
          <w:szCs w:val="22"/>
        </w:rPr>
        <w:t>)</w:t>
      </w:r>
      <w:r w:rsidRPr="009520C1">
        <w:rPr>
          <w:rFonts w:ascii="Arial" w:hAnsi="Arial"/>
          <w:color w:val="000000"/>
          <w:sz w:val="22"/>
          <w:szCs w:val="22"/>
        </w:rPr>
        <w:t xml:space="preserve">. </w:t>
      </w:r>
    </w:p>
    <w:p w:rsidR="002A4956" w:rsidRPr="009520C1" w:rsidRDefault="002A4956" w:rsidP="004E277F">
      <w:pPr>
        <w:jc w:val="both"/>
        <w:rPr>
          <w:rFonts w:ascii="Arial" w:hAnsi="Arial"/>
          <w:color w:val="000000"/>
          <w:sz w:val="22"/>
          <w:szCs w:val="22"/>
        </w:rPr>
      </w:pPr>
    </w:p>
    <w:p w:rsidR="00D25BC1" w:rsidRPr="009520C1" w:rsidRDefault="00D25BC1" w:rsidP="004E277F">
      <w:pPr>
        <w:jc w:val="both"/>
        <w:rPr>
          <w:rFonts w:ascii="Arial" w:hAnsi="Arial"/>
          <w:b/>
          <w:color w:val="000000"/>
          <w:sz w:val="22"/>
          <w:szCs w:val="22"/>
        </w:rPr>
      </w:pPr>
      <w:r w:rsidRPr="009520C1">
        <w:rPr>
          <w:rFonts w:ascii="Arial" w:hAnsi="Arial"/>
          <w:color w:val="000000"/>
          <w:sz w:val="22"/>
          <w:szCs w:val="22"/>
        </w:rPr>
        <w:t xml:space="preserve">The </w:t>
      </w:r>
      <w:r w:rsidR="002A4956" w:rsidRPr="009520C1">
        <w:rPr>
          <w:rFonts w:ascii="Arial" w:hAnsi="Arial"/>
          <w:color w:val="000000"/>
          <w:sz w:val="22"/>
          <w:szCs w:val="22"/>
        </w:rPr>
        <w:t>S</w:t>
      </w:r>
      <w:r w:rsidRPr="009520C1">
        <w:rPr>
          <w:rFonts w:ascii="Arial" w:hAnsi="Arial"/>
          <w:color w:val="000000"/>
          <w:sz w:val="22"/>
          <w:szCs w:val="22"/>
        </w:rPr>
        <w:t>ector-wise</w:t>
      </w:r>
      <w:r w:rsidR="002A4956" w:rsidRPr="009520C1">
        <w:rPr>
          <w:rFonts w:ascii="Arial" w:hAnsi="Arial"/>
          <w:color w:val="000000"/>
          <w:sz w:val="22"/>
          <w:szCs w:val="22"/>
        </w:rPr>
        <w:t xml:space="preserve"> / Bank-wise</w:t>
      </w:r>
      <w:r w:rsidRPr="009520C1">
        <w:rPr>
          <w:rFonts w:ascii="Arial" w:hAnsi="Arial"/>
          <w:color w:val="000000"/>
          <w:sz w:val="22"/>
          <w:szCs w:val="22"/>
        </w:rPr>
        <w:t xml:space="preserve"> particulars </w:t>
      </w:r>
      <w:r w:rsidR="002A4956" w:rsidRPr="009520C1">
        <w:rPr>
          <w:rFonts w:ascii="Arial" w:hAnsi="Arial"/>
          <w:color w:val="000000"/>
          <w:sz w:val="22"/>
          <w:szCs w:val="22"/>
        </w:rPr>
        <w:t>were presented to the House.</w:t>
      </w:r>
      <w:r w:rsidRPr="009520C1">
        <w:rPr>
          <w:rFonts w:ascii="Arial" w:hAnsi="Arial"/>
          <w:b/>
          <w:color w:val="000000"/>
          <w:sz w:val="22"/>
          <w:szCs w:val="22"/>
        </w:rPr>
        <w:tab/>
      </w:r>
    </w:p>
    <w:p w:rsidR="00D25BC1" w:rsidRPr="009520C1" w:rsidRDefault="00D25BC1" w:rsidP="004E277F">
      <w:pPr>
        <w:jc w:val="both"/>
        <w:rPr>
          <w:rFonts w:ascii="Arial" w:hAnsi="Arial"/>
          <w:b/>
          <w:color w:val="000000"/>
          <w:sz w:val="22"/>
          <w:szCs w:val="22"/>
        </w:rPr>
      </w:pPr>
      <w:r w:rsidRPr="009520C1">
        <w:rPr>
          <w:rFonts w:ascii="Arial" w:hAnsi="Arial"/>
          <w:b/>
          <w:color w:val="000000"/>
          <w:sz w:val="22"/>
          <w:szCs w:val="22"/>
        </w:rPr>
        <w:tab/>
      </w:r>
      <w:r w:rsidRPr="009520C1">
        <w:rPr>
          <w:rFonts w:ascii="Arial" w:hAnsi="Arial"/>
          <w:b/>
          <w:color w:val="000000"/>
          <w:sz w:val="22"/>
          <w:szCs w:val="22"/>
        </w:rPr>
        <w:tab/>
      </w:r>
      <w:r w:rsidRPr="009520C1">
        <w:rPr>
          <w:rFonts w:ascii="Arial" w:hAnsi="Arial"/>
          <w:b/>
          <w:color w:val="000000"/>
          <w:sz w:val="22"/>
          <w:szCs w:val="22"/>
        </w:rPr>
        <w:tab/>
      </w:r>
      <w:r w:rsidRPr="009520C1">
        <w:rPr>
          <w:rFonts w:ascii="Arial" w:hAnsi="Arial"/>
          <w:b/>
          <w:color w:val="000000"/>
          <w:sz w:val="22"/>
          <w:szCs w:val="22"/>
        </w:rPr>
        <w:tab/>
      </w:r>
      <w:r w:rsidRPr="009520C1">
        <w:rPr>
          <w:rFonts w:ascii="Arial" w:hAnsi="Arial"/>
          <w:b/>
          <w:color w:val="000000"/>
          <w:sz w:val="22"/>
          <w:szCs w:val="22"/>
        </w:rPr>
        <w:tab/>
      </w:r>
      <w:r w:rsidRPr="009520C1">
        <w:rPr>
          <w:rFonts w:ascii="Arial" w:hAnsi="Arial"/>
          <w:b/>
          <w:color w:val="000000"/>
          <w:sz w:val="22"/>
          <w:szCs w:val="22"/>
        </w:rPr>
        <w:tab/>
      </w:r>
      <w:r w:rsidRPr="009520C1">
        <w:rPr>
          <w:rFonts w:ascii="Arial" w:hAnsi="Arial"/>
          <w:b/>
          <w:color w:val="000000"/>
          <w:sz w:val="22"/>
          <w:szCs w:val="22"/>
        </w:rPr>
        <w:tab/>
      </w:r>
      <w:r w:rsidRPr="009520C1">
        <w:rPr>
          <w:rFonts w:ascii="Arial" w:hAnsi="Arial"/>
          <w:b/>
          <w:color w:val="000000"/>
          <w:sz w:val="22"/>
          <w:szCs w:val="22"/>
        </w:rPr>
        <w:tab/>
      </w:r>
    </w:p>
    <w:p w:rsidR="002A4956" w:rsidRPr="009520C1" w:rsidRDefault="002A4956" w:rsidP="004E277F">
      <w:pPr>
        <w:jc w:val="both"/>
        <w:rPr>
          <w:rFonts w:ascii="Arial" w:hAnsi="Arial"/>
          <w:sz w:val="22"/>
          <w:szCs w:val="22"/>
        </w:rPr>
      </w:pPr>
      <w:r w:rsidRPr="009520C1">
        <w:rPr>
          <w:rFonts w:ascii="Arial" w:hAnsi="Arial"/>
          <w:sz w:val="22"/>
          <w:szCs w:val="22"/>
        </w:rPr>
        <w:t xml:space="preserve">RBI is regularly conducting meeting of the Empowered Committee on MSME for Karnataka every quarter to review the implementation of the recommendations of the Working Group on Rehabilitation of Sick MSMEs, flow of credit to MSME sector, Collateral Free Loans to SMEs, flow of credit to MSME clusters and conducting awareness programmes and entrepreneurial camps, CGTMSE etc. RBI seeks compliance report in the prescribed format, which should to </w:t>
      </w:r>
      <w:proofErr w:type="gramStart"/>
      <w:r w:rsidRPr="009520C1">
        <w:rPr>
          <w:rFonts w:ascii="Arial" w:hAnsi="Arial"/>
          <w:sz w:val="22"/>
          <w:szCs w:val="22"/>
        </w:rPr>
        <w:t>sent</w:t>
      </w:r>
      <w:proofErr w:type="gramEnd"/>
      <w:r w:rsidRPr="009520C1">
        <w:rPr>
          <w:rFonts w:ascii="Arial" w:hAnsi="Arial"/>
          <w:sz w:val="22"/>
          <w:szCs w:val="22"/>
        </w:rPr>
        <w:t xml:space="preserve"> to them before 15th from end of the quarter.</w:t>
      </w:r>
    </w:p>
    <w:p w:rsidR="002A4956" w:rsidRPr="009520C1" w:rsidRDefault="002A4956" w:rsidP="004E277F">
      <w:pPr>
        <w:jc w:val="both"/>
        <w:rPr>
          <w:rFonts w:ascii="Arial" w:hAnsi="Arial"/>
          <w:sz w:val="22"/>
          <w:szCs w:val="22"/>
        </w:rPr>
      </w:pPr>
    </w:p>
    <w:p w:rsidR="002A4956" w:rsidRPr="009520C1" w:rsidRDefault="002A4956" w:rsidP="004E277F">
      <w:pPr>
        <w:jc w:val="both"/>
        <w:rPr>
          <w:rFonts w:ascii="Arial" w:hAnsi="Arial"/>
          <w:sz w:val="22"/>
          <w:szCs w:val="22"/>
        </w:rPr>
      </w:pPr>
      <w:r w:rsidRPr="009520C1">
        <w:rPr>
          <w:rFonts w:ascii="Arial" w:hAnsi="Arial"/>
          <w:sz w:val="22"/>
          <w:szCs w:val="22"/>
        </w:rPr>
        <w:t xml:space="preserve">RBI has informed that the extent of Financial Exclusion in the MSME Sector is very high, to the tune of 92% as per the observations made in the 4th Census on MSME.  Hence, it is imperative for Banks that the excluded units are brought in the formal banking sector.  SLBC has requested all Commercial Banks to advise Branches to play a more pro-active role in the affairs of MSE clients by providing them with financial literacy and consultancy support.  The Banks staff would also be trained through customized training programmes to meet the specific needs of the sector. </w:t>
      </w:r>
    </w:p>
    <w:p w:rsidR="002A4956" w:rsidRPr="009520C1" w:rsidRDefault="00AA6CF0" w:rsidP="004E277F">
      <w:pPr>
        <w:jc w:val="right"/>
        <w:rPr>
          <w:rFonts w:ascii="Arial" w:hAnsi="Arial"/>
          <w:b/>
          <w:bCs/>
          <w:sz w:val="22"/>
          <w:szCs w:val="22"/>
        </w:rPr>
      </w:pPr>
      <w:r w:rsidRPr="009520C1">
        <w:rPr>
          <w:rFonts w:ascii="Arial" w:hAnsi="Arial"/>
          <w:b/>
          <w:bCs/>
          <w:sz w:val="22"/>
          <w:szCs w:val="22"/>
        </w:rPr>
        <w:t xml:space="preserve"> (</w:t>
      </w:r>
      <w:proofErr w:type="gramStart"/>
      <w:r w:rsidRPr="009520C1">
        <w:rPr>
          <w:rFonts w:ascii="Arial" w:hAnsi="Arial"/>
          <w:b/>
          <w:bCs/>
          <w:sz w:val="22"/>
          <w:szCs w:val="22"/>
        </w:rPr>
        <w:t>Action :</w:t>
      </w:r>
      <w:proofErr w:type="gramEnd"/>
      <w:r w:rsidRPr="009520C1">
        <w:rPr>
          <w:rFonts w:ascii="Arial" w:hAnsi="Arial"/>
          <w:b/>
          <w:bCs/>
          <w:sz w:val="22"/>
          <w:szCs w:val="22"/>
        </w:rPr>
        <w:t xml:space="preserve"> Banks)</w:t>
      </w:r>
    </w:p>
    <w:p w:rsidR="002A4956" w:rsidRPr="009520C1" w:rsidRDefault="002A4956" w:rsidP="004E277F">
      <w:pPr>
        <w:jc w:val="both"/>
        <w:rPr>
          <w:rFonts w:ascii="Arial" w:hAnsi="Arial"/>
          <w:b/>
          <w:sz w:val="22"/>
          <w:szCs w:val="22"/>
        </w:rPr>
      </w:pPr>
    </w:p>
    <w:p w:rsidR="00D25BC1" w:rsidRPr="009520C1" w:rsidRDefault="00D25BC1" w:rsidP="004E277F">
      <w:pPr>
        <w:jc w:val="both"/>
        <w:rPr>
          <w:rFonts w:ascii="Arial" w:hAnsi="Arial"/>
          <w:b/>
          <w:sz w:val="22"/>
          <w:szCs w:val="22"/>
        </w:rPr>
      </w:pPr>
      <w:r w:rsidRPr="009520C1">
        <w:rPr>
          <w:rFonts w:ascii="Arial" w:hAnsi="Arial"/>
          <w:b/>
          <w:sz w:val="22"/>
          <w:szCs w:val="22"/>
        </w:rPr>
        <w:lastRenderedPageBreak/>
        <w:t>COVERAGE UNDER CREDIT GUARANTEE SCHEME OF CREDIT GUARANTEE FUND TRUST FOR MICRO &amp; SMALL ENTERPRISES [CGTMSE] –</w:t>
      </w:r>
    </w:p>
    <w:p w:rsidR="00D25BC1" w:rsidRPr="009520C1" w:rsidRDefault="00D25BC1" w:rsidP="004E277F">
      <w:pPr>
        <w:jc w:val="both"/>
        <w:rPr>
          <w:rFonts w:ascii="Arial" w:hAnsi="Arial"/>
          <w:b/>
          <w:sz w:val="22"/>
          <w:szCs w:val="22"/>
        </w:rPr>
      </w:pPr>
      <w:r w:rsidRPr="009520C1">
        <w:rPr>
          <w:rFonts w:ascii="Arial" w:hAnsi="Arial"/>
          <w:b/>
          <w:sz w:val="22"/>
          <w:szCs w:val="22"/>
        </w:rPr>
        <w:t xml:space="preserve"> </w:t>
      </w:r>
    </w:p>
    <w:p w:rsidR="00D25BC1" w:rsidRPr="009520C1" w:rsidRDefault="00D25BC1" w:rsidP="004E277F">
      <w:pPr>
        <w:jc w:val="both"/>
        <w:rPr>
          <w:rFonts w:ascii="Arial" w:hAnsi="Arial"/>
          <w:bCs/>
          <w:sz w:val="22"/>
          <w:szCs w:val="22"/>
        </w:rPr>
      </w:pPr>
      <w:r w:rsidRPr="009520C1">
        <w:rPr>
          <w:rFonts w:ascii="Arial" w:hAnsi="Arial"/>
          <w:bCs/>
          <w:sz w:val="22"/>
          <w:szCs w:val="22"/>
        </w:rPr>
        <w:t xml:space="preserve">Under guarantee scheme of CGTMSE, Banks have covered </w:t>
      </w:r>
      <w:r w:rsidRPr="009520C1">
        <w:rPr>
          <w:rFonts w:ascii="Arial" w:hAnsi="Arial"/>
          <w:b/>
          <w:sz w:val="22"/>
          <w:szCs w:val="22"/>
        </w:rPr>
        <w:t xml:space="preserve">25252 </w:t>
      </w:r>
      <w:r w:rsidRPr="009520C1">
        <w:rPr>
          <w:rFonts w:ascii="Arial" w:hAnsi="Arial"/>
          <w:bCs/>
          <w:sz w:val="22"/>
          <w:szCs w:val="22"/>
        </w:rPr>
        <w:t xml:space="preserve">units with an approved amount of </w:t>
      </w:r>
      <w:r w:rsidR="00A40790" w:rsidRPr="00903EDE">
        <w:rPr>
          <w:rFonts w:ascii="Rupee Foradian" w:hAnsi="Rupee Foradian"/>
          <w:sz w:val="22"/>
          <w:szCs w:val="22"/>
          <w:lang w:eastAsia="en-IN" w:bidi="hi-IN"/>
        </w:rPr>
        <w:t>`</w:t>
      </w:r>
      <w:r w:rsidRPr="009520C1">
        <w:rPr>
          <w:rFonts w:ascii="Arial" w:hAnsi="Arial"/>
          <w:b/>
          <w:bCs/>
          <w:sz w:val="22"/>
          <w:szCs w:val="22"/>
        </w:rPr>
        <w:t xml:space="preserve"> 1298.71 crore</w:t>
      </w:r>
      <w:r w:rsidRPr="009520C1">
        <w:rPr>
          <w:rFonts w:ascii="Arial" w:hAnsi="Arial"/>
          <w:bCs/>
          <w:sz w:val="22"/>
          <w:szCs w:val="22"/>
        </w:rPr>
        <w:t xml:space="preserve"> during the quarter ended Mar-2013 and cumulative progress was </w:t>
      </w:r>
      <w:r w:rsidRPr="009520C1">
        <w:rPr>
          <w:rFonts w:ascii="Arial" w:hAnsi="Arial"/>
          <w:b/>
          <w:bCs/>
          <w:sz w:val="22"/>
          <w:szCs w:val="22"/>
        </w:rPr>
        <w:t xml:space="preserve">86146 </w:t>
      </w:r>
      <w:r w:rsidRPr="009520C1">
        <w:rPr>
          <w:rFonts w:ascii="Arial" w:hAnsi="Arial"/>
          <w:bCs/>
          <w:sz w:val="22"/>
          <w:szCs w:val="22"/>
        </w:rPr>
        <w:t xml:space="preserve">applications amounting to </w:t>
      </w:r>
      <w:r w:rsidR="00A40790" w:rsidRPr="00903EDE">
        <w:rPr>
          <w:rFonts w:ascii="Rupee Foradian" w:hAnsi="Rupee Foradian"/>
          <w:sz w:val="22"/>
          <w:szCs w:val="22"/>
          <w:lang w:eastAsia="en-IN" w:bidi="hi-IN"/>
        </w:rPr>
        <w:t>`</w:t>
      </w:r>
      <w:r w:rsidRPr="009520C1">
        <w:rPr>
          <w:rFonts w:ascii="Arial" w:hAnsi="Arial"/>
          <w:b/>
          <w:bCs/>
          <w:sz w:val="22"/>
          <w:szCs w:val="22"/>
        </w:rPr>
        <w:t xml:space="preserve"> 4282.25</w:t>
      </w:r>
      <w:r w:rsidRPr="009520C1">
        <w:rPr>
          <w:rFonts w:ascii="Arial" w:hAnsi="Arial"/>
          <w:bCs/>
          <w:sz w:val="22"/>
          <w:szCs w:val="22"/>
        </w:rPr>
        <w:t xml:space="preserve"> crore [Source: Credit Guarantee Fund Trust for Micro &amp; Small Enterprises].</w:t>
      </w:r>
    </w:p>
    <w:p w:rsidR="00AA6CF0" w:rsidRPr="009520C1" w:rsidRDefault="00AA6CF0" w:rsidP="004E277F">
      <w:pPr>
        <w:jc w:val="both"/>
        <w:rPr>
          <w:rFonts w:ascii="Arial" w:hAnsi="Arial"/>
          <w:sz w:val="22"/>
          <w:szCs w:val="22"/>
        </w:rPr>
      </w:pPr>
    </w:p>
    <w:p w:rsidR="00AA6CF0" w:rsidRPr="009520C1" w:rsidRDefault="00AA6CF0" w:rsidP="004E277F">
      <w:pPr>
        <w:jc w:val="both"/>
        <w:rPr>
          <w:rFonts w:ascii="Arial" w:hAnsi="Arial"/>
          <w:sz w:val="22"/>
          <w:szCs w:val="22"/>
        </w:rPr>
      </w:pPr>
      <w:r w:rsidRPr="009520C1">
        <w:rPr>
          <w:rFonts w:ascii="Arial" w:hAnsi="Arial"/>
          <w:sz w:val="22"/>
          <w:szCs w:val="22"/>
        </w:rPr>
        <w:t>The Addl. Chief Secretary, GoK advised Banks not to dilute the appraisal process on account of coverage under CGTMSE.</w:t>
      </w:r>
    </w:p>
    <w:p w:rsidR="00641B49" w:rsidRDefault="00641B49" w:rsidP="004E277F">
      <w:pPr>
        <w:jc w:val="both"/>
        <w:rPr>
          <w:rFonts w:ascii="Arial" w:hAnsi="Arial"/>
          <w:b/>
          <w:color w:val="000000"/>
          <w:sz w:val="22"/>
          <w:szCs w:val="22"/>
        </w:rPr>
      </w:pPr>
    </w:p>
    <w:p w:rsidR="00D25BC1" w:rsidRPr="009520C1" w:rsidRDefault="00D25BC1" w:rsidP="004E277F">
      <w:pPr>
        <w:jc w:val="both"/>
        <w:rPr>
          <w:rFonts w:ascii="Arial" w:hAnsi="Arial"/>
          <w:b/>
          <w:color w:val="000000"/>
          <w:sz w:val="22"/>
          <w:szCs w:val="22"/>
        </w:rPr>
      </w:pPr>
      <w:proofErr w:type="gramStart"/>
      <w:r w:rsidRPr="009520C1">
        <w:rPr>
          <w:rFonts w:ascii="Arial" w:hAnsi="Arial"/>
          <w:b/>
          <w:color w:val="000000"/>
          <w:sz w:val="22"/>
          <w:szCs w:val="22"/>
        </w:rPr>
        <w:t>AGENDA 11.</w:t>
      </w:r>
      <w:proofErr w:type="gramEnd"/>
      <w:r w:rsidRPr="009520C1">
        <w:rPr>
          <w:rFonts w:ascii="Arial" w:hAnsi="Arial"/>
          <w:b/>
          <w:color w:val="000000"/>
          <w:sz w:val="22"/>
          <w:szCs w:val="22"/>
        </w:rPr>
        <w:t xml:space="preserve"> </w:t>
      </w:r>
      <w:proofErr w:type="gramStart"/>
      <w:r w:rsidRPr="009520C1">
        <w:rPr>
          <w:rFonts w:ascii="Arial" w:hAnsi="Arial"/>
          <w:b/>
          <w:color w:val="000000"/>
          <w:sz w:val="22"/>
          <w:szCs w:val="22"/>
        </w:rPr>
        <w:t>0 :</w:t>
      </w:r>
      <w:proofErr w:type="gramEnd"/>
      <w:r w:rsidRPr="009520C1">
        <w:rPr>
          <w:rFonts w:ascii="Arial" w:hAnsi="Arial"/>
          <w:b/>
          <w:color w:val="000000"/>
          <w:sz w:val="22"/>
          <w:szCs w:val="22"/>
        </w:rPr>
        <w:t xml:space="preserve"> </w:t>
      </w:r>
      <w:r w:rsidRPr="009520C1">
        <w:rPr>
          <w:rFonts w:ascii="Arial" w:hAnsi="Arial"/>
          <w:b/>
          <w:color w:val="000000"/>
          <w:sz w:val="22"/>
          <w:szCs w:val="22"/>
        </w:rPr>
        <w:tab/>
        <w:t>IMPLEMENTATION OF ANNUAL CREDIT PLAN (2012-13)</w:t>
      </w:r>
    </w:p>
    <w:p w:rsidR="00AA6CF0" w:rsidRPr="009520C1" w:rsidRDefault="00AA6CF0" w:rsidP="004E277F">
      <w:pPr>
        <w:jc w:val="both"/>
        <w:rPr>
          <w:rFonts w:ascii="Arial" w:hAnsi="Arial"/>
          <w:color w:val="000000"/>
          <w:sz w:val="22"/>
          <w:szCs w:val="22"/>
        </w:rPr>
      </w:pPr>
    </w:p>
    <w:p w:rsidR="00AA6CF0" w:rsidRPr="009520C1" w:rsidRDefault="00D25BC1" w:rsidP="004E277F">
      <w:pPr>
        <w:jc w:val="both"/>
        <w:rPr>
          <w:rFonts w:ascii="Arial" w:hAnsi="Arial"/>
          <w:color w:val="000000"/>
          <w:sz w:val="22"/>
          <w:szCs w:val="22"/>
        </w:rPr>
      </w:pPr>
      <w:r w:rsidRPr="009520C1">
        <w:rPr>
          <w:rFonts w:ascii="Arial" w:hAnsi="Arial"/>
          <w:color w:val="000000"/>
          <w:sz w:val="22"/>
          <w:szCs w:val="22"/>
        </w:rPr>
        <w:t xml:space="preserve">The progress in </w:t>
      </w:r>
      <w:r w:rsidR="002F7022" w:rsidRPr="009520C1">
        <w:rPr>
          <w:rFonts w:ascii="Arial" w:hAnsi="Arial"/>
          <w:color w:val="000000"/>
          <w:sz w:val="22"/>
          <w:szCs w:val="22"/>
        </w:rPr>
        <w:t xml:space="preserve">revised </w:t>
      </w:r>
      <w:r w:rsidRPr="009520C1">
        <w:rPr>
          <w:rFonts w:ascii="Arial" w:hAnsi="Arial"/>
          <w:color w:val="000000"/>
          <w:sz w:val="22"/>
          <w:szCs w:val="22"/>
        </w:rPr>
        <w:t xml:space="preserve">disbursement under Annual Credit Plan for the year ended Mar-2013 with </w:t>
      </w:r>
      <w:r w:rsidR="00AA6CF0" w:rsidRPr="009520C1">
        <w:rPr>
          <w:rFonts w:ascii="Arial" w:hAnsi="Arial"/>
          <w:color w:val="000000"/>
          <w:sz w:val="22"/>
          <w:szCs w:val="22"/>
        </w:rPr>
        <w:t>B</w:t>
      </w:r>
      <w:r w:rsidRPr="009520C1">
        <w:rPr>
          <w:rFonts w:ascii="Arial" w:hAnsi="Arial"/>
          <w:color w:val="000000"/>
          <w:sz w:val="22"/>
          <w:szCs w:val="22"/>
        </w:rPr>
        <w:t>ank</w:t>
      </w:r>
      <w:r w:rsidR="00AA6CF0" w:rsidRPr="009520C1">
        <w:rPr>
          <w:rFonts w:ascii="Arial" w:hAnsi="Arial"/>
          <w:color w:val="000000"/>
          <w:sz w:val="22"/>
          <w:szCs w:val="22"/>
        </w:rPr>
        <w:t>-</w:t>
      </w:r>
      <w:r w:rsidRPr="009520C1">
        <w:rPr>
          <w:rFonts w:ascii="Arial" w:hAnsi="Arial"/>
          <w:color w:val="000000"/>
          <w:sz w:val="22"/>
          <w:szCs w:val="22"/>
        </w:rPr>
        <w:t>wise</w:t>
      </w:r>
      <w:r w:rsidR="00AA6CF0" w:rsidRPr="009520C1">
        <w:rPr>
          <w:rFonts w:ascii="Arial" w:hAnsi="Arial"/>
          <w:color w:val="000000"/>
          <w:sz w:val="22"/>
          <w:szCs w:val="22"/>
        </w:rPr>
        <w:t xml:space="preserve"> / Agency-wise</w:t>
      </w:r>
      <w:r w:rsidRPr="009520C1">
        <w:rPr>
          <w:rFonts w:ascii="Arial" w:hAnsi="Arial"/>
          <w:color w:val="000000"/>
          <w:sz w:val="22"/>
          <w:szCs w:val="22"/>
        </w:rPr>
        <w:t xml:space="preserve"> position </w:t>
      </w:r>
      <w:r w:rsidR="00AA6CF0" w:rsidRPr="009520C1">
        <w:rPr>
          <w:rFonts w:ascii="Arial" w:hAnsi="Arial"/>
          <w:color w:val="000000"/>
          <w:sz w:val="22"/>
          <w:szCs w:val="22"/>
        </w:rPr>
        <w:t>wa</w:t>
      </w:r>
      <w:r w:rsidRPr="009520C1">
        <w:rPr>
          <w:rFonts w:ascii="Arial" w:hAnsi="Arial"/>
          <w:color w:val="000000"/>
          <w:sz w:val="22"/>
          <w:szCs w:val="22"/>
        </w:rPr>
        <w:t xml:space="preserve">s presented </w:t>
      </w:r>
      <w:r w:rsidR="00AA6CF0" w:rsidRPr="009520C1">
        <w:rPr>
          <w:rFonts w:ascii="Arial" w:hAnsi="Arial"/>
          <w:color w:val="000000"/>
          <w:sz w:val="22"/>
          <w:szCs w:val="22"/>
        </w:rPr>
        <w:t>to the House</w:t>
      </w:r>
      <w:r w:rsidRPr="009520C1">
        <w:rPr>
          <w:rFonts w:ascii="Arial" w:hAnsi="Arial"/>
          <w:color w:val="000000"/>
          <w:sz w:val="22"/>
          <w:szCs w:val="22"/>
        </w:rPr>
        <w:t xml:space="preserve">. </w:t>
      </w:r>
      <w:r w:rsidR="00AA6CF0" w:rsidRPr="009520C1">
        <w:rPr>
          <w:rFonts w:ascii="Arial" w:hAnsi="Arial"/>
          <w:color w:val="000000"/>
          <w:sz w:val="22"/>
          <w:szCs w:val="22"/>
        </w:rPr>
        <w:t xml:space="preserve">  </w:t>
      </w:r>
    </w:p>
    <w:p w:rsidR="00AA6CF0" w:rsidRPr="009520C1" w:rsidRDefault="00AA6CF0" w:rsidP="004E277F">
      <w:pPr>
        <w:jc w:val="both"/>
        <w:rPr>
          <w:rFonts w:ascii="Arial" w:hAnsi="Arial"/>
          <w:color w:val="000000"/>
          <w:sz w:val="22"/>
          <w:szCs w:val="22"/>
        </w:rPr>
      </w:pPr>
    </w:p>
    <w:p w:rsidR="00AA6CF0" w:rsidRPr="009520C1" w:rsidRDefault="00AA6CF0" w:rsidP="004E277F">
      <w:pPr>
        <w:pStyle w:val="BodyText"/>
        <w:jc w:val="both"/>
        <w:rPr>
          <w:rFonts w:ascii="Arial" w:hAnsi="Arial" w:cs="Arial"/>
          <w:sz w:val="22"/>
          <w:szCs w:val="22"/>
        </w:rPr>
      </w:pPr>
      <w:proofErr w:type="gramStart"/>
      <w:r w:rsidRPr="009520C1">
        <w:rPr>
          <w:rFonts w:ascii="Arial" w:hAnsi="Arial" w:cs="Arial"/>
          <w:sz w:val="22"/>
          <w:szCs w:val="22"/>
        </w:rPr>
        <w:t xml:space="preserve">During the last fiscal (2012-13), the total revised Priority Sector target </w:t>
      </w:r>
      <w:r w:rsidR="00672EF6" w:rsidRPr="009520C1">
        <w:rPr>
          <w:rFonts w:ascii="Arial" w:hAnsi="Arial" w:cs="Arial"/>
          <w:sz w:val="22"/>
          <w:szCs w:val="22"/>
        </w:rPr>
        <w:t xml:space="preserve">under ACP </w:t>
      </w:r>
      <w:r w:rsidRPr="009520C1">
        <w:rPr>
          <w:rFonts w:ascii="Arial" w:hAnsi="Arial" w:cs="Arial"/>
          <w:sz w:val="22"/>
          <w:szCs w:val="22"/>
        </w:rPr>
        <w:t xml:space="preserve">was </w:t>
      </w:r>
      <w:r w:rsidR="00EA13B4" w:rsidRPr="00903EDE">
        <w:rPr>
          <w:rFonts w:ascii="Rupee Foradian" w:hAnsi="Rupee Foradian"/>
          <w:sz w:val="22"/>
          <w:szCs w:val="22"/>
          <w:lang w:eastAsia="en-IN" w:bidi="hi-IN"/>
        </w:rPr>
        <w:t>`</w:t>
      </w:r>
      <w:r w:rsidRPr="009520C1">
        <w:rPr>
          <w:rFonts w:ascii="Arial" w:hAnsi="Arial" w:cs="Arial"/>
          <w:sz w:val="22"/>
          <w:szCs w:val="22"/>
        </w:rPr>
        <w:t xml:space="preserve"> 61805 cr</w:t>
      </w:r>
      <w:r w:rsidR="00672EF6" w:rsidRPr="009520C1">
        <w:rPr>
          <w:rFonts w:ascii="Arial" w:hAnsi="Arial" w:cs="Arial"/>
          <w:sz w:val="22"/>
          <w:szCs w:val="22"/>
        </w:rPr>
        <w:t>.</w:t>
      </w:r>
      <w:proofErr w:type="gramEnd"/>
      <w:r w:rsidR="00672EF6" w:rsidRPr="009520C1">
        <w:rPr>
          <w:rFonts w:ascii="Arial" w:hAnsi="Arial" w:cs="Arial"/>
          <w:sz w:val="22"/>
          <w:szCs w:val="22"/>
        </w:rPr>
        <w:t xml:space="preserve">  The </w:t>
      </w:r>
      <w:r w:rsidR="002F7022" w:rsidRPr="009520C1">
        <w:rPr>
          <w:rFonts w:ascii="Arial" w:hAnsi="Arial" w:cs="Arial"/>
          <w:sz w:val="22"/>
          <w:szCs w:val="22"/>
        </w:rPr>
        <w:t xml:space="preserve">revised </w:t>
      </w:r>
      <w:r w:rsidR="00672EF6" w:rsidRPr="009520C1">
        <w:rPr>
          <w:rFonts w:ascii="Arial" w:hAnsi="Arial" w:cs="Arial"/>
          <w:sz w:val="22"/>
          <w:szCs w:val="22"/>
        </w:rPr>
        <w:t xml:space="preserve">disbursement </w:t>
      </w:r>
      <w:r w:rsidRPr="009520C1">
        <w:rPr>
          <w:rFonts w:ascii="Arial" w:hAnsi="Arial" w:cs="Arial"/>
          <w:sz w:val="22"/>
          <w:szCs w:val="22"/>
        </w:rPr>
        <w:t xml:space="preserve">was </w:t>
      </w:r>
      <w:r w:rsidR="00EA13B4" w:rsidRPr="00903EDE">
        <w:rPr>
          <w:rFonts w:ascii="Rupee Foradian" w:hAnsi="Rupee Foradian"/>
          <w:sz w:val="22"/>
          <w:szCs w:val="22"/>
          <w:lang w:eastAsia="en-IN" w:bidi="hi-IN"/>
        </w:rPr>
        <w:t>`</w:t>
      </w:r>
      <w:r w:rsidRPr="009520C1">
        <w:rPr>
          <w:rFonts w:ascii="Arial" w:hAnsi="Arial" w:cs="Arial"/>
          <w:sz w:val="22"/>
          <w:szCs w:val="22"/>
        </w:rPr>
        <w:t xml:space="preserve"> 62757 cr., thereby registering 101.54% achievement.  Under agriculture sector, the achievement was 102.34% and under Crop Production Credit, it was 109.73%.  </w:t>
      </w:r>
    </w:p>
    <w:p w:rsidR="002E7AE5" w:rsidRPr="009520C1" w:rsidRDefault="00AA6CF0" w:rsidP="004E277F">
      <w:pPr>
        <w:keepNext/>
        <w:jc w:val="both"/>
        <w:outlineLvl w:val="2"/>
        <w:rPr>
          <w:rFonts w:ascii="Arial" w:hAnsi="Arial" w:cs="Arial"/>
          <w:sz w:val="22"/>
          <w:szCs w:val="22"/>
        </w:rPr>
      </w:pPr>
      <w:r w:rsidRPr="009520C1">
        <w:rPr>
          <w:rFonts w:ascii="Arial" w:hAnsi="Arial" w:cs="Arial"/>
          <w:sz w:val="22"/>
          <w:szCs w:val="22"/>
        </w:rPr>
        <w:t xml:space="preserve">The NABARD had conducted State Credit Seminar 2013-14 on 27.2.2013. The State Focus Paper has pegged Priority Credit Projection at </w:t>
      </w:r>
      <w:r w:rsidR="00EA13B4" w:rsidRPr="00903EDE">
        <w:rPr>
          <w:rFonts w:ascii="Rupee Foradian" w:hAnsi="Rupee Foradian"/>
          <w:sz w:val="22"/>
          <w:szCs w:val="22"/>
          <w:lang w:eastAsia="en-IN" w:bidi="hi-IN"/>
        </w:rPr>
        <w:t>`</w:t>
      </w:r>
      <w:r w:rsidRPr="009520C1">
        <w:rPr>
          <w:rFonts w:ascii="Arial" w:hAnsi="Arial" w:cs="Arial"/>
          <w:sz w:val="22"/>
          <w:szCs w:val="22"/>
        </w:rPr>
        <w:t xml:space="preserve"> 68172 crore, of which the share of Agriculture credit is </w:t>
      </w:r>
      <w:r w:rsidR="00EA13B4" w:rsidRPr="00903EDE">
        <w:rPr>
          <w:rFonts w:ascii="Rupee Foradian" w:hAnsi="Rupee Foradian"/>
          <w:sz w:val="22"/>
          <w:szCs w:val="22"/>
          <w:lang w:eastAsia="en-IN" w:bidi="hi-IN"/>
        </w:rPr>
        <w:t>`</w:t>
      </w:r>
      <w:r w:rsidRPr="009520C1">
        <w:rPr>
          <w:rFonts w:ascii="Arial" w:hAnsi="Arial" w:cs="Arial"/>
          <w:sz w:val="22"/>
          <w:szCs w:val="22"/>
        </w:rPr>
        <w:t xml:space="preserve"> 44210 crore.   </w:t>
      </w:r>
    </w:p>
    <w:p w:rsidR="002E7AE5" w:rsidRPr="009520C1" w:rsidRDefault="002E7AE5" w:rsidP="004E277F">
      <w:pPr>
        <w:keepNext/>
        <w:jc w:val="both"/>
        <w:outlineLvl w:val="2"/>
        <w:rPr>
          <w:rFonts w:ascii="Arial" w:hAnsi="Arial" w:cs="Arial"/>
          <w:sz w:val="22"/>
          <w:szCs w:val="22"/>
        </w:rPr>
      </w:pPr>
    </w:p>
    <w:p w:rsidR="00AA6CF0" w:rsidRPr="009520C1" w:rsidRDefault="00AA6CF0" w:rsidP="004E277F">
      <w:pPr>
        <w:keepNext/>
        <w:jc w:val="both"/>
        <w:outlineLvl w:val="2"/>
        <w:rPr>
          <w:rFonts w:ascii="Arial" w:hAnsi="Arial"/>
          <w:sz w:val="22"/>
          <w:szCs w:val="22"/>
        </w:rPr>
      </w:pPr>
      <w:r w:rsidRPr="009520C1">
        <w:rPr>
          <w:rFonts w:ascii="Arial" w:hAnsi="Arial"/>
          <w:sz w:val="22"/>
          <w:szCs w:val="22"/>
        </w:rPr>
        <w:t xml:space="preserve">The GoI has enhanced quantum of agriculture credit from </w:t>
      </w:r>
      <w:r w:rsidR="00EA13B4" w:rsidRPr="00903EDE">
        <w:rPr>
          <w:rFonts w:ascii="Rupee Foradian" w:hAnsi="Rupee Foradian"/>
          <w:sz w:val="22"/>
          <w:szCs w:val="22"/>
          <w:lang w:eastAsia="en-IN" w:bidi="hi-IN"/>
        </w:rPr>
        <w:t>`</w:t>
      </w:r>
      <w:r w:rsidRPr="009520C1">
        <w:rPr>
          <w:rFonts w:ascii="Arial" w:hAnsi="Arial"/>
          <w:sz w:val="22"/>
          <w:szCs w:val="22"/>
        </w:rPr>
        <w:t xml:space="preserve"> 575000 crore (2012-13) to </w:t>
      </w:r>
      <w:r w:rsidR="006A7963">
        <w:rPr>
          <w:rFonts w:ascii="Arial" w:hAnsi="Arial"/>
          <w:sz w:val="22"/>
          <w:szCs w:val="22"/>
        </w:rPr>
        <w:t xml:space="preserve">           </w:t>
      </w:r>
      <w:r w:rsidR="00EA13B4" w:rsidRPr="00903EDE">
        <w:rPr>
          <w:rFonts w:ascii="Rupee Foradian" w:hAnsi="Rupee Foradian"/>
          <w:sz w:val="22"/>
          <w:szCs w:val="22"/>
          <w:lang w:eastAsia="en-IN" w:bidi="hi-IN"/>
        </w:rPr>
        <w:t>`</w:t>
      </w:r>
      <w:r w:rsidRPr="009520C1">
        <w:rPr>
          <w:rFonts w:ascii="Arial" w:hAnsi="Arial"/>
          <w:sz w:val="22"/>
          <w:szCs w:val="22"/>
        </w:rPr>
        <w:t xml:space="preserve"> 700000 crore (2013-14) indicating 21.74% growth. There is an urgent need for boosting of investment credit in agriculture to enhance capital formation under this sector for improving the standard of living of farmers. </w:t>
      </w:r>
      <w:r w:rsidR="002E7AE5" w:rsidRPr="009520C1">
        <w:rPr>
          <w:rFonts w:ascii="Arial" w:hAnsi="Arial"/>
          <w:sz w:val="22"/>
          <w:szCs w:val="22"/>
        </w:rPr>
        <w:t>T</w:t>
      </w:r>
      <w:r w:rsidRPr="009520C1">
        <w:rPr>
          <w:rFonts w:ascii="Arial" w:hAnsi="Arial"/>
          <w:sz w:val="22"/>
          <w:szCs w:val="22"/>
        </w:rPr>
        <w:t xml:space="preserve">he Banks </w:t>
      </w:r>
      <w:r w:rsidR="002E7AE5" w:rsidRPr="009520C1">
        <w:rPr>
          <w:rFonts w:ascii="Arial" w:hAnsi="Arial"/>
          <w:sz w:val="22"/>
          <w:szCs w:val="22"/>
        </w:rPr>
        <w:t>we</w:t>
      </w:r>
      <w:r w:rsidRPr="009520C1">
        <w:rPr>
          <w:rFonts w:ascii="Arial" w:hAnsi="Arial"/>
          <w:sz w:val="22"/>
          <w:szCs w:val="22"/>
        </w:rPr>
        <w:t xml:space="preserve">re requested to concentrate on investment credit with a long term perspective for sustainable growth of agriculture credit rather than focusing only on production credit. </w:t>
      </w:r>
    </w:p>
    <w:p w:rsidR="00672EF6" w:rsidRPr="009520C1" w:rsidRDefault="00672EF6" w:rsidP="004E277F">
      <w:pPr>
        <w:keepNext/>
        <w:jc w:val="both"/>
        <w:outlineLvl w:val="2"/>
        <w:rPr>
          <w:rFonts w:ascii="Arial" w:hAnsi="Arial"/>
          <w:sz w:val="22"/>
          <w:szCs w:val="22"/>
        </w:rPr>
      </w:pPr>
    </w:p>
    <w:p w:rsidR="00672EF6" w:rsidRPr="009520C1" w:rsidRDefault="00672EF6" w:rsidP="004E277F">
      <w:pPr>
        <w:keepNext/>
        <w:jc w:val="both"/>
        <w:outlineLvl w:val="2"/>
        <w:rPr>
          <w:rFonts w:ascii="Arial" w:hAnsi="Arial" w:cs="Arial"/>
          <w:sz w:val="22"/>
          <w:szCs w:val="22"/>
        </w:rPr>
      </w:pPr>
      <w:r w:rsidRPr="009520C1">
        <w:rPr>
          <w:rFonts w:ascii="Arial" w:hAnsi="Arial"/>
          <w:sz w:val="22"/>
          <w:szCs w:val="22"/>
        </w:rPr>
        <w:t xml:space="preserve">Considering the NABARD Priority Credit Projection at </w:t>
      </w:r>
      <w:r w:rsidR="00EA13B4" w:rsidRPr="00903EDE">
        <w:rPr>
          <w:rFonts w:ascii="Rupee Foradian" w:hAnsi="Rupee Foradian"/>
          <w:sz w:val="22"/>
          <w:szCs w:val="22"/>
          <w:lang w:eastAsia="en-IN" w:bidi="hi-IN"/>
        </w:rPr>
        <w:t>`</w:t>
      </w:r>
      <w:r w:rsidRPr="009520C1">
        <w:rPr>
          <w:rFonts w:ascii="Arial" w:hAnsi="Arial"/>
          <w:sz w:val="22"/>
          <w:szCs w:val="22"/>
        </w:rPr>
        <w:t xml:space="preserve"> 68172 crore and the GoI’s  enhancement in the quantum of agriculture credit from </w:t>
      </w:r>
      <w:r w:rsidR="00EA13B4" w:rsidRPr="00903EDE">
        <w:rPr>
          <w:rFonts w:ascii="Rupee Foradian" w:hAnsi="Rupee Foradian"/>
          <w:sz w:val="22"/>
          <w:szCs w:val="22"/>
          <w:lang w:eastAsia="en-IN" w:bidi="hi-IN"/>
        </w:rPr>
        <w:t>`</w:t>
      </w:r>
      <w:r w:rsidRPr="009520C1">
        <w:rPr>
          <w:rFonts w:ascii="Arial" w:hAnsi="Arial"/>
          <w:sz w:val="22"/>
          <w:szCs w:val="22"/>
        </w:rPr>
        <w:t xml:space="preserve"> 575000 crore (2012-13) to </w:t>
      </w:r>
      <w:r w:rsidR="00EA13B4" w:rsidRPr="00903EDE">
        <w:rPr>
          <w:rFonts w:ascii="Rupee Foradian" w:hAnsi="Rupee Foradian"/>
          <w:sz w:val="22"/>
          <w:szCs w:val="22"/>
          <w:lang w:eastAsia="en-IN" w:bidi="hi-IN"/>
        </w:rPr>
        <w:t>`</w:t>
      </w:r>
      <w:r w:rsidRPr="009520C1">
        <w:rPr>
          <w:rFonts w:ascii="Arial" w:hAnsi="Arial"/>
          <w:sz w:val="22"/>
          <w:szCs w:val="22"/>
        </w:rPr>
        <w:t xml:space="preserve"> 700000 crore (2013-14) indicating 21.74% growth, i</w:t>
      </w:r>
      <w:r w:rsidRPr="009520C1">
        <w:rPr>
          <w:rFonts w:ascii="Arial" w:hAnsi="Arial" w:cs="Arial"/>
          <w:sz w:val="22"/>
          <w:szCs w:val="22"/>
        </w:rPr>
        <w:t xml:space="preserve">n the current fiscal 2013-14, SLBC has fixed the total target of </w:t>
      </w:r>
      <w:r w:rsidR="00EA13B4" w:rsidRPr="00903EDE">
        <w:rPr>
          <w:rFonts w:ascii="Rupee Foradian" w:hAnsi="Rupee Foradian"/>
          <w:sz w:val="22"/>
          <w:szCs w:val="22"/>
          <w:lang w:eastAsia="en-IN" w:bidi="hi-IN"/>
        </w:rPr>
        <w:t>`</w:t>
      </w:r>
      <w:r w:rsidRPr="009520C1">
        <w:rPr>
          <w:rFonts w:ascii="Arial" w:hAnsi="Arial" w:cs="Arial"/>
          <w:sz w:val="22"/>
          <w:szCs w:val="22"/>
        </w:rPr>
        <w:t xml:space="preserve"> 73361 cr. with 18.7% and 21.14% growth Vs. previous target and achievement, respectively.  Under Primary Sector (Agriculture), the target is increased by 22% over the previous year target as per the GoI guidelines.  Accordingly, the target under Agriculture Sector has been fixed at </w:t>
      </w:r>
      <w:r w:rsidR="00EA13B4" w:rsidRPr="00903EDE">
        <w:rPr>
          <w:rFonts w:ascii="Rupee Foradian" w:hAnsi="Rupee Foradian"/>
          <w:sz w:val="22"/>
          <w:szCs w:val="22"/>
          <w:lang w:eastAsia="en-IN" w:bidi="hi-IN"/>
        </w:rPr>
        <w:t>`</w:t>
      </w:r>
      <w:r w:rsidRPr="009520C1">
        <w:rPr>
          <w:rFonts w:ascii="Arial" w:hAnsi="Arial" w:cs="Arial"/>
          <w:sz w:val="22"/>
          <w:szCs w:val="22"/>
        </w:rPr>
        <w:t xml:space="preserve"> 44545 cr., which accounts for 22% growth over previous year target and 19.21% that of previous year achievement.  Under Secondary &amp; Tertiary Sector, the growth rate of 10.42% and 17.06% has been envisaged over the previous year’s target, respectively.  The target was deliberated at length and duly approved in the Sub-Committee Meeting of SLBC on Annual Credit Plan held on 19.7.2013.</w:t>
      </w:r>
    </w:p>
    <w:p w:rsidR="00672EF6" w:rsidRPr="009520C1" w:rsidRDefault="00672EF6" w:rsidP="004E277F">
      <w:pPr>
        <w:jc w:val="both"/>
        <w:rPr>
          <w:rFonts w:ascii="Arial" w:hAnsi="Arial"/>
          <w:sz w:val="22"/>
          <w:szCs w:val="22"/>
        </w:rPr>
      </w:pPr>
    </w:p>
    <w:p w:rsidR="00672EF6" w:rsidRPr="009520C1" w:rsidRDefault="00672EF6" w:rsidP="004E277F">
      <w:pPr>
        <w:keepNext/>
        <w:jc w:val="both"/>
        <w:outlineLvl w:val="2"/>
        <w:rPr>
          <w:rFonts w:ascii="Arial" w:hAnsi="Arial"/>
          <w:sz w:val="22"/>
          <w:szCs w:val="22"/>
        </w:rPr>
      </w:pPr>
      <w:r w:rsidRPr="009520C1">
        <w:rPr>
          <w:rFonts w:ascii="Arial" w:hAnsi="Arial"/>
          <w:sz w:val="22"/>
          <w:szCs w:val="22"/>
        </w:rPr>
        <w:t xml:space="preserve">The Agency wise / Bank-wise / Sector-wise Annual Credit Plan Target for the year 2013-2014 </w:t>
      </w:r>
      <w:proofErr w:type="gramStart"/>
      <w:r w:rsidRPr="009520C1">
        <w:rPr>
          <w:rFonts w:ascii="Arial" w:hAnsi="Arial"/>
          <w:sz w:val="22"/>
          <w:szCs w:val="22"/>
        </w:rPr>
        <w:t>was</w:t>
      </w:r>
      <w:proofErr w:type="gramEnd"/>
      <w:r w:rsidRPr="009520C1">
        <w:rPr>
          <w:rFonts w:ascii="Arial" w:hAnsi="Arial"/>
          <w:sz w:val="22"/>
          <w:szCs w:val="22"/>
        </w:rPr>
        <w:t xml:space="preserve"> presented to the House:</w:t>
      </w:r>
    </w:p>
    <w:p w:rsidR="00641B49" w:rsidRDefault="00641B49" w:rsidP="004E277F">
      <w:pPr>
        <w:keepNext/>
        <w:jc w:val="both"/>
        <w:outlineLvl w:val="2"/>
        <w:rPr>
          <w:rFonts w:ascii="Arial" w:hAnsi="Arial"/>
          <w:b/>
          <w:sz w:val="22"/>
          <w:szCs w:val="22"/>
        </w:rPr>
      </w:pPr>
    </w:p>
    <w:p w:rsidR="00D25BC1" w:rsidRPr="009520C1" w:rsidRDefault="00D25BC1" w:rsidP="004E277F">
      <w:pPr>
        <w:keepNext/>
        <w:jc w:val="both"/>
        <w:outlineLvl w:val="2"/>
        <w:rPr>
          <w:rFonts w:ascii="Arial" w:hAnsi="Arial"/>
          <w:b/>
          <w:sz w:val="22"/>
          <w:szCs w:val="22"/>
        </w:rPr>
      </w:pPr>
      <w:proofErr w:type="gramStart"/>
      <w:r w:rsidRPr="009520C1">
        <w:rPr>
          <w:rFonts w:ascii="Arial" w:hAnsi="Arial"/>
          <w:b/>
          <w:sz w:val="22"/>
          <w:szCs w:val="22"/>
        </w:rPr>
        <w:t>AGENDA  12.0</w:t>
      </w:r>
      <w:proofErr w:type="gramEnd"/>
      <w:r w:rsidRPr="009520C1">
        <w:rPr>
          <w:rFonts w:ascii="Arial" w:hAnsi="Arial"/>
          <w:b/>
          <w:sz w:val="22"/>
          <w:szCs w:val="22"/>
        </w:rPr>
        <w:t xml:space="preserve"> :</w:t>
      </w:r>
      <w:r w:rsidRPr="009520C1">
        <w:rPr>
          <w:rFonts w:ascii="Arial" w:hAnsi="Arial"/>
          <w:b/>
          <w:sz w:val="22"/>
          <w:szCs w:val="22"/>
        </w:rPr>
        <w:tab/>
        <w:t xml:space="preserve">       CENTRAL AND STATE SPONSORED SCHEMES</w:t>
      </w:r>
    </w:p>
    <w:p w:rsidR="00641B49" w:rsidRDefault="00641B49" w:rsidP="004E277F">
      <w:pPr>
        <w:jc w:val="both"/>
        <w:rPr>
          <w:rFonts w:ascii="Arial" w:hAnsi="Arial"/>
          <w:b/>
          <w:sz w:val="22"/>
          <w:szCs w:val="22"/>
        </w:rPr>
      </w:pPr>
    </w:p>
    <w:p w:rsidR="00D25BC1" w:rsidRPr="009520C1" w:rsidRDefault="00D25BC1" w:rsidP="004E277F">
      <w:pPr>
        <w:jc w:val="both"/>
        <w:rPr>
          <w:rFonts w:ascii="Arial" w:hAnsi="Arial"/>
          <w:b/>
          <w:sz w:val="22"/>
          <w:szCs w:val="22"/>
        </w:rPr>
      </w:pPr>
      <w:r w:rsidRPr="009520C1">
        <w:rPr>
          <w:rFonts w:ascii="Arial" w:hAnsi="Arial"/>
          <w:b/>
          <w:sz w:val="22"/>
          <w:szCs w:val="22"/>
        </w:rPr>
        <w:t xml:space="preserve">12.1:       PRIME MINISTER EMPLOYMENT GENERATION PROGRAMME [PMEGP]                    </w:t>
      </w:r>
    </w:p>
    <w:p w:rsidR="00F3659E" w:rsidRDefault="00F3659E" w:rsidP="004E277F">
      <w:pPr>
        <w:jc w:val="both"/>
        <w:rPr>
          <w:rFonts w:ascii="Arial" w:hAnsi="Arial"/>
          <w:sz w:val="22"/>
          <w:szCs w:val="22"/>
        </w:rPr>
      </w:pPr>
    </w:p>
    <w:p w:rsidR="00D25BC1" w:rsidRPr="009520C1" w:rsidRDefault="00D25BC1" w:rsidP="004E277F">
      <w:pPr>
        <w:jc w:val="both"/>
        <w:rPr>
          <w:rFonts w:ascii="Arial" w:hAnsi="Arial"/>
          <w:bCs/>
          <w:sz w:val="22"/>
          <w:szCs w:val="22"/>
        </w:rPr>
      </w:pPr>
      <w:r w:rsidRPr="009520C1">
        <w:rPr>
          <w:rFonts w:ascii="Arial" w:hAnsi="Arial"/>
          <w:sz w:val="22"/>
          <w:szCs w:val="22"/>
        </w:rPr>
        <w:t xml:space="preserve">Khadi &amp; Village Industries Commission [KVIC] is the nodal agency for implementing Rural Employment Generation Programme [REGP] of GOI, Ministry of Micro, Small &amp; Medium Enterprises [MSME]. </w:t>
      </w:r>
      <w:r w:rsidRPr="009520C1">
        <w:rPr>
          <w:rFonts w:ascii="Arial" w:hAnsi="Arial"/>
          <w:bCs/>
          <w:sz w:val="22"/>
          <w:szCs w:val="22"/>
        </w:rPr>
        <w:t xml:space="preserve">KVIC Mumbai has advised that while implementing the programme, the nodal agencies/blocks have to ensure coverage of social category beneficiaries such as </w:t>
      </w:r>
      <w:r w:rsidR="00F3659E">
        <w:rPr>
          <w:rFonts w:ascii="Arial" w:hAnsi="Arial"/>
          <w:bCs/>
          <w:sz w:val="22"/>
          <w:szCs w:val="22"/>
        </w:rPr>
        <w:t xml:space="preserve">    </w:t>
      </w:r>
      <w:r w:rsidRPr="009520C1">
        <w:rPr>
          <w:rFonts w:ascii="Arial" w:hAnsi="Arial"/>
          <w:bCs/>
          <w:sz w:val="22"/>
          <w:szCs w:val="22"/>
        </w:rPr>
        <w:t xml:space="preserve">SC-15%, ST –7.5%, OBC-27%, Minorities-5%, Ex Serviceman-1%, PHC –3%, Women-30% (overall).  </w:t>
      </w:r>
    </w:p>
    <w:p w:rsidR="00F3659E" w:rsidRDefault="00F3659E" w:rsidP="004E277F">
      <w:pPr>
        <w:jc w:val="both"/>
        <w:rPr>
          <w:rFonts w:ascii="Arial" w:hAnsi="Arial"/>
          <w:bCs/>
          <w:sz w:val="22"/>
          <w:szCs w:val="22"/>
        </w:rPr>
      </w:pPr>
    </w:p>
    <w:p w:rsidR="00D25BC1" w:rsidRPr="009520C1" w:rsidRDefault="00D25BC1" w:rsidP="004E277F">
      <w:pPr>
        <w:jc w:val="both"/>
        <w:rPr>
          <w:rFonts w:ascii="Arial" w:hAnsi="Arial"/>
          <w:bCs/>
          <w:sz w:val="22"/>
          <w:szCs w:val="22"/>
        </w:rPr>
      </w:pPr>
      <w:r w:rsidRPr="009520C1">
        <w:rPr>
          <w:rFonts w:ascii="Arial" w:hAnsi="Arial"/>
          <w:bCs/>
          <w:sz w:val="22"/>
          <w:szCs w:val="22"/>
        </w:rPr>
        <w:t xml:space="preserve">The progress under PMEGP as on </w:t>
      </w:r>
      <w:r w:rsidRPr="009520C1">
        <w:rPr>
          <w:rFonts w:ascii="Arial" w:hAnsi="Arial"/>
          <w:b/>
          <w:sz w:val="22"/>
          <w:szCs w:val="22"/>
        </w:rPr>
        <w:t>31.0</w:t>
      </w:r>
      <w:r w:rsidR="00F63CEF" w:rsidRPr="009520C1">
        <w:rPr>
          <w:rFonts w:ascii="Arial" w:hAnsi="Arial"/>
          <w:b/>
          <w:sz w:val="22"/>
          <w:szCs w:val="22"/>
        </w:rPr>
        <w:t>5</w:t>
      </w:r>
      <w:r w:rsidRPr="009520C1">
        <w:rPr>
          <w:rFonts w:ascii="Arial" w:hAnsi="Arial"/>
          <w:b/>
          <w:sz w:val="22"/>
          <w:szCs w:val="22"/>
        </w:rPr>
        <w:t>.2013</w:t>
      </w:r>
      <w:r w:rsidRPr="009520C1">
        <w:rPr>
          <w:rFonts w:ascii="Arial" w:hAnsi="Arial"/>
          <w:bCs/>
          <w:sz w:val="22"/>
          <w:szCs w:val="22"/>
        </w:rPr>
        <w:t xml:space="preserve"> </w:t>
      </w:r>
      <w:r w:rsidR="00F63CEF" w:rsidRPr="009520C1">
        <w:rPr>
          <w:rFonts w:ascii="Arial" w:hAnsi="Arial"/>
          <w:bCs/>
          <w:sz w:val="22"/>
          <w:szCs w:val="22"/>
        </w:rPr>
        <w:t>was presented to the House</w:t>
      </w:r>
      <w:r w:rsidRPr="009520C1">
        <w:rPr>
          <w:rFonts w:ascii="Arial" w:hAnsi="Arial"/>
          <w:bCs/>
          <w:sz w:val="22"/>
          <w:szCs w:val="22"/>
        </w:rPr>
        <w:t xml:space="preserve">:        </w:t>
      </w:r>
    </w:p>
    <w:p w:rsidR="00F3659E" w:rsidRDefault="00F3659E" w:rsidP="004E277F">
      <w:pPr>
        <w:jc w:val="both"/>
        <w:rPr>
          <w:rFonts w:ascii="Arial" w:hAnsi="Arial"/>
          <w:bCs/>
          <w:sz w:val="22"/>
          <w:szCs w:val="22"/>
        </w:rPr>
      </w:pPr>
    </w:p>
    <w:p w:rsidR="00D25BC1" w:rsidRPr="009520C1" w:rsidRDefault="00D25BC1" w:rsidP="004E277F">
      <w:pPr>
        <w:jc w:val="both"/>
        <w:rPr>
          <w:rFonts w:ascii="Arial" w:hAnsi="Arial"/>
          <w:bCs/>
          <w:sz w:val="22"/>
          <w:szCs w:val="22"/>
        </w:rPr>
      </w:pPr>
      <w:r w:rsidRPr="009520C1">
        <w:rPr>
          <w:rFonts w:ascii="Arial" w:hAnsi="Arial"/>
          <w:bCs/>
          <w:sz w:val="22"/>
          <w:szCs w:val="22"/>
        </w:rPr>
        <w:lastRenderedPageBreak/>
        <w:t>KVIC, State Office, Bangalore ha</w:t>
      </w:r>
      <w:r w:rsidR="00F63CEF" w:rsidRPr="009520C1">
        <w:rPr>
          <w:rFonts w:ascii="Arial" w:hAnsi="Arial"/>
          <w:bCs/>
          <w:sz w:val="22"/>
          <w:szCs w:val="22"/>
        </w:rPr>
        <w:t>d</w:t>
      </w:r>
      <w:r w:rsidRPr="009520C1">
        <w:rPr>
          <w:rFonts w:ascii="Arial" w:hAnsi="Arial"/>
          <w:bCs/>
          <w:sz w:val="22"/>
          <w:szCs w:val="22"/>
        </w:rPr>
        <w:t xml:space="preserve"> informed that the time line has been extended upto 31.5.2013 for sanction of the loan proposals under PMEGP forwarded by th</w:t>
      </w:r>
      <w:r w:rsidR="003F586D" w:rsidRPr="009520C1">
        <w:rPr>
          <w:rFonts w:ascii="Arial" w:hAnsi="Arial"/>
          <w:bCs/>
          <w:sz w:val="22"/>
          <w:szCs w:val="22"/>
        </w:rPr>
        <w:t xml:space="preserve">e Nodal Agency </w:t>
      </w:r>
      <w:r w:rsidRPr="009520C1">
        <w:rPr>
          <w:rFonts w:ascii="Arial" w:hAnsi="Arial"/>
          <w:bCs/>
          <w:sz w:val="22"/>
          <w:szCs w:val="22"/>
        </w:rPr>
        <w:t xml:space="preserve">during the last fiscal 2012-13 (upto March 2013). The eligible margin money claims </w:t>
      </w:r>
      <w:r w:rsidR="003F586D" w:rsidRPr="009520C1">
        <w:rPr>
          <w:rFonts w:ascii="Arial" w:hAnsi="Arial"/>
          <w:bCs/>
          <w:sz w:val="22"/>
          <w:szCs w:val="22"/>
        </w:rPr>
        <w:t>were</w:t>
      </w:r>
      <w:r w:rsidR="00F63CEF" w:rsidRPr="009520C1">
        <w:rPr>
          <w:rFonts w:ascii="Arial" w:hAnsi="Arial"/>
          <w:bCs/>
          <w:sz w:val="22"/>
          <w:szCs w:val="22"/>
        </w:rPr>
        <w:t xml:space="preserve"> to </w:t>
      </w:r>
      <w:r w:rsidRPr="009520C1">
        <w:rPr>
          <w:rFonts w:ascii="Arial" w:hAnsi="Arial"/>
          <w:bCs/>
          <w:sz w:val="22"/>
          <w:szCs w:val="22"/>
        </w:rPr>
        <w:t>be submitted to the concerned Nodal Bank Branches on or before 15.6.2013. SLBC has already communicated the above information to all the Banks and LDMs.</w:t>
      </w:r>
    </w:p>
    <w:p w:rsidR="000B7DEC" w:rsidRPr="009520C1" w:rsidRDefault="000B7DEC" w:rsidP="004E277F">
      <w:pPr>
        <w:jc w:val="both"/>
        <w:rPr>
          <w:rFonts w:ascii="Arial" w:hAnsi="Arial"/>
          <w:bCs/>
          <w:sz w:val="22"/>
          <w:szCs w:val="22"/>
        </w:rPr>
      </w:pPr>
    </w:p>
    <w:p w:rsidR="000B7DEC" w:rsidRPr="009520C1" w:rsidRDefault="000B7DEC" w:rsidP="004E277F">
      <w:pPr>
        <w:jc w:val="both"/>
        <w:rPr>
          <w:rFonts w:ascii="Arial" w:hAnsi="Arial"/>
          <w:bCs/>
          <w:sz w:val="22"/>
          <w:szCs w:val="22"/>
        </w:rPr>
      </w:pPr>
      <w:r w:rsidRPr="009520C1">
        <w:rPr>
          <w:rFonts w:ascii="Arial" w:hAnsi="Arial"/>
          <w:bCs/>
          <w:sz w:val="22"/>
          <w:szCs w:val="22"/>
        </w:rPr>
        <w:t xml:space="preserve">KVIC has informed that during the previous year, in some of the districts, the </w:t>
      </w:r>
      <w:r w:rsidR="003F586D" w:rsidRPr="009520C1">
        <w:rPr>
          <w:rFonts w:ascii="Arial" w:hAnsi="Arial"/>
          <w:bCs/>
          <w:sz w:val="22"/>
          <w:szCs w:val="22"/>
        </w:rPr>
        <w:t>LDMs h</w:t>
      </w:r>
      <w:r w:rsidRPr="009520C1">
        <w:rPr>
          <w:rFonts w:ascii="Arial" w:hAnsi="Arial"/>
          <w:bCs/>
          <w:sz w:val="22"/>
          <w:szCs w:val="22"/>
        </w:rPr>
        <w:t xml:space="preserve">ave not agreed to forward / select the projects having consent letters of the Financing Banks and further, they have reduced / restricted the project cost, which </w:t>
      </w:r>
      <w:r w:rsidR="003F586D" w:rsidRPr="009520C1">
        <w:rPr>
          <w:rFonts w:ascii="Arial" w:hAnsi="Arial"/>
          <w:bCs/>
          <w:sz w:val="22"/>
          <w:szCs w:val="22"/>
        </w:rPr>
        <w:t xml:space="preserve">will </w:t>
      </w:r>
      <w:r w:rsidRPr="009520C1">
        <w:rPr>
          <w:rFonts w:ascii="Arial" w:hAnsi="Arial"/>
          <w:bCs/>
          <w:sz w:val="22"/>
          <w:szCs w:val="22"/>
        </w:rPr>
        <w:t>result in under finance and the beneficiary will be unable to set up the units as per the project.</w:t>
      </w:r>
    </w:p>
    <w:p w:rsidR="000B7DEC" w:rsidRPr="009520C1" w:rsidRDefault="000B7DEC" w:rsidP="004E277F">
      <w:pPr>
        <w:jc w:val="both"/>
        <w:rPr>
          <w:rFonts w:ascii="Arial" w:hAnsi="Arial"/>
          <w:bCs/>
          <w:sz w:val="22"/>
          <w:szCs w:val="22"/>
        </w:rPr>
      </w:pPr>
    </w:p>
    <w:p w:rsidR="000B7DEC" w:rsidRPr="009520C1" w:rsidRDefault="000B7DEC" w:rsidP="004E277F">
      <w:pPr>
        <w:jc w:val="both"/>
        <w:rPr>
          <w:rFonts w:ascii="Arial" w:hAnsi="Arial"/>
          <w:bCs/>
          <w:sz w:val="22"/>
          <w:szCs w:val="22"/>
        </w:rPr>
      </w:pPr>
      <w:r w:rsidRPr="009520C1">
        <w:rPr>
          <w:rFonts w:ascii="Arial" w:hAnsi="Arial"/>
          <w:bCs/>
          <w:sz w:val="22"/>
          <w:szCs w:val="22"/>
        </w:rPr>
        <w:t>In view of the above facts, the implementing agencies faced hurdles and could not achieve the targ</w:t>
      </w:r>
      <w:r w:rsidR="003F586D" w:rsidRPr="009520C1">
        <w:rPr>
          <w:rFonts w:ascii="Arial" w:hAnsi="Arial"/>
          <w:bCs/>
          <w:sz w:val="22"/>
          <w:szCs w:val="22"/>
        </w:rPr>
        <w:t>et as per the expectations. It wa</w:t>
      </w:r>
      <w:r w:rsidRPr="009520C1">
        <w:rPr>
          <w:rFonts w:ascii="Arial" w:hAnsi="Arial"/>
          <w:bCs/>
          <w:sz w:val="22"/>
          <w:szCs w:val="22"/>
        </w:rPr>
        <w:t>s</w:t>
      </w:r>
      <w:r w:rsidR="003F586D" w:rsidRPr="009520C1">
        <w:rPr>
          <w:rFonts w:ascii="Arial" w:hAnsi="Arial"/>
          <w:bCs/>
          <w:sz w:val="22"/>
          <w:szCs w:val="22"/>
        </w:rPr>
        <w:t>,</w:t>
      </w:r>
      <w:r w:rsidRPr="009520C1">
        <w:rPr>
          <w:rFonts w:ascii="Arial" w:hAnsi="Arial"/>
          <w:bCs/>
          <w:sz w:val="22"/>
          <w:szCs w:val="22"/>
        </w:rPr>
        <w:t xml:space="preserve"> therefore</w:t>
      </w:r>
      <w:r w:rsidR="003F586D" w:rsidRPr="009520C1">
        <w:rPr>
          <w:rFonts w:ascii="Arial" w:hAnsi="Arial"/>
          <w:bCs/>
          <w:sz w:val="22"/>
          <w:szCs w:val="22"/>
        </w:rPr>
        <w:t>,</w:t>
      </w:r>
      <w:r w:rsidRPr="009520C1">
        <w:rPr>
          <w:rFonts w:ascii="Arial" w:hAnsi="Arial"/>
          <w:bCs/>
          <w:sz w:val="22"/>
          <w:szCs w:val="22"/>
        </w:rPr>
        <w:t xml:space="preserve"> requested to advise the LDMs to select the projects having bank consent letters on priority basis and also not to reduce / restrict the project cost</w:t>
      </w:r>
      <w:r w:rsidR="003F586D" w:rsidRPr="009520C1">
        <w:rPr>
          <w:rFonts w:ascii="Arial" w:hAnsi="Arial"/>
          <w:bCs/>
          <w:sz w:val="22"/>
          <w:szCs w:val="22"/>
        </w:rPr>
        <w:t xml:space="preserve"> without genuine grounds. T</w:t>
      </w:r>
      <w:r w:rsidRPr="009520C1">
        <w:rPr>
          <w:rFonts w:ascii="Arial" w:hAnsi="Arial"/>
          <w:bCs/>
          <w:sz w:val="22"/>
          <w:szCs w:val="22"/>
        </w:rPr>
        <w:t xml:space="preserve">he final decision of sanction </w:t>
      </w:r>
      <w:r w:rsidR="003F586D" w:rsidRPr="009520C1">
        <w:rPr>
          <w:rFonts w:ascii="Arial" w:hAnsi="Arial"/>
          <w:bCs/>
          <w:sz w:val="22"/>
          <w:szCs w:val="22"/>
        </w:rPr>
        <w:t>is</w:t>
      </w:r>
      <w:r w:rsidRPr="009520C1">
        <w:rPr>
          <w:rFonts w:ascii="Arial" w:hAnsi="Arial"/>
          <w:bCs/>
          <w:sz w:val="22"/>
          <w:szCs w:val="22"/>
        </w:rPr>
        <w:t xml:space="preserve"> vested at the level of financing bank as per the viability</w:t>
      </w:r>
      <w:r w:rsidR="003F586D" w:rsidRPr="009520C1">
        <w:rPr>
          <w:rFonts w:ascii="Arial" w:hAnsi="Arial"/>
          <w:bCs/>
          <w:sz w:val="22"/>
          <w:szCs w:val="22"/>
        </w:rPr>
        <w:t xml:space="preserve"> norms</w:t>
      </w:r>
      <w:r w:rsidR="000F1001" w:rsidRPr="009520C1">
        <w:rPr>
          <w:rFonts w:ascii="Arial" w:hAnsi="Arial"/>
          <w:bCs/>
          <w:sz w:val="22"/>
          <w:szCs w:val="22"/>
        </w:rPr>
        <w:t xml:space="preserve">. </w:t>
      </w:r>
      <w:proofErr w:type="gramStart"/>
      <w:r w:rsidR="000F1001" w:rsidRPr="009520C1">
        <w:rPr>
          <w:rFonts w:ascii="Arial" w:hAnsi="Arial"/>
          <w:bCs/>
          <w:sz w:val="22"/>
          <w:szCs w:val="22"/>
        </w:rPr>
        <w:t>Further, LDMs t</w:t>
      </w:r>
      <w:r w:rsidRPr="009520C1">
        <w:rPr>
          <w:rFonts w:ascii="Arial" w:hAnsi="Arial"/>
          <w:bCs/>
          <w:sz w:val="22"/>
          <w:szCs w:val="22"/>
        </w:rPr>
        <w:t>o be advised to allow implementing agencies to forward the project proposals to the financing banks at the ratio of 1:</w:t>
      </w:r>
      <w:r w:rsidR="000F1001" w:rsidRPr="009520C1">
        <w:rPr>
          <w:rFonts w:ascii="Arial" w:hAnsi="Arial"/>
          <w:bCs/>
          <w:sz w:val="22"/>
          <w:szCs w:val="22"/>
        </w:rPr>
        <w:t xml:space="preserve"> </w:t>
      </w:r>
      <w:r w:rsidRPr="009520C1">
        <w:rPr>
          <w:rFonts w:ascii="Arial" w:hAnsi="Arial"/>
          <w:bCs/>
          <w:sz w:val="22"/>
          <w:szCs w:val="22"/>
        </w:rPr>
        <w:t>2</w:t>
      </w:r>
      <w:r w:rsidR="000F1001" w:rsidRPr="009520C1">
        <w:rPr>
          <w:rFonts w:ascii="Arial" w:hAnsi="Arial"/>
          <w:bCs/>
          <w:sz w:val="22"/>
          <w:szCs w:val="22"/>
        </w:rPr>
        <w:t>.</w:t>
      </w:r>
      <w:proofErr w:type="gramEnd"/>
      <w:r w:rsidRPr="009520C1">
        <w:rPr>
          <w:rFonts w:ascii="Arial" w:hAnsi="Arial"/>
          <w:bCs/>
          <w:sz w:val="22"/>
          <w:szCs w:val="22"/>
        </w:rPr>
        <w:t xml:space="preserve"> </w:t>
      </w:r>
      <w:r w:rsidR="000F1001" w:rsidRPr="009520C1">
        <w:rPr>
          <w:rFonts w:ascii="Arial" w:hAnsi="Arial"/>
          <w:bCs/>
          <w:sz w:val="22"/>
          <w:szCs w:val="22"/>
        </w:rPr>
        <w:t>L</w:t>
      </w:r>
      <w:r w:rsidRPr="009520C1">
        <w:rPr>
          <w:rFonts w:ascii="Arial" w:hAnsi="Arial"/>
          <w:bCs/>
          <w:sz w:val="22"/>
          <w:szCs w:val="22"/>
        </w:rPr>
        <w:t xml:space="preserve">ooking into the potentiality, they </w:t>
      </w:r>
      <w:r w:rsidR="000F1001" w:rsidRPr="009520C1">
        <w:rPr>
          <w:rFonts w:ascii="Arial" w:hAnsi="Arial"/>
          <w:bCs/>
          <w:sz w:val="22"/>
          <w:szCs w:val="22"/>
        </w:rPr>
        <w:t>can</w:t>
      </w:r>
      <w:r w:rsidRPr="009520C1">
        <w:rPr>
          <w:rFonts w:ascii="Arial" w:hAnsi="Arial"/>
          <w:bCs/>
          <w:sz w:val="22"/>
          <w:szCs w:val="22"/>
        </w:rPr>
        <w:t xml:space="preserve"> forward more number of applications to the banks, for which KVIC will provide Margin Money.</w:t>
      </w:r>
    </w:p>
    <w:p w:rsidR="000B7DEC" w:rsidRPr="009520C1" w:rsidRDefault="000B7DEC" w:rsidP="004E277F">
      <w:pPr>
        <w:jc w:val="both"/>
        <w:rPr>
          <w:rFonts w:ascii="Arial" w:hAnsi="Arial"/>
          <w:bCs/>
          <w:sz w:val="22"/>
          <w:szCs w:val="22"/>
        </w:rPr>
      </w:pPr>
    </w:p>
    <w:p w:rsidR="003F586D" w:rsidRPr="009520C1" w:rsidRDefault="000B7DEC" w:rsidP="004E277F">
      <w:pPr>
        <w:jc w:val="both"/>
        <w:rPr>
          <w:rFonts w:ascii="Arial" w:hAnsi="Arial"/>
          <w:bCs/>
          <w:sz w:val="22"/>
          <w:szCs w:val="22"/>
        </w:rPr>
      </w:pPr>
      <w:r w:rsidRPr="009520C1">
        <w:rPr>
          <w:rFonts w:ascii="Arial" w:hAnsi="Arial"/>
          <w:bCs/>
          <w:sz w:val="22"/>
          <w:szCs w:val="22"/>
        </w:rPr>
        <w:t>The above aspects have already been communicated to all the LDMs by SLBC.</w:t>
      </w:r>
    </w:p>
    <w:p w:rsidR="003F586D" w:rsidRPr="009520C1" w:rsidRDefault="003F586D" w:rsidP="004E277F">
      <w:pPr>
        <w:jc w:val="both"/>
        <w:rPr>
          <w:rFonts w:ascii="Arial" w:hAnsi="Arial"/>
          <w:bCs/>
          <w:sz w:val="22"/>
          <w:szCs w:val="22"/>
        </w:rPr>
      </w:pPr>
    </w:p>
    <w:p w:rsidR="000B7DEC" w:rsidRPr="009520C1" w:rsidRDefault="003F586D" w:rsidP="004E277F">
      <w:pPr>
        <w:jc w:val="both"/>
        <w:rPr>
          <w:rFonts w:ascii="Arial" w:hAnsi="Arial"/>
          <w:bCs/>
          <w:sz w:val="22"/>
          <w:szCs w:val="22"/>
        </w:rPr>
      </w:pPr>
      <w:r w:rsidRPr="009520C1">
        <w:rPr>
          <w:rFonts w:ascii="Arial" w:hAnsi="Arial"/>
          <w:bCs/>
          <w:sz w:val="22"/>
          <w:szCs w:val="22"/>
        </w:rPr>
        <w:t xml:space="preserve">The KVIC has been informed to conduct District Level Task Force Committee meetings well on time for selecting the beneficiaries </w:t>
      </w:r>
      <w:r w:rsidR="000F1001" w:rsidRPr="009520C1">
        <w:rPr>
          <w:rFonts w:ascii="Arial" w:hAnsi="Arial"/>
          <w:bCs/>
          <w:sz w:val="22"/>
          <w:szCs w:val="22"/>
        </w:rPr>
        <w:t xml:space="preserve">instead of keeping at the close of financial year </w:t>
      </w:r>
      <w:r w:rsidRPr="009520C1">
        <w:rPr>
          <w:rFonts w:ascii="Arial" w:hAnsi="Arial"/>
          <w:bCs/>
          <w:sz w:val="22"/>
          <w:szCs w:val="22"/>
        </w:rPr>
        <w:t xml:space="preserve">&amp; </w:t>
      </w:r>
      <w:r w:rsidRPr="009520C1">
        <w:rPr>
          <w:rFonts w:ascii="Arial" w:hAnsi="Arial"/>
          <w:bCs/>
          <w:sz w:val="22"/>
          <w:szCs w:val="22"/>
          <w:u w:val="single"/>
        </w:rPr>
        <w:t>enroll all eligible Banks to implement the scheme</w:t>
      </w:r>
      <w:r w:rsidRPr="009520C1">
        <w:rPr>
          <w:rFonts w:ascii="Arial" w:hAnsi="Arial"/>
          <w:bCs/>
          <w:sz w:val="22"/>
          <w:szCs w:val="22"/>
        </w:rPr>
        <w:t>.</w:t>
      </w:r>
    </w:p>
    <w:p w:rsidR="000B7DEC" w:rsidRPr="009520C1" w:rsidRDefault="000B7DEC" w:rsidP="004E277F">
      <w:pPr>
        <w:jc w:val="both"/>
        <w:rPr>
          <w:rFonts w:ascii="Arial" w:hAnsi="Arial"/>
          <w:bCs/>
          <w:sz w:val="22"/>
          <w:szCs w:val="22"/>
        </w:rPr>
      </w:pPr>
    </w:p>
    <w:p w:rsidR="000B7DEC" w:rsidRPr="009520C1" w:rsidRDefault="000B7DEC" w:rsidP="004E277F">
      <w:pPr>
        <w:jc w:val="right"/>
        <w:rPr>
          <w:rFonts w:ascii="Arial" w:hAnsi="Arial"/>
          <w:b/>
          <w:sz w:val="22"/>
          <w:szCs w:val="22"/>
        </w:rPr>
      </w:pPr>
      <w:r w:rsidRPr="009520C1">
        <w:rPr>
          <w:rFonts w:ascii="Arial" w:hAnsi="Arial"/>
          <w:b/>
          <w:sz w:val="22"/>
          <w:szCs w:val="22"/>
        </w:rPr>
        <w:t>(</w:t>
      </w:r>
      <w:proofErr w:type="gramStart"/>
      <w:r w:rsidRPr="009520C1">
        <w:rPr>
          <w:rFonts w:ascii="Arial" w:hAnsi="Arial"/>
          <w:b/>
          <w:sz w:val="22"/>
          <w:szCs w:val="22"/>
        </w:rPr>
        <w:t>Action :</w:t>
      </w:r>
      <w:proofErr w:type="gramEnd"/>
      <w:r w:rsidRPr="009520C1">
        <w:rPr>
          <w:rFonts w:ascii="Arial" w:hAnsi="Arial"/>
          <w:b/>
          <w:sz w:val="22"/>
          <w:szCs w:val="22"/>
        </w:rPr>
        <w:t xml:space="preserve"> LDMs / KVIC / KVIB / DIC)</w:t>
      </w:r>
    </w:p>
    <w:p w:rsidR="008E747E" w:rsidRPr="009520C1" w:rsidRDefault="008E747E" w:rsidP="004E277F">
      <w:pPr>
        <w:jc w:val="right"/>
        <w:rPr>
          <w:rFonts w:ascii="Arial" w:hAnsi="Arial"/>
          <w:b/>
          <w:sz w:val="22"/>
          <w:szCs w:val="22"/>
        </w:rPr>
      </w:pPr>
    </w:p>
    <w:p w:rsidR="00CE7E5F" w:rsidRPr="009520C1" w:rsidRDefault="00CE7E5F" w:rsidP="004E277F">
      <w:pPr>
        <w:jc w:val="both"/>
        <w:rPr>
          <w:rFonts w:ascii="Arial" w:hAnsi="Arial"/>
          <w:b/>
          <w:bCs/>
          <w:sz w:val="22"/>
          <w:szCs w:val="22"/>
        </w:rPr>
      </w:pPr>
      <w:r w:rsidRPr="009520C1">
        <w:rPr>
          <w:rFonts w:ascii="Arial" w:hAnsi="Arial"/>
          <w:b/>
          <w:bCs/>
          <w:sz w:val="22"/>
          <w:szCs w:val="22"/>
        </w:rPr>
        <w:t xml:space="preserve">12.1A: National </w:t>
      </w:r>
      <w:smartTag w:uri="urn:schemas-microsoft-com:office:smarttags" w:element="City">
        <w:smartTag w:uri="urn:schemas-microsoft-com:office:smarttags" w:element="place">
          <w:r w:rsidRPr="009520C1">
            <w:rPr>
              <w:rFonts w:ascii="Arial" w:hAnsi="Arial"/>
              <w:b/>
              <w:bCs/>
              <w:sz w:val="22"/>
              <w:szCs w:val="22"/>
            </w:rPr>
            <w:t>Mission</w:t>
          </w:r>
        </w:smartTag>
      </w:smartTag>
      <w:r w:rsidRPr="009520C1">
        <w:rPr>
          <w:rFonts w:ascii="Arial" w:hAnsi="Arial"/>
          <w:b/>
          <w:bCs/>
          <w:sz w:val="22"/>
          <w:szCs w:val="22"/>
        </w:rPr>
        <w:t xml:space="preserve"> on Food Processing- Centrally Sponsored Scheme.</w:t>
      </w:r>
    </w:p>
    <w:p w:rsidR="0015759D" w:rsidRDefault="0015759D" w:rsidP="004E277F">
      <w:pPr>
        <w:tabs>
          <w:tab w:val="num" w:pos="720"/>
        </w:tabs>
        <w:rPr>
          <w:rFonts w:ascii="Arial" w:hAnsi="Arial"/>
          <w:b/>
          <w:sz w:val="22"/>
          <w:szCs w:val="22"/>
        </w:rPr>
      </w:pPr>
    </w:p>
    <w:p w:rsidR="008E747E" w:rsidRPr="009520C1" w:rsidRDefault="008E747E" w:rsidP="004E277F">
      <w:pPr>
        <w:tabs>
          <w:tab w:val="num" w:pos="720"/>
        </w:tabs>
        <w:jc w:val="both"/>
        <w:rPr>
          <w:rFonts w:ascii="Arial" w:hAnsi="Arial"/>
          <w:sz w:val="22"/>
          <w:szCs w:val="22"/>
        </w:rPr>
      </w:pPr>
      <w:r w:rsidRPr="009520C1">
        <w:rPr>
          <w:rFonts w:ascii="Arial" w:hAnsi="Arial"/>
          <w:sz w:val="22"/>
          <w:szCs w:val="22"/>
        </w:rPr>
        <w:t>The GoI has launched National Mission on Food Processing (NMFP) scheme during the 12th Five Year Plan to be implemented through the State Govt.  The components of the scheme are a) Scheme for Technology Up-gradation / Establishment / Modernisation of Food Processing Industries b) Scheme for supporting Cold Chain, Value Addition and Preservation infrastructures for non-horticultural products c) Scheme for Human Resource Development &amp; d) Scheme for promotional activities</w:t>
      </w:r>
    </w:p>
    <w:p w:rsidR="008E747E" w:rsidRPr="009520C1" w:rsidRDefault="008E747E" w:rsidP="004E277F">
      <w:pPr>
        <w:tabs>
          <w:tab w:val="num" w:pos="720"/>
        </w:tabs>
        <w:ind w:left="360"/>
        <w:jc w:val="both"/>
        <w:rPr>
          <w:rFonts w:ascii="Arial" w:hAnsi="Arial"/>
          <w:sz w:val="22"/>
          <w:szCs w:val="22"/>
        </w:rPr>
      </w:pPr>
    </w:p>
    <w:p w:rsidR="000F1001" w:rsidRPr="009520C1" w:rsidRDefault="008E747E" w:rsidP="004E277F">
      <w:pPr>
        <w:jc w:val="both"/>
        <w:rPr>
          <w:rFonts w:ascii="Arial" w:hAnsi="Arial"/>
          <w:sz w:val="22"/>
          <w:szCs w:val="22"/>
        </w:rPr>
      </w:pPr>
      <w:r w:rsidRPr="009520C1">
        <w:rPr>
          <w:rFonts w:ascii="Arial" w:hAnsi="Arial"/>
          <w:sz w:val="22"/>
          <w:szCs w:val="22"/>
        </w:rPr>
        <w:t xml:space="preserve">The eligible Individual Entrepreneurs / Partnership Firms / Registered Societies / Companies / Corporations / Govt. organisations / Universities / Institutions / PSUs / NGOs / Co-operatives seeking financial assistance under the above components can submit the applications under the scheme.  All the Banks were requested to extend financial assistance under the scheme to eligible entrepreneurs under 12thplan scheme. The scheme details are hosted in the Website: </w:t>
      </w:r>
      <w:hyperlink r:id="rId10" w:tgtFrame="_parent" w:history="1">
        <w:r w:rsidRPr="009520C1">
          <w:rPr>
            <w:rStyle w:val="Hyperlink"/>
            <w:rFonts w:ascii="Arial" w:hAnsi="Arial"/>
            <w:sz w:val="22"/>
            <w:szCs w:val="22"/>
          </w:rPr>
          <w:t>www.mofpi.nic.in</w:t>
        </w:r>
      </w:hyperlink>
    </w:p>
    <w:p w:rsidR="008E747E" w:rsidRPr="0015759D" w:rsidRDefault="008E747E" w:rsidP="004E277F">
      <w:pPr>
        <w:ind w:left="360"/>
        <w:jc w:val="right"/>
        <w:rPr>
          <w:rFonts w:ascii="Arial" w:hAnsi="Arial"/>
          <w:b/>
          <w:bCs/>
          <w:sz w:val="22"/>
          <w:szCs w:val="22"/>
        </w:rPr>
      </w:pPr>
      <w:r w:rsidRPr="009520C1">
        <w:rPr>
          <w:rFonts w:ascii="Arial" w:hAnsi="Arial"/>
          <w:sz w:val="22"/>
          <w:szCs w:val="22"/>
        </w:rPr>
        <w:t xml:space="preserve">                                                                                                                                                                                  </w:t>
      </w:r>
      <w:r w:rsidR="000F1001" w:rsidRPr="009520C1">
        <w:rPr>
          <w:rFonts w:ascii="Arial" w:hAnsi="Arial"/>
          <w:sz w:val="22"/>
          <w:szCs w:val="22"/>
        </w:rPr>
        <w:t xml:space="preserve">                           </w:t>
      </w:r>
      <w:r w:rsidRPr="0015759D">
        <w:rPr>
          <w:rFonts w:ascii="Arial" w:hAnsi="Arial"/>
          <w:b/>
          <w:bCs/>
          <w:sz w:val="22"/>
          <w:szCs w:val="22"/>
        </w:rPr>
        <w:t>(Action: Banks)</w:t>
      </w:r>
    </w:p>
    <w:p w:rsidR="00CE7E5F" w:rsidRPr="009520C1" w:rsidRDefault="00CE7E5F" w:rsidP="004E277F">
      <w:pPr>
        <w:rPr>
          <w:rFonts w:ascii="Arial" w:hAnsi="Arial"/>
          <w:b/>
          <w:sz w:val="22"/>
          <w:szCs w:val="22"/>
        </w:rPr>
      </w:pPr>
    </w:p>
    <w:p w:rsidR="000F1001" w:rsidRPr="009520C1" w:rsidRDefault="00D25BC1" w:rsidP="004E277F">
      <w:pPr>
        <w:jc w:val="both"/>
        <w:rPr>
          <w:rFonts w:ascii="Arial" w:hAnsi="Arial"/>
          <w:bCs/>
          <w:sz w:val="22"/>
          <w:szCs w:val="22"/>
        </w:rPr>
      </w:pPr>
      <w:r w:rsidRPr="009520C1">
        <w:rPr>
          <w:rFonts w:ascii="Arial" w:hAnsi="Arial"/>
          <w:b/>
          <w:sz w:val="22"/>
          <w:szCs w:val="22"/>
        </w:rPr>
        <w:t xml:space="preserve">12.2 </w:t>
      </w:r>
      <w:r w:rsidR="00A51D53" w:rsidRPr="009520C1">
        <w:rPr>
          <w:rFonts w:ascii="Arial" w:hAnsi="Arial"/>
          <w:b/>
          <w:sz w:val="22"/>
          <w:szCs w:val="22"/>
        </w:rPr>
        <w:t xml:space="preserve"> to 12.8 </w:t>
      </w:r>
      <w:r w:rsidRPr="009520C1">
        <w:rPr>
          <w:rFonts w:ascii="Arial" w:hAnsi="Arial"/>
          <w:b/>
          <w:sz w:val="22"/>
          <w:szCs w:val="22"/>
        </w:rPr>
        <w:t>:</w:t>
      </w:r>
      <w:r w:rsidRPr="009520C1">
        <w:rPr>
          <w:rFonts w:ascii="Arial" w:hAnsi="Arial"/>
          <w:b/>
          <w:sz w:val="22"/>
          <w:szCs w:val="22"/>
        </w:rPr>
        <w:tab/>
      </w:r>
      <w:r w:rsidR="00A51D53" w:rsidRPr="009520C1">
        <w:rPr>
          <w:rFonts w:ascii="Arial" w:hAnsi="Arial"/>
          <w:b/>
          <w:sz w:val="22"/>
          <w:szCs w:val="22"/>
        </w:rPr>
        <w:t xml:space="preserve"> </w:t>
      </w:r>
      <w:r w:rsidR="00A51D53" w:rsidRPr="009520C1">
        <w:rPr>
          <w:rFonts w:ascii="Arial" w:hAnsi="Arial"/>
          <w:bCs/>
          <w:sz w:val="22"/>
          <w:szCs w:val="22"/>
        </w:rPr>
        <w:t xml:space="preserve">The progress made during the previous fiscal 2012-13 pertaining to SGSY, SJSRY, Dr. B.R. Ambedkar Dev. Corporation schemes (SEP &amp; ISB), ST Dev. Corporation schemes (SEP &amp; ISB), Minorities Dev. Corporation scheme (Swavalambana), Devaraj Urs Dev. </w:t>
      </w:r>
      <w:r w:rsidR="004357FD" w:rsidRPr="009520C1">
        <w:rPr>
          <w:rFonts w:ascii="Arial" w:hAnsi="Arial"/>
          <w:bCs/>
          <w:sz w:val="22"/>
          <w:szCs w:val="22"/>
        </w:rPr>
        <w:t>Corporation</w:t>
      </w:r>
      <w:r w:rsidR="00A51D53" w:rsidRPr="009520C1">
        <w:rPr>
          <w:rFonts w:ascii="Arial" w:hAnsi="Arial"/>
          <w:bCs/>
          <w:sz w:val="22"/>
          <w:szCs w:val="22"/>
        </w:rPr>
        <w:t xml:space="preserve"> scheme (Chaitanya) etc were presented to the house. The scheme details on NRLM were covered during the power point presentation made by the Pr. Secretary, RDPR Dept, GoK. The MDs of Corporations were requested to </w:t>
      </w:r>
      <w:r w:rsidR="000F1001" w:rsidRPr="009520C1">
        <w:rPr>
          <w:rFonts w:ascii="Arial" w:hAnsi="Arial"/>
          <w:bCs/>
          <w:sz w:val="22"/>
          <w:szCs w:val="22"/>
        </w:rPr>
        <w:t xml:space="preserve">analyse the reasons for not achieving the set targets &amp; also fix district-wise targets for the current fiscal at an early date.                                                                                   </w:t>
      </w:r>
    </w:p>
    <w:p w:rsidR="0025332B" w:rsidRDefault="000F1001" w:rsidP="004E277F">
      <w:pPr>
        <w:jc w:val="right"/>
        <w:rPr>
          <w:rFonts w:ascii="Arial" w:hAnsi="Arial"/>
          <w:bCs/>
          <w:sz w:val="22"/>
          <w:szCs w:val="22"/>
        </w:rPr>
      </w:pPr>
      <w:r w:rsidRPr="009520C1">
        <w:rPr>
          <w:rFonts w:ascii="Arial" w:hAnsi="Arial"/>
          <w:bCs/>
          <w:sz w:val="22"/>
          <w:szCs w:val="22"/>
        </w:rPr>
        <w:t xml:space="preserve">                                                                                 </w:t>
      </w:r>
    </w:p>
    <w:p w:rsidR="000F1001" w:rsidRPr="0015759D" w:rsidRDefault="000F1001" w:rsidP="004E277F">
      <w:pPr>
        <w:jc w:val="right"/>
        <w:rPr>
          <w:rFonts w:ascii="Arial" w:hAnsi="Arial"/>
          <w:b/>
          <w:sz w:val="22"/>
          <w:szCs w:val="22"/>
        </w:rPr>
      </w:pPr>
      <w:r w:rsidRPr="0015759D">
        <w:rPr>
          <w:rFonts w:ascii="Arial" w:hAnsi="Arial"/>
          <w:b/>
          <w:sz w:val="22"/>
          <w:szCs w:val="22"/>
        </w:rPr>
        <w:t>(Action: Nodal Agencies)</w:t>
      </w:r>
    </w:p>
    <w:p w:rsidR="0025332B" w:rsidRDefault="0025332B" w:rsidP="004E277F">
      <w:pPr>
        <w:jc w:val="both"/>
        <w:rPr>
          <w:rFonts w:ascii="Arial" w:hAnsi="Arial"/>
          <w:b/>
          <w:sz w:val="22"/>
          <w:szCs w:val="22"/>
        </w:rPr>
      </w:pPr>
    </w:p>
    <w:p w:rsidR="0025332B" w:rsidRDefault="0025332B" w:rsidP="004E277F">
      <w:pPr>
        <w:jc w:val="both"/>
        <w:rPr>
          <w:rFonts w:ascii="Arial" w:hAnsi="Arial"/>
          <w:b/>
          <w:sz w:val="22"/>
          <w:szCs w:val="22"/>
        </w:rPr>
      </w:pPr>
    </w:p>
    <w:p w:rsidR="0025332B" w:rsidRDefault="0025332B" w:rsidP="004E277F">
      <w:pPr>
        <w:jc w:val="both"/>
        <w:rPr>
          <w:rFonts w:ascii="Arial" w:hAnsi="Arial"/>
          <w:b/>
          <w:sz w:val="22"/>
          <w:szCs w:val="22"/>
        </w:rPr>
      </w:pPr>
    </w:p>
    <w:p w:rsidR="0025332B" w:rsidRDefault="0025332B" w:rsidP="004E277F">
      <w:pPr>
        <w:jc w:val="both"/>
        <w:rPr>
          <w:rFonts w:ascii="Arial" w:hAnsi="Arial"/>
          <w:b/>
          <w:sz w:val="22"/>
          <w:szCs w:val="22"/>
        </w:rPr>
      </w:pPr>
    </w:p>
    <w:p w:rsidR="0025332B" w:rsidRDefault="0025332B" w:rsidP="004E277F">
      <w:pPr>
        <w:jc w:val="both"/>
        <w:rPr>
          <w:rFonts w:ascii="Arial" w:hAnsi="Arial"/>
          <w:b/>
          <w:sz w:val="22"/>
          <w:szCs w:val="22"/>
        </w:rPr>
      </w:pPr>
    </w:p>
    <w:p w:rsidR="00D25BC1" w:rsidRPr="009520C1" w:rsidRDefault="00D25BC1" w:rsidP="004E277F">
      <w:pPr>
        <w:jc w:val="both"/>
        <w:rPr>
          <w:rFonts w:ascii="Arial" w:hAnsi="Arial"/>
          <w:b/>
          <w:sz w:val="22"/>
          <w:szCs w:val="22"/>
        </w:rPr>
      </w:pPr>
      <w:r w:rsidRPr="009520C1">
        <w:rPr>
          <w:rFonts w:ascii="Arial" w:hAnsi="Arial"/>
          <w:b/>
          <w:sz w:val="22"/>
          <w:szCs w:val="22"/>
        </w:rPr>
        <w:t xml:space="preserve">AGENDA </w:t>
      </w:r>
      <w:proofErr w:type="gramStart"/>
      <w:r w:rsidRPr="009520C1">
        <w:rPr>
          <w:rFonts w:ascii="Arial" w:hAnsi="Arial"/>
          <w:b/>
          <w:sz w:val="22"/>
          <w:szCs w:val="22"/>
        </w:rPr>
        <w:t>13.0 :</w:t>
      </w:r>
      <w:proofErr w:type="gramEnd"/>
      <w:r w:rsidRPr="009520C1">
        <w:rPr>
          <w:rFonts w:ascii="Arial" w:hAnsi="Arial"/>
          <w:b/>
          <w:sz w:val="22"/>
          <w:szCs w:val="22"/>
        </w:rPr>
        <w:tab/>
        <w:t>SPECIAL FOCUS PROGRAMMES</w:t>
      </w:r>
    </w:p>
    <w:p w:rsidR="00F3659E" w:rsidRDefault="00F3659E" w:rsidP="004E277F">
      <w:pPr>
        <w:jc w:val="both"/>
        <w:rPr>
          <w:rFonts w:ascii="Arial" w:hAnsi="Arial"/>
          <w:b/>
          <w:sz w:val="22"/>
          <w:szCs w:val="22"/>
        </w:rPr>
      </w:pPr>
    </w:p>
    <w:p w:rsidR="00D25BC1" w:rsidRPr="009520C1" w:rsidRDefault="00D25BC1" w:rsidP="004E277F">
      <w:pPr>
        <w:jc w:val="both"/>
        <w:rPr>
          <w:rFonts w:ascii="Arial" w:hAnsi="Arial"/>
          <w:b/>
          <w:sz w:val="22"/>
          <w:szCs w:val="22"/>
        </w:rPr>
      </w:pPr>
      <w:r w:rsidRPr="009520C1">
        <w:rPr>
          <w:rFonts w:ascii="Arial" w:hAnsi="Arial"/>
          <w:b/>
          <w:sz w:val="22"/>
          <w:szCs w:val="22"/>
        </w:rPr>
        <w:t xml:space="preserve">13.1     CREDIT FLOW TO MINORITY COMMUNITIES </w:t>
      </w:r>
    </w:p>
    <w:p w:rsidR="00D25BC1" w:rsidRPr="009520C1" w:rsidRDefault="00D25BC1" w:rsidP="004E277F">
      <w:pPr>
        <w:jc w:val="both"/>
        <w:rPr>
          <w:rFonts w:ascii="Arial" w:hAnsi="Arial"/>
          <w:b/>
          <w:color w:val="000000"/>
          <w:sz w:val="22"/>
          <w:szCs w:val="22"/>
        </w:rPr>
      </w:pPr>
      <w:r w:rsidRPr="009520C1">
        <w:rPr>
          <w:rFonts w:ascii="Arial" w:hAnsi="Arial"/>
          <w:sz w:val="22"/>
          <w:szCs w:val="22"/>
        </w:rPr>
        <w:t>The Banks have extended loans to</w:t>
      </w:r>
      <w:r w:rsidRPr="009520C1">
        <w:rPr>
          <w:rFonts w:ascii="Arial" w:hAnsi="Arial"/>
          <w:b/>
          <w:bCs/>
          <w:sz w:val="22"/>
          <w:szCs w:val="22"/>
        </w:rPr>
        <w:t xml:space="preserve"> 288123 </w:t>
      </w:r>
      <w:r w:rsidRPr="009520C1">
        <w:rPr>
          <w:rFonts w:ascii="Arial" w:hAnsi="Arial"/>
          <w:sz w:val="22"/>
          <w:szCs w:val="22"/>
        </w:rPr>
        <w:t xml:space="preserve">beneficiaries amounting to </w:t>
      </w:r>
      <w:r w:rsidR="00EA13B4" w:rsidRPr="00903EDE">
        <w:rPr>
          <w:rFonts w:ascii="Rupee Foradian" w:hAnsi="Rupee Foradian"/>
          <w:sz w:val="22"/>
          <w:szCs w:val="22"/>
          <w:lang w:eastAsia="en-IN" w:bidi="hi-IN"/>
        </w:rPr>
        <w:t>`</w:t>
      </w:r>
      <w:r w:rsidRPr="009520C1">
        <w:rPr>
          <w:rFonts w:ascii="Arial" w:hAnsi="Arial"/>
          <w:b/>
          <w:sz w:val="22"/>
          <w:szCs w:val="22"/>
        </w:rPr>
        <w:t xml:space="preserve"> 3500 </w:t>
      </w:r>
      <w:r w:rsidRPr="009520C1">
        <w:rPr>
          <w:rFonts w:ascii="Arial" w:hAnsi="Arial"/>
          <w:b/>
          <w:bCs/>
          <w:sz w:val="22"/>
          <w:szCs w:val="22"/>
        </w:rPr>
        <w:t>Crore</w:t>
      </w:r>
      <w:r w:rsidRPr="009520C1">
        <w:rPr>
          <w:rFonts w:ascii="Arial" w:hAnsi="Arial"/>
          <w:sz w:val="22"/>
          <w:szCs w:val="22"/>
        </w:rPr>
        <w:t xml:space="preserve"> up to year ended Mar 2013.  The outstanding level of advances to Minority Communities as at the end of Mar 2013 was </w:t>
      </w:r>
      <w:r w:rsidR="00EA13B4" w:rsidRPr="00903EDE">
        <w:rPr>
          <w:rFonts w:ascii="Rupee Foradian" w:hAnsi="Rupee Foradian"/>
          <w:sz w:val="22"/>
          <w:szCs w:val="22"/>
          <w:lang w:eastAsia="en-IN" w:bidi="hi-IN"/>
        </w:rPr>
        <w:t>`</w:t>
      </w:r>
      <w:r w:rsidRPr="009520C1">
        <w:rPr>
          <w:rFonts w:ascii="Arial" w:hAnsi="Arial"/>
          <w:b/>
          <w:sz w:val="22"/>
          <w:szCs w:val="22"/>
        </w:rPr>
        <w:t xml:space="preserve"> 14971 crore </w:t>
      </w:r>
      <w:r w:rsidRPr="009520C1">
        <w:rPr>
          <w:rFonts w:ascii="Arial" w:hAnsi="Arial"/>
          <w:sz w:val="22"/>
          <w:szCs w:val="22"/>
        </w:rPr>
        <w:t xml:space="preserve">constituting </w:t>
      </w:r>
      <w:r w:rsidRPr="009520C1">
        <w:rPr>
          <w:rFonts w:ascii="Arial" w:hAnsi="Arial"/>
          <w:b/>
          <w:sz w:val="22"/>
          <w:szCs w:val="22"/>
        </w:rPr>
        <w:t>10.75</w:t>
      </w:r>
      <w:r w:rsidRPr="009520C1">
        <w:rPr>
          <w:rFonts w:ascii="Arial" w:hAnsi="Arial"/>
          <w:b/>
          <w:bCs/>
          <w:sz w:val="22"/>
          <w:szCs w:val="22"/>
        </w:rPr>
        <w:t>%</w:t>
      </w:r>
      <w:r w:rsidRPr="009520C1">
        <w:rPr>
          <w:rFonts w:ascii="Arial" w:hAnsi="Arial"/>
          <w:sz w:val="22"/>
          <w:szCs w:val="22"/>
        </w:rPr>
        <w:t xml:space="preserve"> of PSA.  </w:t>
      </w:r>
      <w:r w:rsidRPr="009520C1">
        <w:rPr>
          <w:rFonts w:ascii="Arial" w:hAnsi="Arial"/>
          <w:bCs/>
          <w:color w:val="000000"/>
          <w:sz w:val="22"/>
          <w:szCs w:val="22"/>
        </w:rPr>
        <w:t xml:space="preserve">Bank wise details of credit disbursement upto Mar 2013 &amp; outstanding balance as at Mar 2013 </w:t>
      </w:r>
      <w:r w:rsidR="005B385A" w:rsidRPr="009520C1">
        <w:rPr>
          <w:rFonts w:ascii="Arial" w:hAnsi="Arial"/>
          <w:bCs/>
          <w:color w:val="000000"/>
          <w:sz w:val="22"/>
          <w:szCs w:val="22"/>
        </w:rPr>
        <w:t>were presented to the house.</w:t>
      </w:r>
      <w:r w:rsidR="00B45E27" w:rsidRPr="009520C1">
        <w:rPr>
          <w:rFonts w:ascii="Arial" w:hAnsi="Arial"/>
          <w:bCs/>
          <w:color w:val="000000"/>
          <w:sz w:val="22"/>
          <w:szCs w:val="22"/>
        </w:rPr>
        <w:t xml:space="preserve"> All the banks were requested to increase credit flow to minority communities to achieve the stipulated targets.</w:t>
      </w:r>
    </w:p>
    <w:p w:rsidR="00F3659E" w:rsidRDefault="00F3659E" w:rsidP="004E277F">
      <w:pPr>
        <w:jc w:val="both"/>
        <w:rPr>
          <w:rFonts w:ascii="Arial" w:hAnsi="Arial"/>
          <w:color w:val="000000"/>
          <w:sz w:val="22"/>
          <w:szCs w:val="22"/>
        </w:rPr>
      </w:pPr>
    </w:p>
    <w:p w:rsidR="00B45E27" w:rsidRPr="009520C1" w:rsidRDefault="00D25BC1" w:rsidP="004E277F">
      <w:pPr>
        <w:jc w:val="both"/>
        <w:rPr>
          <w:rFonts w:ascii="Arial" w:hAnsi="Arial"/>
          <w:color w:val="000000"/>
          <w:sz w:val="22"/>
          <w:szCs w:val="22"/>
        </w:rPr>
      </w:pPr>
      <w:r w:rsidRPr="009520C1">
        <w:rPr>
          <w:rFonts w:ascii="Arial" w:hAnsi="Arial"/>
          <w:color w:val="000000"/>
          <w:sz w:val="22"/>
          <w:szCs w:val="22"/>
        </w:rPr>
        <w:t xml:space="preserve">The outstanding level of credit to minority communities in the identified districts as at Mar 2013 </w:t>
      </w:r>
      <w:r w:rsidR="005B385A" w:rsidRPr="009520C1">
        <w:rPr>
          <w:rFonts w:ascii="Arial" w:hAnsi="Arial"/>
          <w:color w:val="000000"/>
          <w:sz w:val="22"/>
          <w:szCs w:val="22"/>
        </w:rPr>
        <w:t>was above the stipulated level of 15% of PSA.</w:t>
      </w:r>
      <w:r w:rsidRPr="009520C1">
        <w:rPr>
          <w:rFonts w:ascii="Arial" w:hAnsi="Arial"/>
          <w:color w:val="000000"/>
          <w:sz w:val="22"/>
          <w:szCs w:val="22"/>
        </w:rPr>
        <w:t xml:space="preserve"> </w:t>
      </w:r>
      <w:r w:rsidRPr="009520C1">
        <w:rPr>
          <w:rFonts w:ascii="Arial" w:hAnsi="Arial"/>
          <w:color w:val="000000"/>
          <w:sz w:val="22"/>
          <w:szCs w:val="22"/>
        </w:rPr>
        <w:tab/>
      </w:r>
    </w:p>
    <w:p w:rsidR="00F3659E" w:rsidRDefault="00F3659E" w:rsidP="004E277F">
      <w:pPr>
        <w:jc w:val="both"/>
        <w:rPr>
          <w:rFonts w:ascii="Arial" w:hAnsi="Arial"/>
          <w:b/>
          <w:bCs/>
          <w:color w:val="000000"/>
          <w:sz w:val="22"/>
          <w:szCs w:val="22"/>
          <w:u w:val="single"/>
        </w:rPr>
      </w:pPr>
    </w:p>
    <w:p w:rsidR="00B45E27" w:rsidRPr="009520C1" w:rsidRDefault="00B45E27" w:rsidP="004E277F">
      <w:pPr>
        <w:jc w:val="both"/>
        <w:rPr>
          <w:rFonts w:ascii="Arial" w:hAnsi="Arial"/>
          <w:b/>
          <w:bCs/>
          <w:color w:val="000000"/>
          <w:sz w:val="22"/>
          <w:szCs w:val="22"/>
        </w:rPr>
      </w:pPr>
      <w:r w:rsidRPr="009520C1">
        <w:rPr>
          <w:rFonts w:ascii="Arial" w:hAnsi="Arial"/>
          <w:b/>
          <w:bCs/>
          <w:color w:val="000000"/>
          <w:sz w:val="22"/>
          <w:szCs w:val="22"/>
          <w:u w:val="single"/>
        </w:rPr>
        <w:t>Advances under DRI</w:t>
      </w:r>
      <w:r w:rsidR="00D25BC1" w:rsidRPr="009520C1">
        <w:rPr>
          <w:rFonts w:ascii="Arial" w:hAnsi="Arial"/>
          <w:b/>
          <w:bCs/>
          <w:color w:val="000000"/>
          <w:sz w:val="22"/>
          <w:szCs w:val="22"/>
          <w:u w:val="single"/>
        </w:rPr>
        <w:t xml:space="preserve"> </w:t>
      </w:r>
      <w:r w:rsidRPr="009520C1">
        <w:rPr>
          <w:rFonts w:ascii="Arial" w:hAnsi="Arial"/>
          <w:b/>
          <w:bCs/>
          <w:color w:val="000000"/>
          <w:sz w:val="22"/>
          <w:szCs w:val="22"/>
          <w:u w:val="single"/>
        </w:rPr>
        <w:t>scheme</w:t>
      </w:r>
      <w:r w:rsidRPr="009520C1">
        <w:rPr>
          <w:rFonts w:ascii="Arial" w:hAnsi="Arial"/>
          <w:b/>
          <w:bCs/>
          <w:color w:val="000000"/>
          <w:sz w:val="22"/>
          <w:szCs w:val="22"/>
        </w:rPr>
        <w:t>:</w:t>
      </w:r>
      <w:r w:rsidRPr="009520C1">
        <w:rPr>
          <w:rFonts w:ascii="Arial" w:hAnsi="Arial"/>
          <w:color w:val="000000"/>
          <w:sz w:val="22"/>
          <w:szCs w:val="22"/>
        </w:rPr>
        <w:t xml:space="preserve"> Banks have financed 34248 beneficiaries amounting to </w:t>
      </w:r>
      <w:r w:rsidR="00EA13B4" w:rsidRPr="00903EDE">
        <w:rPr>
          <w:rFonts w:ascii="Rupee Foradian" w:hAnsi="Rupee Foradian"/>
          <w:sz w:val="22"/>
          <w:szCs w:val="22"/>
          <w:lang w:eastAsia="en-IN" w:bidi="hi-IN"/>
        </w:rPr>
        <w:t>`</w:t>
      </w:r>
      <w:r w:rsidR="00EA13B4">
        <w:rPr>
          <w:rFonts w:ascii="Rupee Foradian" w:hAnsi="Rupee Foradian"/>
          <w:sz w:val="22"/>
          <w:szCs w:val="22"/>
          <w:lang w:eastAsia="en-IN" w:bidi="hi-IN"/>
        </w:rPr>
        <w:t xml:space="preserve"> </w:t>
      </w:r>
      <w:r w:rsidRPr="009520C1">
        <w:rPr>
          <w:rFonts w:ascii="Arial" w:hAnsi="Arial"/>
          <w:color w:val="000000"/>
          <w:sz w:val="22"/>
          <w:szCs w:val="22"/>
        </w:rPr>
        <w:t xml:space="preserve">60 </w:t>
      </w:r>
      <w:proofErr w:type="gramStart"/>
      <w:r w:rsidRPr="009520C1">
        <w:rPr>
          <w:rFonts w:ascii="Arial" w:hAnsi="Arial"/>
          <w:color w:val="000000"/>
          <w:sz w:val="22"/>
          <w:szCs w:val="22"/>
        </w:rPr>
        <w:t>Cr forming</w:t>
      </w:r>
      <w:proofErr w:type="gramEnd"/>
      <w:r w:rsidRPr="009520C1">
        <w:rPr>
          <w:rFonts w:ascii="Arial" w:hAnsi="Arial"/>
          <w:color w:val="000000"/>
          <w:sz w:val="22"/>
          <w:szCs w:val="22"/>
        </w:rPr>
        <w:t xml:space="preserve"> 0.02% of total credit. All the banks were requested to accelerate credit flow under DRI as per RBI norms to reach 1% of total credit</w:t>
      </w:r>
      <w:r w:rsidRPr="009520C1">
        <w:rPr>
          <w:rFonts w:ascii="Arial" w:hAnsi="Arial"/>
          <w:b/>
          <w:bCs/>
          <w:color w:val="000000"/>
          <w:sz w:val="22"/>
          <w:szCs w:val="22"/>
        </w:rPr>
        <w:t>.</w:t>
      </w:r>
      <w:r w:rsidR="00D25BC1" w:rsidRPr="009520C1">
        <w:rPr>
          <w:rFonts w:ascii="Arial" w:hAnsi="Arial"/>
          <w:b/>
          <w:bCs/>
          <w:color w:val="000000"/>
          <w:sz w:val="22"/>
          <w:szCs w:val="22"/>
        </w:rPr>
        <w:t xml:space="preserve">           </w:t>
      </w:r>
    </w:p>
    <w:p w:rsidR="00D25BC1" w:rsidRPr="0015759D" w:rsidRDefault="00B45E27" w:rsidP="004E277F">
      <w:pPr>
        <w:jc w:val="right"/>
        <w:rPr>
          <w:rFonts w:ascii="Arial" w:hAnsi="Arial"/>
          <w:b/>
          <w:bCs/>
          <w:color w:val="000000"/>
          <w:sz w:val="22"/>
          <w:szCs w:val="22"/>
        </w:rPr>
      </w:pPr>
      <w:r w:rsidRPr="009520C1">
        <w:rPr>
          <w:rFonts w:ascii="Arial" w:hAnsi="Arial"/>
          <w:color w:val="000000"/>
          <w:sz w:val="22"/>
          <w:szCs w:val="22"/>
        </w:rPr>
        <w:t xml:space="preserve">                                                                                                             </w:t>
      </w:r>
      <w:r w:rsidR="00D25BC1" w:rsidRPr="009520C1">
        <w:rPr>
          <w:rFonts w:ascii="Arial" w:hAnsi="Arial"/>
          <w:color w:val="000000"/>
          <w:sz w:val="22"/>
          <w:szCs w:val="22"/>
        </w:rPr>
        <w:t xml:space="preserve">   </w:t>
      </w:r>
      <w:r w:rsidRPr="0015759D">
        <w:rPr>
          <w:rFonts w:ascii="Arial" w:hAnsi="Arial"/>
          <w:b/>
          <w:bCs/>
          <w:color w:val="000000"/>
          <w:sz w:val="22"/>
          <w:szCs w:val="22"/>
        </w:rPr>
        <w:t>(Action: Banks)</w:t>
      </w:r>
      <w:r w:rsidR="00D25BC1" w:rsidRPr="0015759D">
        <w:rPr>
          <w:rFonts w:ascii="Arial" w:hAnsi="Arial"/>
          <w:b/>
          <w:bCs/>
          <w:color w:val="000000"/>
          <w:sz w:val="22"/>
          <w:szCs w:val="22"/>
        </w:rPr>
        <w:t xml:space="preserve">   </w:t>
      </w:r>
      <w:r w:rsidR="00D25BC1" w:rsidRPr="0015759D">
        <w:rPr>
          <w:rFonts w:ascii="Arial" w:hAnsi="Arial"/>
          <w:b/>
          <w:bCs/>
          <w:color w:val="000000"/>
          <w:sz w:val="22"/>
          <w:szCs w:val="22"/>
        </w:rPr>
        <w:tab/>
        <w:t xml:space="preserve">                                   </w:t>
      </w:r>
    </w:p>
    <w:p w:rsidR="00D25BC1" w:rsidRPr="009520C1" w:rsidRDefault="00D25BC1" w:rsidP="004E277F">
      <w:pPr>
        <w:jc w:val="both"/>
        <w:rPr>
          <w:rFonts w:ascii="Arial" w:hAnsi="Arial"/>
          <w:b/>
          <w:sz w:val="22"/>
          <w:szCs w:val="22"/>
        </w:rPr>
      </w:pPr>
      <w:proofErr w:type="gramStart"/>
      <w:r w:rsidRPr="009520C1">
        <w:rPr>
          <w:rFonts w:ascii="Arial" w:hAnsi="Arial"/>
          <w:b/>
          <w:sz w:val="22"/>
          <w:szCs w:val="22"/>
        </w:rPr>
        <w:t>13.2 :</w:t>
      </w:r>
      <w:proofErr w:type="gramEnd"/>
      <w:r w:rsidRPr="009520C1">
        <w:rPr>
          <w:rFonts w:ascii="Arial" w:hAnsi="Arial"/>
          <w:b/>
          <w:sz w:val="22"/>
          <w:szCs w:val="22"/>
        </w:rPr>
        <w:t xml:space="preserve"> </w:t>
      </w:r>
      <w:r w:rsidRPr="009520C1">
        <w:rPr>
          <w:rFonts w:ascii="Arial" w:hAnsi="Arial"/>
          <w:b/>
          <w:sz w:val="22"/>
          <w:szCs w:val="22"/>
        </w:rPr>
        <w:tab/>
        <w:t>CREDIT FLOW TO WOMEN</w:t>
      </w:r>
    </w:p>
    <w:p w:rsidR="00D25BC1" w:rsidRPr="009520C1" w:rsidRDefault="00D25BC1" w:rsidP="004E277F">
      <w:pPr>
        <w:jc w:val="both"/>
        <w:rPr>
          <w:rFonts w:ascii="Arial" w:hAnsi="Arial"/>
          <w:b/>
          <w:sz w:val="22"/>
          <w:szCs w:val="22"/>
        </w:rPr>
      </w:pPr>
    </w:p>
    <w:p w:rsidR="00D25BC1" w:rsidRPr="009520C1" w:rsidRDefault="00D25BC1" w:rsidP="004E277F">
      <w:pPr>
        <w:jc w:val="both"/>
        <w:rPr>
          <w:rFonts w:ascii="Arial" w:hAnsi="Arial"/>
          <w:color w:val="000000"/>
          <w:sz w:val="22"/>
          <w:szCs w:val="22"/>
        </w:rPr>
      </w:pPr>
      <w:r w:rsidRPr="009520C1">
        <w:rPr>
          <w:rFonts w:ascii="Arial" w:hAnsi="Arial"/>
          <w:color w:val="000000"/>
          <w:sz w:val="22"/>
          <w:szCs w:val="22"/>
        </w:rPr>
        <w:t xml:space="preserve">Banks have disbursed </w:t>
      </w:r>
      <w:r w:rsidR="00EA13B4" w:rsidRPr="00903EDE">
        <w:rPr>
          <w:rFonts w:ascii="Rupee Foradian" w:hAnsi="Rupee Foradian"/>
          <w:sz w:val="22"/>
          <w:szCs w:val="22"/>
          <w:lang w:eastAsia="en-IN" w:bidi="hi-IN"/>
        </w:rPr>
        <w:t>`</w:t>
      </w:r>
      <w:r w:rsidRPr="009520C1">
        <w:rPr>
          <w:rFonts w:ascii="Arial" w:hAnsi="Arial"/>
          <w:b/>
          <w:color w:val="000000"/>
          <w:sz w:val="22"/>
          <w:szCs w:val="22"/>
        </w:rPr>
        <w:t xml:space="preserve"> 7291 </w:t>
      </w:r>
      <w:r w:rsidRPr="009520C1">
        <w:rPr>
          <w:rFonts w:ascii="Arial" w:hAnsi="Arial"/>
          <w:color w:val="000000"/>
          <w:sz w:val="22"/>
          <w:szCs w:val="22"/>
        </w:rPr>
        <w:t xml:space="preserve">Crore to </w:t>
      </w:r>
      <w:r w:rsidRPr="009520C1">
        <w:rPr>
          <w:rFonts w:ascii="Arial" w:hAnsi="Arial"/>
          <w:b/>
          <w:color w:val="000000"/>
          <w:sz w:val="22"/>
          <w:szCs w:val="22"/>
        </w:rPr>
        <w:t xml:space="preserve">645446 </w:t>
      </w:r>
      <w:r w:rsidRPr="009520C1">
        <w:rPr>
          <w:rFonts w:ascii="Arial" w:hAnsi="Arial"/>
          <w:color w:val="000000"/>
          <w:sz w:val="22"/>
          <w:szCs w:val="22"/>
        </w:rPr>
        <w:t xml:space="preserve">Women Beneficiaries upto Mar 2013. The outstanding level of Advances to Women Beneficiaries was </w:t>
      </w:r>
      <w:r w:rsidR="00EA13B4" w:rsidRPr="00903EDE">
        <w:rPr>
          <w:rFonts w:ascii="Rupee Foradian" w:hAnsi="Rupee Foradian"/>
          <w:sz w:val="22"/>
          <w:szCs w:val="22"/>
          <w:lang w:eastAsia="en-IN" w:bidi="hi-IN"/>
        </w:rPr>
        <w:t>`</w:t>
      </w:r>
      <w:r w:rsidRPr="009520C1">
        <w:rPr>
          <w:rFonts w:ascii="Arial" w:hAnsi="Arial"/>
          <w:b/>
          <w:bCs/>
          <w:color w:val="000000"/>
          <w:sz w:val="22"/>
          <w:szCs w:val="22"/>
        </w:rPr>
        <w:t xml:space="preserve"> 27590</w:t>
      </w:r>
      <w:r w:rsidRPr="009520C1">
        <w:rPr>
          <w:rFonts w:ascii="Arial" w:hAnsi="Arial"/>
          <w:b/>
          <w:color w:val="000000"/>
          <w:sz w:val="22"/>
          <w:szCs w:val="22"/>
        </w:rPr>
        <w:t xml:space="preserve"> Crore</w:t>
      </w:r>
      <w:r w:rsidRPr="009520C1">
        <w:rPr>
          <w:rFonts w:ascii="Arial" w:hAnsi="Arial"/>
          <w:color w:val="000000"/>
          <w:sz w:val="22"/>
          <w:szCs w:val="22"/>
        </w:rPr>
        <w:t xml:space="preserve"> as of Mar 2013 constituting </w:t>
      </w:r>
      <w:r w:rsidRPr="009520C1">
        <w:rPr>
          <w:rFonts w:ascii="Arial" w:hAnsi="Arial"/>
          <w:b/>
          <w:bCs/>
          <w:color w:val="000000"/>
          <w:sz w:val="22"/>
          <w:szCs w:val="22"/>
        </w:rPr>
        <w:t xml:space="preserve">8.00% </w:t>
      </w:r>
      <w:r w:rsidRPr="009520C1">
        <w:rPr>
          <w:rFonts w:ascii="Arial" w:hAnsi="Arial"/>
          <w:bCs/>
          <w:color w:val="000000"/>
          <w:sz w:val="22"/>
          <w:szCs w:val="22"/>
        </w:rPr>
        <w:t>of</w:t>
      </w:r>
      <w:r w:rsidRPr="009520C1">
        <w:rPr>
          <w:rFonts w:ascii="Arial" w:hAnsi="Arial"/>
          <w:b/>
          <w:color w:val="000000"/>
          <w:sz w:val="22"/>
          <w:szCs w:val="22"/>
        </w:rPr>
        <w:t xml:space="preserve"> </w:t>
      </w:r>
      <w:r w:rsidRPr="009520C1">
        <w:rPr>
          <w:rFonts w:ascii="Arial" w:hAnsi="Arial"/>
          <w:bCs/>
          <w:color w:val="000000"/>
          <w:sz w:val="22"/>
          <w:szCs w:val="22"/>
        </w:rPr>
        <w:t>total</w:t>
      </w:r>
      <w:r w:rsidRPr="009520C1">
        <w:rPr>
          <w:rFonts w:ascii="Arial" w:hAnsi="Arial"/>
          <w:b/>
          <w:color w:val="000000"/>
          <w:sz w:val="22"/>
          <w:szCs w:val="22"/>
        </w:rPr>
        <w:t xml:space="preserve"> </w:t>
      </w:r>
      <w:r w:rsidRPr="009520C1">
        <w:rPr>
          <w:rFonts w:ascii="Arial" w:hAnsi="Arial"/>
          <w:color w:val="000000"/>
          <w:sz w:val="22"/>
          <w:szCs w:val="22"/>
        </w:rPr>
        <w:t xml:space="preserve">of advances </w:t>
      </w:r>
      <w:proofErr w:type="gramStart"/>
      <w:r w:rsidRPr="009520C1">
        <w:rPr>
          <w:rFonts w:ascii="Arial" w:hAnsi="Arial"/>
          <w:color w:val="000000"/>
          <w:sz w:val="22"/>
          <w:szCs w:val="22"/>
        </w:rPr>
        <w:t>vis-</w:t>
      </w:r>
      <w:proofErr w:type="gramEnd"/>
      <w:r w:rsidRPr="009520C1">
        <w:rPr>
          <w:rFonts w:ascii="Arial" w:hAnsi="Arial"/>
          <w:color w:val="000000"/>
          <w:sz w:val="22"/>
          <w:szCs w:val="22"/>
        </w:rPr>
        <w:t>a -vis stipulated target of 5%.</w:t>
      </w:r>
      <w:r w:rsidR="0015759D">
        <w:rPr>
          <w:rFonts w:ascii="Arial" w:hAnsi="Arial"/>
          <w:color w:val="000000"/>
          <w:sz w:val="22"/>
          <w:szCs w:val="22"/>
        </w:rPr>
        <w:t xml:space="preserve">  </w:t>
      </w:r>
      <w:r w:rsidRPr="009520C1">
        <w:rPr>
          <w:rFonts w:ascii="Arial" w:hAnsi="Arial"/>
          <w:color w:val="000000"/>
          <w:sz w:val="22"/>
          <w:szCs w:val="22"/>
        </w:rPr>
        <w:t xml:space="preserve">The Bank wise details </w:t>
      </w:r>
      <w:r w:rsidR="00DD4F1A" w:rsidRPr="009520C1">
        <w:rPr>
          <w:rFonts w:ascii="Arial" w:hAnsi="Arial"/>
          <w:color w:val="000000"/>
          <w:sz w:val="22"/>
          <w:szCs w:val="22"/>
        </w:rPr>
        <w:t>were presented to the house.</w:t>
      </w:r>
    </w:p>
    <w:p w:rsidR="00D25BC1" w:rsidRPr="009520C1" w:rsidRDefault="00D25BC1" w:rsidP="004E277F">
      <w:pPr>
        <w:jc w:val="both"/>
        <w:rPr>
          <w:rFonts w:ascii="Arial" w:hAnsi="Arial"/>
          <w:b/>
          <w:sz w:val="22"/>
          <w:szCs w:val="22"/>
        </w:rPr>
      </w:pPr>
    </w:p>
    <w:p w:rsidR="00D25BC1" w:rsidRPr="009520C1" w:rsidRDefault="00D25BC1" w:rsidP="004E277F">
      <w:pPr>
        <w:jc w:val="both"/>
        <w:rPr>
          <w:rFonts w:ascii="Arial" w:hAnsi="Arial"/>
          <w:b/>
          <w:sz w:val="22"/>
          <w:szCs w:val="22"/>
        </w:rPr>
      </w:pPr>
      <w:proofErr w:type="gramStart"/>
      <w:r w:rsidRPr="009520C1">
        <w:rPr>
          <w:rFonts w:ascii="Arial" w:hAnsi="Arial"/>
          <w:b/>
          <w:sz w:val="22"/>
          <w:szCs w:val="22"/>
        </w:rPr>
        <w:t>13.3  :</w:t>
      </w:r>
      <w:proofErr w:type="gramEnd"/>
      <w:r w:rsidRPr="009520C1">
        <w:rPr>
          <w:rFonts w:ascii="Arial" w:hAnsi="Arial"/>
          <w:b/>
          <w:sz w:val="22"/>
          <w:szCs w:val="22"/>
        </w:rPr>
        <w:t xml:space="preserve"> </w:t>
      </w:r>
      <w:r w:rsidRPr="009520C1">
        <w:rPr>
          <w:rFonts w:ascii="Arial" w:hAnsi="Arial"/>
          <w:b/>
          <w:sz w:val="22"/>
          <w:szCs w:val="22"/>
        </w:rPr>
        <w:tab/>
        <w:t>KISAN CREDIT CARD</w:t>
      </w:r>
    </w:p>
    <w:p w:rsidR="00D25BC1" w:rsidRPr="009520C1" w:rsidRDefault="00D25BC1" w:rsidP="004E277F">
      <w:pPr>
        <w:tabs>
          <w:tab w:val="left" w:pos="5400"/>
        </w:tabs>
        <w:jc w:val="both"/>
        <w:rPr>
          <w:rFonts w:ascii="Arial" w:hAnsi="Arial"/>
          <w:color w:val="000000"/>
          <w:sz w:val="22"/>
          <w:szCs w:val="22"/>
        </w:rPr>
      </w:pPr>
    </w:p>
    <w:p w:rsidR="00DD4F1A" w:rsidRPr="009520C1" w:rsidRDefault="00D25BC1" w:rsidP="004E277F">
      <w:pPr>
        <w:tabs>
          <w:tab w:val="left" w:pos="5400"/>
        </w:tabs>
        <w:jc w:val="both"/>
        <w:rPr>
          <w:rFonts w:ascii="Arial" w:hAnsi="Arial"/>
          <w:bCs/>
          <w:color w:val="000000"/>
          <w:sz w:val="22"/>
          <w:szCs w:val="22"/>
        </w:rPr>
      </w:pPr>
      <w:r w:rsidRPr="009520C1">
        <w:rPr>
          <w:rFonts w:ascii="Arial" w:hAnsi="Arial"/>
          <w:color w:val="000000"/>
          <w:sz w:val="22"/>
          <w:szCs w:val="22"/>
        </w:rPr>
        <w:t>The Banks have issued</w:t>
      </w:r>
      <w:r w:rsidRPr="009520C1">
        <w:rPr>
          <w:rFonts w:ascii="Arial" w:hAnsi="Arial"/>
          <w:b/>
          <w:bCs/>
          <w:color w:val="000000"/>
          <w:sz w:val="22"/>
          <w:szCs w:val="22"/>
        </w:rPr>
        <w:t xml:space="preserve"> 798369 KCC Cards</w:t>
      </w:r>
      <w:r w:rsidRPr="009520C1">
        <w:rPr>
          <w:rFonts w:ascii="Arial" w:hAnsi="Arial"/>
          <w:color w:val="000000"/>
          <w:sz w:val="22"/>
          <w:szCs w:val="22"/>
        </w:rPr>
        <w:t xml:space="preserve"> upto Mar 2013 with credit limit of</w:t>
      </w:r>
      <w:r w:rsidR="00DD4F1A" w:rsidRPr="009520C1">
        <w:rPr>
          <w:rFonts w:ascii="Arial" w:hAnsi="Arial"/>
          <w:color w:val="000000"/>
          <w:sz w:val="22"/>
          <w:szCs w:val="22"/>
        </w:rPr>
        <w:t xml:space="preserve"> </w:t>
      </w:r>
      <w:r w:rsidR="00EA13B4" w:rsidRPr="00903EDE">
        <w:rPr>
          <w:rFonts w:ascii="Rupee Foradian" w:hAnsi="Rupee Foradian"/>
          <w:sz w:val="22"/>
          <w:szCs w:val="22"/>
          <w:lang w:eastAsia="en-IN" w:bidi="hi-IN"/>
        </w:rPr>
        <w:t>`</w:t>
      </w:r>
      <w:r w:rsidRPr="009520C1">
        <w:rPr>
          <w:rFonts w:ascii="Arial" w:hAnsi="Arial"/>
          <w:b/>
          <w:color w:val="000000"/>
          <w:sz w:val="22"/>
          <w:szCs w:val="22"/>
        </w:rPr>
        <w:t xml:space="preserve"> 8988</w:t>
      </w:r>
      <w:r w:rsidR="0015759D">
        <w:rPr>
          <w:rFonts w:ascii="Arial" w:hAnsi="Arial"/>
          <w:b/>
          <w:color w:val="000000"/>
          <w:sz w:val="22"/>
          <w:szCs w:val="22"/>
        </w:rPr>
        <w:t xml:space="preserve"> </w:t>
      </w:r>
      <w:r w:rsidRPr="009520C1">
        <w:rPr>
          <w:rFonts w:ascii="Arial" w:hAnsi="Arial"/>
          <w:b/>
          <w:bCs/>
          <w:color w:val="000000"/>
          <w:sz w:val="22"/>
          <w:szCs w:val="22"/>
        </w:rPr>
        <w:t>Crore</w:t>
      </w:r>
      <w:r w:rsidR="00DD4F1A" w:rsidRPr="009520C1">
        <w:rPr>
          <w:rFonts w:ascii="Arial" w:hAnsi="Arial"/>
          <w:b/>
          <w:bCs/>
          <w:color w:val="000000"/>
          <w:sz w:val="22"/>
          <w:szCs w:val="22"/>
        </w:rPr>
        <w:t xml:space="preserve"> vis-à-vis the set target of 1100000 cards</w:t>
      </w:r>
      <w:r w:rsidRPr="009520C1">
        <w:rPr>
          <w:rFonts w:ascii="Arial" w:hAnsi="Arial"/>
          <w:b/>
          <w:bCs/>
          <w:color w:val="000000"/>
          <w:sz w:val="22"/>
          <w:szCs w:val="22"/>
        </w:rPr>
        <w:t>.</w:t>
      </w:r>
      <w:r w:rsidRPr="009520C1">
        <w:rPr>
          <w:rFonts w:ascii="Arial" w:hAnsi="Arial"/>
          <w:b/>
          <w:color w:val="000000"/>
          <w:sz w:val="22"/>
          <w:szCs w:val="22"/>
        </w:rPr>
        <w:t xml:space="preserve"> </w:t>
      </w:r>
      <w:r w:rsidRPr="009520C1">
        <w:rPr>
          <w:rFonts w:ascii="Arial" w:hAnsi="Arial"/>
          <w:bCs/>
          <w:color w:val="000000"/>
          <w:sz w:val="22"/>
          <w:szCs w:val="22"/>
        </w:rPr>
        <w:t xml:space="preserve"> Agency-wise number of Cards issued </w:t>
      </w:r>
      <w:r w:rsidR="00DD4F1A" w:rsidRPr="009520C1">
        <w:rPr>
          <w:rFonts w:ascii="Arial" w:hAnsi="Arial"/>
          <w:bCs/>
          <w:color w:val="000000"/>
          <w:sz w:val="22"/>
          <w:szCs w:val="22"/>
        </w:rPr>
        <w:t>was presented to the house.</w:t>
      </w:r>
      <w:r w:rsidRPr="009520C1">
        <w:rPr>
          <w:rFonts w:ascii="Arial" w:hAnsi="Arial"/>
          <w:bCs/>
          <w:color w:val="000000"/>
          <w:sz w:val="22"/>
          <w:szCs w:val="22"/>
        </w:rPr>
        <w:t xml:space="preserve"> </w:t>
      </w:r>
      <w:r w:rsidR="00DD4F1A" w:rsidRPr="009520C1">
        <w:rPr>
          <w:rFonts w:ascii="Arial" w:hAnsi="Arial"/>
          <w:bCs/>
          <w:color w:val="000000"/>
          <w:sz w:val="22"/>
          <w:szCs w:val="22"/>
        </w:rPr>
        <w:t>All the banks were advised to extend revised KCC to all the eligible farmers.</w:t>
      </w:r>
    </w:p>
    <w:p w:rsidR="00D25BC1" w:rsidRPr="0015759D" w:rsidRDefault="00DD4F1A" w:rsidP="004E277F">
      <w:pPr>
        <w:tabs>
          <w:tab w:val="left" w:pos="5400"/>
        </w:tabs>
        <w:jc w:val="right"/>
        <w:rPr>
          <w:rFonts w:ascii="Arial" w:hAnsi="Arial"/>
          <w:b/>
          <w:color w:val="000000"/>
          <w:sz w:val="22"/>
          <w:szCs w:val="22"/>
        </w:rPr>
      </w:pPr>
      <w:r w:rsidRPr="009520C1">
        <w:rPr>
          <w:rFonts w:ascii="Arial" w:hAnsi="Arial"/>
          <w:bCs/>
          <w:color w:val="000000"/>
          <w:sz w:val="22"/>
          <w:szCs w:val="22"/>
        </w:rPr>
        <w:t xml:space="preserve">                                                                                                     </w:t>
      </w:r>
      <w:r w:rsidRPr="0015759D">
        <w:rPr>
          <w:rFonts w:ascii="Arial" w:hAnsi="Arial"/>
          <w:b/>
          <w:color w:val="000000"/>
          <w:sz w:val="22"/>
          <w:szCs w:val="22"/>
        </w:rPr>
        <w:t>(Action: Banks)</w:t>
      </w:r>
      <w:r w:rsidR="00D25BC1" w:rsidRPr="0015759D">
        <w:rPr>
          <w:rFonts w:ascii="Arial" w:hAnsi="Arial"/>
          <w:b/>
          <w:color w:val="000000"/>
          <w:sz w:val="22"/>
          <w:szCs w:val="22"/>
        </w:rPr>
        <w:t xml:space="preserve">                         </w:t>
      </w:r>
    </w:p>
    <w:p w:rsidR="00D25BC1" w:rsidRPr="009520C1" w:rsidRDefault="00641B49" w:rsidP="004E277F">
      <w:pPr>
        <w:pStyle w:val="DefaultText"/>
        <w:autoSpaceDE w:val="0"/>
        <w:jc w:val="both"/>
        <w:rPr>
          <w:rFonts w:ascii="Arial" w:eastAsia="Times-Bold" w:hAnsi="Arial" w:cs="Verdana"/>
          <w:b/>
          <w:bCs/>
          <w:sz w:val="22"/>
          <w:szCs w:val="22"/>
          <w:u w:val="single"/>
        </w:rPr>
      </w:pPr>
      <w:r>
        <w:rPr>
          <w:rFonts w:ascii="Arial" w:eastAsia="Times-Bold" w:hAnsi="Arial" w:cs="Verdana"/>
          <w:b/>
          <w:bCs/>
          <w:sz w:val="22"/>
          <w:szCs w:val="22"/>
        </w:rPr>
        <w:t>Impleme</w:t>
      </w:r>
      <w:r w:rsidR="00D25BC1" w:rsidRPr="009520C1">
        <w:rPr>
          <w:rFonts w:ascii="Arial" w:eastAsia="Times-Bold" w:hAnsi="Arial" w:cs="Verdana"/>
          <w:b/>
          <w:bCs/>
          <w:sz w:val="22"/>
          <w:szCs w:val="22"/>
        </w:rPr>
        <w:t>ntation of Kisan Credit Card - Revised Scheme</w:t>
      </w:r>
    </w:p>
    <w:p w:rsidR="00D25BC1" w:rsidRPr="009520C1" w:rsidRDefault="00D25BC1" w:rsidP="004E277F">
      <w:pPr>
        <w:pStyle w:val="DefaultText"/>
        <w:autoSpaceDE w:val="0"/>
        <w:ind w:left="360" w:hanging="360"/>
        <w:jc w:val="both"/>
        <w:rPr>
          <w:rFonts w:ascii="Arial" w:eastAsia="Times-Bold" w:hAnsi="Arial" w:cs="Verdana"/>
          <w:b/>
          <w:bCs/>
          <w:sz w:val="22"/>
          <w:szCs w:val="22"/>
          <w:u w:val="single"/>
        </w:rPr>
      </w:pPr>
    </w:p>
    <w:p w:rsidR="00D25BC1" w:rsidRPr="009520C1" w:rsidRDefault="00D25BC1" w:rsidP="004E277F">
      <w:pPr>
        <w:autoSpaceDE w:val="0"/>
        <w:jc w:val="both"/>
        <w:rPr>
          <w:rFonts w:ascii="Arial" w:eastAsia="Palatino Linotype" w:hAnsi="Arial" w:cs="Verdana"/>
          <w:sz w:val="22"/>
          <w:szCs w:val="22"/>
        </w:rPr>
      </w:pPr>
      <w:r w:rsidRPr="009520C1">
        <w:rPr>
          <w:rFonts w:ascii="Arial" w:eastAsia="Times-Roman" w:hAnsi="Arial" w:cs="Tahoma"/>
          <w:sz w:val="22"/>
          <w:szCs w:val="22"/>
        </w:rPr>
        <w:t>a. NABARD has informed SLBC to place a</w:t>
      </w:r>
      <w:r w:rsidRPr="009520C1">
        <w:rPr>
          <w:rFonts w:ascii="Arial" w:eastAsia="Times-Roman" w:hAnsi="Arial" w:cs="Tahoma"/>
          <w:b/>
          <w:bCs/>
          <w:sz w:val="22"/>
          <w:szCs w:val="22"/>
        </w:rPr>
        <w:t xml:space="preserve"> note on number of ATM-cum-Debit cards issued in the State </w:t>
      </w:r>
      <w:r w:rsidRPr="009520C1">
        <w:rPr>
          <w:rFonts w:ascii="Arial" w:eastAsia="Times-Roman" w:hAnsi="Arial" w:cs="Tahoma"/>
          <w:sz w:val="22"/>
          <w:szCs w:val="22"/>
        </w:rPr>
        <w:t xml:space="preserve">as also the coverage of eligible farmers in the meeting. </w:t>
      </w:r>
    </w:p>
    <w:p w:rsidR="00D25BC1" w:rsidRPr="009520C1" w:rsidRDefault="00D25BC1" w:rsidP="004E277F">
      <w:pPr>
        <w:autoSpaceDE w:val="0"/>
        <w:jc w:val="both"/>
        <w:rPr>
          <w:rFonts w:ascii="Arial" w:eastAsia="Palatino Linotype" w:hAnsi="Arial" w:cs="Verdana"/>
          <w:sz w:val="22"/>
          <w:szCs w:val="22"/>
        </w:rPr>
      </w:pPr>
    </w:p>
    <w:p w:rsidR="00D25BC1" w:rsidRPr="009520C1" w:rsidRDefault="00D25BC1" w:rsidP="004E277F">
      <w:pPr>
        <w:pStyle w:val="DefaultText"/>
        <w:autoSpaceDE w:val="0"/>
        <w:jc w:val="both"/>
        <w:rPr>
          <w:rFonts w:ascii="Arial" w:eastAsia="Verdana" w:hAnsi="Arial" w:cs="Verdana"/>
          <w:sz w:val="22"/>
          <w:szCs w:val="22"/>
        </w:rPr>
      </w:pPr>
      <w:proofErr w:type="gramStart"/>
      <w:r w:rsidRPr="009520C1">
        <w:rPr>
          <w:rFonts w:ascii="Arial" w:eastAsia="Times-Bold" w:hAnsi="Arial" w:cs="Verdana"/>
          <w:b/>
          <w:bCs/>
          <w:sz w:val="22"/>
          <w:szCs w:val="22"/>
        </w:rPr>
        <w:t>b. Kisan</w:t>
      </w:r>
      <w:proofErr w:type="gramEnd"/>
      <w:r w:rsidRPr="009520C1">
        <w:rPr>
          <w:rFonts w:ascii="Arial" w:eastAsia="Times-Bold" w:hAnsi="Arial" w:cs="Verdana"/>
          <w:b/>
          <w:bCs/>
          <w:sz w:val="22"/>
          <w:szCs w:val="22"/>
        </w:rPr>
        <w:t xml:space="preserve"> Credit Card Scheme – Data on </w:t>
      </w:r>
      <w:r w:rsidR="004357FD" w:rsidRPr="009520C1">
        <w:rPr>
          <w:rFonts w:ascii="Arial" w:eastAsia="Times-Bold" w:hAnsi="Arial" w:cs="Verdana"/>
          <w:b/>
          <w:bCs/>
          <w:sz w:val="22"/>
          <w:szCs w:val="22"/>
        </w:rPr>
        <w:t>Aadhaar</w:t>
      </w:r>
      <w:r w:rsidRPr="009520C1">
        <w:rPr>
          <w:rFonts w:ascii="Arial" w:eastAsia="Times-Bold" w:hAnsi="Arial" w:cs="Verdana"/>
          <w:b/>
          <w:bCs/>
          <w:sz w:val="22"/>
          <w:szCs w:val="22"/>
        </w:rPr>
        <w:t xml:space="preserve"> enabled Rupay KCC Cards</w:t>
      </w:r>
    </w:p>
    <w:p w:rsidR="00D25BC1" w:rsidRDefault="00D25BC1" w:rsidP="004E277F">
      <w:pPr>
        <w:pStyle w:val="DefaultText"/>
        <w:autoSpaceDE w:val="0"/>
        <w:jc w:val="both"/>
        <w:rPr>
          <w:rFonts w:ascii="Arial" w:eastAsia="Verdana" w:hAnsi="Arial" w:cs="Verdana"/>
          <w:sz w:val="22"/>
          <w:szCs w:val="22"/>
        </w:rPr>
      </w:pPr>
      <w:r w:rsidRPr="009520C1">
        <w:rPr>
          <w:rFonts w:ascii="Arial" w:eastAsia="Verdana" w:hAnsi="Arial" w:cs="Verdana"/>
          <w:sz w:val="22"/>
          <w:szCs w:val="22"/>
        </w:rPr>
        <w:t xml:space="preserve">Government of </w:t>
      </w:r>
      <w:smartTag w:uri="urn:schemas-microsoft-com:office:smarttags" w:element="country-region">
        <w:smartTag w:uri="urn:schemas-microsoft-com:office:smarttags" w:element="place">
          <w:r w:rsidRPr="009520C1">
            <w:rPr>
              <w:rFonts w:ascii="Arial" w:eastAsia="Verdana" w:hAnsi="Arial" w:cs="Verdana"/>
              <w:sz w:val="22"/>
              <w:szCs w:val="22"/>
            </w:rPr>
            <w:t>India</w:t>
          </w:r>
        </w:smartTag>
      </w:smartTag>
      <w:r w:rsidRPr="009520C1">
        <w:rPr>
          <w:rFonts w:ascii="Arial" w:eastAsia="Verdana" w:hAnsi="Arial" w:cs="Verdana"/>
          <w:sz w:val="22"/>
          <w:szCs w:val="22"/>
        </w:rPr>
        <w:t xml:space="preserve"> has desired that all KCC holders should get </w:t>
      </w:r>
      <w:r w:rsidR="004357FD" w:rsidRPr="009520C1">
        <w:rPr>
          <w:rFonts w:ascii="Arial" w:eastAsia="Verdana" w:hAnsi="Arial" w:cs="Verdana"/>
          <w:sz w:val="22"/>
          <w:szCs w:val="22"/>
        </w:rPr>
        <w:t>Aadhaar</w:t>
      </w:r>
      <w:r w:rsidRPr="009520C1">
        <w:rPr>
          <w:rFonts w:ascii="Arial" w:eastAsia="Verdana" w:hAnsi="Arial" w:cs="Verdana"/>
          <w:sz w:val="22"/>
          <w:szCs w:val="22"/>
        </w:rPr>
        <w:t xml:space="preserve"> enabled Rupay KCC enabled cards</w:t>
      </w:r>
      <w:r w:rsidR="006C5231">
        <w:rPr>
          <w:rFonts w:ascii="Arial" w:eastAsia="Verdana" w:hAnsi="Arial" w:cs="Verdana"/>
          <w:sz w:val="22"/>
          <w:szCs w:val="22"/>
        </w:rPr>
        <w:t xml:space="preserve"> by September 2013</w:t>
      </w:r>
      <w:r w:rsidRPr="009520C1">
        <w:rPr>
          <w:rFonts w:ascii="Arial" w:eastAsia="Verdana" w:hAnsi="Arial" w:cs="Verdana"/>
          <w:sz w:val="22"/>
          <w:szCs w:val="22"/>
        </w:rPr>
        <w:t xml:space="preserve">. </w:t>
      </w:r>
    </w:p>
    <w:p w:rsidR="00F3659E" w:rsidRDefault="00F3659E" w:rsidP="004E277F">
      <w:pPr>
        <w:pStyle w:val="NormalWeb"/>
        <w:suppressAutoHyphens/>
        <w:spacing w:before="0" w:beforeAutospacing="0" w:after="0"/>
        <w:jc w:val="both"/>
        <w:rPr>
          <w:rFonts w:ascii="Arial" w:eastAsia="Verdana" w:hAnsi="Arial" w:cs="Verdana"/>
          <w:sz w:val="22"/>
          <w:szCs w:val="22"/>
        </w:rPr>
      </w:pPr>
    </w:p>
    <w:p w:rsidR="000150D0" w:rsidRDefault="006C5231" w:rsidP="004E277F">
      <w:pPr>
        <w:pStyle w:val="NormalWeb"/>
        <w:suppressAutoHyphens/>
        <w:spacing w:before="0" w:beforeAutospacing="0" w:after="0"/>
        <w:jc w:val="both"/>
        <w:rPr>
          <w:rFonts w:ascii="Arial" w:hAnsi="Arial" w:cs="Arial"/>
          <w:sz w:val="22"/>
          <w:szCs w:val="22"/>
        </w:rPr>
      </w:pPr>
      <w:r>
        <w:rPr>
          <w:rFonts w:ascii="Arial" w:eastAsia="Verdana" w:hAnsi="Arial" w:cs="Verdana"/>
          <w:sz w:val="22"/>
          <w:szCs w:val="22"/>
        </w:rPr>
        <w:t xml:space="preserve">c. </w:t>
      </w:r>
      <w:r w:rsidR="000150D0">
        <w:rPr>
          <w:rFonts w:ascii="Arial" w:hAnsi="Arial" w:cs="Arial"/>
          <w:sz w:val="22"/>
          <w:szCs w:val="22"/>
        </w:rPr>
        <w:t xml:space="preserve">The RRBs having moved to CBS and RTGS/NEFT facilities have to ensure that Rupay KCC is issued to all KCC holders latest by 30.9.2013. The </w:t>
      </w:r>
      <w:r w:rsidR="000150D0">
        <w:rPr>
          <w:rFonts w:ascii="Arial" w:hAnsi="Arial" w:cs="Arial"/>
          <w:b/>
          <w:bCs/>
          <w:sz w:val="22"/>
          <w:szCs w:val="22"/>
        </w:rPr>
        <w:t>Sponsor Banks to help RRBs in issue of Rupay Cards to the KCC holders.</w:t>
      </w:r>
      <w:r w:rsidR="000150D0">
        <w:rPr>
          <w:rFonts w:ascii="Arial" w:hAnsi="Arial" w:cs="Arial"/>
          <w:sz w:val="22"/>
          <w:szCs w:val="22"/>
        </w:rPr>
        <w:t xml:space="preserve"> </w:t>
      </w:r>
    </w:p>
    <w:p w:rsidR="000150D0" w:rsidRDefault="000150D0" w:rsidP="004E277F">
      <w:pPr>
        <w:pStyle w:val="NormalWeb"/>
        <w:suppressAutoHyphens/>
        <w:spacing w:before="0" w:beforeAutospacing="0" w:after="0"/>
        <w:jc w:val="both"/>
        <w:rPr>
          <w:rFonts w:ascii="Arial" w:hAnsi="Arial" w:cs="Arial"/>
          <w:sz w:val="22"/>
          <w:szCs w:val="22"/>
        </w:rPr>
      </w:pPr>
    </w:p>
    <w:p w:rsidR="000150D0" w:rsidRDefault="000150D0" w:rsidP="004E277F">
      <w:pPr>
        <w:pStyle w:val="NormalWeb"/>
        <w:suppressAutoHyphens/>
        <w:spacing w:before="0" w:beforeAutospacing="0" w:after="0"/>
        <w:jc w:val="both"/>
        <w:rPr>
          <w:rFonts w:ascii="Arial" w:hAnsi="Arial" w:cs="Arial"/>
          <w:b/>
          <w:bCs/>
          <w:sz w:val="22"/>
          <w:szCs w:val="22"/>
        </w:rPr>
      </w:pPr>
      <w:r>
        <w:rPr>
          <w:rFonts w:ascii="Arial" w:hAnsi="Arial" w:cs="Arial"/>
          <w:sz w:val="22"/>
          <w:szCs w:val="22"/>
        </w:rPr>
        <w:t>d. As regards the Cooperative Banks, the</w:t>
      </w:r>
      <w:r>
        <w:rPr>
          <w:rFonts w:ascii="Arial" w:hAnsi="Arial" w:cs="Arial"/>
          <w:b/>
          <w:bCs/>
          <w:sz w:val="22"/>
          <w:szCs w:val="22"/>
        </w:rPr>
        <w:t xml:space="preserve"> CBS enabled </w:t>
      </w:r>
      <w:smartTag w:uri="urn:schemas-microsoft-com:office:smarttags" w:element="place">
        <w:r>
          <w:rPr>
            <w:rFonts w:ascii="Arial" w:hAnsi="Arial" w:cs="Arial"/>
            <w:b/>
            <w:bCs/>
            <w:sz w:val="22"/>
            <w:szCs w:val="22"/>
          </w:rPr>
          <w:t>South Canara</w:t>
        </w:r>
      </w:smartTag>
      <w:r>
        <w:rPr>
          <w:rFonts w:ascii="Arial" w:hAnsi="Arial" w:cs="Arial"/>
          <w:b/>
          <w:bCs/>
          <w:sz w:val="22"/>
          <w:szCs w:val="22"/>
        </w:rPr>
        <w:t>, Hassan and Tumkur DCCBs to take effective steps</w:t>
      </w:r>
      <w:r>
        <w:rPr>
          <w:rFonts w:ascii="Arial" w:hAnsi="Arial" w:cs="Arial"/>
          <w:sz w:val="22"/>
          <w:szCs w:val="22"/>
        </w:rPr>
        <w:t xml:space="preserve"> for issue of Rupay KCC latest by 31.7.2013.</w:t>
      </w:r>
    </w:p>
    <w:p w:rsidR="006C5231" w:rsidRDefault="006C5231" w:rsidP="004E277F">
      <w:pPr>
        <w:pStyle w:val="DefaultText"/>
        <w:autoSpaceDE w:val="0"/>
        <w:jc w:val="both"/>
        <w:rPr>
          <w:rFonts w:ascii="Arial" w:eastAsia="Verdana" w:hAnsi="Arial" w:cs="Verdana"/>
          <w:sz w:val="22"/>
          <w:szCs w:val="22"/>
        </w:rPr>
      </w:pPr>
    </w:p>
    <w:p w:rsidR="00D25BC1" w:rsidRPr="007C42C3" w:rsidRDefault="007C42C3" w:rsidP="004E277F">
      <w:pPr>
        <w:pStyle w:val="DefaultText"/>
        <w:autoSpaceDE w:val="0"/>
        <w:jc w:val="both"/>
        <w:rPr>
          <w:rFonts w:ascii="Arial" w:eastAsia="Palatino Linotype" w:hAnsi="Arial" w:cs="Verdana"/>
          <w:sz w:val="22"/>
          <w:szCs w:val="22"/>
        </w:rPr>
      </w:pPr>
      <w:r w:rsidRPr="007C42C3">
        <w:rPr>
          <w:rFonts w:ascii="Arial" w:eastAsia="Verdana" w:hAnsi="Arial" w:cs="Verdana"/>
          <w:sz w:val="22"/>
          <w:szCs w:val="22"/>
        </w:rPr>
        <w:t xml:space="preserve">The Banks were requested to create awareness about the revised KCC guidelines and </w:t>
      </w:r>
      <w:r w:rsidR="00D25BC1" w:rsidRPr="007C42C3">
        <w:rPr>
          <w:rFonts w:ascii="Arial" w:eastAsia="Verdana" w:hAnsi="Arial" w:cs="Verdana"/>
          <w:sz w:val="22"/>
          <w:szCs w:val="22"/>
        </w:rPr>
        <w:t xml:space="preserve">to furnish the information on ATM cum Debit Cards and Aadhaar enable Rupay KCC to SLBC/NABARD on quarterly basis.  </w:t>
      </w:r>
    </w:p>
    <w:p w:rsidR="0025332B" w:rsidRDefault="0025332B" w:rsidP="004E277F">
      <w:pPr>
        <w:jc w:val="both"/>
        <w:rPr>
          <w:rFonts w:ascii="Arial" w:hAnsi="Arial"/>
          <w:color w:val="000000"/>
          <w:sz w:val="22"/>
          <w:szCs w:val="22"/>
        </w:rPr>
      </w:pPr>
    </w:p>
    <w:p w:rsidR="000A0710" w:rsidRDefault="00793821" w:rsidP="004E277F">
      <w:pPr>
        <w:jc w:val="both"/>
        <w:rPr>
          <w:rFonts w:ascii="Arial" w:hAnsi="Arial"/>
          <w:color w:val="000000"/>
          <w:sz w:val="22"/>
          <w:szCs w:val="22"/>
        </w:rPr>
      </w:pPr>
      <w:r w:rsidRPr="00793821">
        <w:rPr>
          <w:rFonts w:ascii="Arial" w:hAnsi="Arial"/>
          <w:color w:val="000000"/>
          <w:sz w:val="22"/>
          <w:szCs w:val="22"/>
        </w:rPr>
        <w:t xml:space="preserve">It has been now decided by NABARD to support RRBs and Co-operative Banks out of FITF for providing RuPay Kisan Credit Cards to their farming clientele, which are operable in ATMs and PoS devices. The interchange Charges will be re-imbursed to RRBs / Cooperatives in respect of KCC transactions. The new guidelines in this regard have already been circulated among the RRBs / Cooperatives. </w:t>
      </w:r>
    </w:p>
    <w:p w:rsidR="00D25BC1" w:rsidRPr="009520C1" w:rsidRDefault="00793821" w:rsidP="004E277F">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Banks)</w:t>
      </w:r>
    </w:p>
    <w:p w:rsidR="000A0710" w:rsidRDefault="000A0710" w:rsidP="004E277F">
      <w:pPr>
        <w:keepNext/>
        <w:tabs>
          <w:tab w:val="left" w:pos="5400"/>
        </w:tabs>
        <w:jc w:val="both"/>
        <w:outlineLvl w:val="0"/>
        <w:rPr>
          <w:rFonts w:ascii="Arial" w:hAnsi="Arial"/>
          <w:b/>
          <w:sz w:val="22"/>
          <w:szCs w:val="22"/>
        </w:rPr>
      </w:pPr>
    </w:p>
    <w:p w:rsidR="00D25BC1" w:rsidRPr="009520C1" w:rsidRDefault="00D25BC1" w:rsidP="004E277F">
      <w:pPr>
        <w:keepNext/>
        <w:tabs>
          <w:tab w:val="left" w:pos="5400"/>
        </w:tabs>
        <w:jc w:val="both"/>
        <w:outlineLvl w:val="0"/>
        <w:rPr>
          <w:rFonts w:ascii="Arial" w:hAnsi="Arial"/>
          <w:b/>
          <w:sz w:val="22"/>
          <w:szCs w:val="22"/>
        </w:rPr>
      </w:pPr>
      <w:r w:rsidRPr="009520C1">
        <w:rPr>
          <w:rFonts w:ascii="Arial" w:hAnsi="Arial"/>
          <w:b/>
          <w:sz w:val="22"/>
          <w:szCs w:val="22"/>
        </w:rPr>
        <w:t>AGENDA 14.0           SELF HELP GROUPS/ JOINT LIABILITY GROUPS</w:t>
      </w:r>
    </w:p>
    <w:p w:rsidR="00D25BC1" w:rsidRPr="009520C1" w:rsidRDefault="00D25BC1" w:rsidP="004E277F">
      <w:pPr>
        <w:tabs>
          <w:tab w:val="left" w:pos="5400"/>
        </w:tabs>
        <w:snapToGrid w:val="0"/>
        <w:jc w:val="both"/>
        <w:rPr>
          <w:rFonts w:ascii="Arial" w:hAnsi="Arial"/>
          <w:b/>
          <w:color w:val="000000"/>
          <w:sz w:val="22"/>
          <w:szCs w:val="22"/>
        </w:rPr>
      </w:pPr>
    </w:p>
    <w:p w:rsidR="00D25BC1" w:rsidRPr="009520C1" w:rsidRDefault="00DD4F1A" w:rsidP="004E277F">
      <w:pPr>
        <w:tabs>
          <w:tab w:val="left" w:pos="5400"/>
        </w:tabs>
        <w:snapToGrid w:val="0"/>
        <w:jc w:val="both"/>
        <w:rPr>
          <w:rFonts w:ascii="Arial" w:hAnsi="Arial"/>
          <w:color w:val="000000"/>
          <w:sz w:val="22"/>
          <w:szCs w:val="22"/>
        </w:rPr>
      </w:pPr>
      <w:r w:rsidRPr="009520C1">
        <w:rPr>
          <w:rFonts w:ascii="Arial" w:hAnsi="Arial"/>
          <w:color w:val="000000"/>
          <w:sz w:val="22"/>
          <w:szCs w:val="22"/>
        </w:rPr>
        <w:t>The p</w:t>
      </w:r>
      <w:r w:rsidR="00D25BC1" w:rsidRPr="009520C1">
        <w:rPr>
          <w:rFonts w:ascii="Arial" w:hAnsi="Arial"/>
          <w:color w:val="000000"/>
          <w:sz w:val="22"/>
          <w:szCs w:val="22"/>
        </w:rPr>
        <w:t xml:space="preserve">rogress under SHG Bank Linkage as at Mar 2013 </w:t>
      </w:r>
      <w:r w:rsidRPr="009520C1">
        <w:rPr>
          <w:rFonts w:ascii="Arial" w:hAnsi="Arial"/>
          <w:color w:val="000000"/>
          <w:sz w:val="22"/>
          <w:szCs w:val="22"/>
        </w:rPr>
        <w:t>was presented to the house.</w:t>
      </w:r>
      <w:r w:rsidR="00D25BC1" w:rsidRPr="009520C1">
        <w:rPr>
          <w:rFonts w:ascii="Arial" w:hAnsi="Arial"/>
          <w:color w:val="000000"/>
          <w:sz w:val="22"/>
          <w:szCs w:val="22"/>
        </w:rPr>
        <w:t xml:space="preserve"> </w:t>
      </w:r>
    </w:p>
    <w:p w:rsidR="00DD4F1A" w:rsidRPr="009520C1" w:rsidRDefault="00DD4F1A" w:rsidP="004E277F">
      <w:pPr>
        <w:tabs>
          <w:tab w:val="left" w:pos="5400"/>
        </w:tabs>
        <w:snapToGrid w:val="0"/>
        <w:jc w:val="both"/>
        <w:rPr>
          <w:rFonts w:ascii="Arial" w:hAnsi="Arial"/>
          <w:color w:val="000000"/>
          <w:sz w:val="22"/>
          <w:szCs w:val="22"/>
        </w:rPr>
      </w:pPr>
    </w:p>
    <w:p w:rsidR="00D25BC1" w:rsidRDefault="00DD4F1A" w:rsidP="004E277F">
      <w:pPr>
        <w:tabs>
          <w:tab w:val="left" w:pos="5400"/>
        </w:tabs>
        <w:snapToGrid w:val="0"/>
        <w:jc w:val="both"/>
        <w:rPr>
          <w:rFonts w:ascii="Arial" w:hAnsi="Arial"/>
          <w:color w:val="000000"/>
          <w:sz w:val="22"/>
          <w:szCs w:val="22"/>
        </w:rPr>
      </w:pPr>
      <w:r w:rsidRPr="009520C1">
        <w:rPr>
          <w:rFonts w:ascii="Arial" w:hAnsi="Arial"/>
          <w:color w:val="000000"/>
          <w:sz w:val="22"/>
          <w:szCs w:val="22"/>
        </w:rPr>
        <w:t>C</w:t>
      </w:r>
      <w:r w:rsidR="00D25BC1" w:rsidRPr="009520C1">
        <w:rPr>
          <w:rFonts w:ascii="Arial" w:hAnsi="Arial"/>
          <w:color w:val="000000"/>
          <w:sz w:val="22"/>
          <w:szCs w:val="22"/>
        </w:rPr>
        <w:t xml:space="preserve">ommercial Banks have directly credit linked 73455 SHGs with an amount of </w:t>
      </w:r>
      <w:r w:rsidR="00EA13B4" w:rsidRPr="00903EDE">
        <w:rPr>
          <w:rFonts w:ascii="Rupee Foradian" w:hAnsi="Rupee Foradian"/>
          <w:sz w:val="22"/>
          <w:szCs w:val="22"/>
          <w:lang w:eastAsia="en-IN" w:bidi="hi-IN"/>
        </w:rPr>
        <w:t>`</w:t>
      </w:r>
      <w:r w:rsidR="00D25BC1" w:rsidRPr="009520C1">
        <w:rPr>
          <w:rFonts w:ascii="Arial" w:hAnsi="Arial"/>
          <w:color w:val="000000"/>
          <w:sz w:val="22"/>
          <w:szCs w:val="22"/>
        </w:rPr>
        <w:t xml:space="preserve"> 1254 crore and indirectly 35247 groups with a limit of </w:t>
      </w:r>
      <w:r w:rsidR="00EA13B4" w:rsidRPr="00903EDE">
        <w:rPr>
          <w:rFonts w:ascii="Rupee Foradian" w:hAnsi="Rupee Foradian"/>
          <w:sz w:val="22"/>
          <w:szCs w:val="22"/>
          <w:lang w:eastAsia="en-IN" w:bidi="hi-IN"/>
        </w:rPr>
        <w:t>`</w:t>
      </w:r>
      <w:r w:rsidR="00D25BC1" w:rsidRPr="009520C1">
        <w:rPr>
          <w:rFonts w:ascii="Arial" w:hAnsi="Arial"/>
          <w:color w:val="000000"/>
          <w:sz w:val="22"/>
          <w:szCs w:val="22"/>
        </w:rPr>
        <w:t xml:space="preserve"> 446 crore.  RRBs could credit link 18202 groups with an amount of </w:t>
      </w:r>
      <w:r w:rsidR="00EA13B4" w:rsidRPr="00903EDE">
        <w:rPr>
          <w:rFonts w:ascii="Rupee Foradian" w:hAnsi="Rupee Foradian"/>
          <w:sz w:val="22"/>
          <w:szCs w:val="22"/>
          <w:lang w:eastAsia="en-IN" w:bidi="hi-IN"/>
        </w:rPr>
        <w:t>`</w:t>
      </w:r>
      <w:r w:rsidR="00D25BC1" w:rsidRPr="009520C1">
        <w:rPr>
          <w:rFonts w:ascii="Arial" w:hAnsi="Arial"/>
          <w:color w:val="000000"/>
          <w:sz w:val="22"/>
          <w:szCs w:val="22"/>
        </w:rPr>
        <w:t xml:space="preserve"> 348 crore and Co-op. Banks have credit linked 36352 groups with a limit of </w:t>
      </w:r>
      <w:r w:rsidR="00EA13B4" w:rsidRPr="00903EDE">
        <w:rPr>
          <w:rFonts w:ascii="Rupee Foradian" w:hAnsi="Rupee Foradian"/>
          <w:sz w:val="22"/>
          <w:szCs w:val="22"/>
          <w:lang w:eastAsia="en-IN" w:bidi="hi-IN"/>
        </w:rPr>
        <w:t>`</w:t>
      </w:r>
      <w:r w:rsidR="00D25BC1" w:rsidRPr="009520C1">
        <w:rPr>
          <w:rFonts w:ascii="Arial" w:hAnsi="Arial"/>
          <w:color w:val="000000"/>
          <w:sz w:val="22"/>
          <w:szCs w:val="22"/>
        </w:rPr>
        <w:t xml:space="preserve"> 531 crore upto Mar 2013.                                                            </w:t>
      </w:r>
    </w:p>
    <w:p w:rsidR="00650547" w:rsidRPr="009520C1" w:rsidRDefault="00650547" w:rsidP="004E277F">
      <w:pPr>
        <w:tabs>
          <w:tab w:val="left" w:pos="5400"/>
        </w:tabs>
        <w:snapToGrid w:val="0"/>
        <w:jc w:val="both"/>
        <w:rPr>
          <w:rFonts w:ascii="Arial" w:hAnsi="Arial"/>
          <w:color w:val="000000"/>
          <w:sz w:val="22"/>
          <w:szCs w:val="22"/>
        </w:rPr>
      </w:pPr>
      <w:r>
        <w:rPr>
          <w:rFonts w:ascii="Arial" w:hAnsi="Arial"/>
          <w:color w:val="000000"/>
          <w:sz w:val="22"/>
          <w:szCs w:val="22"/>
        </w:rPr>
        <w:t xml:space="preserve">NABARD has flagged the following issues for effective credit linkage of SHGs.  </w:t>
      </w:r>
    </w:p>
    <w:p w:rsidR="00650547" w:rsidRDefault="00650547" w:rsidP="004E277F">
      <w:pPr>
        <w:pStyle w:val="NormalWeb"/>
        <w:spacing w:before="0" w:after="0"/>
        <w:rPr>
          <w:rFonts w:ascii="Trebuchet MS" w:hAnsi="Trebuchet MS" w:cs="Trebuchet MS"/>
          <w:b/>
          <w:bCs/>
          <w:i/>
          <w:sz w:val="22"/>
          <w:szCs w:val="22"/>
          <w:u w:val="single"/>
        </w:rPr>
      </w:pPr>
      <w:r>
        <w:rPr>
          <w:rFonts w:ascii="Arial" w:hAnsi="Arial" w:cs="Arial"/>
          <w:b/>
          <w:bCs/>
          <w:sz w:val="22"/>
          <w:szCs w:val="22"/>
        </w:rPr>
        <w:t>SHG-BLP – assessing SHGs for bank finance</w:t>
      </w:r>
    </w:p>
    <w:p w:rsidR="00F3659E" w:rsidRDefault="00F3659E" w:rsidP="004E277F">
      <w:pPr>
        <w:pStyle w:val="DefaultText"/>
        <w:jc w:val="both"/>
        <w:rPr>
          <w:rFonts w:ascii="Arial" w:hAnsi="Arial" w:cs="Trebuchet MS"/>
          <w:b/>
          <w:bCs/>
          <w:iCs/>
          <w:sz w:val="22"/>
          <w:szCs w:val="22"/>
          <w:u w:val="single"/>
        </w:rPr>
      </w:pPr>
    </w:p>
    <w:p w:rsidR="00650547" w:rsidRPr="00650547" w:rsidRDefault="00650547" w:rsidP="004E277F">
      <w:pPr>
        <w:pStyle w:val="DefaultText"/>
        <w:jc w:val="both"/>
        <w:rPr>
          <w:rFonts w:ascii="Arial" w:hAnsi="Arial" w:cs="Trebuchet MS"/>
          <w:sz w:val="22"/>
          <w:szCs w:val="22"/>
        </w:rPr>
      </w:pPr>
      <w:r w:rsidRPr="00F3659E">
        <w:rPr>
          <w:rFonts w:ascii="Arial" w:hAnsi="Arial" w:cs="Trebuchet MS"/>
          <w:b/>
          <w:bCs/>
          <w:iCs/>
          <w:sz w:val="22"/>
          <w:szCs w:val="22"/>
        </w:rPr>
        <w:t xml:space="preserve">A.Upscaling SHG- Bank Linkage </w:t>
      </w:r>
      <w:proofErr w:type="gramStart"/>
      <w:r w:rsidRPr="00F3659E">
        <w:rPr>
          <w:rFonts w:ascii="Arial" w:hAnsi="Arial" w:cs="Trebuchet MS"/>
          <w:b/>
          <w:bCs/>
          <w:iCs/>
          <w:sz w:val="22"/>
          <w:szCs w:val="22"/>
        </w:rPr>
        <w:t>Programme</w:t>
      </w:r>
      <w:r w:rsidR="00F3659E">
        <w:rPr>
          <w:rFonts w:ascii="Arial" w:hAnsi="Arial" w:cs="Trebuchet MS"/>
          <w:b/>
          <w:bCs/>
          <w:iCs/>
          <w:sz w:val="22"/>
          <w:szCs w:val="22"/>
        </w:rPr>
        <w:t xml:space="preserve"> :</w:t>
      </w:r>
      <w:proofErr w:type="gramEnd"/>
      <w:r w:rsidR="00F3659E">
        <w:rPr>
          <w:rFonts w:ascii="Arial" w:hAnsi="Arial" w:cs="Trebuchet MS"/>
          <w:b/>
          <w:bCs/>
          <w:iCs/>
          <w:sz w:val="22"/>
          <w:szCs w:val="22"/>
        </w:rPr>
        <w:t xml:space="preserve"> </w:t>
      </w:r>
      <w:r w:rsidRPr="00650547">
        <w:rPr>
          <w:rFonts w:ascii="Arial" w:hAnsi="Arial" w:cs="Trebuchet MS"/>
          <w:sz w:val="22"/>
          <w:szCs w:val="22"/>
        </w:rPr>
        <w:t xml:space="preserve">There were about 7.48 lakh SHGs in the State which were Savings Linked as on 31 March 2013, of which only 1.27 lakh SHGs availed credit during 2012-13. But the average loan size per SHG works out to </w:t>
      </w:r>
      <w:r w:rsidR="001D5F70" w:rsidRPr="00903EDE">
        <w:rPr>
          <w:rFonts w:ascii="Rupee Foradian" w:hAnsi="Rupee Foradian"/>
          <w:sz w:val="22"/>
          <w:szCs w:val="22"/>
          <w:lang w:eastAsia="en-IN" w:bidi="hi-IN"/>
        </w:rPr>
        <w:t>`</w:t>
      </w:r>
      <w:r w:rsidR="001D5F70">
        <w:rPr>
          <w:rFonts w:ascii="Rupee Foradian" w:hAnsi="Rupee Foradian"/>
          <w:sz w:val="22"/>
          <w:szCs w:val="22"/>
          <w:lang w:eastAsia="en-IN" w:bidi="hi-IN"/>
        </w:rPr>
        <w:t xml:space="preserve"> </w:t>
      </w:r>
      <w:r w:rsidRPr="00650547">
        <w:rPr>
          <w:rFonts w:ascii="Arial" w:hAnsi="Arial" w:cs="Trebuchet MS"/>
          <w:sz w:val="22"/>
          <w:szCs w:val="22"/>
        </w:rPr>
        <w:t xml:space="preserve">1.66 lakhs which is much lower than </w:t>
      </w:r>
      <w:r w:rsidRPr="00650547">
        <w:rPr>
          <w:rFonts w:ascii="Arial" w:hAnsi="Arial" w:cs="Trebuchet MS"/>
          <w:b/>
          <w:bCs/>
          <w:sz w:val="22"/>
          <w:szCs w:val="22"/>
        </w:rPr>
        <w:t xml:space="preserve">the average size of per SHG loan in 2011-12 which was </w:t>
      </w:r>
      <w:r w:rsidR="001D5F70" w:rsidRPr="00903EDE">
        <w:rPr>
          <w:rFonts w:ascii="Rupee Foradian" w:hAnsi="Rupee Foradian"/>
          <w:sz w:val="22"/>
          <w:szCs w:val="22"/>
          <w:lang w:eastAsia="en-IN" w:bidi="hi-IN"/>
        </w:rPr>
        <w:t>`</w:t>
      </w:r>
      <w:r w:rsidR="001D5F70">
        <w:rPr>
          <w:rFonts w:ascii="Rupee Foradian" w:hAnsi="Rupee Foradian"/>
          <w:sz w:val="22"/>
          <w:szCs w:val="22"/>
          <w:lang w:eastAsia="en-IN" w:bidi="hi-IN"/>
        </w:rPr>
        <w:t xml:space="preserve"> </w:t>
      </w:r>
      <w:r w:rsidRPr="00650547">
        <w:rPr>
          <w:rFonts w:ascii="Arial" w:hAnsi="Arial" w:cs="Trebuchet MS"/>
          <w:b/>
          <w:bCs/>
          <w:sz w:val="22"/>
          <w:szCs w:val="22"/>
        </w:rPr>
        <w:t>2.02 lakhs.</w:t>
      </w:r>
    </w:p>
    <w:p w:rsidR="00650547" w:rsidRPr="00650547" w:rsidRDefault="00650547" w:rsidP="004E277F">
      <w:pPr>
        <w:pStyle w:val="DefaultText"/>
        <w:jc w:val="both"/>
        <w:rPr>
          <w:rFonts w:ascii="Arial" w:hAnsi="Arial" w:cs="Trebuchet MS"/>
          <w:sz w:val="22"/>
          <w:szCs w:val="22"/>
        </w:rPr>
      </w:pPr>
    </w:p>
    <w:p w:rsidR="00650547" w:rsidRPr="00B16AAC" w:rsidRDefault="00650547" w:rsidP="004E277F">
      <w:pPr>
        <w:pStyle w:val="Standard"/>
        <w:jc w:val="both"/>
        <w:rPr>
          <w:rFonts w:ascii="Arial" w:hAnsi="Arial"/>
          <w:sz w:val="22"/>
          <w:szCs w:val="22"/>
        </w:rPr>
      </w:pPr>
      <w:r w:rsidRPr="00B16AAC">
        <w:rPr>
          <w:rFonts w:ascii="Arial" w:hAnsi="Arial"/>
          <w:b/>
          <w:sz w:val="22"/>
          <w:szCs w:val="22"/>
        </w:rPr>
        <w:t xml:space="preserve">B. SHG – </w:t>
      </w:r>
      <w:proofErr w:type="gramStart"/>
      <w:r w:rsidRPr="00B16AAC">
        <w:rPr>
          <w:rFonts w:ascii="Arial" w:hAnsi="Arial"/>
          <w:b/>
          <w:sz w:val="22"/>
          <w:szCs w:val="22"/>
        </w:rPr>
        <w:t>2 :</w:t>
      </w:r>
      <w:proofErr w:type="gramEnd"/>
      <w:r w:rsidRPr="00B16AAC">
        <w:rPr>
          <w:rFonts w:ascii="Arial" w:hAnsi="Arial"/>
          <w:sz w:val="22"/>
          <w:szCs w:val="22"/>
        </w:rPr>
        <w:t xml:space="preserve"> To make the SHG Bank Linkage more suited to the recent developments and to enable financing banks to respond to the changing requirements of members of SHGs, the SHG 2 guidelines provide for  (a) </w:t>
      </w:r>
      <w:r w:rsidRPr="00B16AAC">
        <w:rPr>
          <w:rFonts w:ascii="Arial" w:eastAsia="Tahoma" w:hAnsi="Arial"/>
          <w:sz w:val="22"/>
          <w:szCs w:val="22"/>
        </w:rPr>
        <w:t xml:space="preserve">Voluntary savings in addition to compulsory savings (b) </w:t>
      </w:r>
      <w:r w:rsidRPr="00B16AAC">
        <w:rPr>
          <w:rFonts w:ascii="Arial" w:eastAsia="Tahoma" w:hAnsi="Arial" w:cs="Trebuchet MS"/>
          <w:sz w:val="22"/>
          <w:szCs w:val="22"/>
        </w:rPr>
        <w:t>CC Limit / OD facility to SHGs (iii) Enabling JLGs within SHGs (iv) Building second tier institutions (v) Improving risk mitigation systems (vi) Training requirements of bank personnel.</w:t>
      </w:r>
    </w:p>
    <w:p w:rsidR="00F3659E" w:rsidRDefault="00F3659E" w:rsidP="004E277F">
      <w:pPr>
        <w:pStyle w:val="DefaultText"/>
        <w:jc w:val="both"/>
        <w:rPr>
          <w:rFonts w:ascii="Arial" w:hAnsi="Arial" w:cs="Trebuchet MS"/>
          <w:b/>
          <w:sz w:val="22"/>
          <w:szCs w:val="22"/>
        </w:rPr>
      </w:pPr>
    </w:p>
    <w:p w:rsidR="00650547" w:rsidRPr="00650547" w:rsidRDefault="00650547" w:rsidP="004E277F">
      <w:pPr>
        <w:pStyle w:val="DefaultText"/>
        <w:jc w:val="both"/>
        <w:rPr>
          <w:rFonts w:ascii="Arial" w:hAnsi="Arial" w:cs="Trebuchet MS"/>
          <w:sz w:val="22"/>
          <w:szCs w:val="22"/>
        </w:rPr>
      </w:pPr>
      <w:r w:rsidRPr="00650547">
        <w:rPr>
          <w:rFonts w:ascii="Arial" w:hAnsi="Arial" w:cs="Trebuchet MS"/>
          <w:b/>
          <w:sz w:val="22"/>
          <w:szCs w:val="22"/>
        </w:rPr>
        <w:t>C. Targets :</w:t>
      </w:r>
      <w:r w:rsidRPr="00650547">
        <w:rPr>
          <w:rFonts w:ascii="Arial" w:hAnsi="Arial" w:cs="Trebuchet MS"/>
          <w:sz w:val="22"/>
          <w:szCs w:val="22"/>
        </w:rPr>
        <w:t xml:space="preserve"> For the year 2013-14, as discussed during the recently held State Credit Seminar, NABARD has estimated </w:t>
      </w:r>
      <w:r>
        <w:rPr>
          <w:rFonts w:ascii="Arial" w:hAnsi="Arial" w:cs="Trebuchet MS"/>
          <w:sz w:val="22"/>
          <w:szCs w:val="22"/>
        </w:rPr>
        <w:t xml:space="preserve">(a) </w:t>
      </w:r>
      <w:r w:rsidRPr="00650547">
        <w:rPr>
          <w:rFonts w:ascii="Arial" w:hAnsi="Arial" w:cs="Trebuchet MS"/>
          <w:sz w:val="22"/>
          <w:szCs w:val="22"/>
        </w:rPr>
        <w:t xml:space="preserve">Formation and savings linkage of 25000 </w:t>
      </w:r>
      <w:r>
        <w:rPr>
          <w:rFonts w:ascii="Arial" w:hAnsi="Arial" w:cs="Trebuchet MS"/>
          <w:sz w:val="22"/>
          <w:szCs w:val="22"/>
        </w:rPr>
        <w:t xml:space="preserve">SHGs (b) </w:t>
      </w:r>
      <w:r w:rsidRPr="00650547">
        <w:rPr>
          <w:rFonts w:ascii="Arial" w:hAnsi="Arial" w:cs="Trebuchet MS"/>
          <w:sz w:val="22"/>
          <w:szCs w:val="22"/>
        </w:rPr>
        <w:t>Credit linkage of 1,50,000 SHGs (Target for CBs-75000, RRBs – 45000 &amp; Cooperative – 30000 Groups)</w:t>
      </w:r>
      <w:r>
        <w:rPr>
          <w:rFonts w:ascii="Arial" w:hAnsi="Arial" w:cs="Trebuchet MS"/>
          <w:sz w:val="22"/>
          <w:szCs w:val="22"/>
        </w:rPr>
        <w:t xml:space="preserve"> (c) </w:t>
      </w:r>
      <w:r w:rsidRPr="00650547">
        <w:rPr>
          <w:rFonts w:ascii="Arial" w:hAnsi="Arial" w:cs="Trebuchet MS"/>
          <w:sz w:val="22"/>
          <w:szCs w:val="22"/>
        </w:rPr>
        <w:t xml:space="preserve">Average loan size per SHG to be at </w:t>
      </w:r>
      <w:r w:rsidR="001D5F70" w:rsidRPr="00903EDE">
        <w:rPr>
          <w:rFonts w:ascii="Rupee Foradian" w:hAnsi="Rupee Foradian"/>
          <w:sz w:val="22"/>
          <w:szCs w:val="22"/>
          <w:lang w:eastAsia="en-IN" w:bidi="hi-IN"/>
        </w:rPr>
        <w:t>`</w:t>
      </w:r>
      <w:r w:rsidR="001D5F70">
        <w:rPr>
          <w:rFonts w:ascii="Rupee Foradian" w:hAnsi="Rupee Foradian"/>
          <w:sz w:val="22"/>
          <w:szCs w:val="22"/>
          <w:lang w:eastAsia="en-IN" w:bidi="hi-IN"/>
        </w:rPr>
        <w:t xml:space="preserve"> </w:t>
      </w:r>
      <w:r w:rsidRPr="00650547">
        <w:rPr>
          <w:rFonts w:ascii="Arial" w:hAnsi="Arial" w:cs="Trebuchet MS"/>
          <w:sz w:val="22"/>
          <w:szCs w:val="22"/>
        </w:rPr>
        <w:t>2.75 lakhs</w:t>
      </w:r>
      <w:r>
        <w:rPr>
          <w:rFonts w:ascii="Arial" w:hAnsi="Arial" w:cs="Trebuchet MS"/>
          <w:sz w:val="22"/>
          <w:szCs w:val="22"/>
        </w:rPr>
        <w:t xml:space="preserve"> (d) </w:t>
      </w:r>
      <w:r w:rsidRPr="00650547">
        <w:rPr>
          <w:rFonts w:ascii="Arial" w:hAnsi="Arial" w:cs="Trebuchet MS"/>
          <w:sz w:val="22"/>
          <w:szCs w:val="22"/>
        </w:rPr>
        <w:t>Credit linkage of 10,000 JLGs</w:t>
      </w:r>
      <w:r w:rsidR="00B16AAC">
        <w:rPr>
          <w:rFonts w:ascii="Arial" w:hAnsi="Arial" w:cs="Trebuchet MS"/>
          <w:sz w:val="22"/>
          <w:szCs w:val="22"/>
        </w:rPr>
        <w:t>.</w:t>
      </w:r>
    </w:p>
    <w:p w:rsidR="00650547" w:rsidRDefault="00650547" w:rsidP="004E277F">
      <w:pPr>
        <w:pStyle w:val="DefaultText"/>
        <w:jc w:val="both"/>
        <w:rPr>
          <w:rFonts w:ascii="Arial" w:hAnsi="Arial" w:cs="Trebuchet MS"/>
          <w:b/>
          <w:bCs/>
          <w:sz w:val="22"/>
          <w:szCs w:val="22"/>
        </w:rPr>
      </w:pPr>
    </w:p>
    <w:p w:rsidR="00650547" w:rsidRPr="002750E6" w:rsidRDefault="00650547" w:rsidP="004E277F">
      <w:pPr>
        <w:pStyle w:val="DefaultText"/>
        <w:jc w:val="both"/>
        <w:rPr>
          <w:rFonts w:ascii="Arial" w:hAnsi="Arial" w:cs="Trebuchet MS"/>
          <w:sz w:val="22"/>
          <w:szCs w:val="22"/>
        </w:rPr>
      </w:pPr>
      <w:r w:rsidRPr="002750E6">
        <w:rPr>
          <w:rFonts w:ascii="Arial" w:hAnsi="Arial" w:cs="Trebuchet MS"/>
          <w:sz w:val="22"/>
          <w:szCs w:val="22"/>
        </w:rPr>
        <w:t>District-wise targets received from NABARD have already been communicated to LDMs with a request to make Bank Branch-wise targets in the district in association with DDMs &amp; Project Directors (ZP).</w:t>
      </w:r>
    </w:p>
    <w:p w:rsidR="00650547" w:rsidRPr="00650547" w:rsidRDefault="00650547" w:rsidP="004E277F">
      <w:pPr>
        <w:pStyle w:val="DefaultText"/>
        <w:jc w:val="both"/>
        <w:rPr>
          <w:rFonts w:ascii="Arial" w:hAnsi="Arial" w:cs="Trebuchet MS"/>
          <w:sz w:val="22"/>
          <w:szCs w:val="22"/>
        </w:rPr>
      </w:pPr>
    </w:p>
    <w:p w:rsidR="00650547" w:rsidRPr="00650547" w:rsidRDefault="00650547" w:rsidP="004E277F">
      <w:pPr>
        <w:pStyle w:val="DefaultText"/>
        <w:jc w:val="both"/>
        <w:rPr>
          <w:rFonts w:ascii="Arial" w:hAnsi="Arial" w:cs="Trebuchet MS"/>
          <w:sz w:val="22"/>
        </w:rPr>
      </w:pPr>
      <w:r w:rsidRPr="00650547">
        <w:rPr>
          <w:rFonts w:ascii="Arial" w:hAnsi="Arial" w:cs="Trebuchet MS"/>
          <w:b/>
          <w:sz w:val="22"/>
          <w:szCs w:val="22"/>
        </w:rPr>
        <w:t>D. Strategies :</w:t>
      </w:r>
      <w:r w:rsidRPr="00650547">
        <w:rPr>
          <w:rFonts w:ascii="Arial" w:hAnsi="Arial" w:cs="Trebuchet MS"/>
          <w:sz w:val="22"/>
          <w:szCs w:val="22"/>
        </w:rPr>
        <w:t xml:space="preserve"> The </w:t>
      </w:r>
      <w:r w:rsidR="002750E6">
        <w:rPr>
          <w:rFonts w:ascii="Arial" w:hAnsi="Arial" w:cs="Trebuchet MS"/>
          <w:sz w:val="22"/>
          <w:szCs w:val="22"/>
        </w:rPr>
        <w:t>B</w:t>
      </w:r>
      <w:r w:rsidRPr="00650547">
        <w:rPr>
          <w:rFonts w:ascii="Arial" w:hAnsi="Arial" w:cs="Trebuchet MS"/>
          <w:sz w:val="22"/>
          <w:szCs w:val="22"/>
        </w:rPr>
        <w:t>anks need to adopt suitable strategies for achieving the targets like focusing on low density districts namely, Bagalkot, Belgaum, Bijapur, Haveri and Koppal, revival of defunct SHGs through training /re-orientation in coordination with NABARD / NGO, extending credit plus services like, micro insurance, capacity building, skill upgradation through R</w:t>
      </w:r>
      <w:r w:rsidR="002750E6">
        <w:rPr>
          <w:rFonts w:ascii="Arial" w:hAnsi="Arial" w:cs="Trebuchet MS"/>
          <w:sz w:val="22"/>
          <w:szCs w:val="22"/>
        </w:rPr>
        <w:t>-</w:t>
      </w:r>
      <w:r w:rsidRPr="00650547">
        <w:rPr>
          <w:rFonts w:ascii="Arial" w:hAnsi="Arial" w:cs="Trebuchet MS"/>
          <w:sz w:val="22"/>
          <w:szCs w:val="22"/>
        </w:rPr>
        <w:t>SETIs etc.</w:t>
      </w:r>
      <w:r w:rsidR="002750E6">
        <w:rPr>
          <w:rFonts w:ascii="Arial" w:hAnsi="Arial" w:cs="Trebuchet MS"/>
          <w:sz w:val="22"/>
          <w:szCs w:val="22"/>
        </w:rPr>
        <w:t xml:space="preserve">, </w:t>
      </w:r>
      <w:r w:rsidRPr="00650547">
        <w:rPr>
          <w:rFonts w:ascii="Arial" w:hAnsi="Arial" w:cs="Trebuchet MS"/>
          <w:sz w:val="22"/>
          <w:szCs w:val="22"/>
        </w:rPr>
        <w:t xml:space="preserve">extending CC Limit to SHGs as per SHG2 guidelines, sensitization/Capacity Building of Branch Managers, engaging NGOs as BFs for promotion of SHGs / JLGs, Engaging SHG members as BCs for the bank as being </w:t>
      </w:r>
      <w:r w:rsidR="002750E6" w:rsidRPr="00650547">
        <w:rPr>
          <w:rFonts w:ascii="Arial" w:hAnsi="Arial" w:cs="Trebuchet MS"/>
          <w:sz w:val="22"/>
          <w:szCs w:val="22"/>
        </w:rPr>
        <w:t>practiced</w:t>
      </w:r>
      <w:r w:rsidRPr="00650547">
        <w:rPr>
          <w:rFonts w:ascii="Arial" w:hAnsi="Arial" w:cs="Trebuchet MS"/>
          <w:sz w:val="22"/>
          <w:szCs w:val="22"/>
        </w:rPr>
        <w:t xml:space="preserve"> in some parts of the State, a</w:t>
      </w:r>
      <w:r w:rsidRPr="00650547">
        <w:rPr>
          <w:rFonts w:ascii="Arial" w:eastAsia="Calibri" w:hAnsi="Arial" w:cs="Trebuchet MS"/>
          <w:color w:val="000000"/>
          <w:sz w:val="22"/>
          <w:szCs w:val="22"/>
        </w:rPr>
        <w:t>doption of ICT – Smart Cards &amp; PoS machines for door-step services  etc., developing livelihood plans for SHGs in consultation with NGOs to enable micro-enterprises.</w:t>
      </w:r>
    </w:p>
    <w:p w:rsidR="00650547" w:rsidRPr="00650547" w:rsidRDefault="00650547" w:rsidP="004E277F">
      <w:pPr>
        <w:pStyle w:val="DefaultText"/>
        <w:jc w:val="both"/>
        <w:rPr>
          <w:rFonts w:ascii="Arial" w:hAnsi="Arial" w:cs="Trebuchet MS"/>
          <w:sz w:val="22"/>
        </w:rPr>
      </w:pPr>
    </w:p>
    <w:p w:rsidR="00650547" w:rsidRPr="00E82D3C" w:rsidRDefault="00650547" w:rsidP="004E277F">
      <w:pPr>
        <w:pStyle w:val="DefaultText"/>
        <w:jc w:val="both"/>
        <w:rPr>
          <w:rFonts w:ascii="Arial" w:hAnsi="Arial" w:cs="Arial"/>
          <w:sz w:val="22"/>
          <w:szCs w:val="22"/>
        </w:rPr>
      </w:pPr>
      <w:r w:rsidRPr="00650547">
        <w:rPr>
          <w:rFonts w:ascii="Arial" w:hAnsi="Arial" w:cs="Trebuchet MS"/>
          <w:b/>
          <w:sz w:val="22"/>
        </w:rPr>
        <w:t xml:space="preserve">E.  Joint Liability Groups: </w:t>
      </w:r>
      <w:r w:rsidRPr="00650547">
        <w:rPr>
          <w:rFonts w:ascii="Arial" w:hAnsi="Arial" w:cs="Trebuchet MS"/>
          <w:sz w:val="22"/>
        </w:rPr>
        <w:t xml:space="preserve">In order to purvey credit to small / marginal farmers, tenant farmers, oral lessees who were hitherto remained outside the ambit of formal credit delivery system, </w:t>
      </w:r>
      <w:r w:rsidR="002750E6">
        <w:rPr>
          <w:rFonts w:ascii="Arial" w:hAnsi="Arial" w:cs="Trebuchet MS"/>
          <w:sz w:val="22"/>
        </w:rPr>
        <w:t>B</w:t>
      </w:r>
      <w:r w:rsidRPr="00650547">
        <w:rPr>
          <w:rFonts w:ascii="Arial" w:hAnsi="Arial" w:cs="Trebuchet MS"/>
          <w:sz w:val="22"/>
        </w:rPr>
        <w:t xml:space="preserve">anks may form and credit link JLGs. The disaggregated </w:t>
      </w:r>
      <w:r w:rsidRPr="00E82D3C">
        <w:rPr>
          <w:rFonts w:ascii="Arial" w:hAnsi="Arial" w:cs="Trebuchet MS"/>
          <w:sz w:val="22"/>
        </w:rPr>
        <w:t>District-wise targets have been sent to SLBC with a request to communicate the same to LDMs and ensure allocation of branch-wise targets by LDMs.</w:t>
      </w:r>
    </w:p>
    <w:p w:rsidR="00650547" w:rsidRPr="002750E6" w:rsidRDefault="00650547" w:rsidP="004E277F">
      <w:pPr>
        <w:jc w:val="both"/>
        <w:rPr>
          <w:rFonts w:ascii="Arial" w:hAnsi="Arial" w:cs="Arial"/>
          <w:bCs/>
          <w:sz w:val="22"/>
          <w:szCs w:val="22"/>
        </w:rPr>
      </w:pPr>
    </w:p>
    <w:p w:rsidR="00650547" w:rsidRPr="002750E6" w:rsidRDefault="00650547" w:rsidP="004E277F">
      <w:pPr>
        <w:jc w:val="both"/>
        <w:rPr>
          <w:rFonts w:ascii="Arial" w:hAnsi="Arial" w:cs="Arial"/>
          <w:bCs/>
          <w:sz w:val="22"/>
          <w:szCs w:val="22"/>
        </w:rPr>
      </w:pPr>
      <w:r w:rsidRPr="002750E6">
        <w:rPr>
          <w:rFonts w:ascii="Arial" w:hAnsi="Arial" w:cs="Arial"/>
          <w:b/>
          <w:sz w:val="22"/>
          <w:szCs w:val="22"/>
        </w:rPr>
        <w:t xml:space="preserve">F. Assessing SHGs for bank </w:t>
      </w:r>
      <w:proofErr w:type="gramStart"/>
      <w:r w:rsidRPr="002750E6">
        <w:rPr>
          <w:rFonts w:ascii="Arial" w:hAnsi="Arial" w:cs="Arial"/>
          <w:b/>
          <w:sz w:val="22"/>
          <w:szCs w:val="22"/>
        </w:rPr>
        <w:t>finance</w:t>
      </w:r>
      <w:r w:rsidRPr="002750E6">
        <w:rPr>
          <w:rFonts w:ascii="Arial" w:hAnsi="Arial" w:cs="Arial"/>
          <w:bCs/>
          <w:sz w:val="22"/>
          <w:szCs w:val="22"/>
        </w:rPr>
        <w:t xml:space="preserve"> :</w:t>
      </w:r>
      <w:proofErr w:type="gramEnd"/>
      <w:r w:rsidRPr="002750E6">
        <w:rPr>
          <w:rFonts w:ascii="Arial" w:hAnsi="Arial" w:cs="Arial"/>
          <w:bCs/>
          <w:sz w:val="22"/>
          <w:szCs w:val="22"/>
        </w:rPr>
        <w:t xml:space="preserve"> A simpler norm for assessing the SHGs bank finance has been advised to all banks vide </w:t>
      </w:r>
      <w:r w:rsidR="002750E6" w:rsidRPr="002750E6">
        <w:rPr>
          <w:rFonts w:ascii="Arial" w:hAnsi="Arial" w:cs="Arial"/>
          <w:bCs/>
          <w:sz w:val="22"/>
          <w:szCs w:val="22"/>
        </w:rPr>
        <w:t>NABARD C</w:t>
      </w:r>
      <w:r w:rsidRPr="002750E6">
        <w:rPr>
          <w:rFonts w:ascii="Arial" w:hAnsi="Arial" w:cs="Arial"/>
          <w:bCs/>
          <w:sz w:val="22"/>
          <w:szCs w:val="22"/>
        </w:rPr>
        <w:t>ir</w:t>
      </w:r>
      <w:r w:rsidR="002750E6" w:rsidRPr="002750E6">
        <w:rPr>
          <w:rFonts w:ascii="Arial" w:hAnsi="Arial" w:cs="Arial"/>
          <w:bCs/>
          <w:sz w:val="22"/>
          <w:szCs w:val="22"/>
        </w:rPr>
        <w:t>.</w:t>
      </w:r>
      <w:r w:rsidRPr="002750E6">
        <w:rPr>
          <w:rFonts w:ascii="Arial" w:hAnsi="Arial" w:cs="Arial"/>
          <w:bCs/>
          <w:sz w:val="22"/>
          <w:szCs w:val="22"/>
        </w:rPr>
        <w:t xml:space="preserve"> No.122/MCID-04/2013-14 dated 27.05.2013. Banks may either use the norms suggested or develop suitable norms with necessary amendments for use by the financing units.</w:t>
      </w:r>
    </w:p>
    <w:p w:rsidR="00650547" w:rsidRPr="009520C1" w:rsidRDefault="00650547" w:rsidP="004E277F">
      <w:pPr>
        <w:tabs>
          <w:tab w:val="left" w:pos="5400"/>
        </w:tabs>
        <w:snapToGrid w:val="0"/>
        <w:jc w:val="both"/>
        <w:rPr>
          <w:rFonts w:ascii="Arial" w:hAnsi="Arial"/>
          <w:color w:val="000000"/>
          <w:sz w:val="22"/>
          <w:szCs w:val="22"/>
        </w:rPr>
      </w:pPr>
    </w:p>
    <w:p w:rsidR="0025332B" w:rsidRDefault="0025332B" w:rsidP="004E277F">
      <w:pPr>
        <w:jc w:val="both"/>
        <w:rPr>
          <w:rFonts w:ascii="Arial" w:hAnsi="Arial"/>
          <w:b/>
          <w:sz w:val="22"/>
          <w:szCs w:val="22"/>
        </w:rPr>
      </w:pPr>
    </w:p>
    <w:p w:rsidR="0025332B" w:rsidRDefault="0025332B" w:rsidP="004E277F">
      <w:pPr>
        <w:jc w:val="both"/>
        <w:rPr>
          <w:rFonts w:ascii="Arial" w:hAnsi="Arial"/>
          <w:b/>
          <w:sz w:val="22"/>
          <w:szCs w:val="22"/>
        </w:rPr>
      </w:pPr>
    </w:p>
    <w:p w:rsidR="0025332B" w:rsidRDefault="0025332B" w:rsidP="004E277F">
      <w:pPr>
        <w:jc w:val="both"/>
        <w:rPr>
          <w:rFonts w:ascii="Arial" w:hAnsi="Arial"/>
          <w:b/>
          <w:sz w:val="22"/>
          <w:szCs w:val="22"/>
        </w:rPr>
      </w:pPr>
    </w:p>
    <w:p w:rsidR="0025332B" w:rsidRDefault="0025332B" w:rsidP="004E277F">
      <w:pPr>
        <w:jc w:val="both"/>
        <w:rPr>
          <w:rFonts w:ascii="Arial" w:hAnsi="Arial"/>
          <w:b/>
          <w:sz w:val="22"/>
          <w:szCs w:val="22"/>
        </w:rPr>
      </w:pPr>
    </w:p>
    <w:p w:rsidR="00D25BC1" w:rsidRPr="009520C1" w:rsidRDefault="00D25BC1" w:rsidP="004E277F">
      <w:pPr>
        <w:jc w:val="both"/>
        <w:rPr>
          <w:rFonts w:ascii="Arial" w:hAnsi="Arial"/>
          <w:b/>
          <w:sz w:val="22"/>
          <w:szCs w:val="22"/>
        </w:rPr>
      </w:pPr>
      <w:r w:rsidRPr="009520C1">
        <w:rPr>
          <w:rFonts w:ascii="Arial" w:hAnsi="Arial"/>
          <w:b/>
          <w:sz w:val="22"/>
          <w:szCs w:val="22"/>
        </w:rPr>
        <w:lastRenderedPageBreak/>
        <w:t xml:space="preserve">AGENDA </w:t>
      </w:r>
      <w:proofErr w:type="gramStart"/>
      <w:r w:rsidRPr="009520C1">
        <w:rPr>
          <w:rFonts w:ascii="Arial" w:hAnsi="Arial"/>
          <w:b/>
          <w:sz w:val="22"/>
          <w:szCs w:val="22"/>
        </w:rPr>
        <w:t>15.0 :</w:t>
      </w:r>
      <w:proofErr w:type="gramEnd"/>
      <w:r w:rsidRPr="009520C1">
        <w:rPr>
          <w:rFonts w:ascii="Arial" w:hAnsi="Arial"/>
          <w:b/>
          <w:sz w:val="22"/>
          <w:szCs w:val="22"/>
        </w:rPr>
        <w:tab/>
        <w:t>LENDING THROUGH MFIs:</w:t>
      </w:r>
    </w:p>
    <w:p w:rsidR="0025332B" w:rsidRDefault="0025332B" w:rsidP="004E277F">
      <w:pPr>
        <w:jc w:val="both"/>
        <w:rPr>
          <w:rFonts w:ascii="Arial" w:hAnsi="Arial"/>
          <w:sz w:val="22"/>
          <w:szCs w:val="22"/>
        </w:rPr>
      </w:pPr>
    </w:p>
    <w:p w:rsidR="00D25BC1" w:rsidRPr="009520C1" w:rsidRDefault="00D25BC1" w:rsidP="004E277F">
      <w:pPr>
        <w:jc w:val="both"/>
        <w:rPr>
          <w:rFonts w:ascii="Arial" w:hAnsi="Arial"/>
          <w:sz w:val="22"/>
          <w:szCs w:val="22"/>
        </w:rPr>
      </w:pPr>
      <w:r w:rsidRPr="009520C1">
        <w:rPr>
          <w:rFonts w:ascii="Arial" w:hAnsi="Arial"/>
          <w:sz w:val="22"/>
          <w:szCs w:val="22"/>
        </w:rPr>
        <w:t xml:space="preserve">Association of Karnataka Micro-Finance Institutions (AKMI) </w:t>
      </w:r>
      <w:r w:rsidR="002E796F" w:rsidRPr="009520C1">
        <w:rPr>
          <w:rFonts w:ascii="Arial" w:hAnsi="Arial"/>
          <w:sz w:val="22"/>
          <w:szCs w:val="22"/>
        </w:rPr>
        <w:t xml:space="preserve">has informed that </w:t>
      </w:r>
      <w:r w:rsidRPr="009520C1">
        <w:rPr>
          <w:rFonts w:ascii="Arial" w:hAnsi="Arial"/>
          <w:sz w:val="22"/>
          <w:szCs w:val="22"/>
        </w:rPr>
        <w:t xml:space="preserve">the loan outstanding given by various MFIs in Karnataka as on Mar 2013 was </w:t>
      </w:r>
      <w:r w:rsidR="00EA13B4" w:rsidRPr="00903EDE">
        <w:rPr>
          <w:rFonts w:ascii="Rupee Foradian" w:hAnsi="Rupee Foradian"/>
          <w:sz w:val="22"/>
          <w:szCs w:val="22"/>
          <w:lang w:eastAsia="en-IN" w:bidi="hi-IN"/>
        </w:rPr>
        <w:t>`</w:t>
      </w:r>
      <w:r w:rsidRPr="009520C1">
        <w:rPr>
          <w:rFonts w:ascii="Arial" w:hAnsi="Arial"/>
          <w:sz w:val="22"/>
          <w:szCs w:val="22"/>
        </w:rPr>
        <w:t xml:space="preserve"> 4187 crore covering 3979528 accounts. Out of which, overdue </w:t>
      </w:r>
      <w:r w:rsidR="002E796F" w:rsidRPr="009520C1">
        <w:rPr>
          <w:rFonts w:ascii="Arial" w:hAnsi="Arial"/>
          <w:sz w:val="22"/>
          <w:szCs w:val="22"/>
        </w:rPr>
        <w:t>was</w:t>
      </w:r>
      <w:r w:rsidRPr="009520C1">
        <w:rPr>
          <w:rFonts w:ascii="Arial" w:hAnsi="Arial"/>
          <w:sz w:val="22"/>
          <w:szCs w:val="22"/>
        </w:rPr>
        <w:t xml:space="preserve"> only 1.69%.</w:t>
      </w:r>
      <w:r w:rsidR="002E796F" w:rsidRPr="009520C1">
        <w:rPr>
          <w:rFonts w:ascii="Arial" w:hAnsi="Arial"/>
          <w:sz w:val="22"/>
          <w:szCs w:val="22"/>
        </w:rPr>
        <w:t xml:space="preserve"> </w:t>
      </w:r>
      <w:r w:rsidRPr="009520C1">
        <w:rPr>
          <w:rFonts w:ascii="Arial" w:hAnsi="Arial"/>
          <w:sz w:val="22"/>
          <w:szCs w:val="22"/>
        </w:rPr>
        <w:t>AKMI ha</w:t>
      </w:r>
      <w:r w:rsidR="002E796F" w:rsidRPr="009520C1">
        <w:rPr>
          <w:rFonts w:ascii="Arial" w:hAnsi="Arial"/>
          <w:sz w:val="22"/>
          <w:szCs w:val="22"/>
        </w:rPr>
        <w:t>d</w:t>
      </w:r>
      <w:r w:rsidRPr="009520C1">
        <w:rPr>
          <w:rFonts w:ascii="Arial" w:hAnsi="Arial"/>
          <w:sz w:val="22"/>
          <w:szCs w:val="22"/>
        </w:rPr>
        <w:t xml:space="preserve"> conducted the</w:t>
      </w:r>
      <w:r w:rsidR="002E796F" w:rsidRPr="009520C1">
        <w:rPr>
          <w:rFonts w:ascii="Arial" w:hAnsi="Arial"/>
          <w:sz w:val="22"/>
          <w:szCs w:val="22"/>
        </w:rPr>
        <w:t xml:space="preserve"> m</w:t>
      </w:r>
      <w:r w:rsidRPr="009520C1">
        <w:rPr>
          <w:rFonts w:ascii="Arial" w:hAnsi="Arial"/>
          <w:sz w:val="22"/>
          <w:szCs w:val="22"/>
        </w:rPr>
        <w:t xml:space="preserve">eeting of all MFIs with Shri Srinivasan, Executive Director </w:t>
      </w:r>
      <w:proofErr w:type="gramStart"/>
      <w:r w:rsidRPr="009520C1">
        <w:rPr>
          <w:rFonts w:ascii="Arial" w:hAnsi="Arial"/>
          <w:sz w:val="22"/>
          <w:szCs w:val="22"/>
        </w:rPr>
        <w:t>IDBI  on</w:t>
      </w:r>
      <w:proofErr w:type="gramEnd"/>
      <w:r w:rsidRPr="009520C1">
        <w:rPr>
          <w:rFonts w:ascii="Arial" w:hAnsi="Arial"/>
          <w:sz w:val="22"/>
          <w:szCs w:val="22"/>
        </w:rPr>
        <w:t xml:space="preserve"> 2.5.2013. </w:t>
      </w:r>
      <w:r w:rsidR="002E796F" w:rsidRPr="009520C1">
        <w:rPr>
          <w:rFonts w:ascii="Arial" w:hAnsi="Arial"/>
          <w:sz w:val="22"/>
          <w:szCs w:val="22"/>
        </w:rPr>
        <w:t>It</w:t>
      </w:r>
      <w:r w:rsidRPr="009520C1">
        <w:rPr>
          <w:rFonts w:ascii="Arial" w:hAnsi="Arial"/>
          <w:sz w:val="22"/>
          <w:szCs w:val="22"/>
        </w:rPr>
        <w:t xml:space="preserve"> is telecasting another 8 episodes on Micro Finance on Chandana Channel. The episodes are very much educative for rural mass. </w:t>
      </w:r>
    </w:p>
    <w:p w:rsidR="00D25BC1" w:rsidRPr="009520C1" w:rsidRDefault="00D25BC1" w:rsidP="004E277F">
      <w:pPr>
        <w:keepNext/>
        <w:ind w:left="48"/>
        <w:jc w:val="both"/>
        <w:outlineLvl w:val="2"/>
        <w:rPr>
          <w:rFonts w:ascii="Arial" w:hAnsi="Arial"/>
          <w:b/>
          <w:color w:val="FF0000"/>
          <w:sz w:val="22"/>
          <w:szCs w:val="22"/>
        </w:rPr>
      </w:pPr>
    </w:p>
    <w:p w:rsidR="00D25BC1" w:rsidRPr="009520C1" w:rsidRDefault="00D25BC1" w:rsidP="004E277F">
      <w:pPr>
        <w:keepNext/>
        <w:ind w:left="48"/>
        <w:jc w:val="both"/>
        <w:outlineLvl w:val="2"/>
        <w:rPr>
          <w:rFonts w:ascii="Arial" w:hAnsi="Arial"/>
          <w:b/>
          <w:sz w:val="22"/>
          <w:szCs w:val="22"/>
        </w:rPr>
      </w:pPr>
      <w:r w:rsidRPr="009520C1">
        <w:rPr>
          <w:rFonts w:ascii="Arial" w:hAnsi="Arial"/>
          <w:b/>
          <w:sz w:val="22"/>
          <w:szCs w:val="22"/>
        </w:rPr>
        <w:t xml:space="preserve">AGENDA </w:t>
      </w:r>
      <w:proofErr w:type="gramStart"/>
      <w:r w:rsidRPr="009520C1">
        <w:rPr>
          <w:rFonts w:ascii="Arial" w:hAnsi="Arial"/>
          <w:b/>
          <w:sz w:val="22"/>
          <w:szCs w:val="22"/>
        </w:rPr>
        <w:t>16.0 :</w:t>
      </w:r>
      <w:proofErr w:type="gramEnd"/>
      <w:r w:rsidRPr="009520C1">
        <w:rPr>
          <w:rFonts w:ascii="Arial" w:hAnsi="Arial"/>
          <w:b/>
          <w:sz w:val="22"/>
          <w:szCs w:val="22"/>
        </w:rPr>
        <w:t xml:space="preserve"> </w:t>
      </w:r>
      <w:r w:rsidRPr="009520C1">
        <w:rPr>
          <w:rFonts w:ascii="Arial" w:hAnsi="Arial"/>
          <w:b/>
          <w:sz w:val="22"/>
          <w:szCs w:val="22"/>
        </w:rPr>
        <w:tab/>
        <w:t>STREE SHAKTI PROGRAMME</w:t>
      </w:r>
    </w:p>
    <w:p w:rsidR="00A8610D" w:rsidRPr="009520C1" w:rsidRDefault="00A8610D" w:rsidP="004E277F">
      <w:pPr>
        <w:keepNext/>
        <w:ind w:left="48"/>
        <w:jc w:val="both"/>
        <w:outlineLvl w:val="2"/>
        <w:rPr>
          <w:rFonts w:ascii="Arial" w:hAnsi="Arial"/>
          <w:sz w:val="22"/>
          <w:szCs w:val="22"/>
        </w:rPr>
      </w:pPr>
    </w:p>
    <w:p w:rsidR="002E796F" w:rsidRPr="009520C1" w:rsidRDefault="00A8610D" w:rsidP="004E277F">
      <w:pPr>
        <w:keepNext/>
        <w:ind w:left="48"/>
        <w:jc w:val="both"/>
        <w:outlineLvl w:val="2"/>
        <w:rPr>
          <w:rFonts w:ascii="Arial" w:hAnsi="Arial"/>
          <w:b/>
          <w:sz w:val="22"/>
          <w:szCs w:val="22"/>
        </w:rPr>
      </w:pPr>
      <w:r w:rsidRPr="009520C1">
        <w:rPr>
          <w:rFonts w:ascii="Arial" w:hAnsi="Arial"/>
          <w:sz w:val="22"/>
          <w:szCs w:val="22"/>
        </w:rPr>
        <w:t xml:space="preserve">The progress under Stree Shakti Programme as furnished by the Women &amp; Child Development Department, Govt. of Karnataka, for Mar-2013 was presented to the house. 123290 groups have been credit linked by extending credit limit of </w:t>
      </w:r>
      <w:r w:rsidR="00EA13B4" w:rsidRPr="00903EDE">
        <w:rPr>
          <w:rFonts w:ascii="Rupee Foradian" w:hAnsi="Rupee Foradian"/>
          <w:sz w:val="22"/>
          <w:szCs w:val="22"/>
          <w:lang w:eastAsia="en-IN" w:bidi="hi-IN"/>
        </w:rPr>
        <w:t>`</w:t>
      </w:r>
      <w:r w:rsidR="00EA13B4">
        <w:rPr>
          <w:rFonts w:ascii="Rupee Foradian" w:hAnsi="Rupee Foradian"/>
          <w:sz w:val="22"/>
          <w:szCs w:val="22"/>
          <w:lang w:eastAsia="en-IN" w:bidi="hi-IN"/>
        </w:rPr>
        <w:t xml:space="preserve"> </w:t>
      </w:r>
      <w:r w:rsidRPr="009520C1">
        <w:rPr>
          <w:rFonts w:ascii="Arial" w:hAnsi="Arial"/>
          <w:sz w:val="22"/>
          <w:szCs w:val="22"/>
        </w:rPr>
        <w:t>1393 crore out of 140000 groups formed.</w:t>
      </w:r>
    </w:p>
    <w:p w:rsidR="00D25BC1" w:rsidRPr="009520C1" w:rsidRDefault="00D25BC1" w:rsidP="004E277F">
      <w:pPr>
        <w:jc w:val="both"/>
        <w:rPr>
          <w:rFonts w:ascii="Arial" w:hAnsi="Arial"/>
          <w:sz w:val="22"/>
          <w:szCs w:val="22"/>
        </w:rPr>
      </w:pPr>
    </w:p>
    <w:p w:rsidR="00D25BC1" w:rsidRPr="009520C1" w:rsidRDefault="00D25BC1" w:rsidP="004E277F">
      <w:pPr>
        <w:ind w:left="1380" w:hanging="1380"/>
        <w:jc w:val="both"/>
        <w:rPr>
          <w:rFonts w:ascii="Arial" w:hAnsi="Arial"/>
          <w:b/>
          <w:sz w:val="22"/>
          <w:szCs w:val="22"/>
        </w:rPr>
      </w:pPr>
      <w:r w:rsidRPr="009520C1">
        <w:rPr>
          <w:rFonts w:ascii="Arial" w:hAnsi="Arial"/>
          <w:b/>
          <w:sz w:val="22"/>
          <w:szCs w:val="22"/>
        </w:rPr>
        <w:t xml:space="preserve">AGENDA </w:t>
      </w:r>
      <w:proofErr w:type="gramStart"/>
      <w:r w:rsidRPr="009520C1">
        <w:rPr>
          <w:rFonts w:ascii="Arial" w:hAnsi="Arial"/>
          <w:b/>
          <w:sz w:val="22"/>
          <w:szCs w:val="22"/>
        </w:rPr>
        <w:t>17.0 :</w:t>
      </w:r>
      <w:proofErr w:type="gramEnd"/>
      <w:r w:rsidRPr="009520C1">
        <w:rPr>
          <w:rFonts w:ascii="Arial" w:hAnsi="Arial"/>
          <w:b/>
          <w:sz w:val="22"/>
          <w:szCs w:val="22"/>
        </w:rPr>
        <w:t xml:space="preserve"> </w:t>
      </w:r>
      <w:r w:rsidRPr="009520C1">
        <w:rPr>
          <w:rFonts w:ascii="Arial" w:hAnsi="Arial"/>
          <w:b/>
          <w:sz w:val="22"/>
          <w:szCs w:val="22"/>
        </w:rPr>
        <w:tab/>
        <w:t xml:space="preserve">UDYOGINI SCHEME OF KARNATAKA STATE WOMEN’S   </w:t>
      </w:r>
    </w:p>
    <w:p w:rsidR="00D25BC1" w:rsidRPr="009520C1" w:rsidRDefault="00D25BC1" w:rsidP="004E277F">
      <w:pPr>
        <w:ind w:left="2100" w:firstLine="60"/>
        <w:jc w:val="both"/>
        <w:rPr>
          <w:rFonts w:ascii="Arial" w:hAnsi="Arial"/>
          <w:b/>
          <w:sz w:val="22"/>
          <w:szCs w:val="22"/>
        </w:rPr>
      </w:pPr>
      <w:r w:rsidRPr="009520C1">
        <w:rPr>
          <w:rFonts w:ascii="Arial" w:hAnsi="Arial"/>
          <w:b/>
          <w:sz w:val="22"/>
          <w:szCs w:val="22"/>
        </w:rPr>
        <w:t xml:space="preserve">DEVELOPMENT CORPORATION [KSWDC] </w:t>
      </w:r>
    </w:p>
    <w:p w:rsidR="00D25BC1" w:rsidRPr="009520C1" w:rsidRDefault="00D25BC1" w:rsidP="004E277F">
      <w:pPr>
        <w:ind w:left="1920" w:hanging="1872"/>
        <w:jc w:val="both"/>
        <w:rPr>
          <w:rFonts w:ascii="Arial" w:hAnsi="Arial"/>
          <w:b/>
          <w:sz w:val="22"/>
          <w:szCs w:val="22"/>
        </w:rPr>
      </w:pPr>
    </w:p>
    <w:p w:rsidR="00D25BC1" w:rsidRPr="009520C1" w:rsidRDefault="00D25BC1" w:rsidP="004E277F">
      <w:pPr>
        <w:jc w:val="both"/>
        <w:rPr>
          <w:rFonts w:ascii="Arial" w:hAnsi="Arial"/>
          <w:b/>
          <w:bCs/>
          <w:sz w:val="22"/>
          <w:szCs w:val="22"/>
        </w:rPr>
      </w:pPr>
      <w:r w:rsidRPr="009520C1">
        <w:rPr>
          <w:rFonts w:ascii="Arial" w:hAnsi="Arial"/>
          <w:sz w:val="22"/>
          <w:szCs w:val="22"/>
        </w:rPr>
        <w:t xml:space="preserve">Karnataka State Women’s Development Corporation, the Nodal agency for Udyogini scheme has informed that Banks have financed to </w:t>
      </w:r>
      <w:r w:rsidRPr="009520C1">
        <w:rPr>
          <w:rFonts w:ascii="Arial" w:hAnsi="Arial"/>
          <w:b/>
          <w:bCs/>
          <w:sz w:val="22"/>
          <w:szCs w:val="22"/>
        </w:rPr>
        <w:t>9752</w:t>
      </w:r>
      <w:r w:rsidRPr="009520C1">
        <w:rPr>
          <w:rFonts w:ascii="Arial" w:hAnsi="Arial"/>
          <w:sz w:val="22"/>
          <w:szCs w:val="22"/>
        </w:rPr>
        <w:t xml:space="preserve"> beneficiaries and </w:t>
      </w:r>
      <w:r w:rsidR="00EA13B4" w:rsidRPr="00903EDE">
        <w:rPr>
          <w:rFonts w:ascii="Rupee Foradian" w:hAnsi="Rupee Foradian"/>
          <w:sz w:val="22"/>
          <w:szCs w:val="22"/>
          <w:lang w:eastAsia="en-IN" w:bidi="hi-IN"/>
        </w:rPr>
        <w:t>`</w:t>
      </w:r>
      <w:r w:rsidRPr="009520C1">
        <w:rPr>
          <w:rFonts w:ascii="Arial" w:hAnsi="Arial"/>
          <w:b/>
          <w:bCs/>
          <w:sz w:val="22"/>
          <w:szCs w:val="22"/>
        </w:rPr>
        <w:t xml:space="preserve"> 941 Lakh</w:t>
      </w:r>
      <w:r w:rsidRPr="009520C1">
        <w:rPr>
          <w:rFonts w:ascii="Arial" w:hAnsi="Arial"/>
          <w:sz w:val="22"/>
          <w:szCs w:val="22"/>
        </w:rPr>
        <w:t xml:space="preserve"> has been released as subsidy amount as on Mar 2013. </w:t>
      </w:r>
      <w:r w:rsidR="00A8610D" w:rsidRPr="009520C1">
        <w:rPr>
          <w:rFonts w:ascii="Arial" w:hAnsi="Arial"/>
          <w:sz w:val="22"/>
          <w:szCs w:val="22"/>
        </w:rPr>
        <w:t xml:space="preserve"> </w:t>
      </w:r>
      <w:r w:rsidRPr="009520C1">
        <w:rPr>
          <w:rFonts w:ascii="Arial" w:hAnsi="Arial"/>
          <w:sz w:val="22"/>
          <w:szCs w:val="22"/>
        </w:rPr>
        <w:t xml:space="preserve">The progress report </w:t>
      </w:r>
      <w:r w:rsidR="00A8610D" w:rsidRPr="009520C1">
        <w:rPr>
          <w:rFonts w:ascii="Arial" w:hAnsi="Arial"/>
          <w:sz w:val="22"/>
          <w:szCs w:val="22"/>
        </w:rPr>
        <w:t>was presented to the House.</w:t>
      </w:r>
    </w:p>
    <w:p w:rsidR="00F3659E" w:rsidRDefault="00F3659E" w:rsidP="004E277F">
      <w:pPr>
        <w:jc w:val="both"/>
        <w:rPr>
          <w:rFonts w:ascii="Arial" w:hAnsi="Arial"/>
          <w:b/>
          <w:sz w:val="22"/>
          <w:szCs w:val="22"/>
        </w:rPr>
      </w:pPr>
    </w:p>
    <w:p w:rsidR="00D25BC1" w:rsidRPr="009520C1" w:rsidRDefault="00D25BC1" w:rsidP="004E277F">
      <w:pPr>
        <w:jc w:val="both"/>
        <w:rPr>
          <w:rFonts w:ascii="Arial" w:hAnsi="Arial"/>
          <w:b/>
          <w:sz w:val="22"/>
          <w:szCs w:val="22"/>
        </w:rPr>
      </w:pPr>
      <w:r w:rsidRPr="009520C1">
        <w:rPr>
          <w:rFonts w:ascii="Arial" w:hAnsi="Arial"/>
          <w:b/>
          <w:sz w:val="22"/>
          <w:szCs w:val="22"/>
        </w:rPr>
        <w:t xml:space="preserve">AGENDA </w:t>
      </w:r>
      <w:proofErr w:type="gramStart"/>
      <w:r w:rsidRPr="009520C1">
        <w:rPr>
          <w:rFonts w:ascii="Arial" w:hAnsi="Arial"/>
          <w:b/>
          <w:sz w:val="22"/>
          <w:szCs w:val="22"/>
        </w:rPr>
        <w:t>18.0 :</w:t>
      </w:r>
      <w:proofErr w:type="gramEnd"/>
      <w:r w:rsidRPr="009520C1">
        <w:rPr>
          <w:rFonts w:ascii="Arial" w:hAnsi="Arial"/>
          <w:b/>
          <w:sz w:val="22"/>
          <w:szCs w:val="22"/>
        </w:rPr>
        <w:tab/>
        <w:t>IMPLEMENTATION OF SPECIAL SCHEMES</w:t>
      </w:r>
    </w:p>
    <w:p w:rsidR="00F3659E" w:rsidRDefault="00F3659E" w:rsidP="004E277F">
      <w:pPr>
        <w:tabs>
          <w:tab w:val="decimal" w:pos="0"/>
        </w:tabs>
        <w:snapToGrid w:val="0"/>
        <w:jc w:val="both"/>
        <w:rPr>
          <w:rFonts w:ascii="Arial" w:hAnsi="Arial"/>
          <w:b/>
          <w:sz w:val="22"/>
          <w:szCs w:val="22"/>
        </w:rPr>
      </w:pPr>
    </w:p>
    <w:p w:rsidR="00D25BC1" w:rsidRPr="009520C1" w:rsidRDefault="00D25BC1" w:rsidP="004E277F">
      <w:pPr>
        <w:tabs>
          <w:tab w:val="decimal" w:pos="0"/>
        </w:tabs>
        <w:snapToGrid w:val="0"/>
        <w:jc w:val="both"/>
        <w:rPr>
          <w:rFonts w:ascii="Arial" w:hAnsi="Arial"/>
          <w:b/>
          <w:sz w:val="22"/>
          <w:szCs w:val="22"/>
        </w:rPr>
      </w:pPr>
      <w:r w:rsidRPr="009520C1">
        <w:rPr>
          <w:rFonts w:ascii="Arial" w:hAnsi="Arial"/>
          <w:b/>
          <w:sz w:val="22"/>
          <w:szCs w:val="22"/>
        </w:rPr>
        <w:t>A]</w:t>
      </w:r>
      <w:r w:rsidRPr="009520C1">
        <w:rPr>
          <w:rFonts w:ascii="Arial" w:hAnsi="Arial"/>
          <w:b/>
          <w:sz w:val="22"/>
          <w:szCs w:val="22"/>
        </w:rPr>
        <w:tab/>
        <w:t>Agri-Clinics / Agri-Business</w:t>
      </w:r>
    </w:p>
    <w:p w:rsidR="00274D50" w:rsidRPr="009520C1" w:rsidRDefault="00274D50" w:rsidP="004E277F">
      <w:pPr>
        <w:tabs>
          <w:tab w:val="decimal" w:pos="0"/>
        </w:tabs>
        <w:snapToGrid w:val="0"/>
        <w:jc w:val="both"/>
        <w:rPr>
          <w:rFonts w:ascii="Arial" w:hAnsi="Arial"/>
          <w:color w:val="000000"/>
          <w:sz w:val="22"/>
          <w:szCs w:val="22"/>
        </w:rPr>
      </w:pPr>
    </w:p>
    <w:p w:rsidR="00D25BC1" w:rsidRPr="009520C1" w:rsidRDefault="00274D50" w:rsidP="004E277F">
      <w:pPr>
        <w:jc w:val="both"/>
        <w:rPr>
          <w:rFonts w:ascii="Arial" w:hAnsi="Arial"/>
          <w:sz w:val="22"/>
          <w:szCs w:val="22"/>
        </w:rPr>
      </w:pPr>
      <w:r w:rsidRPr="009520C1">
        <w:rPr>
          <w:rFonts w:ascii="Arial" w:hAnsi="Arial"/>
          <w:color w:val="000000"/>
          <w:sz w:val="22"/>
          <w:szCs w:val="22"/>
        </w:rPr>
        <w:t xml:space="preserve">The progress under Special Schemes like Agri-clinics / Agri-Business, Rural Godowns &amp; National Horticulture Board was presented to the House as of March 2013. </w:t>
      </w:r>
    </w:p>
    <w:p w:rsidR="00D25BC1" w:rsidRPr="009520C1" w:rsidRDefault="00D25BC1" w:rsidP="004E277F">
      <w:pPr>
        <w:jc w:val="both"/>
        <w:rPr>
          <w:rFonts w:ascii="Arial" w:hAnsi="Arial"/>
          <w:color w:val="000000"/>
          <w:sz w:val="22"/>
          <w:szCs w:val="22"/>
        </w:rPr>
      </w:pPr>
    </w:p>
    <w:p w:rsidR="00D25BC1" w:rsidRPr="009520C1" w:rsidRDefault="00D25BC1" w:rsidP="004E277F">
      <w:pPr>
        <w:rPr>
          <w:rFonts w:ascii="Arial" w:hAnsi="Arial"/>
          <w:b/>
          <w:sz w:val="22"/>
          <w:szCs w:val="22"/>
        </w:rPr>
      </w:pPr>
      <w:r w:rsidRPr="009520C1">
        <w:rPr>
          <w:rFonts w:ascii="Arial" w:hAnsi="Arial"/>
          <w:b/>
          <w:sz w:val="22"/>
          <w:szCs w:val="22"/>
        </w:rPr>
        <w:t xml:space="preserve">AGENDA </w:t>
      </w:r>
      <w:proofErr w:type="gramStart"/>
      <w:r w:rsidRPr="009520C1">
        <w:rPr>
          <w:rFonts w:ascii="Arial" w:hAnsi="Arial"/>
          <w:b/>
          <w:sz w:val="22"/>
          <w:szCs w:val="22"/>
        </w:rPr>
        <w:t>19.0 :</w:t>
      </w:r>
      <w:proofErr w:type="gramEnd"/>
      <w:r w:rsidRPr="009520C1">
        <w:rPr>
          <w:rFonts w:ascii="Arial" w:hAnsi="Arial"/>
          <w:b/>
          <w:sz w:val="22"/>
          <w:szCs w:val="22"/>
        </w:rPr>
        <w:tab/>
        <w:t xml:space="preserve"> RECOVERY</w:t>
      </w:r>
    </w:p>
    <w:p w:rsidR="00D25BC1" w:rsidRPr="009520C1" w:rsidRDefault="00D25BC1" w:rsidP="004E277F">
      <w:pPr>
        <w:rPr>
          <w:rFonts w:ascii="Arial" w:hAnsi="Arial"/>
          <w:b/>
          <w:sz w:val="22"/>
          <w:szCs w:val="22"/>
        </w:rPr>
      </w:pPr>
    </w:p>
    <w:p w:rsidR="00D25BC1" w:rsidRPr="009520C1" w:rsidRDefault="00D25BC1" w:rsidP="004E277F">
      <w:pPr>
        <w:rPr>
          <w:rFonts w:ascii="Arial" w:hAnsi="Arial"/>
          <w:b/>
          <w:sz w:val="22"/>
          <w:szCs w:val="22"/>
        </w:rPr>
      </w:pPr>
      <w:proofErr w:type="gramStart"/>
      <w:r w:rsidRPr="009520C1">
        <w:rPr>
          <w:rFonts w:ascii="Arial" w:hAnsi="Arial"/>
          <w:b/>
          <w:sz w:val="22"/>
          <w:szCs w:val="22"/>
        </w:rPr>
        <w:t>19.1 :</w:t>
      </w:r>
      <w:proofErr w:type="gramEnd"/>
      <w:r w:rsidRPr="009520C1">
        <w:rPr>
          <w:rFonts w:ascii="Arial" w:hAnsi="Arial"/>
          <w:b/>
          <w:sz w:val="22"/>
          <w:szCs w:val="22"/>
        </w:rPr>
        <w:t xml:space="preserve"> </w:t>
      </w:r>
      <w:r w:rsidRPr="009520C1">
        <w:rPr>
          <w:rFonts w:ascii="Arial" w:hAnsi="Arial"/>
          <w:b/>
          <w:sz w:val="22"/>
          <w:szCs w:val="22"/>
        </w:rPr>
        <w:tab/>
      </w:r>
      <w:r w:rsidRPr="009520C1">
        <w:rPr>
          <w:rFonts w:ascii="Arial" w:hAnsi="Arial"/>
          <w:b/>
          <w:sz w:val="22"/>
          <w:szCs w:val="22"/>
        </w:rPr>
        <w:tab/>
        <w:t xml:space="preserve">RECOVERY OF BANK DUES UNDER GOVERNMENT SPONSORED </w:t>
      </w:r>
    </w:p>
    <w:p w:rsidR="00D25BC1" w:rsidRPr="009520C1" w:rsidRDefault="00D25BC1" w:rsidP="004E277F">
      <w:pPr>
        <w:rPr>
          <w:rFonts w:ascii="Arial" w:hAnsi="Arial"/>
          <w:b/>
          <w:sz w:val="22"/>
          <w:szCs w:val="22"/>
        </w:rPr>
      </w:pPr>
      <w:r w:rsidRPr="009520C1">
        <w:rPr>
          <w:rFonts w:ascii="Arial" w:hAnsi="Arial"/>
          <w:b/>
          <w:sz w:val="22"/>
          <w:szCs w:val="22"/>
        </w:rPr>
        <w:t xml:space="preserve">               </w:t>
      </w:r>
      <w:r w:rsidRPr="009520C1">
        <w:rPr>
          <w:rFonts w:ascii="Arial" w:hAnsi="Arial"/>
          <w:b/>
          <w:sz w:val="22"/>
          <w:szCs w:val="22"/>
        </w:rPr>
        <w:tab/>
        <w:t>SCHEMES</w:t>
      </w:r>
    </w:p>
    <w:p w:rsidR="00D25BC1" w:rsidRPr="009520C1" w:rsidRDefault="00D25BC1" w:rsidP="004E277F">
      <w:pPr>
        <w:jc w:val="both"/>
        <w:rPr>
          <w:rFonts w:ascii="Arial" w:hAnsi="Arial"/>
          <w:b/>
          <w:sz w:val="22"/>
          <w:szCs w:val="22"/>
        </w:rPr>
      </w:pPr>
    </w:p>
    <w:p w:rsidR="00D25BC1" w:rsidRPr="009520C1" w:rsidRDefault="00D25BC1" w:rsidP="004E277F">
      <w:pPr>
        <w:jc w:val="both"/>
        <w:rPr>
          <w:rFonts w:ascii="Arial" w:hAnsi="Arial"/>
          <w:bCs/>
          <w:color w:val="000000"/>
          <w:sz w:val="22"/>
          <w:szCs w:val="22"/>
        </w:rPr>
      </w:pPr>
      <w:r w:rsidRPr="009520C1">
        <w:rPr>
          <w:rFonts w:ascii="Arial" w:hAnsi="Arial"/>
          <w:color w:val="000000"/>
          <w:sz w:val="22"/>
          <w:szCs w:val="22"/>
        </w:rPr>
        <w:t>The scheme-wise NPA position as at Mar</w:t>
      </w:r>
      <w:r w:rsidR="00274D50" w:rsidRPr="009520C1">
        <w:rPr>
          <w:rFonts w:ascii="Arial" w:hAnsi="Arial"/>
          <w:color w:val="000000"/>
          <w:sz w:val="22"/>
          <w:szCs w:val="22"/>
        </w:rPr>
        <w:t>.</w:t>
      </w:r>
      <w:r w:rsidRPr="009520C1">
        <w:rPr>
          <w:rFonts w:ascii="Arial" w:hAnsi="Arial"/>
          <w:color w:val="000000"/>
          <w:sz w:val="22"/>
          <w:szCs w:val="22"/>
        </w:rPr>
        <w:t>2013</w:t>
      </w:r>
      <w:r w:rsidR="00274D50" w:rsidRPr="009520C1">
        <w:rPr>
          <w:rFonts w:ascii="Arial" w:hAnsi="Arial"/>
          <w:color w:val="000000"/>
          <w:sz w:val="22"/>
          <w:szCs w:val="22"/>
        </w:rPr>
        <w:t xml:space="preserve"> was presented to the House.  The </w:t>
      </w:r>
      <w:r w:rsidRPr="009520C1">
        <w:rPr>
          <w:rFonts w:ascii="Arial" w:hAnsi="Arial"/>
          <w:bCs/>
          <w:color w:val="000000"/>
          <w:sz w:val="22"/>
          <w:szCs w:val="22"/>
        </w:rPr>
        <w:t>Nodal agencies [DIC, RDPRD/Zilla Panchayat, KVIC</w:t>
      </w:r>
      <w:r w:rsidR="00274D50" w:rsidRPr="009520C1">
        <w:rPr>
          <w:rFonts w:ascii="Arial" w:hAnsi="Arial"/>
          <w:bCs/>
          <w:color w:val="000000"/>
          <w:sz w:val="22"/>
          <w:szCs w:val="22"/>
        </w:rPr>
        <w:t>/ KVIB &amp; ULB (municipalities)] we</w:t>
      </w:r>
      <w:r w:rsidRPr="009520C1">
        <w:rPr>
          <w:rFonts w:ascii="Arial" w:hAnsi="Arial"/>
          <w:bCs/>
          <w:color w:val="000000"/>
          <w:sz w:val="22"/>
          <w:szCs w:val="22"/>
        </w:rPr>
        <w:t xml:space="preserve">re requested to extend assistance to </w:t>
      </w:r>
      <w:r w:rsidR="00274D50" w:rsidRPr="009520C1">
        <w:rPr>
          <w:rFonts w:ascii="Arial" w:hAnsi="Arial"/>
          <w:bCs/>
          <w:color w:val="000000"/>
          <w:sz w:val="22"/>
          <w:szCs w:val="22"/>
        </w:rPr>
        <w:t>B</w:t>
      </w:r>
      <w:r w:rsidRPr="009520C1">
        <w:rPr>
          <w:rFonts w:ascii="Arial" w:hAnsi="Arial"/>
          <w:bCs/>
          <w:color w:val="000000"/>
          <w:sz w:val="22"/>
          <w:szCs w:val="22"/>
        </w:rPr>
        <w:t xml:space="preserve">anks for recovery of overdues in co-ordination with Banks. </w:t>
      </w:r>
      <w:r w:rsidR="00274D50" w:rsidRPr="009520C1">
        <w:rPr>
          <w:rFonts w:ascii="Arial" w:hAnsi="Arial"/>
          <w:bCs/>
          <w:color w:val="000000"/>
          <w:sz w:val="22"/>
          <w:szCs w:val="22"/>
        </w:rPr>
        <w:t xml:space="preserve"> </w:t>
      </w:r>
      <w:r w:rsidRPr="009520C1">
        <w:rPr>
          <w:rFonts w:ascii="Arial" w:hAnsi="Arial"/>
          <w:bCs/>
          <w:color w:val="000000"/>
          <w:sz w:val="22"/>
          <w:szCs w:val="22"/>
        </w:rPr>
        <w:t>Bank</w:t>
      </w:r>
      <w:r w:rsidR="00274D50" w:rsidRPr="009520C1">
        <w:rPr>
          <w:rFonts w:ascii="Arial" w:hAnsi="Arial"/>
          <w:bCs/>
          <w:color w:val="000000"/>
          <w:sz w:val="22"/>
          <w:szCs w:val="22"/>
        </w:rPr>
        <w:t>-</w:t>
      </w:r>
      <w:r w:rsidRPr="009520C1">
        <w:rPr>
          <w:rFonts w:ascii="Arial" w:hAnsi="Arial"/>
          <w:bCs/>
          <w:color w:val="000000"/>
          <w:sz w:val="22"/>
          <w:szCs w:val="22"/>
        </w:rPr>
        <w:t xml:space="preserve"> wise details </w:t>
      </w:r>
      <w:r w:rsidR="00274D50" w:rsidRPr="009520C1">
        <w:rPr>
          <w:rFonts w:ascii="Arial" w:hAnsi="Arial"/>
          <w:bCs/>
          <w:color w:val="000000"/>
          <w:sz w:val="22"/>
          <w:szCs w:val="22"/>
        </w:rPr>
        <w:t>we</w:t>
      </w:r>
      <w:r w:rsidRPr="009520C1">
        <w:rPr>
          <w:rFonts w:ascii="Arial" w:hAnsi="Arial"/>
          <w:bCs/>
          <w:color w:val="000000"/>
          <w:sz w:val="22"/>
          <w:szCs w:val="22"/>
        </w:rPr>
        <w:t xml:space="preserve">re </w:t>
      </w:r>
      <w:r w:rsidR="00274D50" w:rsidRPr="009520C1">
        <w:rPr>
          <w:rFonts w:ascii="Arial" w:hAnsi="Arial"/>
          <w:bCs/>
          <w:color w:val="000000"/>
          <w:sz w:val="22"/>
          <w:szCs w:val="22"/>
        </w:rPr>
        <w:t>presented to the House.</w:t>
      </w:r>
    </w:p>
    <w:p w:rsidR="00D25BC1" w:rsidRPr="009520C1" w:rsidRDefault="00D25BC1" w:rsidP="004E277F">
      <w:pPr>
        <w:jc w:val="both"/>
        <w:rPr>
          <w:rFonts w:ascii="Arial" w:hAnsi="Arial"/>
          <w:bCs/>
          <w:color w:val="000000"/>
          <w:sz w:val="22"/>
          <w:szCs w:val="22"/>
        </w:rPr>
      </w:pPr>
    </w:p>
    <w:p w:rsidR="00D25BC1" w:rsidRPr="009520C1" w:rsidRDefault="00D25BC1" w:rsidP="004E277F">
      <w:pPr>
        <w:jc w:val="both"/>
        <w:rPr>
          <w:rFonts w:ascii="Arial" w:hAnsi="Arial"/>
          <w:b/>
          <w:color w:val="000000"/>
          <w:sz w:val="22"/>
          <w:szCs w:val="22"/>
        </w:rPr>
      </w:pPr>
      <w:proofErr w:type="gramStart"/>
      <w:r w:rsidRPr="009520C1">
        <w:rPr>
          <w:rFonts w:ascii="Arial" w:hAnsi="Arial"/>
          <w:b/>
          <w:color w:val="000000"/>
          <w:sz w:val="22"/>
          <w:szCs w:val="22"/>
        </w:rPr>
        <w:t>19.2 :</w:t>
      </w:r>
      <w:proofErr w:type="gramEnd"/>
      <w:r w:rsidRPr="009520C1">
        <w:rPr>
          <w:rFonts w:ascii="Arial" w:hAnsi="Arial"/>
          <w:b/>
          <w:color w:val="000000"/>
          <w:sz w:val="22"/>
          <w:szCs w:val="22"/>
        </w:rPr>
        <w:t xml:space="preserve">  </w:t>
      </w:r>
      <w:r w:rsidRPr="009520C1">
        <w:rPr>
          <w:rFonts w:ascii="Arial" w:hAnsi="Arial"/>
          <w:b/>
          <w:color w:val="000000"/>
          <w:sz w:val="22"/>
          <w:szCs w:val="22"/>
        </w:rPr>
        <w:tab/>
        <w:t>NON-PERFORMING ASSETS POSITION :</w:t>
      </w:r>
    </w:p>
    <w:p w:rsidR="00D25BC1" w:rsidRPr="009520C1" w:rsidRDefault="00D25BC1" w:rsidP="004E277F">
      <w:pPr>
        <w:jc w:val="both"/>
        <w:rPr>
          <w:rFonts w:ascii="Arial" w:hAnsi="Arial"/>
          <w:b/>
          <w:color w:val="000000"/>
          <w:sz w:val="22"/>
          <w:szCs w:val="22"/>
        </w:rPr>
      </w:pPr>
    </w:p>
    <w:p w:rsidR="00D25BC1" w:rsidRPr="009520C1" w:rsidRDefault="00D25BC1" w:rsidP="004E277F">
      <w:pPr>
        <w:jc w:val="both"/>
        <w:rPr>
          <w:rFonts w:ascii="Arial" w:hAnsi="Arial"/>
          <w:bCs/>
          <w:color w:val="000000"/>
          <w:sz w:val="22"/>
          <w:szCs w:val="22"/>
        </w:rPr>
      </w:pPr>
      <w:r w:rsidRPr="009520C1">
        <w:rPr>
          <w:rFonts w:ascii="Arial" w:hAnsi="Arial"/>
          <w:color w:val="000000"/>
          <w:sz w:val="22"/>
          <w:szCs w:val="22"/>
        </w:rPr>
        <w:t>There were</w:t>
      </w:r>
      <w:r w:rsidRPr="009520C1">
        <w:rPr>
          <w:rFonts w:ascii="Arial" w:hAnsi="Arial"/>
          <w:b/>
          <w:color w:val="000000"/>
          <w:sz w:val="22"/>
          <w:szCs w:val="22"/>
        </w:rPr>
        <w:t xml:space="preserve"> 680045 </w:t>
      </w:r>
      <w:r w:rsidRPr="009520C1">
        <w:rPr>
          <w:rFonts w:ascii="Arial" w:hAnsi="Arial"/>
          <w:color w:val="000000"/>
          <w:sz w:val="22"/>
          <w:szCs w:val="22"/>
        </w:rPr>
        <w:t xml:space="preserve">NPA a/cs involving an amount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13648 crore</w:t>
      </w:r>
      <w:r w:rsidRPr="009520C1">
        <w:rPr>
          <w:rFonts w:ascii="Arial" w:hAnsi="Arial"/>
          <w:color w:val="000000"/>
          <w:sz w:val="22"/>
          <w:szCs w:val="22"/>
        </w:rPr>
        <w:t xml:space="preserve"> as of Mar 2013, accounting for </w:t>
      </w:r>
      <w:r w:rsidRPr="009520C1">
        <w:rPr>
          <w:rFonts w:ascii="Arial" w:hAnsi="Arial"/>
          <w:b/>
          <w:color w:val="000000"/>
          <w:sz w:val="22"/>
          <w:szCs w:val="22"/>
        </w:rPr>
        <w:t>3.96</w:t>
      </w:r>
      <w:r w:rsidRPr="009520C1">
        <w:rPr>
          <w:rFonts w:ascii="Arial" w:hAnsi="Arial"/>
          <w:b/>
          <w:bCs/>
          <w:color w:val="000000"/>
          <w:sz w:val="22"/>
          <w:szCs w:val="22"/>
        </w:rPr>
        <w:t>%</w:t>
      </w:r>
      <w:r w:rsidRPr="009520C1">
        <w:rPr>
          <w:rFonts w:ascii="Arial" w:hAnsi="Arial"/>
          <w:color w:val="000000"/>
          <w:sz w:val="22"/>
          <w:szCs w:val="22"/>
        </w:rPr>
        <w:t xml:space="preserve"> of total advances. The Farm sector accounts for</w:t>
      </w:r>
      <w:r w:rsidRPr="009520C1">
        <w:rPr>
          <w:rFonts w:ascii="Arial" w:hAnsi="Arial"/>
          <w:b/>
          <w:color w:val="000000"/>
          <w:sz w:val="22"/>
          <w:szCs w:val="22"/>
        </w:rPr>
        <w:t xml:space="preserve"> 287232 a</w:t>
      </w:r>
      <w:r w:rsidRPr="009520C1">
        <w:rPr>
          <w:rFonts w:ascii="Arial" w:hAnsi="Arial"/>
          <w:color w:val="000000"/>
          <w:sz w:val="22"/>
          <w:szCs w:val="22"/>
        </w:rPr>
        <w:t xml:space="preserve">/cs, with a balance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3565 crore </w:t>
      </w:r>
      <w:r w:rsidRPr="009520C1">
        <w:rPr>
          <w:rFonts w:ascii="Arial" w:hAnsi="Arial"/>
          <w:bCs/>
          <w:color w:val="000000"/>
          <w:sz w:val="22"/>
          <w:szCs w:val="22"/>
        </w:rPr>
        <w:t xml:space="preserve">constituting </w:t>
      </w:r>
      <w:r w:rsidRPr="009520C1">
        <w:rPr>
          <w:rFonts w:ascii="Arial" w:hAnsi="Arial"/>
          <w:b/>
          <w:bCs/>
          <w:color w:val="000000"/>
          <w:sz w:val="22"/>
          <w:szCs w:val="22"/>
        </w:rPr>
        <w:t>5.59</w:t>
      </w:r>
      <w:r w:rsidRPr="009520C1">
        <w:rPr>
          <w:rFonts w:ascii="Arial" w:hAnsi="Arial"/>
          <w:b/>
          <w:color w:val="000000"/>
          <w:sz w:val="22"/>
          <w:szCs w:val="22"/>
        </w:rPr>
        <w:t xml:space="preserve">% </w:t>
      </w:r>
      <w:r w:rsidRPr="009520C1">
        <w:rPr>
          <w:rFonts w:ascii="Arial" w:hAnsi="Arial"/>
          <w:bCs/>
          <w:color w:val="000000"/>
          <w:sz w:val="22"/>
          <w:szCs w:val="22"/>
        </w:rPr>
        <w:t>of advances to agriculture</w:t>
      </w:r>
      <w:r w:rsidRPr="009520C1">
        <w:rPr>
          <w:rFonts w:ascii="Arial" w:hAnsi="Arial"/>
          <w:b/>
          <w:color w:val="000000"/>
          <w:sz w:val="22"/>
          <w:szCs w:val="22"/>
        </w:rPr>
        <w:t xml:space="preserve">. </w:t>
      </w:r>
      <w:r w:rsidRPr="009520C1">
        <w:rPr>
          <w:rFonts w:ascii="Arial" w:hAnsi="Arial"/>
          <w:color w:val="000000"/>
          <w:sz w:val="22"/>
          <w:szCs w:val="22"/>
        </w:rPr>
        <w:t xml:space="preserve"> </w:t>
      </w:r>
      <w:r w:rsidR="00944D6C" w:rsidRPr="009520C1">
        <w:rPr>
          <w:rFonts w:ascii="Arial" w:hAnsi="Arial"/>
          <w:color w:val="000000"/>
          <w:sz w:val="22"/>
          <w:szCs w:val="22"/>
        </w:rPr>
        <w:t xml:space="preserve"> </w:t>
      </w:r>
      <w:r w:rsidRPr="009520C1">
        <w:rPr>
          <w:rFonts w:ascii="Arial" w:hAnsi="Arial"/>
          <w:bCs/>
          <w:color w:val="000000"/>
          <w:sz w:val="22"/>
          <w:szCs w:val="22"/>
        </w:rPr>
        <w:t>Bank</w:t>
      </w:r>
      <w:r w:rsidR="00944D6C" w:rsidRPr="009520C1">
        <w:rPr>
          <w:rFonts w:ascii="Arial" w:hAnsi="Arial"/>
          <w:bCs/>
          <w:color w:val="000000"/>
          <w:sz w:val="22"/>
          <w:szCs w:val="22"/>
        </w:rPr>
        <w:t>-</w:t>
      </w:r>
      <w:r w:rsidRPr="009520C1">
        <w:rPr>
          <w:rFonts w:ascii="Arial" w:hAnsi="Arial"/>
          <w:bCs/>
          <w:color w:val="000000"/>
          <w:sz w:val="22"/>
          <w:szCs w:val="22"/>
        </w:rPr>
        <w:t xml:space="preserve">wise details </w:t>
      </w:r>
      <w:r w:rsidR="00944D6C" w:rsidRPr="009520C1">
        <w:rPr>
          <w:rFonts w:ascii="Arial" w:hAnsi="Arial"/>
          <w:bCs/>
          <w:color w:val="000000"/>
          <w:sz w:val="22"/>
          <w:szCs w:val="22"/>
        </w:rPr>
        <w:t>we</w:t>
      </w:r>
      <w:r w:rsidRPr="009520C1">
        <w:rPr>
          <w:rFonts w:ascii="Arial" w:hAnsi="Arial"/>
          <w:bCs/>
          <w:color w:val="000000"/>
          <w:sz w:val="22"/>
          <w:szCs w:val="22"/>
        </w:rPr>
        <w:t xml:space="preserve">re </w:t>
      </w:r>
      <w:r w:rsidR="00944D6C" w:rsidRPr="009520C1">
        <w:rPr>
          <w:rFonts w:ascii="Arial" w:hAnsi="Arial"/>
          <w:bCs/>
          <w:color w:val="000000"/>
          <w:sz w:val="22"/>
          <w:szCs w:val="22"/>
        </w:rPr>
        <w:t>presented to the House.</w:t>
      </w:r>
    </w:p>
    <w:p w:rsidR="00D25BC1" w:rsidRPr="009520C1" w:rsidRDefault="00D25BC1" w:rsidP="004E277F">
      <w:pPr>
        <w:jc w:val="both"/>
        <w:rPr>
          <w:rFonts w:ascii="Arial" w:hAnsi="Arial"/>
          <w:b/>
          <w:bCs/>
          <w:color w:val="000000"/>
          <w:sz w:val="22"/>
          <w:szCs w:val="22"/>
        </w:rPr>
      </w:pPr>
    </w:p>
    <w:p w:rsidR="00D25BC1" w:rsidRPr="009520C1" w:rsidRDefault="00D25BC1" w:rsidP="004E277F">
      <w:pPr>
        <w:jc w:val="both"/>
        <w:rPr>
          <w:rFonts w:ascii="Arial" w:hAnsi="Arial"/>
          <w:b/>
          <w:bCs/>
          <w:color w:val="000000"/>
          <w:sz w:val="22"/>
          <w:szCs w:val="22"/>
        </w:rPr>
      </w:pPr>
      <w:proofErr w:type="gramStart"/>
      <w:r w:rsidRPr="009520C1">
        <w:rPr>
          <w:rFonts w:ascii="Arial" w:hAnsi="Arial"/>
          <w:b/>
          <w:bCs/>
          <w:color w:val="000000"/>
          <w:sz w:val="22"/>
          <w:szCs w:val="22"/>
        </w:rPr>
        <w:t>19.3 :</w:t>
      </w:r>
      <w:proofErr w:type="gramEnd"/>
      <w:r w:rsidRPr="009520C1">
        <w:rPr>
          <w:rFonts w:ascii="Arial" w:hAnsi="Arial"/>
          <w:b/>
          <w:bCs/>
          <w:color w:val="000000"/>
          <w:sz w:val="22"/>
          <w:szCs w:val="22"/>
        </w:rPr>
        <w:t xml:space="preserve"> RECOVERY UNDER SARFAESI / DRT / LOKADALAT</w:t>
      </w:r>
    </w:p>
    <w:p w:rsidR="00D25BC1" w:rsidRPr="009520C1" w:rsidRDefault="00D25BC1" w:rsidP="004E277F">
      <w:pPr>
        <w:jc w:val="both"/>
        <w:rPr>
          <w:rFonts w:ascii="Arial" w:hAnsi="Arial"/>
          <w:bCs/>
          <w:color w:val="000000"/>
          <w:sz w:val="22"/>
          <w:szCs w:val="22"/>
        </w:rPr>
      </w:pPr>
    </w:p>
    <w:p w:rsidR="00D25BC1" w:rsidRPr="009520C1" w:rsidRDefault="00D25BC1" w:rsidP="004E277F">
      <w:pPr>
        <w:jc w:val="both"/>
        <w:rPr>
          <w:rFonts w:ascii="Arial" w:hAnsi="Arial"/>
          <w:bCs/>
          <w:color w:val="000000"/>
          <w:sz w:val="22"/>
          <w:szCs w:val="22"/>
        </w:rPr>
      </w:pPr>
      <w:r w:rsidRPr="009520C1">
        <w:rPr>
          <w:rFonts w:ascii="Arial" w:hAnsi="Arial"/>
          <w:bCs/>
          <w:color w:val="000000"/>
          <w:sz w:val="22"/>
          <w:szCs w:val="22"/>
        </w:rPr>
        <w:t xml:space="preserve">Banks have recovered </w:t>
      </w:r>
      <w:r w:rsidR="00EA13B4" w:rsidRPr="00903EDE">
        <w:rPr>
          <w:rFonts w:ascii="Rupee Foradian" w:hAnsi="Rupee Foradian"/>
          <w:sz w:val="22"/>
          <w:szCs w:val="22"/>
          <w:lang w:eastAsia="en-IN" w:bidi="hi-IN"/>
        </w:rPr>
        <w:t>`</w:t>
      </w:r>
      <w:r w:rsidRPr="009520C1">
        <w:rPr>
          <w:rFonts w:ascii="Arial" w:hAnsi="Arial"/>
          <w:b/>
          <w:bCs/>
          <w:color w:val="000000"/>
          <w:sz w:val="22"/>
          <w:szCs w:val="22"/>
        </w:rPr>
        <w:t xml:space="preserve"> 446</w:t>
      </w:r>
      <w:r w:rsidRPr="009520C1">
        <w:rPr>
          <w:rFonts w:ascii="Arial" w:hAnsi="Arial"/>
          <w:bCs/>
          <w:color w:val="000000"/>
          <w:sz w:val="22"/>
          <w:szCs w:val="22"/>
        </w:rPr>
        <w:t xml:space="preserve"> crore against amount involved </w:t>
      </w:r>
      <w:r w:rsidR="00EA13B4" w:rsidRPr="00903EDE">
        <w:rPr>
          <w:rFonts w:ascii="Rupee Foradian" w:hAnsi="Rupee Foradian"/>
          <w:sz w:val="22"/>
          <w:szCs w:val="22"/>
          <w:lang w:eastAsia="en-IN" w:bidi="hi-IN"/>
        </w:rPr>
        <w:t>`</w:t>
      </w:r>
      <w:r w:rsidRPr="009520C1">
        <w:rPr>
          <w:rFonts w:ascii="Arial" w:hAnsi="Arial"/>
          <w:b/>
          <w:bCs/>
          <w:color w:val="000000"/>
          <w:sz w:val="22"/>
          <w:szCs w:val="22"/>
        </w:rPr>
        <w:t xml:space="preserve"> 1201</w:t>
      </w:r>
      <w:r w:rsidRPr="009520C1">
        <w:rPr>
          <w:rFonts w:ascii="Arial" w:hAnsi="Arial"/>
          <w:bCs/>
          <w:color w:val="000000"/>
          <w:sz w:val="22"/>
          <w:szCs w:val="22"/>
        </w:rPr>
        <w:t xml:space="preserve"> crore under </w:t>
      </w:r>
      <w:r w:rsidRPr="009520C1">
        <w:rPr>
          <w:rFonts w:ascii="Arial" w:hAnsi="Arial"/>
          <w:b/>
          <w:bCs/>
          <w:color w:val="000000"/>
          <w:sz w:val="22"/>
          <w:szCs w:val="22"/>
        </w:rPr>
        <w:t xml:space="preserve">SARFAESI Act, </w:t>
      </w:r>
      <w:r w:rsidR="00EA13B4" w:rsidRPr="00903EDE">
        <w:rPr>
          <w:rFonts w:ascii="Rupee Foradian" w:hAnsi="Rupee Foradian"/>
          <w:sz w:val="22"/>
          <w:szCs w:val="22"/>
          <w:lang w:eastAsia="en-IN" w:bidi="hi-IN"/>
        </w:rPr>
        <w:t>`</w:t>
      </w:r>
      <w:r w:rsidRPr="009520C1">
        <w:rPr>
          <w:rFonts w:ascii="Arial" w:hAnsi="Arial"/>
          <w:b/>
          <w:bCs/>
          <w:color w:val="000000"/>
          <w:sz w:val="22"/>
          <w:szCs w:val="22"/>
        </w:rPr>
        <w:t xml:space="preserve"> 92 crores </w:t>
      </w:r>
      <w:r w:rsidRPr="009520C1">
        <w:rPr>
          <w:rFonts w:ascii="Arial" w:hAnsi="Arial"/>
          <w:bCs/>
          <w:color w:val="000000"/>
          <w:sz w:val="22"/>
          <w:szCs w:val="22"/>
        </w:rPr>
        <w:t xml:space="preserve">against amount involved </w:t>
      </w:r>
      <w:r w:rsidR="00EA13B4" w:rsidRPr="00903EDE">
        <w:rPr>
          <w:rFonts w:ascii="Rupee Foradian" w:hAnsi="Rupee Foradian"/>
          <w:sz w:val="22"/>
          <w:szCs w:val="22"/>
          <w:lang w:eastAsia="en-IN" w:bidi="hi-IN"/>
        </w:rPr>
        <w:t>`</w:t>
      </w:r>
      <w:r w:rsidRPr="009520C1">
        <w:rPr>
          <w:rFonts w:ascii="Arial" w:hAnsi="Arial"/>
          <w:b/>
          <w:bCs/>
          <w:color w:val="000000"/>
          <w:sz w:val="22"/>
          <w:szCs w:val="22"/>
        </w:rPr>
        <w:t xml:space="preserve"> 344</w:t>
      </w:r>
      <w:r w:rsidRPr="009520C1">
        <w:rPr>
          <w:rFonts w:ascii="Arial" w:hAnsi="Arial"/>
          <w:bCs/>
          <w:color w:val="000000"/>
          <w:sz w:val="22"/>
          <w:szCs w:val="22"/>
        </w:rPr>
        <w:t xml:space="preserve"> crore under </w:t>
      </w:r>
      <w:r w:rsidRPr="009520C1">
        <w:rPr>
          <w:rFonts w:ascii="Arial" w:hAnsi="Arial"/>
          <w:b/>
          <w:bCs/>
          <w:color w:val="000000"/>
          <w:sz w:val="22"/>
          <w:szCs w:val="22"/>
        </w:rPr>
        <w:t>DRT</w:t>
      </w:r>
      <w:r w:rsidRPr="009520C1">
        <w:rPr>
          <w:rFonts w:ascii="Arial" w:hAnsi="Arial"/>
          <w:bCs/>
          <w:color w:val="000000"/>
          <w:sz w:val="22"/>
          <w:szCs w:val="22"/>
        </w:rPr>
        <w:t xml:space="preserve"> and </w:t>
      </w:r>
      <w:r w:rsidR="00EA13B4" w:rsidRPr="00903EDE">
        <w:rPr>
          <w:rFonts w:ascii="Rupee Foradian" w:hAnsi="Rupee Foradian"/>
          <w:sz w:val="22"/>
          <w:szCs w:val="22"/>
          <w:lang w:eastAsia="en-IN" w:bidi="hi-IN"/>
        </w:rPr>
        <w:t>`</w:t>
      </w:r>
      <w:r w:rsidRPr="009520C1">
        <w:rPr>
          <w:rFonts w:ascii="Arial" w:hAnsi="Arial"/>
          <w:b/>
          <w:bCs/>
          <w:color w:val="000000"/>
          <w:sz w:val="22"/>
          <w:szCs w:val="22"/>
        </w:rPr>
        <w:t xml:space="preserve"> 47.24</w:t>
      </w:r>
      <w:r w:rsidRPr="009520C1">
        <w:rPr>
          <w:rFonts w:ascii="Arial" w:hAnsi="Arial"/>
          <w:bCs/>
          <w:color w:val="000000"/>
          <w:sz w:val="22"/>
          <w:szCs w:val="22"/>
        </w:rPr>
        <w:t xml:space="preserve"> crore against amount involved </w:t>
      </w:r>
      <w:r w:rsidR="00EA13B4" w:rsidRPr="00903EDE">
        <w:rPr>
          <w:rFonts w:ascii="Rupee Foradian" w:hAnsi="Rupee Foradian"/>
          <w:sz w:val="22"/>
          <w:szCs w:val="22"/>
          <w:lang w:eastAsia="en-IN" w:bidi="hi-IN"/>
        </w:rPr>
        <w:t>`</w:t>
      </w:r>
      <w:r w:rsidRPr="009520C1">
        <w:rPr>
          <w:rFonts w:ascii="Arial" w:hAnsi="Arial"/>
          <w:b/>
          <w:bCs/>
          <w:color w:val="000000"/>
          <w:sz w:val="22"/>
          <w:szCs w:val="22"/>
        </w:rPr>
        <w:t xml:space="preserve"> 73.56</w:t>
      </w:r>
      <w:r w:rsidRPr="009520C1">
        <w:rPr>
          <w:rFonts w:ascii="Arial" w:hAnsi="Arial"/>
          <w:bCs/>
          <w:color w:val="000000"/>
          <w:sz w:val="22"/>
          <w:szCs w:val="22"/>
        </w:rPr>
        <w:t xml:space="preserve"> crore through </w:t>
      </w:r>
      <w:r w:rsidRPr="009520C1">
        <w:rPr>
          <w:rFonts w:ascii="Arial" w:hAnsi="Arial"/>
          <w:b/>
          <w:bCs/>
          <w:color w:val="000000"/>
          <w:sz w:val="22"/>
          <w:szCs w:val="22"/>
        </w:rPr>
        <w:t>Lok Adalat</w:t>
      </w:r>
      <w:r w:rsidRPr="009520C1">
        <w:rPr>
          <w:rFonts w:ascii="Arial" w:hAnsi="Arial"/>
          <w:bCs/>
          <w:color w:val="000000"/>
          <w:sz w:val="22"/>
          <w:szCs w:val="22"/>
        </w:rPr>
        <w:t xml:space="preserve"> up to Mar 2013. </w:t>
      </w:r>
    </w:p>
    <w:p w:rsidR="0025332B" w:rsidRDefault="0025332B" w:rsidP="004E277F">
      <w:pPr>
        <w:jc w:val="both"/>
        <w:rPr>
          <w:rFonts w:ascii="Arial" w:hAnsi="Arial"/>
          <w:b/>
          <w:color w:val="000000"/>
          <w:sz w:val="22"/>
          <w:szCs w:val="22"/>
        </w:rPr>
      </w:pPr>
    </w:p>
    <w:p w:rsidR="0025332B" w:rsidRDefault="0025332B" w:rsidP="004E277F">
      <w:pPr>
        <w:jc w:val="both"/>
        <w:rPr>
          <w:rFonts w:ascii="Arial" w:hAnsi="Arial"/>
          <w:b/>
          <w:color w:val="000000"/>
          <w:sz w:val="22"/>
          <w:szCs w:val="22"/>
        </w:rPr>
      </w:pPr>
    </w:p>
    <w:p w:rsidR="0025332B" w:rsidRDefault="0025332B" w:rsidP="004E277F">
      <w:pPr>
        <w:jc w:val="both"/>
        <w:rPr>
          <w:rFonts w:ascii="Arial" w:hAnsi="Arial"/>
          <w:b/>
          <w:color w:val="000000"/>
          <w:sz w:val="22"/>
          <w:szCs w:val="22"/>
        </w:rPr>
      </w:pPr>
    </w:p>
    <w:p w:rsidR="0025332B" w:rsidRDefault="0025332B" w:rsidP="004E277F">
      <w:pPr>
        <w:jc w:val="both"/>
        <w:rPr>
          <w:rFonts w:ascii="Arial" w:hAnsi="Arial"/>
          <w:b/>
          <w:color w:val="000000"/>
          <w:sz w:val="22"/>
          <w:szCs w:val="22"/>
        </w:rPr>
      </w:pPr>
    </w:p>
    <w:p w:rsidR="0025332B" w:rsidRDefault="0025332B" w:rsidP="004E277F">
      <w:pPr>
        <w:jc w:val="both"/>
        <w:rPr>
          <w:rFonts w:ascii="Arial" w:hAnsi="Arial"/>
          <w:b/>
          <w:color w:val="000000"/>
          <w:sz w:val="22"/>
          <w:szCs w:val="22"/>
        </w:rPr>
      </w:pPr>
    </w:p>
    <w:p w:rsidR="0025332B" w:rsidRDefault="0025332B" w:rsidP="004E277F">
      <w:pPr>
        <w:jc w:val="both"/>
        <w:rPr>
          <w:rFonts w:ascii="Arial" w:hAnsi="Arial"/>
          <w:b/>
          <w:color w:val="000000"/>
          <w:sz w:val="22"/>
          <w:szCs w:val="22"/>
        </w:rPr>
      </w:pPr>
    </w:p>
    <w:p w:rsidR="00D25BC1" w:rsidRPr="009520C1" w:rsidRDefault="00D25BC1" w:rsidP="004E277F">
      <w:pPr>
        <w:jc w:val="both"/>
        <w:rPr>
          <w:rFonts w:ascii="Arial" w:hAnsi="Arial"/>
          <w:b/>
          <w:color w:val="000000"/>
          <w:sz w:val="22"/>
          <w:szCs w:val="22"/>
        </w:rPr>
      </w:pPr>
      <w:r w:rsidRPr="009520C1">
        <w:rPr>
          <w:rFonts w:ascii="Arial" w:hAnsi="Arial"/>
          <w:b/>
          <w:color w:val="000000"/>
          <w:sz w:val="22"/>
          <w:szCs w:val="22"/>
        </w:rPr>
        <w:lastRenderedPageBreak/>
        <w:t>19.4: RECOVERY UNDER KPMR &amp; KACOMP ACTS</w:t>
      </w:r>
    </w:p>
    <w:p w:rsidR="00D25BC1" w:rsidRPr="009520C1" w:rsidRDefault="00D25BC1" w:rsidP="004E277F">
      <w:pPr>
        <w:jc w:val="both"/>
        <w:rPr>
          <w:rFonts w:ascii="Arial" w:hAnsi="Arial"/>
          <w:b/>
          <w:color w:val="000000"/>
          <w:sz w:val="22"/>
          <w:szCs w:val="22"/>
        </w:rPr>
      </w:pPr>
    </w:p>
    <w:p w:rsidR="00D25BC1" w:rsidRPr="009520C1" w:rsidRDefault="00D25BC1" w:rsidP="004E277F">
      <w:pPr>
        <w:jc w:val="both"/>
        <w:rPr>
          <w:rFonts w:ascii="Arial" w:hAnsi="Arial"/>
          <w:b/>
          <w:color w:val="000000"/>
          <w:sz w:val="22"/>
          <w:szCs w:val="22"/>
        </w:rPr>
      </w:pPr>
      <w:r w:rsidRPr="009520C1">
        <w:rPr>
          <w:rFonts w:ascii="Arial" w:hAnsi="Arial"/>
          <w:color w:val="000000"/>
          <w:sz w:val="22"/>
          <w:szCs w:val="22"/>
        </w:rPr>
        <w:t>As of Mar 2013,</w:t>
      </w:r>
      <w:r w:rsidRPr="009520C1">
        <w:rPr>
          <w:rFonts w:ascii="Arial" w:hAnsi="Arial"/>
          <w:b/>
          <w:color w:val="000000"/>
          <w:sz w:val="22"/>
          <w:szCs w:val="22"/>
        </w:rPr>
        <w:t xml:space="preserve"> 28881 </w:t>
      </w:r>
      <w:r w:rsidRPr="009520C1">
        <w:rPr>
          <w:rFonts w:ascii="Arial" w:hAnsi="Arial"/>
          <w:color w:val="000000"/>
          <w:sz w:val="22"/>
          <w:szCs w:val="22"/>
        </w:rPr>
        <w:t xml:space="preserve">cases filed by Banks under RR Act were pending before Revenue Authorities involving an amount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201 </w:t>
      </w:r>
      <w:r w:rsidRPr="009520C1">
        <w:rPr>
          <w:rFonts w:ascii="Arial" w:hAnsi="Arial"/>
          <w:b/>
          <w:bCs/>
          <w:color w:val="000000"/>
          <w:sz w:val="22"/>
          <w:szCs w:val="22"/>
        </w:rPr>
        <w:t>Crore</w:t>
      </w:r>
      <w:r w:rsidRPr="009520C1">
        <w:rPr>
          <w:rFonts w:ascii="Arial" w:hAnsi="Arial"/>
          <w:color w:val="000000"/>
          <w:sz w:val="22"/>
          <w:szCs w:val="22"/>
        </w:rPr>
        <w:t>.  The Banks have filed</w:t>
      </w:r>
      <w:r w:rsidRPr="009520C1">
        <w:rPr>
          <w:rFonts w:ascii="Arial" w:hAnsi="Arial"/>
          <w:b/>
          <w:color w:val="000000"/>
          <w:sz w:val="22"/>
          <w:szCs w:val="22"/>
        </w:rPr>
        <w:t xml:space="preserve"> 1717 </w:t>
      </w:r>
      <w:r w:rsidRPr="009520C1">
        <w:rPr>
          <w:rFonts w:ascii="Arial" w:hAnsi="Arial"/>
          <w:color w:val="000000"/>
          <w:sz w:val="22"/>
          <w:szCs w:val="22"/>
        </w:rPr>
        <w:t xml:space="preserve">applications up to Mar 2013 involving loan amount of </w:t>
      </w:r>
      <w:r w:rsidR="00A40790" w:rsidRPr="00903EDE">
        <w:rPr>
          <w:rFonts w:ascii="Rupee Foradian" w:hAnsi="Rupee Foradian"/>
          <w:sz w:val="22"/>
          <w:szCs w:val="22"/>
          <w:lang w:eastAsia="en-IN" w:bidi="hi-IN"/>
        </w:rPr>
        <w:t>`</w:t>
      </w:r>
      <w:r w:rsidRPr="009520C1">
        <w:rPr>
          <w:rFonts w:ascii="Arial" w:hAnsi="Arial"/>
          <w:b/>
          <w:color w:val="000000"/>
          <w:sz w:val="22"/>
          <w:szCs w:val="22"/>
        </w:rPr>
        <w:t xml:space="preserve"> 4.81</w:t>
      </w:r>
      <w:r w:rsidRPr="009520C1">
        <w:rPr>
          <w:rFonts w:ascii="Arial" w:hAnsi="Arial"/>
          <w:b/>
          <w:bCs/>
          <w:color w:val="000000"/>
          <w:sz w:val="22"/>
          <w:szCs w:val="22"/>
        </w:rPr>
        <w:t xml:space="preserve"> crore</w:t>
      </w:r>
      <w:r w:rsidRPr="009520C1">
        <w:rPr>
          <w:rFonts w:ascii="Arial" w:hAnsi="Arial"/>
          <w:b/>
          <w:color w:val="000000"/>
          <w:sz w:val="22"/>
          <w:szCs w:val="22"/>
        </w:rPr>
        <w:t xml:space="preserve">. </w:t>
      </w:r>
      <w:r w:rsidRPr="009520C1">
        <w:rPr>
          <w:rFonts w:ascii="Arial" w:hAnsi="Arial"/>
          <w:color w:val="000000"/>
          <w:sz w:val="22"/>
          <w:szCs w:val="22"/>
        </w:rPr>
        <w:t xml:space="preserve">There are </w:t>
      </w:r>
      <w:r w:rsidRPr="009520C1">
        <w:rPr>
          <w:rFonts w:ascii="Arial" w:hAnsi="Arial"/>
          <w:b/>
          <w:color w:val="000000"/>
          <w:sz w:val="22"/>
          <w:szCs w:val="22"/>
        </w:rPr>
        <w:t xml:space="preserve">5253 </w:t>
      </w:r>
      <w:r w:rsidRPr="009520C1">
        <w:rPr>
          <w:rFonts w:ascii="Arial" w:hAnsi="Arial"/>
          <w:color w:val="000000"/>
          <w:sz w:val="22"/>
          <w:szCs w:val="22"/>
        </w:rPr>
        <w:t xml:space="preserve">cases pending for more than 3 years for recovery under RR Acts.  </w:t>
      </w:r>
      <w:r w:rsidRPr="009520C1">
        <w:rPr>
          <w:rFonts w:ascii="Arial" w:hAnsi="Arial"/>
          <w:bCs/>
          <w:color w:val="000000"/>
          <w:sz w:val="22"/>
          <w:szCs w:val="22"/>
        </w:rPr>
        <w:t>Bank</w:t>
      </w:r>
      <w:r w:rsidR="00944D6C" w:rsidRPr="009520C1">
        <w:rPr>
          <w:rFonts w:ascii="Arial" w:hAnsi="Arial"/>
          <w:bCs/>
          <w:color w:val="000000"/>
          <w:sz w:val="22"/>
          <w:szCs w:val="22"/>
        </w:rPr>
        <w:t>-</w:t>
      </w:r>
      <w:r w:rsidRPr="009520C1">
        <w:rPr>
          <w:rFonts w:ascii="Arial" w:hAnsi="Arial"/>
          <w:bCs/>
          <w:color w:val="000000"/>
          <w:sz w:val="22"/>
          <w:szCs w:val="22"/>
        </w:rPr>
        <w:t xml:space="preserve">wise details </w:t>
      </w:r>
      <w:r w:rsidR="00944D6C" w:rsidRPr="009520C1">
        <w:rPr>
          <w:rFonts w:ascii="Arial" w:hAnsi="Arial"/>
          <w:bCs/>
          <w:color w:val="000000"/>
          <w:sz w:val="22"/>
          <w:szCs w:val="22"/>
        </w:rPr>
        <w:t>we</w:t>
      </w:r>
      <w:r w:rsidRPr="009520C1">
        <w:rPr>
          <w:rFonts w:ascii="Arial" w:hAnsi="Arial"/>
          <w:bCs/>
          <w:color w:val="000000"/>
          <w:sz w:val="22"/>
          <w:szCs w:val="22"/>
        </w:rPr>
        <w:t xml:space="preserve">re </w:t>
      </w:r>
      <w:r w:rsidR="00944D6C" w:rsidRPr="009520C1">
        <w:rPr>
          <w:rFonts w:ascii="Arial" w:hAnsi="Arial"/>
          <w:bCs/>
          <w:color w:val="000000"/>
          <w:sz w:val="22"/>
          <w:szCs w:val="22"/>
        </w:rPr>
        <w:t>presented to the House.</w:t>
      </w:r>
    </w:p>
    <w:p w:rsidR="00F3659E" w:rsidRDefault="00F3659E" w:rsidP="004E277F">
      <w:pPr>
        <w:ind w:left="1440" w:hanging="1440"/>
        <w:rPr>
          <w:rFonts w:ascii="Arial" w:hAnsi="Arial"/>
          <w:b/>
          <w:sz w:val="22"/>
          <w:szCs w:val="22"/>
        </w:rPr>
      </w:pPr>
    </w:p>
    <w:p w:rsidR="00D25BC1" w:rsidRPr="009520C1" w:rsidRDefault="00D25BC1" w:rsidP="004E277F">
      <w:pPr>
        <w:ind w:left="1440" w:hanging="1440"/>
        <w:rPr>
          <w:rFonts w:ascii="Arial" w:hAnsi="Arial"/>
          <w:b/>
          <w:sz w:val="22"/>
          <w:szCs w:val="22"/>
        </w:rPr>
      </w:pPr>
      <w:r w:rsidRPr="009520C1">
        <w:rPr>
          <w:rFonts w:ascii="Arial" w:hAnsi="Arial"/>
          <w:b/>
          <w:sz w:val="22"/>
          <w:szCs w:val="22"/>
        </w:rPr>
        <w:t xml:space="preserve">AGENDA 20.0: Bankers’ Meeting convened by the Commissioner, Transport Dept.,      </w:t>
      </w:r>
      <w:proofErr w:type="gramStart"/>
      <w:r w:rsidRPr="009520C1">
        <w:rPr>
          <w:rFonts w:ascii="Arial" w:hAnsi="Arial"/>
          <w:b/>
          <w:sz w:val="22"/>
          <w:szCs w:val="22"/>
        </w:rPr>
        <w:t>GoK</w:t>
      </w:r>
      <w:proofErr w:type="gramEnd"/>
      <w:r w:rsidRPr="009520C1">
        <w:rPr>
          <w:rFonts w:ascii="Arial" w:hAnsi="Arial"/>
          <w:b/>
          <w:sz w:val="22"/>
          <w:szCs w:val="22"/>
        </w:rPr>
        <w:t xml:space="preserve">- Financing Auto Rickshaws in </w:t>
      </w:r>
      <w:smartTag w:uri="urn:schemas-microsoft-com:office:smarttags" w:element="place">
        <w:smartTag w:uri="urn:schemas-microsoft-com:office:smarttags" w:element="City">
          <w:r w:rsidRPr="009520C1">
            <w:rPr>
              <w:rFonts w:ascii="Arial" w:hAnsi="Arial"/>
              <w:b/>
              <w:sz w:val="22"/>
              <w:szCs w:val="22"/>
            </w:rPr>
            <w:t>Bangalore</w:t>
          </w:r>
        </w:smartTag>
      </w:smartTag>
      <w:r w:rsidRPr="009520C1">
        <w:rPr>
          <w:rFonts w:ascii="Arial" w:hAnsi="Arial"/>
          <w:b/>
          <w:sz w:val="22"/>
          <w:szCs w:val="22"/>
        </w:rPr>
        <w:t xml:space="preserve"> Metro.</w:t>
      </w:r>
    </w:p>
    <w:p w:rsidR="00D25BC1" w:rsidRPr="009520C1" w:rsidRDefault="00D25BC1" w:rsidP="004E277F">
      <w:pPr>
        <w:rPr>
          <w:rFonts w:ascii="Arial" w:hAnsi="Arial"/>
          <w:b/>
          <w:sz w:val="22"/>
          <w:szCs w:val="22"/>
        </w:rPr>
      </w:pPr>
      <w:r w:rsidRPr="009520C1">
        <w:rPr>
          <w:rFonts w:ascii="Arial" w:hAnsi="Arial"/>
          <w:b/>
          <w:sz w:val="22"/>
          <w:szCs w:val="22"/>
        </w:rPr>
        <w:tab/>
      </w:r>
      <w:r w:rsidRPr="009520C1">
        <w:rPr>
          <w:rFonts w:ascii="Arial" w:hAnsi="Arial"/>
          <w:b/>
          <w:sz w:val="22"/>
          <w:szCs w:val="22"/>
        </w:rPr>
        <w:tab/>
      </w:r>
      <w:r w:rsidRPr="009520C1">
        <w:rPr>
          <w:rFonts w:ascii="Arial" w:hAnsi="Arial"/>
          <w:b/>
          <w:sz w:val="22"/>
          <w:szCs w:val="22"/>
        </w:rPr>
        <w:tab/>
      </w:r>
      <w:r w:rsidRPr="009520C1">
        <w:rPr>
          <w:rFonts w:ascii="Arial" w:hAnsi="Arial"/>
          <w:b/>
          <w:sz w:val="22"/>
          <w:szCs w:val="22"/>
        </w:rPr>
        <w:tab/>
      </w:r>
      <w:r w:rsidRPr="009520C1">
        <w:rPr>
          <w:rFonts w:ascii="Arial" w:hAnsi="Arial"/>
          <w:b/>
          <w:sz w:val="22"/>
          <w:szCs w:val="22"/>
        </w:rPr>
        <w:tab/>
      </w:r>
    </w:p>
    <w:p w:rsidR="00D25BC1" w:rsidRPr="009520C1" w:rsidRDefault="00D25BC1" w:rsidP="004E277F">
      <w:pPr>
        <w:jc w:val="both"/>
        <w:rPr>
          <w:rFonts w:ascii="Arial" w:hAnsi="Arial"/>
          <w:bCs/>
          <w:sz w:val="22"/>
          <w:szCs w:val="22"/>
        </w:rPr>
      </w:pPr>
      <w:r w:rsidRPr="009520C1">
        <w:rPr>
          <w:rFonts w:ascii="Arial" w:hAnsi="Arial"/>
          <w:sz w:val="22"/>
          <w:szCs w:val="22"/>
        </w:rPr>
        <w:t xml:space="preserve">A meeting of the Bankers was convened by the Commissioner for Transport, </w:t>
      </w:r>
      <w:smartTag w:uri="urn:schemas-microsoft-com:office:smarttags" w:element="City">
        <w:smartTag w:uri="urn:schemas-microsoft-com:office:smarttags" w:element="place">
          <w:r w:rsidRPr="009520C1">
            <w:rPr>
              <w:rFonts w:ascii="Arial" w:hAnsi="Arial"/>
              <w:sz w:val="22"/>
              <w:szCs w:val="22"/>
            </w:rPr>
            <w:t>Bangalore</w:t>
          </w:r>
        </w:smartTag>
      </w:smartTag>
      <w:r w:rsidRPr="009520C1">
        <w:rPr>
          <w:rFonts w:ascii="Arial" w:hAnsi="Arial"/>
          <w:sz w:val="22"/>
          <w:szCs w:val="22"/>
        </w:rPr>
        <w:t xml:space="preserve">, </w:t>
      </w:r>
      <w:proofErr w:type="gramStart"/>
      <w:r w:rsidRPr="009520C1">
        <w:rPr>
          <w:rFonts w:ascii="Arial" w:hAnsi="Arial"/>
          <w:sz w:val="22"/>
          <w:szCs w:val="22"/>
        </w:rPr>
        <w:t>GOK</w:t>
      </w:r>
      <w:proofErr w:type="gramEnd"/>
      <w:r w:rsidRPr="009520C1">
        <w:rPr>
          <w:rFonts w:ascii="Arial" w:hAnsi="Arial"/>
          <w:sz w:val="22"/>
          <w:szCs w:val="22"/>
        </w:rPr>
        <w:t xml:space="preserve"> on 7.11.2012 to discuss about financing </w:t>
      </w:r>
      <w:r w:rsidR="004357FD" w:rsidRPr="009520C1">
        <w:rPr>
          <w:rFonts w:ascii="Arial" w:hAnsi="Arial"/>
          <w:sz w:val="22"/>
          <w:szCs w:val="22"/>
        </w:rPr>
        <w:t>Auto rickshaws</w:t>
      </w:r>
      <w:r w:rsidRPr="009520C1">
        <w:rPr>
          <w:rFonts w:ascii="Arial" w:hAnsi="Arial"/>
          <w:sz w:val="22"/>
          <w:szCs w:val="22"/>
        </w:rPr>
        <w:t xml:space="preserve"> in Bangalore Metro area.  </w:t>
      </w:r>
      <w:r w:rsidRPr="009520C1">
        <w:rPr>
          <w:rFonts w:ascii="Arial" w:hAnsi="Arial"/>
          <w:bCs/>
          <w:sz w:val="22"/>
          <w:szCs w:val="22"/>
        </w:rPr>
        <w:t xml:space="preserve">The gist of the deliberations of the above meeting were sent to all the Banks and also incorporated in the last SLBC meeting. Further, </w:t>
      </w:r>
      <w:r w:rsidR="00944D6C" w:rsidRPr="009520C1">
        <w:rPr>
          <w:rFonts w:ascii="Arial" w:hAnsi="Arial"/>
          <w:bCs/>
          <w:sz w:val="22"/>
          <w:szCs w:val="22"/>
        </w:rPr>
        <w:t xml:space="preserve">SLBC </w:t>
      </w:r>
      <w:r w:rsidRPr="009520C1">
        <w:rPr>
          <w:rFonts w:ascii="Arial" w:hAnsi="Arial"/>
          <w:bCs/>
          <w:sz w:val="22"/>
          <w:szCs w:val="22"/>
        </w:rPr>
        <w:t xml:space="preserve">requested all the Banks to instruct the branches to consider the applications received on merits. A subsidy amount of Rs 15000 per Auto for converting from 2 </w:t>
      </w:r>
      <w:proofErr w:type="gramStart"/>
      <w:r w:rsidRPr="009520C1">
        <w:rPr>
          <w:rFonts w:ascii="Arial" w:hAnsi="Arial"/>
          <w:bCs/>
          <w:sz w:val="22"/>
          <w:szCs w:val="22"/>
        </w:rPr>
        <w:t>stroke</w:t>
      </w:r>
      <w:proofErr w:type="gramEnd"/>
      <w:r w:rsidRPr="009520C1">
        <w:rPr>
          <w:rFonts w:ascii="Arial" w:hAnsi="Arial"/>
          <w:bCs/>
          <w:sz w:val="22"/>
          <w:szCs w:val="22"/>
        </w:rPr>
        <w:t xml:space="preserve"> to 4 stroke engine will be available from GoK and can be credited to the Bank account in case they avail loan from Bank.</w:t>
      </w:r>
    </w:p>
    <w:p w:rsidR="00944D6C" w:rsidRPr="009520C1" w:rsidRDefault="00944D6C" w:rsidP="004E277F">
      <w:pPr>
        <w:jc w:val="right"/>
        <w:rPr>
          <w:rFonts w:ascii="Arial" w:hAnsi="Arial"/>
          <w:b/>
          <w:bCs/>
          <w:sz w:val="22"/>
          <w:szCs w:val="22"/>
        </w:rPr>
      </w:pPr>
      <w:r w:rsidRPr="009520C1">
        <w:rPr>
          <w:rFonts w:ascii="Arial" w:hAnsi="Arial"/>
          <w:b/>
          <w:bCs/>
          <w:sz w:val="22"/>
          <w:szCs w:val="22"/>
        </w:rPr>
        <w:t>(</w:t>
      </w:r>
      <w:proofErr w:type="gramStart"/>
      <w:r w:rsidRPr="009520C1">
        <w:rPr>
          <w:rFonts w:ascii="Arial" w:hAnsi="Arial"/>
          <w:b/>
          <w:bCs/>
          <w:sz w:val="22"/>
          <w:szCs w:val="22"/>
        </w:rPr>
        <w:t>Action :</w:t>
      </w:r>
      <w:proofErr w:type="gramEnd"/>
      <w:r w:rsidRPr="009520C1">
        <w:rPr>
          <w:rFonts w:ascii="Arial" w:hAnsi="Arial"/>
          <w:b/>
          <w:bCs/>
          <w:sz w:val="22"/>
          <w:szCs w:val="22"/>
        </w:rPr>
        <w:t xml:space="preserve"> Transport Dept., GoK / Banks)</w:t>
      </w:r>
    </w:p>
    <w:p w:rsidR="00F3659E" w:rsidRDefault="00F3659E" w:rsidP="004E277F">
      <w:pPr>
        <w:jc w:val="both"/>
        <w:rPr>
          <w:rFonts w:ascii="Arial" w:hAnsi="Arial"/>
          <w:b/>
          <w:bCs/>
          <w:sz w:val="22"/>
          <w:szCs w:val="22"/>
        </w:rPr>
      </w:pPr>
    </w:p>
    <w:p w:rsidR="00D25BC1" w:rsidRPr="009520C1" w:rsidRDefault="00D25BC1" w:rsidP="004E277F">
      <w:pPr>
        <w:jc w:val="both"/>
        <w:rPr>
          <w:rFonts w:ascii="Arial" w:hAnsi="Arial"/>
          <w:sz w:val="22"/>
          <w:szCs w:val="22"/>
        </w:rPr>
      </w:pPr>
      <w:r w:rsidRPr="009520C1">
        <w:rPr>
          <w:rFonts w:ascii="Arial" w:hAnsi="Arial"/>
          <w:b/>
          <w:bCs/>
          <w:sz w:val="22"/>
          <w:szCs w:val="22"/>
        </w:rPr>
        <w:t>AGENDA 21.0:  RURAL SELF-EMPLOYMENT TRAINING INSTITUTES</w:t>
      </w:r>
    </w:p>
    <w:p w:rsidR="00D25BC1" w:rsidRPr="009520C1" w:rsidRDefault="00D25BC1" w:rsidP="004E277F">
      <w:pPr>
        <w:jc w:val="both"/>
        <w:rPr>
          <w:rFonts w:ascii="Arial" w:hAnsi="Arial"/>
          <w:sz w:val="22"/>
          <w:szCs w:val="22"/>
        </w:rPr>
      </w:pPr>
    </w:p>
    <w:p w:rsidR="00FB7FA9" w:rsidRPr="009520C1" w:rsidRDefault="00FB7FA9" w:rsidP="004E277F">
      <w:pPr>
        <w:tabs>
          <w:tab w:val="num" w:pos="720"/>
        </w:tabs>
        <w:jc w:val="both"/>
        <w:rPr>
          <w:rFonts w:ascii="Arial" w:hAnsi="Arial"/>
          <w:sz w:val="22"/>
          <w:szCs w:val="22"/>
        </w:rPr>
      </w:pPr>
      <w:r w:rsidRPr="009520C1">
        <w:rPr>
          <w:rFonts w:ascii="Arial" w:hAnsi="Arial"/>
          <w:sz w:val="22"/>
          <w:szCs w:val="22"/>
        </w:rPr>
        <w:t xml:space="preserve">In tune with the action point emerged in the last steering committee meeting on R-SETIs, SBI (Lead Bank) has already commissioned R-SETI at Yadgir in the premises of Krishna Gramin Bank, RO. They have requested the Dy Commissioner, Yadgir for allotting 2 acres of land for constructing own building. With this, all 30 districts have R-SETIs (in Udupi </w:t>
      </w:r>
      <w:r w:rsidR="0015759D">
        <w:rPr>
          <w:rFonts w:ascii="Arial" w:hAnsi="Arial"/>
          <w:sz w:val="22"/>
          <w:szCs w:val="22"/>
        </w:rPr>
        <w:t>D</w:t>
      </w:r>
      <w:r w:rsidRPr="009520C1">
        <w:rPr>
          <w:rFonts w:ascii="Arial" w:hAnsi="Arial"/>
          <w:sz w:val="22"/>
          <w:szCs w:val="22"/>
        </w:rPr>
        <w:t>ist</w:t>
      </w:r>
      <w:r w:rsidR="0015759D">
        <w:rPr>
          <w:rFonts w:ascii="Arial" w:hAnsi="Arial"/>
          <w:sz w:val="22"/>
          <w:szCs w:val="22"/>
        </w:rPr>
        <w:t>rict</w:t>
      </w:r>
      <w:r w:rsidRPr="009520C1">
        <w:rPr>
          <w:rFonts w:ascii="Arial" w:hAnsi="Arial"/>
          <w:sz w:val="22"/>
          <w:szCs w:val="22"/>
        </w:rPr>
        <w:t xml:space="preserve"> 2 institutes are functioning).  Corporation Bank has informed that Director has been posted to COBSETI, Kodagu, which was vacant earlier.   Banks were requested to instruct their each rural &amp; semi-urban </w:t>
      </w:r>
      <w:proofErr w:type="gramStart"/>
      <w:r w:rsidRPr="009520C1">
        <w:rPr>
          <w:rFonts w:ascii="Arial" w:hAnsi="Arial"/>
          <w:sz w:val="22"/>
          <w:szCs w:val="22"/>
        </w:rPr>
        <w:t>branches</w:t>
      </w:r>
      <w:proofErr w:type="gramEnd"/>
      <w:r w:rsidRPr="009520C1">
        <w:rPr>
          <w:rFonts w:ascii="Arial" w:hAnsi="Arial"/>
          <w:sz w:val="22"/>
          <w:szCs w:val="22"/>
        </w:rPr>
        <w:t xml:space="preserve"> to sponsor at least 10 applications per annum.  LDMs were advised to review the progress in sponsorship of applications and other issues of R-SETIs at BLBC / DCC/ DLRC forum as one of the agenda items.</w:t>
      </w:r>
    </w:p>
    <w:p w:rsidR="00D25BC1" w:rsidRPr="009520C1" w:rsidRDefault="00FB7FA9" w:rsidP="004E277F">
      <w:pPr>
        <w:jc w:val="right"/>
        <w:rPr>
          <w:rFonts w:ascii="Arial" w:hAnsi="Arial"/>
          <w:b/>
          <w:sz w:val="22"/>
          <w:szCs w:val="22"/>
        </w:rPr>
      </w:pPr>
      <w:r w:rsidRPr="009520C1">
        <w:rPr>
          <w:rFonts w:ascii="Arial" w:hAnsi="Arial"/>
          <w:b/>
          <w:sz w:val="22"/>
          <w:szCs w:val="22"/>
        </w:rPr>
        <w:t>(</w:t>
      </w:r>
      <w:proofErr w:type="gramStart"/>
      <w:r w:rsidRPr="009520C1">
        <w:rPr>
          <w:rFonts w:ascii="Arial" w:hAnsi="Arial"/>
          <w:b/>
          <w:sz w:val="22"/>
          <w:szCs w:val="22"/>
        </w:rPr>
        <w:t>Action :</w:t>
      </w:r>
      <w:proofErr w:type="gramEnd"/>
      <w:r w:rsidRPr="009520C1">
        <w:rPr>
          <w:rFonts w:ascii="Arial" w:hAnsi="Arial"/>
          <w:b/>
          <w:sz w:val="22"/>
          <w:szCs w:val="22"/>
        </w:rPr>
        <w:t xml:space="preserve"> Banks / LDMs)</w:t>
      </w:r>
    </w:p>
    <w:p w:rsidR="00D067C3" w:rsidRPr="00BB1F8C" w:rsidRDefault="00D067C3" w:rsidP="004E277F">
      <w:pPr>
        <w:rPr>
          <w:rFonts w:ascii="Arial" w:hAnsi="Arial"/>
          <w:b/>
          <w:bCs/>
          <w:color w:val="000000"/>
          <w:sz w:val="22"/>
          <w:szCs w:val="22"/>
        </w:rPr>
      </w:pPr>
      <w:r w:rsidRPr="00BB1F8C">
        <w:rPr>
          <w:rFonts w:ascii="Arial" w:hAnsi="Arial"/>
          <w:b/>
          <w:bCs/>
          <w:color w:val="000000"/>
          <w:sz w:val="22"/>
          <w:szCs w:val="22"/>
        </w:rPr>
        <w:t xml:space="preserve">ADDITIONAL </w:t>
      </w:r>
      <w:proofErr w:type="gramStart"/>
      <w:r w:rsidRPr="00BB1F8C">
        <w:rPr>
          <w:rFonts w:ascii="Arial" w:hAnsi="Arial"/>
          <w:b/>
          <w:bCs/>
          <w:color w:val="000000"/>
          <w:sz w:val="22"/>
          <w:szCs w:val="22"/>
        </w:rPr>
        <w:t>AGENDA :</w:t>
      </w:r>
      <w:proofErr w:type="gramEnd"/>
    </w:p>
    <w:p w:rsidR="00D067C3" w:rsidRDefault="00D067C3" w:rsidP="004E277F">
      <w:pPr>
        <w:jc w:val="both"/>
        <w:rPr>
          <w:color w:val="000000"/>
          <w:sz w:val="22"/>
          <w:szCs w:val="22"/>
        </w:rPr>
      </w:pPr>
    </w:p>
    <w:p w:rsidR="00D067C3" w:rsidRPr="00247C4A" w:rsidRDefault="00D067C3" w:rsidP="004E277F">
      <w:pPr>
        <w:jc w:val="both"/>
        <w:rPr>
          <w:rFonts w:ascii="Arial" w:hAnsi="Arial"/>
          <w:b/>
          <w:bCs/>
          <w:color w:val="000000"/>
          <w:sz w:val="22"/>
          <w:szCs w:val="22"/>
        </w:rPr>
      </w:pPr>
      <w:r w:rsidRPr="00247C4A">
        <w:rPr>
          <w:rFonts w:ascii="Arial" w:hAnsi="Arial"/>
          <w:b/>
          <w:bCs/>
          <w:color w:val="000000"/>
          <w:sz w:val="22"/>
          <w:szCs w:val="22"/>
        </w:rPr>
        <w:t>I. ACP 2012-2013 achievement for the year ended March 2013.</w:t>
      </w:r>
    </w:p>
    <w:p w:rsidR="00D067C3" w:rsidRPr="00247C4A" w:rsidRDefault="00D067C3" w:rsidP="004E277F">
      <w:pPr>
        <w:jc w:val="both"/>
        <w:rPr>
          <w:rFonts w:ascii="Arial" w:hAnsi="Arial"/>
          <w:color w:val="000000"/>
          <w:sz w:val="22"/>
          <w:szCs w:val="22"/>
        </w:rPr>
      </w:pPr>
      <w:r w:rsidRPr="00247C4A">
        <w:rPr>
          <w:rFonts w:ascii="Arial" w:hAnsi="Arial"/>
          <w:color w:val="000000"/>
          <w:sz w:val="22"/>
          <w:szCs w:val="22"/>
        </w:rPr>
        <w:t>The salient aspects of revised achievement under Annual Credit Plan 2012-13 have already been covered under Regular Agenda No.11 mentioned above.  Similarly, the details of the targets fixed under ACP 2013-14 are also covered in the above cited Agenda.</w:t>
      </w:r>
    </w:p>
    <w:p w:rsidR="00D067C3" w:rsidRPr="00247C4A" w:rsidRDefault="00D067C3" w:rsidP="004E277F">
      <w:pPr>
        <w:keepNext/>
        <w:jc w:val="both"/>
        <w:outlineLvl w:val="2"/>
        <w:rPr>
          <w:rFonts w:ascii="Arial" w:hAnsi="Arial"/>
          <w:b/>
          <w:color w:val="000000"/>
          <w:sz w:val="22"/>
          <w:szCs w:val="22"/>
        </w:rPr>
      </w:pPr>
    </w:p>
    <w:p w:rsidR="00D067C3" w:rsidRPr="00247C4A" w:rsidRDefault="00D067C3" w:rsidP="004E277F">
      <w:pPr>
        <w:jc w:val="both"/>
        <w:rPr>
          <w:rFonts w:ascii="Arial" w:hAnsi="Arial"/>
          <w:b/>
          <w:bCs/>
          <w:sz w:val="22"/>
          <w:szCs w:val="22"/>
        </w:rPr>
      </w:pPr>
      <w:r w:rsidRPr="00247C4A">
        <w:rPr>
          <w:rFonts w:ascii="Arial" w:hAnsi="Arial"/>
          <w:b/>
          <w:bCs/>
          <w:sz w:val="22"/>
          <w:szCs w:val="22"/>
        </w:rPr>
        <w:t xml:space="preserve">II. National Rural Livelihoods </w:t>
      </w:r>
      <w:smartTag w:uri="urn:schemas-microsoft-com:office:smarttags" w:element="City">
        <w:smartTag w:uri="urn:schemas-microsoft-com:office:smarttags" w:element="place">
          <w:r w:rsidRPr="00247C4A">
            <w:rPr>
              <w:rFonts w:ascii="Arial" w:hAnsi="Arial"/>
              <w:b/>
              <w:bCs/>
              <w:sz w:val="22"/>
              <w:szCs w:val="22"/>
            </w:rPr>
            <w:t>Mission</w:t>
          </w:r>
        </w:smartTag>
      </w:smartTag>
      <w:r w:rsidRPr="00247C4A">
        <w:rPr>
          <w:rFonts w:ascii="Arial" w:hAnsi="Arial"/>
          <w:b/>
          <w:bCs/>
          <w:sz w:val="22"/>
          <w:szCs w:val="22"/>
        </w:rPr>
        <w:t>:</w:t>
      </w:r>
    </w:p>
    <w:p w:rsidR="00D067C3" w:rsidRPr="00247C4A" w:rsidRDefault="00D067C3" w:rsidP="004E277F">
      <w:pPr>
        <w:jc w:val="both"/>
        <w:rPr>
          <w:rFonts w:ascii="Arial" w:hAnsi="Arial"/>
          <w:sz w:val="22"/>
          <w:szCs w:val="22"/>
        </w:rPr>
      </w:pPr>
    </w:p>
    <w:p w:rsidR="00D067C3" w:rsidRPr="00BB1F8C" w:rsidRDefault="00D067C3" w:rsidP="004E277F">
      <w:pPr>
        <w:jc w:val="both"/>
        <w:rPr>
          <w:rFonts w:ascii="Arial" w:hAnsi="Arial"/>
          <w:bCs/>
          <w:sz w:val="22"/>
          <w:szCs w:val="22"/>
        </w:rPr>
      </w:pPr>
      <w:r w:rsidRPr="00247C4A">
        <w:rPr>
          <w:rFonts w:ascii="Arial" w:hAnsi="Arial"/>
          <w:sz w:val="22"/>
          <w:szCs w:val="22"/>
        </w:rPr>
        <w:t xml:space="preserve">The details of guidelines of the above scheme have already been covered in the Power point presentation made by </w:t>
      </w:r>
      <w:r w:rsidR="00645617" w:rsidRPr="00247C4A">
        <w:rPr>
          <w:rFonts w:ascii="Arial" w:hAnsi="Arial"/>
          <w:sz w:val="22"/>
          <w:szCs w:val="22"/>
        </w:rPr>
        <w:t xml:space="preserve">the Principal Secretary, RDPR Dept., GoK </w:t>
      </w:r>
      <w:r w:rsidR="0055112B" w:rsidRPr="00247C4A">
        <w:rPr>
          <w:rFonts w:ascii="Arial" w:hAnsi="Arial"/>
          <w:sz w:val="22"/>
          <w:szCs w:val="22"/>
        </w:rPr>
        <w:t xml:space="preserve">during inaugural session. </w:t>
      </w:r>
      <w:r w:rsidR="00BB1F8C">
        <w:rPr>
          <w:rFonts w:ascii="Arial" w:hAnsi="Arial"/>
          <w:sz w:val="22"/>
          <w:szCs w:val="22"/>
        </w:rPr>
        <w:t xml:space="preserve"> </w:t>
      </w:r>
      <w:r w:rsidRPr="00BB1F8C">
        <w:rPr>
          <w:rFonts w:ascii="Arial" w:hAnsi="Arial"/>
          <w:bCs/>
          <w:sz w:val="22"/>
          <w:szCs w:val="22"/>
        </w:rPr>
        <w:t>The following action points have already been communicated to LDMs in tune with RBI Cir.  RPCD</w:t>
      </w:r>
      <w:r w:rsidR="009A403A">
        <w:rPr>
          <w:rFonts w:ascii="Arial" w:hAnsi="Arial"/>
          <w:bCs/>
          <w:sz w:val="22"/>
          <w:szCs w:val="22"/>
        </w:rPr>
        <w:t>.GSSP.CO.</w:t>
      </w:r>
      <w:r w:rsidRPr="00BB1F8C">
        <w:rPr>
          <w:rFonts w:ascii="Arial" w:hAnsi="Arial"/>
          <w:bCs/>
          <w:sz w:val="22"/>
          <w:szCs w:val="22"/>
        </w:rPr>
        <w:t>No.</w:t>
      </w:r>
      <w:r w:rsidR="009A403A">
        <w:rPr>
          <w:rFonts w:ascii="Arial" w:hAnsi="Arial"/>
          <w:bCs/>
          <w:sz w:val="22"/>
          <w:szCs w:val="22"/>
        </w:rPr>
        <w:t>81/09.01.03</w:t>
      </w:r>
      <w:r w:rsidRPr="00BB1F8C">
        <w:rPr>
          <w:rFonts w:ascii="Arial" w:hAnsi="Arial"/>
          <w:bCs/>
          <w:sz w:val="22"/>
          <w:szCs w:val="22"/>
        </w:rPr>
        <w:t>/ 201</w:t>
      </w:r>
      <w:r w:rsidR="009A403A">
        <w:rPr>
          <w:rFonts w:ascii="Arial" w:hAnsi="Arial"/>
          <w:bCs/>
          <w:sz w:val="22"/>
          <w:szCs w:val="22"/>
        </w:rPr>
        <w:t>2</w:t>
      </w:r>
      <w:r w:rsidRPr="00BB1F8C">
        <w:rPr>
          <w:rFonts w:ascii="Arial" w:hAnsi="Arial"/>
          <w:bCs/>
          <w:sz w:val="22"/>
          <w:szCs w:val="22"/>
        </w:rPr>
        <w:t>-1</w:t>
      </w:r>
      <w:r w:rsidR="009A403A">
        <w:rPr>
          <w:rFonts w:ascii="Arial" w:hAnsi="Arial"/>
          <w:bCs/>
          <w:sz w:val="22"/>
          <w:szCs w:val="22"/>
        </w:rPr>
        <w:t>3 dated 27.6.</w:t>
      </w:r>
      <w:r w:rsidRPr="00BB1F8C">
        <w:rPr>
          <w:rFonts w:ascii="Arial" w:hAnsi="Arial"/>
          <w:bCs/>
          <w:sz w:val="22"/>
          <w:szCs w:val="22"/>
        </w:rPr>
        <w:t>2013</w:t>
      </w:r>
      <w:r w:rsidR="009A403A">
        <w:rPr>
          <w:rFonts w:ascii="Arial" w:hAnsi="Arial"/>
          <w:bCs/>
          <w:sz w:val="22"/>
          <w:szCs w:val="22"/>
        </w:rPr>
        <w:t>.</w:t>
      </w:r>
    </w:p>
    <w:p w:rsidR="00D067C3" w:rsidRPr="00247C4A" w:rsidRDefault="00D067C3" w:rsidP="004E277F">
      <w:pPr>
        <w:jc w:val="both"/>
        <w:rPr>
          <w:rFonts w:ascii="Arial" w:hAnsi="Arial"/>
          <w:sz w:val="22"/>
          <w:szCs w:val="22"/>
        </w:rPr>
      </w:pPr>
    </w:p>
    <w:p w:rsidR="00D067C3" w:rsidRPr="00247C4A" w:rsidRDefault="00D067C3" w:rsidP="004E277F">
      <w:pPr>
        <w:numPr>
          <w:ilvl w:val="0"/>
          <w:numId w:val="42"/>
        </w:numPr>
        <w:jc w:val="both"/>
        <w:rPr>
          <w:rFonts w:ascii="Arial" w:hAnsi="Arial"/>
          <w:sz w:val="22"/>
          <w:szCs w:val="22"/>
        </w:rPr>
      </w:pPr>
      <w:r w:rsidRPr="00247C4A">
        <w:rPr>
          <w:rFonts w:ascii="Arial" w:hAnsi="Arial"/>
          <w:sz w:val="22"/>
          <w:szCs w:val="22"/>
        </w:rPr>
        <w:t>LDMs in the State have been advised to constitute District Coordination Committee as per Para 13.02 of RBI Central Office Circular cited supra to regularly monitor the flow of credit to SHGs at the District level.</w:t>
      </w:r>
    </w:p>
    <w:p w:rsidR="00D067C3" w:rsidRPr="00247C4A" w:rsidRDefault="00D067C3" w:rsidP="004E277F">
      <w:pPr>
        <w:numPr>
          <w:ilvl w:val="0"/>
          <w:numId w:val="42"/>
        </w:numPr>
        <w:jc w:val="both"/>
        <w:rPr>
          <w:rFonts w:ascii="Arial" w:hAnsi="Arial"/>
          <w:sz w:val="22"/>
          <w:szCs w:val="22"/>
        </w:rPr>
      </w:pPr>
      <w:r w:rsidRPr="00247C4A">
        <w:rPr>
          <w:rFonts w:ascii="Arial" w:hAnsi="Arial"/>
          <w:sz w:val="22"/>
          <w:szCs w:val="22"/>
        </w:rPr>
        <w:t>They are also advised to review the progress under SHG Bank linkage in the BLBC Meeting and to include SHGs / Federations of SHGs as members of BLBC.</w:t>
      </w:r>
    </w:p>
    <w:p w:rsidR="00D067C3" w:rsidRPr="00247C4A" w:rsidRDefault="00D067C3" w:rsidP="004E277F">
      <w:pPr>
        <w:numPr>
          <w:ilvl w:val="0"/>
          <w:numId w:val="42"/>
        </w:numPr>
        <w:jc w:val="both"/>
        <w:rPr>
          <w:rFonts w:ascii="Arial" w:hAnsi="Arial"/>
          <w:sz w:val="22"/>
          <w:szCs w:val="22"/>
        </w:rPr>
      </w:pPr>
      <w:r w:rsidRPr="00247C4A">
        <w:rPr>
          <w:rFonts w:ascii="Arial" w:hAnsi="Arial"/>
          <w:sz w:val="22"/>
          <w:szCs w:val="22"/>
        </w:rPr>
        <w:t>Banks have been requested to instruct their Branches to submit progress report to the LDMs every month for onward submission to SLBC.  Banks are also requested to submit State-wise consolidated report on the progress made under NRLM to RBI / NABARD at monthly intervals.</w:t>
      </w:r>
    </w:p>
    <w:p w:rsidR="00D067C3" w:rsidRPr="00247C4A" w:rsidRDefault="00D067C3" w:rsidP="004E277F">
      <w:pPr>
        <w:numPr>
          <w:ilvl w:val="0"/>
          <w:numId w:val="42"/>
        </w:numPr>
        <w:jc w:val="both"/>
        <w:rPr>
          <w:rFonts w:ascii="Arial" w:hAnsi="Arial"/>
          <w:sz w:val="22"/>
          <w:szCs w:val="22"/>
        </w:rPr>
      </w:pPr>
      <w:r w:rsidRPr="00247C4A">
        <w:rPr>
          <w:rFonts w:ascii="Arial" w:hAnsi="Arial"/>
          <w:sz w:val="22"/>
          <w:szCs w:val="22"/>
        </w:rPr>
        <w:t>They have also been requested to take steps for data flow from CBS to NABARD and to enter into MOU for regular data sharing with State Rural Livelihood Mission (SRLM) through CBS platform.</w:t>
      </w:r>
    </w:p>
    <w:p w:rsidR="00D067C3" w:rsidRPr="00247C4A" w:rsidRDefault="00D067C3" w:rsidP="004E277F">
      <w:pPr>
        <w:numPr>
          <w:ilvl w:val="0"/>
          <w:numId w:val="42"/>
        </w:numPr>
        <w:jc w:val="both"/>
        <w:rPr>
          <w:rFonts w:ascii="Arial" w:hAnsi="Arial"/>
          <w:sz w:val="22"/>
          <w:szCs w:val="22"/>
        </w:rPr>
      </w:pPr>
      <w:r w:rsidRPr="00247C4A">
        <w:rPr>
          <w:rFonts w:ascii="Arial" w:hAnsi="Arial"/>
          <w:sz w:val="22"/>
          <w:szCs w:val="22"/>
        </w:rPr>
        <w:t>SLBC taking up with SRLM to provide support as per Para 15 of RBI Central Office Circular dated 27.6.2013.</w:t>
      </w:r>
    </w:p>
    <w:p w:rsidR="00D067C3" w:rsidRPr="00247C4A" w:rsidRDefault="00D067C3" w:rsidP="004E277F">
      <w:pPr>
        <w:numPr>
          <w:ilvl w:val="0"/>
          <w:numId w:val="42"/>
        </w:numPr>
        <w:jc w:val="both"/>
        <w:rPr>
          <w:rFonts w:ascii="Arial" w:hAnsi="Arial"/>
          <w:sz w:val="22"/>
          <w:szCs w:val="22"/>
        </w:rPr>
      </w:pPr>
      <w:r w:rsidRPr="00247C4A">
        <w:rPr>
          <w:rFonts w:ascii="Arial" w:hAnsi="Arial"/>
          <w:sz w:val="22"/>
          <w:szCs w:val="22"/>
        </w:rPr>
        <w:lastRenderedPageBreak/>
        <w:t>SLBC had constituted a Sub-committee on SHG Bank linkage and the same is proposed to be reconstituted as per RBI guidelines as below:</w:t>
      </w:r>
    </w:p>
    <w:p w:rsidR="00D067C3" w:rsidRPr="00247C4A" w:rsidRDefault="00D067C3" w:rsidP="004E277F">
      <w:pPr>
        <w:jc w:val="both"/>
        <w:rPr>
          <w:rFonts w:ascii="Arial" w:hAnsi="Arial"/>
          <w:sz w:val="22"/>
          <w:szCs w:val="22"/>
        </w:rPr>
      </w:pPr>
    </w:p>
    <w:p w:rsidR="001D6A0B" w:rsidRPr="00247C4A" w:rsidRDefault="001D6A0B" w:rsidP="004E277F">
      <w:pPr>
        <w:jc w:val="both"/>
        <w:rPr>
          <w:rFonts w:ascii="Arial" w:hAnsi="Arial"/>
          <w:bCs/>
          <w:sz w:val="22"/>
          <w:szCs w:val="22"/>
        </w:rPr>
      </w:pPr>
      <w:r w:rsidRPr="00247C4A">
        <w:rPr>
          <w:rFonts w:ascii="Arial" w:hAnsi="Arial"/>
          <w:sz w:val="22"/>
          <w:szCs w:val="22"/>
        </w:rPr>
        <w:t xml:space="preserve">The </w:t>
      </w:r>
      <w:r w:rsidRPr="00247C4A">
        <w:rPr>
          <w:rFonts w:ascii="Arial" w:hAnsi="Arial"/>
          <w:bCs/>
          <w:sz w:val="22"/>
          <w:szCs w:val="22"/>
        </w:rPr>
        <w:t>Chairman of the Sub-committee will be Principal Secretary, RDPR Dept., GoK and Members being (1) Mission Director, KSRLPS. GoK (2) Secretary (B&amp;R), Finance Dept., GoK (3) Director, Dept. of Agriculture, GoK (4) Director, Dept. of Women &amp; Child Dev, GoK (5) Director, Dept. of Cooperation, GoK (6) Joint Director, SEP, RDPR (7) GM : RPCD : RBI (8) GM : MCD : NABARD &amp; (9) Member Banks from (a) Syndicate Bank (b) State Bank of India (c) State Bank of Mysore (d) State Bank of Hyderabad (e) Corporation Bank (f) Vijaya Bank (g) Indian Overseas Bank (h) Union Bank of India (i) Chairmen of 4 RRBs (j) State Cooperative Apex Bank Ltd</w:t>
      </w:r>
    </w:p>
    <w:p w:rsidR="00DB6E8A" w:rsidRDefault="00DB6E8A" w:rsidP="004E277F">
      <w:pPr>
        <w:jc w:val="both"/>
        <w:rPr>
          <w:rFonts w:ascii="Arial" w:hAnsi="Arial"/>
          <w:bCs/>
          <w:sz w:val="22"/>
          <w:szCs w:val="22"/>
        </w:rPr>
      </w:pPr>
    </w:p>
    <w:p w:rsidR="001D6A0B" w:rsidRPr="00247C4A" w:rsidRDefault="001D6A0B" w:rsidP="004E277F">
      <w:pPr>
        <w:jc w:val="both"/>
        <w:rPr>
          <w:rFonts w:ascii="Arial" w:hAnsi="Arial"/>
          <w:bCs/>
          <w:sz w:val="22"/>
          <w:szCs w:val="22"/>
        </w:rPr>
      </w:pPr>
      <w:r w:rsidRPr="00247C4A">
        <w:rPr>
          <w:rFonts w:ascii="Arial" w:hAnsi="Arial"/>
          <w:bCs/>
          <w:sz w:val="22"/>
          <w:szCs w:val="22"/>
        </w:rPr>
        <w:t>The Convenor will be Canara Bank.</w:t>
      </w:r>
    </w:p>
    <w:p w:rsidR="00DB6E8A" w:rsidRDefault="00DB6E8A" w:rsidP="004E277F">
      <w:pPr>
        <w:jc w:val="both"/>
        <w:rPr>
          <w:rFonts w:ascii="Arial" w:hAnsi="Arial"/>
          <w:sz w:val="22"/>
          <w:szCs w:val="22"/>
        </w:rPr>
      </w:pPr>
    </w:p>
    <w:p w:rsidR="00D067C3" w:rsidRPr="00247C4A" w:rsidRDefault="00D067C3" w:rsidP="004E277F">
      <w:pPr>
        <w:jc w:val="both"/>
        <w:rPr>
          <w:rFonts w:ascii="Arial" w:hAnsi="Arial"/>
          <w:sz w:val="22"/>
          <w:szCs w:val="22"/>
        </w:rPr>
      </w:pPr>
      <w:r w:rsidRPr="00247C4A">
        <w:rPr>
          <w:rFonts w:ascii="Arial" w:hAnsi="Arial"/>
          <w:sz w:val="22"/>
          <w:szCs w:val="22"/>
        </w:rPr>
        <w:t>SLBC has already requested KSRLM to initiate the following measures:</w:t>
      </w:r>
    </w:p>
    <w:p w:rsidR="00D067C3" w:rsidRPr="00247C4A" w:rsidRDefault="00D067C3" w:rsidP="004E277F">
      <w:pPr>
        <w:ind w:left="360"/>
        <w:jc w:val="both"/>
        <w:rPr>
          <w:rFonts w:ascii="Arial" w:hAnsi="Arial"/>
          <w:sz w:val="22"/>
          <w:szCs w:val="22"/>
        </w:rPr>
      </w:pPr>
    </w:p>
    <w:p w:rsidR="00D067C3" w:rsidRPr="00247C4A" w:rsidRDefault="00D067C3" w:rsidP="004E277F">
      <w:pPr>
        <w:numPr>
          <w:ilvl w:val="0"/>
          <w:numId w:val="43"/>
        </w:numPr>
        <w:jc w:val="both"/>
        <w:rPr>
          <w:rFonts w:ascii="Arial" w:hAnsi="Arial"/>
          <w:sz w:val="22"/>
          <w:szCs w:val="22"/>
        </w:rPr>
      </w:pPr>
      <w:r w:rsidRPr="00247C4A">
        <w:rPr>
          <w:rFonts w:ascii="Arial" w:hAnsi="Arial"/>
          <w:sz w:val="22"/>
          <w:szCs w:val="22"/>
        </w:rPr>
        <w:t>Develop strategic partnership with major Banks at various levels.</w:t>
      </w:r>
    </w:p>
    <w:p w:rsidR="00D067C3" w:rsidRPr="00247C4A" w:rsidRDefault="00D067C3" w:rsidP="004E277F">
      <w:pPr>
        <w:numPr>
          <w:ilvl w:val="0"/>
          <w:numId w:val="43"/>
        </w:numPr>
        <w:jc w:val="both"/>
        <w:rPr>
          <w:rFonts w:ascii="Arial" w:hAnsi="Arial"/>
          <w:sz w:val="22"/>
          <w:szCs w:val="22"/>
        </w:rPr>
      </w:pPr>
      <w:r w:rsidRPr="00247C4A">
        <w:rPr>
          <w:rFonts w:ascii="Arial" w:hAnsi="Arial"/>
          <w:sz w:val="22"/>
          <w:szCs w:val="22"/>
        </w:rPr>
        <w:t>Assist the SHGs through imparting financial literacy, extending counselling services on savings, etc.</w:t>
      </w:r>
    </w:p>
    <w:p w:rsidR="00D067C3" w:rsidRPr="00247C4A" w:rsidRDefault="00D067C3" w:rsidP="004E277F">
      <w:pPr>
        <w:numPr>
          <w:ilvl w:val="0"/>
          <w:numId w:val="43"/>
        </w:numPr>
        <w:jc w:val="both"/>
        <w:rPr>
          <w:rFonts w:ascii="Arial" w:hAnsi="Arial"/>
          <w:sz w:val="22"/>
          <w:szCs w:val="22"/>
        </w:rPr>
      </w:pPr>
      <w:r w:rsidRPr="00247C4A">
        <w:rPr>
          <w:rFonts w:ascii="Arial" w:hAnsi="Arial"/>
          <w:sz w:val="22"/>
          <w:szCs w:val="22"/>
        </w:rPr>
        <w:t>Positioning Customer Relationship Managers (Bank Mitra)</w:t>
      </w:r>
    </w:p>
    <w:p w:rsidR="00D067C3" w:rsidRPr="00247C4A" w:rsidRDefault="00D067C3" w:rsidP="004E277F">
      <w:pPr>
        <w:numPr>
          <w:ilvl w:val="0"/>
          <w:numId w:val="43"/>
        </w:numPr>
        <w:jc w:val="both"/>
        <w:rPr>
          <w:rFonts w:ascii="Arial" w:hAnsi="Arial"/>
          <w:sz w:val="22"/>
          <w:szCs w:val="22"/>
        </w:rPr>
      </w:pPr>
      <w:r w:rsidRPr="00247C4A">
        <w:rPr>
          <w:rFonts w:ascii="Arial" w:hAnsi="Arial"/>
          <w:sz w:val="22"/>
          <w:szCs w:val="22"/>
        </w:rPr>
        <w:t>Leverage IT Mobile Technologies and Institutions of poor and youth as business facilitators and Business Correspondents.</w:t>
      </w:r>
    </w:p>
    <w:p w:rsidR="00D067C3" w:rsidRPr="00247C4A" w:rsidRDefault="00D067C3" w:rsidP="004E277F">
      <w:pPr>
        <w:numPr>
          <w:ilvl w:val="0"/>
          <w:numId w:val="43"/>
        </w:numPr>
        <w:jc w:val="both"/>
        <w:rPr>
          <w:rFonts w:ascii="Arial" w:hAnsi="Arial"/>
          <w:sz w:val="22"/>
          <w:szCs w:val="22"/>
        </w:rPr>
      </w:pPr>
      <w:r w:rsidRPr="00247C4A">
        <w:rPr>
          <w:rFonts w:ascii="Arial" w:hAnsi="Arial"/>
          <w:sz w:val="22"/>
          <w:szCs w:val="22"/>
        </w:rPr>
        <w:t>Community based recovery mechanism – Formation of one exclusive Sub-committee at the village level which will provide support to Banks in ensuring proper utilization of loan amount, recovery etc.</w:t>
      </w:r>
    </w:p>
    <w:p w:rsidR="00D067C3" w:rsidRPr="00247C4A" w:rsidRDefault="00D067C3" w:rsidP="004E277F">
      <w:pPr>
        <w:jc w:val="right"/>
        <w:rPr>
          <w:rFonts w:ascii="Arial" w:hAnsi="Arial"/>
          <w:b/>
          <w:bCs/>
          <w:color w:val="000000"/>
          <w:sz w:val="22"/>
          <w:szCs w:val="22"/>
        </w:rPr>
      </w:pPr>
    </w:p>
    <w:p w:rsidR="00D067C3" w:rsidRPr="00247C4A" w:rsidRDefault="00D067C3" w:rsidP="004E277F">
      <w:pPr>
        <w:jc w:val="both"/>
        <w:rPr>
          <w:rFonts w:ascii="Arial" w:hAnsi="Arial"/>
          <w:b/>
          <w:bCs/>
          <w:color w:val="000000"/>
          <w:sz w:val="22"/>
          <w:szCs w:val="22"/>
        </w:rPr>
      </w:pPr>
      <w:r w:rsidRPr="00247C4A">
        <w:rPr>
          <w:rFonts w:ascii="Arial" w:hAnsi="Arial"/>
          <w:b/>
          <w:bCs/>
          <w:color w:val="000000"/>
          <w:sz w:val="22"/>
          <w:szCs w:val="22"/>
        </w:rPr>
        <w:t>III. Lending to Tenant/ Lessee Farmers.</w:t>
      </w:r>
    </w:p>
    <w:p w:rsidR="0025332B" w:rsidRDefault="0025332B" w:rsidP="004E277F">
      <w:pPr>
        <w:jc w:val="both"/>
        <w:rPr>
          <w:rFonts w:ascii="Arial" w:hAnsi="Arial"/>
          <w:color w:val="000000"/>
          <w:sz w:val="22"/>
          <w:szCs w:val="22"/>
        </w:rPr>
      </w:pPr>
    </w:p>
    <w:p w:rsidR="00D067C3" w:rsidRPr="00247C4A" w:rsidRDefault="00D067C3" w:rsidP="004E277F">
      <w:pPr>
        <w:jc w:val="both"/>
        <w:rPr>
          <w:rFonts w:ascii="Arial" w:hAnsi="Arial"/>
          <w:color w:val="000000"/>
          <w:sz w:val="22"/>
          <w:szCs w:val="22"/>
        </w:rPr>
      </w:pPr>
      <w:r w:rsidRPr="00247C4A">
        <w:rPr>
          <w:rFonts w:ascii="Arial" w:hAnsi="Arial"/>
          <w:color w:val="000000"/>
          <w:sz w:val="22"/>
          <w:szCs w:val="22"/>
        </w:rPr>
        <w:t>The RBI has informed that tenant/ lessee farmers are facing hardships in availing finance from Banks. The Bankers are reluctant to finance to tenant/ lessee farmers.</w:t>
      </w:r>
    </w:p>
    <w:p w:rsidR="00D067C3" w:rsidRPr="00247C4A" w:rsidRDefault="00D067C3" w:rsidP="004E277F">
      <w:pPr>
        <w:jc w:val="both"/>
        <w:rPr>
          <w:rFonts w:ascii="Arial" w:hAnsi="Arial"/>
          <w:color w:val="000000"/>
          <w:sz w:val="22"/>
          <w:szCs w:val="22"/>
        </w:rPr>
      </w:pPr>
    </w:p>
    <w:p w:rsidR="00D067C3" w:rsidRPr="00247C4A" w:rsidRDefault="00D067C3" w:rsidP="004E277F">
      <w:pPr>
        <w:jc w:val="both"/>
        <w:rPr>
          <w:rFonts w:ascii="Arial" w:hAnsi="Arial"/>
          <w:color w:val="000000"/>
          <w:sz w:val="22"/>
          <w:szCs w:val="22"/>
        </w:rPr>
      </w:pPr>
      <w:r w:rsidRPr="00247C4A">
        <w:rPr>
          <w:rFonts w:ascii="Arial" w:hAnsi="Arial"/>
          <w:color w:val="000000"/>
          <w:sz w:val="22"/>
          <w:szCs w:val="22"/>
        </w:rPr>
        <w:t xml:space="preserve">In Karnataka, Tenancy is abolished as per Karnataka Land Reforms Act. Hence Banks </w:t>
      </w:r>
      <w:r w:rsidR="001D6A0B" w:rsidRPr="00247C4A">
        <w:rPr>
          <w:rFonts w:ascii="Arial" w:hAnsi="Arial"/>
          <w:color w:val="000000"/>
          <w:sz w:val="22"/>
          <w:szCs w:val="22"/>
        </w:rPr>
        <w:t>we</w:t>
      </w:r>
      <w:r w:rsidRPr="00247C4A">
        <w:rPr>
          <w:rFonts w:ascii="Arial" w:hAnsi="Arial"/>
          <w:color w:val="000000"/>
          <w:sz w:val="22"/>
          <w:szCs w:val="22"/>
        </w:rPr>
        <w:t>re requested to encourage Joint Liability Groups (JLGs) to overcome the hurdles.</w:t>
      </w:r>
    </w:p>
    <w:p w:rsidR="00DB6E8A" w:rsidRDefault="00DB6E8A" w:rsidP="004E277F">
      <w:pPr>
        <w:jc w:val="both"/>
        <w:rPr>
          <w:rFonts w:ascii="Arial" w:hAnsi="Arial"/>
          <w:b/>
          <w:bCs/>
          <w:color w:val="000000"/>
          <w:sz w:val="22"/>
          <w:szCs w:val="22"/>
        </w:rPr>
      </w:pPr>
    </w:p>
    <w:p w:rsidR="00D067C3" w:rsidRPr="00247C4A" w:rsidRDefault="00D067C3" w:rsidP="004E277F">
      <w:pPr>
        <w:jc w:val="both"/>
        <w:rPr>
          <w:rFonts w:ascii="Arial" w:hAnsi="Arial"/>
          <w:b/>
          <w:bCs/>
          <w:color w:val="000000"/>
          <w:sz w:val="22"/>
          <w:szCs w:val="22"/>
        </w:rPr>
      </w:pPr>
      <w:r w:rsidRPr="00247C4A">
        <w:rPr>
          <w:rFonts w:ascii="Arial" w:hAnsi="Arial"/>
          <w:b/>
          <w:bCs/>
          <w:color w:val="000000"/>
          <w:sz w:val="22"/>
          <w:szCs w:val="22"/>
        </w:rPr>
        <w:t>IV. Complying with 3 language formula by Public Sector Banks:</w:t>
      </w:r>
    </w:p>
    <w:p w:rsidR="00DB6E8A" w:rsidRDefault="00DB6E8A" w:rsidP="004E277F">
      <w:pPr>
        <w:jc w:val="both"/>
        <w:rPr>
          <w:rFonts w:ascii="Arial" w:hAnsi="Arial"/>
          <w:color w:val="000000"/>
          <w:sz w:val="22"/>
          <w:szCs w:val="22"/>
        </w:rPr>
      </w:pPr>
    </w:p>
    <w:p w:rsidR="00D067C3" w:rsidRDefault="00D067C3" w:rsidP="004E277F">
      <w:pPr>
        <w:jc w:val="both"/>
        <w:rPr>
          <w:rFonts w:ascii="Arial" w:hAnsi="Arial"/>
          <w:color w:val="000000"/>
          <w:sz w:val="22"/>
          <w:szCs w:val="22"/>
        </w:rPr>
      </w:pPr>
      <w:r w:rsidRPr="00247C4A">
        <w:rPr>
          <w:rFonts w:ascii="Arial" w:hAnsi="Arial"/>
          <w:color w:val="000000"/>
          <w:sz w:val="22"/>
          <w:szCs w:val="22"/>
        </w:rPr>
        <w:t xml:space="preserve">All the Banks </w:t>
      </w:r>
      <w:r w:rsidR="008D11E3" w:rsidRPr="00247C4A">
        <w:rPr>
          <w:rFonts w:ascii="Arial" w:hAnsi="Arial"/>
          <w:color w:val="000000"/>
          <w:sz w:val="22"/>
          <w:szCs w:val="22"/>
        </w:rPr>
        <w:t>we</w:t>
      </w:r>
      <w:r w:rsidRPr="00247C4A">
        <w:rPr>
          <w:rFonts w:ascii="Arial" w:hAnsi="Arial"/>
          <w:color w:val="000000"/>
          <w:sz w:val="22"/>
          <w:szCs w:val="22"/>
        </w:rPr>
        <w:t>re requested to adhere to the instructions contained in par 4.3 of RBI Master Cir</w:t>
      </w:r>
      <w:r w:rsidR="008D11E3" w:rsidRPr="00247C4A">
        <w:rPr>
          <w:rFonts w:ascii="Arial" w:hAnsi="Arial"/>
          <w:color w:val="000000"/>
          <w:sz w:val="22"/>
          <w:szCs w:val="22"/>
        </w:rPr>
        <w:t>cular o</w:t>
      </w:r>
      <w:r w:rsidRPr="00247C4A">
        <w:rPr>
          <w:rFonts w:ascii="Arial" w:hAnsi="Arial"/>
          <w:color w:val="000000"/>
          <w:sz w:val="22"/>
          <w:szCs w:val="22"/>
        </w:rPr>
        <w:t>n Customer Service DBOD No. Leg. BC. 21/ 09.07.006/2012-13 dated 2.7.2012.</w:t>
      </w:r>
    </w:p>
    <w:p w:rsidR="00DB6E8A" w:rsidRDefault="00DB6E8A" w:rsidP="004E277F">
      <w:pPr>
        <w:jc w:val="right"/>
        <w:rPr>
          <w:rFonts w:ascii="Arial" w:hAnsi="Arial"/>
          <w:b/>
          <w:bCs/>
          <w:color w:val="000000"/>
          <w:sz w:val="22"/>
          <w:szCs w:val="22"/>
        </w:rPr>
      </w:pPr>
    </w:p>
    <w:p w:rsidR="00BB1F8C" w:rsidRPr="00BB1F8C" w:rsidRDefault="00BB1F8C" w:rsidP="004E277F">
      <w:pPr>
        <w:jc w:val="right"/>
        <w:rPr>
          <w:rFonts w:ascii="Arial" w:hAnsi="Arial"/>
          <w:b/>
          <w:bCs/>
          <w:color w:val="000000"/>
          <w:sz w:val="22"/>
          <w:szCs w:val="22"/>
        </w:rPr>
      </w:pPr>
      <w:r w:rsidRPr="00BB1F8C">
        <w:rPr>
          <w:rFonts w:ascii="Arial" w:hAnsi="Arial"/>
          <w:b/>
          <w:bCs/>
          <w:color w:val="000000"/>
          <w:sz w:val="22"/>
          <w:szCs w:val="22"/>
        </w:rPr>
        <w:t>(</w:t>
      </w:r>
      <w:proofErr w:type="gramStart"/>
      <w:r w:rsidRPr="00BB1F8C">
        <w:rPr>
          <w:rFonts w:ascii="Arial" w:hAnsi="Arial"/>
          <w:b/>
          <w:bCs/>
          <w:color w:val="000000"/>
          <w:sz w:val="22"/>
          <w:szCs w:val="22"/>
        </w:rPr>
        <w:t>Action :</w:t>
      </w:r>
      <w:proofErr w:type="gramEnd"/>
      <w:r w:rsidRPr="00BB1F8C">
        <w:rPr>
          <w:rFonts w:ascii="Arial" w:hAnsi="Arial"/>
          <w:b/>
          <w:bCs/>
          <w:color w:val="000000"/>
          <w:sz w:val="22"/>
          <w:szCs w:val="22"/>
        </w:rPr>
        <w:t xml:space="preserve"> Banks)</w:t>
      </w:r>
    </w:p>
    <w:p w:rsidR="00DB6E8A" w:rsidRDefault="00DB6E8A" w:rsidP="004E277F">
      <w:pPr>
        <w:jc w:val="both"/>
        <w:rPr>
          <w:rFonts w:ascii="Arial" w:hAnsi="Arial"/>
          <w:b/>
          <w:bCs/>
          <w:color w:val="000000"/>
          <w:sz w:val="22"/>
          <w:szCs w:val="22"/>
        </w:rPr>
      </w:pPr>
    </w:p>
    <w:p w:rsidR="00D067C3" w:rsidRDefault="00D067C3" w:rsidP="004E277F">
      <w:pPr>
        <w:jc w:val="both"/>
        <w:rPr>
          <w:rFonts w:ascii="Arial" w:hAnsi="Arial"/>
          <w:b/>
          <w:bCs/>
          <w:color w:val="000000"/>
          <w:sz w:val="22"/>
          <w:szCs w:val="22"/>
        </w:rPr>
      </w:pPr>
      <w:r w:rsidRPr="00247C4A">
        <w:rPr>
          <w:rFonts w:ascii="Arial" w:hAnsi="Arial"/>
          <w:b/>
          <w:bCs/>
          <w:color w:val="000000"/>
          <w:sz w:val="22"/>
          <w:szCs w:val="22"/>
        </w:rPr>
        <w:t>V. Security aspects of ATMs:</w:t>
      </w:r>
    </w:p>
    <w:p w:rsidR="00DB6E8A" w:rsidRPr="00247C4A" w:rsidRDefault="00DB6E8A" w:rsidP="004E277F">
      <w:pPr>
        <w:jc w:val="both"/>
        <w:rPr>
          <w:rFonts w:ascii="Arial" w:hAnsi="Arial"/>
          <w:b/>
          <w:bCs/>
          <w:color w:val="000000"/>
          <w:sz w:val="22"/>
          <w:szCs w:val="22"/>
        </w:rPr>
      </w:pPr>
    </w:p>
    <w:p w:rsidR="00D067C3" w:rsidRPr="00247C4A" w:rsidRDefault="00D067C3" w:rsidP="004E277F">
      <w:pPr>
        <w:jc w:val="both"/>
        <w:rPr>
          <w:rFonts w:ascii="Arial" w:hAnsi="Arial"/>
          <w:color w:val="000000"/>
          <w:sz w:val="22"/>
          <w:szCs w:val="22"/>
        </w:rPr>
      </w:pPr>
      <w:r w:rsidRPr="00247C4A">
        <w:rPr>
          <w:rFonts w:ascii="Arial" w:hAnsi="Arial"/>
          <w:color w:val="000000"/>
          <w:sz w:val="22"/>
          <w:szCs w:val="22"/>
        </w:rPr>
        <w:t xml:space="preserve">The Police Commissioner, </w:t>
      </w:r>
      <w:smartTag w:uri="urn:schemas-microsoft-com:office:smarttags" w:element="place">
        <w:smartTag w:uri="urn:schemas-microsoft-com:office:smarttags" w:element="PlaceName">
          <w:r w:rsidRPr="00247C4A">
            <w:rPr>
              <w:rFonts w:ascii="Arial" w:hAnsi="Arial"/>
              <w:color w:val="000000"/>
              <w:sz w:val="22"/>
              <w:szCs w:val="22"/>
            </w:rPr>
            <w:t>Bangalore</w:t>
          </w:r>
        </w:smartTag>
        <w:r w:rsidRPr="00247C4A">
          <w:rPr>
            <w:rFonts w:ascii="Arial" w:hAnsi="Arial"/>
            <w:color w:val="000000"/>
            <w:sz w:val="22"/>
            <w:szCs w:val="22"/>
          </w:rPr>
          <w:t xml:space="preserve"> </w:t>
        </w:r>
        <w:smartTag w:uri="urn:schemas-microsoft-com:office:smarttags" w:element="PlaceType">
          <w:r w:rsidRPr="00247C4A">
            <w:rPr>
              <w:rFonts w:ascii="Arial" w:hAnsi="Arial"/>
              <w:color w:val="000000"/>
              <w:sz w:val="22"/>
              <w:szCs w:val="22"/>
            </w:rPr>
            <w:t>City</w:t>
          </w:r>
        </w:smartTag>
      </w:smartTag>
      <w:r w:rsidRPr="00247C4A">
        <w:rPr>
          <w:rFonts w:ascii="Arial" w:hAnsi="Arial"/>
          <w:color w:val="000000"/>
          <w:sz w:val="22"/>
          <w:szCs w:val="22"/>
        </w:rPr>
        <w:t xml:space="preserve"> has issued notice to all the Banks that each ATM should mandatorily have a security guard, grouting and CCTV coverage owing to series of theft attempt</w:t>
      </w:r>
      <w:r w:rsidR="008D11E3" w:rsidRPr="00247C4A">
        <w:rPr>
          <w:rFonts w:ascii="Arial" w:hAnsi="Arial"/>
          <w:color w:val="000000"/>
          <w:sz w:val="22"/>
          <w:szCs w:val="22"/>
        </w:rPr>
        <w:t>s</w:t>
      </w:r>
      <w:r w:rsidRPr="00247C4A">
        <w:rPr>
          <w:rFonts w:ascii="Arial" w:hAnsi="Arial"/>
          <w:color w:val="000000"/>
          <w:sz w:val="22"/>
          <w:szCs w:val="22"/>
        </w:rPr>
        <w:t xml:space="preserve"> and also lifting of few ATMs. A unilateral action was taken by Police Dept for pulling down the ATM shutter and putting a notice outside as “Cash Out”. This will have a serious implication on the reputation and goodwill of the Bank concerned. It defeats the very purpose of ATM as alternate delivery channel. The Police Dept is insisting Bankers to make arrangement for 24 x 7 </w:t>
      </w:r>
      <w:proofErr w:type="gramStart"/>
      <w:r w:rsidRPr="00247C4A">
        <w:rPr>
          <w:rFonts w:ascii="Arial" w:hAnsi="Arial"/>
          <w:color w:val="000000"/>
          <w:sz w:val="22"/>
          <w:szCs w:val="22"/>
        </w:rPr>
        <w:t>security</w:t>
      </w:r>
      <w:proofErr w:type="gramEnd"/>
      <w:r w:rsidRPr="00247C4A">
        <w:rPr>
          <w:rFonts w:ascii="Arial" w:hAnsi="Arial"/>
          <w:color w:val="000000"/>
          <w:sz w:val="22"/>
          <w:szCs w:val="22"/>
        </w:rPr>
        <w:t xml:space="preserve">, Burglary Alarm System, CCTV Camera etc. which involve huge cost implication. In this connection, SBM had convened a meeting of major 7 Banks on 28.6.2013. They have requested SLBC to convene Bankers’ meeting by soliciting convenient date and time from the Police Commissioner, </w:t>
      </w:r>
      <w:smartTag w:uri="urn:schemas-microsoft-com:office:smarttags" w:element="City">
        <w:smartTag w:uri="urn:schemas-microsoft-com:office:smarttags" w:element="place">
          <w:r w:rsidRPr="00247C4A">
            <w:rPr>
              <w:rFonts w:ascii="Arial" w:hAnsi="Arial"/>
              <w:color w:val="000000"/>
              <w:sz w:val="22"/>
              <w:szCs w:val="22"/>
            </w:rPr>
            <w:t>Bangalore</w:t>
          </w:r>
        </w:smartTag>
      </w:smartTag>
      <w:r w:rsidRPr="00247C4A">
        <w:rPr>
          <w:rFonts w:ascii="Arial" w:hAnsi="Arial"/>
          <w:color w:val="000000"/>
          <w:sz w:val="22"/>
          <w:szCs w:val="22"/>
        </w:rPr>
        <w:t xml:space="preserve"> to take a considered view on security arrangements and cost factor. SLBC would convene the meeting of Banks soon after getting convenient date from Police Commissioner, </w:t>
      </w:r>
      <w:smartTag w:uri="urn:schemas-microsoft-com:office:smarttags" w:element="City">
        <w:smartTag w:uri="urn:schemas-microsoft-com:office:smarttags" w:element="place">
          <w:r w:rsidRPr="00247C4A">
            <w:rPr>
              <w:rFonts w:ascii="Arial" w:hAnsi="Arial"/>
              <w:color w:val="000000"/>
              <w:sz w:val="22"/>
              <w:szCs w:val="22"/>
            </w:rPr>
            <w:t>Bangalore</w:t>
          </w:r>
        </w:smartTag>
      </w:smartTag>
      <w:r w:rsidRPr="00247C4A">
        <w:rPr>
          <w:rFonts w:ascii="Arial" w:hAnsi="Arial"/>
          <w:color w:val="000000"/>
          <w:sz w:val="22"/>
          <w:szCs w:val="22"/>
        </w:rPr>
        <w:t>.</w:t>
      </w:r>
    </w:p>
    <w:p w:rsidR="00D067C3" w:rsidRPr="00247C4A" w:rsidRDefault="008D11E3" w:rsidP="004E277F">
      <w:pPr>
        <w:jc w:val="right"/>
        <w:rPr>
          <w:rFonts w:ascii="Arial" w:hAnsi="Arial"/>
          <w:b/>
          <w:bCs/>
          <w:color w:val="000000"/>
          <w:sz w:val="22"/>
          <w:szCs w:val="22"/>
        </w:rPr>
      </w:pPr>
      <w:r w:rsidRPr="00247C4A">
        <w:rPr>
          <w:rFonts w:ascii="Arial" w:hAnsi="Arial"/>
          <w:b/>
          <w:bCs/>
          <w:color w:val="000000"/>
          <w:sz w:val="22"/>
          <w:szCs w:val="22"/>
        </w:rPr>
        <w:t>(</w:t>
      </w:r>
      <w:proofErr w:type="gramStart"/>
      <w:r w:rsidRPr="00247C4A">
        <w:rPr>
          <w:rFonts w:ascii="Arial" w:hAnsi="Arial"/>
          <w:b/>
          <w:bCs/>
          <w:color w:val="000000"/>
          <w:sz w:val="22"/>
          <w:szCs w:val="22"/>
        </w:rPr>
        <w:t>Action :</w:t>
      </w:r>
      <w:proofErr w:type="gramEnd"/>
      <w:r w:rsidRPr="00247C4A">
        <w:rPr>
          <w:rFonts w:ascii="Arial" w:hAnsi="Arial"/>
          <w:b/>
          <w:bCs/>
          <w:color w:val="000000"/>
          <w:sz w:val="22"/>
          <w:szCs w:val="22"/>
        </w:rPr>
        <w:t xml:space="preserve"> Police Dept. / SLBC)</w:t>
      </w:r>
    </w:p>
    <w:p w:rsidR="00DB6E8A" w:rsidRDefault="00DB6E8A" w:rsidP="004E277F">
      <w:pPr>
        <w:jc w:val="both"/>
        <w:rPr>
          <w:rFonts w:ascii="Arial" w:hAnsi="Arial"/>
          <w:b/>
          <w:bCs/>
          <w:color w:val="000000"/>
          <w:sz w:val="22"/>
          <w:szCs w:val="22"/>
        </w:rPr>
      </w:pPr>
    </w:p>
    <w:p w:rsidR="0025332B" w:rsidRDefault="0025332B" w:rsidP="004E277F">
      <w:pPr>
        <w:jc w:val="both"/>
        <w:rPr>
          <w:rFonts w:ascii="Arial" w:hAnsi="Arial"/>
          <w:b/>
          <w:bCs/>
          <w:color w:val="000000"/>
          <w:sz w:val="22"/>
          <w:szCs w:val="22"/>
        </w:rPr>
      </w:pPr>
    </w:p>
    <w:p w:rsidR="0025332B" w:rsidRDefault="0025332B" w:rsidP="004E277F">
      <w:pPr>
        <w:jc w:val="both"/>
        <w:rPr>
          <w:rFonts w:ascii="Arial" w:hAnsi="Arial"/>
          <w:b/>
          <w:bCs/>
          <w:color w:val="000000"/>
          <w:sz w:val="22"/>
          <w:szCs w:val="22"/>
        </w:rPr>
      </w:pPr>
    </w:p>
    <w:p w:rsidR="00D067C3" w:rsidRPr="00247C4A" w:rsidRDefault="00D067C3" w:rsidP="004E277F">
      <w:pPr>
        <w:jc w:val="both"/>
        <w:rPr>
          <w:rFonts w:ascii="Arial" w:hAnsi="Arial"/>
          <w:b/>
          <w:bCs/>
          <w:color w:val="000000"/>
          <w:sz w:val="22"/>
          <w:szCs w:val="22"/>
        </w:rPr>
      </w:pPr>
      <w:r w:rsidRPr="00247C4A">
        <w:rPr>
          <w:rFonts w:ascii="Arial" w:hAnsi="Arial"/>
          <w:b/>
          <w:bCs/>
          <w:color w:val="000000"/>
          <w:sz w:val="22"/>
          <w:szCs w:val="22"/>
        </w:rPr>
        <w:lastRenderedPageBreak/>
        <w:t>VI. Sub-Committee meeting on MSME &amp; Housing Loans:</w:t>
      </w:r>
    </w:p>
    <w:p w:rsidR="00DB6E8A" w:rsidRDefault="00DB6E8A" w:rsidP="004E277F">
      <w:pPr>
        <w:jc w:val="both"/>
        <w:rPr>
          <w:rFonts w:ascii="Arial" w:hAnsi="Arial"/>
          <w:sz w:val="22"/>
          <w:szCs w:val="22"/>
        </w:rPr>
      </w:pPr>
    </w:p>
    <w:p w:rsidR="00D067C3" w:rsidRPr="00247C4A" w:rsidRDefault="00D067C3" w:rsidP="004E277F">
      <w:pPr>
        <w:jc w:val="both"/>
        <w:rPr>
          <w:rFonts w:ascii="Arial" w:hAnsi="Arial"/>
          <w:sz w:val="22"/>
          <w:szCs w:val="22"/>
        </w:rPr>
      </w:pPr>
      <w:r w:rsidRPr="00247C4A">
        <w:rPr>
          <w:rFonts w:ascii="Arial" w:hAnsi="Arial"/>
          <w:sz w:val="22"/>
          <w:szCs w:val="22"/>
        </w:rPr>
        <w:t xml:space="preserve">The Sub-Committee meetings on MSME and Housing Loans were held on 5.6.2013 and 18.6.2013 respectively. The minutes </w:t>
      </w:r>
      <w:r w:rsidR="008D11E3" w:rsidRPr="00247C4A">
        <w:rPr>
          <w:rFonts w:ascii="Arial" w:hAnsi="Arial"/>
          <w:sz w:val="22"/>
          <w:szCs w:val="22"/>
        </w:rPr>
        <w:t>we</w:t>
      </w:r>
      <w:r w:rsidRPr="00247C4A">
        <w:rPr>
          <w:rFonts w:ascii="Arial" w:hAnsi="Arial"/>
          <w:sz w:val="22"/>
          <w:szCs w:val="22"/>
        </w:rPr>
        <w:t xml:space="preserve">re </w:t>
      </w:r>
      <w:r w:rsidR="008D11E3" w:rsidRPr="00247C4A">
        <w:rPr>
          <w:rFonts w:ascii="Arial" w:hAnsi="Arial"/>
          <w:sz w:val="22"/>
          <w:szCs w:val="22"/>
        </w:rPr>
        <w:t xml:space="preserve">circulated </w:t>
      </w:r>
      <w:r w:rsidRPr="00247C4A">
        <w:rPr>
          <w:rFonts w:ascii="Arial" w:hAnsi="Arial"/>
          <w:sz w:val="22"/>
          <w:szCs w:val="22"/>
        </w:rPr>
        <w:t>for information/ needful action.</w:t>
      </w:r>
    </w:p>
    <w:p w:rsidR="00D067C3" w:rsidRPr="00247C4A" w:rsidRDefault="00D067C3" w:rsidP="004E277F">
      <w:pPr>
        <w:jc w:val="both"/>
        <w:rPr>
          <w:rFonts w:ascii="Arial" w:hAnsi="Arial"/>
          <w:b/>
          <w:sz w:val="22"/>
          <w:szCs w:val="22"/>
        </w:rPr>
      </w:pPr>
    </w:p>
    <w:p w:rsidR="00EA52A3" w:rsidRPr="00247C4A" w:rsidRDefault="00EA52A3" w:rsidP="004E277F">
      <w:pPr>
        <w:jc w:val="both"/>
        <w:rPr>
          <w:rFonts w:ascii="Arial" w:hAnsi="Arial"/>
          <w:b/>
          <w:sz w:val="22"/>
          <w:szCs w:val="22"/>
        </w:rPr>
      </w:pPr>
      <w:r w:rsidRPr="00247C4A">
        <w:rPr>
          <w:rFonts w:ascii="Arial" w:hAnsi="Arial"/>
          <w:b/>
          <w:sz w:val="22"/>
          <w:szCs w:val="22"/>
        </w:rPr>
        <w:t xml:space="preserve">ADDITIONAL AGENDA OF </w:t>
      </w:r>
      <w:proofErr w:type="gramStart"/>
      <w:r w:rsidRPr="00247C4A">
        <w:rPr>
          <w:rFonts w:ascii="Arial" w:hAnsi="Arial"/>
          <w:b/>
          <w:sz w:val="22"/>
          <w:szCs w:val="22"/>
        </w:rPr>
        <w:t>NABARD :</w:t>
      </w:r>
      <w:proofErr w:type="gramEnd"/>
    </w:p>
    <w:p w:rsidR="00DB6E8A" w:rsidRDefault="00DB6E8A" w:rsidP="004E277F">
      <w:pPr>
        <w:jc w:val="both"/>
        <w:rPr>
          <w:rFonts w:ascii="Arial" w:hAnsi="Arial"/>
          <w:b/>
          <w:bCs/>
          <w:sz w:val="22"/>
          <w:szCs w:val="22"/>
        </w:rPr>
      </w:pPr>
    </w:p>
    <w:p w:rsidR="00290C7B" w:rsidRDefault="00290C7B" w:rsidP="004E277F">
      <w:pPr>
        <w:jc w:val="both"/>
        <w:rPr>
          <w:rFonts w:ascii="Arial" w:hAnsi="Arial"/>
          <w:b/>
          <w:bCs/>
          <w:sz w:val="22"/>
          <w:szCs w:val="22"/>
        </w:rPr>
      </w:pPr>
      <w:r>
        <w:rPr>
          <w:rFonts w:ascii="Arial" w:hAnsi="Arial"/>
          <w:b/>
          <w:bCs/>
          <w:sz w:val="22"/>
          <w:szCs w:val="22"/>
        </w:rPr>
        <w:t>I.</w:t>
      </w:r>
      <w:r>
        <w:rPr>
          <w:rFonts w:ascii="Arial" w:hAnsi="Arial"/>
          <w:b/>
          <w:bCs/>
          <w:sz w:val="22"/>
          <w:szCs w:val="22"/>
        </w:rPr>
        <w:tab/>
      </w:r>
      <w:r w:rsidR="00247C4A" w:rsidRPr="00247C4A">
        <w:rPr>
          <w:rFonts w:ascii="Arial" w:hAnsi="Arial"/>
          <w:b/>
          <w:bCs/>
          <w:sz w:val="22"/>
          <w:szCs w:val="22"/>
        </w:rPr>
        <w:t xml:space="preserve">Extension of Central Sector Credit Linked Subsidy Schemes for the year 2013-14 </w:t>
      </w:r>
    </w:p>
    <w:p w:rsidR="00247C4A" w:rsidRPr="00247C4A" w:rsidRDefault="00290C7B" w:rsidP="004E277F">
      <w:pPr>
        <w:jc w:val="both"/>
        <w:rPr>
          <w:rFonts w:ascii="Arial" w:hAnsi="Arial"/>
          <w:b/>
          <w:bCs/>
          <w:sz w:val="22"/>
          <w:szCs w:val="22"/>
        </w:rPr>
      </w:pPr>
      <w:r>
        <w:rPr>
          <w:rFonts w:ascii="Arial" w:hAnsi="Arial"/>
          <w:b/>
          <w:bCs/>
          <w:sz w:val="22"/>
          <w:szCs w:val="22"/>
        </w:rPr>
        <w:tab/>
      </w:r>
      <w:r w:rsidR="00247C4A" w:rsidRPr="00247C4A">
        <w:rPr>
          <w:rFonts w:ascii="Arial" w:hAnsi="Arial"/>
          <w:b/>
          <w:bCs/>
          <w:sz w:val="22"/>
          <w:szCs w:val="22"/>
        </w:rPr>
        <w:t xml:space="preserve">- Administrative approval of Govt. of </w:t>
      </w:r>
      <w:smartTag w:uri="urn:schemas-microsoft-com:office:smarttags" w:element="place">
        <w:smartTag w:uri="urn:schemas-microsoft-com:office:smarttags" w:element="country-region">
          <w:r w:rsidR="00247C4A" w:rsidRPr="00247C4A">
            <w:rPr>
              <w:rFonts w:ascii="Arial" w:hAnsi="Arial"/>
              <w:b/>
              <w:bCs/>
              <w:sz w:val="22"/>
              <w:szCs w:val="22"/>
            </w:rPr>
            <w:t>India</w:t>
          </w:r>
        </w:smartTag>
      </w:smartTag>
      <w:r w:rsidR="00247C4A" w:rsidRPr="00247C4A">
        <w:rPr>
          <w:rFonts w:ascii="Arial" w:hAnsi="Arial"/>
          <w:b/>
          <w:bCs/>
          <w:sz w:val="22"/>
          <w:szCs w:val="22"/>
        </w:rPr>
        <w:t xml:space="preserve"> </w:t>
      </w:r>
    </w:p>
    <w:p w:rsidR="00DB6E8A" w:rsidRDefault="00DB6E8A" w:rsidP="004E277F">
      <w:pPr>
        <w:jc w:val="both"/>
        <w:rPr>
          <w:rFonts w:ascii="Arial" w:hAnsi="Arial"/>
          <w:b/>
          <w:bCs/>
          <w:sz w:val="22"/>
          <w:szCs w:val="22"/>
        </w:rPr>
      </w:pPr>
    </w:p>
    <w:p w:rsidR="00247C4A" w:rsidRPr="00247C4A" w:rsidRDefault="00247C4A" w:rsidP="004E277F">
      <w:pPr>
        <w:jc w:val="both"/>
        <w:rPr>
          <w:rFonts w:ascii="Arial" w:hAnsi="Arial"/>
          <w:sz w:val="22"/>
          <w:szCs w:val="22"/>
        </w:rPr>
      </w:pPr>
      <w:r w:rsidRPr="00BB1F8C">
        <w:rPr>
          <w:rFonts w:ascii="Arial" w:hAnsi="Arial"/>
          <w:b/>
          <w:bCs/>
          <w:sz w:val="22"/>
          <w:szCs w:val="22"/>
        </w:rPr>
        <w:t>A) Administrative approval of Govt. of India for extension of Central Sector Credit Linked Subsidy Schemes</w:t>
      </w:r>
      <w:r w:rsidRPr="00247C4A">
        <w:rPr>
          <w:rFonts w:ascii="Arial" w:hAnsi="Arial"/>
          <w:sz w:val="22"/>
          <w:szCs w:val="22"/>
        </w:rPr>
        <w:t xml:space="preserve"> for the year 2013-14 has been received in respect of </w:t>
      </w:r>
      <w:r w:rsidR="00BB1F8C">
        <w:rPr>
          <w:rFonts w:ascii="Arial" w:hAnsi="Arial"/>
          <w:sz w:val="22"/>
          <w:szCs w:val="22"/>
        </w:rPr>
        <w:t>(</w:t>
      </w:r>
      <w:r w:rsidRPr="00247C4A">
        <w:rPr>
          <w:rFonts w:ascii="Arial" w:hAnsi="Arial"/>
          <w:sz w:val="22"/>
          <w:szCs w:val="22"/>
        </w:rPr>
        <w:t>i) Gramin Bhandaran Yojana (Rural Godown Scheme)</w:t>
      </w:r>
      <w:r w:rsidR="00BB1F8C">
        <w:rPr>
          <w:rFonts w:ascii="Arial" w:hAnsi="Arial"/>
          <w:sz w:val="22"/>
          <w:szCs w:val="22"/>
        </w:rPr>
        <w:t xml:space="preserve"> (</w:t>
      </w:r>
      <w:r w:rsidRPr="00247C4A">
        <w:rPr>
          <w:rFonts w:ascii="Arial" w:hAnsi="Arial"/>
          <w:sz w:val="22"/>
          <w:szCs w:val="22"/>
        </w:rPr>
        <w:t>ii) Scheme for Development / Strengthening of Agricultural Marketing Infrastructure, Grading and Standardisation (AMIGS)</w:t>
      </w:r>
      <w:r w:rsidR="00BB1F8C">
        <w:rPr>
          <w:rFonts w:ascii="Arial" w:hAnsi="Arial"/>
          <w:sz w:val="22"/>
          <w:szCs w:val="22"/>
        </w:rPr>
        <w:t xml:space="preserve"> (</w:t>
      </w:r>
      <w:r w:rsidRPr="00247C4A">
        <w:rPr>
          <w:rFonts w:ascii="Arial" w:hAnsi="Arial"/>
          <w:sz w:val="22"/>
          <w:szCs w:val="22"/>
        </w:rPr>
        <w:t>iii) Agriclinics and Agribusiness Centers (ACABC) Scheme</w:t>
      </w:r>
      <w:r w:rsidR="00BB1F8C">
        <w:rPr>
          <w:rFonts w:ascii="Arial" w:hAnsi="Arial"/>
          <w:sz w:val="22"/>
          <w:szCs w:val="22"/>
        </w:rPr>
        <w:t xml:space="preserve"> (</w:t>
      </w:r>
      <w:r w:rsidRPr="00247C4A">
        <w:rPr>
          <w:rFonts w:ascii="Arial" w:hAnsi="Arial"/>
          <w:sz w:val="22"/>
          <w:szCs w:val="22"/>
        </w:rPr>
        <w:t>iv) Commercial Production of Organic Inputs under National Project on Organic Farming</w:t>
      </w:r>
      <w:r w:rsidR="00BB1F8C">
        <w:rPr>
          <w:rFonts w:ascii="Arial" w:hAnsi="Arial"/>
          <w:sz w:val="22"/>
          <w:szCs w:val="22"/>
        </w:rPr>
        <w:t xml:space="preserve"> (</w:t>
      </w:r>
      <w:r w:rsidRPr="00247C4A">
        <w:rPr>
          <w:rFonts w:ascii="Arial" w:hAnsi="Arial"/>
          <w:sz w:val="22"/>
          <w:szCs w:val="22"/>
        </w:rPr>
        <w:t>v) Solar Lighting Scheme under JNNSM</w:t>
      </w:r>
    </w:p>
    <w:p w:rsidR="00A001AE" w:rsidRDefault="00A001AE" w:rsidP="004E277F">
      <w:pPr>
        <w:jc w:val="both"/>
        <w:rPr>
          <w:rFonts w:ascii="Arial" w:hAnsi="Arial"/>
          <w:sz w:val="22"/>
          <w:szCs w:val="22"/>
        </w:rPr>
      </w:pPr>
    </w:p>
    <w:p w:rsidR="00247C4A" w:rsidRDefault="00247C4A" w:rsidP="004E277F">
      <w:pPr>
        <w:jc w:val="both"/>
        <w:rPr>
          <w:rFonts w:ascii="Arial" w:hAnsi="Arial"/>
          <w:sz w:val="22"/>
          <w:szCs w:val="22"/>
        </w:rPr>
      </w:pPr>
      <w:r w:rsidRPr="00247C4A">
        <w:rPr>
          <w:rFonts w:ascii="Arial" w:hAnsi="Arial"/>
          <w:sz w:val="22"/>
          <w:szCs w:val="22"/>
        </w:rPr>
        <w:t xml:space="preserve">SLBC </w:t>
      </w:r>
      <w:r>
        <w:rPr>
          <w:rFonts w:ascii="Arial" w:hAnsi="Arial"/>
          <w:sz w:val="22"/>
          <w:szCs w:val="22"/>
        </w:rPr>
        <w:t>wa</w:t>
      </w:r>
      <w:r w:rsidRPr="00247C4A">
        <w:rPr>
          <w:rFonts w:ascii="Arial" w:hAnsi="Arial"/>
          <w:sz w:val="22"/>
          <w:szCs w:val="22"/>
        </w:rPr>
        <w:t xml:space="preserve">s requested to advise all </w:t>
      </w:r>
      <w:r>
        <w:rPr>
          <w:rFonts w:ascii="Arial" w:hAnsi="Arial"/>
          <w:sz w:val="22"/>
          <w:szCs w:val="22"/>
        </w:rPr>
        <w:t>B</w:t>
      </w:r>
      <w:r w:rsidRPr="00247C4A">
        <w:rPr>
          <w:rFonts w:ascii="Arial" w:hAnsi="Arial"/>
          <w:sz w:val="22"/>
          <w:szCs w:val="22"/>
        </w:rPr>
        <w:t xml:space="preserve">anks to give wide publicity for the above schemes and ensure that the subsidy claims are forwarded to NABARD without any delay. </w:t>
      </w:r>
    </w:p>
    <w:p w:rsidR="00247C4A" w:rsidRPr="00247C4A" w:rsidRDefault="00247C4A" w:rsidP="004E277F">
      <w:pPr>
        <w:jc w:val="both"/>
        <w:rPr>
          <w:rFonts w:ascii="Arial" w:hAnsi="Arial"/>
          <w:sz w:val="22"/>
          <w:szCs w:val="22"/>
        </w:rPr>
      </w:pPr>
    </w:p>
    <w:p w:rsidR="00247C4A" w:rsidRPr="00BB1F8C" w:rsidRDefault="00247C4A" w:rsidP="004E277F">
      <w:pPr>
        <w:jc w:val="both"/>
        <w:rPr>
          <w:rFonts w:ascii="Arial" w:hAnsi="Arial" w:cs="Arial Narrow"/>
          <w:b/>
          <w:bCs/>
          <w:sz w:val="22"/>
          <w:szCs w:val="22"/>
        </w:rPr>
      </w:pPr>
      <w:r w:rsidRPr="00BB1F8C">
        <w:rPr>
          <w:rFonts w:ascii="Arial" w:hAnsi="Arial"/>
          <w:b/>
          <w:bCs/>
          <w:sz w:val="22"/>
          <w:szCs w:val="22"/>
        </w:rPr>
        <w:t xml:space="preserve">B) Continuation of </w:t>
      </w:r>
      <w:r w:rsidR="00BB1F8C" w:rsidRPr="00BB1F8C">
        <w:rPr>
          <w:rFonts w:ascii="Arial" w:hAnsi="Arial"/>
          <w:b/>
          <w:bCs/>
          <w:sz w:val="22"/>
          <w:szCs w:val="22"/>
        </w:rPr>
        <w:t>D</w:t>
      </w:r>
      <w:r w:rsidRPr="00BB1F8C">
        <w:rPr>
          <w:rFonts w:ascii="Arial" w:hAnsi="Arial"/>
          <w:b/>
          <w:bCs/>
          <w:sz w:val="22"/>
          <w:szCs w:val="22"/>
        </w:rPr>
        <w:t xml:space="preserve">airy Entrepreneurship Development Scheme (DEDS) during </w:t>
      </w:r>
      <w:r w:rsidR="00BB1F8C">
        <w:rPr>
          <w:rFonts w:ascii="Arial" w:hAnsi="Arial"/>
          <w:b/>
          <w:bCs/>
          <w:sz w:val="22"/>
          <w:szCs w:val="22"/>
        </w:rPr>
        <w:t xml:space="preserve">     </w:t>
      </w:r>
      <w:r w:rsidRPr="00BB1F8C">
        <w:rPr>
          <w:rFonts w:ascii="Arial" w:hAnsi="Arial"/>
          <w:b/>
          <w:bCs/>
          <w:sz w:val="22"/>
          <w:szCs w:val="22"/>
        </w:rPr>
        <w:t>2013-14</w:t>
      </w:r>
    </w:p>
    <w:p w:rsidR="00247C4A" w:rsidRPr="00247C4A" w:rsidRDefault="00247C4A" w:rsidP="004E277F">
      <w:pPr>
        <w:jc w:val="both"/>
        <w:rPr>
          <w:rFonts w:ascii="Arial" w:hAnsi="Arial" w:cs="Arial Narrow"/>
          <w:sz w:val="22"/>
          <w:szCs w:val="22"/>
        </w:rPr>
      </w:pPr>
    </w:p>
    <w:p w:rsidR="00247C4A" w:rsidRDefault="00247C4A" w:rsidP="004E277F">
      <w:pPr>
        <w:jc w:val="both"/>
        <w:rPr>
          <w:rFonts w:ascii="Arial" w:eastAsia="Verdana" w:hAnsi="Arial" w:cs="Arial Narrow"/>
          <w:sz w:val="22"/>
          <w:szCs w:val="22"/>
        </w:rPr>
      </w:pPr>
      <w:r w:rsidRPr="00247C4A">
        <w:rPr>
          <w:rFonts w:ascii="Arial" w:eastAsia="Verdana" w:hAnsi="Arial" w:cs="Arial Narrow"/>
          <w:sz w:val="22"/>
          <w:szCs w:val="22"/>
        </w:rPr>
        <w:t>Dairy Entrepreneurship Development Scheme (DEDS) shall be continued during the financial year 2013-14 based on State-wise allocations.</w:t>
      </w:r>
      <w:r>
        <w:rPr>
          <w:rFonts w:ascii="Arial" w:eastAsia="Verdana" w:hAnsi="Arial" w:cs="Arial Narrow"/>
          <w:sz w:val="22"/>
          <w:szCs w:val="22"/>
        </w:rPr>
        <w:t xml:space="preserve">  </w:t>
      </w:r>
      <w:r w:rsidRPr="00247C4A">
        <w:rPr>
          <w:rFonts w:ascii="Arial" w:eastAsia="Verdana" w:hAnsi="Arial" w:cs="Arial Narrow"/>
          <w:sz w:val="22"/>
          <w:szCs w:val="22"/>
        </w:rPr>
        <w:t xml:space="preserve">Karnataka has been allocated subsidy amount of </w:t>
      </w:r>
      <w:r w:rsidR="001D5F70" w:rsidRPr="00903EDE">
        <w:rPr>
          <w:rFonts w:ascii="Rupee Foradian" w:hAnsi="Rupee Foradian"/>
          <w:sz w:val="22"/>
          <w:szCs w:val="22"/>
          <w:lang w:eastAsia="en-IN" w:bidi="hi-IN"/>
        </w:rPr>
        <w:t>`</w:t>
      </w:r>
      <w:r w:rsidRPr="00247C4A">
        <w:rPr>
          <w:rFonts w:ascii="Arial" w:eastAsia="Verdana" w:hAnsi="Arial" w:cs="Arial Narrow"/>
          <w:sz w:val="22"/>
          <w:szCs w:val="22"/>
        </w:rPr>
        <w:t xml:space="preserve"> 16.00 crore for DEDS for the current financial year subject to certain allocations for specific activities</w:t>
      </w:r>
      <w:r>
        <w:rPr>
          <w:rFonts w:ascii="Arial" w:eastAsia="Verdana" w:hAnsi="Arial" w:cs="Arial Narrow"/>
          <w:sz w:val="22"/>
          <w:szCs w:val="22"/>
        </w:rPr>
        <w:t xml:space="preserve">.  </w:t>
      </w:r>
      <w:proofErr w:type="gramStart"/>
      <w:r w:rsidRPr="00247C4A">
        <w:rPr>
          <w:rFonts w:ascii="Arial" w:eastAsia="Verdana" w:hAnsi="Arial" w:cs="Arial Narrow"/>
          <w:sz w:val="22"/>
          <w:szCs w:val="22"/>
        </w:rPr>
        <w:t xml:space="preserve">Waiver of Margin money contribution for loans below </w:t>
      </w:r>
      <w:r w:rsidR="001D5F70" w:rsidRPr="00903EDE">
        <w:rPr>
          <w:rFonts w:ascii="Rupee Foradian" w:hAnsi="Rupee Foradian"/>
          <w:sz w:val="22"/>
          <w:szCs w:val="22"/>
          <w:lang w:eastAsia="en-IN" w:bidi="hi-IN"/>
        </w:rPr>
        <w:t>`</w:t>
      </w:r>
      <w:r w:rsidRPr="00247C4A">
        <w:rPr>
          <w:rFonts w:ascii="Arial" w:eastAsia="Verdana" w:hAnsi="Arial" w:cs="Arial Narrow"/>
          <w:sz w:val="22"/>
          <w:szCs w:val="22"/>
        </w:rPr>
        <w:t xml:space="preserve"> 1.00 lakh as per RBI guidelines has not be</w:t>
      </w:r>
      <w:r>
        <w:rPr>
          <w:rFonts w:ascii="Arial" w:eastAsia="Verdana" w:hAnsi="Arial" w:cs="Arial Narrow"/>
          <w:sz w:val="22"/>
          <w:szCs w:val="22"/>
        </w:rPr>
        <w:t>en considered for DEDS.</w:t>
      </w:r>
      <w:proofErr w:type="gramEnd"/>
      <w:r>
        <w:rPr>
          <w:rFonts w:ascii="Arial" w:eastAsia="Verdana" w:hAnsi="Arial" w:cs="Arial Narrow"/>
          <w:sz w:val="22"/>
          <w:szCs w:val="22"/>
        </w:rPr>
        <w:t xml:space="preserve">  </w:t>
      </w:r>
      <w:r w:rsidRPr="00247C4A">
        <w:rPr>
          <w:rFonts w:ascii="Arial" w:eastAsia="Verdana" w:hAnsi="Arial" w:cs="Arial Narrow"/>
          <w:sz w:val="22"/>
          <w:szCs w:val="22"/>
        </w:rPr>
        <w:t xml:space="preserve">Acceptance of applications under DEDS by </w:t>
      </w:r>
      <w:r w:rsidR="00442E9D">
        <w:rPr>
          <w:rFonts w:ascii="Arial" w:eastAsia="Verdana" w:hAnsi="Arial" w:cs="Arial Narrow"/>
          <w:sz w:val="22"/>
          <w:szCs w:val="22"/>
        </w:rPr>
        <w:t>B</w:t>
      </w:r>
      <w:r w:rsidRPr="00247C4A">
        <w:rPr>
          <w:rFonts w:ascii="Arial" w:eastAsia="Verdana" w:hAnsi="Arial" w:cs="Arial Narrow"/>
          <w:sz w:val="22"/>
          <w:szCs w:val="22"/>
        </w:rPr>
        <w:t>anks for the year 2013-14 which was initially indicated as one month from 1</w:t>
      </w:r>
      <w:r w:rsidR="00442E9D" w:rsidRPr="00442E9D">
        <w:rPr>
          <w:rFonts w:ascii="Arial" w:eastAsia="Verdana" w:hAnsi="Arial" w:cs="Arial Narrow"/>
          <w:sz w:val="22"/>
          <w:szCs w:val="22"/>
          <w:vertAlign w:val="superscript"/>
        </w:rPr>
        <w:t>st</w:t>
      </w:r>
      <w:r w:rsidR="00442E9D">
        <w:rPr>
          <w:rFonts w:ascii="Arial" w:eastAsia="Verdana" w:hAnsi="Arial" w:cs="Arial Narrow"/>
          <w:sz w:val="22"/>
          <w:szCs w:val="22"/>
        </w:rPr>
        <w:t xml:space="preserve"> </w:t>
      </w:r>
      <w:r w:rsidRPr="00247C4A">
        <w:rPr>
          <w:rFonts w:ascii="Arial" w:eastAsia="Verdana" w:hAnsi="Arial" w:cs="Arial Narrow"/>
          <w:sz w:val="22"/>
          <w:szCs w:val="22"/>
        </w:rPr>
        <w:t>June 2013 to 30</w:t>
      </w:r>
      <w:r w:rsidR="00442E9D" w:rsidRPr="00442E9D">
        <w:rPr>
          <w:rFonts w:ascii="Arial" w:eastAsia="Verdana" w:hAnsi="Arial" w:cs="Arial Narrow"/>
          <w:sz w:val="22"/>
          <w:szCs w:val="22"/>
          <w:vertAlign w:val="superscript"/>
        </w:rPr>
        <w:t>th</w:t>
      </w:r>
      <w:r w:rsidR="00442E9D">
        <w:rPr>
          <w:rFonts w:ascii="Arial" w:eastAsia="Verdana" w:hAnsi="Arial" w:cs="Arial Narrow"/>
          <w:sz w:val="22"/>
          <w:szCs w:val="22"/>
        </w:rPr>
        <w:t xml:space="preserve"> </w:t>
      </w:r>
      <w:r w:rsidRPr="00247C4A">
        <w:rPr>
          <w:rFonts w:ascii="Arial" w:eastAsia="Verdana" w:hAnsi="Arial" w:cs="Arial Narrow"/>
          <w:sz w:val="22"/>
          <w:szCs w:val="22"/>
        </w:rPr>
        <w:t>June 2013 was extended to 15</w:t>
      </w:r>
      <w:r w:rsidR="00442E9D" w:rsidRPr="00442E9D">
        <w:rPr>
          <w:rFonts w:ascii="Arial" w:eastAsia="Verdana" w:hAnsi="Arial" w:cs="Arial Narrow"/>
          <w:sz w:val="22"/>
          <w:szCs w:val="22"/>
          <w:vertAlign w:val="superscript"/>
        </w:rPr>
        <w:t>th</w:t>
      </w:r>
      <w:r w:rsidR="00442E9D">
        <w:rPr>
          <w:rFonts w:ascii="Arial" w:eastAsia="Verdana" w:hAnsi="Arial" w:cs="Arial Narrow"/>
          <w:sz w:val="22"/>
          <w:szCs w:val="22"/>
        </w:rPr>
        <w:t xml:space="preserve"> </w:t>
      </w:r>
      <w:r w:rsidRPr="00247C4A">
        <w:rPr>
          <w:rFonts w:ascii="Arial" w:eastAsia="Verdana" w:hAnsi="Arial" w:cs="Arial Narrow"/>
          <w:sz w:val="22"/>
          <w:szCs w:val="22"/>
        </w:rPr>
        <w:t>July 2013.</w:t>
      </w:r>
      <w:r>
        <w:rPr>
          <w:rFonts w:ascii="Arial" w:eastAsia="Verdana" w:hAnsi="Arial" w:cs="Arial Narrow"/>
          <w:sz w:val="22"/>
          <w:szCs w:val="22"/>
        </w:rPr>
        <w:t xml:space="preserve">  </w:t>
      </w:r>
      <w:r w:rsidRPr="00247C4A">
        <w:rPr>
          <w:rFonts w:ascii="Arial" w:eastAsia="Verdana" w:hAnsi="Arial" w:cs="Arial Narrow"/>
          <w:sz w:val="22"/>
          <w:szCs w:val="22"/>
        </w:rPr>
        <w:t xml:space="preserve">Loan applications received by banks up to 26 June 2012, if not processed/considered already, can be considered during 2013-14. </w:t>
      </w:r>
    </w:p>
    <w:p w:rsidR="00DB6E8A" w:rsidRDefault="00DB6E8A" w:rsidP="004E277F">
      <w:pPr>
        <w:jc w:val="right"/>
        <w:rPr>
          <w:rFonts w:ascii="Arial" w:eastAsia="Verdana" w:hAnsi="Arial" w:cs="Arial Narrow"/>
          <w:b/>
          <w:bCs/>
          <w:sz w:val="22"/>
          <w:szCs w:val="22"/>
        </w:rPr>
      </w:pPr>
    </w:p>
    <w:p w:rsidR="00247C4A" w:rsidRPr="00BB1F8C" w:rsidRDefault="00BB1F8C" w:rsidP="004E277F">
      <w:pPr>
        <w:jc w:val="right"/>
        <w:rPr>
          <w:rFonts w:ascii="Arial" w:eastAsia="Verdana" w:hAnsi="Arial" w:cs="Arial Narrow"/>
          <w:b/>
          <w:bCs/>
          <w:sz w:val="22"/>
          <w:szCs w:val="22"/>
        </w:rPr>
      </w:pPr>
      <w:r>
        <w:rPr>
          <w:rFonts w:ascii="Arial" w:eastAsia="Verdana" w:hAnsi="Arial" w:cs="Arial Narrow"/>
          <w:b/>
          <w:bCs/>
          <w:sz w:val="22"/>
          <w:szCs w:val="22"/>
        </w:rPr>
        <w:t>(</w:t>
      </w:r>
      <w:proofErr w:type="gramStart"/>
      <w:r>
        <w:rPr>
          <w:rFonts w:ascii="Arial" w:eastAsia="Verdana" w:hAnsi="Arial" w:cs="Arial Narrow"/>
          <w:b/>
          <w:bCs/>
          <w:sz w:val="22"/>
          <w:szCs w:val="22"/>
        </w:rPr>
        <w:t>Action :</w:t>
      </w:r>
      <w:proofErr w:type="gramEnd"/>
      <w:r>
        <w:rPr>
          <w:rFonts w:ascii="Arial" w:eastAsia="Verdana" w:hAnsi="Arial" w:cs="Arial Narrow"/>
          <w:b/>
          <w:bCs/>
          <w:sz w:val="22"/>
          <w:szCs w:val="22"/>
        </w:rPr>
        <w:t xml:space="preserve"> Banks)</w:t>
      </w:r>
    </w:p>
    <w:p w:rsidR="00247C4A" w:rsidRPr="00BB1F8C" w:rsidRDefault="00247C4A" w:rsidP="004E277F">
      <w:pPr>
        <w:jc w:val="both"/>
        <w:rPr>
          <w:rFonts w:ascii="Arial" w:eastAsia="Verdana" w:hAnsi="Arial" w:cs="Arial Narrow"/>
          <w:b/>
          <w:bCs/>
          <w:sz w:val="22"/>
          <w:szCs w:val="22"/>
        </w:rPr>
      </w:pPr>
      <w:r w:rsidRPr="00BB1F8C">
        <w:rPr>
          <w:rFonts w:ascii="Arial" w:eastAsia="Verdana" w:hAnsi="Arial" w:cs="Arial Narrow"/>
          <w:b/>
          <w:bCs/>
          <w:sz w:val="22"/>
          <w:szCs w:val="22"/>
        </w:rPr>
        <w:t>C. Continuation of Pig Development Scheme during the year 2013-14</w:t>
      </w:r>
    </w:p>
    <w:p w:rsidR="00247C4A" w:rsidRPr="00247C4A" w:rsidRDefault="00247C4A" w:rsidP="004E277F">
      <w:pPr>
        <w:jc w:val="both"/>
        <w:rPr>
          <w:rFonts w:ascii="Arial" w:eastAsia="Verdana" w:hAnsi="Arial" w:cs="Arial Narrow"/>
          <w:sz w:val="22"/>
          <w:szCs w:val="22"/>
        </w:rPr>
      </w:pPr>
    </w:p>
    <w:p w:rsidR="00247C4A" w:rsidRPr="00247C4A" w:rsidRDefault="00247C4A" w:rsidP="004E277F">
      <w:pPr>
        <w:jc w:val="both"/>
        <w:rPr>
          <w:rFonts w:ascii="Arial" w:eastAsia="Verdana" w:hAnsi="Arial" w:cs="Arial Narrow"/>
          <w:sz w:val="22"/>
          <w:szCs w:val="22"/>
        </w:rPr>
      </w:pPr>
      <w:r w:rsidRPr="00247C4A">
        <w:rPr>
          <w:rFonts w:ascii="Arial" w:eastAsia="Verdana" w:hAnsi="Arial" w:cs="Arial Narrow"/>
          <w:sz w:val="22"/>
          <w:szCs w:val="22"/>
        </w:rPr>
        <w:t xml:space="preserve">Govt. of India has given its administrative approval for implementation of the above Scheme for the financial year 2013-14 as per existing financial pattern with budget provision of </w:t>
      </w:r>
      <w:r w:rsidR="001D5F70" w:rsidRPr="00903EDE">
        <w:rPr>
          <w:rFonts w:ascii="Rupee Foradian" w:hAnsi="Rupee Foradian"/>
          <w:sz w:val="22"/>
          <w:szCs w:val="22"/>
          <w:lang w:eastAsia="en-IN" w:bidi="hi-IN"/>
        </w:rPr>
        <w:t>`</w:t>
      </w:r>
      <w:r w:rsidR="00290C7B">
        <w:rPr>
          <w:rFonts w:ascii="Arial" w:eastAsia="Verdana" w:hAnsi="Arial" w:cs="Rupee Foradian"/>
          <w:sz w:val="22"/>
          <w:szCs w:val="22"/>
        </w:rPr>
        <w:t xml:space="preserve"> </w:t>
      </w:r>
      <w:r w:rsidRPr="00247C4A">
        <w:rPr>
          <w:rFonts w:ascii="Arial" w:eastAsia="Verdana" w:hAnsi="Arial" w:cs="Arial Narrow"/>
          <w:sz w:val="22"/>
          <w:szCs w:val="22"/>
        </w:rPr>
        <w:t xml:space="preserve"> 12 crore. However, in view of already pending applications with NABARD </w:t>
      </w:r>
      <w:r w:rsidR="00442E9D">
        <w:rPr>
          <w:rFonts w:ascii="Arial" w:eastAsia="Verdana" w:hAnsi="Arial" w:cs="Arial Narrow"/>
          <w:sz w:val="22"/>
          <w:szCs w:val="22"/>
        </w:rPr>
        <w:t xml:space="preserve">to the tune of </w:t>
      </w:r>
      <w:r w:rsidR="001D5F70" w:rsidRPr="00903EDE">
        <w:rPr>
          <w:rFonts w:ascii="Rupee Foradian" w:hAnsi="Rupee Foradian"/>
          <w:sz w:val="22"/>
          <w:szCs w:val="22"/>
          <w:lang w:eastAsia="en-IN" w:bidi="hi-IN"/>
        </w:rPr>
        <w:t>`</w:t>
      </w:r>
      <w:r w:rsidR="00442E9D">
        <w:rPr>
          <w:rFonts w:ascii="Rupee Foradian" w:hAnsi="Rupee Foradian"/>
          <w:sz w:val="22"/>
          <w:szCs w:val="22"/>
          <w:lang w:eastAsia="en-IN" w:bidi="hi-IN"/>
        </w:rPr>
        <w:t xml:space="preserve"> </w:t>
      </w:r>
      <w:r w:rsidRPr="00247C4A">
        <w:rPr>
          <w:rFonts w:ascii="Arial" w:eastAsia="Verdana" w:hAnsi="Arial" w:cs="Arial Narrow"/>
          <w:sz w:val="22"/>
          <w:szCs w:val="22"/>
        </w:rPr>
        <w:t xml:space="preserve">21.80 crore, which is in excess of budget for the year, </w:t>
      </w:r>
      <w:r w:rsidRPr="00290C7B">
        <w:rPr>
          <w:rFonts w:ascii="Arial" w:eastAsia="Verdana" w:hAnsi="Arial" w:cs="Arial Narrow"/>
          <w:sz w:val="22"/>
          <w:szCs w:val="22"/>
        </w:rPr>
        <w:t>in terms of GoI instructions, acceptance of new applications under Pig Development Scheme has been withheld.</w:t>
      </w:r>
    </w:p>
    <w:p w:rsidR="00247C4A" w:rsidRPr="00247C4A" w:rsidRDefault="00247C4A" w:rsidP="004E277F">
      <w:pPr>
        <w:jc w:val="both"/>
        <w:rPr>
          <w:rFonts w:ascii="Arial" w:eastAsia="Verdana" w:hAnsi="Arial" w:cs="Arial Narrow"/>
          <w:sz w:val="22"/>
          <w:szCs w:val="22"/>
        </w:rPr>
      </w:pPr>
    </w:p>
    <w:p w:rsidR="00247C4A" w:rsidRPr="00BB1F8C" w:rsidRDefault="00247C4A" w:rsidP="004E277F">
      <w:pPr>
        <w:jc w:val="both"/>
        <w:rPr>
          <w:rFonts w:ascii="Arial" w:eastAsia="Verdana" w:hAnsi="Arial" w:cs="Arial Narrow"/>
          <w:b/>
          <w:bCs/>
          <w:sz w:val="22"/>
          <w:szCs w:val="22"/>
        </w:rPr>
      </w:pPr>
      <w:r w:rsidRPr="00BB1F8C">
        <w:rPr>
          <w:rFonts w:ascii="Arial" w:eastAsia="Verdana" w:hAnsi="Arial" w:cs="Arial Narrow"/>
          <w:b/>
          <w:bCs/>
          <w:sz w:val="22"/>
          <w:szCs w:val="22"/>
        </w:rPr>
        <w:t>D. Continuation of Integrated Development of Small Ruminants and Rabbits Scheme (IDSRR) during the year 2013-14</w:t>
      </w:r>
    </w:p>
    <w:p w:rsidR="00247C4A" w:rsidRPr="00247C4A" w:rsidRDefault="00247C4A" w:rsidP="004E277F">
      <w:pPr>
        <w:jc w:val="both"/>
        <w:rPr>
          <w:rFonts w:ascii="Arial" w:eastAsia="Verdana" w:hAnsi="Arial" w:cs="Arial Narrow"/>
          <w:sz w:val="22"/>
          <w:szCs w:val="22"/>
        </w:rPr>
      </w:pPr>
    </w:p>
    <w:p w:rsidR="00247C4A" w:rsidRPr="00247C4A" w:rsidRDefault="00247C4A" w:rsidP="004E277F">
      <w:pPr>
        <w:jc w:val="both"/>
        <w:rPr>
          <w:rFonts w:ascii="Arial" w:eastAsia="Verdana" w:hAnsi="Arial" w:cs="Arial Narrow"/>
          <w:sz w:val="22"/>
          <w:szCs w:val="22"/>
        </w:rPr>
      </w:pPr>
      <w:r w:rsidRPr="00247C4A">
        <w:rPr>
          <w:rFonts w:ascii="Arial" w:eastAsia="Verdana" w:hAnsi="Arial" w:cs="Arial Narrow"/>
          <w:sz w:val="22"/>
          <w:szCs w:val="22"/>
        </w:rPr>
        <w:t xml:space="preserve">The continuation of the IDSRR Scheme during the year 2013-14 has been approved by GoI with an allocation of </w:t>
      </w:r>
      <w:r w:rsidR="001D5F70" w:rsidRPr="00903EDE">
        <w:rPr>
          <w:rFonts w:ascii="Rupee Foradian" w:hAnsi="Rupee Foradian"/>
          <w:sz w:val="22"/>
          <w:szCs w:val="22"/>
          <w:lang w:eastAsia="en-IN" w:bidi="hi-IN"/>
        </w:rPr>
        <w:t>`</w:t>
      </w:r>
      <w:r w:rsidRPr="00247C4A">
        <w:rPr>
          <w:rFonts w:ascii="Arial" w:eastAsia="Verdana" w:hAnsi="Arial" w:cs="Arial Narrow"/>
          <w:sz w:val="22"/>
          <w:szCs w:val="22"/>
        </w:rPr>
        <w:t xml:space="preserve"> 15 crore. </w:t>
      </w:r>
      <w:r w:rsidR="00BB1F8C">
        <w:rPr>
          <w:rFonts w:ascii="Arial" w:eastAsia="Verdana" w:hAnsi="Arial" w:cs="Arial Narrow"/>
          <w:sz w:val="22"/>
          <w:szCs w:val="22"/>
        </w:rPr>
        <w:t xml:space="preserve"> </w:t>
      </w:r>
      <w:r w:rsidRPr="00247C4A">
        <w:rPr>
          <w:rFonts w:ascii="Arial" w:eastAsia="Verdana" w:hAnsi="Arial" w:cs="Arial Narrow"/>
          <w:sz w:val="22"/>
          <w:szCs w:val="22"/>
        </w:rPr>
        <w:t xml:space="preserve">However, there are pending applications amounting to </w:t>
      </w:r>
      <w:r w:rsidR="00BB1F8C">
        <w:rPr>
          <w:rFonts w:ascii="Arial" w:eastAsia="Verdana" w:hAnsi="Arial" w:cs="Arial Narrow"/>
          <w:sz w:val="22"/>
          <w:szCs w:val="22"/>
        </w:rPr>
        <w:t xml:space="preserve">          </w:t>
      </w:r>
      <w:r w:rsidR="001D5F70" w:rsidRPr="00903EDE">
        <w:rPr>
          <w:rFonts w:ascii="Rupee Foradian" w:hAnsi="Rupee Foradian"/>
          <w:sz w:val="22"/>
          <w:szCs w:val="22"/>
          <w:lang w:eastAsia="en-IN" w:bidi="hi-IN"/>
        </w:rPr>
        <w:t>`</w:t>
      </w:r>
      <w:r w:rsidRPr="00247C4A">
        <w:rPr>
          <w:rFonts w:ascii="Arial" w:eastAsia="Verdana" w:hAnsi="Arial" w:cs="Arial Narrow"/>
          <w:sz w:val="22"/>
          <w:szCs w:val="22"/>
        </w:rPr>
        <w:t xml:space="preserve"> 27.76 crore at NABARD level and the matter is being taken up with the GoI for increasing the allocation under the scheme. Pending this, NABARD is not in a position to give any financial allocation under the scheme for the year 2013-14.</w:t>
      </w:r>
    </w:p>
    <w:p w:rsidR="00247C4A" w:rsidRPr="00247C4A" w:rsidRDefault="00247C4A" w:rsidP="004E277F">
      <w:pPr>
        <w:jc w:val="both"/>
        <w:rPr>
          <w:rFonts w:ascii="Arial" w:eastAsia="Verdana" w:hAnsi="Arial" w:cs="Arial Narrow"/>
          <w:sz w:val="22"/>
          <w:szCs w:val="22"/>
        </w:rPr>
      </w:pPr>
      <w:r w:rsidRPr="00247C4A">
        <w:rPr>
          <w:rFonts w:ascii="Arial" w:eastAsia="Verdana" w:hAnsi="Arial" w:cs="Arial Narrow"/>
          <w:sz w:val="22"/>
          <w:szCs w:val="22"/>
        </w:rPr>
        <w:t xml:space="preserve"> </w:t>
      </w:r>
    </w:p>
    <w:p w:rsidR="00247C4A" w:rsidRPr="00BB1F8C" w:rsidRDefault="00247C4A" w:rsidP="004E277F">
      <w:pPr>
        <w:jc w:val="both"/>
        <w:rPr>
          <w:rFonts w:ascii="Arial" w:eastAsia="Verdana" w:hAnsi="Arial" w:cs="Arial Narrow"/>
          <w:b/>
          <w:bCs/>
          <w:sz w:val="22"/>
          <w:szCs w:val="22"/>
        </w:rPr>
      </w:pPr>
      <w:r w:rsidRPr="00BB1F8C">
        <w:rPr>
          <w:rFonts w:ascii="Arial" w:eastAsia="Verdana" w:hAnsi="Arial" w:cs="Arial Narrow"/>
          <w:b/>
          <w:bCs/>
          <w:sz w:val="22"/>
          <w:szCs w:val="22"/>
        </w:rPr>
        <w:t>E.</w:t>
      </w:r>
      <w:r w:rsidR="00BB1F8C">
        <w:rPr>
          <w:rFonts w:ascii="Arial" w:eastAsia="Verdana" w:hAnsi="Arial" w:cs="Arial Narrow"/>
          <w:b/>
          <w:bCs/>
          <w:sz w:val="22"/>
          <w:szCs w:val="22"/>
        </w:rPr>
        <w:t xml:space="preserve"> </w:t>
      </w:r>
      <w:r w:rsidRPr="00BB1F8C">
        <w:rPr>
          <w:rFonts w:ascii="Arial" w:eastAsia="Verdana" w:hAnsi="Arial" w:cs="Arial Narrow"/>
          <w:b/>
          <w:bCs/>
          <w:sz w:val="22"/>
          <w:szCs w:val="22"/>
        </w:rPr>
        <w:t xml:space="preserve">Continuation of Poultry Venture Capital Subsidy (PVCS) </w:t>
      </w:r>
      <w:r w:rsidR="00BB1F8C">
        <w:rPr>
          <w:rFonts w:ascii="Arial" w:eastAsia="Verdana" w:hAnsi="Arial" w:cs="Arial Narrow"/>
          <w:b/>
          <w:bCs/>
          <w:sz w:val="22"/>
          <w:szCs w:val="22"/>
        </w:rPr>
        <w:t>S</w:t>
      </w:r>
      <w:r w:rsidR="00BB1F8C" w:rsidRPr="00BB1F8C">
        <w:rPr>
          <w:rFonts w:ascii="Arial" w:eastAsia="Verdana" w:hAnsi="Arial" w:cs="Arial Narrow"/>
          <w:b/>
          <w:bCs/>
          <w:sz w:val="22"/>
          <w:szCs w:val="22"/>
        </w:rPr>
        <w:t xml:space="preserve">cheme </w:t>
      </w:r>
      <w:r w:rsidRPr="00BB1F8C">
        <w:rPr>
          <w:rFonts w:ascii="Arial" w:eastAsia="Verdana" w:hAnsi="Arial" w:cs="Arial Narrow"/>
          <w:b/>
          <w:bCs/>
          <w:sz w:val="22"/>
          <w:szCs w:val="22"/>
        </w:rPr>
        <w:t>during the year 2013-14</w:t>
      </w:r>
    </w:p>
    <w:p w:rsidR="00290C7B" w:rsidRPr="00247C4A" w:rsidRDefault="00290C7B" w:rsidP="004E277F">
      <w:pPr>
        <w:jc w:val="both"/>
        <w:rPr>
          <w:rFonts w:ascii="Arial" w:eastAsia="Verdana" w:hAnsi="Arial" w:cs="Arial Narrow"/>
          <w:sz w:val="22"/>
          <w:szCs w:val="22"/>
        </w:rPr>
      </w:pPr>
    </w:p>
    <w:p w:rsidR="00247C4A" w:rsidRPr="00290C7B" w:rsidRDefault="00AD74F2" w:rsidP="004E277F">
      <w:pPr>
        <w:jc w:val="both"/>
        <w:rPr>
          <w:rFonts w:ascii="Arial" w:hAnsi="Arial"/>
          <w:sz w:val="22"/>
          <w:szCs w:val="22"/>
        </w:rPr>
      </w:pPr>
      <w:r>
        <w:rPr>
          <w:rFonts w:ascii="Arial" w:eastAsia="Verdana" w:hAnsi="Arial" w:cs="Arial Narrow"/>
          <w:sz w:val="22"/>
          <w:szCs w:val="22"/>
        </w:rPr>
        <w:t>PVC</w:t>
      </w:r>
      <w:r w:rsidR="00247C4A" w:rsidRPr="00247C4A">
        <w:rPr>
          <w:rFonts w:ascii="Arial" w:eastAsia="Verdana" w:hAnsi="Arial" w:cs="Arial Narrow"/>
          <w:sz w:val="22"/>
          <w:szCs w:val="22"/>
        </w:rPr>
        <w:t xml:space="preserve">S Scheme is to be continued during the year 2013-14 with an allocation of </w:t>
      </w:r>
      <w:r w:rsidR="001D5F70" w:rsidRPr="00903EDE">
        <w:rPr>
          <w:rFonts w:ascii="Rupee Foradian" w:hAnsi="Rupee Foradian"/>
          <w:sz w:val="22"/>
          <w:szCs w:val="22"/>
          <w:lang w:eastAsia="en-IN" w:bidi="hi-IN"/>
        </w:rPr>
        <w:t>`</w:t>
      </w:r>
      <w:r w:rsidR="00290C7B">
        <w:rPr>
          <w:rFonts w:ascii="Arial" w:eastAsia="Verdana" w:hAnsi="Arial" w:cs="Arial Narrow"/>
          <w:sz w:val="22"/>
          <w:szCs w:val="22"/>
        </w:rPr>
        <w:t xml:space="preserve"> </w:t>
      </w:r>
      <w:r w:rsidR="00247C4A" w:rsidRPr="00247C4A">
        <w:rPr>
          <w:rFonts w:ascii="Arial" w:eastAsia="Verdana" w:hAnsi="Arial" w:cs="Arial Narrow"/>
          <w:sz w:val="22"/>
          <w:szCs w:val="22"/>
        </w:rPr>
        <w:t xml:space="preserve">30 crore. However, there are pending applications amounting to </w:t>
      </w:r>
      <w:r w:rsidR="001D5F70" w:rsidRPr="00903EDE">
        <w:rPr>
          <w:rFonts w:ascii="Rupee Foradian" w:hAnsi="Rupee Foradian"/>
          <w:sz w:val="22"/>
          <w:szCs w:val="22"/>
          <w:lang w:eastAsia="en-IN" w:bidi="hi-IN"/>
        </w:rPr>
        <w:t>`</w:t>
      </w:r>
      <w:r w:rsidR="00247C4A" w:rsidRPr="00247C4A">
        <w:rPr>
          <w:rFonts w:ascii="Arial" w:eastAsia="Verdana" w:hAnsi="Arial" w:cs="Arial Narrow"/>
          <w:sz w:val="22"/>
          <w:szCs w:val="22"/>
        </w:rPr>
        <w:t xml:space="preserve"> 29.60 crore at NABARD. </w:t>
      </w:r>
      <w:r>
        <w:rPr>
          <w:rFonts w:ascii="Arial" w:eastAsia="Verdana" w:hAnsi="Arial" w:cs="Arial Narrow"/>
          <w:sz w:val="22"/>
          <w:szCs w:val="22"/>
        </w:rPr>
        <w:t xml:space="preserve"> Therefore</w:t>
      </w:r>
      <w:r w:rsidR="00247C4A" w:rsidRPr="00247C4A">
        <w:rPr>
          <w:rFonts w:ascii="Arial" w:eastAsia="Verdana" w:hAnsi="Arial" w:cs="Arial Narrow"/>
          <w:sz w:val="22"/>
          <w:szCs w:val="22"/>
        </w:rPr>
        <w:t>,</w:t>
      </w:r>
      <w:r>
        <w:rPr>
          <w:rFonts w:ascii="Arial" w:eastAsia="Verdana" w:hAnsi="Arial" w:cs="Arial Narrow"/>
          <w:sz w:val="22"/>
          <w:szCs w:val="22"/>
        </w:rPr>
        <w:t xml:space="preserve"> it is</w:t>
      </w:r>
      <w:r w:rsidR="00247C4A" w:rsidRPr="00247C4A">
        <w:rPr>
          <w:rFonts w:ascii="Arial" w:eastAsia="Verdana" w:hAnsi="Arial" w:cs="Arial Narrow"/>
          <w:sz w:val="22"/>
          <w:szCs w:val="22"/>
        </w:rPr>
        <w:t xml:space="preserve"> not in a position to give any financial allocation under the scheme for the year 2013-14.  </w:t>
      </w:r>
      <w:r w:rsidR="00290C7B">
        <w:rPr>
          <w:rFonts w:ascii="Arial" w:eastAsia="Verdana" w:hAnsi="Arial" w:cs="Arial Narrow"/>
          <w:sz w:val="22"/>
          <w:szCs w:val="22"/>
        </w:rPr>
        <w:t xml:space="preserve">NABARD is </w:t>
      </w:r>
      <w:r w:rsidR="00247C4A" w:rsidRPr="00290C7B">
        <w:rPr>
          <w:rFonts w:ascii="Arial" w:eastAsia="Verdana" w:hAnsi="Arial" w:cs="Arial Narrow"/>
          <w:sz w:val="22"/>
          <w:szCs w:val="22"/>
        </w:rPr>
        <w:t>taking up the matter with GoI for increasing the allocation under the Scheme.</w:t>
      </w:r>
    </w:p>
    <w:p w:rsidR="00290C7B" w:rsidRDefault="00290C7B" w:rsidP="004E277F">
      <w:pPr>
        <w:jc w:val="both"/>
        <w:rPr>
          <w:rFonts w:ascii="Arial" w:hAnsi="Arial"/>
          <w:sz w:val="22"/>
          <w:szCs w:val="22"/>
        </w:rPr>
      </w:pPr>
    </w:p>
    <w:p w:rsidR="0025332B" w:rsidRDefault="0025332B" w:rsidP="004E277F">
      <w:pPr>
        <w:jc w:val="both"/>
        <w:rPr>
          <w:rFonts w:ascii="Arial" w:hAnsi="Arial"/>
          <w:b/>
          <w:bCs/>
          <w:sz w:val="22"/>
          <w:szCs w:val="22"/>
        </w:rPr>
      </w:pPr>
    </w:p>
    <w:p w:rsidR="00247C4A" w:rsidRPr="00AD74F2" w:rsidRDefault="00247C4A" w:rsidP="004E277F">
      <w:pPr>
        <w:jc w:val="both"/>
        <w:rPr>
          <w:rFonts w:ascii="Arial" w:hAnsi="Arial"/>
          <w:b/>
          <w:bCs/>
          <w:sz w:val="22"/>
          <w:szCs w:val="22"/>
        </w:rPr>
      </w:pPr>
      <w:r w:rsidRPr="00AD74F2">
        <w:rPr>
          <w:rFonts w:ascii="Arial" w:hAnsi="Arial"/>
          <w:b/>
          <w:bCs/>
          <w:sz w:val="22"/>
          <w:szCs w:val="22"/>
        </w:rPr>
        <w:lastRenderedPageBreak/>
        <w:t>F. Subsidy claims – releases</w:t>
      </w:r>
    </w:p>
    <w:p w:rsidR="00290C7B" w:rsidRDefault="00290C7B" w:rsidP="004E277F">
      <w:pPr>
        <w:jc w:val="both"/>
        <w:rPr>
          <w:rFonts w:ascii="Arial" w:hAnsi="Arial"/>
          <w:sz w:val="22"/>
          <w:szCs w:val="22"/>
        </w:rPr>
      </w:pPr>
    </w:p>
    <w:p w:rsidR="00247C4A" w:rsidRPr="00247C4A" w:rsidRDefault="00247C4A" w:rsidP="004E277F">
      <w:pPr>
        <w:jc w:val="both"/>
        <w:rPr>
          <w:rFonts w:ascii="Arial" w:hAnsi="Arial"/>
          <w:sz w:val="22"/>
          <w:szCs w:val="22"/>
        </w:rPr>
      </w:pPr>
      <w:r w:rsidRPr="00247C4A">
        <w:rPr>
          <w:rFonts w:ascii="Arial" w:hAnsi="Arial"/>
          <w:sz w:val="22"/>
          <w:szCs w:val="22"/>
        </w:rPr>
        <w:t xml:space="preserve">All releases relating to subsidy claims received from various branches in respect of all the above Schemes are being made by NABARD into the current account of the identified nodal branch in </w:t>
      </w:r>
      <w:smartTag w:uri="urn:schemas-microsoft-com:office:smarttags" w:element="City">
        <w:smartTag w:uri="urn:schemas-microsoft-com:office:smarttags" w:element="place">
          <w:r w:rsidRPr="00247C4A">
            <w:rPr>
              <w:rFonts w:ascii="Arial" w:hAnsi="Arial"/>
              <w:sz w:val="22"/>
              <w:szCs w:val="22"/>
            </w:rPr>
            <w:t>Bangalore</w:t>
          </w:r>
        </w:smartTag>
      </w:smartTag>
      <w:r w:rsidR="00AD74F2">
        <w:rPr>
          <w:rFonts w:ascii="Arial" w:hAnsi="Arial"/>
          <w:sz w:val="22"/>
          <w:szCs w:val="22"/>
        </w:rPr>
        <w:t>.  B</w:t>
      </w:r>
      <w:r w:rsidRPr="00247C4A">
        <w:rPr>
          <w:rFonts w:ascii="Arial" w:hAnsi="Arial"/>
          <w:sz w:val="22"/>
          <w:szCs w:val="22"/>
        </w:rPr>
        <w:t>ut</w:t>
      </w:r>
      <w:r w:rsidR="00AD74F2">
        <w:rPr>
          <w:rFonts w:ascii="Arial" w:hAnsi="Arial"/>
          <w:sz w:val="22"/>
          <w:szCs w:val="22"/>
        </w:rPr>
        <w:t>,</w:t>
      </w:r>
      <w:r w:rsidRPr="00247C4A">
        <w:rPr>
          <w:rFonts w:ascii="Arial" w:hAnsi="Arial"/>
          <w:sz w:val="22"/>
          <w:szCs w:val="22"/>
        </w:rPr>
        <w:t xml:space="preserve"> there is long delay in passing on the amounts to the concerned branches by the Nodal branch. The concerned </w:t>
      </w:r>
      <w:r w:rsidR="00290C7B">
        <w:rPr>
          <w:rFonts w:ascii="Arial" w:hAnsi="Arial"/>
          <w:sz w:val="22"/>
          <w:szCs w:val="22"/>
        </w:rPr>
        <w:t>B</w:t>
      </w:r>
      <w:r w:rsidRPr="00247C4A">
        <w:rPr>
          <w:rFonts w:ascii="Arial" w:hAnsi="Arial"/>
          <w:sz w:val="22"/>
          <w:szCs w:val="22"/>
        </w:rPr>
        <w:t>ank</w:t>
      </w:r>
      <w:r w:rsidR="00AD74F2">
        <w:rPr>
          <w:rFonts w:ascii="Arial" w:hAnsi="Arial"/>
          <w:sz w:val="22"/>
          <w:szCs w:val="22"/>
        </w:rPr>
        <w:t>s</w:t>
      </w:r>
      <w:r w:rsidRPr="00247C4A">
        <w:rPr>
          <w:rFonts w:ascii="Arial" w:hAnsi="Arial"/>
          <w:sz w:val="22"/>
          <w:szCs w:val="22"/>
        </w:rPr>
        <w:t xml:space="preserve"> </w:t>
      </w:r>
      <w:r w:rsidR="00290C7B">
        <w:rPr>
          <w:rFonts w:ascii="Arial" w:hAnsi="Arial"/>
          <w:sz w:val="22"/>
          <w:szCs w:val="22"/>
        </w:rPr>
        <w:t>w</w:t>
      </w:r>
      <w:r w:rsidR="00AD74F2">
        <w:rPr>
          <w:rFonts w:ascii="Arial" w:hAnsi="Arial"/>
          <w:sz w:val="22"/>
          <w:szCs w:val="22"/>
        </w:rPr>
        <w:t>ere</w:t>
      </w:r>
      <w:r w:rsidR="00290C7B">
        <w:rPr>
          <w:rFonts w:ascii="Arial" w:hAnsi="Arial"/>
          <w:sz w:val="22"/>
          <w:szCs w:val="22"/>
        </w:rPr>
        <w:t xml:space="preserve"> requested to </w:t>
      </w:r>
      <w:r w:rsidRPr="00247C4A">
        <w:rPr>
          <w:rFonts w:ascii="Arial" w:hAnsi="Arial"/>
          <w:sz w:val="22"/>
          <w:szCs w:val="22"/>
        </w:rPr>
        <w:t>ensure that the amounts are immediately passed on to the concerned branch</w:t>
      </w:r>
      <w:r w:rsidR="00AD74F2">
        <w:rPr>
          <w:rFonts w:ascii="Arial" w:hAnsi="Arial"/>
          <w:sz w:val="22"/>
          <w:szCs w:val="22"/>
        </w:rPr>
        <w:t>es</w:t>
      </w:r>
      <w:r w:rsidRPr="00247C4A">
        <w:rPr>
          <w:rFonts w:ascii="Arial" w:hAnsi="Arial"/>
          <w:sz w:val="22"/>
          <w:szCs w:val="22"/>
        </w:rPr>
        <w:t xml:space="preserve"> as per the details provided by NABARD and ensure that there is no additional interest burden on the beneficiary.</w:t>
      </w:r>
    </w:p>
    <w:p w:rsidR="00247C4A" w:rsidRPr="00247C4A" w:rsidRDefault="00247C4A" w:rsidP="004E277F">
      <w:pPr>
        <w:jc w:val="both"/>
        <w:rPr>
          <w:rFonts w:ascii="Arial" w:hAnsi="Arial"/>
          <w:sz w:val="22"/>
          <w:szCs w:val="22"/>
        </w:rPr>
      </w:pPr>
    </w:p>
    <w:p w:rsidR="00247C4A" w:rsidRPr="00290C7B" w:rsidRDefault="00290C7B" w:rsidP="004E277F">
      <w:pPr>
        <w:jc w:val="both"/>
        <w:rPr>
          <w:rFonts w:ascii="Arial" w:hAnsi="Arial"/>
          <w:b/>
          <w:bCs/>
          <w:sz w:val="22"/>
          <w:szCs w:val="22"/>
        </w:rPr>
      </w:pPr>
      <w:r w:rsidRPr="00290C7B">
        <w:rPr>
          <w:rFonts w:ascii="Arial" w:hAnsi="Arial"/>
          <w:b/>
          <w:bCs/>
          <w:sz w:val="22"/>
          <w:szCs w:val="22"/>
        </w:rPr>
        <w:t>II.</w:t>
      </w:r>
      <w:r w:rsidRPr="00290C7B">
        <w:rPr>
          <w:rFonts w:ascii="Arial" w:hAnsi="Arial"/>
          <w:b/>
          <w:bCs/>
          <w:sz w:val="22"/>
          <w:szCs w:val="22"/>
        </w:rPr>
        <w:tab/>
      </w:r>
      <w:r w:rsidR="00247C4A" w:rsidRPr="00290C7B">
        <w:rPr>
          <w:rFonts w:ascii="Arial" w:hAnsi="Arial"/>
          <w:b/>
          <w:bCs/>
          <w:sz w:val="22"/>
          <w:szCs w:val="22"/>
        </w:rPr>
        <w:t xml:space="preserve"> Financial Inclusion</w:t>
      </w:r>
    </w:p>
    <w:p w:rsidR="00247C4A" w:rsidRPr="00247C4A" w:rsidRDefault="00247C4A" w:rsidP="004E277F">
      <w:pPr>
        <w:jc w:val="both"/>
        <w:rPr>
          <w:rFonts w:ascii="Arial" w:hAnsi="Arial"/>
          <w:sz w:val="22"/>
          <w:szCs w:val="22"/>
        </w:rPr>
      </w:pPr>
    </w:p>
    <w:p w:rsidR="00247C4A" w:rsidRPr="00BB1F8C" w:rsidRDefault="00247C4A" w:rsidP="004E277F">
      <w:pPr>
        <w:jc w:val="both"/>
        <w:rPr>
          <w:rFonts w:ascii="Arial" w:hAnsi="Arial"/>
          <w:b/>
          <w:bCs/>
          <w:sz w:val="22"/>
          <w:szCs w:val="22"/>
        </w:rPr>
      </w:pPr>
      <w:r w:rsidRPr="00BB1F8C">
        <w:rPr>
          <w:rFonts w:ascii="Arial" w:hAnsi="Arial"/>
          <w:b/>
          <w:bCs/>
          <w:sz w:val="22"/>
          <w:szCs w:val="22"/>
        </w:rPr>
        <w:t xml:space="preserve">Demonstration of </w:t>
      </w:r>
      <w:r w:rsidR="00AD74F2">
        <w:rPr>
          <w:rFonts w:ascii="Arial" w:hAnsi="Arial"/>
          <w:b/>
          <w:bCs/>
          <w:sz w:val="22"/>
          <w:szCs w:val="22"/>
        </w:rPr>
        <w:t>B</w:t>
      </w:r>
      <w:r w:rsidRPr="00BB1F8C">
        <w:rPr>
          <w:rFonts w:ascii="Arial" w:hAnsi="Arial"/>
          <w:b/>
          <w:bCs/>
          <w:sz w:val="22"/>
          <w:szCs w:val="22"/>
        </w:rPr>
        <w:t xml:space="preserve">anking </w:t>
      </w:r>
      <w:r w:rsidR="00AD74F2">
        <w:rPr>
          <w:rFonts w:ascii="Arial" w:hAnsi="Arial"/>
          <w:b/>
          <w:bCs/>
          <w:sz w:val="22"/>
          <w:szCs w:val="22"/>
        </w:rPr>
        <w:t>T</w:t>
      </w:r>
      <w:r w:rsidRPr="00BB1F8C">
        <w:rPr>
          <w:rFonts w:ascii="Arial" w:hAnsi="Arial"/>
          <w:b/>
          <w:bCs/>
          <w:sz w:val="22"/>
          <w:szCs w:val="22"/>
        </w:rPr>
        <w:t>echnology</w:t>
      </w:r>
      <w:r w:rsidR="00290C7B" w:rsidRPr="00BB1F8C">
        <w:rPr>
          <w:rFonts w:ascii="Arial" w:hAnsi="Arial"/>
          <w:b/>
          <w:bCs/>
          <w:sz w:val="22"/>
          <w:szCs w:val="22"/>
        </w:rPr>
        <w:t>:</w:t>
      </w:r>
    </w:p>
    <w:p w:rsidR="00DB6E8A" w:rsidRDefault="00DB6E8A" w:rsidP="004E277F">
      <w:pPr>
        <w:jc w:val="both"/>
        <w:rPr>
          <w:rFonts w:ascii="Arial" w:hAnsi="Arial"/>
          <w:sz w:val="22"/>
          <w:szCs w:val="22"/>
        </w:rPr>
      </w:pPr>
    </w:p>
    <w:p w:rsidR="00247C4A" w:rsidRPr="00247C4A" w:rsidRDefault="00247C4A" w:rsidP="004E277F">
      <w:pPr>
        <w:jc w:val="both"/>
        <w:rPr>
          <w:rFonts w:ascii="Arial" w:hAnsi="Arial"/>
          <w:sz w:val="22"/>
          <w:szCs w:val="22"/>
        </w:rPr>
      </w:pPr>
      <w:r w:rsidRPr="00247C4A">
        <w:rPr>
          <w:rFonts w:ascii="Arial" w:hAnsi="Arial"/>
          <w:sz w:val="22"/>
          <w:szCs w:val="22"/>
        </w:rPr>
        <w:t xml:space="preserve">RRBs can be extended financial support of </w:t>
      </w:r>
      <w:r w:rsidR="001D5F70" w:rsidRPr="00903EDE">
        <w:rPr>
          <w:rFonts w:ascii="Rupee Foradian" w:hAnsi="Rupee Foradian"/>
          <w:sz w:val="22"/>
          <w:szCs w:val="22"/>
          <w:lang w:eastAsia="en-IN" w:bidi="hi-IN"/>
        </w:rPr>
        <w:t>`</w:t>
      </w:r>
      <w:r w:rsidR="001D5F70">
        <w:rPr>
          <w:rFonts w:ascii="Rupee Foradian" w:hAnsi="Rupee Foradian"/>
          <w:sz w:val="22"/>
          <w:szCs w:val="22"/>
          <w:lang w:eastAsia="en-IN" w:bidi="hi-IN"/>
        </w:rPr>
        <w:t xml:space="preserve"> </w:t>
      </w:r>
      <w:r w:rsidRPr="00247C4A">
        <w:rPr>
          <w:rFonts w:ascii="Arial" w:hAnsi="Arial"/>
          <w:sz w:val="22"/>
          <w:szCs w:val="22"/>
        </w:rPr>
        <w:t xml:space="preserve">10 lakh for demonstrating banking technology under FIF. Under the scheme, mobile van fitted with ATM and POS machines will visit villages in the area of operations of the RRBs and work primarily as a literacy tool by demonstrating use of ATMs / POS machines. The </w:t>
      </w:r>
      <w:r w:rsidR="00442E9D">
        <w:rPr>
          <w:rFonts w:ascii="Arial" w:hAnsi="Arial"/>
          <w:sz w:val="22"/>
          <w:szCs w:val="22"/>
        </w:rPr>
        <w:t>B</w:t>
      </w:r>
      <w:r w:rsidRPr="00247C4A">
        <w:rPr>
          <w:rFonts w:ascii="Arial" w:hAnsi="Arial"/>
          <w:sz w:val="22"/>
          <w:szCs w:val="22"/>
        </w:rPr>
        <w:t xml:space="preserve">ank will also provide financial literacy material about the KCC debit cards, ATM services and POS terminals to be provided in vernacular languages in the Mobile Van. The components eligible for support under the scheme will be for Mobile Van, ATM GPRS, Router, UPS, POS etc. and financial education material in vernacular language. </w:t>
      </w:r>
    </w:p>
    <w:p w:rsidR="00247C4A" w:rsidRPr="00247C4A" w:rsidRDefault="00247C4A" w:rsidP="004E277F">
      <w:pPr>
        <w:jc w:val="both"/>
        <w:rPr>
          <w:rFonts w:ascii="Arial" w:hAnsi="Arial"/>
          <w:sz w:val="22"/>
          <w:szCs w:val="22"/>
        </w:rPr>
      </w:pPr>
    </w:p>
    <w:p w:rsidR="00247C4A" w:rsidRPr="00247C4A" w:rsidRDefault="00247C4A" w:rsidP="004E277F">
      <w:pPr>
        <w:jc w:val="both"/>
        <w:rPr>
          <w:rFonts w:ascii="Arial" w:hAnsi="Arial"/>
          <w:sz w:val="22"/>
          <w:szCs w:val="22"/>
        </w:rPr>
      </w:pPr>
      <w:r w:rsidRPr="00247C4A">
        <w:rPr>
          <w:rFonts w:ascii="Arial" w:hAnsi="Arial"/>
          <w:sz w:val="22"/>
          <w:szCs w:val="22"/>
        </w:rPr>
        <w:t xml:space="preserve">Co-operative banks and RRBs </w:t>
      </w:r>
      <w:r w:rsidR="00AD74F2">
        <w:rPr>
          <w:rFonts w:ascii="Arial" w:hAnsi="Arial"/>
          <w:sz w:val="22"/>
          <w:szCs w:val="22"/>
        </w:rPr>
        <w:t xml:space="preserve">have to </w:t>
      </w:r>
      <w:r w:rsidRPr="00247C4A">
        <w:rPr>
          <w:rFonts w:ascii="Arial" w:hAnsi="Arial"/>
          <w:sz w:val="22"/>
          <w:szCs w:val="22"/>
        </w:rPr>
        <w:t xml:space="preserve">play an active role in establishment of Financial Literacy Centres (FLCs) on account of their ground level reach. The </w:t>
      </w:r>
      <w:r w:rsidR="00BB1F8C">
        <w:rPr>
          <w:rFonts w:ascii="Arial" w:hAnsi="Arial"/>
          <w:sz w:val="22"/>
          <w:szCs w:val="22"/>
        </w:rPr>
        <w:t>B</w:t>
      </w:r>
      <w:r w:rsidRPr="00247C4A">
        <w:rPr>
          <w:rFonts w:ascii="Arial" w:hAnsi="Arial"/>
          <w:sz w:val="22"/>
          <w:szCs w:val="22"/>
        </w:rPr>
        <w:t xml:space="preserve">anks will be supported by NABARD under FIF for setting up of these FLCs. The location of these FLCs will be decided by the concerned banks keeping in view various factors like number of accounts, extent of financial exclusion, number of agri accounts, etc. </w:t>
      </w:r>
      <w:r w:rsidR="00AD74F2">
        <w:rPr>
          <w:rFonts w:ascii="Arial" w:hAnsi="Arial"/>
          <w:sz w:val="22"/>
          <w:szCs w:val="22"/>
        </w:rPr>
        <w:t xml:space="preserve"> T</w:t>
      </w:r>
      <w:r w:rsidRPr="00247C4A">
        <w:rPr>
          <w:rFonts w:ascii="Arial" w:hAnsi="Arial"/>
          <w:sz w:val="22"/>
          <w:szCs w:val="22"/>
        </w:rPr>
        <w:t xml:space="preserve">he number of such FLCs </w:t>
      </w:r>
      <w:proofErr w:type="gramStart"/>
      <w:r w:rsidRPr="00247C4A">
        <w:rPr>
          <w:rFonts w:ascii="Arial" w:hAnsi="Arial"/>
          <w:sz w:val="22"/>
          <w:szCs w:val="22"/>
        </w:rPr>
        <w:t>be</w:t>
      </w:r>
      <w:proofErr w:type="gramEnd"/>
      <w:r w:rsidRPr="00247C4A">
        <w:rPr>
          <w:rFonts w:ascii="Arial" w:hAnsi="Arial"/>
          <w:sz w:val="22"/>
          <w:szCs w:val="22"/>
        </w:rPr>
        <w:t xml:space="preserve"> restricted to one per district in the case of RRBs and one per block for cooperative banks.</w:t>
      </w:r>
    </w:p>
    <w:p w:rsidR="00247C4A" w:rsidRPr="00247C4A" w:rsidRDefault="00247C4A" w:rsidP="004E277F">
      <w:pPr>
        <w:jc w:val="both"/>
        <w:rPr>
          <w:rFonts w:ascii="Arial" w:hAnsi="Arial"/>
          <w:sz w:val="22"/>
          <w:szCs w:val="22"/>
        </w:rPr>
      </w:pPr>
    </w:p>
    <w:p w:rsidR="00247C4A" w:rsidRPr="00247C4A" w:rsidRDefault="00247C4A" w:rsidP="004E277F">
      <w:pPr>
        <w:jc w:val="both"/>
        <w:rPr>
          <w:rFonts w:ascii="Arial" w:hAnsi="Arial"/>
          <w:sz w:val="22"/>
          <w:szCs w:val="22"/>
        </w:rPr>
      </w:pPr>
      <w:r w:rsidRPr="00247C4A">
        <w:rPr>
          <w:rFonts w:ascii="Arial" w:hAnsi="Arial"/>
          <w:sz w:val="22"/>
          <w:szCs w:val="22"/>
        </w:rPr>
        <w:t xml:space="preserve">There is a need for propagating the availability of NEFT facility in RRBs and the </w:t>
      </w:r>
      <w:r w:rsidR="00AD74F2">
        <w:rPr>
          <w:rFonts w:ascii="Arial" w:hAnsi="Arial"/>
          <w:sz w:val="22"/>
          <w:szCs w:val="22"/>
        </w:rPr>
        <w:t>B</w:t>
      </w:r>
      <w:r w:rsidRPr="00247C4A">
        <w:rPr>
          <w:rFonts w:ascii="Arial" w:hAnsi="Arial"/>
          <w:sz w:val="22"/>
          <w:szCs w:val="22"/>
        </w:rPr>
        <w:t xml:space="preserve">anks' </w:t>
      </w:r>
      <w:proofErr w:type="gramStart"/>
      <w:r w:rsidRPr="00247C4A">
        <w:rPr>
          <w:rFonts w:ascii="Arial" w:hAnsi="Arial"/>
          <w:sz w:val="22"/>
          <w:szCs w:val="22"/>
        </w:rPr>
        <w:t>staff need</w:t>
      </w:r>
      <w:proofErr w:type="gramEnd"/>
      <w:r w:rsidRPr="00247C4A">
        <w:rPr>
          <w:rFonts w:ascii="Arial" w:hAnsi="Arial"/>
          <w:sz w:val="22"/>
          <w:szCs w:val="22"/>
        </w:rPr>
        <w:t xml:space="preserve"> to be sensitised. </w:t>
      </w:r>
      <w:r w:rsidR="00AD74F2">
        <w:rPr>
          <w:rFonts w:ascii="Arial" w:hAnsi="Arial"/>
          <w:sz w:val="22"/>
          <w:szCs w:val="22"/>
        </w:rPr>
        <w:t xml:space="preserve"> </w:t>
      </w:r>
      <w:r w:rsidRPr="00247C4A">
        <w:rPr>
          <w:rFonts w:ascii="Arial" w:hAnsi="Arial"/>
          <w:sz w:val="22"/>
          <w:szCs w:val="22"/>
        </w:rPr>
        <w:t>RRBs will be supported by NABARD under FIF for sensitisation of its staff and also for creating awareness about Cash-NEFT.</w:t>
      </w:r>
    </w:p>
    <w:p w:rsidR="00247C4A" w:rsidRPr="00AD74F2" w:rsidRDefault="00AD74F2" w:rsidP="004E277F">
      <w:pPr>
        <w:jc w:val="right"/>
        <w:rPr>
          <w:rFonts w:ascii="Arial" w:hAnsi="Arial"/>
          <w:b/>
          <w:bCs/>
          <w:sz w:val="22"/>
          <w:szCs w:val="22"/>
        </w:rPr>
      </w:pPr>
      <w:bookmarkStart w:id="1" w:name="_GoBack"/>
      <w:bookmarkEnd w:id="1"/>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RRBs / Co-op. Banks)</w:t>
      </w:r>
    </w:p>
    <w:p w:rsidR="00247C4A" w:rsidRPr="00BB1F8C" w:rsidRDefault="00BB1F8C" w:rsidP="004E277F">
      <w:pPr>
        <w:jc w:val="both"/>
        <w:rPr>
          <w:rFonts w:ascii="Arial" w:hAnsi="Arial"/>
          <w:b/>
          <w:bCs/>
          <w:sz w:val="22"/>
          <w:szCs w:val="22"/>
        </w:rPr>
      </w:pPr>
      <w:r w:rsidRPr="00BB1F8C">
        <w:rPr>
          <w:rFonts w:ascii="Arial" w:hAnsi="Arial"/>
          <w:b/>
          <w:bCs/>
          <w:sz w:val="22"/>
          <w:szCs w:val="22"/>
        </w:rPr>
        <w:t>III.</w:t>
      </w:r>
      <w:r w:rsidRPr="00BB1F8C">
        <w:rPr>
          <w:rFonts w:ascii="Arial" w:hAnsi="Arial"/>
          <w:b/>
          <w:bCs/>
          <w:sz w:val="22"/>
          <w:szCs w:val="22"/>
        </w:rPr>
        <w:tab/>
      </w:r>
      <w:r w:rsidR="00247C4A" w:rsidRPr="00BB1F8C">
        <w:rPr>
          <w:rFonts w:ascii="Arial" w:hAnsi="Arial"/>
          <w:b/>
          <w:bCs/>
          <w:sz w:val="22"/>
          <w:szCs w:val="22"/>
        </w:rPr>
        <w:t>Agri-Jewel Loans:</w:t>
      </w:r>
    </w:p>
    <w:p w:rsidR="00BB1F8C" w:rsidRDefault="00BB1F8C" w:rsidP="004E277F">
      <w:pPr>
        <w:jc w:val="both"/>
        <w:rPr>
          <w:rFonts w:ascii="Arial" w:hAnsi="Arial"/>
          <w:sz w:val="22"/>
          <w:szCs w:val="22"/>
        </w:rPr>
      </w:pPr>
    </w:p>
    <w:p w:rsidR="00247C4A" w:rsidRPr="00247C4A" w:rsidRDefault="00247C4A" w:rsidP="004E277F">
      <w:pPr>
        <w:jc w:val="both"/>
        <w:rPr>
          <w:rFonts w:ascii="Arial" w:hAnsi="Arial"/>
          <w:sz w:val="22"/>
          <w:szCs w:val="22"/>
        </w:rPr>
      </w:pPr>
      <w:r w:rsidRPr="00247C4A">
        <w:rPr>
          <w:rFonts w:ascii="Arial" w:hAnsi="Arial"/>
          <w:sz w:val="22"/>
          <w:szCs w:val="22"/>
        </w:rPr>
        <w:t xml:space="preserve">In Karnataka, agri - jewel loans are not very wide-spread but DDMs of a few districts like Mandya, Dakshina Kannada etc., have raised an alarm in this matter as these are becoming increasingly popular in those districts. These DDMs have indicated that </w:t>
      </w:r>
      <w:r w:rsidR="00A80A2E">
        <w:rPr>
          <w:rFonts w:ascii="Arial" w:hAnsi="Arial"/>
          <w:sz w:val="22"/>
          <w:szCs w:val="22"/>
        </w:rPr>
        <w:t>B</w:t>
      </w:r>
      <w:r w:rsidRPr="00247C4A">
        <w:rPr>
          <w:rFonts w:ascii="Arial" w:hAnsi="Arial"/>
          <w:sz w:val="22"/>
          <w:szCs w:val="22"/>
        </w:rPr>
        <w:t>anks are issuing crop loans on the basis of jewels pledged instead of scale of finance and they are obtaining a mere declaration with regard to agricultural land ownership by the farmer without undertaking RTC verification or field verification. Since crop loan interest is subvented by GoI and GoK, misuse of jewel loans for purposes other than agriculture cannot be ruled out if not properly scrutinized and verified by the bank at the time of grant of loan. This may have serious ramifications once the volume of Agri Jewel Loans becomes high in Karnataka like its neighbouring states. This issue needs to be add</w:t>
      </w:r>
      <w:r w:rsidR="00A80A2E">
        <w:rPr>
          <w:rFonts w:ascii="Arial" w:hAnsi="Arial"/>
          <w:sz w:val="22"/>
          <w:szCs w:val="22"/>
        </w:rPr>
        <w:t>ressed at the policy level and B</w:t>
      </w:r>
      <w:r w:rsidRPr="00247C4A">
        <w:rPr>
          <w:rFonts w:ascii="Arial" w:hAnsi="Arial"/>
          <w:sz w:val="22"/>
          <w:szCs w:val="22"/>
        </w:rPr>
        <w:t xml:space="preserve">anks need to be warned in advance about the serious implications. </w:t>
      </w:r>
    </w:p>
    <w:p w:rsidR="00A80A2E" w:rsidRPr="00A80A2E" w:rsidRDefault="00A80A2E" w:rsidP="004E277F">
      <w:pPr>
        <w:jc w:val="right"/>
        <w:rPr>
          <w:rFonts w:ascii="Arial" w:hAnsi="Arial"/>
          <w:b/>
          <w:bCs/>
          <w:sz w:val="22"/>
          <w:szCs w:val="22"/>
        </w:rPr>
      </w:pPr>
      <w:r>
        <w:rPr>
          <w:rFonts w:ascii="Arial" w:hAnsi="Arial"/>
          <w:b/>
          <w:bCs/>
          <w:sz w:val="22"/>
          <w:szCs w:val="22"/>
        </w:rPr>
        <w:t>(</w:t>
      </w:r>
      <w:proofErr w:type="gramStart"/>
      <w:r>
        <w:rPr>
          <w:rFonts w:ascii="Arial" w:hAnsi="Arial"/>
          <w:b/>
          <w:bCs/>
          <w:sz w:val="22"/>
          <w:szCs w:val="22"/>
        </w:rPr>
        <w:t>Action :</w:t>
      </w:r>
      <w:proofErr w:type="gramEnd"/>
      <w:r>
        <w:rPr>
          <w:rFonts w:ascii="Arial" w:hAnsi="Arial"/>
          <w:b/>
          <w:bCs/>
          <w:sz w:val="22"/>
          <w:szCs w:val="22"/>
        </w:rPr>
        <w:t xml:space="preserve"> Banks)</w:t>
      </w:r>
    </w:p>
    <w:p w:rsidR="00BB1F8C" w:rsidRDefault="00BB1F8C" w:rsidP="004E277F">
      <w:pPr>
        <w:jc w:val="both"/>
        <w:rPr>
          <w:rFonts w:ascii="Arial" w:hAnsi="Arial"/>
          <w:sz w:val="22"/>
          <w:szCs w:val="22"/>
        </w:rPr>
      </w:pPr>
      <w:r w:rsidRPr="00BB1F8C">
        <w:rPr>
          <w:rFonts w:ascii="Arial" w:hAnsi="Arial"/>
          <w:b/>
          <w:bCs/>
          <w:sz w:val="22"/>
          <w:szCs w:val="22"/>
        </w:rPr>
        <w:t>IV.</w:t>
      </w:r>
      <w:r w:rsidRPr="00BB1F8C">
        <w:rPr>
          <w:rFonts w:ascii="Arial" w:hAnsi="Arial"/>
          <w:b/>
          <w:bCs/>
          <w:sz w:val="22"/>
          <w:szCs w:val="22"/>
        </w:rPr>
        <w:tab/>
      </w:r>
      <w:r w:rsidR="00247C4A" w:rsidRPr="00BB1F8C">
        <w:rPr>
          <w:rFonts w:ascii="Arial" w:hAnsi="Arial"/>
          <w:b/>
          <w:bCs/>
          <w:sz w:val="22"/>
          <w:szCs w:val="22"/>
        </w:rPr>
        <w:t xml:space="preserve">Mismatch in LBR and SLBC </w:t>
      </w:r>
      <w:proofErr w:type="gramStart"/>
      <w:r w:rsidR="00247C4A" w:rsidRPr="00BB1F8C">
        <w:rPr>
          <w:rFonts w:ascii="Arial" w:hAnsi="Arial"/>
          <w:b/>
          <w:bCs/>
          <w:sz w:val="22"/>
          <w:szCs w:val="22"/>
        </w:rPr>
        <w:t>data :</w:t>
      </w:r>
      <w:proofErr w:type="gramEnd"/>
      <w:r w:rsidR="00247C4A" w:rsidRPr="00247C4A">
        <w:rPr>
          <w:rFonts w:ascii="Arial" w:hAnsi="Arial"/>
          <w:sz w:val="22"/>
          <w:szCs w:val="22"/>
        </w:rPr>
        <w:t xml:space="preserve">  </w:t>
      </w:r>
    </w:p>
    <w:p w:rsidR="00BB1F8C" w:rsidRDefault="00BB1F8C" w:rsidP="004E277F">
      <w:pPr>
        <w:jc w:val="both"/>
        <w:rPr>
          <w:rFonts w:ascii="Arial" w:hAnsi="Arial"/>
          <w:sz w:val="22"/>
          <w:szCs w:val="22"/>
        </w:rPr>
      </w:pPr>
    </w:p>
    <w:p w:rsidR="00247C4A" w:rsidRPr="00247C4A" w:rsidRDefault="00247C4A" w:rsidP="004E277F">
      <w:pPr>
        <w:jc w:val="both"/>
        <w:rPr>
          <w:rFonts w:ascii="Arial" w:hAnsi="Arial"/>
          <w:sz w:val="22"/>
          <w:szCs w:val="22"/>
        </w:rPr>
      </w:pPr>
      <w:r w:rsidRPr="00247C4A">
        <w:rPr>
          <w:rFonts w:ascii="Arial" w:hAnsi="Arial"/>
          <w:sz w:val="22"/>
          <w:szCs w:val="22"/>
        </w:rPr>
        <w:t xml:space="preserve">It is observed that the credit flow data for the State as per SLBC and the one arrived at by compiling LBRs </w:t>
      </w:r>
      <w:proofErr w:type="gramStart"/>
      <w:r w:rsidRPr="00247C4A">
        <w:rPr>
          <w:rFonts w:ascii="Arial" w:hAnsi="Arial"/>
          <w:sz w:val="22"/>
          <w:szCs w:val="22"/>
        </w:rPr>
        <w:t>are</w:t>
      </w:r>
      <w:proofErr w:type="gramEnd"/>
      <w:r w:rsidRPr="00247C4A">
        <w:rPr>
          <w:rFonts w:ascii="Arial" w:hAnsi="Arial"/>
          <w:sz w:val="22"/>
          <w:szCs w:val="22"/>
        </w:rPr>
        <w:t xml:space="preserve"> divergent from one another. The achievement as per LBR data is only 80% of the actual credit flow reported by SLBC. It is understood that SLBC figures are compiled from the data received from controlling offices of banks and are therefore more accurate whereas the LBR submission is only around 70-75% in the State, resulting in this mismatch. Since SLBC provides only broad sector data for analysis, it is very important to have 100% submission of LBR returns which could provide sector-wise achievements enabling deeper analysis required for monitoring flow of credit to various sectors. Uttara Kannada and Bagalkot data for March 2013 have not been received from LDMs though four months have elapsed since the end of the quarter. Bagalkot data has not been received from September 2012 quarter onwards.</w:t>
      </w:r>
    </w:p>
    <w:p w:rsidR="00247C4A" w:rsidRPr="00247C4A" w:rsidRDefault="00247C4A" w:rsidP="004E277F">
      <w:pPr>
        <w:jc w:val="both"/>
        <w:rPr>
          <w:rFonts w:ascii="Arial" w:hAnsi="Arial"/>
          <w:sz w:val="22"/>
          <w:szCs w:val="22"/>
        </w:rPr>
      </w:pPr>
    </w:p>
    <w:p w:rsidR="00247C4A" w:rsidRPr="00247C4A" w:rsidRDefault="00247C4A" w:rsidP="004E277F">
      <w:pPr>
        <w:jc w:val="both"/>
        <w:rPr>
          <w:rFonts w:ascii="Arial" w:hAnsi="Arial"/>
          <w:sz w:val="22"/>
          <w:szCs w:val="22"/>
        </w:rPr>
      </w:pPr>
      <w:r w:rsidRPr="00247C4A">
        <w:rPr>
          <w:rFonts w:ascii="Arial" w:hAnsi="Arial"/>
          <w:sz w:val="22"/>
          <w:szCs w:val="22"/>
        </w:rPr>
        <w:t xml:space="preserve">SLBC </w:t>
      </w:r>
      <w:r w:rsidR="00BB1F8C">
        <w:rPr>
          <w:rFonts w:ascii="Arial" w:hAnsi="Arial"/>
          <w:sz w:val="22"/>
          <w:szCs w:val="22"/>
        </w:rPr>
        <w:t>was</w:t>
      </w:r>
      <w:r w:rsidRPr="00247C4A">
        <w:rPr>
          <w:rFonts w:ascii="Arial" w:hAnsi="Arial"/>
          <w:sz w:val="22"/>
          <w:szCs w:val="22"/>
        </w:rPr>
        <w:t xml:space="preserve"> requested to issue necessary instructions to LDMs to ensure 100% submission of LBRs by all the branches and compilation of LBR 2 within 45 days of the end of the quarter. Specific instructions </w:t>
      </w:r>
      <w:r w:rsidR="00BB1F8C">
        <w:rPr>
          <w:rFonts w:ascii="Arial" w:hAnsi="Arial"/>
          <w:sz w:val="22"/>
          <w:szCs w:val="22"/>
        </w:rPr>
        <w:t xml:space="preserve">are to </w:t>
      </w:r>
      <w:r w:rsidRPr="00247C4A">
        <w:rPr>
          <w:rFonts w:ascii="Arial" w:hAnsi="Arial"/>
          <w:sz w:val="22"/>
          <w:szCs w:val="22"/>
        </w:rPr>
        <w:t xml:space="preserve">be issued to LDMs of Bagalkot and Uttara Kannada. Branch Managers </w:t>
      </w:r>
      <w:r w:rsidR="00BB1F8C">
        <w:rPr>
          <w:rFonts w:ascii="Arial" w:hAnsi="Arial"/>
          <w:sz w:val="22"/>
          <w:szCs w:val="22"/>
        </w:rPr>
        <w:t xml:space="preserve">are </w:t>
      </w:r>
      <w:r w:rsidRPr="00247C4A">
        <w:rPr>
          <w:rFonts w:ascii="Arial" w:hAnsi="Arial"/>
          <w:sz w:val="22"/>
          <w:szCs w:val="22"/>
        </w:rPr>
        <w:t>to give due importance to both timeliness and accuracy of LBR</w:t>
      </w:r>
      <w:r w:rsidR="00BB1F8C">
        <w:rPr>
          <w:rFonts w:ascii="Arial" w:hAnsi="Arial"/>
          <w:sz w:val="22"/>
          <w:szCs w:val="22"/>
        </w:rPr>
        <w:t>-</w:t>
      </w:r>
      <w:r w:rsidRPr="00247C4A">
        <w:rPr>
          <w:rFonts w:ascii="Arial" w:hAnsi="Arial"/>
          <w:sz w:val="22"/>
          <w:szCs w:val="22"/>
        </w:rPr>
        <w:t>2 so that data from all sources match with one another and are useful for analysis and onward transmission to GoI from time to time.</w:t>
      </w:r>
    </w:p>
    <w:p w:rsidR="00EA52A3" w:rsidRPr="009520C1" w:rsidRDefault="00062C7A" w:rsidP="004E277F">
      <w:pPr>
        <w:jc w:val="right"/>
        <w:rPr>
          <w:rFonts w:ascii="Arial" w:hAnsi="Arial"/>
          <w:b/>
          <w:sz w:val="22"/>
          <w:szCs w:val="22"/>
        </w:rPr>
      </w:pPr>
      <w:r>
        <w:rPr>
          <w:rFonts w:ascii="Arial" w:hAnsi="Arial"/>
          <w:b/>
          <w:sz w:val="22"/>
          <w:szCs w:val="22"/>
        </w:rPr>
        <w:t>(</w:t>
      </w:r>
      <w:proofErr w:type="gramStart"/>
      <w:r>
        <w:rPr>
          <w:rFonts w:ascii="Arial" w:hAnsi="Arial"/>
          <w:b/>
          <w:sz w:val="22"/>
          <w:szCs w:val="22"/>
        </w:rPr>
        <w:t>Action :</w:t>
      </w:r>
      <w:proofErr w:type="gramEnd"/>
      <w:r>
        <w:rPr>
          <w:rFonts w:ascii="Arial" w:hAnsi="Arial"/>
          <w:b/>
          <w:sz w:val="22"/>
          <w:szCs w:val="22"/>
        </w:rPr>
        <w:t xml:space="preserve"> LDMs) </w:t>
      </w:r>
    </w:p>
    <w:p w:rsidR="00DB6E8A" w:rsidRDefault="00DB6E8A" w:rsidP="004E277F">
      <w:pPr>
        <w:pStyle w:val="TableText"/>
        <w:jc w:val="both"/>
        <w:rPr>
          <w:rFonts w:ascii="Arial" w:hAnsi="Arial" w:cs="Arial"/>
          <w:sz w:val="22"/>
          <w:szCs w:val="22"/>
        </w:rPr>
      </w:pPr>
    </w:p>
    <w:p w:rsidR="00444E38" w:rsidRPr="009520C1" w:rsidRDefault="00C4393B" w:rsidP="004E277F">
      <w:pPr>
        <w:pStyle w:val="TableText"/>
        <w:jc w:val="both"/>
        <w:rPr>
          <w:rFonts w:ascii="Arial" w:hAnsi="Arial" w:cs="Arial"/>
          <w:sz w:val="22"/>
          <w:szCs w:val="22"/>
        </w:rPr>
      </w:pPr>
      <w:r w:rsidRPr="009520C1">
        <w:rPr>
          <w:rFonts w:ascii="Arial" w:hAnsi="Arial" w:cs="Arial"/>
          <w:sz w:val="22"/>
          <w:szCs w:val="22"/>
        </w:rPr>
        <w:t xml:space="preserve">The meeting concluded with Vote of Thanks by Sri </w:t>
      </w:r>
      <w:r w:rsidR="004357FD">
        <w:rPr>
          <w:rFonts w:ascii="Arial" w:hAnsi="Arial" w:cs="Arial"/>
          <w:sz w:val="22"/>
          <w:szCs w:val="22"/>
        </w:rPr>
        <w:t>H. Vasanth Nayak</w:t>
      </w:r>
      <w:r w:rsidR="00C80C17" w:rsidRPr="009520C1">
        <w:rPr>
          <w:rFonts w:ascii="Arial" w:hAnsi="Arial" w:cs="Arial"/>
          <w:sz w:val="22"/>
          <w:szCs w:val="22"/>
        </w:rPr>
        <w:t>, Convenor-SLBC.</w:t>
      </w:r>
    </w:p>
    <w:p w:rsidR="00C4393B" w:rsidRPr="009520C1" w:rsidRDefault="00C4393B" w:rsidP="004E277F">
      <w:pPr>
        <w:pStyle w:val="TableText"/>
        <w:jc w:val="both"/>
        <w:rPr>
          <w:rFonts w:ascii="Arial" w:hAnsi="Arial" w:cs="Arial"/>
          <w:sz w:val="22"/>
          <w:szCs w:val="22"/>
        </w:rPr>
      </w:pPr>
    </w:p>
    <w:p w:rsidR="00C4393B" w:rsidRPr="009520C1" w:rsidRDefault="00C4393B" w:rsidP="004E277F">
      <w:pPr>
        <w:pStyle w:val="TableText"/>
        <w:jc w:val="both"/>
        <w:rPr>
          <w:rFonts w:ascii="Arial" w:hAnsi="Arial" w:cs="Arial"/>
          <w:sz w:val="22"/>
          <w:szCs w:val="22"/>
        </w:rPr>
      </w:pPr>
      <w:r w:rsidRPr="009520C1">
        <w:rPr>
          <w:rFonts w:ascii="Arial" w:hAnsi="Arial" w:cs="Arial"/>
          <w:sz w:val="22"/>
          <w:szCs w:val="22"/>
        </w:rPr>
        <w:t>Agency-wise list of participants is enclosed.</w:t>
      </w:r>
    </w:p>
    <w:p w:rsidR="00C4393B" w:rsidRPr="009520C1" w:rsidRDefault="00C4393B" w:rsidP="004E277F">
      <w:pPr>
        <w:pStyle w:val="TableText"/>
        <w:jc w:val="both"/>
        <w:rPr>
          <w:rFonts w:ascii="Arial" w:hAnsi="Arial" w:cs="Arial"/>
          <w:sz w:val="22"/>
          <w:szCs w:val="22"/>
        </w:rPr>
      </w:pPr>
    </w:p>
    <w:p w:rsidR="0022790A" w:rsidRPr="009520C1" w:rsidRDefault="004756F4" w:rsidP="004E277F">
      <w:pPr>
        <w:pStyle w:val="TableText"/>
        <w:jc w:val="center"/>
        <w:rPr>
          <w:rFonts w:ascii="Arial" w:hAnsi="Arial" w:cs="Arial"/>
          <w:b/>
          <w:sz w:val="22"/>
          <w:szCs w:val="22"/>
        </w:rPr>
      </w:pPr>
      <w:r w:rsidRPr="009520C1">
        <w:rPr>
          <w:rFonts w:ascii="Arial" w:hAnsi="Arial" w:cs="Arial"/>
          <w:sz w:val="22"/>
          <w:szCs w:val="22"/>
        </w:rPr>
        <w:tab/>
      </w:r>
      <w:r w:rsidR="004520E9" w:rsidRPr="009520C1">
        <w:rPr>
          <w:rFonts w:ascii="Arial" w:hAnsi="Arial" w:cs="Arial"/>
          <w:b/>
          <w:sz w:val="22"/>
          <w:szCs w:val="22"/>
        </w:rPr>
        <w:t>&lt;&lt;&gt;&gt;</w:t>
      </w:r>
    </w:p>
    <w:p w:rsidR="0076579C" w:rsidRPr="009520C1" w:rsidRDefault="0076579C" w:rsidP="004E277F">
      <w:pPr>
        <w:pStyle w:val="TableText"/>
        <w:jc w:val="center"/>
        <w:rPr>
          <w:rFonts w:ascii="Arial" w:hAnsi="Arial" w:cs="Arial"/>
          <w:b/>
          <w:sz w:val="22"/>
          <w:szCs w:val="22"/>
        </w:rPr>
      </w:pPr>
    </w:p>
    <w:p w:rsidR="0076579C" w:rsidRPr="009520C1" w:rsidRDefault="0076579C" w:rsidP="004E277F">
      <w:pPr>
        <w:pStyle w:val="TableText"/>
        <w:rPr>
          <w:rFonts w:ascii="Arial" w:hAnsi="Arial" w:cs="Arial"/>
          <w:b/>
          <w:sz w:val="22"/>
          <w:szCs w:val="22"/>
        </w:rPr>
      </w:pPr>
    </w:p>
    <w:p w:rsidR="0076579C" w:rsidRPr="009520C1" w:rsidRDefault="0076579C" w:rsidP="004E277F">
      <w:pPr>
        <w:pStyle w:val="TableText"/>
        <w:jc w:val="center"/>
        <w:rPr>
          <w:rFonts w:ascii="Arial" w:hAnsi="Arial" w:cs="Arial"/>
          <w:b/>
          <w:sz w:val="22"/>
          <w:szCs w:val="22"/>
        </w:rPr>
      </w:pPr>
    </w:p>
    <w:p w:rsidR="0076579C" w:rsidRPr="009520C1" w:rsidRDefault="0076579C" w:rsidP="004E277F">
      <w:pPr>
        <w:pStyle w:val="TableText"/>
        <w:jc w:val="center"/>
        <w:rPr>
          <w:rFonts w:ascii="Arial" w:hAnsi="Arial" w:cs="Arial"/>
          <w:b/>
          <w:sz w:val="22"/>
          <w:szCs w:val="22"/>
        </w:rPr>
      </w:pPr>
    </w:p>
    <w:p w:rsidR="0076579C" w:rsidRPr="009520C1" w:rsidRDefault="0076579C" w:rsidP="004E277F">
      <w:pPr>
        <w:pStyle w:val="TableText"/>
        <w:jc w:val="center"/>
        <w:rPr>
          <w:rFonts w:ascii="Arial" w:hAnsi="Arial" w:cs="Arial"/>
          <w:b/>
          <w:sz w:val="22"/>
          <w:szCs w:val="22"/>
        </w:rPr>
      </w:pPr>
    </w:p>
    <w:p w:rsidR="0076579C" w:rsidRPr="009520C1" w:rsidRDefault="0076579C" w:rsidP="004E277F">
      <w:pPr>
        <w:pStyle w:val="TableText"/>
        <w:jc w:val="center"/>
        <w:rPr>
          <w:rFonts w:ascii="Arial" w:hAnsi="Arial" w:cs="Arial"/>
          <w:b/>
          <w:sz w:val="22"/>
          <w:szCs w:val="22"/>
        </w:rPr>
      </w:pPr>
    </w:p>
    <w:p w:rsidR="0076579C" w:rsidRPr="009520C1" w:rsidRDefault="0076579C" w:rsidP="004E277F">
      <w:pPr>
        <w:pStyle w:val="TableText"/>
        <w:jc w:val="center"/>
        <w:rPr>
          <w:rFonts w:ascii="Arial" w:hAnsi="Arial" w:cs="Arial"/>
          <w:sz w:val="22"/>
          <w:szCs w:val="22"/>
        </w:rPr>
      </w:pPr>
    </w:p>
    <w:p w:rsidR="00904799" w:rsidRPr="009520C1" w:rsidRDefault="00904799" w:rsidP="004E277F">
      <w:pPr>
        <w:pStyle w:val="TableText"/>
        <w:jc w:val="center"/>
        <w:rPr>
          <w:rFonts w:ascii="Arial" w:hAnsi="Arial" w:cs="Arial"/>
          <w:sz w:val="22"/>
          <w:szCs w:val="22"/>
        </w:rPr>
      </w:pPr>
    </w:p>
    <w:p w:rsidR="00904799" w:rsidRPr="009520C1" w:rsidRDefault="00904799" w:rsidP="004E277F">
      <w:pPr>
        <w:pStyle w:val="TableText"/>
        <w:jc w:val="center"/>
        <w:rPr>
          <w:rFonts w:ascii="Arial" w:hAnsi="Arial" w:cs="Arial"/>
          <w:sz w:val="22"/>
          <w:szCs w:val="22"/>
        </w:rPr>
      </w:pPr>
    </w:p>
    <w:p w:rsidR="00904799" w:rsidRPr="009520C1" w:rsidRDefault="00904799" w:rsidP="004E277F">
      <w:pPr>
        <w:pStyle w:val="TableText"/>
        <w:jc w:val="center"/>
        <w:rPr>
          <w:rFonts w:ascii="Arial" w:hAnsi="Arial" w:cs="Arial"/>
          <w:sz w:val="22"/>
          <w:szCs w:val="22"/>
        </w:rPr>
      </w:pPr>
    </w:p>
    <w:p w:rsidR="00904799" w:rsidRPr="009520C1" w:rsidRDefault="00904799" w:rsidP="004E277F">
      <w:pPr>
        <w:pStyle w:val="TableText"/>
        <w:jc w:val="center"/>
        <w:rPr>
          <w:rFonts w:ascii="Arial" w:hAnsi="Arial" w:cs="Arial"/>
          <w:sz w:val="22"/>
          <w:szCs w:val="22"/>
        </w:rPr>
      </w:pPr>
    </w:p>
    <w:p w:rsidR="00904799" w:rsidRDefault="00904799"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sectPr w:rsidR="00126947" w:rsidSect="004E277F">
          <w:footerReference w:type="even" r:id="rId11"/>
          <w:footerReference w:type="default" r:id="rId12"/>
          <w:pgSz w:w="11909" w:h="16834" w:code="9"/>
          <w:pgMar w:top="720" w:right="1267" w:bottom="720" w:left="1440" w:header="720" w:footer="720" w:gutter="0"/>
          <w:cols w:space="720"/>
          <w:docGrid w:linePitch="360"/>
        </w:sectPr>
      </w:pPr>
    </w:p>
    <w:tbl>
      <w:tblPr>
        <w:tblW w:w="10540" w:type="dxa"/>
        <w:tblInd w:w="93" w:type="dxa"/>
        <w:tblLook w:val="0000"/>
      </w:tblPr>
      <w:tblGrid>
        <w:gridCol w:w="584"/>
        <w:gridCol w:w="2786"/>
        <w:gridCol w:w="3291"/>
        <w:gridCol w:w="3879"/>
      </w:tblGrid>
      <w:tr w:rsidR="00126947" w:rsidRPr="00126947">
        <w:trPr>
          <w:trHeight w:val="330"/>
        </w:trPr>
        <w:tc>
          <w:tcPr>
            <w:tcW w:w="584" w:type="dxa"/>
            <w:vAlign w:val="bottom"/>
          </w:tcPr>
          <w:p w:rsidR="00126947" w:rsidRDefault="00126947">
            <w:pPr>
              <w:jc w:val="center"/>
              <w:rPr>
                <w:rFonts w:ascii="Arial" w:hAnsi="Arial"/>
                <w:color w:val="000000"/>
                <w:sz w:val="22"/>
                <w:szCs w:val="22"/>
              </w:rPr>
            </w:pPr>
          </w:p>
        </w:tc>
        <w:tc>
          <w:tcPr>
            <w:tcW w:w="9956" w:type="dxa"/>
            <w:gridSpan w:val="3"/>
            <w:vAlign w:val="bottom"/>
          </w:tcPr>
          <w:p w:rsidR="00126947" w:rsidRDefault="00126947">
            <w:pPr>
              <w:jc w:val="center"/>
              <w:rPr>
                <w:rFonts w:ascii="Arial" w:hAnsi="Arial"/>
                <w:b/>
                <w:bCs/>
                <w:color w:val="000000"/>
                <w:sz w:val="22"/>
                <w:szCs w:val="22"/>
                <w:lang w:val="sv-SE"/>
              </w:rPr>
            </w:pPr>
            <w:r>
              <w:rPr>
                <w:rFonts w:ascii="Arial" w:hAnsi="Arial"/>
                <w:b/>
                <w:bCs/>
                <w:color w:val="000000"/>
                <w:sz w:val="22"/>
                <w:szCs w:val="22"/>
                <w:lang w:val="sv-SE"/>
              </w:rPr>
              <w:t>S.L.B.C. - KARNATAKA</w:t>
            </w:r>
          </w:p>
        </w:tc>
      </w:tr>
      <w:tr w:rsidR="00126947">
        <w:trPr>
          <w:trHeight w:val="330"/>
        </w:trPr>
        <w:tc>
          <w:tcPr>
            <w:tcW w:w="584" w:type="dxa"/>
            <w:vAlign w:val="bottom"/>
          </w:tcPr>
          <w:p w:rsidR="00126947" w:rsidRDefault="00126947">
            <w:pPr>
              <w:jc w:val="center"/>
              <w:rPr>
                <w:rFonts w:ascii="Arial" w:hAnsi="Arial"/>
                <w:color w:val="000000"/>
                <w:sz w:val="22"/>
                <w:szCs w:val="22"/>
                <w:lang w:val="sv-SE"/>
              </w:rPr>
            </w:pPr>
          </w:p>
        </w:tc>
        <w:tc>
          <w:tcPr>
            <w:tcW w:w="9956" w:type="dxa"/>
            <w:gridSpan w:val="3"/>
            <w:vAlign w:val="bottom"/>
          </w:tcPr>
          <w:p w:rsidR="00126947" w:rsidRDefault="00126947">
            <w:pPr>
              <w:jc w:val="center"/>
              <w:rPr>
                <w:rFonts w:ascii="Arial" w:hAnsi="Arial"/>
                <w:b/>
                <w:bCs/>
                <w:color w:val="000000"/>
                <w:sz w:val="22"/>
                <w:szCs w:val="22"/>
              </w:rPr>
            </w:pPr>
            <w:r>
              <w:rPr>
                <w:rFonts w:ascii="Arial" w:hAnsi="Arial"/>
                <w:b/>
                <w:bCs/>
                <w:color w:val="000000"/>
                <w:sz w:val="22"/>
                <w:szCs w:val="22"/>
              </w:rPr>
              <w:t>LIST OF PARTICIPANTS</w:t>
            </w:r>
          </w:p>
        </w:tc>
      </w:tr>
      <w:tr w:rsidR="00126947">
        <w:trPr>
          <w:trHeight w:val="330"/>
        </w:trPr>
        <w:tc>
          <w:tcPr>
            <w:tcW w:w="584" w:type="dxa"/>
            <w:vAlign w:val="bottom"/>
          </w:tcPr>
          <w:p w:rsidR="00126947" w:rsidRDefault="00126947">
            <w:pPr>
              <w:jc w:val="center"/>
              <w:rPr>
                <w:rFonts w:ascii="Arial" w:hAnsi="Arial"/>
                <w:color w:val="000000"/>
                <w:sz w:val="22"/>
                <w:szCs w:val="22"/>
              </w:rPr>
            </w:pPr>
          </w:p>
        </w:tc>
        <w:tc>
          <w:tcPr>
            <w:tcW w:w="9956" w:type="dxa"/>
            <w:gridSpan w:val="3"/>
            <w:tcBorders>
              <w:top w:val="nil"/>
              <w:left w:val="nil"/>
              <w:bottom w:val="single" w:sz="4" w:space="0" w:color="auto"/>
              <w:right w:val="nil"/>
            </w:tcBorders>
            <w:vAlign w:val="bottom"/>
          </w:tcPr>
          <w:p w:rsidR="00126947" w:rsidRDefault="00126947">
            <w:pPr>
              <w:jc w:val="center"/>
              <w:rPr>
                <w:rFonts w:ascii="Arial" w:hAnsi="Arial"/>
                <w:b/>
                <w:bCs/>
                <w:color w:val="000000"/>
                <w:sz w:val="22"/>
                <w:szCs w:val="22"/>
              </w:rPr>
            </w:pPr>
            <w:r>
              <w:rPr>
                <w:rFonts w:ascii="Arial" w:hAnsi="Arial"/>
                <w:b/>
                <w:bCs/>
                <w:color w:val="000000"/>
                <w:sz w:val="22"/>
                <w:szCs w:val="22"/>
              </w:rPr>
              <w:t>124th SLBC MEETING HELD ON 27.07.2013</w:t>
            </w:r>
          </w:p>
        </w:tc>
      </w:tr>
      <w:tr w:rsidR="00126947">
        <w:trPr>
          <w:trHeight w:val="330"/>
        </w:trPr>
        <w:tc>
          <w:tcPr>
            <w:tcW w:w="584" w:type="dxa"/>
            <w:tcBorders>
              <w:top w:val="single" w:sz="4" w:space="0" w:color="auto"/>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jc w:val="center"/>
              <w:rPr>
                <w:rFonts w:ascii="Arial" w:hAnsi="Arial"/>
                <w:b/>
                <w:bCs/>
                <w:color w:val="000000"/>
                <w:sz w:val="22"/>
                <w:szCs w:val="22"/>
              </w:rPr>
            </w:pPr>
            <w:r>
              <w:rPr>
                <w:rFonts w:ascii="Arial" w:hAnsi="Arial"/>
                <w:b/>
                <w:bCs/>
                <w:color w:val="000000"/>
                <w:sz w:val="22"/>
                <w:szCs w:val="22"/>
              </w:rPr>
              <w:t>Name  Shriyuths -</w:t>
            </w:r>
          </w:p>
        </w:tc>
        <w:tc>
          <w:tcPr>
            <w:tcW w:w="3291" w:type="dxa"/>
            <w:tcBorders>
              <w:top w:val="nil"/>
              <w:left w:val="nil"/>
              <w:bottom w:val="single" w:sz="4" w:space="0" w:color="auto"/>
              <w:right w:val="single" w:sz="4" w:space="0" w:color="auto"/>
            </w:tcBorders>
            <w:vAlign w:val="bottom"/>
          </w:tcPr>
          <w:p w:rsidR="00126947" w:rsidRDefault="00126947">
            <w:pPr>
              <w:jc w:val="center"/>
              <w:rPr>
                <w:rFonts w:ascii="Arial" w:hAnsi="Arial"/>
                <w:b/>
                <w:bCs/>
                <w:color w:val="000000"/>
                <w:sz w:val="22"/>
                <w:szCs w:val="22"/>
              </w:rPr>
            </w:pPr>
            <w:r>
              <w:rPr>
                <w:rFonts w:ascii="Arial" w:hAnsi="Arial"/>
                <w:b/>
                <w:bCs/>
                <w:color w:val="000000"/>
                <w:sz w:val="22"/>
                <w:szCs w:val="22"/>
              </w:rPr>
              <w:t>Designation</w:t>
            </w:r>
          </w:p>
        </w:tc>
        <w:tc>
          <w:tcPr>
            <w:tcW w:w="3879" w:type="dxa"/>
            <w:tcBorders>
              <w:top w:val="nil"/>
              <w:left w:val="nil"/>
              <w:bottom w:val="single" w:sz="4" w:space="0" w:color="auto"/>
              <w:right w:val="single" w:sz="4" w:space="0" w:color="auto"/>
            </w:tcBorders>
            <w:vAlign w:val="bottom"/>
          </w:tcPr>
          <w:p w:rsidR="00126947" w:rsidRDefault="00126947">
            <w:pPr>
              <w:jc w:val="center"/>
              <w:rPr>
                <w:rFonts w:ascii="Arial" w:hAnsi="Arial"/>
                <w:b/>
                <w:bCs/>
                <w:color w:val="000000"/>
                <w:sz w:val="22"/>
                <w:szCs w:val="22"/>
              </w:rPr>
            </w:pPr>
            <w:r>
              <w:rPr>
                <w:rFonts w:ascii="Arial" w:hAnsi="Arial"/>
                <w:b/>
                <w:bCs/>
                <w:color w:val="000000"/>
                <w:sz w:val="22"/>
                <w:szCs w:val="22"/>
              </w:rPr>
              <w:t>Organization</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Siddaramaiah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Hon'ble Chief Minister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Govt of Karnataka</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Sudhir Kumar Jain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Chairman-SLBC &amp; CMD</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S.V. Ranganath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Govt of Karnataka</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Kaushik Mukherjee</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Addl. Chief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Govt of Karnataka</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Smt. Uma Shankar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Regional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Reserve Bank of </w:t>
            </w:r>
            <w:smartTag w:uri="urn:schemas-microsoft-com:office:smarttags" w:element="place">
              <w:smartTag w:uri="urn:schemas-microsoft-com:office:smarttags" w:element="country-region">
                <w:r>
                  <w:rPr>
                    <w:rFonts w:ascii="Arial" w:hAnsi="Arial"/>
                    <w:color w:val="000000"/>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R.K. Dubey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Chairman &amp; 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Canara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H.S. Upendra Kamath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Chairman &amp; 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Vijaya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Sharad Sharma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ity">
                <w:r>
                  <w:rPr>
                    <w:rFonts w:ascii="Arial" w:hAnsi="Arial"/>
                    <w:color w:val="000000"/>
                    <w:sz w:val="22"/>
                    <w:szCs w:val="22"/>
                  </w:rPr>
                  <w:t>Mysore</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smartTag w:uri="urn:schemas-microsoft-com:office:smarttags" w:element="place">
              <w:r>
                <w:rPr>
                  <w:rFonts w:ascii="Arial" w:hAnsi="Arial"/>
                  <w:color w:val="000000"/>
                  <w:sz w:val="22"/>
                  <w:szCs w:val="22"/>
                </w:rPr>
                <w:t>Ravi</w:t>
              </w:r>
            </w:smartTag>
            <w:r>
              <w:rPr>
                <w:rFonts w:ascii="Arial" w:hAnsi="Arial"/>
                <w:color w:val="000000"/>
                <w:sz w:val="22"/>
                <w:szCs w:val="22"/>
              </w:rPr>
              <w:t xml:space="preserve"> Chatterjee</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Executive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G.R. Chintala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NABARD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H. Vasanth Nayak</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Convenor-SLBC &amp; GM</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color w:val="000000"/>
                <w:sz w:val="22"/>
                <w:szCs w:val="22"/>
              </w:rPr>
            </w:pPr>
            <w:r>
              <w:rPr>
                <w:rFonts w:ascii="Arial" w:hAnsi="Arial"/>
                <w:b/>
                <w:bCs/>
                <w:color w:val="000000"/>
                <w:sz w:val="22"/>
                <w:szCs w:val="22"/>
              </w:rPr>
              <w:t>STATE GOVERNMENT DEPARTMENTS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L.V. Nagarajan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Addl. Chief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Finance Department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Rajneesh Goel</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Principal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Dept of Higher Education</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B.H. Anil Kumar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Principal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Backward &amp; Minority Welfare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E.V. Ramana Reddy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Principal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Department of Housing</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T.M. Vijay Bhaskar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Principal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Rural Development and Panchayat Raj</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 V krishna Rau</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Principal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Co-operation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Bharatlal Meena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Principal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Agriculture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D.N. Narasimha Raju</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Principal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Minister's Office</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Smt Roop Rashi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Secretary (Fiscal Reforms)</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Finance Department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T.K. Anil Kumar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Urban Dev.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 Amaranarayana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Industries &amp; Commerce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D.A. Venkatesh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Commissioner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Textiles Dept.</w:t>
            </w:r>
          </w:p>
        </w:tc>
      </w:tr>
      <w:tr w:rsidR="00126947" w:rsidRP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Md. Salahuddin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Commissioner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lang w:val="fr-FR"/>
              </w:rPr>
            </w:pPr>
            <w:r>
              <w:rPr>
                <w:rFonts w:ascii="Arial" w:hAnsi="Arial"/>
                <w:color w:val="000000"/>
                <w:lang w:val="fr-FR"/>
              </w:rPr>
              <w:t>Animal Husbandry &amp; Vet. Sciences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Smt P Hemalatha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Mission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National Rural Livelihood </w:t>
            </w:r>
            <w:smartTag w:uri="urn:schemas-microsoft-com:office:smarttags" w:element="place">
              <w:smartTag w:uri="urn:schemas-microsoft-com:office:smarttags" w:element="City">
                <w:r>
                  <w:rPr>
                    <w:rFonts w:ascii="Arial" w:hAnsi="Arial"/>
                    <w:color w:val="000000"/>
                    <w:sz w:val="22"/>
                    <w:szCs w:val="22"/>
                  </w:rPr>
                  <w:t>Mission</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Ahmed Mokhtadan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Addl.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Animal Husbandry &amp; Fisheries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K.R. Bhandary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18"/>
                <w:szCs w:val="18"/>
              </w:rPr>
            </w:pPr>
            <w:r>
              <w:rPr>
                <w:rFonts w:ascii="Arial" w:hAnsi="Arial"/>
                <w:color w:val="000000"/>
                <w:sz w:val="18"/>
                <w:szCs w:val="18"/>
              </w:rPr>
              <w:t>Joint Secretary &amp; Spl. Officer-Banking</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Finance Department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 Ramanathan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Advisor (FI)</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Finance Department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29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Smt M M Bindu</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Project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Dept of Women &amp; Child Development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30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Sheikh Banu</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Addl. Registrar of Co-op. Soceity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Co-operation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31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 K Sharma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Asst Director General</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UIDAI</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32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D.S. Ravindra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Executive Officer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Centre for e-Governance</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33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Dr. (Smt) Arundhathi Chandrasekhar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Director, DSSP</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Revenue Dept.</w:t>
            </w:r>
          </w:p>
        </w:tc>
      </w:tr>
      <w:tr w:rsidR="00126947" w:rsidRP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34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Dr. R. Ramachandra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lang w:val="fr-FR"/>
              </w:rPr>
            </w:pPr>
            <w:r>
              <w:rPr>
                <w:rFonts w:ascii="Arial" w:hAnsi="Arial"/>
                <w:color w:val="000000"/>
                <w:lang w:val="fr-FR"/>
              </w:rPr>
              <w:t>Animal Husbandry &amp; Vet. Sciences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35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Dhal Singh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National Horticulture Board</w:t>
            </w:r>
          </w:p>
        </w:tc>
      </w:tr>
      <w:tr w:rsidR="00126947" w:rsidRP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36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Dr. Prakash Reddy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lang w:val="fr-FR"/>
              </w:rPr>
            </w:pPr>
            <w:r>
              <w:rPr>
                <w:rFonts w:ascii="Arial" w:hAnsi="Arial"/>
                <w:color w:val="000000"/>
                <w:lang w:val="fr-FR"/>
              </w:rPr>
              <w:t>Animal Husbandry &amp; Vet. Sciences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37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Smt S. Kathyayani Devi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Director, DSSP</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Revenue Dept.</w:t>
            </w:r>
          </w:p>
        </w:tc>
      </w:tr>
      <w:tr w:rsidR="00126947">
        <w:trPr>
          <w:trHeight w:val="330"/>
        </w:trPr>
        <w:tc>
          <w:tcPr>
            <w:tcW w:w="584" w:type="dxa"/>
            <w:tcBorders>
              <w:top w:val="single" w:sz="4" w:space="0" w:color="auto"/>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lastRenderedPageBreak/>
              <w:t>38</w:t>
            </w:r>
          </w:p>
        </w:tc>
        <w:tc>
          <w:tcPr>
            <w:tcW w:w="2786" w:type="dxa"/>
            <w:tcBorders>
              <w:top w:val="single" w:sz="4" w:space="0" w:color="auto"/>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 Ramaiah</w:t>
            </w:r>
          </w:p>
        </w:tc>
        <w:tc>
          <w:tcPr>
            <w:tcW w:w="3291" w:type="dxa"/>
            <w:tcBorders>
              <w:top w:val="single" w:sz="4" w:space="0" w:color="auto"/>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Director</w:t>
            </w:r>
          </w:p>
        </w:tc>
        <w:tc>
          <w:tcPr>
            <w:tcW w:w="3879" w:type="dxa"/>
            <w:tcBorders>
              <w:top w:val="single" w:sz="4" w:space="0" w:color="auto"/>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Directorate of Economics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39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 Chadrasekhar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Jt. Director (Tech Cell)</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Industries &amp; Commerce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B. Janakiram</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Jt.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Planning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Narayana Raju G</w:t>
            </w:r>
          </w:p>
        </w:tc>
        <w:tc>
          <w:tcPr>
            <w:tcW w:w="3291" w:type="dxa"/>
            <w:tcBorders>
              <w:top w:val="single" w:sz="4" w:space="0" w:color="auto"/>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Addl. Director (Vishwa)</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Industries &amp; Commerce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Dr. (Smt) Manjula M</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Dept. of Municipal Administration</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Manjunathswamy J.K.</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Inspector of Coop. Societies</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Dept. of Cooperatives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Pranab Mohanty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18"/>
                <w:szCs w:val="18"/>
              </w:rPr>
            </w:pPr>
            <w:r>
              <w:rPr>
                <w:rFonts w:ascii="Arial" w:hAnsi="Arial"/>
                <w:color w:val="000000"/>
                <w:sz w:val="18"/>
                <w:szCs w:val="18"/>
              </w:rPr>
              <w:t>Addl. Commissioner of Police (Crime)</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Dept. of Home</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Siddalingaiah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Jt.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Dept. of Labour</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 Ravindranath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rPr>
            </w:pPr>
            <w:r>
              <w:rPr>
                <w:rFonts w:ascii="Arial" w:hAnsi="Arial"/>
                <w:color w:val="000000"/>
              </w:rPr>
              <w:t>JRCS (Sericulture)</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Sericulture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Prakash Y K</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Under 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Home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Smt Veena B</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Accounts Superintendent</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 xml:space="preserve">Finance Department (Fiscal Reforms)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49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Dr. (Smt) Sunitha M</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Controller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GoK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50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Deepak 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UIDAI </w:t>
            </w:r>
            <w:smartTag w:uri="urn:schemas-microsoft-com:office:smarttags" w:element="place">
              <w:smartTag w:uri="urn:schemas-microsoft-com:office:smarttags" w:element="City">
                <w:r>
                  <w:rPr>
                    <w:rFonts w:ascii="Arial" w:hAnsi="Arial"/>
                    <w:color w:val="000000"/>
                    <w:sz w:val="22"/>
                    <w:szCs w:val="22"/>
                  </w:rPr>
                  <w:t>Bangalore</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51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Dr. B.K. Dharmarajan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Addl. Director of Agriculture</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Dept. of Agriculture</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52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Gangadhara V. Makkikery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Jt. Director (Marine)</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Dept. of Fisheries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53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Nishanth S.S.</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Horticulture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54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J.P. Rajendran Pillai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Asst. Director of CLO</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MSME Dept.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55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Smt Tusharamani, M.V.</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Dept. of Municipal Administration</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56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B.P. Arun Kumar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FDA</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Commissioner for Transport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color w:val="000000"/>
                <w:sz w:val="22"/>
                <w:szCs w:val="22"/>
              </w:rPr>
            </w:pPr>
            <w:r>
              <w:rPr>
                <w:rFonts w:ascii="Arial" w:hAnsi="Arial"/>
                <w:b/>
                <w:bCs/>
                <w:color w:val="000000"/>
                <w:sz w:val="22"/>
                <w:szCs w:val="22"/>
              </w:rPr>
              <w:t xml:space="preserve">           RESERVE BANK OF </w:t>
            </w:r>
            <w:smartTag w:uri="urn:schemas-microsoft-com:office:smarttags" w:element="place">
              <w:smartTag w:uri="urn:schemas-microsoft-com:office:smarttags" w:element="country-region">
                <w:r>
                  <w:rPr>
                    <w:rFonts w:ascii="Arial" w:hAnsi="Arial"/>
                    <w:b/>
                    <w:bCs/>
                    <w:color w:val="000000"/>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57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 H Rao</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RBI</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58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K.S. Chakrawarthy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Asst.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RBI</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59</w:t>
            </w:r>
          </w:p>
        </w:tc>
        <w:tc>
          <w:tcPr>
            <w:tcW w:w="2786" w:type="dxa"/>
            <w:tcBorders>
              <w:top w:val="nil"/>
              <w:left w:val="nil"/>
              <w:bottom w:val="single" w:sz="4" w:space="0" w:color="auto"/>
              <w:right w:val="single" w:sz="4" w:space="0" w:color="auto"/>
            </w:tcBorders>
            <w:vAlign w:val="bottom"/>
          </w:tcPr>
          <w:p w:rsidR="00126947" w:rsidRPr="00126947" w:rsidRDefault="00126947">
            <w:pPr>
              <w:rPr>
                <w:rFonts w:ascii="Arial" w:hAnsi="Arial"/>
                <w:lang w:val="es-ES"/>
              </w:rPr>
            </w:pPr>
            <w:r w:rsidRPr="00126947">
              <w:rPr>
                <w:rFonts w:ascii="Arial" w:hAnsi="Arial"/>
                <w:lang w:val="es-ES"/>
              </w:rPr>
              <w:t>B.N. Narasimha Murthy Rao</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Asst.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RBI</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color w:val="000000"/>
                <w:sz w:val="22"/>
                <w:szCs w:val="22"/>
              </w:rPr>
            </w:pPr>
            <w:r>
              <w:rPr>
                <w:rFonts w:ascii="Arial" w:hAnsi="Arial"/>
                <w:b/>
                <w:bCs/>
                <w:color w:val="000000"/>
                <w:sz w:val="22"/>
                <w:szCs w:val="22"/>
              </w:rPr>
              <w:t>APEX INSTITUTIONS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L.L. Raval</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NABARD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Smt Rashmi Darad</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NABARD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Hemkumar Gopalakrishna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1"/>
                <w:szCs w:val="21"/>
              </w:rPr>
            </w:pPr>
            <w:r>
              <w:rPr>
                <w:rFonts w:ascii="Arial" w:hAnsi="Arial"/>
                <w:color w:val="000000"/>
                <w:sz w:val="21"/>
                <w:szCs w:val="21"/>
              </w:rPr>
              <w:t>Regional Resident Representative</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NHB</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 A Shanbhag</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Advisor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NHB</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 Sathianandan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SIDBI</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2786" w:type="dxa"/>
            <w:vAlign w:val="bottom"/>
          </w:tcPr>
          <w:p w:rsidR="00126947" w:rsidRDefault="00126947">
            <w:pPr>
              <w:rPr>
                <w:rFonts w:ascii="Arial" w:hAnsi="Arial"/>
                <w:b/>
                <w:bCs/>
                <w:color w:val="000000"/>
                <w:sz w:val="22"/>
                <w:szCs w:val="22"/>
              </w:rPr>
            </w:pPr>
          </w:p>
        </w:tc>
        <w:tc>
          <w:tcPr>
            <w:tcW w:w="3291" w:type="dxa"/>
            <w:vAlign w:val="bottom"/>
          </w:tcPr>
          <w:p w:rsidR="00126947" w:rsidRDefault="00126947">
            <w:pPr>
              <w:rPr>
                <w:rFonts w:ascii="Arial" w:hAnsi="Arial"/>
                <w:b/>
                <w:bCs/>
                <w:color w:val="000000"/>
                <w:sz w:val="22"/>
                <w:szCs w:val="22"/>
              </w:rPr>
            </w:pPr>
          </w:p>
        </w:tc>
        <w:tc>
          <w:tcPr>
            <w:tcW w:w="3879" w:type="dxa"/>
            <w:vAlign w:val="bottom"/>
          </w:tcPr>
          <w:p w:rsidR="00126947" w:rsidRDefault="00126947">
            <w:pPr>
              <w:rPr>
                <w:rFonts w:ascii="Arial" w:hAnsi="Arial"/>
                <w:b/>
                <w:bCs/>
                <w:color w:val="000000"/>
                <w:sz w:val="22"/>
                <w:szCs w:val="22"/>
              </w:rPr>
            </w:pPr>
          </w:p>
        </w:tc>
      </w:tr>
      <w:tr w:rsidR="00126947">
        <w:trPr>
          <w:trHeight w:val="36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color w:val="000000"/>
                <w:sz w:val="22"/>
                <w:szCs w:val="22"/>
              </w:rPr>
            </w:pPr>
            <w:r>
              <w:rPr>
                <w:rFonts w:ascii="Arial" w:hAnsi="Arial"/>
                <w:b/>
                <w:bCs/>
                <w:color w:val="000000"/>
                <w:sz w:val="22"/>
                <w:szCs w:val="22"/>
              </w:rPr>
              <w:t>CONVENOR - SYNDICATE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 Preetham Lal</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 - PSCD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 D Nagappa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 - SLBC</w:t>
            </w:r>
          </w:p>
        </w:tc>
      </w:tr>
      <w:tr w:rsidR="00126947">
        <w:trPr>
          <w:trHeight w:val="585"/>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Vaithyalingam</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Syndicate Bank - PSCD </w:t>
            </w:r>
            <w:r>
              <w:rPr>
                <w:rFonts w:ascii="Arial" w:hAnsi="Arial"/>
                <w:color w:val="000000"/>
                <w:sz w:val="22"/>
                <w:szCs w:val="22"/>
              </w:rPr>
              <w:br/>
              <w:t>(on deputation from RBI)</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 P Jagadeesh Murthy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 - SLBC</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69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B.R. Gowrish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Chief Manager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 - FID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70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M.S. Ravishankar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 - FID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71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Uday Kumar Holla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 - SLBC</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72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Pullaiah Dayapule</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Sr Manager  IT</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 - SLBC</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73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Kirthi D Gandhi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Manager IT</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 - FID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74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Smt Vidya Madhusudhan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PS to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Syndicate Bank - FID</w:t>
            </w:r>
          </w:p>
        </w:tc>
      </w:tr>
      <w:tr w:rsidR="00126947">
        <w:trPr>
          <w:trHeight w:val="420"/>
        </w:trPr>
        <w:tc>
          <w:tcPr>
            <w:tcW w:w="584" w:type="dxa"/>
            <w:tcBorders>
              <w:top w:val="single" w:sz="4" w:space="0" w:color="auto"/>
              <w:left w:val="single" w:sz="4" w:space="0" w:color="auto"/>
              <w:bottom w:val="single" w:sz="4" w:space="0" w:color="auto"/>
              <w:right w:val="single" w:sz="4" w:space="0" w:color="auto"/>
            </w:tcBorders>
            <w:vAlign w:val="bottom"/>
          </w:tcPr>
          <w:p w:rsidR="00126947" w:rsidRDefault="00126947">
            <w:pPr>
              <w:jc w:val="center"/>
              <w:rPr>
                <w:rFonts w:ascii="Arial" w:hAnsi="Arial"/>
                <w:color w:val="FF0000"/>
                <w:sz w:val="22"/>
                <w:szCs w:val="22"/>
              </w:rPr>
            </w:pPr>
            <w:r>
              <w:rPr>
                <w:rFonts w:ascii="Arial" w:hAnsi="Arial"/>
                <w:color w:val="FF0000"/>
                <w:sz w:val="22"/>
                <w:szCs w:val="22"/>
              </w:rPr>
              <w:lastRenderedPageBreak/>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sz w:val="22"/>
                <w:szCs w:val="22"/>
              </w:rPr>
            </w:pPr>
            <w:r>
              <w:rPr>
                <w:rFonts w:ascii="Arial" w:hAnsi="Arial"/>
                <w:b/>
                <w:bCs/>
                <w:sz w:val="22"/>
                <w:szCs w:val="22"/>
              </w:rPr>
              <w:t>NATIONALISED BANKS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75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 Ramesh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Canara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76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H. Narayan Shetty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Vijaya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77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Ravindra Bhandary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Canara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78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Dr. M. Reddaiah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Canara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79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A.K. Vinod</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Corporation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80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Agyey Kumar Azad</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 (ZM)</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Bank of </w:t>
            </w:r>
            <w:smartTag w:uri="urn:schemas-microsoft-com:office:smarttags" w:element="place">
              <w:smartTag w:uri="urn:schemas-microsoft-com:office:smarttags" w:element="country-region">
                <w:r>
                  <w:rPr>
                    <w:rFonts w:ascii="Arial" w:hAnsi="Arial"/>
                    <w:color w:val="000000"/>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81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J. Ganesh Kumar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Bank of </w:t>
            </w:r>
            <w:smartTag w:uri="urn:schemas-microsoft-com:office:smarttags" w:element="place">
              <w:smartTag w:uri="urn:schemas-microsoft-com:office:smarttags" w:element="City">
                <w:r>
                  <w:rPr>
                    <w:rFonts w:ascii="Arial" w:hAnsi="Arial"/>
                    <w:color w:val="000000"/>
                    <w:sz w:val="22"/>
                    <w:szCs w:val="22"/>
                  </w:rPr>
                  <w:t>Baroda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82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 Satyanarayanan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 (SRM)</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Central Bank of </w:t>
            </w:r>
            <w:smartTag w:uri="urn:schemas-microsoft-com:office:smarttags" w:element="place">
              <w:smartTag w:uri="urn:schemas-microsoft-com:office:smarttags" w:element="country-region">
                <w:r>
                  <w:rPr>
                    <w:rFonts w:ascii="Arial" w:hAnsi="Arial"/>
                    <w:color w:val="000000"/>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83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 Mallikarjuna Rao</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Oriental Bank of Commerce</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84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 Suresh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 (ZM)</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Indian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85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 Sathish Ballal</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Vijaya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86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 Anil</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Regional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Indian Overseas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87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Basavaraj A. Patil</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Union Bank of </w:t>
            </w:r>
            <w:smartTag w:uri="urn:schemas-microsoft-com:office:smarttags" w:element="place">
              <w:smartTag w:uri="urn:schemas-microsoft-com:office:smarttags" w:element="country-region">
                <w:r>
                  <w:rPr>
                    <w:rFonts w:ascii="Arial" w:hAnsi="Arial"/>
                    <w:color w:val="000000"/>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88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 Tirumala Rao</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Andhra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89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R. Chandrasekhar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IDBI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90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 Balakrishna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Regional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Central Bank of </w:t>
            </w:r>
            <w:smartTag w:uri="urn:schemas-microsoft-com:office:smarttags" w:element="place">
              <w:smartTag w:uri="urn:schemas-microsoft-com:office:smarttags" w:element="country-region">
                <w:r>
                  <w:rPr>
                    <w:rFonts w:ascii="Arial" w:hAnsi="Arial"/>
                    <w:color w:val="000000"/>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91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S.K. Sharma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UCO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92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Radhakrishna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Dena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93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 Kannan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Punjab &amp; Sind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94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V.C. Rao</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Allahabad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95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M.V.S.N. Raju</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Union Bank of </w:t>
            </w:r>
            <w:smartTag w:uri="urn:schemas-microsoft-com:office:smarttags" w:element="place">
              <w:smartTag w:uri="urn:schemas-microsoft-com:office:smarttags" w:element="country-region">
                <w:r>
                  <w:rPr>
                    <w:rFonts w:ascii="Arial" w:hAnsi="Arial"/>
                    <w:color w:val="000000"/>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96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Hegde</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Corporation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97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L. Surya Narayan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Indian Overseas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98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V.M. Shenoy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Bank of </w:t>
            </w:r>
            <w:smartTag w:uri="urn:schemas-microsoft-com:office:smarttags" w:element="place">
              <w:r>
                <w:rPr>
                  <w:rFonts w:ascii="Arial" w:hAnsi="Arial"/>
                  <w:color w:val="000000"/>
                  <w:sz w:val="22"/>
                  <w:szCs w:val="22"/>
                </w:rPr>
                <w:t>Maharashtra</w:t>
              </w:r>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99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Thothya Naik</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Indian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100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Alaxander D' Souza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Punjab National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101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Swami Rao</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UCO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102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 Karunakaran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Allahabad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103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 Vamshi Mohan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Oriental Bank of Commerce</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104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Girish Kumar B.N.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Manager - RDD</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Dena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105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Dr Rafi Ahmed</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Manager (Agri)</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Corporation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sz w:val="22"/>
                <w:szCs w:val="22"/>
              </w:rPr>
            </w:pPr>
            <w:r>
              <w:rPr>
                <w:rFonts w:ascii="Arial" w:hAnsi="Arial"/>
                <w:sz w:val="22"/>
                <w:szCs w:val="22"/>
              </w:rPr>
              <w:t>106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Smt M. Murugeswari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Andhra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r>
      <w:tr w:rsidR="00126947">
        <w:trPr>
          <w:trHeight w:val="45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FF0000"/>
                <w:sz w:val="22"/>
                <w:szCs w:val="22"/>
              </w:rPr>
            </w:pPr>
            <w:r>
              <w:rPr>
                <w:rFonts w:ascii="Arial" w:hAnsi="Arial"/>
                <w:color w:val="FF0000"/>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sz w:val="22"/>
                <w:szCs w:val="22"/>
              </w:rPr>
            </w:pPr>
            <w:r>
              <w:rPr>
                <w:rFonts w:ascii="Arial" w:hAnsi="Arial"/>
                <w:b/>
                <w:bCs/>
                <w:sz w:val="22"/>
                <w:szCs w:val="22"/>
              </w:rPr>
              <w:t>STATE BANK GROUP</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color w:val="000000"/>
                <w:sz w:val="22"/>
                <w:szCs w:val="22"/>
              </w:rPr>
            </w:pPr>
            <w:r>
              <w:rPr>
                <w:rFonts w:ascii="Arial" w:hAnsi="Arial"/>
                <w:color w:val="000000"/>
                <w:sz w:val="22"/>
                <w:szCs w:val="22"/>
              </w:rPr>
              <w:t>107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Kalyan Mukherjee</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General Manager (RB)</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ity">
                <w:r>
                  <w:rPr>
                    <w:rFonts w:ascii="Arial" w:hAnsi="Arial"/>
                    <w:color w:val="000000"/>
                    <w:sz w:val="22"/>
                    <w:szCs w:val="22"/>
                  </w:rPr>
                  <w:t>Mysore</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108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 M Trivedi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ountry-region">
                <w:r>
                  <w:rPr>
                    <w:rFonts w:ascii="Arial" w:hAnsi="Arial"/>
                    <w:color w:val="000000"/>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color w:val="000000"/>
                <w:sz w:val="22"/>
                <w:szCs w:val="22"/>
              </w:rPr>
            </w:pPr>
            <w:r>
              <w:rPr>
                <w:rFonts w:ascii="Arial" w:hAnsi="Arial"/>
                <w:color w:val="000000"/>
                <w:sz w:val="22"/>
                <w:szCs w:val="22"/>
              </w:rPr>
              <w:t>109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Ganesh Pai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ity">
                <w:r>
                  <w:rPr>
                    <w:rFonts w:ascii="Arial" w:hAnsi="Arial"/>
                    <w:color w:val="000000"/>
                    <w:sz w:val="22"/>
                    <w:szCs w:val="22"/>
                  </w:rPr>
                  <w:t>Hyderabad</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110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 K Dutta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xml:space="preserve">State Bank of </w:t>
            </w:r>
            <w:smartTag w:uri="urn:schemas-microsoft-com:office:smarttags" w:element="place">
              <w:smartTag w:uri="urn:schemas-microsoft-com:office:smarttags" w:element="country-region">
                <w:r>
                  <w:rPr>
                    <w:rFonts w:ascii="Arial" w:hAnsi="Arial"/>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color w:val="000000"/>
                <w:sz w:val="22"/>
                <w:szCs w:val="22"/>
              </w:rPr>
            </w:pPr>
            <w:r>
              <w:rPr>
                <w:rFonts w:ascii="Arial" w:hAnsi="Arial"/>
                <w:color w:val="000000"/>
                <w:sz w:val="22"/>
                <w:szCs w:val="22"/>
              </w:rPr>
              <w:t>111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Jasvinder Pal Singh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 (Agri)</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ity">
                <w:r>
                  <w:rPr>
                    <w:rFonts w:ascii="Arial" w:hAnsi="Arial"/>
                    <w:color w:val="000000"/>
                    <w:sz w:val="22"/>
                    <w:szCs w:val="22"/>
                  </w:rPr>
                  <w:t>Mysore</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112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 Venkatanarayanan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Dy. General Manager (FI)</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ity">
                <w:r>
                  <w:rPr>
                    <w:rFonts w:ascii="Arial" w:hAnsi="Arial"/>
                    <w:color w:val="000000"/>
                    <w:sz w:val="22"/>
                    <w:szCs w:val="22"/>
                  </w:rPr>
                  <w:t>Mysore</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color w:val="000000"/>
                <w:sz w:val="22"/>
                <w:szCs w:val="22"/>
              </w:rPr>
            </w:pPr>
            <w:r>
              <w:rPr>
                <w:rFonts w:ascii="Arial" w:hAnsi="Arial"/>
                <w:color w:val="000000"/>
                <w:sz w:val="22"/>
                <w:szCs w:val="22"/>
              </w:rPr>
              <w:t>113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V.M. Hagargi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 Manager-ABU</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ountry-region">
                <w:r>
                  <w:rPr>
                    <w:rFonts w:ascii="Arial" w:hAnsi="Arial"/>
                    <w:color w:val="000000"/>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114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P.P.G.M.S. Reddy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 Manager-FI</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ountry-region">
                <w:r>
                  <w:rPr>
                    <w:rFonts w:ascii="Arial" w:hAnsi="Arial"/>
                    <w:color w:val="000000"/>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color w:val="000000"/>
                <w:sz w:val="22"/>
                <w:szCs w:val="22"/>
              </w:rPr>
            </w:pPr>
            <w:r>
              <w:rPr>
                <w:rFonts w:ascii="Arial" w:hAnsi="Arial"/>
                <w:color w:val="000000"/>
                <w:sz w:val="22"/>
                <w:szCs w:val="22"/>
              </w:rPr>
              <w:lastRenderedPageBreak/>
              <w:t>115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Suresh K Bellubbi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Manager (Lead Bank)</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ity">
                <w:r>
                  <w:rPr>
                    <w:rFonts w:ascii="Arial" w:hAnsi="Arial"/>
                    <w:color w:val="000000"/>
                    <w:sz w:val="22"/>
                    <w:szCs w:val="22"/>
                  </w:rPr>
                  <w:t>Mysore</w:t>
                </w:r>
              </w:smartTag>
            </w:smartTag>
          </w:p>
        </w:tc>
      </w:tr>
      <w:tr w:rsidR="00126947">
        <w:trPr>
          <w:trHeight w:val="330"/>
        </w:trPr>
        <w:tc>
          <w:tcPr>
            <w:tcW w:w="584" w:type="dxa"/>
            <w:tcBorders>
              <w:top w:val="single" w:sz="4" w:space="0" w:color="auto"/>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116</w:t>
            </w:r>
          </w:p>
        </w:tc>
        <w:tc>
          <w:tcPr>
            <w:tcW w:w="2786" w:type="dxa"/>
            <w:tcBorders>
              <w:top w:val="single" w:sz="4" w:space="0" w:color="auto"/>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Rajesh N.K.</w:t>
            </w:r>
          </w:p>
        </w:tc>
        <w:tc>
          <w:tcPr>
            <w:tcW w:w="3291" w:type="dxa"/>
            <w:tcBorders>
              <w:top w:val="single" w:sz="4" w:space="0" w:color="auto"/>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Manager</w:t>
            </w:r>
          </w:p>
        </w:tc>
        <w:tc>
          <w:tcPr>
            <w:tcW w:w="3879" w:type="dxa"/>
            <w:tcBorders>
              <w:top w:val="single" w:sz="4" w:space="0" w:color="auto"/>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ity">
                <w:r>
                  <w:rPr>
                    <w:rFonts w:ascii="Arial" w:hAnsi="Arial"/>
                    <w:color w:val="000000"/>
                    <w:sz w:val="22"/>
                    <w:szCs w:val="22"/>
                  </w:rPr>
                  <w:t>Mysore</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right"/>
              <w:rPr>
                <w:rFonts w:ascii="Arial" w:hAnsi="Arial"/>
                <w:color w:val="000000"/>
                <w:sz w:val="22"/>
                <w:szCs w:val="22"/>
              </w:rPr>
            </w:pPr>
            <w:r>
              <w:rPr>
                <w:rFonts w:ascii="Arial" w:hAnsi="Arial"/>
                <w:color w:val="000000"/>
                <w:sz w:val="22"/>
                <w:szCs w:val="22"/>
              </w:rPr>
              <w:t>117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Keerthi Arad</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Probationary Officer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State Bank of </w:t>
            </w:r>
            <w:smartTag w:uri="urn:schemas-microsoft-com:office:smarttags" w:element="place">
              <w:smartTag w:uri="urn:schemas-microsoft-com:office:smarttags" w:element="City">
                <w:r>
                  <w:rPr>
                    <w:rFonts w:ascii="Arial" w:hAnsi="Arial"/>
                    <w:color w:val="000000"/>
                    <w:sz w:val="22"/>
                    <w:szCs w:val="22"/>
                  </w:rPr>
                  <w:t>Patiala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FF0000"/>
                <w:sz w:val="22"/>
                <w:szCs w:val="22"/>
              </w:rPr>
            </w:pPr>
            <w:r>
              <w:rPr>
                <w:rFonts w:ascii="Arial" w:hAnsi="Arial"/>
                <w:color w:val="FF0000"/>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sz w:val="22"/>
                <w:szCs w:val="22"/>
              </w:rPr>
            </w:pPr>
            <w:r>
              <w:rPr>
                <w:rFonts w:ascii="Arial" w:hAnsi="Arial"/>
                <w:b/>
                <w:bCs/>
                <w:sz w:val="22"/>
                <w:szCs w:val="22"/>
              </w:rPr>
              <w:t>PRIVATE BANKS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118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 Upendra Prabhu</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Karnataka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119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 Francis</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Catholic Syrian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120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 Sreeramulu</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General Manager (RH)</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Dhanalakshmi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121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Srikumar Nair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Vice President</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HDFC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122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R Ananda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Vice President</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Ing Vysya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123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Sanjeev Aggarwal</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Associate Executive</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J &amp; K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124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Manku Bhattacharjee</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ICICI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125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P. Balasubramanaian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Tamilnad Mercantile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126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N. Srinivas Reddy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Sr.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Axis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127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Hariharan S.</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Sr.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Federal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128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 Shiva Shanker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Karur Vysya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129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 Rajakumar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Sr.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South Indian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130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H.S. Reddy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Area Manager (A&amp;RB)</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ING Vysya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131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A.S.V. Krishna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Karur Vysya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132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Shivananda Padiyar, U</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Laxmi Vilas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133</w:t>
            </w:r>
          </w:p>
        </w:tc>
        <w:tc>
          <w:tcPr>
            <w:tcW w:w="2786" w:type="dxa"/>
            <w:tcBorders>
              <w:top w:val="nil"/>
              <w:left w:val="nil"/>
              <w:bottom w:val="nil"/>
              <w:right w:val="single" w:sz="4" w:space="0" w:color="auto"/>
            </w:tcBorders>
            <w:vAlign w:val="bottom"/>
          </w:tcPr>
          <w:p w:rsidR="00126947" w:rsidRDefault="00126947">
            <w:pPr>
              <w:rPr>
                <w:rFonts w:ascii="Arial" w:hAnsi="Arial"/>
                <w:sz w:val="22"/>
                <w:szCs w:val="22"/>
              </w:rPr>
            </w:pPr>
            <w:r>
              <w:rPr>
                <w:rFonts w:ascii="Arial" w:hAnsi="Arial"/>
                <w:sz w:val="22"/>
                <w:szCs w:val="22"/>
              </w:rPr>
              <w:t>R. Jagadish</w:t>
            </w:r>
          </w:p>
        </w:tc>
        <w:tc>
          <w:tcPr>
            <w:tcW w:w="3291" w:type="dxa"/>
            <w:tcBorders>
              <w:top w:val="single" w:sz="4" w:space="0" w:color="auto"/>
              <w:left w:val="single" w:sz="4" w:space="0" w:color="auto"/>
              <w:bottom w:val="nil"/>
              <w:right w:val="single" w:sz="4" w:space="0" w:color="auto"/>
            </w:tcBorders>
            <w:vAlign w:val="bottom"/>
          </w:tcPr>
          <w:p w:rsidR="00126947" w:rsidRDefault="00126947">
            <w:pPr>
              <w:rPr>
                <w:rFonts w:ascii="Arial" w:hAnsi="Arial"/>
                <w:sz w:val="22"/>
                <w:szCs w:val="22"/>
              </w:rPr>
            </w:pPr>
            <w:r>
              <w:rPr>
                <w:rFonts w:ascii="Arial" w:hAnsi="Arial"/>
                <w:sz w:val="22"/>
                <w:szCs w:val="22"/>
              </w:rPr>
              <w:t>Dy. Manager</w:t>
            </w:r>
          </w:p>
        </w:tc>
        <w:tc>
          <w:tcPr>
            <w:tcW w:w="3879" w:type="dxa"/>
            <w:tcBorders>
              <w:top w:val="nil"/>
              <w:left w:val="single" w:sz="4" w:space="0" w:color="auto"/>
              <w:bottom w:val="nil"/>
              <w:right w:val="nil"/>
            </w:tcBorders>
            <w:vAlign w:val="bottom"/>
          </w:tcPr>
          <w:p w:rsidR="00126947" w:rsidRDefault="00126947">
            <w:pPr>
              <w:rPr>
                <w:rFonts w:ascii="Arial" w:hAnsi="Arial"/>
                <w:sz w:val="22"/>
                <w:szCs w:val="22"/>
              </w:rPr>
            </w:pPr>
            <w:r>
              <w:rPr>
                <w:rFonts w:ascii="Arial" w:hAnsi="Arial"/>
                <w:sz w:val="22"/>
                <w:szCs w:val="22"/>
              </w:rPr>
              <w:t xml:space="preserve">Axis Bank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134</w:t>
            </w:r>
          </w:p>
        </w:tc>
        <w:tc>
          <w:tcPr>
            <w:tcW w:w="2786" w:type="dxa"/>
            <w:tcBorders>
              <w:top w:val="single" w:sz="4" w:space="0" w:color="auto"/>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K.S. Muthukumar</w:t>
            </w:r>
          </w:p>
        </w:tc>
        <w:tc>
          <w:tcPr>
            <w:tcW w:w="3291" w:type="dxa"/>
            <w:tcBorders>
              <w:top w:val="single" w:sz="4" w:space="0" w:color="auto"/>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Agri. Officer</w:t>
            </w:r>
          </w:p>
        </w:tc>
        <w:tc>
          <w:tcPr>
            <w:tcW w:w="3879" w:type="dxa"/>
            <w:tcBorders>
              <w:top w:val="single" w:sz="4" w:space="0" w:color="auto"/>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Tamilnad Mercantile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FF0000"/>
                <w:sz w:val="22"/>
                <w:szCs w:val="22"/>
              </w:rPr>
            </w:pPr>
            <w:r>
              <w:rPr>
                <w:rFonts w:ascii="Arial" w:hAnsi="Arial"/>
                <w:color w:val="FF0000"/>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sz w:val="22"/>
                <w:szCs w:val="22"/>
              </w:rPr>
            </w:pPr>
            <w:r>
              <w:rPr>
                <w:rFonts w:ascii="Arial" w:hAnsi="Arial"/>
                <w:b/>
                <w:bCs/>
                <w:sz w:val="22"/>
                <w:szCs w:val="22"/>
              </w:rPr>
              <w:t>CO OPERATIVE BANKS/ OTHER BANKS/INSTITUTIONS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135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Smt Vandita Sharma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K.S.F.C.</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136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V. Aswatharam</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Executive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K.S.F.C.</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137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C.N. Devaraj</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Secretary</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Apex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138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 Venkatesh Gowda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KSCARD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139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xml:space="preserve">M. Honne Gowda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Chief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Apex Bank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140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R L Chavan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KSCARD Ltd HO Blore</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141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 Subramanya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Dy. General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KSCARD Ltd.</w:t>
            </w:r>
          </w:p>
        </w:tc>
      </w:tr>
      <w:tr w:rsidR="00126947" w:rsidRPr="00126947">
        <w:trPr>
          <w:trHeight w:val="315"/>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142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K.V. Kumar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Accounts Officer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19"/>
                <w:szCs w:val="19"/>
                <w:lang w:val="sv-SE"/>
              </w:rPr>
            </w:pPr>
            <w:r>
              <w:rPr>
                <w:rFonts w:ascii="Arial" w:hAnsi="Arial"/>
                <w:sz w:val="19"/>
                <w:szCs w:val="19"/>
                <w:lang w:val="sv-SE"/>
              </w:rPr>
              <w:t>North Karnataka Regional PMG, Dharwad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143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R.S. Manjunath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Sr. Accounts Officer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PMG (SK), Dept. of Posts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144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 J Morab</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Chief Executive Officer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AKMI</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145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H.S. Chandrakanth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FDC</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KRKS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146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 Linganna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State Project Coordinator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1"/>
                <w:szCs w:val="21"/>
              </w:rPr>
            </w:pPr>
            <w:r>
              <w:rPr>
                <w:rFonts w:ascii="Arial" w:hAnsi="Arial"/>
                <w:sz w:val="21"/>
                <w:szCs w:val="21"/>
              </w:rPr>
              <w:t xml:space="preserve">National </w:t>
            </w:r>
            <w:smartTag w:uri="urn:schemas-microsoft-com:office:smarttags" w:element="place">
              <w:smartTag w:uri="urn:schemas-microsoft-com:office:smarttags" w:element="PlaceType">
                <w:r>
                  <w:rPr>
                    <w:rFonts w:ascii="Arial" w:hAnsi="Arial"/>
                    <w:sz w:val="21"/>
                    <w:szCs w:val="21"/>
                  </w:rPr>
                  <w:t>Academy</w:t>
                </w:r>
              </w:smartTag>
              <w:r>
                <w:rPr>
                  <w:rFonts w:ascii="Arial" w:hAnsi="Arial"/>
                  <w:sz w:val="21"/>
                  <w:szCs w:val="21"/>
                </w:rPr>
                <w:t xml:space="preserve"> of </w:t>
              </w:r>
              <w:smartTag w:uri="urn:schemas-microsoft-com:office:smarttags" w:element="PlaceName">
                <w:r>
                  <w:rPr>
                    <w:rFonts w:ascii="Arial" w:hAnsi="Arial"/>
                    <w:sz w:val="21"/>
                    <w:szCs w:val="21"/>
                  </w:rPr>
                  <w:t>RUDSETI</w:t>
                </w:r>
              </w:smartTag>
            </w:smartTag>
            <w:r>
              <w:rPr>
                <w:rFonts w:ascii="Arial" w:hAnsi="Arial"/>
                <w:sz w:val="21"/>
                <w:szCs w:val="21"/>
              </w:rPr>
              <w:t>, MoRD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147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B R Hiremath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Executive Director</w:t>
            </w:r>
          </w:p>
        </w:tc>
        <w:tc>
          <w:tcPr>
            <w:tcW w:w="3879" w:type="dxa"/>
            <w:tcBorders>
              <w:top w:val="nil"/>
              <w:left w:val="nil"/>
              <w:bottom w:val="single" w:sz="4" w:space="0" w:color="auto"/>
              <w:right w:val="single" w:sz="4" w:space="0" w:color="auto"/>
            </w:tcBorders>
          </w:tcPr>
          <w:p w:rsidR="00126947" w:rsidRDefault="00126947">
            <w:pPr>
              <w:rPr>
                <w:rFonts w:ascii="Arial" w:hAnsi="Arial"/>
                <w:sz w:val="22"/>
                <w:szCs w:val="22"/>
              </w:rPr>
            </w:pPr>
            <w:r>
              <w:rPr>
                <w:rFonts w:ascii="Arial" w:hAnsi="Arial"/>
                <w:sz w:val="22"/>
                <w:szCs w:val="22"/>
              </w:rPr>
              <w:t>KFRC Bagalkot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148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 P Jagali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Director</w:t>
            </w:r>
          </w:p>
        </w:tc>
        <w:tc>
          <w:tcPr>
            <w:tcW w:w="3879" w:type="dxa"/>
            <w:tcBorders>
              <w:top w:val="nil"/>
              <w:left w:val="nil"/>
              <w:bottom w:val="single" w:sz="4" w:space="0" w:color="auto"/>
              <w:right w:val="single" w:sz="4" w:space="0" w:color="auto"/>
            </w:tcBorders>
          </w:tcPr>
          <w:p w:rsidR="00126947" w:rsidRDefault="00126947">
            <w:pPr>
              <w:rPr>
                <w:rFonts w:ascii="Arial" w:hAnsi="Arial"/>
                <w:sz w:val="22"/>
                <w:szCs w:val="22"/>
              </w:rPr>
            </w:pPr>
            <w:r>
              <w:rPr>
                <w:rFonts w:ascii="Arial" w:hAnsi="Arial"/>
                <w:sz w:val="22"/>
                <w:szCs w:val="22"/>
              </w:rPr>
              <w:t>KFRC Bagalkot</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b/>
                <w:bCs/>
                <w:sz w:val="22"/>
                <w:szCs w:val="22"/>
              </w:rPr>
            </w:pPr>
            <w:r>
              <w:rPr>
                <w:rFonts w:ascii="Arial" w:hAnsi="Arial"/>
                <w:b/>
                <w:bCs/>
                <w:sz w:val="22"/>
                <w:szCs w:val="22"/>
              </w:rPr>
              <w:t>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b/>
                <w:bCs/>
                <w:sz w:val="22"/>
                <w:szCs w:val="22"/>
              </w:rPr>
            </w:pPr>
            <w:r>
              <w:rPr>
                <w:rFonts w:ascii="Arial" w:hAnsi="Arial"/>
                <w:b/>
                <w:bCs/>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b/>
                <w:bCs/>
                <w:sz w:val="22"/>
                <w:szCs w:val="22"/>
              </w:rPr>
            </w:pPr>
            <w:r>
              <w:rPr>
                <w:rFonts w:ascii="Arial" w:hAnsi="Arial"/>
                <w:b/>
                <w:bCs/>
                <w:sz w:val="22"/>
                <w:szCs w:val="22"/>
              </w:rPr>
              <w:t> </w:t>
            </w:r>
          </w:p>
        </w:tc>
      </w:tr>
      <w:tr w:rsidR="00126947">
        <w:trPr>
          <w:trHeight w:val="435"/>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FF0000"/>
                <w:sz w:val="22"/>
                <w:szCs w:val="22"/>
              </w:rPr>
            </w:pPr>
            <w:r>
              <w:rPr>
                <w:rFonts w:ascii="Arial" w:hAnsi="Arial"/>
                <w:color w:val="FF0000"/>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sz w:val="22"/>
                <w:szCs w:val="22"/>
              </w:rPr>
            </w:pPr>
            <w:r>
              <w:rPr>
                <w:rFonts w:ascii="Arial" w:hAnsi="Arial"/>
                <w:b/>
                <w:bCs/>
                <w:sz w:val="22"/>
                <w:szCs w:val="22"/>
              </w:rPr>
              <w:t>REGIONAL RURAL BANKS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149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 G Bhat</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Chairman</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Pragati Grameena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150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 Samba Siva Reddy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Chairman</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Karnataka Vikas Grameena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151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D. Somasekhara Sastry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Chairperson</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Kaveri Grameena Bank</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152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Chellappa Rangachari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Chairman</w:t>
            </w:r>
          </w:p>
        </w:tc>
        <w:tc>
          <w:tcPr>
            <w:tcW w:w="3879" w:type="dxa"/>
            <w:tcBorders>
              <w:top w:val="nil"/>
              <w:left w:val="nil"/>
              <w:bottom w:val="single" w:sz="4" w:space="0" w:color="auto"/>
              <w:right w:val="single" w:sz="4" w:space="0" w:color="auto"/>
            </w:tcBorders>
          </w:tcPr>
          <w:p w:rsidR="00126947" w:rsidRDefault="00126947">
            <w:pPr>
              <w:rPr>
                <w:rFonts w:ascii="Arial" w:hAnsi="Arial"/>
                <w:sz w:val="22"/>
                <w:szCs w:val="22"/>
              </w:rPr>
            </w:pPr>
            <w:r>
              <w:rPr>
                <w:rFonts w:ascii="Arial" w:hAnsi="Arial"/>
                <w:sz w:val="22"/>
                <w:szCs w:val="22"/>
              </w:rPr>
              <w:t>Krishna Grameena Bank</w:t>
            </w:r>
          </w:p>
        </w:tc>
      </w:tr>
    </w:tbl>
    <w:p w:rsidR="00126947" w:rsidRDefault="00126947" w:rsidP="00126947"/>
    <w:p w:rsidR="00126947" w:rsidRDefault="00126947" w:rsidP="00126947"/>
    <w:tbl>
      <w:tblPr>
        <w:tblW w:w="10540" w:type="dxa"/>
        <w:tblInd w:w="93" w:type="dxa"/>
        <w:tblLook w:val="0000"/>
      </w:tblPr>
      <w:tblGrid>
        <w:gridCol w:w="584"/>
        <w:gridCol w:w="2786"/>
        <w:gridCol w:w="3291"/>
        <w:gridCol w:w="3879"/>
      </w:tblGrid>
      <w:tr w:rsidR="00126947">
        <w:trPr>
          <w:trHeight w:val="330"/>
        </w:trPr>
        <w:tc>
          <w:tcPr>
            <w:tcW w:w="584" w:type="dxa"/>
            <w:tcBorders>
              <w:top w:val="single" w:sz="4" w:space="0" w:color="auto"/>
              <w:left w:val="single" w:sz="4" w:space="0" w:color="auto"/>
              <w:bottom w:val="single" w:sz="4" w:space="0" w:color="auto"/>
              <w:right w:val="single" w:sz="4" w:space="0" w:color="auto"/>
            </w:tcBorders>
            <w:vAlign w:val="bottom"/>
          </w:tcPr>
          <w:p w:rsidR="00126947" w:rsidRDefault="00126947">
            <w:pPr>
              <w:jc w:val="center"/>
              <w:rPr>
                <w:rFonts w:ascii="Arial" w:hAnsi="Arial"/>
                <w:color w:val="FF0000"/>
                <w:sz w:val="22"/>
                <w:szCs w:val="22"/>
              </w:rPr>
            </w:pPr>
            <w:r>
              <w:rPr>
                <w:rFonts w:ascii="Arial" w:hAnsi="Arial"/>
                <w:color w:val="FF0000"/>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sz w:val="22"/>
                <w:szCs w:val="22"/>
              </w:rPr>
            </w:pPr>
            <w:r>
              <w:rPr>
                <w:rFonts w:ascii="Arial" w:hAnsi="Arial"/>
                <w:b/>
                <w:bCs/>
                <w:sz w:val="22"/>
                <w:szCs w:val="22"/>
              </w:rPr>
              <w:t xml:space="preserve">BOARDS/CORPORATIONS/GOVT. OF </w:t>
            </w:r>
            <w:smartTag w:uri="urn:schemas-microsoft-com:office:smarttags" w:element="place">
              <w:smartTag w:uri="urn:schemas-microsoft-com:office:smarttags" w:element="country-region">
                <w:r>
                  <w:rPr>
                    <w:rFonts w:ascii="Arial" w:hAnsi="Arial"/>
                    <w:b/>
                    <w:bCs/>
                    <w:sz w:val="22"/>
                    <w:szCs w:val="22"/>
                  </w:rPr>
                  <w:t>INDIA</w:t>
                </w:r>
              </w:smartTag>
            </w:smartTag>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153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Mohd. Saleem</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Karnataka Minorities Dev. Corpn.</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154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lang w:val="sv-SE"/>
              </w:rPr>
            </w:pPr>
            <w:r>
              <w:rPr>
                <w:rFonts w:ascii="Arial" w:hAnsi="Arial"/>
                <w:lang w:val="sv-SE"/>
              </w:rPr>
              <w:t>Dr. K.M.Mohd. Zafrulla Khan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Karnataka Co-op. Poultry Federation</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155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 Ramaiah</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19"/>
                <w:szCs w:val="19"/>
              </w:rPr>
            </w:pPr>
            <w:r>
              <w:rPr>
                <w:rFonts w:ascii="Arial" w:hAnsi="Arial"/>
                <w:sz w:val="19"/>
                <w:szCs w:val="19"/>
              </w:rPr>
              <w:t>D Devaraj Urs Backward Class Dev. Corp.</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156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Dr. R. Raju</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lang w:val="sv-SE"/>
              </w:rPr>
              <w:t xml:space="preserve">Dr. B.R. Ambedkar Dev. </w:t>
            </w:r>
            <w:r>
              <w:rPr>
                <w:rFonts w:ascii="Arial" w:hAnsi="Arial"/>
                <w:color w:val="000000"/>
                <w:sz w:val="22"/>
                <w:szCs w:val="22"/>
              </w:rPr>
              <w:t>Corpn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157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 Sarfaraz Khan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Maharshi Valmiki ST Dev. Corpn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158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Muddu Mohan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Managing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smartTag w:uri="urn:schemas-microsoft-com:office:smarttags" w:element="place">
              <w:smartTag w:uri="urn:schemas-microsoft-com:office:smarttags" w:element="PlaceName">
                <w:r>
                  <w:rPr>
                    <w:rFonts w:ascii="Arial" w:hAnsi="Arial"/>
                    <w:color w:val="000000"/>
                    <w:sz w:val="22"/>
                    <w:szCs w:val="22"/>
                  </w:rPr>
                  <w:t>Karnataka</w:t>
                </w:r>
              </w:smartTag>
              <w:r>
                <w:rPr>
                  <w:rFonts w:ascii="Arial" w:hAnsi="Arial"/>
                  <w:color w:val="000000"/>
                  <w:sz w:val="22"/>
                  <w:szCs w:val="22"/>
                </w:rPr>
                <w:t xml:space="preserve"> </w:t>
              </w:r>
              <w:smartTag w:uri="urn:schemas-microsoft-com:office:smarttags" w:element="PlaceType">
                <w:r>
                  <w:rPr>
                    <w:rFonts w:ascii="Arial" w:hAnsi="Arial"/>
                    <w:color w:val="000000"/>
                    <w:sz w:val="22"/>
                    <w:szCs w:val="22"/>
                  </w:rPr>
                  <w:t>State</w:t>
                </w:r>
              </w:smartTag>
            </w:smartTag>
            <w:r>
              <w:rPr>
                <w:rFonts w:ascii="Arial" w:hAnsi="Arial"/>
                <w:color w:val="000000"/>
                <w:sz w:val="22"/>
                <w:szCs w:val="22"/>
              </w:rPr>
              <w:t xml:space="preserve"> Women Dev. Corpn.</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159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K.R. Mohan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xml:space="preserve">General Manager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lang w:val="sv-SE"/>
              </w:rPr>
              <w:t xml:space="preserve">Dr. B.R. Ambedkar Dev. </w:t>
            </w:r>
            <w:r>
              <w:rPr>
                <w:rFonts w:ascii="Arial" w:hAnsi="Arial"/>
                <w:color w:val="000000"/>
                <w:sz w:val="22"/>
                <w:szCs w:val="22"/>
              </w:rPr>
              <w:t>Corpn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160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Dr. Abdul Azeez</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Asst.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smartTag w:uri="urn:schemas-microsoft-com:office:smarttags" w:element="place">
              <w:smartTag w:uri="urn:schemas-microsoft-com:office:smarttags" w:element="PlaceName">
                <w:r>
                  <w:rPr>
                    <w:rFonts w:ascii="Arial" w:hAnsi="Arial"/>
                    <w:color w:val="000000"/>
                    <w:sz w:val="22"/>
                    <w:szCs w:val="22"/>
                  </w:rPr>
                  <w:t>Karnataka</w:t>
                </w:r>
              </w:smartTag>
              <w:r>
                <w:rPr>
                  <w:rFonts w:ascii="Arial" w:hAnsi="Arial"/>
                  <w:color w:val="000000"/>
                  <w:sz w:val="22"/>
                  <w:szCs w:val="22"/>
                </w:rPr>
                <w:t xml:space="preserve"> </w:t>
              </w:r>
              <w:smartTag w:uri="urn:schemas-microsoft-com:office:smarttags" w:element="PlaceType">
                <w:r>
                  <w:rPr>
                    <w:rFonts w:ascii="Arial" w:hAnsi="Arial"/>
                    <w:color w:val="000000"/>
                    <w:sz w:val="22"/>
                    <w:szCs w:val="22"/>
                  </w:rPr>
                  <w:t>State</w:t>
                </w:r>
              </w:smartTag>
            </w:smartTag>
            <w:r>
              <w:rPr>
                <w:rFonts w:ascii="Arial" w:hAnsi="Arial"/>
                <w:color w:val="000000"/>
                <w:sz w:val="22"/>
                <w:szCs w:val="22"/>
              </w:rPr>
              <w:t xml:space="preserve"> Women Dev. Corpn.</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161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Nagaraj</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Accounts Officer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Maharshi Valmiki ST Dev. Corpn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162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S.M. Jamkhandi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xml:space="preserve">Dy. Secy/Director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MSME, GoI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163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M. Jagannadha Rao</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State Director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KVIC</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164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R. Maheswarappa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Chief Executive Officer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KVIB, </w:t>
            </w:r>
            <w:smartTag w:uri="urn:schemas-microsoft-com:office:smarttags" w:element="place">
              <w:smartTag w:uri="urn:schemas-microsoft-com:office:smarttags" w:element="City">
                <w:r>
                  <w:rPr>
                    <w:rFonts w:ascii="Arial" w:hAnsi="Arial"/>
                    <w:color w:val="000000"/>
                    <w:sz w:val="22"/>
                    <w:szCs w:val="22"/>
                  </w:rPr>
                  <w:t>Bangalore</w:t>
                </w:r>
              </w:smartTag>
            </w:smartTag>
            <w:r>
              <w:rPr>
                <w:rFonts w:ascii="Arial" w:hAnsi="Arial"/>
                <w:color w:val="000000"/>
                <w:sz w:val="22"/>
                <w:szCs w:val="22"/>
              </w:rPr>
              <w:t xml:space="preserve">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165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N.M. Biradar</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Accounts Officer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KVIB, </w:t>
            </w:r>
            <w:smartTag w:uri="urn:schemas-microsoft-com:office:smarttags" w:element="place">
              <w:smartTag w:uri="urn:schemas-microsoft-com:office:smarttags" w:element="City">
                <w:r>
                  <w:rPr>
                    <w:rFonts w:ascii="Arial" w:hAnsi="Arial"/>
                    <w:color w:val="000000"/>
                    <w:sz w:val="22"/>
                    <w:szCs w:val="22"/>
                  </w:rPr>
                  <w:t>Bangalore</w:t>
                </w:r>
              </w:smartTag>
            </w:smartTag>
            <w:r>
              <w:rPr>
                <w:rFonts w:ascii="Arial" w:hAnsi="Arial"/>
                <w:color w:val="000000"/>
                <w:sz w:val="22"/>
                <w:szCs w:val="22"/>
              </w:rPr>
              <w:t xml:space="preserve"> </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FF0000"/>
                <w:sz w:val="22"/>
                <w:szCs w:val="22"/>
              </w:rPr>
            </w:pPr>
            <w:r>
              <w:rPr>
                <w:rFonts w:ascii="Arial" w:hAnsi="Arial"/>
                <w:color w:val="FF0000"/>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 </w:t>
            </w:r>
          </w:p>
        </w:tc>
      </w:tr>
      <w:tr w:rsidR="00126947">
        <w:trPr>
          <w:trHeight w:val="495"/>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sz w:val="22"/>
                <w:szCs w:val="22"/>
              </w:rPr>
            </w:pPr>
            <w:r>
              <w:rPr>
                <w:rFonts w:ascii="Arial" w:hAnsi="Arial"/>
                <w:b/>
                <w:bCs/>
                <w:sz w:val="22"/>
                <w:szCs w:val="22"/>
              </w:rPr>
              <w:t>LEAD   DISTRICT   MANAGERS</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166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Suryakant R. Ganga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Syndicate Bank LBO Belgaum</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167</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H.Y. Abhinandan</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Lead District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Corporation Bank, LBO, Ramnagar</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168</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B.S. Maheswarappa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Lead District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rPr>
            </w:pPr>
            <w:r>
              <w:rPr>
                <w:rFonts w:ascii="Arial" w:hAnsi="Arial"/>
              </w:rPr>
              <w:t>Corporation Bank, LBO, Chickmanagalur</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169</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Ramappa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Divisional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Canara Bank LBO Bangalore Urban</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170</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Shiva Shankar, M. Rao</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Divisional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Canara Bank LBO Kolar</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171</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R.J. Sreedhara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Chief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Canara Bank LBO Chickballapur</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172</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S. Sundaresha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Lead District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Canara Bank LBO Chickballapur</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173</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G.S. Basavarjappa</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Lead District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Vijaya Bank, LBO, Mandya</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000000"/>
                <w:sz w:val="22"/>
                <w:szCs w:val="22"/>
              </w:rPr>
            </w:pPr>
            <w:r>
              <w:rPr>
                <w:rFonts w:ascii="Arial" w:hAnsi="Arial"/>
                <w:color w:val="000000"/>
                <w:sz w:val="22"/>
                <w:szCs w:val="22"/>
              </w:rPr>
              <w:t> </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w:t>
            </w:r>
          </w:p>
        </w:tc>
      </w:tr>
      <w:tr w:rsidR="00126947">
        <w:trPr>
          <w:trHeight w:val="465"/>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color w:val="FF0000"/>
                <w:sz w:val="22"/>
                <w:szCs w:val="22"/>
              </w:rPr>
            </w:pPr>
            <w:r>
              <w:rPr>
                <w:rFonts w:ascii="Arial" w:hAnsi="Arial"/>
                <w:color w:val="FF0000"/>
                <w:sz w:val="22"/>
                <w:szCs w:val="22"/>
              </w:rPr>
              <w:t> </w:t>
            </w:r>
          </w:p>
        </w:tc>
        <w:tc>
          <w:tcPr>
            <w:tcW w:w="9956" w:type="dxa"/>
            <w:gridSpan w:val="3"/>
            <w:tcBorders>
              <w:top w:val="single" w:sz="4" w:space="0" w:color="auto"/>
              <w:left w:val="nil"/>
              <w:bottom w:val="single" w:sz="4" w:space="0" w:color="auto"/>
              <w:right w:val="single" w:sz="4" w:space="0" w:color="auto"/>
            </w:tcBorders>
            <w:vAlign w:val="bottom"/>
          </w:tcPr>
          <w:p w:rsidR="00126947" w:rsidRDefault="00126947">
            <w:pPr>
              <w:jc w:val="center"/>
              <w:rPr>
                <w:rFonts w:ascii="Arial" w:hAnsi="Arial"/>
                <w:b/>
                <w:bCs/>
                <w:sz w:val="22"/>
                <w:szCs w:val="22"/>
              </w:rPr>
            </w:pPr>
            <w:r>
              <w:rPr>
                <w:rFonts w:ascii="Arial" w:hAnsi="Arial"/>
                <w:b/>
                <w:bCs/>
                <w:sz w:val="22"/>
                <w:szCs w:val="22"/>
              </w:rPr>
              <w:t>INSURANCE COMPANIES</w:t>
            </w:r>
          </w:p>
        </w:tc>
      </w:tr>
      <w:tr w:rsidR="00126947">
        <w:trPr>
          <w:trHeight w:val="30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174</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Dr. B.K. Sivaji</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Regional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sz w:val="22"/>
                <w:szCs w:val="22"/>
              </w:rPr>
            </w:pPr>
            <w:r>
              <w:rPr>
                <w:rFonts w:ascii="Arial" w:hAnsi="Arial"/>
                <w:sz w:val="22"/>
                <w:szCs w:val="22"/>
              </w:rPr>
              <w:t>New India Assurance co. Ltd</w:t>
            </w:r>
          </w:p>
        </w:tc>
      </w:tr>
      <w:tr w:rsidR="00126947">
        <w:trPr>
          <w:trHeight w:val="30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175</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K Ananda Shetty</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Asst. Manager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New India Assurance co. Ltd</w:t>
            </w:r>
          </w:p>
        </w:tc>
      </w:tr>
      <w:tr w:rsidR="00126947">
        <w:trPr>
          <w:trHeight w:val="330"/>
        </w:trPr>
        <w:tc>
          <w:tcPr>
            <w:tcW w:w="584" w:type="dxa"/>
            <w:tcBorders>
              <w:top w:val="nil"/>
              <w:left w:val="single" w:sz="4" w:space="0" w:color="auto"/>
              <w:bottom w:val="single" w:sz="4" w:space="0" w:color="auto"/>
              <w:right w:val="single" w:sz="4" w:space="0" w:color="auto"/>
            </w:tcBorders>
            <w:vAlign w:val="bottom"/>
          </w:tcPr>
          <w:p w:rsidR="00126947" w:rsidRDefault="00126947">
            <w:pPr>
              <w:jc w:val="center"/>
              <w:rPr>
                <w:rFonts w:ascii="Arial" w:hAnsi="Arial"/>
                <w:sz w:val="22"/>
                <w:szCs w:val="22"/>
              </w:rPr>
            </w:pPr>
            <w:r>
              <w:rPr>
                <w:rFonts w:ascii="Arial" w:hAnsi="Arial"/>
                <w:sz w:val="22"/>
                <w:szCs w:val="22"/>
              </w:rPr>
              <w:t>176</w:t>
            </w:r>
          </w:p>
        </w:tc>
        <w:tc>
          <w:tcPr>
            <w:tcW w:w="2786"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 Krishnaraj</w:t>
            </w:r>
          </w:p>
        </w:tc>
        <w:tc>
          <w:tcPr>
            <w:tcW w:w="3291"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Administrative Officer</w:t>
            </w:r>
          </w:p>
        </w:tc>
        <w:tc>
          <w:tcPr>
            <w:tcW w:w="3879" w:type="dxa"/>
            <w:tcBorders>
              <w:top w:val="nil"/>
              <w:left w:val="nil"/>
              <w:bottom w:val="single" w:sz="4" w:space="0" w:color="auto"/>
              <w:right w:val="single" w:sz="4" w:space="0" w:color="auto"/>
            </w:tcBorders>
            <w:vAlign w:val="bottom"/>
          </w:tcPr>
          <w:p w:rsidR="00126947" w:rsidRDefault="00126947">
            <w:pPr>
              <w:rPr>
                <w:rFonts w:ascii="Arial" w:hAnsi="Arial"/>
                <w:color w:val="000000"/>
                <w:sz w:val="22"/>
                <w:szCs w:val="22"/>
              </w:rPr>
            </w:pPr>
            <w:r>
              <w:rPr>
                <w:rFonts w:ascii="Arial" w:hAnsi="Arial"/>
                <w:color w:val="000000"/>
                <w:sz w:val="22"/>
                <w:szCs w:val="22"/>
              </w:rPr>
              <w:t xml:space="preserve">Agriculture Insurance Co of </w:t>
            </w:r>
            <w:smartTag w:uri="urn:schemas-microsoft-com:office:smarttags" w:element="place">
              <w:smartTag w:uri="urn:schemas-microsoft-com:office:smarttags" w:element="country-region">
                <w:r>
                  <w:rPr>
                    <w:rFonts w:ascii="Arial" w:hAnsi="Arial"/>
                    <w:color w:val="000000"/>
                    <w:sz w:val="22"/>
                    <w:szCs w:val="22"/>
                  </w:rPr>
                  <w:t>India</w:t>
                </w:r>
              </w:smartTag>
            </w:smartTag>
          </w:p>
        </w:tc>
      </w:tr>
    </w:tbl>
    <w:p w:rsidR="00126947" w:rsidRDefault="00126947" w:rsidP="00126947"/>
    <w:p w:rsidR="00126947" w:rsidRDefault="00126947" w:rsidP="00126947"/>
    <w:p w:rsidR="00126947" w:rsidRDefault="00126947" w:rsidP="00126947">
      <w:pPr>
        <w:pStyle w:val="TableText"/>
        <w:jc w:val="center"/>
        <w:rPr>
          <w:rFonts w:ascii="Arial" w:hAnsi="Arial" w:cs="Arial"/>
          <w:sz w:val="22"/>
          <w:szCs w:val="22"/>
        </w:rPr>
      </w:pPr>
      <w:r>
        <w:t>************</w:t>
      </w:r>
    </w:p>
    <w:p w:rsidR="00126947" w:rsidRDefault="00126947" w:rsidP="004E277F">
      <w:pPr>
        <w:pStyle w:val="TableText"/>
        <w:jc w:val="center"/>
        <w:rPr>
          <w:rFonts w:ascii="Arial" w:hAnsi="Arial" w:cs="Arial"/>
          <w:sz w:val="22"/>
          <w:szCs w:val="22"/>
        </w:rPr>
      </w:pPr>
    </w:p>
    <w:p w:rsidR="00126947" w:rsidRDefault="00126947" w:rsidP="004E277F">
      <w:pPr>
        <w:pStyle w:val="TableText"/>
        <w:jc w:val="center"/>
        <w:rPr>
          <w:rFonts w:ascii="Arial" w:hAnsi="Arial" w:cs="Arial"/>
          <w:sz w:val="22"/>
          <w:szCs w:val="22"/>
        </w:rPr>
      </w:pPr>
    </w:p>
    <w:p w:rsidR="00126947" w:rsidRPr="009520C1" w:rsidRDefault="00126947" w:rsidP="004E277F">
      <w:pPr>
        <w:pStyle w:val="TableText"/>
        <w:jc w:val="center"/>
        <w:rPr>
          <w:rFonts w:ascii="Arial" w:hAnsi="Arial" w:cs="Arial"/>
          <w:sz w:val="22"/>
          <w:szCs w:val="22"/>
        </w:rPr>
      </w:pPr>
    </w:p>
    <w:sectPr w:rsidR="00126947" w:rsidRPr="009520C1" w:rsidSect="00126947">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D7" w:rsidRDefault="00B200D7">
      <w:r>
        <w:separator/>
      </w:r>
    </w:p>
  </w:endnote>
  <w:endnote w:type="continuationSeparator" w:id="0">
    <w:p w:rsidR="00B200D7" w:rsidRDefault="00B20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rod">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Gill Sans">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Bold">
    <w:charset w:val="00"/>
    <w:family w:val="auto"/>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EF" w:rsidRDefault="00F63CEF" w:rsidP="00BF7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CEF" w:rsidRDefault="00F63CEF" w:rsidP="005F4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EF" w:rsidRDefault="00F63CEF" w:rsidP="00BF7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858">
      <w:rPr>
        <w:rStyle w:val="PageNumber"/>
        <w:noProof/>
      </w:rPr>
      <w:t>45</w:t>
    </w:r>
    <w:r>
      <w:rPr>
        <w:rStyle w:val="PageNumber"/>
      </w:rPr>
      <w:fldChar w:fldCharType="end"/>
    </w:r>
  </w:p>
  <w:p w:rsidR="00F63CEF" w:rsidRDefault="00F63CEF" w:rsidP="005F49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D7" w:rsidRDefault="00B200D7">
      <w:r>
        <w:separator/>
      </w:r>
    </w:p>
  </w:footnote>
  <w:footnote w:type="continuationSeparator" w:id="0">
    <w:p w:rsidR="00B200D7" w:rsidRDefault="00B20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75pt;height:8.75pt" o:bullet="t">
        <v:imagedata r:id="rId1" o:title="clip_image001"/>
      </v:shape>
    </w:pict>
  </w:numPicBullet>
  <w:numPicBullet w:numPicBulletId="1">
    <w:pict>
      <v:shape id="_x0000_i1036" type="#_x0000_t75" style="width:11.25pt;height:11.25pt" o:bullet="t">
        <v:imagedata r:id="rId2" o:title="clip_image001"/>
      </v:shape>
    </w:pict>
  </w:numPicBullet>
  <w:numPicBullet w:numPicBulletId="2">
    <w:pict>
      <v:shape id="_x0000_i1037" type="#_x0000_t75" style="width:10pt;height:10pt" o:bullet="t">
        <v:imagedata r:id="rId3" o:title="clip_image001"/>
      </v:shape>
    </w:pict>
  </w:numPicBullet>
  <w:numPicBullet w:numPicBulletId="3">
    <w:pict>
      <v:shape id="_x0000_i1038" type="#_x0000_t75" style="width:11.25pt;height:11.25pt" o:bullet="t">
        <v:imagedata r:id="rId4" o:title="clip_image001"/>
        <o:lock v:ext="edit" cropping="t"/>
      </v:shape>
    </w:pict>
  </w:numPicBullet>
  <w:numPicBullet w:numPicBulletId="4">
    <w:pict>
      <v:shape id="_x0000_i1039" type="#_x0000_t75" style="width:8.75pt;height:8.75pt" o:bullet="t">
        <v:imagedata r:id="rId5" o:title="clip_image001"/>
      </v:shape>
    </w:pict>
  </w:numPicBullet>
  <w:numPicBullet w:numPicBulletId="5">
    <w:pict>
      <v:shape id="_x0000_i1040" type="#_x0000_t75" style="width:11.25pt;height:11.25pt" o:bullet="t">
        <v:imagedata r:id="rId6" o:title="clip_image001"/>
      </v:shape>
    </w:pict>
  </w:numPicBullet>
  <w:numPicBullet w:numPicBulletId="6">
    <w:pict>
      <v:shape id="_x0000_i1041" type="#_x0000_t75" style="width:11.25pt;height:11.25pt" o:bullet="t">
        <v:imagedata r:id="rId7" o:title="clip_image001"/>
      </v:shape>
    </w:pict>
  </w:numPicBullet>
  <w:numPicBullet w:numPicBulletId="7">
    <w:pict>
      <v:shape id="_x0000_i1042" type="#_x0000_t75" style="width:11.25pt;height:11.25pt" o:bullet="t">
        <v:imagedata r:id="rId8" o:title="clip_image001"/>
      </v:shape>
    </w:pict>
  </w:numPicBullet>
  <w:numPicBullet w:numPicBulletId="8">
    <w:pict>
      <v:shape id="_x0000_i1043" type="#_x0000_t75" style="width:11.25pt;height:11.25pt" o:bullet="t">
        <v:imagedata r:id="rId9" o:title="clip_image001"/>
      </v:shape>
    </w:pict>
  </w:numPicBullet>
  <w:numPicBullet w:numPicBulletId="9">
    <w:pict>
      <v:shape id="_x0000_i1044" type="#_x0000_t75" style="width:11.25pt;height:11.25pt" o:bullet="t">
        <v:imagedata r:id="rId10" o:title="clip_image001"/>
      </v:shape>
    </w:pict>
  </w:numPicBullet>
  <w:abstractNum w:abstractNumId="0">
    <w:nsid w:val="00000001"/>
    <w:multiLevelType w:val="multilevel"/>
    <w:tmpl w:val="00000001"/>
    <w:name w:val="WW8Num1"/>
    <w:lvl w:ilvl="0">
      <w:start w:val="1"/>
      <w:numFmt w:val="bullet"/>
      <w:lvlText w:val=""/>
      <w:lvlJc w:val="left"/>
      <w:pPr>
        <w:tabs>
          <w:tab w:val="num" w:pos="0"/>
        </w:tabs>
        <w:ind w:left="0" w:hanging="360"/>
      </w:pPr>
      <w:rPr>
        <w:rFonts w:ascii="Symbol" w:hAnsi="Symbol" w:cs="Symbol"/>
        <w:sz w:val="20"/>
      </w:rPr>
    </w:lvl>
    <w:lvl w:ilvl="1">
      <w:start w:val="2"/>
      <w:numFmt w:val="decimal"/>
      <w:lvlText w:val="%2."/>
      <w:lvlJc w:val="left"/>
      <w:pPr>
        <w:tabs>
          <w:tab w:val="num" w:pos="720"/>
        </w:tabs>
        <w:ind w:left="720" w:hanging="360"/>
      </w:pPr>
      <w:rPr>
        <w:rFonts w:ascii="Arial" w:hAnsi="Arial" w:cs="Arial"/>
        <w:sz w:val="22"/>
      </w:rPr>
    </w:lvl>
    <w:lvl w:ilvl="2">
      <w:start w:val="1"/>
      <w:numFmt w:val="bullet"/>
      <w:lvlText w:val=""/>
      <w:lvlJc w:val="left"/>
      <w:pPr>
        <w:tabs>
          <w:tab w:val="num" w:pos="1440"/>
        </w:tabs>
        <w:ind w:left="1440" w:hanging="360"/>
      </w:pPr>
      <w:rPr>
        <w:rFonts w:ascii="Wingdings" w:hAnsi="Wingdings" w:cs="Wingdings"/>
        <w:sz w:val="20"/>
      </w:rPr>
    </w:lvl>
    <w:lvl w:ilvl="3">
      <w:start w:val="1"/>
      <w:numFmt w:val="bullet"/>
      <w:lvlText w:val=""/>
      <w:lvlJc w:val="left"/>
      <w:pPr>
        <w:tabs>
          <w:tab w:val="num" w:pos="2160"/>
        </w:tabs>
        <w:ind w:left="2160" w:hanging="360"/>
      </w:pPr>
      <w:rPr>
        <w:rFonts w:ascii="Wingdings" w:hAnsi="Wingdings" w:cs="Wingdings"/>
        <w:sz w:val="20"/>
      </w:rPr>
    </w:lvl>
    <w:lvl w:ilvl="4">
      <w:start w:val="1"/>
      <w:numFmt w:val="bullet"/>
      <w:lvlText w:val=""/>
      <w:lvlJc w:val="left"/>
      <w:pPr>
        <w:tabs>
          <w:tab w:val="num" w:pos="2880"/>
        </w:tabs>
        <w:ind w:left="2880" w:hanging="360"/>
      </w:pPr>
      <w:rPr>
        <w:rFonts w:ascii="Wingdings" w:hAnsi="Wingdings" w:cs="Wingdings"/>
        <w:sz w:val="20"/>
      </w:rPr>
    </w:lvl>
    <w:lvl w:ilvl="5">
      <w:start w:val="1"/>
      <w:numFmt w:val="bullet"/>
      <w:lvlText w:val=""/>
      <w:lvlJc w:val="left"/>
      <w:pPr>
        <w:tabs>
          <w:tab w:val="num" w:pos="3600"/>
        </w:tabs>
        <w:ind w:left="3600" w:hanging="360"/>
      </w:pPr>
      <w:rPr>
        <w:rFonts w:ascii="Wingdings" w:hAnsi="Wingdings" w:cs="Wingdings"/>
        <w:sz w:val="20"/>
      </w:rPr>
    </w:lvl>
    <w:lvl w:ilvl="6">
      <w:start w:val="1"/>
      <w:numFmt w:val="bullet"/>
      <w:lvlText w:val=""/>
      <w:lvlJc w:val="left"/>
      <w:pPr>
        <w:tabs>
          <w:tab w:val="num" w:pos="4320"/>
        </w:tabs>
        <w:ind w:left="4320" w:hanging="360"/>
      </w:pPr>
      <w:rPr>
        <w:rFonts w:ascii="Wingdings" w:hAnsi="Wingdings" w:cs="Wingdings"/>
        <w:sz w:val="20"/>
      </w:rPr>
    </w:lvl>
    <w:lvl w:ilvl="7">
      <w:start w:val="1"/>
      <w:numFmt w:val="bullet"/>
      <w:lvlText w:val=""/>
      <w:lvlJc w:val="left"/>
      <w:pPr>
        <w:tabs>
          <w:tab w:val="num" w:pos="5040"/>
        </w:tabs>
        <w:ind w:left="5040" w:hanging="360"/>
      </w:pPr>
      <w:rPr>
        <w:rFonts w:ascii="Wingdings" w:hAnsi="Wingdings" w:cs="Wingdings"/>
        <w:sz w:val="20"/>
      </w:rPr>
    </w:lvl>
    <w:lvl w:ilvl="8">
      <w:start w:val="1"/>
      <w:numFmt w:val="bullet"/>
      <w:lvlText w:val=""/>
      <w:lvlJc w:val="left"/>
      <w:pPr>
        <w:tabs>
          <w:tab w:val="num" w:pos="5760"/>
        </w:tabs>
        <w:ind w:left="5760" w:hanging="360"/>
      </w:pPr>
      <w:rPr>
        <w:rFonts w:ascii="Wingdings" w:hAnsi="Wingdings" w:cs="Wingdings"/>
        <w:sz w:val="20"/>
      </w:rPr>
    </w:lvl>
  </w:abstractNum>
  <w:abstractNum w:abstractNumId="1">
    <w:nsid w:val="00000002"/>
    <w:multiLevelType w:val="singleLevel"/>
    <w:tmpl w:val="00000002"/>
    <w:name w:val="RTF_Num 2"/>
    <w:lvl w:ilvl="0">
      <w:start w:val="1"/>
      <w:numFmt w:val="bullet"/>
      <w:lvlText w:val=""/>
      <w:lvlJc w:val="left"/>
      <w:pPr>
        <w:tabs>
          <w:tab w:val="num" w:pos="360"/>
        </w:tabs>
        <w:ind w:left="360" w:hanging="360"/>
      </w:pPr>
      <w:rPr>
        <w:rFonts w:ascii="Wingdings 2" w:hAnsi="Wingdings 2"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Arial"/>
        <w:sz w:val="22"/>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StyleNum2"/>
    <w:lvl w:ilvl="0">
      <w:numFmt w:val="none"/>
      <w:suff w:val="nothing"/>
      <w:lvlText w:val=""/>
      <w:lvlJc w:val="left"/>
      <w:pPr>
        <w:tabs>
          <w:tab w:val="num" w:pos="-711"/>
        </w:tabs>
        <w:ind w:left="-711" w:hanging="360"/>
      </w:pPr>
    </w:lvl>
    <w:lvl w:ilvl="1">
      <w:start w:val="1"/>
      <w:numFmt w:val="upperLetter"/>
      <w:lvlText w:val="%2."/>
      <w:lvlJc w:val="left"/>
      <w:pPr>
        <w:tabs>
          <w:tab w:val="num" w:pos="-711"/>
        </w:tabs>
        <w:ind w:left="-711" w:hanging="360"/>
      </w:pPr>
    </w:lvl>
    <w:lvl w:ilvl="2">
      <w:start w:val="1"/>
      <w:numFmt w:val="decimal"/>
      <w:lvlText w:val="%3."/>
      <w:lvlJc w:val="left"/>
      <w:pPr>
        <w:tabs>
          <w:tab w:val="num" w:pos="-711"/>
        </w:tabs>
        <w:ind w:left="-711" w:hanging="360"/>
      </w:pPr>
    </w:lvl>
    <w:lvl w:ilvl="3">
      <w:start w:val="1"/>
      <w:numFmt w:val="lowerRoman"/>
      <w:lvlText w:val="%4."/>
      <w:lvlJc w:val="left"/>
      <w:pPr>
        <w:tabs>
          <w:tab w:val="num" w:pos="-711"/>
        </w:tabs>
        <w:ind w:left="-711" w:hanging="360"/>
      </w:pPr>
    </w:lvl>
    <w:lvl w:ilvl="4">
      <w:start w:val="1"/>
      <w:numFmt w:val="lowerLetter"/>
      <w:lvlText w:val="%5."/>
      <w:lvlJc w:val="left"/>
      <w:pPr>
        <w:tabs>
          <w:tab w:val="num" w:pos="-711"/>
        </w:tabs>
        <w:ind w:left="-711" w:hanging="360"/>
      </w:pPr>
    </w:lvl>
    <w:lvl w:ilvl="5">
      <w:start w:val="1"/>
      <w:numFmt w:val="decimal"/>
      <w:lvlText w:val="%6)"/>
      <w:lvlJc w:val="left"/>
      <w:pPr>
        <w:tabs>
          <w:tab w:val="num" w:pos="-711"/>
        </w:tabs>
        <w:ind w:left="-711" w:hanging="360"/>
      </w:pPr>
    </w:lvl>
    <w:lvl w:ilvl="6">
      <w:start w:val="1"/>
      <w:numFmt w:val="lowerRoman"/>
      <w:lvlText w:val="%7)"/>
      <w:lvlJc w:val="left"/>
      <w:pPr>
        <w:tabs>
          <w:tab w:val="num" w:pos="-711"/>
        </w:tabs>
        <w:ind w:left="-711" w:hanging="360"/>
      </w:pPr>
    </w:lvl>
    <w:lvl w:ilvl="7">
      <w:start w:val="1"/>
      <w:numFmt w:val="lowerLetter"/>
      <w:lvlText w:val="%8)"/>
      <w:lvlJc w:val="left"/>
      <w:pPr>
        <w:tabs>
          <w:tab w:val="num" w:pos="-711"/>
        </w:tabs>
        <w:ind w:left="-711" w:hanging="360"/>
      </w:pPr>
    </w:lvl>
    <w:lvl w:ilvl="8">
      <w:start w:val="1"/>
      <w:numFmt w:val="decimal"/>
      <w:lvlText w:val="%9"/>
      <w:lvlJc w:val="left"/>
      <w:pPr>
        <w:tabs>
          <w:tab w:val="num" w:pos="-711"/>
        </w:tabs>
        <w:ind w:left="-711" w:hanging="360"/>
      </w:p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lowerRoman"/>
      <w:lvlText w:val="%1."/>
      <w:lvlJc w:val="left"/>
      <w:pPr>
        <w:tabs>
          <w:tab w:val="num" w:pos="0"/>
        </w:tabs>
        <w:ind w:left="0" w:firstLine="0"/>
      </w:pPr>
    </w:lvl>
    <w:lvl w:ilvl="1">
      <w:start w:val="1"/>
      <w:numFmt w:val="lowerRoman"/>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lowerRoman"/>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8"/>
    <w:multiLevelType w:val="multilevel"/>
    <w:tmpl w:val="00000008"/>
    <w:name w:val="WW8Num8"/>
    <w:lvl w:ilvl="0">
      <w:start w:val="1"/>
      <w:numFmt w:val="lowerRoman"/>
      <w:lvlText w:val="%1."/>
      <w:lvlJc w:val="left"/>
      <w:pPr>
        <w:tabs>
          <w:tab w:val="num" w:pos="0"/>
        </w:tabs>
        <w:ind w:left="0" w:firstLine="0"/>
      </w:pPr>
    </w:lvl>
    <w:lvl w:ilvl="1">
      <w:start w:val="1"/>
      <w:numFmt w:val="lowerRoman"/>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lowerRoman"/>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nsid w:val="037713CC"/>
    <w:multiLevelType w:val="hybridMultilevel"/>
    <w:tmpl w:val="A18E4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656474B"/>
    <w:multiLevelType w:val="hybridMultilevel"/>
    <w:tmpl w:val="7E480BB8"/>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0716197E"/>
    <w:multiLevelType w:val="hybridMultilevel"/>
    <w:tmpl w:val="369E937A"/>
    <w:lvl w:ilvl="0" w:tplc="57DC211C">
      <w:start w:val="1"/>
      <w:numFmt w:val="bullet"/>
      <w:lvlText w:val="•"/>
      <w:lvlJc w:val="left"/>
      <w:pPr>
        <w:tabs>
          <w:tab w:val="num" w:pos="720"/>
        </w:tabs>
        <w:ind w:left="720" w:hanging="360"/>
      </w:pPr>
      <w:rPr>
        <w:rFonts w:ascii="Times New Roman" w:hAnsi="Times New Roman" w:hint="default"/>
      </w:rPr>
    </w:lvl>
    <w:lvl w:ilvl="1" w:tplc="B2202B36" w:tentative="1">
      <w:start w:val="1"/>
      <w:numFmt w:val="bullet"/>
      <w:lvlText w:val="•"/>
      <w:lvlJc w:val="left"/>
      <w:pPr>
        <w:tabs>
          <w:tab w:val="num" w:pos="1440"/>
        </w:tabs>
        <w:ind w:left="1440" w:hanging="360"/>
      </w:pPr>
      <w:rPr>
        <w:rFonts w:ascii="Times New Roman" w:hAnsi="Times New Roman" w:hint="default"/>
      </w:rPr>
    </w:lvl>
    <w:lvl w:ilvl="2" w:tplc="1CFA1AF2" w:tentative="1">
      <w:start w:val="1"/>
      <w:numFmt w:val="bullet"/>
      <w:lvlText w:val="•"/>
      <w:lvlJc w:val="left"/>
      <w:pPr>
        <w:tabs>
          <w:tab w:val="num" w:pos="2160"/>
        </w:tabs>
        <w:ind w:left="2160" w:hanging="360"/>
      </w:pPr>
      <w:rPr>
        <w:rFonts w:ascii="Times New Roman" w:hAnsi="Times New Roman" w:hint="default"/>
      </w:rPr>
    </w:lvl>
    <w:lvl w:ilvl="3" w:tplc="3168C256" w:tentative="1">
      <w:start w:val="1"/>
      <w:numFmt w:val="bullet"/>
      <w:lvlText w:val="•"/>
      <w:lvlJc w:val="left"/>
      <w:pPr>
        <w:tabs>
          <w:tab w:val="num" w:pos="2880"/>
        </w:tabs>
        <w:ind w:left="2880" w:hanging="360"/>
      </w:pPr>
      <w:rPr>
        <w:rFonts w:ascii="Times New Roman" w:hAnsi="Times New Roman" w:hint="default"/>
      </w:rPr>
    </w:lvl>
    <w:lvl w:ilvl="4" w:tplc="FDF67F84" w:tentative="1">
      <w:start w:val="1"/>
      <w:numFmt w:val="bullet"/>
      <w:lvlText w:val="•"/>
      <w:lvlJc w:val="left"/>
      <w:pPr>
        <w:tabs>
          <w:tab w:val="num" w:pos="3600"/>
        </w:tabs>
        <w:ind w:left="3600" w:hanging="360"/>
      </w:pPr>
      <w:rPr>
        <w:rFonts w:ascii="Times New Roman" w:hAnsi="Times New Roman" w:hint="default"/>
      </w:rPr>
    </w:lvl>
    <w:lvl w:ilvl="5" w:tplc="5B1CB770" w:tentative="1">
      <w:start w:val="1"/>
      <w:numFmt w:val="bullet"/>
      <w:lvlText w:val="•"/>
      <w:lvlJc w:val="left"/>
      <w:pPr>
        <w:tabs>
          <w:tab w:val="num" w:pos="4320"/>
        </w:tabs>
        <w:ind w:left="4320" w:hanging="360"/>
      </w:pPr>
      <w:rPr>
        <w:rFonts w:ascii="Times New Roman" w:hAnsi="Times New Roman" w:hint="default"/>
      </w:rPr>
    </w:lvl>
    <w:lvl w:ilvl="6" w:tplc="B706D1A4" w:tentative="1">
      <w:start w:val="1"/>
      <w:numFmt w:val="bullet"/>
      <w:lvlText w:val="•"/>
      <w:lvlJc w:val="left"/>
      <w:pPr>
        <w:tabs>
          <w:tab w:val="num" w:pos="5040"/>
        </w:tabs>
        <w:ind w:left="5040" w:hanging="360"/>
      </w:pPr>
      <w:rPr>
        <w:rFonts w:ascii="Times New Roman" w:hAnsi="Times New Roman" w:hint="default"/>
      </w:rPr>
    </w:lvl>
    <w:lvl w:ilvl="7" w:tplc="12A465A4" w:tentative="1">
      <w:start w:val="1"/>
      <w:numFmt w:val="bullet"/>
      <w:lvlText w:val="•"/>
      <w:lvlJc w:val="left"/>
      <w:pPr>
        <w:tabs>
          <w:tab w:val="num" w:pos="5760"/>
        </w:tabs>
        <w:ind w:left="5760" w:hanging="360"/>
      </w:pPr>
      <w:rPr>
        <w:rFonts w:ascii="Times New Roman" w:hAnsi="Times New Roman" w:hint="default"/>
      </w:rPr>
    </w:lvl>
    <w:lvl w:ilvl="8" w:tplc="A26808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7B8458B"/>
    <w:multiLevelType w:val="hybridMultilevel"/>
    <w:tmpl w:val="6A966000"/>
    <w:lvl w:ilvl="0" w:tplc="4DD8C708">
      <w:start w:val="1"/>
      <w:numFmt w:val="decimal"/>
      <w:lvlText w:val="%1)"/>
      <w:lvlJc w:val="left"/>
      <w:pPr>
        <w:tabs>
          <w:tab w:val="num" w:pos="720"/>
        </w:tabs>
        <w:ind w:left="720" w:hanging="360"/>
      </w:pPr>
    </w:lvl>
    <w:lvl w:ilvl="1" w:tplc="1B16623C" w:tentative="1">
      <w:start w:val="1"/>
      <w:numFmt w:val="decimal"/>
      <w:lvlText w:val="%2)"/>
      <w:lvlJc w:val="left"/>
      <w:pPr>
        <w:tabs>
          <w:tab w:val="num" w:pos="1440"/>
        </w:tabs>
        <w:ind w:left="1440" w:hanging="360"/>
      </w:pPr>
    </w:lvl>
    <w:lvl w:ilvl="2" w:tplc="29924FE8" w:tentative="1">
      <w:start w:val="1"/>
      <w:numFmt w:val="decimal"/>
      <w:lvlText w:val="%3)"/>
      <w:lvlJc w:val="left"/>
      <w:pPr>
        <w:tabs>
          <w:tab w:val="num" w:pos="2160"/>
        </w:tabs>
        <w:ind w:left="2160" w:hanging="360"/>
      </w:pPr>
    </w:lvl>
    <w:lvl w:ilvl="3" w:tplc="CC067F60" w:tentative="1">
      <w:start w:val="1"/>
      <w:numFmt w:val="decimal"/>
      <w:lvlText w:val="%4)"/>
      <w:lvlJc w:val="left"/>
      <w:pPr>
        <w:tabs>
          <w:tab w:val="num" w:pos="2880"/>
        </w:tabs>
        <w:ind w:left="2880" w:hanging="360"/>
      </w:pPr>
    </w:lvl>
    <w:lvl w:ilvl="4" w:tplc="01C8A762" w:tentative="1">
      <w:start w:val="1"/>
      <w:numFmt w:val="decimal"/>
      <w:lvlText w:val="%5)"/>
      <w:lvlJc w:val="left"/>
      <w:pPr>
        <w:tabs>
          <w:tab w:val="num" w:pos="3600"/>
        </w:tabs>
        <w:ind w:left="3600" w:hanging="360"/>
      </w:pPr>
    </w:lvl>
    <w:lvl w:ilvl="5" w:tplc="EE8AA786" w:tentative="1">
      <w:start w:val="1"/>
      <w:numFmt w:val="decimal"/>
      <w:lvlText w:val="%6)"/>
      <w:lvlJc w:val="left"/>
      <w:pPr>
        <w:tabs>
          <w:tab w:val="num" w:pos="4320"/>
        </w:tabs>
        <w:ind w:left="4320" w:hanging="360"/>
      </w:pPr>
    </w:lvl>
    <w:lvl w:ilvl="6" w:tplc="2E7EE616" w:tentative="1">
      <w:start w:val="1"/>
      <w:numFmt w:val="decimal"/>
      <w:lvlText w:val="%7)"/>
      <w:lvlJc w:val="left"/>
      <w:pPr>
        <w:tabs>
          <w:tab w:val="num" w:pos="5040"/>
        </w:tabs>
        <w:ind w:left="5040" w:hanging="360"/>
      </w:pPr>
    </w:lvl>
    <w:lvl w:ilvl="7" w:tplc="9B92B224" w:tentative="1">
      <w:start w:val="1"/>
      <w:numFmt w:val="decimal"/>
      <w:lvlText w:val="%8)"/>
      <w:lvlJc w:val="left"/>
      <w:pPr>
        <w:tabs>
          <w:tab w:val="num" w:pos="5760"/>
        </w:tabs>
        <w:ind w:left="5760" w:hanging="360"/>
      </w:pPr>
    </w:lvl>
    <w:lvl w:ilvl="8" w:tplc="A1EEADA4" w:tentative="1">
      <w:start w:val="1"/>
      <w:numFmt w:val="decimal"/>
      <w:lvlText w:val="%9)"/>
      <w:lvlJc w:val="left"/>
      <w:pPr>
        <w:tabs>
          <w:tab w:val="num" w:pos="6480"/>
        </w:tabs>
        <w:ind w:left="6480" w:hanging="360"/>
      </w:pPr>
    </w:lvl>
  </w:abstractNum>
  <w:abstractNum w:abstractNumId="11">
    <w:nsid w:val="099A7A34"/>
    <w:multiLevelType w:val="hybridMultilevel"/>
    <w:tmpl w:val="CAE2E622"/>
    <w:lvl w:ilvl="0" w:tplc="689CB514">
      <w:start w:val="1"/>
      <w:numFmt w:val="bullet"/>
      <w:lvlText w:val="•"/>
      <w:lvlJc w:val="left"/>
      <w:pPr>
        <w:tabs>
          <w:tab w:val="num" w:pos="720"/>
        </w:tabs>
        <w:ind w:left="720" w:hanging="360"/>
      </w:pPr>
      <w:rPr>
        <w:rFonts w:ascii="Times New Roman" w:hAnsi="Times New Roman" w:hint="default"/>
      </w:rPr>
    </w:lvl>
    <w:lvl w:ilvl="1" w:tplc="3E8E23CE" w:tentative="1">
      <w:start w:val="1"/>
      <w:numFmt w:val="bullet"/>
      <w:lvlText w:val="•"/>
      <w:lvlJc w:val="left"/>
      <w:pPr>
        <w:tabs>
          <w:tab w:val="num" w:pos="1440"/>
        </w:tabs>
        <w:ind w:left="1440" w:hanging="360"/>
      </w:pPr>
      <w:rPr>
        <w:rFonts w:ascii="Times New Roman" w:hAnsi="Times New Roman" w:hint="default"/>
      </w:rPr>
    </w:lvl>
    <w:lvl w:ilvl="2" w:tplc="0ABC482C" w:tentative="1">
      <w:start w:val="1"/>
      <w:numFmt w:val="bullet"/>
      <w:lvlText w:val="•"/>
      <w:lvlJc w:val="left"/>
      <w:pPr>
        <w:tabs>
          <w:tab w:val="num" w:pos="2160"/>
        </w:tabs>
        <w:ind w:left="2160" w:hanging="360"/>
      </w:pPr>
      <w:rPr>
        <w:rFonts w:ascii="Times New Roman" w:hAnsi="Times New Roman" w:hint="default"/>
      </w:rPr>
    </w:lvl>
    <w:lvl w:ilvl="3" w:tplc="15C22DEE" w:tentative="1">
      <w:start w:val="1"/>
      <w:numFmt w:val="bullet"/>
      <w:lvlText w:val="•"/>
      <w:lvlJc w:val="left"/>
      <w:pPr>
        <w:tabs>
          <w:tab w:val="num" w:pos="2880"/>
        </w:tabs>
        <w:ind w:left="2880" w:hanging="360"/>
      </w:pPr>
      <w:rPr>
        <w:rFonts w:ascii="Times New Roman" w:hAnsi="Times New Roman" w:hint="default"/>
      </w:rPr>
    </w:lvl>
    <w:lvl w:ilvl="4" w:tplc="6116F7E8" w:tentative="1">
      <w:start w:val="1"/>
      <w:numFmt w:val="bullet"/>
      <w:lvlText w:val="•"/>
      <w:lvlJc w:val="left"/>
      <w:pPr>
        <w:tabs>
          <w:tab w:val="num" w:pos="3600"/>
        </w:tabs>
        <w:ind w:left="3600" w:hanging="360"/>
      </w:pPr>
      <w:rPr>
        <w:rFonts w:ascii="Times New Roman" w:hAnsi="Times New Roman" w:hint="default"/>
      </w:rPr>
    </w:lvl>
    <w:lvl w:ilvl="5" w:tplc="471A04FE" w:tentative="1">
      <w:start w:val="1"/>
      <w:numFmt w:val="bullet"/>
      <w:lvlText w:val="•"/>
      <w:lvlJc w:val="left"/>
      <w:pPr>
        <w:tabs>
          <w:tab w:val="num" w:pos="4320"/>
        </w:tabs>
        <w:ind w:left="4320" w:hanging="360"/>
      </w:pPr>
      <w:rPr>
        <w:rFonts w:ascii="Times New Roman" w:hAnsi="Times New Roman" w:hint="default"/>
      </w:rPr>
    </w:lvl>
    <w:lvl w:ilvl="6" w:tplc="F6E40F4E" w:tentative="1">
      <w:start w:val="1"/>
      <w:numFmt w:val="bullet"/>
      <w:lvlText w:val="•"/>
      <w:lvlJc w:val="left"/>
      <w:pPr>
        <w:tabs>
          <w:tab w:val="num" w:pos="5040"/>
        </w:tabs>
        <w:ind w:left="5040" w:hanging="360"/>
      </w:pPr>
      <w:rPr>
        <w:rFonts w:ascii="Times New Roman" w:hAnsi="Times New Roman" w:hint="default"/>
      </w:rPr>
    </w:lvl>
    <w:lvl w:ilvl="7" w:tplc="9C2E0CBC" w:tentative="1">
      <w:start w:val="1"/>
      <w:numFmt w:val="bullet"/>
      <w:lvlText w:val="•"/>
      <w:lvlJc w:val="left"/>
      <w:pPr>
        <w:tabs>
          <w:tab w:val="num" w:pos="5760"/>
        </w:tabs>
        <w:ind w:left="5760" w:hanging="360"/>
      </w:pPr>
      <w:rPr>
        <w:rFonts w:ascii="Times New Roman" w:hAnsi="Times New Roman" w:hint="default"/>
      </w:rPr>
    </w:lvl>
    <w:lvl w:ilvl="8" w:tplc="008651D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9E6602B"/>
    <w:multiLevelType w:val="hybridMultilevel"/>
    <w:tmpl w:val="BBD2F9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BC533D"/>
    <w:multiLevelType w:val="hybridMultilevel"/>
    <w:tmpl w:val="3586D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B97218"/>
    <w:multiLevelType w:val="hybridMultilevel"/>
    <w:tmpl w:val="C2804CDA"/>
    <w:lvl w:ilvl="0" w:tplc="BBBA880C">
      <w:start w:val="1"/>
      <w:numFmt w:val="bullet"/>
      <w:lvlText w:val="o"/>
      <w:lvlJc w:val="left"/>
      <w:pPr>
        <w:tabs>
          <w:tab w:val="num" w:pos="720"/>
        </w:tabs>
        <w:ind w:left="720" w:hanging="360"/>
      </w:pPr>
      <w:rPr>
        <w:rFonts w:ascii="Times New Roman" w:hAnsi="Times New Roman" w:hint="default"/>
      </w:rPr>
    </w:lvl>
    <w:lvl w:ilvl="1" w:tplc="98CAEBBE" w:tentative="1">
      <w:start w:val="1"/>
      <w:numFmt w:val="bullet"/>
      <w:lvlText w:val="o"/>
      <w:lvlJc w:val="left"/>
      <w:pPr>
        <w:tabs>
          <w:tab w:val="num" w:pos="1440"/>
        </w:tabs>
        <w:ind w:left="1440" w:hanging="360"/>
      </w:pPr>
      <w:rPr>
        <w:rFonts w:ascii="Times New Roman" w:hAnsi="Times New Roman" w:hint="default"/>
      </w:rPr>
    </w:lvl>
    <w:lvl w:ilvl="2" w:tplc="73642E8E" w:tentative="1">
      <w:start w:val="1"/>
      <w:numFmt w:val="bullet"/>
      <w:lvlText w:val="o"/>
      <w:lvlJc w:val="left"/>
      <w:pPr>
        <w:tabs>
          <w:tab w:val="num" w:pos="2160"/>
        </w:tabs>
        <w:ind w:left="2160" w:hanging="360"/>
      </w:pPr>
      <w:rPr>
        <w:rFonts w:ascii="Times New Roman" w:hAnsi="Times New Roman" w:hint="default"/>
      </w:rPr>
    </w:lvl>
    <w:lvl w:ilvl="3" w:tplc="7BE806FC" w:tentative="1">
      <w:start w:val="1"/>
      <w:numFmt w:val="bullet"/>
      <w:lvlText w:val="o"/>
      <w:lvlJc w:val="left"/>
      <w:pPr>
        <w:tabs>
          <w:tab w:val="num" w:pos="2880"/>
        </w:tabs>
        <w:ind w:left="2880" w:hanging="360"/>
      </w:pPr>
      <w:rPr>
        <w:rFonts w:ascii="Times New Roman" w:hAnsi="Times New Roman" w:hint="default"/>
      </w:rPr>
    </w:lvl>
    <w:lvl w:ilvl="4" w:tplc="2A1036CC" w:tentative="1">
      <w:start w:val="1"/>
      <w:numFmt w:val="bullet"/>
      <w:lvlText w:val="o"/>
      <w:lvlJc w:val="left"/>
      <w:pPr>
        <w:tabs>
          <w:tab w:val="num" w:pos="3600"/>
        </w:tabs>
        <w:ind w:left="3600" w:hanging="360"/>
      </w:pPr>
      <w:rPr>
        <w:rFonts w:ascii="Times New Roman" w:hAnsi="Times New Roman" w:hint="default"/>
      </w:rPr>
    </w:lvl>
    <w:lvl w:ilvl="5" w:tplc="98849C46" w:tentative="1">
      <w:start w:val="1"/>
      <w:numFmt w:val="bullet"/>
      <w:lvlText w:val="o"/>
      <w:lvlJc w:val="left"/>
      <w:pPr>
        <w:tabs>
          <w:tab w:val="num" w:pos="4320"/>
        </w:tabs>
        <w:ind w:left="4320" w:hanging="360"/>
      </w:pPr>
      <w:rPr>
        <w:rFonts w:ascii="Times New Roman" w:hAnsi="Times New Roman" w:hint="default"/>
      </w:rPr>
    </w:lvl>
    <w:lvl w:ilvl="6" w:tplc="996ADE8C" w:tentative="1">
      <w:start w:val="1"/>
      <w:numFmt w:val="bullet"/>
      <w:lvlText w:val="o"/>
      <w:lvlJc w:val="left"/>
      <w:pPr>
        <w:tabs>
          <w:tab w:val="num" w:pos="5040"/>
        </w:tabs>
        <w:ind w:left="5040" w:hanging="360"/>
      </w:pPr>
      <w:rPr>
        <w:rFonts w:ascii="Times New Roman" w:hAnsi="Times New Roman" w:hint="default"/>
      </w:rPr>
    </w:lvl>
    <w:lvl w:ilvl="7" w:tplc="4916269E" w:tentative="1">
      <w:start w:val="1"/>
      <w:numFmt w:val="bullet"/>
      <w:lvlText w:val="o"/>
      <w:lvlJc w:val="left"/>
      <w:pPr>
        <w:tabs>
          <w:tab w:val="num" w:pos="5760"/>
        </w:tabs>
        <w:ind w:left="5760" w:hanging="360"/>
      </w:pPr>
      <w:rPr>
        <w:rFonts w:ascii="Times New Roman" w:hAnsi="Times New Roman" w:hint="default"/>
      </w:rPr>
    </w:lvl>
    <w:lvl w:ilvl="8" w:tplc="C00C2D70" w:tentative="1">
      <w:start w:val="1"/>
      <w:numFmt w:val="bullet"/>
      <w:lvlText w:val="o"/>
      <w:lvlJc w:val="left"/>
      <w:pPr>
        <w:tabs>
          <w:tab w:val="num" w:pos="6480"/>
        </w:tabs>
        <w:ind w:left="6480" w:hanging="360"/>
      </w:pPr>
      <w:rPr>
        <w:rFonts w:ascii="Times New Roman" w:hAnsi="Times New Roman" w:hint="default"/>
      </w:rPr>
    </w:lvl>
  </w:abstractNum>
  <w:abstractNum w:abstractNumId="15">
    <w:nsid w:val="106D479F"/>
    <w:multiLevelType w:val="hybridMultilevel"/>
    <w:tmpl w:val="19F8B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F3396B"/>
    <w:multiLevelType w:val="hybridMultilevel"/>
    <w:tmpl w:val="DFBCC3D4"/>
    <w:lvl w:ilvl="0" w:tplc="14A20E8C">
      <w:start w:val="1"/>
      <w:numFmt w:val="bullet"/>
      <w:lvlText w:val=""/>
      <w:lvlJc w:val="left"/>
      <w:pPr>
        <w:tabs>
          <w:tab w:val="num" w:pos="720"/>
        </w:tabs>
        <w:ind w:left="720" w:hanging="360"/>
      </w:pPr>
      <w:rPr>
        <w:rFonts w:ascii="Wingdings" w:hAnsi="Wingdings" w:hint="default"/>
      </w:rPr>
    </w:lvl>
    <w:lvl w:ilvl="1" w:tplc="599E70B4" w:tentative="1">
      <w:start w:val="1"/>
      <w:numFmt w:val="bullet"/>
      <w:lvlText w:val=""/>
      <w:lvlJc w:val="left"/>
      <w:pPr>
        <w:tabs>
          <w:tab w:val="num" w:pos="1440"/>
        </w:tabs>
        <w:ind w:left="1440" w:hanging="360"/>
      </w:pPr>
      <w:rPr>
        <w:rFonts w:ascii="Wingdings" w:hAnsi="Wingdings" w:hint="default"/>
      </w:rPr>
    </w:lvl>
    <w:lvl w:ilvl="2" w:tplc="2632D5A6" w:tentative="1">
      <w:start w:val="1"/>
      <w:numFmt w:val="bullet"/>
      <w:lvlText w:val=""/>
      <w:lvlJc w:val="left"/>
      <w:pPr>
        <w:tabs>
          <w:tab w:val="num" w:pos="2160"/>
        </w:tabs>
        <w:ind w:left="2160" w:hanging="360"/>
      </w:pPr>
      <w:rPr>
        <w:rFonts w:ascii="Wingdings" w:hAnsi="Wingdings" w:hint="default"/>
      </w:rPr>
    </w:lvl>
    <w:lvl w:ilvl="3" w:tplc="E8E64CDC" w:tentative="1">
      <w:start w:val="1"/>
      <w:numFmt w:val="bullet"/>
      <w:lvlText w:val=""/>
      <w:lvlJc w:val="left"/>
      <w:pPr>
        <w:tabs>
          <w:tab w:val="num" w:pos="2880"/>
        </w:tabs>
        <w:ind w:left="2880" w:hanging="360"/>
      </w:pPr>
      <w:rPr>
        <w:rFonts w:ascii="Wingdings" w:hAnsi="Wingdings" w:hint="default"/>
      </w:rPr>
    </w:lvl>
    <w:lvl w:ilvl="4" w:tplc="0C92B100" w:tentative="1">
      <w:start w:val="1"/>
      <w:numFmt w:val="bullet"/>
      <w:lvlText w:val=""/>
      <w:lvlJc w:val="left"/>
      <w:pPr>
        <w:tabs>
          <w:tab w:val="num" w:pos="3600"/>
        </w:tabs>
        <w:ind w:left="3600" w:hanging="360"/>
      </w:pPr>
      <w:rPr>
        <w:rFonts w:ascii="Wingdings" w:hAnsi="Wingdings" w:hint="default"/>
      </w:rPr>
    </w:lvl>
    <w:lvl w:ilvl="5" w:tplc="CB749E88" w:tentative="1">
      <w:start w:val="1"/>
      <w:numFmt w:val="bullet"/>
      <w:lvlText w:val=""/>
      <w:lvlJc w:val="left"/>
      <w:pPr>
        <w:tabs>
          <w:tab w:val="num" w:pos="4320"/>
        </w:tabs>
        <w:ind w:left="4320" w:hanging="360"/>
      </w:pPr>
      <w:rPr>
        <w:rFonts w:ascii="Wingdings" w:hAnsi="Wingdings" w:hint="default"/>
      </w:rPr>
    </w:lvl>
    <w:lvl w:ilvl="6" w:tplc="4F528E30" w:tentative="1">
      <w:start w:val="1"/>
      <w:numFmt w:val="bullet"/>
      <w:lvlText w:val=""/>
      <w:lvlJc w:val="left"/>
      <w:pPr>
        <w:tabs>
          <w:tab w:val="num" w:pos="5040"/>
        </w:tabs>
        <w:ind w:left="5040" w:hanging="360"/>
      </w:pPr>
      <w:rPr>
        <w:rFonts w:ascii="Wingdings" w:hAnsi="Wingdings" w:hint="default"/>
      </w:rPr>
    </w:lvl>
    <w:lvl w:ilvl="7" w:tplc="5888B2C4" w:tentative="1">
      <w:start w:val="1"/>
      <w:numFmt w:val="bullet"/>
      <w:lvlText w:val=""/>
      <w:lvlJc w:val="left"/>
      <w:pPr>
        <w:tabs>
          <w:tab w:val="num" w:pos="5760"/>
        </w:tabs>
        <w:ind w:left="5760" w:hanging="360"/>
      </w:pPr>
      <w:rPr>
        <w:rFonts w:ascii="Wingdings" w:hAnsi="Wingdings" w:hint="default"/>
      </w:rPr>
    </w:lvl>
    <w:lvl w:ilvl="8" w:tplc="97B2FDA2" w:tentative="1">
      <w:start w:val="1"/>
      <w:numFmt w:val="bullet"/>
      <w:lvlText w:val=""/>
      <w:lvlJc w:val="left"/>
      <w:pPr>
        <w:tabs>
          <w:tab w:val="num" w:pos="6480"/>
        </w:tabs>
        <w:ind w:left="6480" w:hanging="360"/>
      </w:pPr>
      <w:rPr>
        <w:rFonts w:ascii="Wingdings" w:hAnsi="Wingdings" w:hint="default"/>
      </w:rPr>
    </w:lvl>
  </w:abstractNum>
  <w:abstractNum w:abstractNumId="17">
    <w:nsid w:val="14042063"/>
    <w:multiLevelType w:val="hybridMultilevel"/>
    <w:tmpl w:val="BDBC7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B55B1A"/>
    <w:multiLevelType w:val="multilevel"/>
    <w:tmpl w:val="7DE0A2BE"/>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4005E60"/>
    <w:multiLevelType w:val="hybridMultilevel"/>
    <w:tmpl w:val="9A96EAF6"/>
    <w:lvl w:ilvl="0" w:tplc="84482252">
      <w:start w:val="1"/>
      <w:numFmt w:val="bullet"/>
      <w:lvlText w:val=""/>
      <w:lvlPicBulletId w:val="9"/>
      <w:lvlJc w:val="left"/>
      <w:pPr>
        <w:tabs>
          <w:tab w:val="num" w:pos="720"/>
        </w:tabs>
        <w:ind w:left="720" w:hanging="360"/>
      </w:pPr>
      <w:rPr>
        <w:rFonts w:ascii="Symbol" w:hAnsi="Symbol" w:hint="default"/>
      </w:rPr>
    </w:lvl>
    <w:lvl w:ilvl="1" w:tplc="04CE96AC" w:tentative="1">
      <w:start w:val="1"/>
      <w:numFmt w:val="bullet"/>
      <w:lvlText w:val=""/>
      <w:lvlPicBulletId w:val="9"/>
      <w:lvlJc w:val="left"/>
      <w:pPr>
        <w:tabs>
          <w:tab w:val="num" w:pos="1440"/>
        </w:tabs>
        <w:ind w:left="1440" w:hanging="360"/>
      </w:pPr>
      <w:rPr>
        <w:rFonts w:ascii="Symbol" w:hAnsi="Symbol" w:hint="default"/>
      </w:rPr>
    </w:lvl>
    <w:lvl w:ilvl="2" w:tplc="CA1ADF4C" w:tentative="1">
      <w:start w:val="1"/>
      <w:numFmt w:val="bullet"/>
      <w:lvlText w:val=""/>
      <w:lvlPicBulletId w:val="9"/>
      <w:lvlJc w:val="left"/>
      <w:pPr>
        <w:tabs>
          <w:tab w:val="num" w:pos="2160"/>
        </w:tabs>
        <w:ind w:left="2160" w:hanging="360"/>
      </w:pPr>
      <w:rPr>
        <w:rFonts w:ascii="Symbol" w:hAnsi="Symbol" w:hint="default"/>
      </w:rPr>
    </w:lvl>
    <w:lvl w:ilvl="3" w:tplc="1F02D196" w:tentative="1">
      <w:start w:val="1"/>
      <w:numFmt w:val="bullet"/>
      <w:lvlText w:val=""/>
      <w:lvlPicBulletId w:val="9"/>
      <w:lvlJc w:val="left"/>
      <w:pPr>
        <w:tabs>
          <w:tab w:val="num" w:pos="2880"/>
        </w:tabs>
        <w:ind w:left="2880" w:hanging="360"/>
      </w:pPr>
      <w:rPr>
        <w:rFonts w:ascii="Symbol" w:hAnsi="Symbol" w:hint="default"/>
      </w:rPr>
    </w:lvl>
    <w:lvl w:ilvl="4" w:tplc="0CBCD0C8" w:tentative="1">
      <w:start w:val="1"/>
      <w:numFmt w:val="bullet"/>
      <w:lvlText w:val=""/>
      <w:lvlPicBulletId w:val="9"/>
      <w:lvlJc w:val="left"/>
      <w:pPr>
        <w:tabs>
          <w:tab w:val="num" w:pos="3600"/>
        </w:tabs>
        <w:ind w:left="3600" w:hanging="360"/>
      </w:pPr>
      <w:rPr>
        <w:rFonts w:ascii="Symbol" w:hAnsi="Symbol" w:hint="default"/>
      </w:rPr>
    </w:lvl>
    <w:lvl w:ilvl="5" w:tplc="36CE0ACE" w:tentative="1">
      <w:start w:val="1"/>
      <w:numFmt w:val="bullet"/>
      <w:lvlText w:val=""/>
      <w:lvlPicBulletId w:val="9"/>
      <w:lvlJc w:val="left"/>
      <w:pPr>
        <w:tabs>
          <w:tab w:val="num" w:pos="4320"/>
        </w:tabs>
        <w:ind w:left="4320" w:hanging="360"/>
      </w:pPr>
      <w:rPr>
        <w:rFonts w:ascii="Symbol" w:hAnsi="Symbol" w:hint="default"/>
      </w:rPr>
    </w:lvl>
    <w:lvl w:ilvl="6" w:tplc="BFEC6192" w:tentative="1">
      <w:start w:val="1"/>
      <w:numFmt w:val="bullet"/>
      <w:lvlText w:val=""/>
      <w:lvlPicBulletId w:val="9"/>
      <w:lvlJc w:val="left"/>
      <w:pPr>
        <w:tabs>
          <w:tab w:val="num" w:pos="5040"/>
        </w:tabs>
        <w:ind w:left="5040" w:hanging="360"/>
      </w:pPr>
      <w:rPr>
        <w:rFonts w:ascii="Symbol" w:hAnsi="Symbol" w:hint="default"/>
      </w:rPr>
    </w:lvl>
    <w:lvl w:ilvl="7" w:tplc="AF98DD9C" w:tentative="1">
      <w:start w:val="1"/>
      <w:numFmt w:val="bullet"/>
      <w:lvlText w:val=""/>
      <w:lvlPicBulletId w:val="9"/>
      <w:lvlJc w:val="left"/>
      <w:pPr>
        <w:tabs>
          <w:tab w:val="num" w:pos="5760"/>
        </w:tabs>
        <w:ind w:left="5760" w:hanging="360"/>
      </w:pPr>
      <w:rPr>
        <w:rFonts w:ascii="Symbol" w:hAnsi="Symbol" w:hint="default"/>
      </w:rPr>
    </w:lvl>
    <w:lvl w:ilvl="8" w:tplc="2C5631A4" w:tentative="1">
      <w:start w:val="1"/>
      <w:numFmt w:val="bullet"/>
      <w:lvlText w:val=""/>
      <w:lvlPicBulletId w:val="9"/>
      <w:lvlJc w:val="left"/>
      <w:pPr>
        <w:tabs>
          <w:tab w:val="num" w:pos="6480"/>
        </w:tabs>
        <w:ind w:left="6480" w:hanging="360"/>
      </w:pPr>
      <w:rPr>
        <w:rFonts w:ascii="Symbol" w:hAnsi="Symbol" w:hint="default"/>
      </w:rPr>
    </w:lvl>
  </w:abstractNum>
  <w:abstractNum w:abstractNumId="20">
    <w:nsid w:val="243C48AA"/>
    <w:multiLevelType w:val="hybridMultilevel"/>
    <w:tmpl w:val="AAD4F24A"/>
    <w:lvl w:ilvl="0" w:tplc="837C89DE">
      <w:start w:val="1"/>
      <w:numFmt w:val="bullet"/>
      <w:lvlText w:val=""/>
      <w:lvlJc w:val="left"/>
      <w:pPr>
        <w:tabs>
          <w:tab w:val="num" w:pos="720"/>
        </w:tabs>
        <w:ind w:left="720" w:hanging="360"/>
      </w:pPr>
      <w:rPr>
        <w:rFonts w:ascii="Wingdings" w:hAnsi="Wingdings" w:hint="default"/>
      </w:rPr>
    </w:lvl>
    <w:lvl w:ilvl="1" w:tplc="97D42FF8" w:tentative="1">
      <w:start w:val="1"/>
      <w:numFmt w:val="bullet"/>
      <w:lvlText w:val=""/>
      <w:lvlJc w:val="left"/>
      <w:pPr>
        <w:tabs>
          <w:tab w:val="num" w:pos="1440"/>
        </w:tabs>
        <w:ind w:left="1440" w:hanging="360"/>
      </w:pPr>
      <w:rPr>
        <w:rFonts w:ascii="Wingdings" w:hAnsi="Wingdings" w:hint="default"/>
      </w:rPr>
    </w:lvl>
    <w:lvl w:ilvl="2" w:tplc="B40C9E9A" w:tentative="1">
      <w:start w:val="1"/>
      <w:numFmt w:val="bullet"/>
      <w:lvlText w:val=""/>
      <w:lvlJc w:val="left"/>
      <w:pPr>
        <w:tabs>
          <w:tab w:val="num" w:pos="2160"/>
        </w:tabs>
        <w:ind w:left="2160" w:hanging="360"/>
      </w:pPr>
      <w:rPr>
        <w:rFonts w:ascii="Wingdings" w:hAnsi="Wingdings" w:hint="default"/>
      </w:rPr>
    </w:lvl>
    <w:lvl w:ilvl="3" w:tplc="E8A47846" w:tentative="1">
      <w:start w:val="1"/>
      <w:numFmt w:val="bullet"/>
      <w:lvlText w:val=""/>
      <w:lvlJc w:val="left"/>
      <w:pPr>
        <w:tabs>
          <w:tab w:val="num" w:pos="2880"/>
        </w:tabs>
        <w:ind w:left="2880" w:hanging="360"/>
      </w:pPr>
      <w:rPr>
        <w:rFonts w:ascii="Wingdings" w:hAnsi="Wingdings" w:hint="default"/>
      </w:rPr>
    </w:lvl>
    <w:lvl w:ilvl="4" w:tplc="8A6CE1B0" w:tentative="1">
      <w:start w:val="1"/>
      <w:numFmt w:val="bullet"/>
      <w:lvlText w:val=""/>
      <w:lvlJc w:val="left"/>
      <w:pPr>
        <w:tabs>
          <w:tab w:val="num" w:pos="3600"/>
        </w:tabs>
        <w:ind w:left="3600" w:hanging="360"/>
      </w:pPr>
      <w:rPr>
        <w:rFonts w:ascii="Wingdings" w:hAnsi="Wingdings" w:hint="default"/>
      </w:rPr>
    </w:lvl>
    <w:lvl w:ilvl="5" w:tplc="CB52BD2C" w:tentative="1">
      <w:start w:val="1"/>
      <w:numFmt w:val="bullet"/>
      <w:lvlText w:val=""/>
      <w:lvlJc w:val="left"/>
      <w:pPr>
        <w:tabs>
          <w:tab w:val="num" w:pos="4320"/>
        </w:tabs>
        <w:ind w:left="4320" w:hanging="360"/>
      </w:pPr>
      <w:rPr>
        <w:rFonts w:ascii="Wingdings" w:hAnsi="Wingdings" w:hint="default"/>
      </w:rPr>
    </w:lvl>
    <w:lvl w:ilvl="6" w:tplc="DE867AAE" w:tentative="1">
      <w:start w:val="1"/>
      <w:numFmt w:val="bullet"/>
      <w:lvlText w:val=""/>
      <w:lvlJc w:val="left"/>
      <w:pPr>
        <w:tabs>
          <w:tab w:val="num" w:pos="5040"/>
        </w:tabs>
        <w:ind w:left="5040" w:hanging="360"/>
      </w:pPr>
      <w:rPr>
        <w:rFonts w:ascii="Wingdings" w:hAnsi="Wingdings" w:hint="default"/>
      </w:rPr>
    </w:lvl>
    <w:lvl w:ilvl="7" w:tplc="0B24D7DE" w:tentative="1">
      <w:start w:val="1"/>
      <w:numFmt w:val="bullet"/>
      <w:lvlText w:val=""/>
      <w:lvlJc w:val="left"/>
      <w:pPr>
        <w:tabs>
          <w:tab w:val="num" w:pos="5760"/>
        </w:tabs>
        <w:ind w:left="5760" w:hanging="360"/>
      </w:pPr>
      <w:rPr>
        <w:rFonts w:ascii="Wingdings" w:hAnsi="Wingdings" w:hint="default"/>
      </w:rPr>
    </w:lvl>
    <w:lvl w:ilvl="8" w:tplc="E874603A" w:tentative="1">
      <w:start w:val="1"/>
      <w:numFmt w:val="bullet"/>
      <w:lvlText w:val=""/>
      <w:lvlJc w:val="left"/>
      <w:pPr>
        <w:tabs>
          <w:tab w:val="num" w:pos="6480"/>
        </w:tabs>
        <w:ind w:left="6480" w:hanging="360"/>
      </w:pPr>
      <w:rPr>
        <w:rFonts w:ascii="Wingdings" w:hAnsi="Wingdings" w:hint="default"/>
      </w:rPr>
    </w:lvl>
  </w:abstractNum>
  <w:abstractNum w:abstractNumId="21">
    <w:nsid w:val="2A55285B"/>
    <w:multiLevelType w:val="hybridMultilevel"/>
    <w:tmpl w:val="E362AA16"/>
    <w:lvl w:ilvl="0" w:tplc="7EA88DCA">
      <w:start w:val="1"/>
      <w:numFmt w:val="lowerLetter"/>
      <w:lvlText w:val="%1)"/>
      <w:lvlJc w:val="left"/>
      <w:pPr>
        <w:tabs>
          <w:tab w:val="num" w:pos="360"/>
        </w:tabs>
        <w:ind w:left="360" w:hanging="360"/>
      </w:pPr>
      <w:rPr>
        <w:rFonts w:ascii="Times New Roman" w:eastAsia="Times New Roman" w:hAnsi="Times New Roman" w:cs="Times New Roman"/>
      </w:rPr>
    </w:lvl>
    <w:lvl w:ilvl="1" w:tplc="129E9314" w:tentative="1">
      <w:start w:val="1"/>
      <w:numFmt w:val="bullet"/>
      <w:lvlText w:val="•"/>
      <w:lvlJc w:val="left"/>
      <w:pPr>
        <w:tabs>
          <w:tab w:val="num" w:pos="1080"/>
        </w:tabs>
        <w:ind w:left="1080" w:hanging="360"/>
      </w:pPr>
      <w:rPr>
        <w:rFonts w:ascii="Arial" w:hAnsi="Arial" w:hint="default"/>
      </w:rPr>
    </w:lvl>
    <w:lvl w:ilvl="2" w:tplc="D45E9868" w:tentative="1">
      <w:start w:val="1"/>
      <w:numFmt w:val="bullet"/>
      <w:lvlText w:val="•"/>
      <w:lvlJc w:val="left"/>
      <w:pPr>
        <w:tabs>
          <w:tab w:val="num" w:pos="1800"/>
        </w:tabs>
        <w:ind w:left="1800" w:hanging="360"/>
      </w:pPr>
      <w:rPr>
        <w:rFonts w:ascii="Arial" w:hAnsi="Arial" w:hint="default"/>
      </w:rPr>
    </w:lvl>
    <w:lvl w:ilvl="3" w:tplc="41A81792" w:tentative="1">
      <w:start w:val="1"/>
      <w:numFmt w:val="bullet"/>
      <w:lvlText w:val="•"/>
      <w:lvlJc w:val="left"/>
      <w:pPr>
        <w:tabs>
          <w:tab w:val="num" w:pos="2520"/>
        </w:tabs>
        <w:ind w:left="2520" w:hanging="360"/>
      </w:pPr>
      <w:rPr>
        <w:rFonts w:ascii="Arial" w:hAnsi="Arial" w:hint="default"/>
      </w:rPr>
    </w:lvl>
    <w:lvl w:ilvl="4" w:tplc="7CEE13A0" w:tentative="1">
      <w:start w:val="1"/>
      <w:numFmt w:val="bullet"/>
      <w:lvlText w:val="•"/>
      <w:lvlJc w:val="left"/>
      <w:pPr>
        <w:tabs>
          <w:tab w:val="num" w:pos="3240"/>
        </w:tabs>
        <w:ind w:left="3240" w:hanging="360"/>
      </w:pPr>
      <w:rPr>
        <w:rFonts w:ascii="Arial" w:hAnsi="Arial" w:hint="default"/>
      </w:rPr>
    </w:lvl>
    <w:lvl w:ilvl="5" w:tplc="34BA3AB2" w:tentative="1">
      <w:start w:val="1"/>
      <w:numFmt w:val="bullet"/>
      <w:lvlText w:val="•"/>
      <w:lvlJc w:val="left"/>
      <w:pPr>
        <w:tabs>
          <w:tab w:val="num" w:pos="3960"/>
        </w:tabs>
        <w:ind w:left="3960" w:hanging="360"/>
      </w:pPr>
      <w:rPr>
        <w:rFonts w:ascii="Arial" w:hAnsi="Arial" w:hint="default"/>
      </w:rPr>
    </w:lvl>
    <w:lvl w:ilvl="6" w:tplc="31829DF6" w:tentative="1">
      <w:start w:val="1"/>
      <w:numFmt w:val="bullet"/>
      <w:lvlText w:val="•"/>
      <w:lvlJc w:val="left"/>
      <w:pPr>
        <w:tabs>
          <w:tab w:val="num" w:pos="4680"/>
        </w:tabs>
        <w:ind w:left="4680" w:hanging="360"/>
      </w:pPr>
      <w:rPr>
        <w:rFonts w:ascii="Arial" w:hAnsi="Arial" w:hint="default"/>
      </w:rPr>
    </w:lvl>
    <w:lvl w:ilvl="7" w:tplc="6C1255E6" w:tentative="1">
      <w:start w:val="1"/>
      <w:numFmt w:val="bullet"/>
      <w:lvlText w:val="•"/>
      <w:lvlJc w:val="left"/>
      <w:pPr>
        <w:tabs>
          <w:tab w:val="num" w:pos="5400"/>
        </w:tabs>
        <w:ind w:left="5400" w:hanging="360"/>
      </w:pPr>
      <w:rPr>
        <w:rFonts w:ascii="Arial" w:hAnsi="Arial" w:hint="default"/>
      </w:rPr>
    </w:lvl>
    <w:lvl w:ilvl="8" w:tplc="CEFAC73A" w:tentative="1">
      <w:start w:val="1"/>
      <w:numFmt w:val="bullet"/>
      <w:lvlText w:val="•"/>
      <w:lvlJc w:val="left"/>
      <w:pPr>
        <w:tabs>
          <w:tab w:val="num" w:pos="6120"/>
        </w:tabs>
        <w:ind w:left="6120" w:hanging="360"/>
      </w:pPr>
      <w:rPr>
        <w:rFonts w:ascii="Arial" w:hAnsi="Arial" w:hint="default"/>
      </w:rPr>
    </w:lvl>
  </w:abstractNum>
  <w:abstractNum w:abstractNumId="22">
    <w:nsid w:val="37FA1FB6"/>
    <w:multiLevelType w:val="hybridMultilevel"/>
    <w:tmpl w:val="60ECC704"/>
    <w:lvl w:ilvl="0" w:tplc="737E3A2A">
      <w:start w:val="1"/>
      <w:numFmt w:val="bullet"/>
      <w:lvlText w:val="•"/>
      <w:lvlJc w:val="left"/>
      <w:pPr>
        <w:tabs>
          <w:tab w:val="num" w:pos="720"/>
        </w:tabs>
        <w:ind w:left="720" w:hanging="360"/>
      </w:pPr>
      <w:rPr>
        <w:rFonts w:ascii="Times New Roman" w:hAnsi="Times New Roman" w:hint="default"/>
      </w:rPr>
    </w:lvl>
    <w:lvl w:ilvl="1" w:tplc="C9542956" w:tentative="1">
      <w:start w:val="1"/>
      <w:numFmt w:val="bullet"/>
      <w:lvlText w:val="•"/>
      <w:lvlJc w:val="left"/>
      <w:pPr>
        <w:tabs>
          <w:tab w:val="num" w:pos="1440"/>
        </w:tabs>
        <w:ind w:left="1440" w:hanging="360"/>
      </w:pPr>
      <w:rPr>
        <w:rFonts w:ascii="Times New Roman" w:hAnsi="Times New Roman" w:hint="default"/>
      </w:rPr>
    </w:lvl>
    <w:lvl w:ilvl="2" w:tplc="51E081D4" w:tentative="1">
      <w:start w:val="1"/>
      <w:numFmt w:val="bullet"/>
      <w:lvlText w:val="•"/>
      <w:lvlJc w:val="left"/>
      <w:pPr>
        <w:tabs>
          <w:tab w:val="num" w:pos="2160"/>
        </w:tabs>
        <w:ind w:left="2160" w:hanging="360"/>
      </w:pPr>
      <w:rPr>
        <w:rFonts w:ascii="Times New Roman" w:hAnsi="Times New Roman" w:hint="default"/>
      </w:rPr>
    </w:lvl>
    <w:lvl w:ilvl="3" w:tplc="1D9C43D2" w:tentative="1">
      <w:start w:val="1"/>
      <w:numFmt w:val="bullet"/>
      <w:lvlText w:val="•"/>
      <w:lvlJc w:val="left"/>
      <w:pPr>
        <w:tabs>
          <w:tab w:val="num" w:pos="2880"/>
        </w:tabs>
        <w:ind w:left="2880" w:hanging="360"/>
      </w:pPr>
      <w:rPr>
        <w:rFonts w:ascii="Times New Roman" w:hAnsi="Times New Roman" w:hint="default"/>
      </w:rPr>
    </w:lvl>
    <w:lvl w:ilvl="4" w:tplc="6156A70C" w:tentative="1">
      <w:start w:val="1"/>
      <w:numFmt w:val="bullet"/>
      <w:lvlText w:val="•"/>
      <w:lvlJc w:val="left"/>
      <w:pPr>
        <w:tabs>
          <w:tab w:val="num" w:pos="3600"/>
        </w:tabs>
        <w:ind w:left="3600" w:hanging="360"/>
      </w:pPr>
      <w:rPr>
        <w:rFonts w:ascii="Times New Roman" w:hAnsi="Times New Roman" w:hint="default"/>
      </w:rPr>
    </w:lvl>
    <w:lvl w:ilvl="5" w:tplc="1B6EAFA8" w:tentative="1">
      <w:start w:val="1"/>
      <w:numFmt w:val="bullet"/>
      <w:lvlText w:val="•"/>
      <w:lvlJc w:val="left"/>
      <w:pPr>
        <w:tabs>
          <w:tab w:val="num" w:pos="4320"/>
        </w:tabs>
        <w:ind w:left="4320" w:hanging="360"/>
      </w:pPr>
      <w:rPr>
        <w:rFonts w:ascii="Times New Roman" w:hAnsi="Times New Roman" w:hint="default"/>
      </w:rPr>
    </w:lvl>
    <w:lvl w:ilvl="6" w:tplc="48F421A8" w:tentative="1">
      <w:start w:val="1"/>
      <w:numFmt w:val="bullet"/>
      <w:lvlText w:val="•"/>
      <w:lvlJc w:val="left"/>
      <w:pPr>
        <w:tabs>
          <w:tab w:val="num" w:pos="5040"/>
        </w:tabs>
        <w:ind w:left="5040" w:hanging="360"/>
      </w:pPr>
      <w:rPr>
        <w:rFonts w:ascii="Times New Roman" w:hAnsi="Times New Roman" w:hint="default"/>
      </w:rPr>
    </w:lvl>
    <w:lvl w:ilvl="7" w:tplc="8B9088A6" w:tentative="1">
      <w:start w:val="1"/>
      <w:numFmt w:val="bullet"/>
      <w:lvlText w:val="•"/>
      <w:lvlJc w:val="left"/>
      <w:pPr>
        <w:tabs>
          <w:tab w:val="num" w:pos="5760"/>
        </w:tabs>
        <w:ind w:left="5760" w:hanging="360"/>
      </w:pPr>
      <w:rPr>
        <w:rFonts w:ascii="Times New Roman" w:hAnsi="Times New Roman" w:hint="default"/>
      </w:rPr>
    </w:lvl>
    <w:lvl w:ilvl="8" w:tplc="F20AF0B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89D2D3A"/>
    <w:multiLevelType w:val="hybridMultilevel"/>
    <w:tmpl w:val="5E7057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361DCA"/>
    <w:multiLevelType w:val="hybridMultilevel"/>
    <w:tmpl w:val="EC006874"/>
    <w:lvl w:ilvl="0" w:tplc="8A52E04A">
      <w:start w:val="1"/>
      <w:numFmt w:val="bullet"/>
      <w:lvlText w:val="•"/>
      <w:lvlJc w:val="left"/>
      <w:pPr>
        <w:tabs>
          <w:tab w:val="num" w:pos="720"/>
        </w:tabs>
        <w:ind w:left="720" w:hanging="360"/>
      </w:pPr>
      <w:rPr>
        <w:rFonts w:ascii="Times New Roman" w:hAnsi="Times New Roman" w:hint="default"/>
      </w:rPr>
    </w:lvl>
    <w:lvl w:ilvl="1" w:tplc="331C117E" w:tentative="1">
      <w:start w:val="1"/>
      <w:numFmt w:val="bullet"/>
      <w:lvlText w:val="•"/>
      <w:lvlJc w:val="left"/>
      <w:pPr>
        <w:tabs>
          <w:tab w:val="num" w:pos="1440"/>
        </w:tabs>
        <w:ind w:left="1440" w:hanging="360"/>
      </w:pPr>
      <w:rPr>
        <w:rFonts w:ascii="Times New Roman" w:hAnsi="Times New Roman" w:hint="default"/>
      </w:rPr>
    </w:lvl>
    <w:lvl w:ilvl="2" w:tplc="67D6FD02" w:tentative="1">
      <w:start w:val="1"/>
      <w:numFmt w:val="bullet"/>
      <w:lvlText w:val="•"/>
      <w:lvlJc w:val="left"/>
      <w:pPr>
        <w:tabs>
          <w:tab w:val="num" w:pos="2160"/>
        </w:tabs>
        <w:ind w:left="2160" w:hanging="360"/>
      </w:pPr>
      <w:rPr>
        <w:rFonts w:ascii="Times New Roman" w:hAnsi="Times New Roman" w:hint="default"/>
      </w:rPr>
    </w:lvl>
    <w:lvl w:ilvl="3" w:tplc="F1561856" w:tentative="1">
      <w:start w:val="1"/>
      <w:numFmt w:val="bullet"/>
      <w:lvlText w:val="•"/>
      <w:lvlJc w:val="left"/>
      <w:pPr>
        <w:tabs>
          <w:tab w:val="num" w:pos="2880"/>
        </w:tabs>
        <w:ind w:left="2880" w:hanging="360"/>
      </w:pPr>
      <w:rPr>
        <w:rFonts w:ascii="Times New Roman" w:hAnsi="Times New Roman" w:hint="default"/>
      </w:rPr>
    </w:lvl>
    <w:lvl w:ilvl="4" w:tplc="15967E1C" w:tentative="1">
      <w:start w:val="1"/>
      <w:numFmt w:val="bullet"/>
      <w:lvlText w:val="•"/>
      <w:lvlJc w:val="left"/>
      <w:pPr>
        <w:tabs>
          <w:tab w:val="num" w:pos="3600"/>
        </w:tabs>
        <w:ind w:left="3600" w:hanging="360"/>
      </w:pPr>
      <w:rPr>
        <w:rFonts w:ascii="Times New Roman" w:hAnsi="Times New Roman" w:hint="default"/>
      </w:rPr>
    </w:lvl>
    <w:lvl w:ilvl="5" w:tplc="7E3C30F6" w:tentative="1">
      <w:start w:val="1"/>
      <w:numFmt w:val="bullet"/>
      <w:lvlText w:val="•"/>
      <w:lvlJc w:val="left"/>
      <w:pPr>
        <w:tabs>
          <w:tab w:val="num" w:pos="4320"/>
        </w:tabs>
        <w:ind w:left="4320" w:hanging="360"/>
      </w:pPr>
      <w:rPr>
        <w:rFonts w:ascii="Times New Roman" w:hAnsi="Times New Roman" w:hint="default"/>
      </w:rPr>
    </w:lvl>
    <w:lvl w:ilvl="6" w:tplc="AE9642E0" w:tentative="1">
      <w:start w:val="1"/>
      <w:numFmt w:val="bullet"/>
      <w:lvlText w:val="•"/>
      <w:lvlJc w:val="left"/>
      <w:pPr>
        <w:tabs>
          <w:tab w:val="num" w:pos="5040"/>
        </w:tabs>
        <w:ind w:left="5040" w:hanging="360"/>
      </w:pPr>
      <w:rPr>
        <w:rFonts w:ascii="Times New Roman" w:hAnsi="Times New Roman" w:hint="default"/>
      </w:rPr>
    </w:lvl>
    <w:lvl w:ilvl="7" w:tplc="D616CB84" w:tentative="1">
      <w:start w:val="1"/>
      <w:numFmt w:val="bullet"/>
      <w:lvlText w:val="•"/>
      <w:lvlJc w:val="left"/>
      <w:pPr>
        <w:tabs>
          <w:tab w:val="num" w:pos="5760"/>
        </w:tabs>
        <w:ind w:left="5760" w:hanging="360"/>
      </w:pPr>
      <w:rPr>
        <w:rFonts w:ascii="Times New Roman" w:hAnsi="Times New Roman" w:hint="default"/>
      </w:rPr>
    </w:lvl>
    <w:lvl w:ilvl="8" w:tplc="340635E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F3C2382"/>
    <w:multiLevelType w:val="hybridMultilevel"/>
    <w:tmpl w:val="91865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02876D5"/>
    <w:multiLevelType w:val="hybridMultilevel"/>
    <w:tmpl w:val="163424F8"/>
    <w:lvl w:ilvl="0" w:tplc="93468220">
      <w:start w:val="1"/>
      <w:numFmt w:val="bullet"/>
      <w:lvlText w:val="•"/>
      <w:lvlJc w:val="left"/>
      <w:pPr>
        <w:tabs>
          <w:tab w:val="num" w:pos="720"/>
        </w:tabs>
        <w:ind w:left="720" w:hanging="360"/>
      </w:pPr>
      <w:rPr>
        <w:rFonts w:ascii="Times New Roman" w:hAnsi="Times New Roman" w:hint="default"/>
      </w:rPr>
    </w:lvl>
    <w:lvl w:ilvl="1" w:tplc="A6FA34A2" w:tentative="1">
      <w:start w:val="1"/>
      <w:numFmt w:val="bullet"/>
      <w:lvlText w:val="•"/>
      <w:lvlJc w:val="left"/>
      <w:pPr>
        <w:tabs>
          <w:tab w:val="num" w:pos="1440"/>
        </w:tabs>
        <w:ind w:left="1440" w:hanging="360"/>
      </w:pPr>
      <w:rPr>
        <w:rFonts w:ascii="Times New Roman" w:hAnsi="Times New Roman" w:hint="default"/>
      </w:rPr>
    </w:lvl>
    <w:lvl w:ilvl="2" w:tplc="98A222E0" w:tentative="1">
      <w:start w:val="1"/>
      <w:numFmt w:val="bullet"/>
      <w:lvlText w:val="•"/>
      <w:lvlJc w:val="left"/>
      <w:pPr>
        <w:tabs>
          <w:tab w:val="num" w:pos="2160"/>
        </w:tabs>
        <w:ind w:left="2160" w:hanging="360"/>
      </w:pPr>
      <w:rPr>
        <w:rFonts w:ascii="Times New Roman" w:hAnsi="Times New Roman" w:hint="default"/>
      </w:rPr>
    </w:lvl>
    <w:lvl w:ilvl="3" w:tplc="4F3C1358" w:tentative="1">
      <w:start w:val="1"/>
      <w:numFmt w:val="bullet"/>
      <w:lvlText w:val="•"/>
      <w:lvlJc w:val="left"/>
      <w:pPr>
        <w:tabs>
          <w:tab w:val="num" w:pos="2880"/>
        </w:tabs>
        <w:ind w:left="2880" w:hanging="360"/>
      </w:pPr>
      <w:rPr>
        <w:rFonts w:ascii="Times New Roman" w:hAnsi="Times New Roman" w:hint="default"/>
      </w:rPr>
    </w:lvl>
    <w:lvl w:ilvl="4" w:tplc="8D00E132" w:tentative="1">
      <w:start w:val="1"/>
      <w:numFmt w:val="bullet"/>
      <w:lvlText w:val="•"/>
      <w:lvlJc w:val="left"/>
      <w:pPr>
        <w:tabs>
          <w:tab w:val="num" w:pos="3600"/>
        </w:tabs>
        <w:ind w:left="3600" w:hanging="360"/>
      </w:pPr>
      <w:rPr>
        <w:rFonts w:ascii="Times New Roman" w:hAnsi="Times New Roman" w:hint="default"/>
      </w:rPr>
    </w:lvl>
    <w:lvl w:ilvl="5" w:tplc="D8F24602" w:tentative="1">
      <w:start w:val="1"/>
      <w:numFmt w:val="bullet"/>
      <w:lvlText w:val="•"/>
      <w:lvlJc w:val="left"/>
      <w:pPr>
        <w:tabs>
          <w:tab w:val="num" w:pos="4320"/>
        </w:tabs>
        <w:ind w:left="4320" w:hanging="360"/>
      </w:pPr>
      <w:rPr>
        <w:rFonts w:ascii="Times New Roman" w:hAnsi="Times New Roman" w:hint="default"/>
      </w:rPr>
    </w:lvl>
    <w:lvl w:ilvl="6" w:tplc="36FCD990" w:tentative="1">
      <w:start w:val="1"/>
      <w:numFmt w:val="bullet"/>
      <w:lvlText w:val="•"/>
      <w:lvlJc w:val="left"/>
      <w:pPr>
        <w:tabs>
          <w:tab w:val="num" w:pos="5040"/>
        </w:tabs>
        <w:ind w:left="5040" w:hanging="360"/>
      </w:pPr>
      <w:rPr>
        <w:rFonts w:ascii="Times New Roman" w:hAnsi="Times New Roman" w:hint="default"/>
      </w:rPr>
    </w:lvl>
    <w:lvl w:ilvl="7" w:tplc="FADC6FE4" w:tentative="1">
      <w:start w:val="1"/>
      <w:numFmt w:val="bullet"/>
      <w:lvlText w:val="•"/>
      <w:lvlJc w:val="left"/>
      <w:pPr>
        <w:tabs>
          <w:tab w:val="num" w:pos="5760"/>
        </w:tabs>
        <w:ind w:left="5760" w:hanging="360"/>
      </w:pPr>
      <w:rPr>
        <w:rFonts w:ascii="Times New Roman" w:hAnsi="Times New Roman" w:hint="default"/>
      </w:rPr>
    </w:lvl>
    <w:lvl w:ilvl="8" w:tplc="DFC2D98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15B134D"/>
    <w:multiLevelType w:val="hybridMultilevel"/>
    <w:tmpl w:val="4CB8B1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7957F1"/>
    <w:multiLevelType w:val="hybridMultilevel"/>
    <w:tmpl w:val="DC369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D63CC2"/>
    <w:multiLevelType w:val="hybridMultilevel"/>
    <w:tmpl w:val="509CCA58"/>
    <w:lvl w:ilvl="0" w:tplc="462A416A">
      <w:start w:val="1"/>
      <w:numFmt w:val="bullet"/>
      <w:lvlText w:val="•"/>
      <w:lvlJc w:val="left"/>
      <w:pPr>
        <w:tabs>
          <w:tab w:val="num" w:pos="720"/>
        </w:tabs>
        <w:ind w:left="720" w:hanging="360"/>
      </w:pPr>
      <w:rPr>
        <w:rFonts w:ascii="Times New Roman" w:hAnsi="Times New Roman" w:hint="default"/>
      </w:rPr>
    </w:lvl>
    <w:lvl w:ilvl="1" w:tplc="E1EA4FDA" w:tentative="1">
      <w:start w:val="1"/>
      <w:numFmt w:val="bullet"/>
      <w:lvlText w:val="•"/>
      <w:lvlJc w:val="left"/>
      <w:pPr>
        <w:tabs>
          <w:tab w:val="num" w:pos="1440"/>
        </w:tabs>
        <w:ind w:left="1440" w:hanging="360"/>
      </w:pPr>
      <w:rPr>
        <w:rFonts w:ascii="Times New Roman" w:hAnsi="Times New Roman" w:hint="default"/>
      </w:rPr>
    </w:lvl>
    <w:lvl w:ilvl="2" w:tplc="DA720492" w:tentative="1">
      <w:start w:val="1"/>
      <w:numFmt w:val="bullet"/>
      <w:lvlText w:val="•"/>
      <w:lvlJc w:val="left"/>
      <w:pPr>
        <w:tabs>
          <w:tab w:val="num" w:pos="2160"/>
        </w:tabs>
        <w:ind w:left="2160" w:hanging="360"/>
      </w:pPr>
      <w:rPr>
        <w:rFonts w:ascii="Times New Roman" w:hAnsi="Times New Roman" w:hint="default"/>
      </w:rPr>
    </w:lvl>
    <w:lvl w:ilvl="3" w:tplc="BA24ABB8" w:tentative="1">
      <w:start w:val="1"/>
      <w:numFmt w:val="bullet"/>
      <w:lvlText w:val="•"/>
      <w:lvlJc w:val="left"/>
      <w:pPr>
        <w:tabs>
          <w:tab w:val="num" w:pos="2880"/>
        </w:tabs>
        <w:ind w:left="2880" w:hanging="360"/>
      </w:pPr>
      <w:rPr>
        <w:rFonts w:ascii="Times New Roman" w:hAnsi="Times New Roman" w:hint="default"/>
      </w:rPr>
    </w:lvl>
    <w:lvl w:ilvl="4" w:tplc="1BFE4BE6" w:tentative="1">
      <w:start w:val="1"/>
      <w:numFmt w:val="bullet"/>
      <w:lvlText w:val="•"/>
      <w:lvlJc w:val="left"/>
      <w:pPr>
        <w:tabs>
          <w:tab w:val="num" w:pos="3600"/>
        </w:tabs>
        <w:ind w:left="3600" w:hanging="360"/>
      </w:pPr>
      <w:rPr>
        <w:rFonts w:ascii="Times New Roman" w:hAnsi="Times New Roman" w:hint="default"/>
      </w:rPr>
    </w:lvl>
    <w:lvl w:ilvl="5" w:tplc="20DC050A" w:tentative="1">
      <w:start w:val="1"/>
      <w:numFmt w:val="bullet"/>
      <w:lvlText w:val="•"/>
      <w:lvlJc w:val="left"/>
      <w:pPr>
        <w:tabs>
          <w:tab w:val="num" w:pos="4320"/>
        </w:tabs>
        <w:ind w:left="4320" w:hanging="360"/>
      </w:pPr>
      <w:rPr>
        <w:rFonts w:ascii="Times New Roman" w:hAnsi="Times New Roman" w:hint="default"/>
      </w:rPr>
    </w:lvl>
    <w:lvl w:ilvl="6" w:tplc="CBBC8916" w:tentative="1">
      <w:start w:val="1"/>
      <w:numFmt w:val="bullet"/>
      <w:lvlText w:val="•"/>
      <w:lvlJc w:val="left"/>
      <w:pPr>
        <w:tabs>
          <w:tab w:val="num" w:pos="5040"/>
        </w:tabs>
        <w:ind w:left="5040" w:hanging="360"/>
      </w:pPr>
      <w:rPr>
        <w:rFonts w:ascii="Times New Roman" w:hAnsi="Times New Roman" w:hint="default"/>
      </w:rPr>
    </w:lvl>
    <w:lvl w:ilvl="7" w:tplc="7A1605A2" w:tentative="1">
      <w:start w:val="1"/>
      <w:numFmt w:val="bullet"/>
      <w:lvlText w:val="•"/>
      <w:lvlJc w:val="left"/>
      <w:pPr>
        <w:tabs>
          <w:tab w:val="num" w:pos="5760"/>
        </w:tabs>
        <w:ind w:left="5760" w:hanging="360"/>
      </w:pPr>
      <w:rPr>
        <w:rFonts w:ascii="Times New Roman" w:hAnsi="Times New Roman" w:hint="default"/>
      </w:rPr>
    </w:lvl>
    <w:lvl w:ilvl="8" w:tplc="81E253A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EF00F80"/>
    <w:multiLevelType w:val="hybridMultilevel"/>
    <w:tmpl w:val="1A2C5428"/>
    <w:lvl w:ilvl="0" w:tplc="D51AFE18">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4F806664" w:tentative="1">
      <w:start w:val="1"/>
      <w:numFmt w:val="bullet"/>
      <w:lvlText w:val="•"/>
      <w:lvlJc w:val="left"/>
      <w:pPr>
        <w:tabs>
          <w:tab w:val="num" w:pos="2160"/>
        </w:tabs>
        <w:ind w:left="2160" w:hanging="360"/>
      </w:pPr>
      <w:rPr>
        <w:rFonts w:ascii="Times New Roman" w:hAnsi="Times New Roman" w:hint="default"/>
      </w:rPr>
    </w:lvl>
    <w:lvl w:ilvl="3" w:tplc="80B2C2FE" w:tentative="1">
      <w:start w:val="1"/>
      <w:numFmt w:val="bullet"/>
      <w:lvlText w:val="•"/>
      <w:lvlJc w:val="left"/>
      <w:pPr>
        <w:tabs>
          <w:tab w:val="num" w:pos="2880"/>
        </w:tabs>
        <w:ind w:left="2880" w:hanging="360"/>
      </w:pPr>
      <w:rPr>
        <w:rFonts w:ascii="Times New Roman" w:hAnsi="Times New Roman" w:hint="default"/>
      </w:rPr>
    </w:lvl>
    <w:lvl w:ilvl="4" w:tplc="FCA4D600" w:tentative="1">
      <w:start w:val="1"/>
      <w:numFmt w:val="bullet"/>
      <w:lvlText w:val="•"/>
      <w:lvlJc w:val="left"/>
      <w:pPr>
        <w:tabs>
          <w:tab w:val="num" w:pos="3600"/>
        </w:tabs>
        <w:ind w:left="3600" w:hanging="360"/>
      </w:pPr>
      <w:rPr>
        <w:rFonts w:ascii="Times New Roman" w:hAnsi="Times New Roman" w:hint="default"/>
      </w:rPr>
    </w:lvl>
    <w:lvl w:ilvl="5" w:tplc="68F615DE" w:tentative="1">
      <w:start w:val="1"/>
      <w:numFmt w:val="bullet"/>
      <w:lvlText w:val="•"/>
      <w:lvlJc w:val="left"/>
      <w:pPr>
        <w:tabs>
          <w:tab w:val="num" w:pos="4320"/>
        </w:tabs>
        <w:ind w:left="4320" w:hanging="360"/>
      </w:pPr>
      <w:rPr>
        <w:rFonts w:ascii="Times New Roman" w:hAnsi="Times New Roman" w:hint="default"/>
      </w:rPr>
    </w:lvl>
    <w:lvl w:ilvl="6" w:tplc="4AA89148" w:tentative="1">
      <w:start w:val="1"/>
      <w:numFmt w:val="bullet"/>
      <w:lvlText w:val="•"/>
      <w:lvlJc w:val="left"/>
      <w:pPr>
        <w:tabs>
          <w:tab w:val="num" w:pos="5040"/>
        </w:tabs>
        <w:ind w:left="5040" w:hanging="360"/>
      </w:pPr>
      <w:rPr>
        <w:rFonts w:ascii="Times New Roman" w:hAnsi="Times New Roman" w:hint="default"/>
      </w:rPr>
    </w:lvl>
    <w:lvl w:ilvl="7" w:tplc="F236C0AC" w:tentative="1">
      <w:start w:val="1"/>
      <w:numFmt w:val="bullet"/>
      <w:lvlText w:val="•"/>
      <w:lvlJc w:val="left"/>
      <w:pPr>
        <w:tabs>
          <w:tab w:val="num" w:pos="5760"/>
        </w:tabs>
        <w:ind w:left="5760" w:hanging="360"/>
      </w:pPr>
      <w:rPr>
        <w:rFonts w:ascii="Times New Roman" w:hAnsi="Times New Roman" w:hint="default"/>
      </w:rPr>
    </w:lvl>
    <w:lvl w:ilvl="8" w:tplc="315E68E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2AD0472"/>
    <w:multiLevelType w:val="hybridMultilevel"/>
    <w:tmpl w:val="61E6315E"/>
    <w:lvl w:ilvl="0" w:tplc="48845178">
      <w:start w:val="1"/>
      <w:numFmt w:val="bullet"/>
      <w:lvlText w:val="•"/>
      <w:lvlJc w:val="left"/>
      <w:pPr>
        <w:tabs>
          <w:tab w:val="num" w:pos="720"/>
        </w:tabs>
        <w:ind w:left="720" w:hanging="360"/>
      </w:pPr>
      <w:rPr>
        <w:rFonts w:ascii="Times New Roman" w:hAnsi="Times New Roman" w:hint="default"/>
      </w:rPr>
    </w:lvl>
    <w:lvl w:ilvl="1" w:tplc="EA9AAFB8" w:tentative="1">
      <w:start w:val="1"/>
      <w:numFmt w:val="bullet"/>
      <w:lvlText w:val="•"/>
      <w:lvlJc w:val="left"/>
      <w:pPr>
        <w:tabs>
          <w:tab w:val="num" w:pos="1440"/>
        </w:tabs>
        <w:ind w:left="1440" w:hanging="360"/>
      </w:pPr>
      <w:rPr>
        <w:rFonts w:ascii="Times New Roman" w:hAnsi="Times New Roman" w:hint="default"/>
      </w:rPr>
    </w:lvl>
    <w:lvl w:ilvl="2" w:tplc="A6C0A488" w:tentative="1">
      <w:start w:val="1"/>
      <w:numFmt w:val="bullet"/>
      <w:lvlText w:val="•"/>
      <w:lvlJc w:val="left"/>
      <w:pPr>
        <w:tabs>
          <w:tab w:val="num" w:pos="2160"/>
        </w:tabs>
        <w:ind w:left="2160" w:hanging="360"/>
      </w:pPr>
      <w:rPr>
        <w:rFonts w:ascii="Times New Roman" w:hAnsi="Times New Roman" w:hint="default"/>
      </w:rPr>
    </w:lvl>
    <w:lvl w:ilvl="3" w:tplc="85184D76" w:tentative="1">
      <w:start w:val="1"/>
      <w:numFmt w:val="bullet"/>
      <w:lvlText w:val="•"/>
      <w:lvlJc w:val="left"/>
      <w:pPr>
        <w:tabs>
          <w:tab w:val="num" w:pos="2880"/>
        </w:tabs>
        <w:ind w:left="2880" w:hanging="360"/>
      </w:pPr>
      <w:rPr>
        <w:rFonts w:ascii="Times New Roman" w:hAnsi="Times New Roman" w:hint="default"/>
      </w:rPr>
    </w:lvl>
    <w:lvl w:ilvl="4" w:tplc="F8A6848E" w:tentative="1">
      <w:start w:val="1"/>
      <w:numFmt w:val="bullet"/>
      <w:lvlText w:val="•"/>
      <w:lvlJc w:val="left"/>
      <w:pPr>
        <w:tabs>
          <w:tab w:val="num" w:pos="3600"/>
        </w:tabs>
        <w:ind w:left="3600" w:hanging="360"/>
      </w:pPr>
      <w:rPr>
        <w:rFonts w:ascii="Times New Roman" w:hAnsi="Times New Roman" w:hint="default"/>
      </w:rPr>
    </w:lvl>
    <w:lvl w:ilvl="5" w:tplc="B6CA16CE" w:tentative="1">
      <w:start w:val="1"/>
      <w:numFmt w:val="bullet"/>
      <w:lvlText w:val="•"/>
      <w:lvlJc w:val="left"/>
      <w:pPr>
        <w:tabs>
          <w:tab w:val="num" w:pos="4320"/>
        </w:tabs>
        <w:ind w:left="4320" w:hanging="360"/>
      </w:pPr>
      <w:rPr>
        <w:rFonts w:ascii="Times New Roman" w:hAnsi="Times New Roman" w:hint="default"/>
      </w:rPr>
    </w:lvl>
    <w:lvl w:ilvl="6" w:tplc="2EF2765A" w:tentative="1">
      <w:start w:val="1"/>
      <w:numFmt w:val="bullet"/>
      <w:lvlText w:val="•"/>
      <w:lvlJc w:val="left"/>
      <w:pPr>
        <w:tabs>
          <w:tab w:val="num" w:pos="5040"/>
        </w:tabs>
        <w:ind w:left="5040" w:hanging="360"/>
      </w:pPr>
      <w:rPr>
        <w:rFonts w:ascii="Times New Roman" w:hAnsi="Times New Roman" w:hint="default"/>
      </w:rPr>
    </w:lvl>
    <w:lvl w:ilvl="7" w:tplc="E4366C8E" w:tentative="1">
      <w:start w:val="1"/>
      <w:numFmt w:val="bullet"/>
      <w:lvlText w:val="•"/>
      <w:lvlJc w:val="left"/>
      <w:pPr>
        <w:tabs>
          <w:tab w:val="num" w:pos="5760"/>
        </w:tabs>
        <w:ind w:left="5760" w:hanging="360"/>
      </w:pPr>
      <w:rPr>
        <w:rFonts w:ascii="Times New Roman" w:hAnsi="Times New Roman" w:hint="default"/>
      </w:rPr>
    </w:lvl>
    <w:lvl w:ilvl="8" w:tplc="04AA5CD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5F20007"/>
    <w:multiLevelType w:val="hybridMultilevel"/>
    <w:tmpl w:val="5FA49338"/>
    <w:lvl w:ilvl="0" w:tplc="37845432">
      <w:start w:val="1"/>
      <w:numFmt w:val="bullet"/>
      <w:lvlText w:val=""/>
      <w:lvlJc w:val="left"/>
      <w:pPr>
        <w:tabs>
          <w:tab w:val="num" w:pos="720"/>
        </w:tabs>
        <w:ind w:left="720" w:hanging="360"/>
      </w:pPr>
      <w:rPr>
        <w:rFonts w:ascii="Wingdings" w:hAnsi="Wingdings" w:hint="default"/>
      </w:rPr>
    </w:lvl>
    <w:lvl w:ilvl="1" w:tplc="644C3398" w:tentative="1">
      <w:start w:val="1"/>
      <w:numFmt w:val="bullet"/>
      <w:lvlText w:val=""/>
      <w:lvlJc w:val="left"/>
      <w:pPr>
        <w:tabs>
          <w:tab w:val="num" w:pos="1440"/>
        </w:tabs>
        <w:ind w:left="1440" w:hanging="360"/>
      </w:pPr>
      <w:rPr>
        <w:rFonts w:ascii="Wingdings" w:hAnsi="Wingdings" w:hint="default"/>
      </w:rPr>
    </w:lvl>
    <w:lvl w:ilvl="2" w:tplc="BA7EEC50" w:tentative="1">
      <w:start w:val="1"/>
      <w:numFmt w:val="bullet"/>
      <w:lvlText w:val=""/>
      <w:lvlJc w:val="left"/>
      <w:pPr>
        <w:tabs>
          <w:tab w:val="num" w:pos="2160"/>
        </w:tabs>
        <w:ind w:left="2160" w:hanging="360"/>
      </w:pPr>
      <w:rPr>
        <w:rFonts w:ascii="Wingdings" w:hAnsi="Wingdings" w:hint="default"/>
      </w:rPr>
    </w:lvl>
    <w:lvl w:ilvl="3" w:tplc="4A96DADC" w:tentative="1">
      <w:start w:val="1"/>
      <w:numFmt w:val="bullet"/>
      <w:lvlText w:val=""/>
      <w:lvlJc w:val="left"/>
      <w:pPr>
        <w:tabs>
          <w:tab w:val="num" w:pos="2880"/>
        </w:tabs>
        <w:ind w:left="2880" w:hanging="360"/>
      </w:pPr>
      <w:rPr>
        <w:rFonts w:ascii="Wingdings" w:hAnsi="Wingdings" w:hint="default"/>
      </w:rPr>
    </w:lvl>
    <w:lvl w:ilvl="4" w:tplc="C1100392" w:tentative="1">
      <w:start w:val="1"/>
      <w:numFmt w:val="bullet"/>
      <w:lvlText w:val=""/>
      <w:lvlJc w:val="left"/>
      <w:pPr>
        <w:tabs>
          <w:tab w:val="num" w:pos="3600"/>
        </w:tabs>
        <w:ind w:left="3600" w:hanging="360"/>
      </w:pPr>
      <w:rPr>
        <w:rFonts w:ascii="Wingdings" w:hAnsi="Wingdings" w:hint="default"/>
      </w:rPr>
    </w:lvl>
    <w:lvl w:ilvl="5" w:tplc="78A4A104" w:tentative="1">
      <w:start w:val="1"/>
      <w:numFmt w:val="bullet"/>
      <w:lvlText w:val=""/>
      <w:lvlJc w:val="left"/>
      <w:pPr>
        <w:tabs>
          <w:tab w:val="num" w:pos="4320"/>
        </w:tabs>
        <w:ind w:left="4320" w:hanging="360"/>
      </w:pPr>
      <w:rPr>
        <w:rFonts w:ascii="Wingdings" w:hAnsi="Wingdings" w:hint="default"/>
      </w:rPr>
    </w:lvl>
    <w:lvl w:ilvl="6" w:tplc="AA46D19E" w:tentative="1">
      <w:start w:val="1"/>
      <w:numFmt w:val="bullet"/>
      <w:lvlText w:val=""/>
      <w:lvlJc w:val="left"/>
      <w:pPr>
        <w:tabs>
          <w:tab w:val="num" w:pos="5040"/>
        </w:tabs>
        <w:ind w:left="5040" w:hanging="360"/>
      </w:pPr>
      <w:rPr>
        <w:rFonts w:ascii="Wingdings" w:hAnsi="Wingdings" w:hint="default"/>
      </w:rPr>
    </w:lvl>
    <w:lvl w:ilvl="7" w:tplc="1D548B86" w:tentative="1">
      <w:start w:val="1"/>
      <w:numFmt w:val="bullet"/>
      <w:lvlText w:val=""/>
      <w:lvlJc w:val="left"/>
      <w:pPr>
        <w:tabs>
          <w:tab w:val="num" w:pos="5760"/>
        </w:tabs>
        <w:ind w:left="5760" w:hanging="360"/>
      </w:pPr>
      <w:rPr>
        <w:rFonts w:ascii="Wingdings" w:hAnsi="Wingdings" w:hint="default"/>
      </w:rPr>
    </w:lvl>
    <w:lvl w:ilvl="8" w:tplc="26C6FEE8" w:tentative="1">
      <w:start w:val="1"/>
      <w:numFmt w:val="bullet"/>
      <w:lvlText w:val=""/>
      <w:lvlJc w:val="left"/>
      <w:pPr>
        <w:tabs>
          <w:tab w:val="num" w:pos="6480"/>
        </w:tabs>
        <w:ind w:left="6480" w:hanging="360"/>
      </w:pPr>
      <w:rPr>
        <w:rFonts w:ascii="Wingdings" w:hAnsi="Wingdings" w:hint="default"/>
      </w:rPr>
    </w:lvl>
  </w:abstractNum>
  <w:abstractNum w:abstractNumId="33">
    <w:nsid w:val="5828503C"/>
    <w:multiLevelType w:val="hybridMultilevel"/>
    <w:tmpl w:val="8DD235C0"/>
    <w:lvl w:ilvl="0" w:tplc="4D5A0C5A">
      <w:start w:val="1"/>
      <w:numFmt w:val="bullet"/>
      <w:lvlText w:val=""/>
      <w:lvlJc w:val="left"/>
      <w:pPr>
        <w:tabs>
          <w:tab w:val="num" w:pos="720"/>
        </w:tabs>
        <w:ind w:left="720" w:hanging="360"/>
      </w:pPr>
      <w:rPr>
        <w:rFonts w:ascii="Wingdings" w:hAnsi="Wingdings" w:hint="default"/>
      </w:rPr>
    </w:lvl>
    <w:lvl w:ilvl="1" w:tplc="3634D0DE" w:tentative="1">
      <w:start w:val="1"/>
      <w:numFmt w:val="bullet"/>
      <w:lvlText w:val=""/>
      <w:lvlJc w:val="left"/>
      <w:pPr>
        <w:tabs>
          <w:tab w:val="num" w:pos="1440"/>
        </w:tabs>
        <w:ind w:left="1440" w:hanging="360"/>
      </w:pPr>
      <w:rPr>
        <w:rFonts w:ascii="Wingdings" w:hAnsi="Wingdings" w:hint="default"/>
      </w:rPr>
    </w:lvl>
    <w:lvl w:ilvl="2" w:tplc="8CD09868" w:tentative="1">
      <w:start w:val="1"/>
      <w:numFmt w:val="bullet"/>
      <w:lvlText w:val=""/>
      <w:lvlJc w:val="left"/>
      <w:pPr>
        <w:tabs>
          <w:tab w:val="num" w:pos="2160"/>
        </w:tabs>
        <w:ind w:left="2160" w:hanging="360"/>
      </w:pPr>
      <w:rPr>
        <w:rFonts w:ascii="Wingdings" w:hAnsi="Wingdings" w:hint="default"/>
      </w:rPr>
    </w:lvl>
    <w:lvl w:ilvl="3" w:tplc="56768832" w:tentative="1">
      <w:start w:val="1"/>
      <w:numFmt w:val="bullet"/>
      <w:lvlText w:val=""/>
      <w:lvlJc w:val="left"/>
      <w:pPr>
        <w:tabs>
          <w:tab w:val="num" w:pos="2880"/>
        </w:tabs>
        <w:ind w:left="2880" w:hanging="360"/>
      </w:pPr>
      <w:rPr>
        <w:rFonts w:ascii="Wingdings" w:hAnsi="Wingdings" w:hint="default"/>
      </w:rPr>
    </w:lvl>
    <w:lvl w:ilvl="4" w:tplc="77927F36" w:tentative="1">
      <w:start w:val="1"/>
      <w:numFmt w:val="bullet"/>
      <w:lvlText w:val=""/>
      <w:lvlJc w:val="left"/>
      <w:pPr>
        <w:tabs>
          <w:tab w:val="num" w:pos="3600"/>
        </w:tabs>
        <w:ind w:left="3600" w:hanging="360"/>
      </w:pPr>
      <w:rPr>
        <w:rFonts w:ascii="Wingdings" w:hAnsi="Wingdings" w:hint="default"/>
      </w:rPr>
    </w:lvl>
    <w:lvl w:ilvl="5" w:tplc="D1E2808E" w:tentative="1">
      <w:start w:val="1"/>
      <w:numFmt w:val="bullet"/>
      <w:lvlText w:val=""/>
      <w:lvlJc w:val="left"/>
      <w:pPr>
        <w:tabs>
          <w:tab w:val="num" w:pos="4320"/>
        </w:tabs>
        <w:ind w:left="4320" w:hanging="360"/>
      </w:pPr>
      <w:rPr>
        <w:rFonts w:ascii="Wingdings" w:hAnsi="Wingdings" w:hint="default"/>
      </w:rPr>
    </w:lvl>
    <w:lvl w:ilvl="6" w:tplc="310849D0" w:tentative="1">
      <w:start w:val="1"/>
      <w:numFmt w:val="bullet"/>
      <w:lvlText w:val=""/>
      <w:lvlJc w:val="left"/>
      <w:pPr>
        <w:tabs>
          <w:tab w:val="num" w:pos="5040"/>
        </w:tabs>
        <w:ind w:left="5040" w:hanging="360"/>
      </w:pPr>
      <w:rPr>
        <w:rFonts w:ascii="Wingdings" w:hAnsi="Wingdings" w:hint="default"/>
      </w:rPr>
    </w:lvl>
    <w:lvl w:ilvl="7" w:tplc="241E08DA" w:tentative="1">
      <w:start w:val="1"/>
      <w:numFmt w:val="bullet"/>
      <w:lvlText w:val=""/>
      <w:lvlJc w:val="left"/>
      <w:pPr>
        <w:tabs>
          <w:tab w:val="num" w:pos="5760"/>
        </w:tabs>
        <w:ind w:left="5760" w:hanging="360"/>
      </w:pPr>
      <w:rPr>
        <w:rFonts w:ascii="Wingdings" w:hAnsi="Wingdings" w:hint="default"/>
      </w:rPr>
    </w:lvl>
    <w:lvl w:ilvl="8" w:tplc="D2ACC0BA" w:tentative="1">
      <w:start w:val="1"/>
      <w:numFmt w:val="bullet"/>
      <w:lvlText w:val=""/>
      <w:lvlJc w:val="left"/>
      <w:pPr>
        <w:tabs>
          <w:tab w:val="num" w:pos="6480"/>
        </w:tabs>
        <w:ind w:left="6480" w:hanging="360"/>
      </w:pPr>
      <w:rPr>
        <w:rFonts w:ascii="Wingdings" w:hAnsi="Wingdings" w:hint="default"/>
      </w:rPr>
    </w:lvl>
  </w:abstractNum>
  <w:abstractNum w:abstractNumId="34">
    <w:nsid w:val="5C0E5CCE"/>
    <w:multiLevelType w:val="hybridMultilevel"/>
    <w:tmpl w:val="435ED25E"/>
    <w:lvl w:ilvl="0" w:tplc="F76812D8">
      <w:start w:val="1"/>
      <w:numFmt w:val="bullet"/>
      <w:lvlText w:val="•"/>
      <w:lvlJc w:val="left"/>
      <w:pPr>
        <w:tabs>
          <w:tab w:val="num" w:pos="720"/>
        </w:tabs>
        <w:ind w:left="720" w:hanging="360"/>
      </w:pPr>
      <w:rPr>
        <w:rFonts w:ascii="Times New Roman" w:hAnsi="Times New Roman" w:hint="default"/>
      </w:rPr>
    </w:lvl>
    <w:lvl w:ilvl="1" w:tplc="6A40B55E" w:tentative="1">
      <w:start w:val="1"/>
      <w:numFmt w:val="bullet"/>
      <w:lvlText w:val="•"/>
      <w:lvlJc w:val="left"/>
      <w:pPr>
        <w:tabs>
          <w:tab w:val="num" w:pos="1440"/>
        </w:tabs>
        <w:ind w:left="1440" w:hanging="360"/>
      </w:pPr>
      <w:rPr>
        <w:rFonts w:ascii="Times New Roman" w:hAnsi="Times New Roman" w:hint="default"/>
      </w:rPr>
    </w:lvl>
    <w:lvl w:ilvl="2" w:tplc="61BCDC08" w:tentative="1">
      <w:start w:val="1"/>
      <w:numFmt w:val="bullet"/>
      <w:lvlText w:val="•"/>
      <w:lvlJc w:val="left"/>
      <w:pPr>
        <w:tabs>
          <w:tab w:val="num" w:pos="2160"/>
        </w:tabs>
        <w:ind w:left="2160" w:hanging="360"/>
      </w:pPr>
      <w:rPr>
        <w:rFonts w:ascii="Times New Roman" w:hAnsi="Times New Roman" w:hint="default"/>
      </w:rPr>
    </w:lvl>
    <w:lvl w:ilvl="3" w:tplc="CEA2B6D8" w:tentative="1">
      <w:start w:val="1"/>
      <w:numFmt w:val="bullet"/>
      <w:lvlText w:val="•"/>
      <w:lvlJc w:val="left"/>
      <w:pPr>
        <w:tabs>
          <w:tab w:val="num" w:pos="2880"/>
        </w:tabs>
        <w:ind w:left="2880" w:hanging="360"/>
      </w:pPr>
      <w:rPr>
        <w:rFonts w:ascii="Times New Roman" w:hAnsi="Times New Roman" w:hint="default"/>
      </w:rPr>
    </w:lvl>
    <w:lvl w:ilvl="4" w:tplc="04BABE7E" w:tentative="1">
      <w:start w:val="1"/>
      <w:numFmt w:val="bullet"/>
      <w:lvlText w:val="•"/>
      <w:lvlJc w:val="left"/>
      <w:pPr>
        <w:tabs>
          <w:tab w:val="num" w:pos="3600"/>
        </w:tabs>
        <w:ind w:left="3600" w:hanging="360"/>
      </w:pPr>
      <w:rPr>
        <w:rFonts w:ascii="Times New Roman" w:hAnsi="Times New Roman" w:hint="default"/>
      </w:rPr>
    </w:lvl>
    <w:lvl w:ilvl="5" w:tplc="69460F2E" w:tentative="1">
      <w:start w:val="1"/>
      <w:numFmt w:val="bullet"/>
      <w:lvlText w:val="•"/>
      <w:lvlJc w:val="left"/>
      <w:pPr>
        <w:tabs>
          <w:tab w:val="num" w:pos="4320"/>
        </w:tabs>
        <w:ind w:left="4320" w:hanging="360"/>
      </w:pPr>
      <w:rPr>
        <w:rFonts w:ascii="Times New Roman" w:hAnsi="Times New Roman" w:hint="default"/>
      </w:rPr>
    </w:lvl>
    <w:lvl w:ilvl="6" w:tplc="C8B0B6F2" w:tentative="1">
      <w:start w:val="1"/>
      <w:numFmt w:val="bullet"/>
      <w:lvlText w:val="•"/>
      <w:lvlJc w:val="left"/>
      <w:pPr>
        <w:tabs>
          <w:tab w:val="num" w:pos="5040"/>
        </w:tabs>
        <w:ind w:left="5040" w:hanging="360"/>
      </w:pPr>
      <w:rPr>
        <w:rFonts w:ascii="Times New Roman" w:hAnsi="Times New Roman" w:hint="default"/>
      </w:rPr>
    </w:lvl>
    <w:lvl w:ilvl="7" w:tplc="0E5421BE" w:tentative="1">
      <w:start w:val="1"/>
      <w:numFmt w:val="bullet"/>
      <w:lvlText w:val="•"/>
      <w:lvlJc w:val="left"/>
      <w:pPr>
        <w:tabs>
          <w:tab w:val="num" w:pos="5760"/>
        </w:tabs>
        <w:ind w:left="5760" w:hanging="360"/>
      </w:pPr>
      <w:rPr>
        <w:rFonts w:ascii="Times New Roman" w:hAnsi="Times New Roman" w:hint="default"/>
      </w:rPr>
    </w:lvl>
    <w:lvl w:ilvl="8" w:tplc="BCFA5DE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0682FA7"/>
    <w:multiLevelType w:val="hybridMultilevel"/>
    <w:tmpl w:val="5C2EE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0EA3455"/>
    <w:multiLevelType w:val="hybridMultilevel"/>
    <w:tmpl w:val="A3C2C1D2"/>
    <w:lvl w:ilvl="0" w:tplc="486E2D5A">
      <w:start w:val="1"/>
      <w:numFmt w:val="bullet"/>
      <w:lvlText w:val="•"/>
      <w:lvlJc w:val="left"/>
      <w:pPr>
        <w:tabs>
          <w:tab w:val="num" w:pos="720"/>
        </w:tabs>
        <w:ind w:left="720" w:hanging="360"/>
      </w:pPr>
      <w:rPr>
        <w:rFonts w:ascii="Times New Roman" w:hAnsi="Times New Roman" w:hint="default"/>
      </w:rPr>
    </w:lvl>
    <w:lvl w:ilvl="1" w:tplc="49DE5678" w:tentative="1">
      <w:start w:val="1"/>
      <w:numFmt w:val="bullet"/>
      <w:lvlText w:val="•"/>
      <w:lvlJc w:val="left"/>
      <w:pPr>
        <w:tabs>
          <w:tab w:val="num" w:pos="1440"/>
        </w:tabs>
        <w:ind w:left="1440" w:hanging="360"/>
      </w:pPr>
      <w:rPr>
        <w:rFonts w:ascii="Times New Roman" w:hAnsi="Times New Roman" w:hint="default"/>
      </w:rPr>
    </w:lvl>
    <w:lvl w:ilvl="2" w:tplc="BCBCEE34" w:tentative="1">
      <w:start w:val="1"/>
      <w:numFmt w:val="bullet"/>
      <w:lvlText w:val="•"/>
      <w:lvlJc w:val="left"/>
      <w:pPr>
        <w:tabs>
          <w:tab w:val="num" w:pos="2160"/>
        </w:tabs>
        <w:ind w:left="2160" w:hanging="360"/>
      </w:pPr>
      <w:rPr>
        <w:rFonts w:ascii="Times New Roman" w:hAnsi="Times New Roman" w:hint="default"/>
      </w:rPr>
    </w:lvl>
    <w:lvl w:ilvl="3" w:tplc="D7DA6DD8" w:tentative="1">
      <w:start w:val="1"/>
      <w:numFmt w:val="bullet"/>
      <w:lvlText w:val="•"/>
      <w:lvlJc w:val="left"/>
      <w:pPr>
        <w:tabs>
          <w:tab w:val="num" w:pos="2880"/>
        </w:tabs>
        <w:ind w:left="2880" w:hanging="360"/>
      </w:pPr>
      <w:rPr>
        <w:rFonts w:ascii="Times New Roman" w:hAnsi="Times New Roman" w:hint="default"/>
      </w:rPr>
    </w:lvl>
    <w:lvl w:ilvl="4" w:tplc="7DA0F4FE" w:tentative="1">
      <w:start w:val="1"/>
      <w:numFmt w:val="bullet"/>
      <w:lvlText w:val="•"/>
      <w:lvlJc w:val="left"/>
      <w:pPr>
        <w:tabs>
          <w:tab w:val="num" w:pos="3600"/>
        </w:tabs>
        <w:ind w:left="3600" w:hanging="360"/>
      </w:pPr>
      <w:rPr>
        <w:rFonts w:ascii="Times New Roman" w:hAnsi="Times New Roman" w:hint="default"/>
      </w:rPr>
    </w:lvl>
    <w:lvl w:ilvl="5" w:tplc="728025A6" w:tentative="1">
      <w:start w:val="1"/>
      <w:numFmt w:val="bullet"/>
      <w:lvlText w:val="•"/>
      <w:lvlJc w:val="left"/>
      <w:pPr>
        <w:tabs>
          <w:tab w:val="num" w:pos="4320"/>
        </w:tabs>
        <w:ind w:left="4320" w:hanging="360"/>
      </w:pPr>
      <w:rPr>
        <w:rFonts w:ascii="Times New Roman" w:hAnsi="Times New Roman" w:hint="default"/>
      </w:rPr>
    </w:lvl>
    <w:lvl w:ilvl="6" w:tplc="93E07E74" w:tentative="1">
      <w:start w:val="1"/>
      <w:numFmt w:val="bullet"/>
      <w:lvlText w:val="•"/>
      <w:lvlJc w:val="left"/>
      <w:pPr>
        <w:tabs>
          <w:tab w:val="num" w:pos="5040"/>
        </w:tabs>
        <w:ind w:left="5040" w:hanging="360"/>
      </w:pPr>
      <w:rPr>
        <w:rFonts w:ascii="Times New Roman" w:hAnsi="Times New Roman" w:hint="default"/>
      </w:rPr>
    </w:lvl>
    <w:lvl w:ilvl="7" w:tplc="849CE990" w:tentative="1">
      <w:start w:val="1"/>
      <w:numFmt w:val="bullet"/>
      <w:lvlText w:val="•"/>
      <w:lvlJc w:val="left"/>
      <w:pPr>
        <w:tabs>
          <w:tab w:val="num" w:pos="5760"/>
        </w:tabs>
        <w:ind w:left="5760" w:hanging="360"/>
      </w:pPr>
      <w:rPr>
        <w:rFonts w:ascii="Times New Roman" w:hAnsi="Times New Roman" w:hint="default"/>
      </w:rPr>
    </w:lvl>
    <w:lvl w:ilvl="8" w:tplc="CEBA491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24945B5"/>
    <w:multiLevelType w:val="hybridMultilevel"/>
    <w:tmpl w:val="D96A39DE"/>
    <w:lvl w:ilvl="0" w:tplc="5CEC289A">
      <w:start w:val="1"/>
      <w:numFmt w:val="bullet"/>
      <w:lvlText w:val=""/>
      <w:lvlPicBulletId w:val="9"/>
      <w:lvlJc w:val="left"/>
      <w:pPr>
        <w:tabs>
          <w:tab w:val="num" w:pos="720"/>
        </w:tabs>
        <w:ind w:left="720" w:hanging="360"/>
      </w:pPr>
      <w:rPr>
        <w:rFonts w:ascii="Symbol" w:hAnsi="Symbol" w:hint="default"/>
      </w:rPr>
    </w:lvl>
    <w:lvl w:ilvl="1" w:tplc="F7B21C24" w:tentative="1">
      <w:start w:val="1"/>
      <w:numFmt w:val="bullet"/>
      <w:lvlText w:val=""/>
      <w:lvlPicBulletId w:val="9"/>
      <w:lvlJc w:val="left"/>
      <w:pPr>
        <w:tabs>
          <w:tab w:val="num" w:pos="1440"/>
        </w:tabs>
        <w:ind w:left="1440" w:hanging="360"/>
      </w:pPr>
      <w:rPr>
        <w:rFonts w:ascii="Symbol" w:hAnsi="Symbol" w:hint="default"/>
      </w:rPr>
    </w:lvl>
    <w:lvl w:ilvl="2" w:tplc="E996A358" w:tentative="1">
      <w:start w:val="1"/>
      <w:numFmt w:val="bullet"/>
      <w:lvlText w:val=""/>
      <w:lvlPicBulletId w:val="9"/>
      <w:lvlJc w:val="left"/>
      <w:pPr>
        <w:tabs>
          <w:tab w:val="num" w:pos="2160"/>
        </w:tabs>
        <w:ind w:left="2160" w:hanging="360"/>
      </w:pPr>
      <w:rPr>
        <w:rFonts w:ascii="Symbol" w:hAnsi="Symbol" w:hint="default"/>
      </w:rPr>
    </w:lvl>
    <w:lvl w:ilvl="3" w:tplc="16505048" w:tentative="1">
      <w:start w:val="1"/>
      <w:numFmt w:val="bullet"/>
      <w:lvlText w:val=""/>
      <w:lvlPicBulletId w:val="9"/>
      <w:lvlJc w:val="left"/>
      <w:pPr>
        <w:tabs>
          <w:tab w:val="num" w:pos="2880"/>
        </w:tabs>
        <w:ind w:left="2880" w:hanging="360"/>
      </w:pPr>
      <w:rPr>
        <w:rFonts w:ascii="Symbol" w:hAnsi="Symbol" w:hint="default"/>
      </w:rPr>
    </w:lvl>
    <w:lvl w:ilvl="4" w:tplc="454E3CE0" w:tentative="1">
      <w:start w:val="1"/>
      <w:numFmt w:val="bullet"/>
      <w:lvlText w:val=""/>
      <w:lvlPicBulletId w:val="9"/>
      <w:lvlJc w:val="left"/>
      <w:pPr>
        <w:tabs>
          <w:tab w:val="num" w:pos="3600"/>
        </w:tabs>
        <w:ind w:left="3600" w:hanging="360"/>
      </w:pPr>
      <w:rPr>
        <w:rFonts w:ascii="Symbol" w:hAnsi="Symbol" w:hint="default"/>
      </w:rPr>
    </w:lvl>
    <w:lvl w:ilvl="5" w:tplc="D046B496" w:tentative="1">
      <w:start w:val="1"/>
      <w:numFmt w:val="bullet"/>
      <w:lvlText w:val=""/>
      <w:lvlPicBulletId w:val="9"/>
      <w:lvlJc w:val="left"/>
      <w:pPr>
        <w:tabs>
          <w:tab w:val="num" w:pos="4320"/>
        </w:tabs>
        <w:ind w:left="4320" w:hanging="360"/>
      </w:pPr>
      <w:rPr>
        <w:rFonts w:ascii="Symbol" w:hAnsi="Symbol" w:hint="default"/>
      </w:rPr>
    </w:lvl>
    <w:lvl w:ilvl="6" w:tplc="7E0047EE" w:tentative="1">
      <w:start w:val="1"/>
      <w:numFmt w:val="bullet"/>
      <w:lvlText w:val=""/>
      <w:lvlPicBulletId w:val="9"/>
      <w:lvlJc w:val="left"/>
      <w:pPr>
        <w:tabs>
          <w:tab w:val="num" w:pos="5040"/>
        </w:tabs>
        <w:ind w:left="5040" w:hanging="360"/>
      </w:pPr>
      <w:rPr>
        <w:rFonts w:ascii="Symbol" w:hAnsi="Symbol" w:hint="default"/>
      </w:rPr>
    </w:lvl>
    <w:lvl w:ilvl="7" w:tplc="D414B17C" w:tentative="1">
      <w:start w:val="1"/>
      <w:numFmt w:val="bullet"/>
      <w:lvlText w:val=""/>
      <w:lvlPicBulletId w:val="9"/>
      <w:lvlJc w:val="left"/>
      <w:pPr>
        <w:tabs>
          <w:tab w:val="num" w:pos="5760"/>
        </w:tabs>
        <w:ind w:left="5760" w:hanging="360"/>
      </w:pPr>
      <w:rPr>
        <w:rFonts w:ascii="Symbol" w:hAnsi="Symbol" w:hint="default"/>
      </w:rPr>
    </w:lvl>
    <w:lvl w:ilvl="8" w:tplc="83782094" w:tentative="1">
      <w:start w:val="1"/>
      <w:numFmt w:val="bullet"/>
      <w:lvlText w:val=""/>
      <w:lvlPicBulletId w:val="9"/>
      <w:lvlJc w:val="left"/>
      <w:pPr>
        <w:tabs>
          <w:tab w:val="num" w:pos="6480"/>
        </w:tabs>
        <w:ind w:left="6480" w:hanging="360"/>
      </w:pPr>
      <w:rPr>
        <w:rFonts w:ascii="Symbol" w:hAnsi="Symbol" w:hint="default"/>
      </w:rPr>
    </w:lvl>
  </w:abstractNum>
  <w:abstractNum w:abstractNumId="38">
    <w:nsid w:val="6424164E"/>
    <w:multiLevelType w:val="hybridMultilevel"/>
    <w:tmpl w:val="590C88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5F795B"/>
    <w:multiLevelType w:val="hybridMultilevel"/>
    <w:tmpl w:val="F16EA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122A7A"/>
    <w:multiLevelType w:val="hybridMultilevel"/>
    <w:tmpl w:val="C812FA62"/>
    <w:lvl w:ilvl="0" w:tplc="D51AF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9879EA"/>
    <w:multiLevelType w:val="hybridMultilevel"/>
    <w:tmpl w:val="6476682C"/>
    <w:lvl w:ilvl="0" w:tplc="EFBA670A">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EBF5466"/>
    <w:multiLevelType w:val="hybridMultilevel"/>
    <w:tmpl w:val="1132FF0E"/>
    <w:lvl w:ilvl="0" w:tplc="5ACCC05C">
      <w:start w:val="1"/>
      <w:numFmt w:val="bullet"/>
      <w:lvlText w:val="o"/>
      <w:lvlJc w:val="left"/>
      <w:pPr>
        <w:tabs>
          <w:tab w:val="num" w:pos="720"/>
        </w:tabs>
        <w:ind w:left="720" w:hanging="360"/>
      </w:pPr>
      <w:rPr>
        <w:rFonts w:ascii="Times New Roman" w:hAnsi="Times New Roman" w:hint="default"/>
      </w:rPr>
    </w:lvl>
    <w:lvl w:ilvl="1" w:tplc="0900B47A" w:tentative="1">
      <w:start w:val="1"/>
      <w:numFmt w:val="bullet"/>
      <w:lvlText w:val="o"/>
      <w:lvlJc w:val="left"/>
      <w:pPr>
        <w:tabs>
          <w:tab w:val="num" w:pos="1440"/>
        </w:tabs>
        <w:ind w:left="1440" w:hanging="360"/>
      </w:pPr>
      <w:rPr>
        <w:rFonts w:ascii="Times New Roman" w:hAnsi="Times New Roman" w:hint="default"/>
      </w:rPr>
    </w:lvl>
    <w:lvl w:ilvl="2" w:tplc="5284F880" w:tentative="1">
      <w:start w:val="1"/>
      <w:numFmt w:val="bullet"/>
      <w:lvlText w:val="o"/>
      <w:lvlJc w:val="left"/>
      <w:pPr>
        <w:tabs>
          <w:tab w:val="num" w:pos="2160"/>
        </w:tabs>
        <w:ind w:left="2160" w:hanging="360"/>
      </w:pPr>
      <w:rPr>
        <w:rFonts w:ascii="Times New Roman" w:hAnsi="Times New Roman" w:hint="default"/>
      </w:rPr>
    </w:lvl>
    <w:lvl w:ilvl="3" w:tplc="0802974E" w:tentative="1">
      <w:start w:val="1"/>
      <w:numFmt w:val="bullet"/>
      <w:lvlText w:val="o"/>
      <w:lvlJc w:val="left"/>
      <w:pPr>
        <w:tabs>
          <w:tab w:val="num" w:pos="2880"/>
        </w:tabs>
        <w:ind w:left="2880" w:hanging="360"/>
      </w:pPr>
      <w:rPr>
        <w:rFonts w:ascii="Times New Roman" w:hAnsi="Times New Roman" w:hint="default"/>
      </w:rPr>
    </w:lvl>
    <w:lvl w:ilvl="4" w:tplc="3A74C130" w:tentative="1">
      <w:start w:val="1"/>
      <w:numFmt w:val="bullet"/>
      <w:lvlText w:val="o"/>
      <w:lvlJc w:val="left"/>
      <w:pPr>
        <w:tabs>
          <w:tab w:val="num" w:pos="3600"/>
        </w:tabs>
        <w:ind w:left="3600" w:hanging="360"/>
      </w:pPr>
      <w:rPr>
        <w:rFonts w:ascii="Times New Roman" w:hAnsi="Times New Roman" w:hint="default"/>
      </w:rPr>
    </w:lvl>
    <w:lvl w:ilvl="5" w:tplc="FBC20BD8" w:tentative="1">
      <w:start w:val="1"/>
      <w:numFmt w:val="bullet"/>
      <w:lvlText w:val="o"/>
      <w:lvlJc w:val="left"/>
      <w:pPr>
        <w:tabs>
          <w:tab w:val="num" w:pos="4320"/>
        </w:tabs>
        <w:ind w:left="4320" w:hanging="360"/>
      </w:pPr>
      <w:rPr>
        <w:rFonts w:ascii="Times New Roman" w:hAnsi="Times New Roman" w:hint="default"/>
      </w:rPr>
    </w:lvl>
    <w:lvl w:ilvl="6" w:tplc="B72A3F5A" w:tentative="1">
      <w:start w:val="1"/>
      <w:numFmt w:val="bullet"/>
      <w:lvlText w:val="o"/>
      <w:lvlJc w:val="left"/>
      <w:pPr>
        <w:tabs>
          <w:tab w:val="num" w:pos="5040"/>
        </w:tabs>
        <w:ind w:left="5040" w:hanging="360"/>
      </w:pPr>
      <w:rPr>
        <w:rFonts w:ascii="Times New Roman" w:hAnsi="Times New Roman" w:hint="default"/>
      </w:rPr>
    </w:lvl>
    <w:lvl w:ilvl="7" w:tplc="E04A2BBC" w:tentative="1">
      <w:start w:val="1"/>
      <w:numFmt w:val="bullet"/>
      <w:lvlText w:val="o"/>
      <w:lvlJc w:val="left"/>
      <w:pPr>
        <w:tabs>
          <w:tab w:val="num" w:pos="5760"/>
        </w:tabs>
        <w:ind w:left="5760" w:hanging="360"/>
      </w:pPr>
      <w:rPr>
        <w:rFonts w:ascii="Times New Roman" w:hAnsi="Times New Roman" w:hint="default"/>
      </w:rPr>
    </w:lvl>
    <w:lvl w:ilvl="8" w:tplc="32F8C974" w:tentative="1">
      <w:start w:val="1"/>
      <w:numFmt w:val="bullet"/>
      <w:lvlText w:val="o"/>
      <w:lvlJc w:val="left"/>
      <w:pPr>
        <w:tabs>
          <w:tab w:val="num" w:pos="6480"/>
        </w:tabs>
        <w:ind w:left="6480" w:hanging="360"/>
      </w:pPr>
      <w:rPr>
        <w:rFonts w:ascii="Times New Roman" w:hAnsi="Times New Roman" w:hint="default"/>
      </w:rPr>
    </w:lvl>
  </w:abstractNum>
  <w:abstractNum w:abstractNumId="43">
    <w:nsid w:val="701A6129"/>
    <w:multiLevelType w:val="hybridMultilevel"/>
    <w:tmpl w:val="F626C31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1D42144"/>
    <w:multiLevelType w:val="hybridMultilevel"/>
    <w:tmpl w:val="EA4E3E5C"/>
    <w:lvl w:ilvl="0" w:tplc="D51AFE1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9F5B51"/>
    <w:multiLevelType w:val="multilevel"/>
    <w:tmpl w:val="DD0CB8F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2C4DE7"/>
    <w:multiLevelType w:val="hybridMultilevel"/>
    <w:tmpl w:val="9D929498"/>
    <w:lvl w:ilvl="0" w:tplc="00AADFEE">
      <w:start w:val="1"/>
      <w:numFmt w:val="bullet"/>
      <w:lvlText w:val="•"/>
      <w:lvlJc w:val="left"/>
      <w:pPr>
        <w:tabs>
          <w:tab w:val="num" w:pos="720"/>
        </w:tabs>
        <w:ind w:left="720" w:hanging="360"/>
      </w:pPr>
      <w:rPr>
        <w:rFonts w:ascii="Times New Roman" w:hAnsi="Times New Roman" w:hint="default"/>
      </w:rPr>
    </w:lvl>
    <w:lvl w:ilvl="1" w:tplc="4FD647CA" w:tentative="1">
      <w:start w:val="1"/>
      <w:numFmt w:val="bullet"/>
      <w:lvlText w:val="•"/>
      <w:lvlJc w:val="left"/>
      <w:pPr>
        <w:tabs>
          <w:tab w:val="num" w:pos="1440"/>
        </w:tabs>
        <w:ind w:left="1440" w:hanging="360"/>
      </w:pPr>
      <w:rPr>
        <w:rFonts w:ascii="Times New Roman" w:hAnsi="Times New Roman" w:hint="default"/>
      </w:rPr>
    </w:lvl>
    <w:lvl w:ilvl="2" w:tplc="62D053B4" w:tentative="1">
      <w:start w:val="1"/>
      <w:numFmt w:val="bullet"/>
      <w:lvlText w:val="•"/>
      <w:lvlJc w:val="left"/>
      <w:pPr>
        <w:tabs>
          <w:tab w:val="num" w:pos="2160"/>
        </w:tabs>
        <w:ind w:left="2160" w:hanging="360"/>
      </w:pPr>
      <w:rPr>
        <w:rFonts w:ascii="Times New Roman" w:hAnsi="Times New Roman" w:hint="default"/>
      </w:rPr>
    </w:lvl>
    <w:lvl w:ilvl="3" w:tplc="BA167E0C" w:tentative="1">
      <w:start w:val="1"/>
      <w:numFmt w:val="bullet"/>
      <w:lvlText w:val="•"/>
      <w:lvlJc w:val="left"/>
      <w:pPr>
        <w:tabs>
          <w:tab w:val="num" w:pos="2880"/>
        </w:tabs>
        <w:ind w:left="2880" w:hanging="360"/>
      </w:pPr>
      <w:rPr>
        <w:rFonts w:ascii="Times New Roman" w:hAnsi="Times New Roman" w:hint="default"/>
      </w:rPr>
    </w:lvl>
    <w:lvl w:ilvl="4" w:tplc="1E145402" w:tentative="1">
      <w:start w:val="1"/>
      <w:numFmt w:val="bullet"/>
      <w:lvlText w:val="•"/>
      <w:lvlJc w:val="left"/>
      <w:pPr>
        <w:tabs>
          <w:tab w:val="num" w:pos="3600"/>
        </w:tabs>
        <w:ind w:left="3600" w:hanging="360"/>
      </w:pPr>
      <w:rPr>
        <w:rFonts w:ascii="Times New Roman" w:hAnsi="Times New Roman" w:hint="default"/>
      </w:rPr>
    </w:lvl>
    <w:lvl w:ilvl="5" w:tplc="42BED33C" w:tentative="1">
      <w:start w:val="1"/>
      <w:numFmt w:val="bullet"/>
      <w:lvlText w:val="•"/>
      <w:lvlJc w:val="left"/>
      <w:pPr>
        <w:tabs>
          <w:tab w:val="num" w:pos="4320"/>
        </w:tabs>
        <w:ind w:left="4320" w:hanging="360"/>
      </w:pPr>
      <w:rPr>
        <w:rFonts w:ascii="Times New Roman" w:hAnsi="Times New Roman" w:hint="default"/>
      </w:rPr>
    </w:lvl>
    <w:lvl w:ilvl="6" w:tplc="44F4A9B6" w:tentative="1">
      <w:start w:val="1"/>
      <w:numFmt w:val="bullet"/>
      <w:lvlText w:val="•"/>
      <w:lvlJc w:val="left"/>
      <w:pPr>
        <w:tabs>
          <w:tab w:val="num" w:pos="5040"/>
        </w:tabs>
        <w:ind w:left="5040" w:hanging="360"/>
      </w:pPr>
      <w:rPr>
        <w:rFonts w:ascii="Times New Roman" w:hAnsi="Times New Roman" w:hint="default"/>
      </w:rPr>
    </w:lvl>
    <w:lvl w:ilvl="7" w:tplc="448C2D6C" w:tentative="1">
      <w:start w:val="1"/>
      <w:numFmt w:val="bullet"/>
      <w:lvlText w:val="•"/>
      <w:lvlJc w:val="left"/>
      <w:pPr>
        <w:tabs>
          <w:tab w:val="num" w:pos="5760"/>
        </w:tabs>
        <w:ind w:left="5760" w:hanging="360"/>
      </w:pPr>
      <w:rPr>
        <w:rFonts w:ascii="Times New Roman" w:hAnsi="Times New Roman" w:hint="default"/>
      </w:rPr>
    </w:lvl>
    <w:lvl w:ilvl="8" w:tplc="E8C8C76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9D412FF"/>
    <w:multiLevelType w:val="hybridMultilevel"/>
    <w:tmpl w:val="C4907268"/>
    <w:lvl w:ilvl="0" w:tplc="5E0A00B6">
      <w:start w:val="1"/>
      <w:numFmt w:val="bullet"/>
      <w:lvlText w:val="•"/>
      <w:lvlJc w:val="left"/>
      <w:pPr>
        <w:tabs>
          <w:tab w:val="num" w:pos="720"/>
        </w:tabs>
        <w:ind w:left="720" w:hanging="360"/>
      </w:pPr>
      <w:rPr>
        <w:rFonts w:ascii="Times New Roman" w:hAnsi="Times New Roman" w:hint="default"/>
      </w:rPr>
    </w:lvl>
    <w:lvl w:ilvl="1" w:tplc="C26AF440" w:tentative="1">
      <w:start w:val="1"/>
      <w:numFmt w:val="bullet"/>
      <w:lvlText w:val="•"/>
      <w:lvlJc w:val="left"/>
      <w:pPr>
        <w:tabs>
          <w:tab w:val="num" w:pos="1440"/>
        </w:tabs>
        <w:ind w:left="1440" w:hanging="360"/>
      </w:pPr>
      <w:rPr>
        <w:rFonts w:ascii="Times New Roman" w:hAnsi="Times New Roman" w:hint="default"/>
      </w:rPr>
    </w:lvl>
    <w:lvl w:ilvl="2" w:tplc="FF26E06C" w:tentative="1">
      <w:start w:val="1"/>
      <w:numFmt w:val="bullet"/>
      <w:lvlText w:val="•"/>
      <w:lvlJc w:val="left"/>
      <w:pPr>
        <w:tabs>
          <w:tab w:val="num" w:pos="2160"/>
        </w:tabs>
        <w:ind w:left="2160" w:hanging="360"/>
      </w:pPr>
      <w:rPr>
        <w:rFonts w:ascii="Times New Roman" w:hAnsi="Times New Roman" w:hint="default"/>
      </w:rPr>
    </w:lvl>
    <w:lvl w:ilvl="3" w:tplc="1B980054" w:tentative="1">
      <w:start w:val="1"/>
      <w:numFmt w:val="bullet"/>
      <w:lvlText w:val="•"/>
      <w:lvlJc w:val="left"/>
      <w:pPr>
        <w:tabs>
          <w:tab w:val="num" w:pos="2880"/>
        </w:tabs>
        <w:ind w:left="2880" w:hanging="360"/>
      </w:pPr>
      <w:rPr>
        <w:rFonts w:ascii="Times New Roman" w:hAnsi="Times New Roman" w:hint="default"/>
      </w:rPr>
    </w:lvl>
    <w:lvl w:ilvl="4" w:tplc="17B60EAA" w:tentative="1">
      <w:start w:val="1"/>
      <w:numFmt w:val="bullet"/>
      <w:lvlText w:val="•"/>
      <w:lvlJc w:val="left"/>
      <w:pPr>
        <w:tabs>
          <w:tab w:val="num" w:pos="3600"/>
        </w:tabs>
        <w:ind w:left="3600" w:hanging="360"/>
      </w:pPr>
      <w:rPr>
        <w:rFonts w:ascii="Times New Roman" w:hAnsi="Times New Roman" w:hint="default"/>
      </w:rPr>
    </w:lvl>
    <w:lvl w:ilvl="5" w:tplc="EA30B36A" w:tentative="1">
      <w:start w:val="1"/>
      <w:numFmt w:val="bullet"/>
      <w:lvlText w:val="•"/>
      <w:lvlJc w:val="left"/>
      <w:pPr>
        <w:tabs>
          <w:tab w:val="num" w:pos="4320"/>
        </w:tabs>
        <w:ind w:left="4320" w:hanging="360"/>
      </w:pPr>
      <w:rPr>
        <w:rFonts w:ascii="Times New Roman" w:hAnsi="Times New Roman" w:hint="default"/>
      </w:rPr>
    </w:lvl>
    <w:lvl w:ilvl="6" w:tplc="5FEC6236" w:tentative="1">
      <w:start w:val="1"/>
      <w:numFmt w:val="bullet"/>
      <w:lvlText w:val="•"/>
      <w:lvlJc w:val="left"/>
      <w:pPr>
        <w:tabs>
          <w:tab w:val="num" w:pos="5040"/>
        </w:tabs>
        <w:ind w:left="5040" w:hanging="360"/>
      </w:pPr>
      <w:rPr>
        <w:rFonts w:ascii="Times New Roman" w:hAnsi="Times New Roman" w:hint="default"/>
      </w:rPr>
    </w:lvl>
    <w:lvl w:ilvl="7" w:tplc="0FE66816" w:tentative="1">
      <w:start w:val="1"/>
      <w:numFmt w:val="bullet"/>
      <w:lvlText w:val="•"/>
      <w:lvlJc w:val="left"/>
      <w:pPr>
        <w:tabs>
          <w:tab w:val="num" w:pos="5760"/>
        </w:tabs>
        <w:ind w:left="5760" w:hanging="360"/>
      </w:pPr>
      <w:rPr>
        <w:rFonts w:ascii="Times New Roman" w:hAnsi="Times New Roman" w:hint="default"/>
      </w:rPr>
    </w:lvl>
    <w:lvl w:ilvl="8" w:tplc="93E43F08"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9E94434"/>
    <w:multiLevelType w:val="hybridMultilevel"/>
    <w:tmpl w:val="A608003E"/>
    <w:lvl w:ilvl="0" w:tplc="A8BE03DE">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EC357AF"/>
    <w:multiLevelType w:val="hybridMultilevel"/>
    <w:tmpl w:val="27541BD0"/>
    <w:lvl w:ilvl="0" w:tplc="450E992C">
      <w:start w:val="1"/>
      <w:numFmt w:val="bullet"/>
      <w:lvlText w:val=""/>
      <w:lvlPicBulletId w:val="9"/>
      <w:lvlJc w:val="left"/>
      <w:pPr>
        <w:tabs>
          <w:tab w:val="num" w:pos="720"/>
        </w:tabs>
        <w:ind w:left="720" w:hanging="360"/>
      </w:pPr>
      <w:rPr>
        <w:rFonts w:ascii="Symbol" w:hAnsi="Symbol" w:hint="default"/>
      </w:rPr>
    </w:lvl>
    <w:lvl w:ilvl="1" w:tplc="9B5459F8" w:tentative="1">
      <w:start w:val="1"/>
      <w:numFmt w:val="bullet"/>
      <w:lvlText w:val=""/>
      <w:lvlPicBulletId w:val="9"/>
      <w:lvlJc w:val="left"/>
      <w:pPr>
        <w:tabs>
          <w:tab w:val="num" w:pos="1440"/>
        </w:tabs>
        <w:ind w:left="1440" w:hanging="360"/>
      </w:pPr>
      <w:rPr>
        <w:rFonts w:ascii="Symbol" w:hAnsi="Symbol" w:hint="default"/>
      </w:rPr>
    </w:lvl>
    <w:lvl w:ilvl="2" w:tplc="F04082E4" w:tentative="1">
      <w:start w:val="1"/>
      <w:numFmt w:val="bullet"/>
      <w:lvlText w:val=""/>
      <w:lvlPicBulletId w:val="9"/>
      <w:lvlJc w:val="left"/>
      <w:pPr>
        <w:tabs>
          <w:tab w:val="num" w:pos="2160"/>
        </w:tabs>
        <w:ind w:left="2160" w:hanging="360"/>
      </w:pPr>
      <w:rPr>
        <w:rFonts w:ascii="Symbol" w:hAnsi="Symbol" w:hint="default"/>
      </w:rPr>
    </w:lvl>
    <w:lvl w:ilvl="3" w:tplc="C5E6B81C" w:tentative="1">
      <w:start w:val="1"/>
      <w:numFmt w:val="bullet"/>
      <w:lvlText w:val=""/>
      <w:lvlPicBulletId w:val="9"/>
      <w:lvlJc w:val="left"/>
      <w:pPr>
        <w:tabs>
          <w:tab w:val="num" w:pos="2880"/>
        </w:tabs>
        <w:ind w:left="2880" w:hanging="360"/>
      </w:pPr>
      <w:rPr>
        <w:rFonts w:ascii="Symbol" w:hAnsi="Symbol" w:hint="default"/>
      </w:rPr>
    </w:lvl>
    <w:lvl w:ilvl="4" w:tplc="AC2A491E" w:tentative="1">
      <w:start w:val="1"/>
      <w:numFmt w:val="bullet"/>
      <w:lvlText w:val=""/>
      <w:lvlPicBulletId w:val="9"/>
      <w:lvlJc w:val="left"/>
      <w:pPr>
        <w:tabs>
          <w:tab w:val="num" w:pos="3600"/>
        </w:tabs>
        <w:ind w:left="3600" w:hanging="360"/>
      </w:pPr>
      <w:rPr>
        <w:rFonts w:ascii="Symbol" w:hAnsi="Symbol" w:hint="default"/>
      </w:rPr>
    </w:lvl>
    <w:lvl w:ilvl="5" w:tplc="933C0E44" w:tentative="1">
      <w:start w:val="1"/>
      <w:numFmt w:val="bullet"/>
      <w:lvlText w:val=""/>
      <w:lvlPicBulletId w:val="9"/>
      <w:lvlJc w:val="left"/>
      <w:pPr>
        <w:tabs>
          <w:tab w:val="num" w:pos="4320"/>
        </w:tabs>
        <w:ind w:left="4320" w:hanging="360"/>
      </w:pPr>
      <w:rPr>
        <w:rFonts w:ascii="Symbol" w:hAnsi="Symbol" w:hint="default"/>
      </w:rPr>
    </w:lvl>
    <w:lvl w:ilvl="6" w:tplc="B26EBC9E" w:tentative="1">
      <w:start w:val="1"/>
      <w:numFmt w:val="bullet"/>
      <w:lvlText w:val=""/>
      <w:lvlPicBulletId w:val="9"/>
      <w:lvlJc w:val="left"/>
      <w:pPr>
        <w:tabs>
          <w:tab w:val="num" w:pos="5040"/>
        </w:tabs>
        <w:ind w:left="5040" w:hanging="360"/>
      </w:pPr>
      <w:rPr>
        <w:rFonts w:ascii="Symbol" w:hAnsi="Symbol" w:hint="default"/>
      </w:rPr>
    </w:lvl>
    <w:lvl w:ilvl="7" w:tplc="7910CAFA" w:tentative="1">
      <w:start w:val="1"/>
      <w:numFmt w:val="bullet"/>
      <w:lvlText w:val=""/>
      <w:lvlPicBulletId w:val="9"/>
      <w:lvlJc w:val="left"/>
      <w:pPr>
        <w:tabs>
          <w:tab w:val="num" w:pos="5760"/>
        </w:tabs>
        <w:ind w:left="5760" w:hanging="360"/>
      </w:pPr>
      <w:rPr>
        <w:rFonts w:ascii="Symbol" w:hAnsi="Symbol" w:hint="default"/>
      </w:rPr>
    </w:lvl>
    <w:lvl w:ilvl="8" w:tplc="4EF69F2C" w:tentative="1">
      <w:start w:val="1"/>
      <w:numFmt w:val="bullet"/>
      <w:lvlText w:val=""/>
      <w:lvlPicBulletId w:val="9"/>
      <w:lvlJc w:val="left"/>
      <w:pPr>
        <w:tabs>
          <w:tab w:val="num" w:pos="6480"/>
        </w:tabs>
        <w:ind w:left="6480" w:hanging="360"/>
      </w:pPr>
      <w:rPr>
        <w:rFonts w:ascii="Symbol" w:hAnsi="Symbol" w:hint="default"/>
      </w:rPr>
    </w:lvl>
  </w:abstractNum>
  <w:num w:numId="1">
    <w:abstractNumId w:val="48"/>
  </w:num>
  <w:num w:numId="2">
    <w:abstractNumId w:val="15"/>
  </w:num>
  <w:num w:numId="3">
    <w:abstractNumId w:val="12"/>
  </w:num>
  <w:num w:numId="4">
    <w:abstractNumId w:val="18"/>
  </w:num>
  <w:num w:numId="5">
    <w:abstractNumId w:val="8"/>
  </w:num>
  <w:num w:numId="6">
    <w:abstractNumId w:val="27"/>
  </w:num>
  <w:num w:numId="7">
    <w:abstractNumId w:val="41"/>
  </w:num>
  <w:num w:numId="8">
    <w:abstractNumId w:val="43"/>
  </w:num>
  <w:num w:numId="9">
    <w:abstractNumId w:val="35"/>
  </w:num>
  <w:num w:numId="10">
    <w:abstractNumId w:val="21"/>
  </w:num>
  <w:num w:numId="11">
    <w:abstractNumId w:val="25"/>
  </w:num>
  <w:num w:numId="12">
    <w:abstractNumId w:val="38"/>
  </w:num>
  <w:num w:numId="13">
    <w:abstractNumId w:val="13"/>
  </w:num>
  <w:num w:numId="14">
    <w:abstractNumId w:val="45"/>
  </w:num>
  <w:num w:numId="15">
    <w:abstractNumId w:val="7"/>
  </w:num>
  <w:num w:numId="16">
    <w:abstractNumId w:val="30"/>
  </w:num>
  <w:num w:numId="17">
    <w:abstractNumId w:val="40"/>
  </w:num>
  <w:num w:numId="18">
    <w:abstractNumId w:val="44"/>
  </w:num>
  <w:num w:numId="19">
    <w:abstractNumId w:val="46"/>
  </w:num>
  <w:num w:numId="20">
    <w:abstractNumId w:val="39"/>
  </w:num>
  <w:num w:numId="21">
    <w:abstractNumId w:val="9"/>
  </w:num>
  <w:num w:numId="22">
    <w:abstractNumId w:val="47"/>
  </w:num>
  <w:num w:numId="23">
    <w:abstractNumId w:val="26"/>
  </w:num>
  <w:num w:numId="24">
    <w:abstractNumId w:val="11"/>
  </w:num>
  <w:num w:numId="25">
    <w:abstractNumId w:val="34"/>
  </w:num>
  <w:num w:numId="26">
    <w:abstractNumId w:val="22"/>
  </w:num>
  <w:num w:numId="27">
    <w:abstractNumId w:val="32"/>
  </w:num>
  <w:num w:numId="28">
    <w:abstractNumId w:val="31"/>
  </w:num>
  <w:num w:numId="29">
    <w:abstractNumId w:val="33"/>
  </w:num>
  <w:num w:numId="30">
    <w:abstractNumId w:val="16"/>
  </w:num>
  <w:num w:numId="31">
    <w:abstractNumId w:val="36"/>
  </w:num>
  <w:num w:numId="32">
    <w:abstractNumId w:val="10"/>
  </w:num>
  <w:num w:numId="33">
    <w:abstractNumId w:val="20"/>
  </w:num>
  <w:num w:numId="34">
    <w:abstractNumId w:val="49"/>
  </w:num>
  <w:num w:numId="35">
    <w:abstractNumId w:val="37"/>
  </w:num>
  <w:num w:numId="36">
    <w:abstractNumId w:val="19"/>
  </w:num>
  <w:num w:numId="37">
    <w:abstractNumId w:val="14"/>
  </w:num>
  <w:num w:numId="38">
    <w:abstractNumId w:val="42"/>
  </w:num>
  <w:num w:numId="39">
    <w:abstractNumId w:val="24"/>
  </w:num>
  <w:num w:numId="40">
    <w:abstractNumId w:val="29"/>
  </w:num>
  <w:num w:numId="41">
    <w:abstractNumId w:val="17"/>
  </w:num>
  <w:num w:numId="42">
    <w:abstractNumId w:val="23"/>
  </w:num>
  <w:num w:numId="43">
    <w:abstractNumId w:val="28"/>
  </w:num>
  <w:num w:numId="44">
    <w:abstractNumId w:val="0"/>
  </w:num>
  <w:num w:numId="45">
    <w:abstractNumId w:val="1"/>
  </w:num>
  <w:num w:numId="46">
    <w:abstractNumId w:val="2"/>
  </w:num>
  <w:num w:numId="47">
    <w:abstractNumId w:val="3"/>
  </w:num>
  <w:num w:numId="48">
    <w:abstractNumId w:val="5"/>
  </w:num>
  <w:num w:numId="49">
    <w:abstractNumId w:val="6"/>
  </w:num>
  <w:num w:numId="5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footnotePr>
    <w:footnote w:id="-1"/>
    <w:footnote w:id="0"/>
  </w:footnotePr>
  <w:endnotePr>
    <w:endnote w:id="-1"/>
    <w:endnote w:id="0"/>
  </w:endnotePr>
  <w:compat/>
  <w:rsids>
    <w:rsidRoot w:val="007073E6"/>
    <w:rsid w:val="0000076D"/>
    <w:rsid w:val="00000FDC"/>
    <w:rsid w:val="000019BD"/>
    <w:rsid w:val="00001CB5"/>
    <w:rsid w:val="000023F8"/>
    <w:rsid w:val="00002670"/>
    <w:rsid w:val="0000269F"/>
    <w:rsid w:val="00002D89"/>
    <w:rsid w:val="00003635"/>
    <w:rsid w:val="00004A52"/>
    <w:rsid w:val="00004C88"/>
    <w:rsid w:val="00004F79"/>
    <w:rsid w:val="000060A1"/>
    <w:rsid w:val="00006357"/>
    <w:rsid w:val="0000673D"/>
    <w:rsid w:val="000069EB"/>
    <w:rsid w:val="00010933"/>
    <w:rsid w:val="000125D8"/>
    <w:rsid w:val="00013595"/>
    <w:rsid w:val="00013650"/>
    <w:rsid w:val="00013F98"/>
    <w:rsid w:val="00014214"/>
    <w:rsid w:val="000149B9"/>
    <w:rsid w:val="000150D0"/>
    <w:rsid w:val="000163BD"/>
    <w:rsid w:val="00016D52"/>
    <w:rsid w:val="0002049C"/>
    <w:rsid w:val="000222F4"/>
    <w:rsid w:val="00022808"/>
    <w:rsid w:val="00022EDB"/>
    <w:rsid w:val="00023D88"/>
    <w:rsid w:val="000243D9"/>
    <w:rsid w:val="00024C34"/>
    <w:rsid w:val="00024E6A"/>
    <w:rsid w:val="0002538A"/>
    <w:rsid w:val="00025469"/>
    <w:rsid w:val="0002565A"/>
    <w:rsid w:val="00025BE8"/>
    <w:rsid w:val="00026A53"/>
    <w:rsid w:val="0003014D"/>
    <w:rsid w:val="00031546"/>
    <w:rsid w:val="000322C3"/>
    <w:rsid w:val="0003238D"/>
    <w:rsid w:val="000324B1"/>
    <w:rsid w:val="000333AF"/>
    <w:rsid w:val="00033545"/>
    <w:rsid w:val="000338B8"/>
    <w:rsid w:val="00033A00"/>
    <w:rsid w:val="00034119"/>
    <w:rsid w:val="000343B9"/>
    <w:rsid w:val="00035469"/>
    <w:rsid w:val="0003627E"/>
    <w:rsid w:val="000365AC"/>
    <w:rsid w:val="00036E21"/>
    <w:rsid w:val="00040214"/>
    <w:rsid w:val="00040239"/>
    <w:rsid w:val="000402A8"/>
    <w:rsid w:val="0004116B"/>
    <w:rsid w:val="00041394"/>
    <w:rsid w:val="00041523"/>
    <w:rsid w:val="00041640"/>
    <w:rsid w:val="000425DC"/>
    <w:rsid w:val="00043241"/>
    <w:rsid w:val="000434D1"/>
    <w:rsid w:val="00044696"/>
    <w:rsid w:val="00044D4C"/>
    <w:rsid w:val="0004571F"/>
    <w:rsid w:val="00045CC5"/>
    <w:rsid w:val="00046C8F"/>
    <w:rsid w:val="00047A00"/>
    <w:rsid w:val="00047EEB"/>
    <w:rsid w:val="00053BB8"/>
    <w:rsid w:val="00053FF7"/>
    <w:rsid w:val="00054D62"/>
    <w:rsid w:val="00055C55"/>
    <w:rsid w:val="00055E32"/>
    <w:rsid w:val="00056457"/>
    <w:rsid w:val="00056B1A"/>
    <w:rsid w:val="000570AC"/>
    <w:rsid w:val="00057767"/>
    <w:rsid w:val="00057EB1"/>
    <w:rsid w:val="000607CF"/>
    <w:rsid w:val="00061602"/>
    <w:rsid w:val="000625ED"/>
    <w:rsid w:val="0006292C"/>
    <w:rsid w:val="00062C7A"/>
    <w:rsid w:val="000632BF"/>
    <w:rsid w:val="0006445C"/>
    <w:rsid w:val="000647C7"/>
    <w:rsid w:val="00064A50"/>
    <w:rsid w:val="000653E1"/>
    <w:rsid w:val="00065752"/>
    <w:rsid w:val="0006575D"/>
    <w:rsid w:val="000660FB"/>
    <w:rsid w:val="00066F64"/>
    <w:rsid w:val="000672D2"/>
    <w:rsid w:val="00067814"/>
    <w:rsid w:val="00067FD8"/>
    <w:rsid w:val="000706FB"/>
    <w:rsid w:val="00070B6E"/>
    <w:rsid w:val="00070E38"/>
    <w:rsid w:val="000712DF"/>
    <w:rsid w:val="00076580"/>
    <w:rsid w:val="00076725"/>
    <w:rsid w:val="00077D88"/>
    <w:rsid w:val="000815DB"/>
    <w:rsid w:val="00082094"/>
    <w:rsid w:val="000825FD"/>
    <w:rsid w:val="00082D42"/>
    <w:rsid w:val="000834BE"/>
    <w:rsid w:val="0008382C"/>
    <w:rsid w:val="00083888"/>
    <w:rsid w:val="00084656"/>
    <w:rsid w:val="0008468A"/>
    <w:rsid w:val="00086293"/>
    <w:rsid w:val="00086792"/>
    <w:rsid w:val="000868EE"/>
    <w:rsid w:val="00086D3B"/>
    <w:rsid w:val="00087CC1"/>
    <w:rsid w:val="000903A7"/>
    <w:rsid w:val="000906D9"/>
    <w:rsid w:val="00090A48"/>
    <w:rsid w:val="000914DD"/>
    <w:rsid w:val="00092490"/>
    <w:rsid w:val="0009249E"/>
    <w:rsid w:val="00092511"/>
    <w:rsid w:val="00092EF0"/>
    <w:rsid w:val="0009474B"/>
    <w:rsid w:val="0009483A"/>
    <w:rsid w:val="00095954"/>
    <w:rsid w:val="00095DEA"/>
    <w:rsid w:val="000961A9"/>
    <w:rsid w:val="00096647"/>
    <w:rsid w:val="00096D40"/>
    <w:rsid w:val="0009769A"/>
    <w:rsid w:val="000A0710"/>
    <w:rsid w:val="000A07EB"/>
    <w:rsid w:val="000A18A1"/>
    <w:rsid w:val="000A2122"/>
    <w:rsid w:val="000A2DBD"/>
    <w:rsid w:val="000A35C2"/>
    <w:rsid w:val="000A478D"/>
    <w:rsid w:val="000A5F85"/>
    <w:rsid w:val="000A7398"/>
    <w:rsid w:val="000A7569"/>
    <w:rsid w:val="000B10DD"/>
    <w:rsid w:val="000B1BE6"/>
    <w:rsid w:val="000B1D6A"/>
    <w:rsid w:val="000B212A"/>
    <w:rsid w:val="000B2433"/>
    <w:rsid w:val="000B28C5"/>
    <w:rsid w:val="000B342F"/>
    <w:rsid w:val="000B3E32"/>
    <w:rsid w:val="000B3E63"/>
    <w:rsid w:val="000B43A2"/>
    <w:rsid w:val="000B44BA"/>
    <w:rsid w:val="000B4610"/>
    <w:rsid w:val="000B5BE9"/>
    <w:rsid w:val="000B6F67"/>
    <w:rsid w:val="000B7DEC"/>
    <w:rsid w:val="000C04CE"/>
    <w:rsid w:val="000C089C"/>
    <w:rsid w:val="000C0D39"/>
    <w:rsid w:val="000C2EA7"/>
    <w:rsid w:val="000C30D4"/>
    <w:rsid w:val="000C3AA9"/>
    <w:rsid w:val="000C3FBB"/>
    <w:rsid w:val="000C5641"/>
    <w:rsid w:val="000C658B"/>
    <w:rsid w:val="000C67E8"/>
    <w:rsid w:val="000C6C27"/>
    <w:rsid w:val="000C722E"/>
    <w:rsid w:val="000C765E"/>
    <w:rsid w:val="000C78A0"/>
    <w:rsid w:val="000D0043"/>
    <w:rsid w:val="000D021B"/>
    <w:rsid w:val="000D07D5"/>
    <w:rsid w:val="000D1EAF"/>
    <w:rsid w:val="000D335F"/>
    <w:rsid w:val="000D33BA"/>
    <w:rsid w:val="000D36BC"/>
    <w:rsid w:val="000D3A8C"/>
    <w:rsid w:val="000D3C7E"/>
    <w:rsid w:val="000D486F"/>
    <w:rsid w:val="000D48CB"/>
    <w:rsid w:val="000D499E"/>
    <w:rsid w:val="000D518F"/>
    <w:rsid w:val="000D52F2"/>
    <w:rsid w:val="000D6297"/>
    <w:rsid w:val="000D6418"/>
    <w:rsid w:val="000D65F6"/>
    <w:rsid w:val="000D6764"/>
    <w:rsid w:val="000D7879"/>
    <w:rsid w:val="000D78F1"/>
    <w:rsid w:val="000D7B2E"/>
    <w:rsid w:val="000E0127"/>
    <w:rsid w:val="000E05F6"/>
    <w:rsid w:val="000E2211"/>
    <w:rsid w:val="000E26A5"/>
    <w:rsid w:val="000E2D4B"/>
    <w:rsid w:val="000E3BB6"/>
    <w:rsid w:val="000E3CA7"/>
    <w:rsid w:val="000E45ED"/>
    <w:rsid w:val="000E5334"/>
    <w:rsid w:val="000E5BA0"/>
    <w:rsid w:val="000E67E3"/>
    <w:rsid w:val="000E6943"/>
    <w:rsid w:val="000E7779"/>
    <w:rsid w:val="000F0174"/>
    <w:rsid w:val="000F097F"/>
    <w:rsid w:val="000F1001"/>
    <w:rsid w:val="000F1399"/>
    <w:rsid w:val="000F2902"/>
    <w:rsid w:val="000F2B1A"/>
    <w:rsid w:val="000F3017"/>
    <w:rsid w:val="000F3684"/>
    <w:rsid w:val="000F3738"/>
    <w:rsid w:val="000F3F6A"/>
    <w:rsid w:val="000F40A4"/>
    <w:rsid w:val="000F5062"/>
    <w:rsid w:val="000F532D"/>
    <w:rsid w:val="000F53A1"/>
    <w:rsid w:val="000F55FC"/>
    <w:rsid w:val="000F5D15"/>
    <w:rsid w:val="000F616E"/>
    <w:rsid w:val="000F639E"/>
    <w:rsid w:val="0010056F"/>
    <w:rsid w:val="00100831"/>
    <w:rsid w:val="0010092C"/>
    <w:rsid w:val="00102B34"/>
    <w:rsid w:val="00104960"/>
    <w:rsid w:val="00104D09"/>
    <w:rsid w:val="00104DB5"/>
    <w:rsid w:val="001052FB"/>
    <w:rsid w:val="00105FE9"/>
    <w:rsid w:val="00107514"/>
    <w:rsid w:val="001079DF"/>
    <w:rsid w:val="00111EC5"/>
    <w:rsid w:val="00111F7E"/>
    <w:rsid w:val="0011234E"/>
    <w:rsid w:val="001127C2"/>
    <w:rsid w:val="00112D2B"/>
    <w:rsid w:val="001141FB"/>
    <w:rsid w:val="001155B7"/>
    <w:rsid w:val="001157E4"/>
    <w:rsid w:val="001159C4"/>
    <w:rsid w:val="00116528"/>
    <w:rsid w:val="0011671D"/>
    <w:rsid w:val="001169CD"/>
    <w:rsid w:val="00117111"/>
    <w:rsid w:val="0011786D"/>
    <w:rsid w:val="00117B93"/>
    <w:rsid w:val="00117CAF"/>
    <w:rsid w:val="001224E3"/>
    <w:rsid w:val="00122918"/>
    <w:rsid w:val="00122AB7"/>
    <w:rsid w:val="00123589"/>
    <w:rsid w:val="00123D3B"/>
    <w:rsid w:val="00125235"/>
    <w:rsid w:val="00125311"/>
    <w:rsid w:val="0012560A"/>
    <w:rsid w:val="00125C21"/>
    <w:rsid w:val="00125F24"/>
    <w:rsid w:val="00126096"/>
    <w:rsid w:val="00126947"/>
    <w:rsid w:val="001275C2"/>
    <w:rsid w:val="001302D1"/>
    <w:rsid w:val="0013090D"/>
    <w:rsid w:val="00130A03"/>
    <w:rsid w:val="00130E36"/>
    <w:rsid w:val="001310AC"/>
    <w:rsid w:val="001316E0"/>
    <w:rsid w:val="001319F3"/>
    <w:rsid w:val="00134D81"/>
    <w:rsid w:val="001352C1"/>
    <w:rsid w:val="001353FF"/>
    <w:rsid w:val="00135B63"/>
    <w:rsid w:val="00136464"/>
    <w:rsid w:val="001410B0"/>
    <w:rsid w:val="001416AE"/>
    <w:rsid w:val="00142A36"/>
    <w:rsid w:val="00142ED5"/>
    <w:rsid w:val="00142FD8"/>
    <w:rsid w:val="0014446E"/>
    <w:rsid w:val="00144B7C"/>
    <w:rsid w:val="00144CEC"/>
    <w:rsid w:val="00144E2D"/>
    <w:rsid w:val="00144EB7"/>
    <w:rsid w:val="00145F9D"/>
    <w:rsid w:val="001477B1"/>
    <w:rsid w:val="00147832"/>
    <w:rsid w:val="00150509"/>
    <w:rsid w:val="00150D6C"/>
    <w:rsid w:val="00151134"/>
    <w:rsid w:val="00151E34"/>
    <w:rsid w:val="00152128"/>
    <w:rsid w:val="00152D50"/>
    <w:rsid w:val="00152EF4"/>
    <w:rsid w:val="00154939"/>
    <w:rsid w:val="00154BC9"/>
    <w:rsid w:val="00155760"/>
    <w:rsid w:val="00156260"/>
    <w:rsid w:val="00156E2D"/>
    <w:rsid w:val="00157276"/>
    <w:rsid w:val="001574C7"/>
    <w:rsid w:val="0015759D"/>
    <w:rsid w:val="00157677"/>
    <w:rsid w:val="0015773D"/>
    <w:rsid w:val="00157CAF"/>
    <w:rsid w:val="00161D30"/>
    <w:rsid w:val="00161F5A"/>
    <w:rsid w:val="001630A6"/>
    <w:rsid w:val="0016546D"/>
    <w:rsid w:val="00167968"/>
    <w:rsid w:val="00170B22"/>
    <w:rsid w:val="00171A99"/>
    <w:rsid w:val="00171D62"/>
    <w:rsid w:val="001720A3"/>
    <w:rsid w:val="00174541"/>
    <w:rsid w:val="001745CF"/>
    <w:rsid w:val="001756A5"/>
    <w:rsid w:val="0017611D"/>
    <w:rsid w:val="00176336"/>
    <w:rsid w:val="00176702"/>
    <w:rsid w:val="00176C50"/>
    <w:rsid w:val="001774C5"/>
    <w:rsid w:val="0018080C"/>
    <w:rsid w:val="00181B21"/>
    <w:rsid w:val="00182AAF"/>
    <w:rsid w:val="00182EFD"/>
    <w:rsid w:val="001831E5"/>
    <w:rsid w:val="0018323C"/>
    <w:rsid w:val="00183BE0"/>
    <w:rsid w:val="001841DC"/>
    <w:rsid w:val="0018462A"/>
    <w:rsid w:val="001855E6"/>
    <w:rsid w:val="00185731"/>
    <w:rsid w:val="00185A83"/>
    <w:rsid w:val="0018697B"/>
    <w:rsid w:val="00186DE8"/>
    <w:rsid w:val="00186E43"/>
    <w:rsid w:val="00186ED9"/>
    <w:rsid w:val="0018739B"/>
    <w:rsid w:val="00187673"/>
    <w:rsid w:val="00187D20"/>
    <w:rsid w:val="00187DF9"/>
    <w:rsid w:val="00187F3B"/>
    <w:rsid w:val="001904C4"/>
    <w:rsid w:val="00190F66"/>
    <w:rsid w:val="001916A0"/>
    <w:rsid w:val="00192E1E"/>
    <w:rsid w:val="00192FC9"/>
    <w:rsid w:val="00193E21"/>
    <w:rsid w:val="00193F23"/>
    <w:rsid w:val="001955EF"/>
    <w:rsid w:val="00196370"/>
    <w:rsid w:val="00196FE1"/>
    <w:rsid w:val="00197DF3"/>
    <w:rsid w:val="001A00E1"/>
    <w:rsid w:val="001A0139"/>
    <w:rsid w:val="001A0A35"/>
    <w:rsid w:val="001A0EE8"/>
    <w:rsid w:val="001A1102"/>
    <w:rsid w:val="001A1EF2"/>
    <w:rsid w:val="001A2233"/>
    <w:rsid w:val="001A3717"/>
    <w:rsid w:val="001A42FD"/>
    <w:rsid w:val="001A4F14"/>
    <w:rsid w:val="001A580D"/>
    <w:rsid w:val="001A6929"/>
    <w:rsid w:val="001A718D"/>
    <w:rsid w:val="001A7458"/>
    <w:rsid w:val="001A7B9C"/>
    <w:rsid w:val="001B15B6"/>
    <w:rsid w:val="001B2A1C"/>
    <w:rsid w:val="001B2AAB"/>
    <w:rsid w:val="001B2AF8"/>
    <w:rsid w:val="001B2C1F"/>
    <w:rsid w:val="001B2C9A"/>
    <w:rsid w:val="001B40F0"/>
    <w:rsid w:val="001B5CD4"/>
    <w:rsid w:val="001B5D19"/>
    <w:rsid w:val="001B6B4B"/>
    <w:rsid w:val="001B74EB"/>
    <w:rsid w:val="001B7C8A"/>
    <w:rsid w:val="001B7CFB"/>
    <w:rsid w:val="001C1ACB"/>
    <w:rsid w:val="001C209A"/>
    <w:rsid w:val="001C260C"/>
    <w:rsid w:val="001C2CA9"/>
    <w:rsid w:val="001C5202"/>
    <w:rsid w:val="001C70F3"/>
    <w:rsid w:val="001D062F"/>
    <w:rsid w:val="001D091F"/>
    <w:rsid w:val="001D2A15"/>
    <w:rsid w:val="001D345C"/>
    <w:rsid w:val="001D43DD"/>
    <w:rsid w:val="001D524A"/>
    <w:rsid w:val="001D59D4"/>
    <w:rsid w:val="001D5DCB"/>
    <w:rsid w:val="001D5F70"/>
    <w:rsid w:val="001D60AF"/>
    <w:rsid w:val="001D614D"/>
    <w:rsid w:val="001D63D3"/>
    <w:rsid w:val="001D6A0B"/>
    <w:rsid w:val="001D7FB0"/>
    <w:rsid w:val="001E08EC"/>
    <w:rsid w:val="001E1EB2"/>
    <w:rsid w:val="001E41DE"/>
    <w:rsid w:val="001E425D"/>
    <w:rsid w:val="001E4FE1"/>
    <w:rsid w:val="001E53E8"/>
    <w:rsid w:val="001E5724"/>
    <w:rsid w:val="001E6370"/>
    <w:rsid w:val="001E6E75"/>
    <w:rsid w:val="001E71DC"/>
    <w:rsid w:val="001F0C2A"/>
    <w:rsid w:val="001F2FCE"/>
    <w:rsid w:val="001F303F"/>
    <w:rsid w:val="001F391E"/>
    <w:rsid w:val="001F56B6"/>
    <w:rsid w:val="001F7C47"/>
    <w:rsid w:val="001F7D45"/>
    <w:rsid w:val="00200134"/>
    <w:rsid w:val="00200FF1"/>
    <w:rsid w:val="00201E31"/>
    <w:rsid w:val="00203F25"/>
    <w:rsid w:val="00204A2F"/>
    <w:rsid w:val="00206765"/>
    <w:rsid w:val="00206B7A"/>
    <w:rsid w:val="00207841"/>
    <w:rsid w:val="002111E1"/>
    <w:rsid w:val="00211341"/>
    <w:rsid w:val="00211E13"/>
    <w:rsid w:val="00212C64"/>
    <w:rsid w:val="002140CE"/>
    <w:rsid w:val="00215121"/>
    <w:rsid w:val="00216A68"/>
    <w:rsid w:val="00217A2F"/>
    <w:rsid w:val="00217F65"/>
    <w:rsid w:val="002207DC"/>
    <w:rsid w:val="00221D2D"/>
    <w:rsid w:val="002221FD"/>
    <w:rsid w:val="00222B0E"/>
    <w:rsid w:val="00222F68"/>
    <w:rsid w:val="0022362B"/>
    <w:rsid w:val="002237B8"/>
    <w:rsid w:val="00224E99"/>
    <w:rsid w:val="002255B6"/>
    <w:rsid w:val="00225927"/>
    <w:rsid w:val="00225BEE"/>
    <w:rsid w:val="00225C29"/>
    <w:rsid w:val="00227823"/>
    <w:rsid w:val="0022790A"/>
    <w:rsid w:val="002301C3"/>
    <w:rsid w:val="002308D8"/>
    <w:rsid w:val="00230B00"/>
    <w:rsid w:val="00230E07"/>
    <w:rsid w:val="0023448D"/>
    <w:rsid w:val="002346BF"/>
    <w:rsid w:val="002358FC"/>
    <w:rsid w:val="00235ACB"/>
    <w:rsid w:val="00235FCA"/>
    <w:rsid w:val="002364DD"/>
    <w:rsid w:val="002372DC"/>
    <w:rsid w:val="002376B6"/>
    <w:rsid w:val="00237CBF"/>
    <w:rsid w:val="00240147"/>
    <w:rsid w:val="00241125"/>
    <w:rsid w:val="002412B9"/>
    <w:rsid w:val="00241730"/>
    <w:rsid w:val="00243850"/>
    <w:rsid w:val="00243C51"/>
    <w:rsid w:val="0024454F"/>
    <w:rsid w:val="0024490C"/>
    <w:rsid w:val="002457F2"/>
    <w:rsid w:val="00245DC5"/>
    <w:rsid w:val="0024677C"/>
    <w:rsid w:val="00246B08"/>
    <w:rsid w:val="0024703F"/>
    <w:rsid w:val="0024768F"/>
    <w:rsid w:val="00247BBB"/>
    <w:rsid w:val="00247C4A"/>
    <w:rsid w:val="00247D70"/>
    <w:rsid w:val="00250949"/>
    <w:rsid w:val="002515AD"/>
    <w:rsid w:val="00251E05"/>
    <w:rsid w:val="00251E06"/>
    <w:rsid w:val="00252690"/>
    <w:rsid w:val="00252769"/>
    <w:rsid w:val="0025321C"/>
    <w:rsid w:val="0025332B"/>
    <w:rsid w:val="0025441A"/>
    <w:rsid w:val="0025452E"/>
    <w:rsid w:val="00256479"/>
    <w:rsid w:val="0025667C"/>
    <w:rsid w:val="00257048"/>
    <w:rsid w:val="0025710F"/>
    <w:rsid w:val="002603DD"/>
    <w:rsid w:val="00261898"/>
    <w:rsid w:val="00261EB5"/>
    <w:rsid w:val="00262D17"/>
    <w:rsid w:val="00263269"/>
    <w:rsid w:val="002633B7"/>
    <w:rsid w:val="002635C4"/>
    <w:rsid w:val="00263967"/>
    <w:rsid w:val="00264503"/>
    <w:rsid w:val="002648BD"/>
    <w:rsid w:val="002668B8"/>
    <w:rsid w:val="002705C8"/>
    <w:rsid w:val="00270B99"/>
    <w:rsid w:val="002710A5"/>
    <w:rsid w:val="00271686"/>
    <w:rsid w:val="00271D9B"/>
    <w:rsid w:val="00272D9B"/>
    <w:rsid w:val="00273521"/>
    <w:rsid w:val="002748CF"/>
    <w:rsid w:val="00274D50"/>
    <w:rsid w:val="00274E27"/>
    <w:rsid w:val="002750E6"/>
    <w:rsid w:val="002756CA"/>
    <w:rsid w:val="00275C62"/>
    <w:rsid w:val="00275D10"/>
    <w:rsid w:val="00276C80"/>
    <w:rsid w:val="00276DCC"/>
    <w:rsid w:val="002773D3"/>
    <w:rsid w:val="00277679"/>
    <w:rsid w:val="002777B5"/>
    <w:rsid w:val="00280D2B"/>
    <w:rsid w:val="00281188"/>
    <w:rsid w:val="00282ADF"/>
    <w:rsid w:val="00283BBD"/>
    <w:rsid w:val="0028491C"/>
    <w:rsid w:val="002849C6"/>
    <w:rsid w:val="00285D94"/>
    <w:rsid w:val="00287A29"/>
    <w:rsid w:val="00287C4F"/>
    <w:rsid w:val="0029041A"/>
    <w:rsid w:val="002905B4"/>
    <w:rsid w:val="00290760"/>
    <w:rsid w:val="00290C7B"/>
    <w:rsid w:val="00291872"/>
    <w:rsid w:val="0029197B"/>
    <w:rsid w:val="00291CA8"/>
    <w:rsid w:val="00292153"/>
    <w:rsid w:val="00292456"/>
    <w:rsid w:val="00293041"/>
    <w:rsid w:val="00293267"/>
    <w:rsid w:val="0029434D"/>
    <w:rsid w:val="0029435C"/>
    <w:rsid w:val="00294AE8"/>
    <w:rsid w:val="00295F16"/>
    <w:rsid w:val="00297B59"/>
    <w:rsid w:val="002A0F1F"/>
    <w:rsid w:val="002A2AAD"/>
    <w:rsid w:val="002A3976"/>
    <w:rsid w:val="002A3DE6"/>
    <w:rsid w:val="002A44F3"/>
    <w:rsid w:val="002A464C"/>
    <w:rsid w:val="002A4956"/>
    <w:rsid w:val="002A5098"/>
    <w:rsid w:val="002A524E"/>
    <w:rsid w:val="002A5710"/>
    <w:rsid w:val="002A753A"/>
    <w:rsid w:val="002B259F"/>
    <w:rsid w:val="002B4035"/>
    <w:rsid w:val="002B4559"/>
    <w:rsid w:val="002B467E"/>
    <w:rsid w:val="002B497B"/>
    <w:rsid w:val="002B611B"/>
    <w:rsid w:val="002B663C"/>
    <w:rsid w:val="002B6861"/>
    <w:rsid w:val="002B69AD"/>
    <w:rsid w:val="002B7717"/>
    <w:rsid w:val="002B7A1D"/>
    <w:rsid w:val="002C0A3C"/>
    <w:rsid w:val="002C0EAC"/>
    <w:rsid w:val="002C1C63"/>
    <w:rsid w:val="002C2407"/>
    <w:rsid w:val="002C28AC"/>
    <w:rsid w:val="002C2A49"/>
    <w:rsid w:val="002C331C"/>
    <w:rsid w:val="002C348C"/>
    <w:rsid w:val="002C365F"/>
    <w:rsid w:val="002C4281"/>
    <w:rsid w:val="002C511C"/>
    <w:rsid w:val="002C5B2F"/>
    <w:rsid w:val="002C6326"/>
    <w:rsid w:val="002C7D12"/>
    <w:rsid w:val="002D0F4B"/>
    <w:rsid w:val="002D11A1"/>
    <w:rsid w:val="002D11FA"/>
    <w:rsid w:val="002D1E90"/>
    <w:rsid w:val="002D23C0"/>
    <w:rsid w:val="002D3AEA"/>
    <w:rsid w:val="002D3EBB"/>
    <w:rsid w:val="002D45E5"/>
    <w:rsid w:val="002D4673"/>
    <w:rsid w:val="002D5346"/>
    <w:rsid w:val="002D57EE"/>
    <w:rsid w:val="002D613D"/>
    <w:rsid w:val="002D6D00"/>
    <w:rsid w:val="002D7113"/>
    <w:rsid w:val="002D77DB"/>
    <w:rsid w:val="002D7F49"/>
    <w:rsid w:val="002D7F82"/>
    <w:rsid w:val="002E0D2F"/>
    <w:rsid w:val="002E0DF1"/>
    <w:rsid w:val="002E15B3"/>
    <w:rsid w:val="002E15D1"/>
    <w:rsid w:val="002E1F19"/>
    <w:rsid w:val="002E2487"/>
    <w:rsid w:val="002E2BAD"/>
    <w:rsid w:val="002E34F3"/>
    <w:rsid w:val="002E4B0D"/>
    <w:rsid w:val="002E60C6"/>
    <w:rsid w:val="002E6A6C"/>
    <w:rsid w:val="002E7375"/>
    <w:rsid w:val="002E796F"/>
    <w:rsid w:val="002E7AE5"/>
    <w:rsid w:val="002E7B94"/>
    <w:rsid w:val="002E7F1B"/>
    <w:rsid w:val="002F0ADB"/>
    <w:rsid w:val="002F320B"/>
    <w:rsid w:val="002F527B"/>
    <w:rsid w:val="002F58D8"/>
    <w:rsid w:val="002F5BC5"/>
    <w:rsid w:val="002F6954"/>
    <w:rsid w:val="002F7022"/>
    <w:rsid w:val="002F7879"/>
    <w:rsid w:val="00300D94"/>
    <w:rsid w:val="00301BC5"/>
    <w:rsid w:val="003024EF"/>
    <w:rsid w:val="00302A0F"/>
    <w:rsid w:val="0030370C"/>
    <w:rsid w:val="00303B02"/>
    <w:rsid w:val="00304808"/>
    <w:rsid w:val="00304816"/>
    <w:rsid w:val="00304EF8"/>
    <w:rsid w:val="00305D5D"/>
    <w:rsid w:val="00305F15"/>
    <w:rsid w:val="0030605A"/>
    <w:rsid w:val="0030619B"/>
    <w:rsid w:val="003061C1"/>
    <w:rsid w:val="003068C1"/>
    <w:rsid w:val="00307C20"/>
    <w:rsid w:val="003109F1"/>
    <w:rsid w:val="00310A78"/>
    <w:rsid w:val="00311225"/>
    <w:rsid w:val="00311F61"/>
    <w:rsid w:val="003129BD"/>
    <w:rsid w:val="00313727"/>
    <w:rsid w:val="00314C11"/>
    <w:rsid w:val="0031548E"/>
    <w:rsid w:val="00315E93"/>
    <w:rsid w:val="00315F21"/>
    <w:rsid w:val="003162E9"/>
    <w:rsid w:val="00316DC4"/>
    <w:rsid w:val="00317086"/>
    <w:rsid w:val="00321556"/>
    <w:rsid w:val="00322651"/>
    <w:rsid w:val="00322CC8"/>
    <w:rsid w:val="00324968"/>
    <w:rsid w:val="0032496C"/>
    <w:rsid w:val="00324C54"/>
    <w:rsid w:val="00324DC7"/>
    <w:rsid w:val="0032509F"/>
    <w:rsid w:val="00325676"/>
    <w:rsid w:val="00325988"/>
    <w:rsid w:val="00325EF0"/>
    <w:rsid w:val="00326834"/>
    <w:rsid w:val="003273E2"/>
    <w:rsid w:val="003273E7"/>
    <w:rsid w:val="00330135"/>
    <w:rsid w:val="00330AE9"/>
    <w:rsid w:val="00330C4F"/>
    <w:rsid w:val="00330FC6"/>
    <w:rsid w:val="003315AC"/>
    <w:rsid w:val="003315F5"/>
    <w:rsid w:val="00331CCE"/>
    <w:rsid w:val="00333434"/>
    <w:rsid w:val="00333E2A"/>
    <w:rsid w:val="003361EB"/>
    <w:rsid w:val="003362E0"/>
    <w:rsid w:val="00336BE9"/>
    <w:rsid w:val="00336C45"/>
    <w:rsid w:val="003405D6"/>
    <w:rsid w:val="003406A9"/>
    <w:rsid w:val="00340C86"/>
    <w:rsid w:val="0034172E"/>
    <w:rsid w:val="00342424"/>
    <w:rsid w:val="0034252F"/>
    <w:rsid w:val="00343678"/>
    <w:rsid w:val="00343CD6"/>
    <w:rsid w:val="00345773"/>
    <w:rsid w:val="00345EBE"/>
    <w:rsid w:val="00346188"/>
    <w:rsid w:val="00347E2D"/>
    <w:rsid w:val="003500D5"/>
    <w:rsid w:val="00350159"/>
    <w:rsid w:val="00350191"/>
    <w:rsid w:val="00350E8C"/>
    <w:rsid w:val="0035179D"/>
    <w:rsid w:val="00351A5D"/>
    <w:rsid w:val="00351C94"/>
    <w:rsid w:val="00352231"/>
    <w:rsid w:val="00352DD3"/>
    <w:rsid w:val="00353561"/>
    <w:rsid w:val="00354354"/>
    <w:rsid w:val="00356624"/>
    <w:rsid w:val="0035798A"/>
    <w:rsid w:val="00357D91"/>
    <w:rsid w:val="00360F7F"/>
    <w:rsid w:val="0036199E"/>
    <w:rsid w:val="0036258B"/>
    <w:rsid w:val="00362A18"/>
    <w:rsid w:val="00363F23"/>
    <w:rsid w:val="003640E6"/>
    <w:rsid w:val="0036479B"/>
    <w:rsid w:val="00365795"/>
    <w:rsid w:val="00367DD4"/>
    <w:rsid w:val="0037200B"/>
    <w:rsid w:val="00373282"/>
    <w:rsid w:val="0037369C"/>
    <w:rsid w:val="0037450B"/>
    <w:rsid w:val="00374539"/>
    <w:rsid w:val="00374F4E"/>
    <w:rsid w:val="003767BA"/>
    <w:rsid w:val="00377E01"/>
    <w:rsid w:val="00380121"/>
    <w:rsid w:val="0038021A"/>
    <w:rsid w:val="0038085E"/>
    <w:rsid w:val="0038197D"/>
    <w:rsid w:val="00381A78"/>
    <w:rsid w:val="0038260B"/>
    <w:rsid w:val="00383D93"/>
    <w:rsid w:val="0038427D"/>
    <w:rsid w:val="00384BC3"/>
    <w:rsid w:val="0038525B"/>
    <w:rsid w:val="00385F94"/>
    <w:rsid w:val="003861B3"/>
    <w:rsid w:val="00387CA4"/>
    <w:rsid w:val="00391A9C"/>
    <w:rsid w:val="0039217E"/>
    <w:rsid w:val="00393AB1"/>
    <w:rsid w:val="0039582D"/>
    <w:rsid w:val="0039598B"/>
    <w:rsid w:val="0039772D"/>
    <w:rsid w:val="003978D3"/>
    <w:rsid w:val="00397A26"/>
    <w:rsid w:val="00397EA3"/>
    <w:rsid w:val="003A01C0"/>
    <w:rsid w:val="003A104E"/>
    <w:rsid w:val="003A1995"/>
    <w:rsid w:val="003A21D7"/>
    <w:rsid w:val="003A5822"/>
    <w:rsid w:val="003A59F4"/>
    <w:rsid w:val="003A5AA9"/>
    <w:rsid w:val="003A7BB8"/>
    <w:rsid w:val="003A7DAF"/>
    <w:rsid w:val="003B03EA"/>
    <w:rsid w:val="003B07D7"/>
    <w:rsid w:val="003B103E"/>
    <w:rsid w:val="003B10BE"/>
    <w:rsid w:val="003B2274"/>
    <w:rsid w:val="003B2EAA"/>
    <w:rsid w:val="003B3280"/>
    <w:rsid w:val="003B3C0A"/>
    <w:rsid w:val="003B462A"/>
    <w:rsid w:val="003B496F"/>
    <w:rsid w:val="003B4E67"/>
    <w:rsid w:val="003B5610"/>
    <w:rsid w:val="003B6981"/>
    <w:rsid w:val="003B7644"/>
    <w:rsid w:val="003B7837"/>
    <w:rsid w:val="003B7861"/>
    <w:rsid w:val="003B799E"/>
    <w:rsid w:val="003B7D6A"/>
    <w:rsid w:val="003C025C"/>
    <w:rsid w:val="003C06B1"/>
    <w:rsid w:val="003C2BDB"/>
    <w:rsid w:val="003C40DB"/>
    <w:rsid w:val="003C5227"/>
    <w:rsid w:val="003C566F"/>
    <w:rsid w:val="003C5C88"/>
    <w:rsid w:val="003C5FD4"/>
    <w:rsid w:val="003C6AD0"/>
    <w:rsid w:val="003C6DD8"/>
    <w:rsid w:val="003C6E17"/>
    <w:rsid w:val="003C6EF0"/>
    <w:rsid w:val="003C71EE"/>
    <w:rsid w:val="003C7D89"/>
    <w:rsid w:val="003D05FF"/>
    <w:rsid w:val="003D093B"/>
    <w:rsid w:val="003D2E09"/>
    <w:rsid w:val="003D44B2"/>
    <w:rsid w:val="003D4884"/>
    <w:rsid w:val="003D4EC0"/>
    <w:rsid w:val="003D5D38"/>
    <w:rsid w:val="003D65F7"/>
    <w:rsid w:val="003D754D"/>
    <w:rsid w:val="003E08C3"/>
    <w:rsid w:val="003E126A"/>
    <w:rsid w:val="003E1529"/>
    <w:rsid w:val="003E196B"/>
    <w:rsid w:val="003E29C7"/>
    <w:rsid w:val="003E40F2"/>
    <w:rsid w:val="003E4E77"/>
    <w:rsid w:val="003E563B"/>
    <w:rsid w:val="003E5820"/>
    <w:rsid w:val="003E7858"/>
    <w:rsid w:val="003E7A5F"/>
    <w:rsid w:val="003F0ADF"/>
    <w:rsid w:val="003F16F9"/>
    <w:rsid w:val="003F35CD"/>
    <w:rsid w:val="003F4F00"/>
    <w:rsid w:val="003F5577"/>
    <w:rsid w:val="003F586D"/>
    <w:rsid w:val="003F6835"/>
    <w:rsid w:val="003F6E64"/>
    <w:rsid w:val="003F719D"/>
    <w:rsid w:val="004002AE"/>
    <w:rsid w:val="00401303"/>
    <w:rsid w:val="00401C04"/>
    <w:rsid w:val="00401FAB"/>
    <w:rsid w:val="00402904"/>
    <w:rsid w:val="004033DB"/>
    <w:rsid w:val="004034A4"/>
    <w:rsid w:val="00403EF8"/>
    <w:rsid w:val="00404182"/>
    <w:rsid w:val="00404A0C"/>
    <w:rsid w:val="00404A6C"/>
    <w:rsid w:val="0040704F"/>
    <w:rsid w:val="0040727B"/>
    <w:rsid w:val="00407990"/>
    <w:rsid w:val="00411058"/>
    <w:rsid w:val="00411999"/>
    <w:rsid w:val="00411A12"/>
    <w:rsid w:val="00412E12"/>
    <w:rsid w:val="0041358A"/>
    <w:rsid w:val="004137E0"/>
    <w:rsid w:val="004141E1"/>
    <w:rsid w:val="00414D9F"/>
    <w:rsid w:val="0041635A"/>
    <w:rsid w:val="004167A4"/>
    <w:rsid w:val="004167D3"/>
    <w:rsid w:val="004179A2"/>
    <w:rsid w:val="00417AB7"/>
    <w:rsid w:val="00421667"/>
    <w:rsid w:val="0042237E"/>
    <w:rsid w:val="00422881"/>
    <w:rsid w:val="00422BDB"/>
    <w:rsid w:val="00422D05"/>
    <w:rsid w:val="0042650E"/>
    <w:rsid w:val="00426779"/>
    <w:rsid w:val="004277F6"/>
    <w:rsid w:val="00427D39"/>
    <w:rsid w:val="00430663"/>
    <w:rsid w:val="004313E3"/>
    <w:rsid w:val="00431CB2"/>
    <w:rsid w:val="00431DD6"/>
    <w:rsid w:val="0043238B"/>
    <w:rsid w:val="00432AB9"/>
    <w:rsid w:val="004330FE"/>
    <w:rsid w:val="0043332B"/>
    <w:rsid w:val="00433779"/>
    <w:rsid w:val="004340F7"/>
    <w:rsid w:val="00434570"/>
    <w:rsid w:val="00434B62"/>
    <w:rsid w:val="00435211"/>
    <w:rsid w:val="004357FD"/>
    <w:rsid w:val="00435EFB"/>
    <w:rsid w:val="00436A50"/>
    <w:rsid w:val="00436F59"/>
    <w:rsid w:val="00437435"/>
    <w:rsid w:val="004405B1"/>
    <w:rsid w:val="00440A3F"/>
    <w:rsid w:val="00440DCE"/>
    <w:rsid w:val="00440E87"/>
    <w:rsid w:val="0044154C"/>
    <w:rsid w:val="00442E9D"/>
    <w:rsid w:val="00442EF2"/>
    <w:rsid w:val="0044326C"/>
    <w:rsid w:val="00443F84"/>
    <w:rsid w:val="004446E5"/>
    <w:rsid w:val="00444A6C"/>
    <w:rsid w:val="00444DDB"/>
    <w:rsid w:val="00444E38"/>
    <w:rsid w:val="00446BB4"/>
    <w:rsid w:val="00450673"/>
    <w:rsid w:val="00450B01"/>
    <w:rsid w:val="00450B3A"/>
    <w:rsid w:val="00451E9D"/>
    <w:rsid w:val="004520E9"/>
    <w:rsid w:val="00452770"/>
    <w:rsid w:val="00454206"/>
    <w:rsid w:val="00455B8D"/>
    <w:rsid w:val="00457E7D"/>
    <w:rsid w:val="004603FC"/>
    <w:rsid w:val="004607E4"/>
    <w:rsid w:val="00460931"/>
    <w:rsid w:val="0046156E"/>
    <w:rsid w:val="0046183D"/>
    <w:rsid w:val="0046183E"/>
    <w:rsid w:val="00462908"/>
    <w:rsid w:val="00462AE6"/>
    <w:rsid w:val="0046345F"/>
    <w:rsid w:val="00464408"/>
    <w:rsid w:val="00465061"/>
    <w:rsid w:val="004651C1"/>
    <w:rsid w:val="00466642"/>
    <w:rsid w:val="00466904"/>
    <w:rsid w:val="004670C2"/>
    <w:rsid w:val="00467ABB"/>
    <w:rsid w:val="00470D57"/>
    <w:rsid w:val="00471800"/>
    <w:rsid w:val="00471937"/>
    <w:rsid w:val="00471FAB"/>
    <w:rsid w:val="00473891"/>
    <w:rsid w:val="00474DF7"/>
    <w:rsid w:val="004756F4"/>
    <w:rsid w:val="0047597F"/>
    <w:rsid w:val="00475F66"/>
    <w:rsid w:val="00476413"/>
    <w:rsid w:val="00476E30"/>
    <w:rsid w:val="004771A8"/>
    <w:rsid w:val="00477499"/>
    <w:rsid w:val="00477C61"/>
    <w:rsid w:val="00480DC5"/>
    <w:rsid w:val="004811CA"/>
    <w:rsid w:val="00481A4E"/>
    <w:rsid w:val="00481CA0"/>
    <w:rsid w:val="0048264A"/>
    <w:rsid w:val="004829DC"/>
    <w:rsid w:val="00482A44"/>
    <w:rsid w:val="004850B7"/>
    <w:rsid w:val="00485984"/>
    <w:rsid w:val="00487D53"/>
    <w:rsid w:val="00487EE0"/>
    <w:rsid w:val="00491A02"/>
    <w:rsid w:val="00492520"/>
    <w:rsid w:val="004930F4"/>
    <w:rsid w:val="004933EB"/>
    <w:rsid w:val="0049376A"/>
    <w:rsid w:val="00495170"/>
    <w:rsid w:val="004956CD"/>
    <w:rsid w:val="004958B4"/>
    <w:rsid w:val="00496246"/>
    <w:rsid w:val="004965F0"/>
    <w:rsid w:val="00496EC4"/>
    <w:rsid w:val="00497514"/>
    <w:rsid w:val="00497750"/>
    <w:rsid w:val="004977C7"/>
    <w:rsid w:val="00497950"/>
    <w:rsid w:val="004A1078"/>
    <w:rsid w:val="004A1326"/>
    <w:rsid w:val="004A1657"/>
    <w:rsid w:val="004A173B"/>
    <w:rsid w:val="004A27C1"/>
    <w:rsid w:val="004A34DE"/>
    <w:rsid w:val="004A3E0B"/>
    <w:rsid w:val="004A424C"/>
    <w:rsid w:val="004A5B86"/>
    <w:rsid w:val="004A5F60"/>
    <w:rsid w:val="004A6416"/>
    <w:rsid w:val="004A7085"/>
    <w:rsid w:val="004A7189"/>
    <w:rsid w:val="004A7BBC"/>
    <w:rsid w:val="004A7CC2"/>
    <w:rsid w:val="004B0761"/>
    <w:rsid w:val="004B0933"/>
    <w:rsid w:val="004B2036"/>
    <w:rsid w:val="004B249D"/>
    <w:rsid w:val="004B4AB0"/>
    <w:rsid w:val="004B5517"/>
    <w:rsid w:val="004B5CEE"/>
    <w:rsid w:val="004B5DA5"/>
    <w:rsid w:val="004B6DC9"/>
    <w:rsid w:val="004B793F"/>
    <w:rsid w:val="004C06C9"/>
    <w:rsid w:val="004C06E4"/>
    <w:rsid w:val="004C090B"/>
    <w:rsid w:val="004C0DE0"/>
    <w:rsid w:val="004C14E4"/>
    <w:rsid w:val="004C1660"/>
    <w:rsid w:val="004C1980"/>
    <w:rsid w:val="004C287B"/>
    <w:rsid w:val="004C4080"/>
    <w:rsid w:val="004C448D"/>
    <w:rsid w:val="004C4DB0"/>
    <w:rsid w:val="004C53E8"/>
    <w:rsid w:val="004C5C0E"/>
    <w:rsid w:val="004C5D8F"/>
    <w:rsid w:val="004C6458"/>
    <w:rsid w:val="004C65B3"/>
    <w:rsid w:val="004C74B7"/>
    <w:rsid w:val="004D0248"/>
    <w:rsid w:val="004D0D0B"/>
    <w:rsid w:val="004D13EA"/>
    <w:rsid w:val="004D2435"/>
    <w:rsid w:val="004D2F70"/>
    <w:rsid w:val="004D3A05"/>
    <w:rsid w:val="004D6315"/>
    <w:rsid w:val="004E0461"/>
    <w:rsid w:val="004E07A6"/>
    <w:rsid w:val="004E0B6F"/>
    <w:rsid w:val="004E1C55"/>
    <w:rsid w:val="004E1D6E"/>
    <w:rsid w:val="004E2642"/>
    <w:rsid w:val="004E277F"/>
    <w:rsid w:val="004E39E0"/>
    <w:rsid w:val="004E4239"/>
    <w:rsid w:val="004E4633"/>
    <w:rsid w:val="004E4A85"/>
    <w:rsid w:val="004E4D1E"/>
    <w:rsid w:val="004E544E"/>
    <w:rsid w:val="004E579E"/>
    <w:rsid w:val="004F02E7"/>
    <w:rsid w:val="004F054A"/>
    <w:rsid w:val="004F0939"/>
    <w:rsid w:val="004F185E"/>
    <w:rsid w:val="004F2717"/>
    <w:rsid w:val="004F2E30"/>
    <w:rsid w:val="004F305D"/>
    <w:rsid w:val="004F37E9"/>
    <w:rsid w:val="004F3CDC"/>
    <w:rsid w:val="004F42EC"/>
    <w:rsid w:val="004F444D"/>
    <w:rsid w:val="004F4827"/>
    <w:rsid w:val="004F51FC"/>
    <w:rsid w:val="004F555F"/>
    <w:rsid w:val="004F5A9A"/>
    <w:rsid w:val="004F5DA1"/>
    <w:rsid w:val="004F65DA"/>
    <w:rsid w:val="004F7A36"/>
    <w:rsid w:val="005000B2"/>
    <w:rsid w:val="0050022B"/>
    <w:rsid w:val="005007B8"/>
    <w:rsid w:val="005010FD"/>
    <w:rsid w:val="0050121D"/>
    <w:rsid w:val="00501A6F"/>
    <w:rsid w:val="00501BBD"/>
    <w:rsid w:val="0050207A"/>
    <w:rsid w:val="0050271B"/>
    <w:rsid w:val="0050317E"/>
    <w:rsid w:val="005033F6"/>
    <w:rsid w:val="00503F47"/>
    <w:rsid w:val="005040B6"/>
    <w:rsid w:val="00504798"/>
    <w:rsid w:val="005050C8"/>
    <w:rsid w:val="00505259"/>
    <w:rsid w:val="005060CE"/>
    <w:rsid w:val="00506961"/>
    <w:rsid w:val="00506FC9"/>
    <w:rsid w:val="005072CF"/>
    <w:rsid w:val="0051071F"/>
    <w:rsid w:val="00511092"/>
    <w:rsid w:val="00511902"/>
    <w:rsid w:val="00512A27"/>
    <w:rsid w:val="00512DC1"/>
    <w:rsid w:val="00513C22"/>
    <w:rsid w:val="005149C2"/>
    <w:rsid w:val="00514FCD"/>
    <w:rsid w:val="00515A08"/>
    <w:rsid w:val="00516B87"/>
    <w:rsid w:val="00516D48"/>
    <w:rsid w:val="00517123"/>
    <w:rsid w:val="0051736A"/>
    <w:rsid w:val="005219B1"/>
    <w:rsid w:val="00522199"/>
    <w:rsid w:val="00522D96"/>
    <w:rsid w:val="00523DAB"/>
    <w:rsid w:val="00524469"/>
    <w:rsid w:val="00525734"/>
    <w:rsid w:val="00525DFF"/>
    <w:rsid w:val="0052693B"/>
    <w:rsid w:val="005269CA"/>
    <w:rsid w:val="00526B89"/>
    <w:rsid w:val="00530D63"/>
    <w:rsid w:val="005314AE"/>
    <w:rsid w:val="005315BD"/>
    <w:rsid w:val="005315FD"/>
    <w:rsid w:val="00531913"/>
    <w:rsid w:val="00532172"/>
    <w:rsid w:val="00533685"/>
    <w:rsid w:val="00533B60"/>
    <w:rsid w:val="00534C8F"/>
    <w:rsid w:val="00535324"/>
    <w:rsid w:val="00535BAA"/>
    <w:rsid w:val="00535D24"/>
    <w:rsid w:val="00535F00"/>
    <w:rsid w:val="0053628E"/>
    <w:rsid w:val="005370D6"/>
    <w:rsid w:val="00537151"/>
    <w:rsid w:val="005377BF"/>
    <w:rsid w:val="005378E6"/>
    <w:rsid w:val="00537F08"/>
    <w:rsid w:val="005403CC"/>
    <w:rsid w:val="00540567"/>
    <w:rsid w:val="00541C7B"/>
    <w:rsid w:val="00541CB4"/>
    <w:rsid w:val="00544A0F"/>
    <w:rsid w:val="00544C7F"/>
    <w:rsid w:val="0054503A"/>
    <w:rsid w:val="00545FD4"/>
    <w:rsid w:val="005460F4"/>
    <w:rsid w:val="00546143"/>
    <w:rsid w:val="00546C82"/>
    <w:rsid w:val="00547376"/>
    <w:rsid w:val="00547E6D"/>
    <w:rsid w:val="0055112B"/>
    <w:rsid w:val="00551E94"/>
    <w:rsid w:val="0055217B"/>
    <w:rsid w:val="00552366"/>
    <w:rsid w:val="00552384"/>
    <w:rsid w:val="0055357B"/>
    <w:rsid w:val="005536BB"/>
    <w:rsid w:val="00554CDC"/>
    <w:rsid w:val="00554F39"/>
    <w:rsid w:val="005556B0"/>
    <w:rsid w:val="00555AFC"/>
    <w:rsid w:val="00555DC7"/>
    <w:rsid w:val="00555E9E"/>
    <w:rsid w:val="00555EA8"/>
    <w:rsid w:val="00556140"/>
    <w:rsid w:val="00556F6D"/>
    <w:rsid w:val="005570A3"/>
    <w:rsid w:val="00557D1B"/>
    <w:rsid w:val="00560030"/>
    <w:rsid w:val="00560190"/>
    <w:rsid w:val="00560EA1"/>
    <w:rsid w:val="00561E08"/>
    <w:rsid w:val="0056396B"/>
    <w:rsid w:val="00566061"/>
    <w:rsid w:val="005702D5"/>
    <w:rsid w:val="00570B3F"/>
    <w:rsid w:val="00571245"/>
    <w:rsid w:val="005716DC"/>
    <w:rsid w:val="00571F25"/>
    <w:rsid w:val="00572B51"/>
    <w:rsid w:val="0057380C"/>
    <w:rsid w:val="00574B8C"/>
    <w:rsid w:val="00575BE7"/>
    <w:rsid w:val="0057618E"/>
    <w:rsid w:val="00576351"/>
    <w:rsid w:val="005766AA"/>
    <w:rsid w:val="00580BB3"/>
    <w:rsid w:val="00580BE4"/>
    <w:rsid w:val="0058164D"/>
    <w:rsid w:val="005824FF"/>
    <w:rsid w:val="005832C8"/>
    <w:rsid w:val="00583383"/>
    <w:rsid w:val="005839CE"/>
    <w:rsid w:val="00583CDB"/>
    <w:rsid w:val="00583DD4"/>
    <w:rsid w:val="0058460D"/>
    <w:rsid w:val="005848A8"/>
    <w:rsid w:val="0058498B"/>
    <w:rsid w:val="00584E09"/>
    <w:rsid w:val="00585628"/>
    <w:rsid w:val="00585A83"/>
    <w:rsid w:val="00585F14"/>
    <w:rsid w:val="00586530"/>
    <w:rsid w:val="00587C44"/>
    <w:rsid w:val="00590108"/>
    <w:rsid w:val="00590806"/>
    <w:rsid w:val="00590A11"/>
    <w:rsid w:val="0059245F"/>
    <w:rsid w:val="005929F9"/>
    <w:rsid w:val="005940CD"/>
    <w:rsid w:val="00594D51"/>
    <w:rsid w:val="0059589A"/>
    <w:rsid w:val="00595E02"/>
    <w:rsid w:val="005A0331"/>
    <w:rsid w:val="005A0D88"/>
    <w:rsid w:val="005A1252"/>
    <w:rsid w:val="005A17B0"/>
    <w:rsid w:val="005A1D2E"/>
    <w:rsid w:val="005A1D6B"/>
    <w:rsid w:val="005A1F02"/>
    <w:rsid w:val="005A1F17"/>
    <w:rsid w:val="005A2275"/>
    <w:rsid w:val="005A2FD8"/>
    <w:rsid w:val="005A3404"/>
    <w:rsid w:val="005A5AA7"/>
    <w:rsid w:val="005A6748"/>
    <w:rsid w:val="005A689F"/>
    <w:rsid w:val="005A7999"/>
    <w:rsid w:val="005B0389"/>
    <w:rsid w:val="005B11B3"/>
    <w:rsid w:val="005B1383"/>
    <w:rsid w:val="005B2B6B"/>
    <w:rsid w:val="005B2C2A"/>
    <w:rsid w:val="005B2E5B"/>
    <w:rsid w:val="005B385A"/>
    <w:rsid w:val="005B39C1"/>
    <w:rsid w:val="005B3C51"/>
    <w:rsid w:val="005B41D3"/>
    <w:rsid w:val="005B4AA9"/>
    <w:rsid w:val="005B4B83"/>
    <w:rsid w:val="005B5BAA"/>
    <w:rsid w:val="005B68C4"/>
    <w:rsid w:val="005B743C"/>
    <w:rsid w:val="005C084C"/>
    <w:rsid w:val="005C20EB"/>
    <w:rsid w:val="005C2680"/>
    <w:rsid w:val="005C293B"/>
    <w:rsid w:val="005C2B33"/>
    <w:rsid w:val="005C37F4"/>
    <w:rsid w:val="005C3812"/>
    <w:rsid w:val="005C3E66"/>
    <w:rsid w:val="005C424D"/>
    <w:rsid w:val="005C4DCE"/>
    <w:rsid w:val="005C4DF3"/>
    <w:rsid w:val="005C530F"/>
    <w:rsid w:val="005C5D84"/>
    <w:rsid w:val="005C6757"/>
    <w:rsid w:val="005C6969"/>
    <w:rsid w:val="005C75A6"/>
    <w:rsid w:val="005C7CA4"/>
    <w:rsid w:val="005D0C5B"/>
    <w:rsid w:val="005D0D31"/>
    <w:rsid w:val="005D17BC"/>
    <w:rsid w:val="005D1E1D"/>
    <w:rsid w:val="005D201C"/>
    <w:rsid w:val="005D31C5"/>
    <w:rsid w:val="005D3421"/>
    <w:rsid w:val="005D3D22"/>
    <w:rsid w:val="005D4609"/>
    <w:rsid w:val="005D4CC6"/>
    <w:rsid w:val="005D4D58"/>
    <w:rsid w:val="005D52C9"/>
    <w:rsid w:val="005D53EA"/>
    <w:rsid w:val="005D566C"/>
    <w:rsid w:val="005D5C50"/>
    <w:rsid w:val="005D609B"/>
    <w:rsid w:val="005D642B"/>
    <w:rsid w:val="005D6C58"/>
    <w:rsid w:val="005D7239"/>
    <w:rsid w:val="005E0334"/>
    <w:rsid w:val="005E0382"/>
    <w:rsid w:val="005E1816"/>
    <w:rsid w:val="005E1BDD"/>
    <w:rsid w:val="005E1FE7"/>
    <w:rsid w:val="005E1FF6"/>
    <w:rsid w:val="005E3009"/>
    <w:rsid w:val="005E4084"/>
    <w:rsid w:val="005E4AA9"/>
    <w:rsid w:val="005E532F"/>
    <w:rsid w:val="005E5592"/>
    <w:rsid w:val="005E563E"/>
    <w:rsid w:val="005E6BAF"/>
    <w:rsid w:val="005E7693"/>
    <w:rsid w:val="005F01EB"/>
    <w:rsid w:val="005F079C"/>
    <w:rsid w:val="005F09DD"/>
    <w:rsid w:val="005F0A8F"/>
    <w:rsid w:val="005F0AD8"/>
    <w:rsid w:val="005F1015"/>
    <w:rsid w:val="005F14F3"/>
    <w:rsid w:val="005F16D1"/>
    <w:rsid w:val="005F1DE8"/>
    <w:rsid w:val="005F23ED"/>
    <w:rsid w:val="005F2607"/>
    <w:rsid w:val="005F35B1"/>
    <w:rsid w:val="005F494F"/>
    <w:rsid w:val="005F5467"/>
    <w:rsid w:val="005F56AF"/>
    <w:rsid w:val="005F5733"/>
    <w:rsid w:val="005F59CE"/>
    <w:rsid w:val="005F5EFC"/>
    <w:rsid w:val="005F69D0"/>
    <w:rsid w:val="00601CED"/>
    <w:rsid w:val="00601D2C"/>
    <w:rsid w:val="00601FD5"/>
    <w:rsid w:val="00602A16"/>
    <w:rsid w:val="0060344D"/>
    <w:rsid w:val="00603746"/>
    <w:rsid w:val="00604A0E"/>
    <w:rsid w:val="00604F53"/>
    <w:rsid w:val="006101DF"/>
    <w:rsid w:val="006102EE"/>
    <w:rsid w:val="006119F9"/>
    <w:rsid w:val="006121BA"/>
    <w:rsid w:val="00613461"/>
    <w:rsid w:val="00613FE3"/>
    <w:rsid w:val="006143D2"/>
    <w:rsid w:val="00615581"/>
    <w:rsid w:val="00616122"/>
    <w:rsid w:val="0061636F"/>
    <w:rsid w:val="0061676A"/>
    <w:rsid w:val="00616C1B"/>
    <w:rsid w:val="00616D11"/>
    <w:rsid w:val="00616DF7"/>
    <w:rsid w:val="006171D6"/>
    <w:rsid w:val="00621E4E"/>
    <w:rsid w:val="00621EEC"/>
    <w:rsid w:val="006221E5"/>
    <w:rsid w:val="00623028"/>
    <w:rsid w:val="00623472"/>
    <w:rsid w:val="00624567"/>
    <w:rsid w:val="0062506C"/>
    <w:rsid w:val="00625148"/>
    <w:rsid w:val="00625C04"/>
    <w:rsid w:val="00626BE9"/>
    <w:rsid w:val="006271A5"/>
    <w:rsid w:val="00627AE9"/>
    <w:rsid w:val="00631373"/>
    <w:rsid w:val="006316E3"/>
    <w:rsid w:val="0063420D"/>
    <w:rsid w:val="00634D77"/>
    <w:rsid w:val="00634E04"/>
    <w:rsid w:val="00635054"/>
    <w:rsid w:val="006369F4"/>
    <w:rsid w:val="00636A7A"/>
    <w:rsid w:val="0063792C"/>
    <w:rsid w:val="00637B69"/>
    <w:rsid w:val="00637BF4"/>
    <w:rsid w:val="00637CC5"/>
    <w:rsid w:val="00637DF6"/>
    <w:rsid w:val="00637EA9"/>
    <w:rsid w:val="0064003D"/>
    <w:rsid w:val="006411D0"/>
    <w:rsid w:val="00641B49"/>
    <w:rsid w:val="00641D05"/>
    <w:rsid w:val="00641DFB"/>
    <w:rsid w:val="006429C6"/>
    <w:rsid w:val="00643044"/>
    <w:rsid w:val="00643B9B"/>
    <w:rsid w:val="00643F37"/>
    <w:rsid w:val="00645617"/>
    <w:rsid w:val="00645A8F"/>
    <w:rsid w:val="0064685B"/>
    <w:rsid w:val="00646CB9"/>
    <w:rsid w:val="0064710B"/>
    <w:rsid w:val="00650547"/>
    <w:rsid w:val="00650576"/>
    <w:rsid w:val="00652D19"/>
    <w:rsid w:val="00652D27"/>
    <w:rsid w:val="00654479"/>
    <w:rsid w:val="00655E92"/>
    <w:rsid w:val="0065664D"/>
    <w:rsid w:val="00656925"/>
    <w:rsid w:val="00656D77"/>
    <w:rsid w:val="00656DA0"/>
    <w:rsid w:val="00657578"/>
    <w:rsid w:val="006576CD"/>
    <w:rsid w:val="0065783E"/>
    <w:rsid w:val="0066211C"/>
    <w:rsid w:val="00664B7A"/>
    <w:rsid w:val="006655EA"/>
    <w:rsid w:val="00665651"/>
    <w:rsid w:val="00666976"/>
    <w:rsid w:val="00666D83"/>
    <w:rsid w:val="0066706D"/>
    <w:rsid w:val="006670C6"/>
    <w:rsid w:val="0067102F"/>
    <w:rsid w:val="00671655"/>
    <w:rsid w:val="00671795"/>
    <w:rsid w:val="00671A3D"/>
    <w:rsid w:val="00672EF6"/>
    <w:rsid w:val="00673A44"/>
    <w:rsid w:val="006751FF"/>
    <w:rsid w:val="00675832"/>
    <w:rsid w:val="006759F1"/>
    <w:rsid w:val="00675E6E"/>
    <w:rsid w:val="00676B7F"/>
    <w:rsid w:val="00680376"/>
    <w:rsid w:val="00680D92"/>
    <w:rsid w:val="00680F0E"/>
    <w:rsid w:val="00681858"/>
    <w:rsid w:val="00682947"/>
    <w:rsid w:val="0068305C"/>
    <w:rsid w:val="00683E61"/>
    <w:rsid w:val="006845C0"/>
    <w:rsid w:val="00684D1F"/>
    <w:rsid w:val="00684D68"/>
    <w:rsid w:val="0068531B"/>
    <w:rsid w:val="00685469"/>
    <w:rsid w:val="00685498"/>
    <w:rsid w:val="006878E9"/>
    <w:rsid w:val="00690700"/>
    <w:rsid w:val="00690CA3"/>
    <w:rsid w:val="00690CBE"/>
    <w:rsid w:val="00691C15"/>
    <w:rsid w:val="00691F9A"/>
    <w:rsid w:val="006925C6"/>
    <w:rsid w:val="00692BA8"/>
    <w:rsid w:val="0069344A"/>
    <w:rsid w:val="00693A89"/>
    <w:rsid w:val="00694777"/>
    <w:rsid w:val="00695E56"/>
    <w:rsid w:val="00696488"/>
    <w:rsid w:val="0069695D"/>
    <w:rsid w:val="00696AF5"/>
    <w:rsid w:val="00696BF5"/>
    <w:rsid w:val="0069722B"/>
    <w:rsid w:val="0069729E"/>
    <w:rsid w:val="006A180F"/>
    <w:rsid w:val="006A1904"/>
    <w:rsid w:val="006A2F8B"/>
    <w:rsid w:val="006A31F5"/>
    <w:rsid w:val="006A3D8E"/>
    <w:rsid w:val="006A3D98"/>
    <w:rsid w:val="006A4316"/>
    <w:rsid w:val="006A4429"/>
    <w:rsid w:val="006A63BC"/>
    <w:rsid w:val="006A6767"/>
    <w:rsid w:val="006A68D4"/>
    <w:rsid w:val="006A7963"/>
    <w:rsid w:val="006A7974"/>
    <w:rsid w:val="006B0B47"/>
    <w:rsid w:val="006B28FE"/>
    <w:rsid w:val="006B29F5"/>
    <w:rsid w:val="006B3C2D"/>
    <w:rsid w:val="006B3F4A"/>
    <w:rsid w:val="006B406A"/>
    <w:rsid w:val="006B51C7"/>
    <w:rsid w:val="006B5C61"/>
    <w:rsid w:val="006B674B"/>
    <w:rsid w:val="006B6CCB"/>
    <w:rsid w:val="006B6EB8"/>
    <w:rsid w:val="006B7E7E"/>
    <w:rsid w:val="006C0924"/>
    <w:rsid w:val="006C09FB"/>
    <w:rsid w:val="006C182C"/>
    <w:rsid w:val="006C1880"/>
    <w:rsid w:val="006C1FD4"/>
    <w:rsid w:val="006C20F9"/>
    <w:rsid w:val="006C37B3"/>
    <w:rsid w:val="006C3A17"/>
    <w:rsid w:val="006C3C50"/>
    <w:rsid w:val="006C3E2E"/>
    <w:rsid w:val="006C456D"/>
    <w:rsid w:val="006C5231"/>
    <w:rsid w:val="006C5FE7"/>
    <w:rsid w:val="006C6495"/>
    <w:rsid w:val="006C7DC4"/>
    <w:rsid w:val="006D04A2"/>
    <w:rsid w:val="006D0DF4"/>
    <w:rsid w:val="006D1366"/>
    <w:rsid w:val="006D176B"/>
    <w:rsid w:val="006D17B8"/>
    <w:rsid w:val="006D2133"/>
    <w:rsid w:val="006D2D15"/>
    <w:rsid w:val="006D39E2"/>
    <w:rsid w:val="006D3A9E"/>
    <w:rsid w:val="006D3E17"/>
    <w:rsid w:val="006D43A3"/>
    <w:rsid w:val="006D5705"/>
    <w:rsid w:val="006D6714"/>
    <w:rsid w:val="006D74C0"/>
    <w:rsid w:val="006E09A9"/>
    <w:rsid w:val="006E09C7"/>
    <w:rsid w:val="006E1204"/>
    <w:rsid w:val="006E1981"/>
    <w:rsid w:val="006E25C7"/>
    <w:rsid w:val="006E36DC"/>
    <w:rsid w:val="006E3FAF"/>
    <w:rsid w:val="006E456B"/>
    <w:rsid w:val="006E477F"/>
    <w:rsid w:val="006E6233"/>
    <w:rsid w:val="006E627F"/>
    <w:rsid w:val="006E6507"/>
    <w:rsid w:val="006E77C6"/>
    <w:rsid w:val="006E781F"/>
    <w:rsid w:val="006F10A9"/>
    <w:rsid w:val="006F13C2"/>
    <w:rsid w:val="006F159A"/>
    <w:rsid w:val="006F17DF"/>
    <w:rsid w:val="006F2AB6"/>
    <w:rsid w:val="006F33ED"/>
    <w:rsid w:val="006F37CF"/>
    <w:rsid w:val="006F3F74"/>
    <w:rsid w:val="006F5E6E"/>
    <w:rsid w:val="006F76D5"/>
    <w:rsid w:val="006F7857"/>
    <w:rsid w:val="007001C6"/>
    <w:rsid w:val="007009B3"/>
    <w:rsid w:val="00702B21"/>
    <w:rsid w:val="00703D95"/>
    <w:rsid w:val="00704E83"/>
    <w:rsid w:val="00705379"/>
    <w:rsid w:val="00705B9E"/>
    <w:rsid w:val="00705C67"/>
    <w:rsid w:val="00706453"/>
    <w:rsid w:val="00706502"/>
    <w:rsid w:val="00706939"/>
    <w:rsid w:val="007073E6"/>
    <w:rsid w:val="00707D6C"/>
    <w:rsid w:val="00710884"/>
    <w:rsid w:val="007113E9"/>
    <w:rsid w:val="00711434"/>
    <w:rsid w:val="00711BB1"/>
    <w:rsid w:val="00711EC6"/>
    <w:rsid w:val="00711F3C"/>
    <w:rsid w:val="00712530"/>
    <w:rsid w:val="00712E92"/>
    <w:rsid w:val="00712FA0"/>
    <w:rsid w:val="00713EA7"/>
    <w:rsid w:val="00714C88"/>
    <w:rsid w:val="007153CE"/>
    <w:rsid w:val="00716B44"/>
    <w:rsid w:val="00717BE4"/>
    <w:rsid w:val="0072047E"/>
    <w:rsid w:val="007211BB"/>
    <w:rsid w:val="00721A82"/>
    <w:rsid w:val="00722058"/>
    <w:rsid w:val="0072274F"/>
    <w:rsid w:val="00725A11"/>
    <w:rsid w:val="00726664"/>
    <w:rsid w:val="00726D4E"/>
    <w:rsid w:val="00727559"/>
    <w:rsid w:val="007275A0"/>
    <w:rsid w:val="00727FC6"/>
    <w:rsid w:val="007309EE"/>
    <w:rsid w:val="007315AF"/>
    <w:rsid w:val="00731982"/>
    <w:rsid w:val="0073203D"/>
    <w:rsid w:val="007331AD"/>
    <w:rsid w:val="00734AF6"/>
    <w:rsid w:val="00736F68"/>
    <w:rsid w:val="007375F5"/>
    <w:rsid w:val="00737887"/>
    <w:rsid w:val="00740E80"/>
    <w:rsid w:val="00740EA8"/>
    <w:rsid w:val="00742335"/>
    <w:rsid w:val="007433C8"/>
    <w:rsid w:val="00743D25"/>
    <w:rsid w:val="0074428A"/>
    <w:rsid w:val="007443CF"/>
    <w:rsid w:val="00751077"/>
    <w:rsid w:val="00751AA2"/>
    <w:rsid w:val="00751C67"/>
    <w:rsid w:val="00751C70"/>
    <w:rsid w:val="0075247C"/>
    <w:rsid w:val="0075294F"/>
    <w:rsid w:val="00752BA0"/>
    <w:rsid w:val="00754547"/>
    <w:rsid w:val="00754D2F"/>
    <w:rsid w:val="007551B2"/>
    <w:rsid w:val="00756B5B"/>
    <w:rsid w:val="00757472"/>
    <w:rsid w:val="0075768F"/>
    <w:rsid w:val="00757C26"/>
    <w:rsid w:val="0076190B"/>
    <w:rsid w:val="00761BE2"/>
    <w:rsid w:val="00761CC8"/>
    <w:rsid w:val="007620E2"/>
    <w:rsid w:val="00763D38"/>
    <w:rsid w:val="0076579C"/>
    <w:rsid w:val="00766087"/>
    <w:rsid w:val="00772104"/>
    <w:rsid w:val="007723F1"/>
    <w:rsid w:val="007732F4"/>
    <w:rsid w:val="00774136"/>
    <w:rsid w:val="0077472B"/>
    <w:rsid w:val="00774C21"/>
    <w:rsid w:val="007752E5"/>
    <w:rsid w:val="0077572B"/>
    <w:rsid w:val="00777121"/>
    <w:rsid w:val="00777570"/>
    <w:rsid w:val="0077767E"/>
    <w:rsid w:val="00780E90"/>
    <w:rsid w:val="00781624"/>
    <w:rsid w:val="00781C8B"/>
    <w:rsid w:val="00781F33"/>
    <w:rsid w:val="0078257E"/>
    <w:rsid w:val="00782FF1"/>
    <w:rsid w:val="00783620"/>
    <w:rsid w:val="00783C06"/>
    <w:rsid w:val="00784770"/>
    <w:rsid w:val="007848E0"/>
    <w:rsid w:val="00784B6E"/>
    <w:rsid w:val="00784E2D"/>
    <w:rsid w:val="0078593E"/>
    <w:rsid w:val="00785CB1"/>
    <w:rsid w:val="00787682"/>
    <w:rsid w:val="00790D45"/>
    <w:rsid w:val="00791CDE"/>
    <w:rsid w:val="0079214A"/>
    <w:rsid w:val="00792E1E"/>
    <w:rsid w:val="00793821"/>
    <w:rsid w:val="00793AA5"/>
    <w:rsid w:val="0079519D"/>
    <w:rsid w:val="0079565E"/>
    <w:rsid w:val="00795B62"/>
    <w:rsid w:val="00796038"/>
    <w:rsid w:val="007967D7"/>
    <w:rsid w:val="00796D3B"/>
    <w:rsid w:val="007976E3"/>
    <w:rsid w:val="007A0A28"/>
    <w:rsid w:val="007A1ED6"/>
    <w:rsid w:val="007A2469"/>
    <w:rsid w:val="007A2F7C"/>
    <w:rsid w:val="007A2F8A"/>
    <w:rsid w:val="007A3F1D"/>
    <w:rsid w:val="007A6D01"/>
    <w:rsid w:val="007A6F4C"/>
    <w:rsid w:val="007A76DE"/>
    <w:rsid w:val="007B00E5"/>
    <w:rsid w:val="007B117C"/>
    <w:rsid w:val="007B13EE"/>
    <w:rsid w:val="007B1D40"/>
    <w:rsid w:val="007B28BC"/>
    <w:rsid w:val="007B2CF7"/>
    <w:rsid w:val="007B4147"/>
    <w:rsid w:val="007B4296"/>
    <w:rsid w:val="007B4689"/>
    <w:rsid w:val="007B475F"/>
    <w:rsid w:val="007B4837"/>
    <w:rsid w:val="007B61D2"/>
    <w:rsid w:val="007B6EF5"/>
    <w:rsid w:val="007C02EC"/>
    <w:rsid w:val="007C2E13"/>
    <w:rsid w:val="007C42C3"/>
    <w:rsid w:val="007C4CB8"/>
    <w:rsid w:val="007C50F3"/>
    <w:rsid w:val="007C5B36"/>
    <w:rsid w:val="007C7D35"/>
    <w:rsid w:val="007D0397"/>
    <w:rsid w:val="007D04FB"/>
    <w:rsid w:val="007D0852"/>
    <w:rsid w:val="007D0D65"/>
    <w:rsid w:val="007D15A5"/>
    <w:rsid w:val="007D294E"/>
    <w:rsid w:val="007D2CC6"/>
    <w:rsid w:val="007D3009"/>
    <w:rsid w:val="007D34FE"/>
    <w:rsid w:val="007D3A06"/>
    <w:rsid w:val="007D5E6B"/>
    <w:rsid w:val="007D7CDA"/>
    <w:rsid w:val="007E0581"/>
    <w:rsid w:val="007E0635"/>
    <w:rsid w:val="007E2239"/>
    <w:rsid w:val="007E258A"/>
    <w:rsid w:val="007E276D"/>
    <w:rsid w:val="007E5781"/>
    <w:rsid w:val="007E5C95"/>
    <w:rsid w:val="007E6484"/>
    <w:rsid w:val="007E6AC9"/>
    <w:rsid w:val="007E6F19"/>
    <w:rsid w:val="007F022F"/>
    <w:rsid w:val="007F02C1"/>
    <w:rsid w:val="007F1BCD"/>
    <w:rsid w:val="007F2894"/>
    <w:rsid w:val="007F418E"/>
    <w:rsid w:val="007F494A"/>
    <w:rsid w:val="007F4E78"/>
    <w:rsid w:val="007F4F1C"/>
    <w:rsid w:val="007F52E5"/>
    <w:rsid w:val="007F6D14"/>
    <w:rsid w:val="00800C6C"/>
    <w:rsid w:val="00800D10"/>
    <w:rsid w:val="00801F2E"/>
    <w:rsid w:val="00802255"/>
    <w:rsid w:val="00802562"/>
    <w:rsid w:val="00802F37"/>
    <w:rsid w:val="00802FCB"/>
    <w:rsid w:val="008032F2"/>
    <w:rsid w:val="008041EA"/>
    <w:rsid w:val="0080472D"/>
    <w:rsid w:val="00804C48"/>
    <w:rsid w:val="00806EA6"/>
    <w:rsid w:val="008070CE"/>
    <w:rsid w:val="00807F7E"/>
    <w:rsid w:val="008113F7"/>
    <w:rsid w:val="008120E0"/>
    <w:rsid w:val="00813BF7"/>
    <w:rsid w:val="00814D4C"/>
    <w:rsid w:val="00814DBA"/>
    <w:rsid w:val="00815DBE"/>
    <w:rsid w:val="008165CD"/>
    <w:rsid w:val="00816BDA"/>
    <w:rsid w:val="0081756D"/>
    <w:rsid w:val="0082078C"/>
    <w:rsid w:val="0082148E"/>
    <w:rsid w:val="0082276F"/>
    <w:rsid w:val="00822854"/>
    <w:rsid w:val="00822DD9"/>
    <w:rsid w:val="0082357D"/>
    <w:rsid w:val="00824391"/>
    <w:rsid w:val="008243B9"/>
    <w:rsid w:val="008247D8"/>
    <w:rsid w:val="008248AC"/>
    <w:rsid w:val="00826489"/>
    <w:rsid w:val="00827344"/>
    <w:rsid w:val="008317A8"/>
    <w:rsid w:val="00831B4D"/>
    <w:rsid w:val="00832F37"/>
    <w:rsid w:val="00834D78"/>
    <w:rsid w:val="00834DD9"/>
    <w:rsid w:val="008350E8"/>
    <w:rsid w:val="00835F40"/>
    <w:rsid w:val="008367EE"/>
    <w:rsid w:val="008373BA"/>
    <w:rsid w:val="00837C49"/>
    <w:rsid w:val="00840390"/>
    <w:rsid w:val="00841030"/>
    <w:rsid w:val="0084285E"/>
    <w:rsid w:val="00843353"/>
    <w:rsid w:val="0084345C"/>
    <w:rsid w:val="00843BA4"/>
    <w:rsid w:val="00843E72"/>
    <w:rsid w:val="008451AD"/>
    <w:rsid w:val="0084596A"/>
    <w:rsid w:val="00845FE5"/>
    <w:rsid w:val="00846FCC"/>
    <w:rsid w:val="00847FCB"/>
    <w:rsid w:val="008501E9"/>
    <w:rsid w:val="00850812"/>
    <w:rsid w:val="00850870"/>
    <w:rsid w:val="008509CF"/>
    <w:rsid w:val="008530B0"/>
    <w:rsid w:val="00853513"/>
    <w:rsid w:val="008535C7"/>
    <w:rsid w:val="00854E37"/>
    <w:rsid w:val="00855A9C"/>
    <w:rsid w:val="00855F69"/>
    <w:rsid w:val="00856328"/>
    <w:rsid w:val="008579D3"/>
    <w:rsid w:val="0086004F"/>
    <w:rsid w:val="00860510"/>
    <w:rsid w:val="00861B6B"/>
    <w:rsid w:val="00862DC8"/>
    <w:rsid w:val="00862E47"/>
    <w:rsid w:val="00863176"/>
    <w:rsid w:val="008634A0"/>
    <w:rsid w:val="00863F43"/>
    <w:rsid w:val="00864D75"/>
    <w:rsid w:val="008658BD"/>
    <w:rsid w:val="008677A3"/>
    <w:rsid w:val="008709DE"/>
    <w:rsid w:val="00871375"/>
    <w:rsid w:val="008719BD"/>
    <w:rsid w:val="00871AB3"/>
    <w:rsid w:val="00872207"/>
    <w:rsid w:val="00872D31"/>
    <w:rsid w:val="00872F80"/>
    <w:rsid w:val="00874EFB"/>
    <w:rsid w:val="00875960"/>
    <w:rsid w:val="00875FA7"/>
    <w:rsid w:val="00876697"/>
    <w:rsid w:val="00876F69"/>
    <w:rsid w:val="00882637"/>
    <w:rsid w:val="00882C78"/>
    <w:rsid w:val="008839CA"/>
    <w:rsid w:val="008849C4"/>
    <w:rsid w:val="00884CC8"/>
    <w:rsid w:val="0088558F"/>
    <w:rsid w:val="008863E5"/>
    <w:rsid w:val="00886861"/>
    <w:rsid w:val="00886DA6"/>
    <w:rsid w:val="00887B90"/>
    <w:rsid w:val="00890805"/>
    <w:rsid w:val="008910A7"/>
    <w:rsid w:val="008911AC"/>
    <w:rsid w:val="0089340E"/>
    <w:rsid w:val="00893D28"/>
    <w:rsid w:val="008941C8"/>
    <w:rsid w:val="0089437A"/>
    <w:rsid w:val="008956B4"/>
    <w:rsid w:val="00895863"/>
    <w:rsid w:val="008976DD"/>
    <w:rsid w:val="008A0EB9"/>
    <w:rsid w:val="008A1E28"/>
    <w:rsid w:val="008A29F1"/>
    <w:rsid w:val="008A3024"/>
    <w:rsid w:val="008A337A"/>
    <w:rsid w:val="008A3CD7"/>
    <w:rsid w:val="008A4112"/>
    <w:rsid w:val="008A42FB"/>
    <w:rsid w:val="008A481B"/>
    <w:rsid w:val="008A4E00"/>
    <w:rsid w:val="008A5B02"/>
    <w:rsid w:val="008A5BA7"/>
    <w:rsid w:val="008A5E8A"/>
    <w:rsid w:val="008A5E8B"/>
    <w:rsid w:val="008A5F56"/>
    <w:rsid w:val="008A66DF"/>
    <w:rsid w:val="008A6913"/>
    <w:rsid w:val="008A7B58"/>
    <w:rsid w:val="008A7F84"/>
    <w:rsid w:val="008B0874"/>
    <w:rsid w:val="008B09CA"/>
    <w:rsid w:val="008B14DB"/>
    <w:rsid w:val="008B17F8"/>
    <w:rsid w:val="008B190E"/>
    <w:rsid w:val="008B26A4"/>
    <w:rsid w:val="008B350B"/>
    <w:rsid w:val="008B3BB9"/>
    <w:rsid w:val="008B4282"/>
    <w:rsid w:val="008B6207"/>
    <w:rsid w:val="008B74AB"/>
    <w:rsid w:val="008C0185"/>
    <w:rsid w:val="008C089A"/>
    <w:rsid w:val="008C14E4"/>
    <w:rsid w:val="008C2023"/>
    <w:rsid w:val="008C2298"/>
    <w:rsid w:val="008C287D"/>
    <w:rsid w:val="008C2A70"/>
    <w:rsid w:val="008C343B"/>
    <w:rsid w:val="008C4E40"/>
    <w:rsid w:val="008C4ECE"/>
    <w:rsid w:val="008C5DEA"/>
    <w:rsid w:val="008C7096"/>
    <w:rsid w:val="008D02C5"/>
    <w:rsid w:val="008D05F7"/>
    <w:rsid w:val="008D108D"/>
    <w:rsid w:val="008D11E3"/>
    <w:rsid w:val="008D18A4"/>
    <w:rsid w:val="008D1E62"/>
    <w:rsid w:val="008D2913"/>
    <w:rsid w:val="008D2BF4"/>
    <w:rsid w:val="008D31A9"/>
    <w:rsid w:val="008D5695"/>
    <w:rsid w:val="008D5DF0"/>
    <w:rsid w:val="008D6EAD"/>
    <w:rsid w:val="008D70F0"/>
    <w:rsid w:val="008D7804"/>
    <w:rsid w:val="008D7D9E"/>
    <w:rsid w:val="008D7FA8"/>
    <w:rsid w:val="008E0AEB"/>
    <w:rsid w:val="008E0D1B"/>
    <w:rsid w:val="008E1CC9"/>
    <w:rsid w:val="008E3728"/>
    <w:rsid w:val="008E4A24"/>
    <w:rsid w:val="008E5555"/>
    <w:rsid w:val="008E586F"/>
    <w:rsid w:val="008E6670"/>
    <w:rsid w:val="008E6A27"/>
    <w:rsid w:val="008E747E"/>
    <w:rsid w:val="008E790F"/>
    <w:rsid w:val="008E7B7E"/>
    <w:rsid w:val="008F0159"/>
    <w:rsid w:val="008F02BE"/>
    <w:rsid w:val="008F07D2"/>
    <w:rsid w:val="008F12C1"/>
    <w:rsid w:val="008F2082"/>
    <w:rsid w:val="008F2143"/>
    <w:rsid w:val="008F26EA"/>
    <w:rsid w:val="008F30E6"/>
    <w:rsid w:val="008F32F9"/>
    <w:rsid w:val="008F4439"/>
    <w:rsid w:val="008F4DC5"/>
    <w:rsid w:val="008F58AA"/>
    <w:rsid w:val="008F6375"/>
    <w:rsid w:val="008F6DE0"/>
    <w:rsid w:val="008F7605"/>
    <w:rsid w:val="008F767C"/>
    <w:rsid w:val="008F7881"/>
    <w:rsid w:val="008F7E75"/>
    <w:rsid w:val="009006E4"/>
    <w:rsid w:val="00900AE0"/>
    <w:rsid w:val="009018CC"/>
    <w:rsid w:val="00901B7B"/>
    <w:rsid w:val="00901B91"/>
    <w:rsid w:val="00901C7B"/>
    <w:rsid w:val="009025B3"/>
    <w:rsid w:val="00902FFB"/>
    <w:rsid w:val="009032F9"/>
    <w:rsid w:val="0090433E"/>
    <w:rsid w:val="009046DD"/>
    <w:rsid w:val="00904799"/>
    <w:rsid w:val="00904CEE"/>
    <w:rsid w:val="009053B6"/>
    <w:rsid w:val="0090674A"/>
    <w:rsid w:val="00906EDF"/>
    <w:rsid w:val="00907AA3"/>
    <w:rsid w:val="00910291"/>
    <w:rsid w:val="009111B4"/>
    <w:rsid w:val="009112C2"/>
    <w:rsid w:val="00911406"/>
    <w:rsid w:val="00912A25"/>
    <w:rsid w:val="009136E6"/>
    <w:rsid w:val="00914DEF"/>
    <w:rsid w:val="009153FA"/>
    <w:rsid w:val="00915F2D"/>
    <w:rsid w:val="00916316"/>
    <w:rsid w:val="00916703"/>
    <w:rsid w:val="00917DA9"/>
    <w:rsid w:val="00920022"/>
    <w:rsid w:val="00921097"/>
    <w:rsid w:val="00921B55"/>
    <w:rsid w:val="00921CD6"/>
    <w:rsid w:val="0092432F"/>
    <w:rsid w:val="00924EC4"/>
    <w:rsid w:val="00925465"/>
    <w:rsid w:val="00925F07"/>
    <w:rsid w:val="0092625C"/>
    <w:rsid w:val="00926F98"/>
    <w:rsid w:val="00927998"/>
    <w:rsid w:val="00927EBD"/>
    <w:rsid w:val="00927F66"/>
    <w:rsid w:val="00932260"/>
    <w:rsid w:val="00934603"/>
    <w:rsid w:val="009358E8"/>
    <w:rsid w:val="00935A7C"/>
    <w:rsid w:val="00935E7A"/>
    <w:rsid w:val="009367BA"/>
    <w:rsid w:val="0093730F"/>
    <w:rsid w:val="00937649"/>
    <w:rsid w:val="00942E03"/>
    <w:rsid w:val="0094336C"/>
    <w:rsid w:val="009434B4"/>
    <w:rsid w:val="0094483A"/>
    <w:rsid w:val="00944D6C"/>
    <w:rsid w:val="00945724"/>
    <w:rsid w:val="00945AB1"/>
    <w:rsid w:val="00947990"/>
    <w:rsid w:val="00947C06"/>
    <w:rsid w:val="00947E84"/>
    <w:rsid w:val="009506E6"/>
    <w:rsid w:val="00950A42"/>
    <w:rsid w:val="0095198A"/>
    <w:rsid w:val="009520C1"/>
    <w:rsid w:val="00952350"/>
    <w:rsid w:val="0095340B"/>
    <w:rsid w:val="009544F5"/>
    <w:rsid w:val="00955827"/>
    <w:rsid w:val="009560A6"/>
    <w:rsid w:val="009560F5"/>
    <w:rsid w:val="00956171"/>
    <w:rsid w:val="009574FC"/>
    <w:rsid w:val="00957D09"/>
    <w:rsid w:val="00960245"/>
    <w:rsid w:val="00960A9F"/>
    <w:rsid w:val="009616D0"/>
    <w:rsid w:val="00961BDC"/>
    <w:rsid w:val="00962D26"/>
    <w:rsid w:val="009637B9"/>
    <w:rsid w:val="00964B15"/>
    <w:rsid w:val="00965C2E"/>
    <w:rsid w:val="00966022"/>
    <w:rsid w:val="00966D4E"/>
    <w:rsid w:val="00966FC0"/>
    <w:rsid w:val="0096741B"/>
    <w:rsid w:val="00967CB5"/>
    <w:rsid w:val="00970B2D"/>
    <w:rsid w:val="00970DBB"/>
    <w:rsid w:val="00973485"/>
    <w:rsid w:val="00973501"/>
    <w:rsid w:val="009735E8"/>
    <w:rsid w:val="00973DC7"/>
    <w:rsid w:val="00974463"/>
    <w:rsid w:val="00974C0E"/>
    <w:rsid w:val="00975376"/>
    <w:rsid w:val="0097672E"/>
    <w:rsid w:val="0097713F"/>
    <w:rsid w:val="00977414"/>
    <w:rsid w:val="00977538"/>
    <w:rsid w:val="00980B1F"/>
    <w:rsid w:val="009811A0"/>
    <w:rsid w:val="009818C4"/>
    <w:rsid w:val="00983242"/>
    <w:rsid w:val="00983F1C"/>
    <w:rsid w:val="00984AD3"/>
    <w:rsid w:val="0098795A"/>
    <w:rsid w:val="00987A05"/>
    <w:rsid w:val="00987C1D"/>
    <w:rsid w:val="00987C97"/>
    <w:rsid w:val="009904C7"/>
    <w:rsid w:val="009909AC"/>
    <w:rsid w:val="00991F40"/>
    <w:rsid w:val="0099360E"/>
    <w:rsid w:val="00993CB9"/>
    <w:rsid w:val="00993D87"/>
    <w:rsid w:val="009953B4"/>
    <w:rsid w:val="00995D20"/>
    <w:rsid w:val="00997105"/>
    <w:rsid w:val="00997728"/>
    <w:rsid w:val="00997D0B"/>
    <w:rsid w:val="009A207A"/>
    <w:rsid w:val="009A37E4"/>
    <w:rsid w:val="009A403A"/>
    <w:rsid w:val="009A4262"/>
    <w:rsid w:val="009A44B9"/>
    <w:rsid w:val="009A4A0E"/>
    <w:rsid w:val="009A53BF"/>
    <w:rsid w:val="009B0191"/>
    <w:rsid w:val="009B132F"/>
    <w:rsid w:val="009B195E"/>
    <w:rsid w:val="009B3351"/>
    <w:rsid w:val="009B456F"/>
    <w:rsid w:val="009B5F1B"/>
    <w:rsid w:val="009B7113"/>
    <w:rsid w:val="009B72EB"/>
    <w:rsid w:val="009B7F8B"/>
    <w:rsid w:val="009C060F"/>
    <w:rsid w:val="009C066B"/>
    <w:rsid w:val="009C07E0"/>
    <w:rsid w:val="009C0971"/>
    <w:rsid w:val="009C0DE6"/>
    <w:rsid w:val="009C45D0"/>
    <w:rsid w:val="009C57CB"/>
    <w:rsid w:val="009C5C63"/>
    <w:rsid w:val="009C67FE"/>
    <w:rsid w:val="009C732E"/>
    <w:rsid w:val="009D1637"/>
    <w:rsid w:val="009D259E"/>
    <w:rsid w:val="009D37B2"/>
    <w:rsid w:val="009D4DA0"/>
    <w:rsid w:val="009D5904"/>
    <w:rsid w:val="009D5C1D"/>
    <w:rsid w:val="009D5F4B"/>
    <w:rsid w:val="009D6491"/>
    <w:rsid w:val="009D6627"/>
    <w:rsid w:val="009D6EC5"/>
    <w:rsid w:val="009D71AA"/>
    <w:rsid w:val="009D7635"/>
    <w:rsid w:val="009E0CD2"/>
    <w:rsid w:val="009E2618"/>
    <w:rsid w:val="009E2B5A"/>
    <w:rsid w:val="009E3CD2"/>
    <w:rsid w:val="009E3F09"/>
    <w:rsid w:val="009E40D6"/>
    <w:rsid w:val="009E4DBF"/>
    <w:rsid w:val="009E5509"/>
    <w:rsid w:val="009E5BA3"/>
    <w:rsid w:val="009E5E42"/>
    <w:rsid w:val="009E6BAF"/>
    <w:rsid w:val="009E6C55"/>
    <w:rsid w:val="009F057D"/>
    <w:rsid w:val="009F0714"/>
    <w:rsid w:val="009F0C3F"/>
    <w:rsid w:val="009F23DE"/>
    <w:rsid w:val="009F2582"/>
    <w:rsid w:val="009F26CD"/>
    <w:rsid w:val="009F2938"/>
    <w:rsid w:val="009F3079"/>
    <w:rsid w:val="009F32CD"/>
    <w:rsid w:val="009F5CD8"/>
    <w:rsid w:val="009F6186"/>
    <w:rsid w:val="009F73D0"/>
    <w:rsid w:val="00A001AE"/>
    <w:rsid w:val="00A001E1"/>
    <w:rsid w:val="00A0090A"/>
    <w:rsid w:val="00A02180"/>
    <w:rsid w:val="00A02206"/>
    <w:rsid w:val="00A03BDF"/>
    <w:rsid w:val="00A05A9F"/>
    <w:rsid w:val="00A05AE5"/>
    <w:rsid w:val="00A0618E"/>
    <w:rsid w:val="00A10E43"/>
    <w:rsid w:val="00A11526"/>
    <w:rsid w:val="00A11A91"/>
    <w:rsid w:val="00A129A5"/>
    <w:rsid w:val="00A13718"/>
    <w:rsid w:val="00A1393D"/>
    <w:rsid w:val="00A1416C"/>
    <w:rsid w:val="00A16373"/>
    <w:rsid w:val="00A20633"/>
    <w:rsid w:val="00A20FAE"/>
    <w:rsid w:val="00A225AA"/>
    <w:rsid w:val="00A24B40"/>
    <w:rsid w:val="00A25801"/>
    <w:rsid w:val="00A259B9"/>
    <w:rsid w:val="00A2625F"/>
    <w:rsid w:val="00A27630"/>
    <w:rsid w:val="00A276A4"/>
    <w:rsid w:val="00A27D3D"/>
    <w:rsid w:val="00A30505"/>
    <w:rsid w:val="00A30CEA"/>
    <w:rsid w:val="00A3196C"/>
    <w:rsid w:val="00A32315"/>
    <w:rsid w:val="00A334E8"/>
    <w:rsid w:val="00A337F9"/>
    <w:rsid w:val="00A33857"/>
    <w:rsid w:val="00A351F9"/>
    <w:rsid w:val="00A352DF"/>
    <w:rsid w:val="00A355B5"/>
    <w:rsid w:val="00A360C3"/>
    <w:rsid w:val="00A364CC"/>
    <w:rsid w:val="00A37F68"/>
    <w:rsid w:val="00A40214"/>
    <w:rsid w:val="00A40409"/>
    <w:rsid w:val="00A40790"/>
    <w:rsid w:val="00A412FE"/>
    <w:rsid w:val="00A419AE"/>
    <w:rsid w:val="00A4202D"/>
    <w:rsid w:val="00A42421"/>
    <w:rsid w:val="00A42557"/>
    <w:rsid w:val="00A43057"/>
    <w:rsid w:val="00A434E9"/>
    <w:rsid w:val="00A43A69"/>
    <w:rsid w:val="00A43A8E"/>
    <w:rsid w:val="00A44154"/>
    <w:rsid w:val="00A4552D"/>
    <w:rsid w:val="00A459DA"/>
    <w:rsid w:val="00A46A66"/>
    <w:rsid w:val="00A509DB"/>
    <w:rsid w:val="00A50F05"/>
    <w:rsid w:val="00A51A8C"/>
    <w:rsid w:val="00A51D53"/>
    <w:rsid w:val="00A52951"/>
    <w:rsid w:val="00A53CD8"/>
    <w:rsid w:val="00A54901"/>
    <w:rsid w:val="00A55372"/>
    <w:rsid w:val="00A57F9A"/>
    <w:rsid w:val="00A6109F"/>
    <w:rsid w:val="00A61533"/>
    <w:rsid w:val="00A618E2"/>
    <w:rsid w:val="00A62374"/>
    <w:rsid w:val="00A627D7"/>
    <w:rsid w:val="00A6374C"/>
    <w:rsid w:val="00A63AB5"/>
    <w:rsid w:val="00A644C4"/>
    <w:rsid w:val="00A646DE"/>
    <w:rsid w:val="00A64730"/>
    <w:rsid w:val="00A6494E"/>
    <w:rsid w:val="00A64DC6"/>
    <w:rsid w:val="00A65AF4"/>
    <w:rsid w:val="00A6605A"/>
    <w:rsid w:val="00A66C9B"/>
    <w:rsid w:val="00A66D28"/>
    <w:rsid w:val="00A67771"/>
    <w:rsid w:val="00A7112F"/>
    <w:rsid w:val="00A719D6"/>
    <w:rsid w:val="00A719E6"/>
    <w:rsid w:val="00A71EA5"/>
    <w:rsid w:val="00A73037"/>
    <w:rsid w:val="00A741F0"/>
    <w:rsid w:val="00A7530D"/>
    <w:rsid w:val="00A7532A"/>
    <w:rsid w:val="00A753F2"/>
    <w:rsid w:val="00A754DA"/>
    <w:rsid w:val="00A75FFB"/>
    <w:rsid w:val="00A76C70"/>
    <w:rsid w:val="00A76E25"/>
    <w:rsid w:val="00A779AB"/>
    <w:rsid w:val="00A80A2E"/>
    <w:rsid w:val="00A80DBC"/>
    <w:rsid w:val="00A811EB"/>
    <w:rsid w:val="00A8229B"/>
    <w:rsid w:val="00A84368"/>
    <w:rsid w:val="00A847F7"/>
    <w:rsid w:val="00A84D17"/>
    <w:rsid w:val="00A84D7E"/>
    <w:rsid w:val="00A84F12"/>
    <w:rsid w:val="00A8610D"/>
    <w:rsid w:val="00A87001"/>
    <w:rsid w:val="00A874FE"/>
    <w:rsid w:val="00A9014C"/>
    <w:rsid w:val="00A913A8"/>
    <w:rsid w:val="00A91E04"/>
    <w:rsid w:val="00A924FB"/>
    <w:rsid w:val="00A92516"/>
    <w:rsid w:val="00A92BF4"/>
    <w:rsid w:val="00A933B4"/>
    <w:rsid w:val="00A935D7"/>
    <w:rsid w:val="00A93FB1"/>
    <w:rsid w:val="00A947D2"/>
    <w:rsid w:val="00A94959"/>
    <w:rsid w:val="00A94988"/>
    <w:rsid w:val="00A95740"/>
    <w:rsid w:val="00A95A9C"/>
    <w:rsid w:val="00A95D0B"/>
    <w:rsid w:val="00AA09EC"/>
    <w:rsid w:val="00AA1054"/>
    <w:rsid w:val="00AA1B76"/>
    <w:rsid w:val="00AA1CD7"/>
    <w:rsid w:val="00AA2190"/>
    <w:rsid w:val="00AA53F3"/>
    <w:rsid w:val="00AA6267"/>
    <w:rsid w:val="00AA647E"/>
    <w:rsid w:val="00AA6CF0"/>
    <w:rsid w:val="00AA7059"/>
    <w:rsid w:val="00AA70BD"/>
    <w:rsid w:val="00AA73ED"/>
    <w:rsid w:val="00AA7D8E"/>
    <w:rsid w:val="00AB04A2"/>
    <w:rsid w:val="00AB0B2C"/>
    <w:rsid w:val="00AB15BC"/>
    <w:rsid w:val="00AB17D8"/>
    <w:rsid w:val="00AB1FBE"/>
    <w:rsid w:val="00AB3377"/>
    <w:rsid w:val="00AB430F"/>
    <w:rsid w:val="00AB4D8B"/>
    <w:rsid w:val="00AB57C7"/>
    <w:rsid w:val="00AB5BF1"/>
    <w:rsid w:val="00AB5F9F"/>
    <w:rsid w:val="00AC0A2B"/>
    <w:rsid w:val="00AC0B9E"/>
    <w:rsid w:val="00AC116B"/>
    <w:rsid w:val="00AC3F9A"/>
    <w:rsid w:val="00AC4A18"/>
    <w:rsid w:val="00AC522D"/>
    <w:rsid w:val="00AC5939"/>
    <w:rsid w:val="00AC5AC2"/>
    <w:rsid w:val="00AC7356"/>
    <w:rsid w:val="00AC746C"/>
    <w:rsid w:val="00AC75C5"/>
    <w:rsid w:val="00AC7F0E"/>
    <w:rsid w:val="00AC7FFA"/>
    <w:rsid w:val="00AD04DB"/>
    <w:rsid w:val="00AD05F9"/>
    <w:rsid w:val="00AD0E9C"/>
    <w:rsid w:val="00AD1793"/>
    <w:rsid w:val="00AD1F89"/>
    <w:rsid w:val="00AD2E63"/>
    <w:rsid w:val="00AD2E7F"/>
    <w:rsid w:val="00AD34E3"/>
    <w:rsid w:val="00AD381E"/>
    <w:rsid w:val="00AD40D7"/>
    <w:rsid w:val="00AD505A"/>
    <w:rsid w:val="00AD5616"/>
    <w:rsid w:val="00AD618E"/>
    <w:rsid w:val="00AD629F"/>
    <w:rsid w:val="00AD703A"/>
    <w:rsid w:val="00AD715A"/>
    <w:rsid w:val="00AD74F2"/>
    <w:rsid w:val="00AD7D20"/>
    <w:rsid w:val="00AE0A8B"/>
    <w:rsid w:val="00AE180E"/>
    <w:rsid w:val="00AE1D28"/>
    <w:rsid w:val="00AE1E5E"/>
    <w:rsid w:val="00AE214D"/>
    <w:rsid w:val="00AE2299"/>
    <w:rsid w:val="00AE28EE"/>
    <w:rsid w:val="00AE2A2C"/>
    <w:rsid w:val="00AE2BFD"/>
    <w:rsid w:val="00AE376F"/>
    <w:rsid w:val="00AE430B"/>
    <w:rsid w:val="00AE46F0"/>
    <w:rsid w:val="00AE49FB"/>
    <w:rsid w:val="00AE51E3"/>
    <w:rsid w:val="00AE5346"/>
    <w:rsid w:val="00AE5C2A"/>
    <w:rsid w:val="00AE6424"/>
    <w:rsid w:val="00AE6AFB"/>
    <w:rsid w:val="00AE714A"/>
    <w:rsid w:val="00AE76A5"/>
    <w:rsid w:val="00AE78BB"/>
    <w:rsid w:val="00AE7D0C"/>
    <w:rsid w:val="00AF0754"/>
    <w:rsid w:val="00AF07DF"/>
    <w:rsid w:val="00AF18F2"/>
    <w:rsid w:val="00AF24F5"/>
    <w:rsid w:val="00AF250E"/>
    <w:rsid w:val="00AF266D"/>
    <w:rsid w:val="00AF30FC"/>
    <w:rsid w:val="00AF35DC"/>
    <w:rsid w:val="00AF4C3D"/>
    <w:rsid w:val="00AF606F"/>
    <w:rsid w:val="00AF68D0"/>
    <w:rsid w:val="00AF6C9D"/>
    <w:rsid w:val="00AF766E"/>
    <w:rsid w:val="00AF7E4C"/>
    <w:rsid w:val="00B02218"/>
    <w:rsid w:val="00B0270A"/>
    <w:rsid w:val="00B029C3"/>
    <w:rsid w:val="00B02D40"/>
    <w:rsid w:val="00B03810"/>
    <w:rsid w:val="00B03B3D"/>
    <w:rsid w:val="00B04A6E"/>
    <w:rsid w:val="00B04BE4"/>
    <w:rsid w:val="00B05846"/>
    <w:rsid w:val="00B06554"/>
    <w:rsid w:val="00B06685"/>
    <w:rsid w:val="00B06EFE"/>
    <w:rsid w:val="00B070BD"/>
    <w:rsid w:val="00B07F24"/>
    <w:rsid w:val="00B10C8C"/>
    <w:rsid w:val="00B10F88"/>
    <w:rsid w:val="00B1139F"/>
    <w:rsid w:val="00B119B4"/>
    <w:rsid w:val="00B11B30"/>
    <w:rsid w:val="00B129A2"/>
    <w:rsid w:val="00B13A44"/>
    <w:rsid w:val="00B13B1B"/>
    <w:rsid w:val="00B141BA"/>
    <w:rsid w:val="00B15916"/>
    <w:rsid w:val="00B16AAC"/>
    <w:rsid w:val="00B16CB5"/>
    <w:rsid w:val="00B200D7"/>
    <w:rsid w:val="00B2159F"/>
    <w:rsid w:val="00B215EC"/>
    <w:rsid w:val="00B2381C"/>
    <w:rsid w:val="00B26F9A"/>
    <w:rsid w:val="00B276CE"/>
    <w:rsid w:val="00B27B80"/>
    <w:rsid w:val="00B30490"/>
    <w:rsid w:val="00B30F75"/>
    <w:rsid w:val="00B3107D"/>
    <w:rsid w:val="00B317A2"/>
    <w:rsid w:val="00B32A40"/>
    <w:rsid w:val="00B32B7F"/>
    <w:rsid w:val="00B332BF"/>
    <w:rsid w:val="00B343CD"/>
    <w:rsid w:val="00B344B9"/>
    <w:rsid w:val="00B35735"/>
    <w:rsid w:val="00B35E33"/>
    <w:rsid w:val="00B36DBB"/>
    <w:rsid w:val="00B4069E"/>
    <w:rsid w:val="00B41C9E"/>
    <w:rsid w:val="00B423CF"/>
    <w:rsid w:val="00B4268D"/>
    <w:rsid w:val="00B42C32"/>
    <w:rsid w:val="00B42CAD"/>
    <w:rsid w:val="00B42D85"/>
    <w:rsid w:val="00B444B2"/>
    <w:rsid w:val="00B456E0"/>
    <w:rsid w:val="00B45E27"/>
    <w:rsid w:val="00B469FD"/>
    <w:rsid w:val="00B51574"/>
    <w:rsid w:val="00B51C3B"/>
    <w:rsid w:val="00B5284A"/>
    <w:rsid w:val="00B53071"/>
    <w:rsid w:val="00B53600"/>
    <w:rsid w:val="00B53D12"/>
    <w:rsid w:val="00B53E14"/>
    <w:rsid w:val="00B53E8A"/>
    <w:rsid w:val="00B540C1"/>
    <w:rsid w:val="00B54123"/>
    <w:rsid w:val="00B5517C"/>
    <w:rsid w:val="00B5652A"/>
    <w:rsid w:val="00B5680D"/>
    <w:rsid w:val="00B56E63"/>
    <w:rsid w:val="00B57BC8"/>
    <w:rsid w:val="00B6060F"/>
    <w:rsid w:val="00B60CB4"/>
    <w:rsid w:val="00B60D13"/>
    <w:rsid w:val="00B60EE3"/>
    <w:rsid w:val="00B610D4"/>
    <w:rsid w:val="00B61E60"/>
    <w:rsid w:val="00B630A7"/>
    <w:rsid w:val="00B63B75"/>
    <w:rsid w:val="00B63E94"/>
    <w:rsid w:val="00B661DE"/>
    <w:rsid w:val="00B672EE"/>
    <w:rsid w:val="00B67A59"/>
    <w:rsid w:val="00B704E0"/>
    <w:rsid w:val="00B70506"/>
    <w:rsid w:val="00B70803"/>
    <w:rsid w:val="00B70B49"/>
    <w:rsid w:val="00B70E3B"/>
    <w:rsid w:val="00B7196D"/>
    <w:rsid w:val="00B719BA"/>
    <w:rsid w:val="00B71BC0"/>
    <w:rsid w:val="00B7210F"/>
    <w:rsid w:val="00B73E6D"/>
    <w:rsid w:val="00B742D3"/>
    <w:rsid w:val="00B74DB2"/>
    <w:rsid w:val="00B74F01"/>
    <w:rsid w:val="00B74F18"/>
    <w:rsid w:val="00B757C5"/>
    <w:rsid w:val="00B7667C"/>
    <w:rsid w:val="00B76694"/>
    <w:rsid w:val="00B76857"/>
    <w:rsid w:val="00B76D66"/>
    <w:rsid w:val="00B77231"/>
    <w:rsid w:val="00B8250E"/>
    <w:rsid w:val="00B83CF8"/>
    <w:rsid w:val="00B83F31"/>
    <w:rsid w:val="00B84938"/>
    <w:rsid w:val="00B8550E"/>
    <w:rsid w:val="00B862F8"/>
    <w:rsid w:val="00B86E13"/>
    <w:rsid w:val="00B870C0"/>
    <w:rsid w:val="00B91051"/>
    <w:rsid w:val="00B91D46"/>
    <w:rsid w:val="00B922C1"/>
    <w:rsid w:val="00B942B6"/>
    <w:rsid w:val="00B94F7E"/>
    <w:rsid w:val="00B964C1"/>
    <w:rsid w:val="00B9658E"/>
    <w:rsid w:val="00B97049"/>
    <w:rsid w:val="00B97CA7"/>
    <w:rsid w:val="00BA1730"/>
    <w:rsid w:val="00BA1D68"/>
    <w:rsid w:val="00BA3557"/>
    <w:rsid w:val="00BA35CE"/>
    <w:rsid w:val="00BA454C"/>
    <w:rsid w:val="00BA4804"/>
    <w:rsid w:val="00BA4DDC"/>
    <w:rsid w:val="00BA554F"/>
    <w:rsid w:val="00BA657B"/>
    <w:rsid w:val="00BA65D9"/>
    <w:rsid w:val="00BA7490"/>
    <w:rsid w:val="00BA7664"/>
    <w:rsid w:val="00BB0D26"/>
    <w:rsid w:val="00BB12EA"/>
    <w:rsid w:val="00BB1F8C"/>
    <w:rsid w:val="00BB27FB"/>
    <w:rsid w:val="00BB2865"/>
    <w:rsid w:val="00BB292B"/>
    <w:rsid w:val="00BB2B87"/>
    <w:rsid w:val="00BB2BC7"/>
    <w:rsid w:val="00BB2FFB"/>
    <w:rsid w:val="00BB36CD"/>
    <w:rsid w:val="00BB48FA"/>
    <w:rsid w:val="00BB4DD6"/>
    <w:rsid w:val="00BB5069"/>
    <w:rsid w:val="00BB55C8"/>
    <w:rsid w:val="00BB6265"/>
    <w:rsid w:val="00BB674D"/>
    <w:rsid w:val="00BB6C35"/>
    <w:rsid w:val="00BB7BD0"/>
    <w:rsid w:val="00BB7C43"/>
    <w:rsid w:val="00BC043C"/>
    <w:rsid w:val="00BC1564"/>
    <w:rsid w:val="00BC1B93"/>
    <w:rsid w:val="00BC2181"/>
    <w:rsid w:val="00BC2C52"/>
    <w:rsid w:val="00BC38E0"/>
    <w:rsid w:val="00BC40B6"/>
    <w:rsid w:val="00BC43F7"/>
    <w:rsid w:val="00BC6E6E"/>
    <w:rsid w:val="00BC6FE2"/>
    <w:rsid w:val="00BC7901"/>
    <w:rsid w:val="00BD0B68"/>
    <w:rsid w:val="00BD0C49"/>
    <w:rsid w:val="00BD1AEA"/>
    <w:rsid w:val="00BD3858"/>
    <w:rsid w:val="00BD3A45"/>
    <w:rsid w:val="00BD43D6"/>
    <w:rsid w:val="00BD56B1"/>
    <w:rsid w:val="00BD68A7"/>
    <w:rsid w:val="00BD6DA8"/>
    <w:rsid w:val="00BD772E"/>
    <w:rsid w:val="00BE0489"/>
    <w:rsid w:val="00BE0F0F"/>
    <w:rsid w:val="00BE0F93"/>
    <w:rsid w:val="00BE0FDC"/>
    <w:rsid w:val="00BE18DF"/>
    <w:rsid w:val="00BE2D42"/>
    <w:rsid w:val="00BE3203"/>
    <w:rsid w:val="00BE4121"/>
    <w:rsid w:val="00BE416D"/>
    <w:rsid w:val="00BE4D65"/>
    <w:rsid w:val="00BE5C1E"/>
    <w:rsid w:val="00BE5E0A"/>
    <w:rsid w:val="00BE7084"/>
    <w:rsid w:val="00BE7609"/>
    <w:rsid w:val="00BF0520"/>
    <w:rsid w:val="00BF0ED5"/>
    <w:rsid w:val="00BF1AAA"/>
    <w:rsid w:val="00BF1D6B"/>
    <w:rsid w:val="00BF2834"/>
    <w:rsid w:val="00BF4299"/>
    <w:rsid w:val="00BF495D"/>
    <w:rsid w:val="00BF4B1B"/>
    <w:rsid w:val="00BF4B35"/>
    <w:rsid w:val="00BF5711"/>
    <w:rsid w:val="00BF620F"/>
    <w:rsid w:val="00BF782A"/>
    <w:rsid w:val="00BF7CF9"/>
    <w:rsid w:val="00C02072"/>
    <w:rsid w:val="00C020BA"/>
    <w:rsid w:val="00C02B6B"/>
    <w:rsid w:val="00C065B5"/>
    <w:rsid w:val="00C06E23"/>
    <w:rsid w:val="00C07005"/>
    <w:rsid w:val="00C07304"/>
    <w:rsid w:val="00C07902"/>
    <w:rsid w:val="00C07AE4"/>
    <w:rsid w:val="00C07B2E"/>
    <w:rsid w:val="00C07D30"/>
    <w:rsid w:val="00C10457"/>
    <w:rsid w:val="00C10F0F"/>
    <w:rsid w:val="00C11C7B"/>
    <w:rsid w:val="00C11D1D"/>
    <w:rsid w:val="00C1236E"/>
    <w:rsid w:val="00C126D1"/>
    <w:rsid w:val="00C12FF8"/>
    <w:rsid w:val="00C13524"/>
    <w:rsid w:val="00C136F9"/>
    <w:rsid w:val="00C14717"/>
    <w:rsid w:val="00C15AEB"/>
    <w:rsid w:val="00C1668B"/>
    <w:rsid w:val="00C16B6D"/>
    <w:rsid w:val="00C16CB0"/>
    <w:rsid w:val="00C17872"/>
    <w:rsid w:val="00C17CA7"/>
    <w:rsid w:val="00C212A6"/>
    <w:rsid w:val="00C21896"/>
    <w:rsid w:val="00C22296"/>
    <w:rsid w:val="00C22D6E"/>
    <w:rsid w:val="00C2335C"/>
    <w:rsid w:val="00C23F8C"/>
    <w:rsid w:val="00C2775D"/>
    <w:rsid w:val="00C30C6C"/>
    <w:rsid w:val="00C313C7"/>
    <w:rsid w:val="00C31408"/>
    <w:rsid w:val="00C31FE0"/>
    <w:rsid w:val="00C33147"/>
    <w:rsid w:val="00C333AC"/>
    <w:rsid w:val="00C33924"/>
    <w:rsid w:val="00C3495E"/>
    <w:rsid w:val="00C34D66"/>
    <w:rsid w:val="00C34FD4"/>
    <w:rsid w:val="00C350EA"/>
    <w:rsid w:val="00C35349"/>
    <w:rsid w:val="00C355F2"/>
    <w:rsid w:val="00C35B02"/>
    <w:rsid w:val="00C360C5"/>
    <w:rsid w:val="00C40E6D"/>
    <w:rsid w:val="00C41332"/>
    <w:rsid w:val="00C41E59"/>
    <w:rsid w:val="00C4393B"/>
    <w:rsid w:val="00C43F63"/>
    <w:rsid w:val="00C450CF"/>
    <w:rsid w:val="00C45595"/>
    <w:rsid w:val="00C455E4"/>
    <w:rsid w:val="00C4680E"/>
    <w:rsid w:val="00C469E3"/>
    <w:rsid w:val="00C501A7"/>
    <w:rsid w:val="00C5152F"/>
    <w:rsid w:val="00C52189"/>
    <w:rsid w:val="00C52A6A"/>
    <w:rsid w:val="00C52A75"/>
    <w:rsid w:val="00C52A80"/>
    <w:rsid w:val="00C5313E"/>
    <w:rsid w:val="00C53AEF"/>
    <w:rsid w:val="00C544D7"/>
    <w:rsid w:val="00C54784"/>
    <w:rsid w:val="00C570C4"/>
    <w:rsid w:val="00C6007E"/>
    <w:rsid w:val="00C605CC"/>
    <w:rsid w:val="00C60661"/>
    <w:rsid w:val="00C6078B"/>
    <w:rsid w:val="00C6141E"/>
    <w:rsid w:val="00C61942"/>
    <w:rsid w:val="00C64932"/>
    <w:rsid w:val="00C64A53"/>
    <w:rsid w:val="00C64CD5"/>
    <w:rsid w:val="00C65017"/>
    <w:rsid w:val="00C65793"/>
    <w:rsid w:val="00C65822"/>
    <w:rsid w:val="00C66557"/>
    <w:rsid w:val="00C668BE"/>
    <w:rsid w:val="00C669BC"/>
    <w:rsid w:val="00C67102"/>
    <w:rsid w:val="00C673C3"/>
    <w:rsid w:val="00C67E90"/>
    <w:rsid w:val="00C70186"/>
    <w:rsid w:val="00C711E7"/>
    <w:rsid w:val="00C71E4C"/>
    <w:rsid w:val="00C71FFB"/>
    <w:rsid w:val="00C7297A"/>
    <w:rsid w:val="00C72F95"/>
    <w:rsid w:val="00C734C6"/>
    <w:rsid w:val="00C7424E"/>
    <w:rsid w:val="00C74EDB"/>
    <w:rsid w:val="00C7587E"/>
    <w:rsid w:val="00C76690"/>
    <w:rsid w:val="00C773AF"/>
    <w:rsid w:val="00C7787E"/>
    <w:rsid w:val="00C779FB"/>
    <w:rsid w:val="00C80049"/>
    <w:rsid w:val="00C80114"/>
    <w:rsid w:val="00C80C17"/>
    <w:rsid w:val="00C80C4A"/>
    <w:rsid w:val="00C81983"/>
    <w:rsid w:val="00C81F54"/>
    <w:rsid w:val="00C82401"/>
    <w:rsid w:val="00C82CB4"/>
    <w:rsid w:val="00C83CF9"/>
    <w:rsid w:val="00C85F0B"/>
    <w:rsid w:val="00C85F1D"/>
    <w:rsid w:val="00C8636F"/>
    <w:rsid w:val="00C86731"/>
    <w:rsid w:val="00C867CD"/>
    <w:rsid w:val="00C86E87"/>
    <w:rsid w:val="00C91091"/>
    <w:rsid w:val="00C91A84"/>
    <w:rsid w:val="00C93FB9"/>
    <w:rsid w:val="00C94EF9"/>
    <w:rsid w:val="00C955D5"/>
    <w:rsid w:val="00C97455"/>
    <w:rsid w:val="00C975A8"/>
    <w:rsid w:val="00C97A17"/>
    <w:rsid w:val="00C97DA0"/>
    <w:rsid w:val="00CA01E4"/>
    <w:rsid w:val="00CA087F"/>
    <w:rsid w:val="00CA10D7"/>
    <w:rsid w:val="00CA17B8"/>
    <w:rsid w:val="00CA18F0"/>
    <w:rsid w:val="00CA20BB"/>
    <w:rsid w:val="00CA28A4"/>
    <w:rsid w:val="00CA3A0F"/>
    <w:rsid w:val="00CA4093"/>
    <w:rsid w:val="00CA45D0"/>
    <w:rsid w:val="00CA4D59"/>
    <w:rsid w:val="00CA5C5C"/>
    <w:rsid w:val="00CA60BC"/>
    <w:rsid w:val="00CA659A"/>
    <w:rsid w:val="00CA7489"/>
    <w:rsid w:val="00CB0494"/>
    <w:rsid w:val="00CB0F08"/>
    <w:rsid w:val="00CB10AC"/>
    <w:rsid w:val="00CB2D77"/>
    <w:rsid w:val="00CB2FB1"/>
    <w:rsid w:val="00CB3710"/>
    <w:rsid w:val="00CB3DCC"/>
    <w:rsid w:val="00CB3E9A"/>
    <w:rsid w:val="00CB4662"/>
    <w:rsid w:val="00CB46A4"/>
    <w:rsid w:val="00CB4A80"/>
    <w:rsid w:val="00CB5B9C"/>
    <w:rsid w:val="00CB6570"/>
    <w:rsid w:val="00CB6934"/>
    <w:rsid w:val="00CB7E42"/>
    <w:rsid w:val="00CC00B2"/>
    <w:rsid w:val="00CC069C"/>
    <w:rsid w:val="00CC09F3"/>
    <w:rsid w:val="00CC0B15"/>
    <w:rsid w:val="00CC1200"/>
    <w:rsid w:val="00CC1220"/>
    <w:rsid w:val="00CC12A4"/>
    <w:rsid w:val="00CC1532"/>
    <w:rsid w:val="00CC1D04"/>
    <w:rsid w:val="00CC2BBF"/>
    <w:rsid w:val="00CC43CE"/>
    <w:rsid w:val="00CC4755"/>
    <w:rsid w:val="00CC4FCB"/>
    <w:rsid w:val="00CC5008"/>
    <w:rsid w:val="00CC540D"/>
    <w:rsid w:val="00CC54D4"/>
    <w:rsid w:val="00CC5CC7"/>
    <w:rsid w:val="00CC5CD5"/>
    <w:rsid w:val="00CC7F62"/>
    <w:rsid w:val="00CD0063"/>
    <w:rsid w:val="00CD11E9"/>
    <w:rsid w:val="00CD19DD"/>
    <w:rsid w:val="00CD2A7B"/>
    <w:rsid w:val="00CD33F7"/>
    <w:rsid w:val="00CD3BD7"/>
    <w:rsid w:val="00CD3C48"/>
    <w:rsid w:val="00CD3F05"/>
    <w:rsid w:val="00CD4297"/>
    <w:rsid w:val="00CD4A63"/>
    <w:rsid w:val="00CD4C61"/>
    <w:rsid w:val="00CD50D4"/>
    <w:rsid w:val="00CD5168"/>
    <w:rsid w:val="00CD54B6"/>
    <w:rsid w:val="00CD6F67"/>
    <w:rsid w:val="00CD7782"/>
    <w:rsid w:val="00CE037A"/>
    <w:rsid w:val="00CE0CA5"/>
    <w:rsid w:val="00CE2D23"/>
    <w:rsid w:val="00CE4ABA"/>
    <w:rsid w:val="00CE59F8"/>
    <w:rsid w:val="00CE6534"/>
    <w:rsid w:val="00CE6D2A"/>
    <w:rsid w:val="00CE6DA9"/>
    <w:rsid w:val="00CE74BD"/>
    <w:rsid w:val="00CE7B67"/>
    <w:rsid w:val="00CE7E5F"/>
    <w:rsid w:val="00CF0E6C"/>
    <w:rsid w:val="00CF2342"/>
    <w:rsid w:val="00CF250D"/>
    <w:rsid w:val="00CF3D19"/>
    <w:rsid w:val="00CF3FCD"/>
    <w:rsid w:val="00CF5F18"/>
    <w:rsid w:val="00CF7756"/>
    <w:rsid w:val="00CF7B58"/>
    <w:rsid w:val="00CF7DE8"/>
    <w:rsid w:val="00D0046E"/>
    <w:rsid w:val="00D005AC"/>
    <w:rsid w:val="00D01750"/>
    <w:rsid w:val="00D0195F"/>
    <w:rsid w:val="00D01D47"/>
    <w:rsid w:val="00D027C9"/>
    <w:rsid w:val="00D04317"/>
    <w:rsid w:val="00D0645D"/>
    <w:rsid w:val="00D066BB"/>
    <w:rsid w:val="00D067C3"/>
    <w:rsid w:val="00D06A75"/>
    <w:rsid w:val="00D07AC3"/>
    <w:rsid w:val="00D07AF9"/>
    <w:rsid w:val="00D11C2A"/>
    <w:rsid w:val="00D11DA3"/>
    <w:rsid w:val="00D12AC3"/>
    <w:rsid w:val="00D1336E"/>
    <w:rsid w:val="00D133EE"/>
    <w:rsid w:val="00D1427F"/>
    <w:rsid w:val="00D15251"/>
    <w:rsid w:val="00D15CFA"/>
    <w:rsid w:val="00D16096"/>
    <w:rsid w:val="00D1699D"/>
    <w:rsid w:val="00D17421"/>
    <w:rsid w:val="00D17575"/>
    <w:rsid w:val="00D17ECF"/>
    <w:rsid w:val="00D17F8B"/>
    <w:rsid w:val="00D201AC"/>
    <w:rsid w:val="00D204CD"/>
    <w:rsid w:val="00D20B6F"/>
    <w:rsid w:val="00D20C27"/>
    <w:rsid w:val="00D20F8E"/>
    <w:rsid w:val="00D213AE"/>
    <w:rsid w:val="00D21527"/>
    <w:rsid w:val="00D21592"/>
    <w:rsid w:val="00D21B16"/>
    <w:rsid w:val="00D21EB1"/>
    <w:rsid w:val="00D2224A"/>
    <w:rsid w:val="00D22E18"/>
    <w:rsid w:val="00D237ED"/>
    <w:rsid w:val="00D2385E"/>
    <w:rsid w:val="00D23BFC"/>
    <w:rsid w:val="00D24120"/>
    <w:rsid w:val="00D244A4"/>
    <w:rsid w:val="00D253B8"/>
    <w:rsid w:val="00D25598"/>
    <w:rsid w:val="00D2574D"/>
    <w:rsid w:val="00D25BC1"/>
    <w:rsid w:val="00D2705C"/>
    <w:rsid w:val="00D3075E"/>
    <w:rsid w:val="00D323D1"/>
    <w:rsid w:val="00D34DF0"/>
    <w:rsid w:val="00D35523"/>
    <w:rsid w:val="00D360AB"/>
    <w:rsid w:val="00D36D0A"/>
    <w:rsid w:val="00D3781C"/>
    <w:rsid w:val="00D400F3"/>
    <w:rsid w:val="00D40D65"/>
    <w:rsid w:val="00D416FD"/>
    <w:rsid w:val="00D4204D"/>
    <w:rsid w:val="00D4284A"/>
    <w:rsid w:val="00D42AE5"/>
    <w:rsid w:val="00D44179"/>
    <w:rsid w:val="00D443B5"/>
    <w:rsid w:val="00D446FB"/>
    <w:rsid w:val="00D45A63"/>
    <w:rsid w:val="00D46C9E"/>
    <w:rsid w:val="00D46CD2"/>
    <w:rsid w:val="00D46DC7"/>
    <w:rsid w:val="00D46F72"/>
    <w:rsid w:val="00D47F05"/>
    <w:rsid w:val="00D50220"/>
    <w:rsid w:val="00D50ADD"/>
    <w:rsid w:val="00D5119D"/>
    <w:rsid w:val="00D52350"/>
    <w:rsid w:val="00D5369D"/>
    <w:rsid w:val="00D541D7"/>
    <w:rsid w:val="00D54888"/>
    <w:rsid w:val="00D55F26"/>
    <w:rsid w:val="00D56466"/>
    <w:rsid w:val="00D565B4"/>
    <w:rsid w:val="00D571A5"/>
    <w:rsid w:val="00D57C83"/>
    <w:rsid w:val="00D6029C"/>
    <w:rsid w:val="00D60A9B"/>
    <w:rsid w:val="00D60D80"/>
    <w:rsid w:val="00D61079"/>
    <w:rsid w:val="00D62158"/>
    <w:rsid w:val="00D64028"/>
    <w:rsid w:val="00D6434C"/>
    <w:rsid w:val="00D6493E"/>
    <w:rsid w:val="00D64A8A"/>
    <w:rsid w:val="00D6505A"/>
    <w:rsid w:val="00D652A1"/>
    <w:rsid w:val="00D65511"/>
    <w:rsid w:val="00D666FF"/>
    <w:rsid w:val="00D6739C"/>
    <w:rsid w:val="00D70490"/>
    <w:rsid w:val="00D708FF"/>
    <w:rsid w:val="00D70B86"/>
    <w:rsid w:val="00D70B9E"/>
    <w:rsid w:val="00D71F81"/>
    <w:rsid w:val="00D72FF7"/>
    <w:rsid w:val="00D734C5"/>
    <w:rsid w:val="00D74279"/>
    <w:rsid w:val="00D754AA"/>
    <w:rsid w:val="00D75DF5"/>
    <w:rsid w:val="00D76679"/>
    <w:rsid w:val="00D768FB"/>
    <w:rsid w:val="00D7691F"/>
    <w:rsid w:val="00D774F7"/>
    <w:rsid w:val="00D77734"/>
    <w:rsid w:val="00D777EF"/>
    <w:rsid w:val="00D80ECE"/>
    <w:rsid w:val="00D8142B"/>
    <w:rsid w:val="00D8162F"/>
    <w:rsid w:val="00D821F8"/>
    <w:rsid w:val="00D83446"/>
    <w:rsid w:val="00D83B16"/>
    <w:rsid w:val="00D84160"/>
    <w:rsid w:val="00D84B6D"/>
    <w:rsid w:val="00D852E0"/>
    <w:rsid w:val="00D861E6"/>
    <w:rsid w:val="00D871E3"/>
    <w:rsid w:val="00D875AE"/>
    <w:rsid w:val="00D87625"/>
    <w:rsid w:val="00D87A69"/>
    <w:rsid w:val="00D904D1"/>
    <w:rsid w:val="00D91DF3"/>
    <w:rsid w:val="00D94275"/>
    <w:rsid w:val="00D94397"/>
    <w:rsid w:val="00D94500"/>
    <w:rsid w:val="00D95527"/>
    <w:rsid w:val="00D956CC"/>
    <w:rsid w:val="00D967EE"/>
    <w:rsid w:val="00D9777C"/>
    <w:rsid w:val="00D97FC1"/>
    <w:rsid w:val="00DA0945"/>
    <w:rsid w:val="00DA09F4"/>
    <w:rsid w:val="00DA162E"/>
    <w:rsid w:val="00DA3DE4"/>
    <w:rsid w:val="00DA44A4"/>
    <w:rsid w:val="00DA6225"/>
    <w:rsid w:val="00DA6451"/>
    <w:rsid w:val="00DA6B9A"/>
    <w:rsid w:val="00DA7BCD"/>
    <w:rsid w:val="00DB036B"/>
    <w:rsid w:val="00DB2D00"/>
    <w:rsid w:val="00DB330C"/>
    <w:rsid w:val="00DB3334"/>
    <w:rsid w:val="00DB3488"/>
    <w:rsid w:val="00DB3977"/>
    <w:rsid w:val="00DB3E4D"/>
    <w:rsid w:val="00DB5300"/>
    <w:rsid w:val="00DB6040"/>
    <w:rsid w:val="00DB6504"/>
    <w:rsid w:val="00DB6AA8"/>
    <w:rsid w:val="00DB6E8A"/>
    <w:rsid w:val="00DB79B9"/>
    <w:rsid w:val="00DC0585"/>
    <w:rsid w:val="00DC0EA5"/>
    <w:rsid w:val="00DC15BA"/>
    <w:rsid w:val="00DC26EC"/>
    <w:rsid w:val="00DC44D4"/>
    <w:rsid w:val="00DC6D0D"/>
    <w:rsid w:val="00DC78B1"/>
    <w:rsid w:val="00DC7CA7"/>
    <w:rsid w:val="00DD01CC"/>
    <w:rsid w:val="00DD027D"/>
    <w:rsid w:val="00DD035E"/>
    <w:rsid w:val="00DD0563"/>
    <w:rsid w:val="00DD1A52"/>
    <w:rsid w:val="00DD2D42"/>
    <w:rsid w:val="00DD2FC5"/>
    <w:rsid w:val="00DD3CA2"/>
    <w:rsid w:val="00DD407F"/>
    <w:rsid w:val="00DD4D3C"/>
    <w:rsid w:val="00DD4F1A"/>
    <w:rsid w:val="00DD54B7"/>
    <w:rsid w:val="00DD5B0B"/>
    <w:rsid w:val="00DD6272"/>
    <w:rsid w:val="00DE01A9"/>
    <w:rsid w:val="00DE02BD"/>
    <w:rsid w:val="00DE0A0D"/>
    <w:rsid w:val="00DE1424"/>
    <w:rsid w:val="00DE1A97"/>
    <w:rsid w:val="00DE2120"/>
    <w:rsid w:val="00DE24B7"/>
    <w:rsid w:val="00DE2F5E"/>
    <w:rsid w:val="00DE313C"/>
    <w:rsid w:val="00DE348B"/>
    <w:rsid w:val="00DE3FF0"/>
    <w:rsid w:val="00DE401E"/>
    <w:rsid w:val="00DE4A5A"/>
    <w:rsid w:val="00DE5149"/>
    <w:rsid w:val="00DE6441"/>
    <w:rsid w:val="00DE6DF0"/>
    <w:rsid w:val="00DF19F1"/>
    <w:rsid w:val="00DF1BDF"/>
    <w:rsid w:val="00DF29FE"/>
    <w:rsid w:val="00DF3AC1"/>
    <w:rsid w:val="00DF421A"/>
    <w:rsid w:val="00DF4F51"/>
    <w:rsid w:val="00DF7877"/>
    <w:rsid w:val="00E00A1B"/>
    <w:rsid w:val="00E01184"/>
    <w:rsid w:val="00E0127B"/>
    <w:rsid w:val="00E0156B"/>
    <w:rsid w:val="00E01ABC"/>
    <w:rsid w:val="00E0214D"/>
    <w:rsid w:val="00E02CA7"/>
    <w:rsid w:val="00E03569"/>
    <w:rsid w:val="00E03D4C"/>
    <w:rsid w:val="00E03DD1"/>
    <w:rsid w:val="00E04F47"/>
    <w:rsid w:val="00E052DD"/>
    <w:rsid w:val="00E06D71"/>
    <w:rsid w:val="00E07321"/>
    <w:rsid w:val="00E07846"/>
    <w:rsid w:val="00E103E0"/>
    <w:rsid w:val="00E105FD"/>
    <w:rsid w:val="00E109A0"/>
    <w:rsid w:val="00E11485"/>
    <w:rsid w:val="00E12F1B"/>
    <w:rsid w:val="00E1324C"/>
    <w:rsid w:val="00E13271"/>
    <w:rsid w:val="00E13F87"/>
    <w:rsid w:val="00E1401E"/>
    <w:rsid w:val="00E143B1"/>
    <w:rsid w:val="00E14620"/>
    <w:rsid w:val="00E14F1A"/>
    <w:rsid w:val="00E15675"/>
    <w:rsid w:val="00E15B03"/>
    <w:rsid w:val="00E15E70"/>
    <w:rsid w:val="00E161C7"/>
    <w:rsid w:val="00E16897"/>
    <w:rsid w:val="00E170CE"/>
    <w:rsid w:val="00E170DE"/>
    <w:rsid w:val="00E176EF"/>
    <w:rsid w:val="00E17913"/>
    <w:rsid w:val="00E17F70"/>
    <w:rsid w:val="00E209B2"/>
    <w:rsid w:val="00E21E49"/>
    <w:rsid w:val="00E229C0"/>
    <w:rsid w:val="00E239E2"/>
    <w:rsid w:val="00E2509F"/>
    <w:rsid w:val="00E25809"/>
    <w:rsid w:val="00E25814"/>
    <w:rsid w:val="00E26565"/>
    <w:rsid w:val="00E2670B"/>
    <w:rsid w:val="00E26A07"/>
    <w:rsid w:val="00E2759E"/>
    <w:rsid w:val="00E27759"/>
    <w:rsid w:val="00E27DED"/>
    <w:rsid w:val="00E3111A"/>
    <w:rsid w:val="00E318FD"/>
    <w:rsid w:val="00E31C99"/>
    <w:rsid w:val="00E31F16"/>
    <w:rsid w:val="00E32561"/>
    <w:rsid w:val="00E33234"/>
    <w:rsid w:val="00E332CF"/>
    <w:rsid w:val="00E33EDE"/>
    <w:rsid w:val="00E340C1"/>
    <w:rsid w:val="00E34644"/>
    <w:rsid w:val="00E3470C"/>
    <w:rsid w:val="00E34BD9"/>
    <w:rsid w:val="00E34CB3"/>
    <w:rsid w:val="00E3653D"/>
    <w:rsid w:val="00E367C8"/>
    <w:rsid w:val="00E368C7"/>
    <w:rsid w:val="00E36D4D"/>
    <w:rsid w:val="00E377C9"/>
    <w:rsid w:val="00E41E0E"/>
    <w:rsid w:val="00E43013"/>
    <w:rsid w:val="00E444CF"/>
    <w:rsid w:val="00E44F80"/>
    <w:rsid w:val="00E4595A"/>
    <w:rsid w:val="00E45973"/>
    <w:rsid w:val="00E45EA1"/>
    <w:rsid w:val="00E46EF8"/>
    <w:rsid w:val="00E47565"/>
    <w:rsid w:val="00E4776A"/>
    <w:rsid w:val="00E51A13"/>
    <w:rsid w:val="00E52FAA"/>
    <w:rsid w:val="00E5415B"/>
    <w:rsid w:val="00E548CC"/>
    <w:rsid w:val="00E54EBC"/>
    <w:rsid w:val="00E5536C"/>
    <w:rsid w:val="00E569D1"/>
    <w:rsid w:val="00E56CA0"/>
    <w:rsid w:val="00E56F6B"/>
    <w:rsid w:val="00E576F5"/>
    <w:rsid w:val="00E60AC0"/>
    <w:rsid w:val="00E6123E"/>
    <w:rsid w:val="00E62165"/>
    <w:rsid w:val="00E626AF"/>
    <w:rsid w:val="00E62A51"/>
    <w:rsid w:val="00E63160"/>
    <w:rsid w:val="00E63E0B"/>
    <w:rsid w:val="00E652D3"/>
    <w:rsid w:val="00E660AC"/>
    <w:rsid w:val="00E6683A"/>
    <w:rsid w:val="00E67D14"/>
    <w:rsid w:val="00E70474"/>
    <w:rsid w:val="00E709C1"/>
    <w:rsid w:val="00E71E25"/>
    <w:rsid w:val="00E72093"/>
    <w:rsid w:val="00E72235"/>
    <w:rsid w:val="00E73097"/>
    <w:rsid w:val="00E75783"/>
    <w:rsid w:val="00E77B57"/>
    <w:rsid w:val="00E800EE"/>
    <w:rsid w:val="00E80731"/>
    <w:rsid w:val="00E811AF"/>
    <w:rsid w:val="00E81B24"/>
    <w:rsid w:val="00E82D3C"/>
    <w:rsid w:val="00E82EE6"/>
    <w:rsid w:val="00E83164"/>
    <w:rsid w:val="00E83F7E"/>
    <w:rsid w:val="00E840D0"/>
    <w:rsid w:val="00E84A27"/>
    <w:rsid w:val="00E84C85"/>
    <w:rsid w:val="00E85478"/>
    <w:rsid w:val="00E85ABB"/>
    <w:rsid w:val="00E8717D"/>
    <w:rsid w:val="00E8736B"/>
    <w:rsid w:val="00E8749C"/>
    <w:rsid w:val="00E90025"/>
    <w:rsid w:val="00E927ED"/>
    <w:rsid w:val="00E92F6C"/>
    <w:rsid w:val="00E9454E"/>
    <w:rsid w:val="00E94825"/>
    <w:rsid w:val="00E960FB"/>
    <w:rsid w:val="00E969CD"/>
    <w:rsid w:val="00E96EAE"/>
    <w:rsid w:val="00E97DA4"/>
    <w:rsid w:val="00EA0817"/>
    <w:rsid w:val="00EA12FF"/>
    <w:rsid w:val="00EA13B4"/>
    <w:rsid w:val="00EA16FE"/>
    <w:rsid w:val="00EA1C02"/>
    <w:rsid w:val="00EA20AB"/>
    <w:rsid w:val="00EA3278"/>
    <w:rsid w:val="00EA3EE8"/>
    <w:rsid w:val="00EA4F41"/>
    <w:rsid w:val="00EA52A3"/>
    <w:rsid w:val="00EA6D57"/>
    <w:rsid w:val="00EA6F3E"/>
    <w:rsid w:val="00EA75FD"/>
    <w:rsid w:val="00EB00C2"/>
    <w:rsid w:val="00EB0205"/>
    <w:rsid w:val="00EB0779"/>
    <w:rsid w:val="00EB0B7F"/>
    <w:rsid w:val="00EB10C0"/>
    <w:rsid w:val="00EB408E"/>
    <w:rsid w:val="00EB46F5"/>
    <w:rsid w:val="00EB48A5"/>
    <w:rsid w:val="00EB4EA4"/>
    <w:rsid w:val="00EB63D0"/>
    <w:rsid w:val="00EB660E"/>
    <w:rsid w:val="00EB6B3C"/>
    <w:rsid w:val="00EB7E0D"/>
    <w:rsid w:val="00EC0056"/>
    <w:rsid w:val="00EC0B4E"/>
    <w:rsid w:val="00EC0CE4"/>
    <w:rsid w:val="00EC1B85"/>
    <w:rsid w:val="00EC2419"/>
    <w:rsid w:val="00EC2A13"/>
    <w:rsid w:val="00EC4BD3"/>
    <w:rsid w:val="00EC5881"/>
    <w:rsid w:val="00EC6AB0"/>
    <w:rsid w:val="00EC6D39"/>
    <w:rsid w:val="00EC7DBB"/>
    <w:rsid w:val="00ED0559"/>
    <w:rsid w:val="00ED0E80"/>
    <w:rsid w:val="00ED1D55"/>
    <w:rsid w:val="00ED1E31"/>
    <w:rsid w:val="00ED302D"/>
    <w:rsid w:val="00ED3C70"/>
    <w:rsid w:val="00ED4254"/>
    <w:rsid w:val="00ED5453"/>
    <w:rsid w:val="00ED5D71"/>
    <w:rsid w:val="00ED71FF"/>
    <w:rsid w:val="00EE079B"/>
    <w:rsid w:val="00EE079E"/>
    <w:rsid w:val="00EE0870"/>
    <w:rsid w:val="00EE1BB9"/>
    <w:rsid w:val="00EE1FD3"/>
    <w:rsid w:val="00EE3244"/>
    <w:rsid w:val="00EE3310"/>
    <w:rsid w:val="00EE48D5"/>
    <w:rsid w:val="00EE4DFD"/>
    <w:rsid w:val="00EE5020"/>
    <w:rsid w:val="00EE52C8"/>
    <w:rsid w:val="00EE53F7"/>
    <w:rsid w:val="00EE5B8A"/>
    <w:rsid w:val="00EE5DE5"/>
    <w:rsid w:val="00EE6B07"/>
    <w:rsid w:val="00EE6E38"/>
    <w:rsid w:val="00EE7AED"/>
    <w:rsid w:val="00EF04E6"/>
    <w:rsid w:val="00EF0B0A"/>
    <w:rsid w:val="00EF1D64"/>
    <w:rsid w:val="00EF255A"/>
    <w:rsid w:val="00EF2784"/>
    <w:rsid w:val="00EF2F86"/>
    <w:rsid w:val="00EF32ED"/>
    <w:rsid w:val="00EF35C6"/>
    <w:rsid w:val="00EF49F1"/>
    <w:rsid w:val="00EF5ECA"/>
    <w:rsid w:val="00EF6543"/>
    <w:rsid w:val="00EF709D"/>
    <w:rsid w:val="00F0064C"/>
    <w:rsid w:val="00F0194A"/>
    <w:rsid w:val="00F01B05"/>
    <w:rsid w:val="00F01FF1"/>
    <w:rsid w:val="00F02567"/>
    <w:rsid w:val="00F050F8"/>
    <w:rsid w:val="00F05DC9"/>
    <w:rsid w:val="00F05E73"/>
    <w:rsid w:val="00F07032"/>
    <w:rsid w:val="00F0723D"/>
    <w:rsid w:val="00F07360"/>
    <w:rsid w:val="00F07A33"/>
    <w:rsid w:val="00F07CA6"/>
    <w:rsid w:val="00F07D06"/>
    <w:rsid w:val="00F105B3"/>
    <w:rsid w:val="00F11AB2"/>
    <w:rsid w:val="00F11FCD"/>
    <w:rsid w:val="00F121BC"/>
    <w:rsid w:val="00F1225A"/>
    <w:rsid w:val="00F13846"/>
    <w:rsid w:val="00F14C04"/>
    <w:rsid w:val="00F158BD"/>
    <w:rsid w:val="00F16165"/>
    <w:rsid w:val="00F167FD"/>
    <w:rsid w:val="00F20500"/>
    <w:rsid w:val="00F20813"/>
    <w:rsid w:val="00F219A4"/>
    <w:rsid w:val="00F22BA7"/>
    <w:rsid w:val="00F234CD"/>
    <w:rsid w:val="00F23F34"/>
    <w:rsid w:val="00F24354"/>
    <w:rsid w:val="00F2602C"/>
    <w:rsid w:val="00F263A2"/>
    <w:rsid w:val="00F26857"/>
    <w:rsid w:val="00F26C2B"/>
    <w:rsid w:val="00F27546"/>
    <w:rsid w:val="00F309A1"/>
    <w:rsid w:val="00F31B85"/>
    <w:rsid w:val="00F31BCE"/>
    <w:rsid w:val="00F326D9"/>
    <w:rsid w:val="00F333FB"/>
    <w:rsid w:val="00F362CD"/>
    <w:rsid w:val="00F3659E"/>
    <w:rsid w:val="00F36987"/>
    <w:rsid w:val="00F37CAC"/>
    <w:rsid w:val="00F37D78"/>
    <w:rsid w:val="00F403F6"/>
    <w:rsid w:val="00F40537"/>
    <w:rsid w:val="00F40AFD"/>
    <w:rsid w:val="00F41508"/>
    <w:rsid w:val="00F42292"/>
    <w:rsid w:val="00F43B70"/>
    <w:rsid w:val="00F43F6D"/>
    <w:rsid w:val="00F443D3"/>
    <w:rsid w:val="00F44B1D"/>
    <w:rsid w:val="00F44C5D"/>
    <w:rsid w:val="00F45323"/>
    <w:rsid w:val="00F45A90"/>
    <w:rsid w:val="00F46638"/>
    <w:rsid w:val="00F47300"/>
    <w:rsid w:val="00F477A3"/>
    <w:rsid w:val="00F501D0"/>
    <w:rsid w:val="00F5068E"/>
    <w:rsid w:val="00F510A2"/>
    <w:rsid w:val="00F5159E"/>
    <w:rsid w:val="00F51660"/>
    <w:rsid w:val="00F51B18"/>
    <w:rsid w:val="00F52644"/>
    <w:rsid w:val="00F52725"/>
    <w:rsid w:val="00F52B97"/>
    <w:rsid w:val="00F54ED4"/>
    <w:rsid w:val="00F5569A"/>
    <w:rsid w:val="00F55CF5"/>
    <w:rsid w:val="00F55FFF"/>
    <w:rsid w:val="00F56B65"/>
    <w:rsid w:val="00F570E6"/>
    <w:rsid w:val="00F60534"/>
    <w:rsid w:val="00F60630"/>
    <w:rsid w:val="00F60749"/>
    <w:rsid w:val="00F61524"/>
    <w:rsid w:val="00F61C15"/>
    <w:rsid w:val="00F62C2A"/>
    <w:rsid w:val="00F63CEF"/>
    <w:rsid w:val="00F63D41"/>
    <w:rsid w:val="00F64341"/>
    <w:rsid w:val="00F65C56"/>
    <w:rsid w:val="00F67B6C"/>
    <w:rsid w:val="00F67CC2"/>
    <w:rsid w:val="00F67EA8"/>
    <w:rsid w:val="00F703C9"/>
    <w:rsid w:val="00F70E78"/>
    <w:rsid w:val="00F7125C"/>
    <w:rsid w:val="00F71336"/>
    <w:rsid w:val="00F7188F"/>
    <w:rsid w:val="00F731F4"/>
    <w:rsid w:val="00F740F4"/>
    <w:rsid w:val="00F749FA"/>
    <w:rsid w:val="00F76CE2"/>
    <w:rsid w:val="00F77F6E"/>
    <w:rsid w:val="00F80767"/>
    <w:rsid w:val="00F80EB3"/>
    <w:rsid w:val="00F817D4"/>
    <w:rsid w:val="00F81B4C"/>
    <w:rsid w:val="00F82019"/>
    <w:rsid w:val="00F823C7"/>
    <w:rsid w:val="00F828A4"/>
    <w:rsid w:val="00F82D9C"/>
    <w:rsid w:val="00F84E02"/>
    <w:rsid w:val="00F86107"/>
    <w:rsid w:val="00F879F1"/>
    <w:rsid w:val="00F9133D"/>
    <w:rsid w:val="00F9153C"/>
    <w:rsid w:val="00F91C5E"/>
    <w:rsid w:val="00F924BB"/>
    <w:rsid w:val="00F92530"/>
    <w:rsid w:val="00F93296"/>
    <w:rsid w:val="00F93546"/>
    <w:rsid w:val="00F938BB"/>
    <w:rsid w:val="00F93975"/>
    <w:rsid w:val="00F93AC0"/>
    <w:rsid w:val="00F94049"/>
    <w:rsid w:val="00F95AEA"/>
    <w:rsid w:val="00F95FE3"/>
    <w:rsid w:val="00F9695D"/>
    <w:rsid w:val="00F97843"/>
    <w:rsid w:val="00F97AC0"/>
    <w:rsid w:val="00FA1360"/>
    <w:rsid w:val="00FA297C"/>
    <w:rsid w:val="00FA2E90"/>
    <w:rsid w:val="00FA2F57"/>
    <w:rsid w:val="00FA3999"/>
    <w:rsid w:val="00FA3B2B"/>
    <w:rsid w:val="00FA42EA"/>
    <w:rsid w:val="00FA4653"/>
    <w:rsid w:val="00FA4682"/>
    <w:rsid w:val="00FA47F5"/>
    <w:rsid w:val="00FA4986"/>
    <w:rsid w:val="00FA5472"/>
    <w:rsid w:val="00FA6737"/>
    <w:rsid w:val="00FA754C"/>
    <w:rsid w:val="00FA79EE"/>
    <w:rsid w:val="00FA7CBA"/>
    <w:rsid w:val="00FB0D01"/>
    <w:rsid w:val="00FB0D13"/>
    <w:rsid w:val="00FB0F26"/>
    <w:rsid w:val="00FB2A55"/>
    <w:rsid w:val="00FB2F98"/>
    <w:rsid w:val="00FB532D"/>
    <w:rsid w:val="00FB5945"/>
    <w:rsid w:val="00FB5976"/>
    <w:rsid w:val="00FB6283"/>
    <w:rsid w:val="00FB62EA"/>
    <w:rsid w:val="00FB77E5"/>
    <w:rsid w:val="00FB7FA9"/>
    <w:rsid w:val="00FC171F"/>
    <w:rsid w:val="00FC1935"/>
    <w:rsid w:val="00FC2648"/>
    <w:rsid w:val="00FC266A"/>
    <w:rsid w:val="00FC2965"/>
    <w:rsid w:val="00FC2ADD"/>
    <w:rsid w:val="00FC57C8"/>
    <w:rsid w:val="00FC5B78"/>
    <w:rsid w:val="00FC6011"/>
    <w:rsid w:val="00FC6A13"/>
    <w:rsid w:val="00FC7237"/>
    <w:rsid w:val="00FC7A95"/>
    <w:rsid w:val="00FD0087"/>
    <w:rsid w:val="00FD05EA"/>
    <w:rsid w:val="00FD0897"/>
    <w:rsid w:val="00FD1332"/>
    <w:rsid w:val="00FD1FA5"/>
    <w:rsid w:val="00FD2CD7"/>
    <w:rsid w:val="00FD2EE3"/>
    <w:rsid w:val="00FD3230"/>
    <w:rsid w:val="00FD3D57"/>
    <w:rsid w:val="00FD4257"/>
    <w:rsid w:val="00FD4E53"/>
    <w:rsid w:val="00FD51D3"/>
    <w:rsid w:val="00FD5C55"/>
    <w:rsid w:val="00FD64EC"/>
    <w:rsid w:val="00FD704D"/>
    <w:rsid w:val="00FD74A6"/>
    <w:rsid w:val="00FD7EB0"/>
    <w:rsid w:val="00FE117C"/>
    <w:rsid w:val="00FE14DD"/>
    <w:rsid w:val="00FE289F"/>
    <w:rsid w:val="00FE2FBC"/>
    <w:rsid w:val="00FE31DF"/>
    <w:rsid w:val="00FE3DFB"/>
    <w:rsid w:val="00FE3F08"/>
    <w:rsid w:val="00FE544B"/>
    <w:rsid w:val="00FE586E"/>
    <w:rsid w:val="00FE65C7"/>
    <w:rsid w:val="00FE75D0"/>
    <w:rsid w:val="00FF2351"/>
    <w:rsid w:val="00FF3208"/>
    <w:rsid w:val="00FF3E37"/>
    <w:rsid w:val="00FF414E"/>
    <w:rsid w:val="00FF692F"/>
    <w:rsid w:val="00FF6EBA"/>
    <w:rsid w:val="00FF74C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E6"/>
    <w:rPr>
      <w:lang w:val="en-US" w:eastAsia="en-US" w:bidi="ar-SA"/>
    </w:rPr>
  </w:style>
  <w:style w:type="paragraph" w:styleId="Heading1">
    <w:name w:val="heading 1"/>
    <w:basedOn w:val="Normal"/>
    <w:next w:val="Normal"/>
    <w:qFormat/>
    <w:rsid w:val="00C86E87"/>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32172"/>
    <w:pPr>
      <w:keepNext/>
      <w:jc w:val="both"/>
      <w:outlineLvl w:val="1"/>
    </w:pPr>
    <w:rPr>
      <w:sz w:val="24"/>
    </w:rPr>
  </w:style>
  <w:style w:type="paragraph" w:styleId="Heading3">
    <w:name w:val="heading 3"/>
    <w:basedOn w:val="Normal"/>
    <w:next w:val="Normal"/>
    <w:qFormat/>
    <w:rsid w:val="007073E6"/>
    <w:pPr>
      <w:keepNext/>
      <w:jc w:val="both"/>
      <w:outlineLvl w:val="2"/>
    </w:pPr>
    <w:rPr>
      <w:b/>
      <w:sz w:val="24"/>
    </w:rPr>
  </w:style>
  <w:style w:type="paragraph" w:styleId="Heading4">
    <w:name w:val="heading 4"/>
    <w:basedOn w:val="Normal"/>
    <w:next w:val="Normal"/>
    <w:qFormat/>
    <w:rsid w:val="00532172"/>
    <w:pPr>
      <w:keepNext/>
      <w:jc w:val="center"/>
      <w:outlineLvl w:val="3"/>
    </w:pPr>
    <w:rPr>
      <w:rFonts w:ascii="Tahoma" w:hAnsi="Tahoma"/>
      <w:b/>
    </w:rPr>
  </w:style>
  <w:style w:type="paragraph" w:styleId="Heading5">
    <w:name w:val="heading 5"/>
    <w:basedOn w:val="Normal"/>
    <w:next w:val="Normal"/>
    <w:qFormat/>
    <w:rsid w:val="007073E6"/>
    <w:pPr>
      <w:keepNext/>
      <w:ind w:firstLine="720"/>
      <w:jc w:val="both"/>
      <w:outlineLvl w:val="4"/>
    </w:pPr>
    <w:rPr>
      <w:b/>
      <w:sz w:val="24"/>
    </w:rPr>
  </w:style>
  <w:style w:type="paragraph" w:styleId="Heading6">
    <w:name w:val="heading 6"/>
    <w:basedOn w:val="Normal"/>
    <w:next w:val="Normal"/>
    <w:qFormat/>
    <w:rsid w:val="007073E6"/>
    <w:pPr>
      <w:keepNext/>
      <w:outlineLvl w:val="5"/>
    </w:pPr>
    <w:rPr>
      <w:rFonts w:ascii="Tahoma" w:hAnsi="Tahoma"/>
      <w:b/>
    </w:rPr>
  </w:style>
  <w:style w:type="paragraph" w:styleId="Heading7">
    <w:name w:val="heading 7"/>
    <w:basedOn w:val="Normal"/>
    <w:next w:val="Normal"/>
    <w:qFormat/>
    <w:rsid w:val="007073E6"/>
    <w:pPr>
      <w:keepNext/>
      <w:jc w:val="center"/>
      <w:outlineLvl w:val="6"/>
    </w:pPr>
    <w:rPr>
      <w:b/>
      <w:sz w:val="24"/>
    </w:rPr>
  </w:style>
  <w:style w:type="paragraph" w:styleId="Heading8">
    <w:name w:val="heading 8"/>
    <w:basedOn w:val="Normal"/>
    <w:next w:val="Normal"/>
    <w:qFormat/>
    <w:rsid w:val="007073E6"/>
    <w:pPr>
      <w:keepNext/>
      <w:outlineLvl w:val="7"/>
    </w:pPr>
    <w:rPr>
      <w:rFonts w:ascii="Nimrod" w:hAnsi="Nimrod"/>
      <w:b/>
      <w:sz w:val="22"/>
    </w:rPr>
  </w:style>
  <w:style w:type="paragraph" w:styleId="Heading9">
    <w:name w:val="heading 9"/>
    <w:basedOn w:val="Normal"/>
    <w:next w:val="Normal"/>
    <w:qFormat/>
    <w:rsid w:val="007073E6"/>
    <w:pPr>
      <w:keepNext/>
      <w:jc w:val="right"/>
      <w:outlineLvl w:val="8"/>
    </w:pPr>
    <w:rPr>
      <w:rFonts w:ascii="Bookman Old Style" w:hAnsi="Bookman Old Style"/>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073E6"/>
    <w:pPr>
      <w:spacing w:before="100" w:beforeAutospacing="1" w:after="115"/>
    </w:pPr>
    <w:rPr>
      <w:sz w:val="24"/>
      <w:szCs w:val="24"/>
    </w:rPr>
  </w:style>
  <w:style w:type="paragraph" w:styleId="Title">
    <w:name w:val="Title"/>
    <w:basedOn w:val="Normal"/>
    <w:qFormat/>
    <w:rsid w:val="007073E6"/>
    <w:pPr>
      <w:jc w:val="center"/>
    </w:pPr>
    <w:rPr>
      <w:rFonts w:ascii="Tahoma" w:hAnsi="Tahoma"/>
      <w:b/>
      <w:sz w:val="24"/>
    </w:rPr>
  </w:style>
  <w:style w:type="paragraph" w:styleId="BodyText3">
    <w:name w:val="Body Text 3"/>
    <w:basedOn w:val="Normal"/>
    <w:rsid w:val="007073E6"/>
    <w:pPr>
      <w:jc w:val="both"/>
    </w:pPr>
    <w:rPr>
      <w:sz w:val="24"/>
    </w:rPr>
  </w:style>
  <w:style w:type="paragraph" w:styleId="BodyTextIndent3">
    <w:name w:val="Body Text Indent 3"/>
    <w:basedOn w:val="Normal"/>
    <w:rsid w:val="007073E6"/>
    <w:pPr>
      <w:ind w:left="288" w:firstLine="432"/>
      <w:jc w:val="both"/>
    </w:pPr>
    <w:rPr>
      <w:rFonts w:ascii="Nimrod" w:hAnsi="Nimrod"/>
      <w:sz w:val="24"/>
    </w:rPr>
  </w:style>
  <w:style w:type="paragraph" w:styleId="BlockText">
    <w:name w:val="Block Text"/>
    <w:basedOn w:val="Normal"/>
    <w:rsid w:val="007073E6"/>
    <w:pPr>
      <w:ind w:left="288" w:right="288"/>
      <w:jc w:val="both"/>
    </w:pPr>
    <w:rPr>
      <w:rFonts w:ascii="Nimrod" w:hAnsi="Nimrod"/>
      <w:sz w:val="24"/>
    </w:rPr>
  </w:style>
  <w:style w:type="paragraph" w:customStyle="1" w:styleId="DefaultText">
    <w:name w:val="Default Text"/>
    <w:basedOn w:val="Normal"/>
    <w:rsid w:val="007073E6"/>
    <w:pPr>
      <w:snapToGrid w:val="0"/>
    </w:pPr>
    <w:rPr>
      <w:sz w:val="24"/>
    </w:rPr>
  </w:style>
  <w:style w:type="paragraph" w:customStyle="1" w:styleId="normal0">
    <w:name w:val="normal"/>
    <w:basedOn w:val="Normal"/>
    <w:rsid w:val="007073E6"/>
    <w:pPr>
      <w:jc w:val="both"/>
    </w:pPr>
    <w:rPr>
      <w:rFonts w:ascii="Arial" w:hAnsi="Arial" w:cs="Arial"/>
      <w:sz w:val="22"/>
      <w:szCs w:val="22"/>
    </w:rPr>
  </w:style>
  <w:style w:type="paragraph" w:customStyle="1" w:styleId="Default">
    <w:name w:val="Default"/>
    <w:rsid w:val="007073E6"/>
    <w:pPr>
      <w:autoSpaceDE w:val="0"/>
      <w:autoSpaceDN w:val="0"/>
      <w:adjustRightInd w:val="0"/>
    </w:pPr>
    <w:rPr>
      <w:rFonts w:ascii="Arial" w:hAnsi="Arial" w:cs="Arial"/>
      <w:color w:val="000000"/>
      <w:sz w:val="24"/>
      <w:szCs w:val="24"/>
      <w:lang w:val="en-US" w:eastAsia="en-US" w:bidi="ar-SA"/>
    </w:rPr>
  </w:style>
  <w:style w:type="character" w:styleId="Emphasis">
    <w:name w:val="Emphasis"/>
    <w:basedOn w:val="DefaultParagraphFont"/>
    <w:qFormat/>
    <w:rsid w:val="007073E6"/>
    <w:rPr>
      <w:i/>
      <w:iCs/>
    </w:rPr>
  </w:style>
  <w:style w:type="paragraph" w:styleId="BodyText">
    <w:name w:val="Body Text"/>
    <w:basedOn w:val="Normal"/>
    <w:link w:val="BodyTextChar"/>
    <w:rsid w:val="00C86E87"/>
    <w:pPr>
      <w:spacing w:after="120"/>
    </w:pPr>
  </w:style>
  <w:style w:type="paragraph" w:customStyle="1" w:styleId="DefaultText1">
    <w:name w:val="Default Text:1"/>
    <w:basedOn w:val="Normal"/>
    <w:rsid w:val="00C86E87"/>
    <w:pPr>
      <w:autoSpaceDE w:val="0"/>
      <w:autoSpaceDN w:val="0"/>
      <w:adjustRightInd w:val="0"/>
      <w:spacing w:after="200" w:line="252" w:lineRule="exact"/>
    </w:pPr>
    <w:rPr>
      <w:rFonts w:ascii="Cambria" w:hAnsi="Cambria"/>
      <w:sz w:val="22"/>
      <w:szCs w:val="22"/>
    </w:rPr>
  </w:style>
  <w:style w:type="paragraph" w:customStyle="1" w:styleId="TableText">
    <w:name w:val="Table Text"/>
    <w:basedOn w:val="Normal"/>
    <w:rsid w:val="009B5F1B"/>
    <w:pPr>
      <w:tabs>
        <w:tab w:val="decimal" w:pos="0"/>
      </w:tabs>
      <w:snapToGrid w:val="0"/>
    </w:pPr>
    <w:rPr>
      <w:sz w:val="24"/>
    </w:rPr>
  </w:style>
  <w:style w:type="paragraph" w:customStyle="1" w:styleId="DefaultText4">
    <w:name w:val="Default Text:4"/>
    <w:basedOn w:val="Normal"/>
    <w:rsid w:val="009B5F1B"/>
    <w:pPr>
      <w:autoSpaceDE w:val="0"/>
      <w:autoSpaceDN w:val="0"/>
      <w:adjustRightInd w:val="0"/>
    </w:pPr>
    <w:rPr>
      <w:sz w:val="24"/>
      <w:szCs w:val="24"/>
    </w:rPr>
  </w:style>
  <w:style w:type="paragraph" w:customStyle="1" w:styleId="DefaultText2">
    <w:name w:val="Default Text:2"/>
    <w:basedOn w:val="Normal"/>
    <w:rsid w:val="009B5F1B"/>
    <w:pPr>
      <w:autoSpaceDE w:val="0"/>
      <w:autoSpaceDN w:val="0"/>
      <w:adjustRightInd w:val="0"/>
    </w:pPr>
    <w:rPr>
      <w:sz w:val="24"/>
      <w:szCs w:val="24"/>
    </w:rPr>
  </w:style>
  <w:style w:type="paragraph" w:styleId="BodyText2">
    <w:name w:val="Body Text 2"/>
    <w:basedOn w:val="Normal"/>
    <w:rsid w:val="00DE02BD"/>
    <w:pPr>
      <w:spacing w:after="120" w:line="480" w:lineRule="auto"/>
    </w:pPr>
  </w:style>
  <w:style w:type="table" w:styleId="TableGrid">
    <w:name w:val="Table Grid"/>
    <w:basedOn w:val="TableNormal"/>
    <w:rsid w:val="00C97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F494F"/>
    <w:pPr>
      <w:tabs>
        <w:tab w:val="center" w:pos="4320"/>
        <w:tab w:val="right" w:pos="8640"/>
      </w:tabs>
    </w:pPr>
  </w:style>
  <w:style w:type="character" w:styleId="PageNumber">
    <w:name w:val="page number"/>
    <w:basedOn w:val="DefaultParagraphFont"/>
    <w:rsid w:val="005F494F"/>
  </w:style>
  <w:style w:type="paragraph" w:styleId="BalloonText">
    <w:name w:val="Balloon Text"/>
    <w:basedOn w:val="Normal"/>
    <w:semiHidden/>
    <w:rsid w:val="00FC6011"/>
    <w:rPr>
      <w:rFonts w:ascii="Tahoma" w:hAnsi="Tahoma"/>
      <w:sz w:val="16"/>
      <w:szCs w:val="16"/>
    </w:rPr>
  </w:style>
  <w:style w:type="paragraph" w:styleId="BodyTextIndent">
    <w:name w:val="Body Text Indent"/>
    <w:basedOn w:val="Normal"/>
    <w:rsid w:val="00DB2D00"/>
    <w:pPr>
      <w:spacing w:after="120"/>
      <w:ind w:left="360"/>
    </w:pPr>
  </w:style>
  <w:style w:type="character" w:styleId="Hyperlink">
    <w:name w:val="Hyperlink"/>
    <w:basedOn w:val="DefaultParagraphFont"/>
    <w:rsid w:val="00532172"/>
    <w:rPr>
      <w:color w:val="0000FF"/>
      <w:u w:val="single"/>
    </w:rPr>
  </w:style>
  <w:style w:type="character" w:styleId="FollowedHyperlink">
    <w:name w:val="FollowedHyperlink"/>
    <w:basedOn w:val="DefaultParagraphFont"/>
    <w:rsid w:val="00532172"/>
    <w:rPr>
      <w:color w:val="800080"/>
      <w:u w:val="single"/>
    </w:rPr>
  </w:style>
  <w:style w:type="paragraph" w:styleId="Header">
    <w:name w:val="header"/>
    <w:basedOn w:val="Normal"/>
    <w:rsid w:val="00532172"/>
    <w:pPr>
      <w:tabs>
        <w:tab w:val="center" w:pos="4320"/>
        <w:tab w:val="right" w:pos="8640"/>
      </w:tabs>
    </w:pPr>
  </w:style>
  <w:style w:type="paragraph" w:styleId="Caption">
    <w:name w:val="caption"/>
    <w:basedOn w:val="Normal"/>
    <w:next w:val="Normal"/>
    <w:qFormat/>
    <w:rsid w:val="00532172"/>
    <w:pPr>
      <w:ind w:left="288" w:right="288"/>
      <w:jc w:val="both"/>
    </w:pPr>
    <w:rPr>
      <w:rFonts w:ascii="Nimrod" w:hAnsi="Nimrod"/>
      <w:sz w:val="24"/>
    </w:rPr>
  </w:style>
  <w:style w:type="paragraph" w:styleId="Subtitle">
    <w:name w:val="Subtitle"/>
    <w:basedOn w:val="Normal"/>
    <w:qFormat/>
    <w:rsid w:val="00532172"/>
    <w:pPr>
      <w:jc w:val="right"/>
    </w:pPr>
    <w:rPr>
      <w:rFonts w:ascii="Bookman Old Style" w:hAnsi="Bookman Old Style"/>
      <w:b/>
      <w:bCs/>
      <w:sz w:val="22"/>
      <w:szCs w:val="24"/>
    </w:rPr>
  </w:style>
  <w:style w:type="paragraph" w:styleId="PlainText">
    <w:name w:val="Plain Text"/>
    <w:basedOn w:val="Normal"/>
    <w:rsid w:val="00532172"/>
    <w:pPr>
      <w:suppressAutoHyphens/>
    </w:pPr>
    <w:rPr>
      <w:rFonts w:ascii="Courier New" w:hAnsi="Courier New" w:cs="Courier New"/>
      <w:lang w:eastAsia="ar-SA"/>
    </w:rPr>
  </w:style>
  <w:style w:type="paragraph" w:customStyle="1" w:styleId="DefaultText11">
    <w:name w:val="Default Text:1:1"/>
    <w:basedOn w:val="Normal"/>
    <w:rsid w:val="00532172"/>
    <w:pPr>
      <w:autoSpaceDE w:val="0"/>
      <w:autoSpaceDN w:val="0"/>
      <w:adjustRightInd w:val="0"/>
    </w:pPr>
    <w:rPr>
      <w:sz w:val="24"/>
      <w:szCs w:val="24"/>
    </w:rPr>
  </w:style>
  <w:style w:type="paragraph" w:customStyle="1" w:styleId="ReserveBankofIndia">
    <w:name w:val="Reserve Bank of India"/>
    <w:rsid w:val="00532172"/>
    <w:rPr>
      <w:rFonts w:ascii="Arial" w:hAnsi="Arial"/>
      <w:sz w:val="22"/>
      <w:szCs w:val="24"/>
      <w:lang w:val="en-US" w:eastAsia="en-US" w:bidi="ar-SA"/>
    </w:rPr>
  </w:style>
  <w:style w:type="paragraph" w:customStyle="1" w:styleId="Bullet2">
    <w:name w:val="Bullet 2"/>
    <w:basedOn w:val="Normal"/>
    <w:rsid w:val="00532172"/>
    <w:pPr>
      <w:autoSpaceDE w:val="0"/>
      <w:autoSpaceDN w:val="0"/>
      <w:adjustRightInd w:val="0"/>
      <w:ind w:left="360" w:hanging="360"/>
    </w:pPr>
    <w:rPr>
      <w:sz w:val="24"/>
      <w:szCs w:val="24"/>
    </w:rPr>
  </w:style>
  <w:style w:type="character" w:customStyle="1" w:styleId="normalchar1">
    <w:name w:val="normal__char1"/>
    <w:basedOn w:val="DefaultParagraphFont"/>
    <w:rsid w:val="00532172"/>
    <w:rPr>
      <w:rFonts w:ascii="Arial" w:hAnsi="Arial" w:cs="Arial" w:hint="default"/>
      <w:sz w:val="22"/>
      <w:szCs w:val="22"/>
    </w:rPr>
  </w:style>
  <w:style w:type="paragraph" w:styleId="ListParagraph">
    <w:name w:val="List Paragraph"/>
    <w:basedOn w:val="Normal"/>
    <w:qFormat/>
    <w:rsid w:val="00F01B05"/>
    <w:pPr>
      <w:ind w:left="720"/>
    </w:pPr>
    <w:rPr>
      <w:rFonts w:ascii="Arial" w:hAnsi="Arial"/>
      <w:sz w:val="22"/>
      <w:szCs w:val="24"/>
    </w:rPr>
  </w:style>
  <w:style w:type="character" w:styleId="Strong">
    <w:name w:val="Strong"/>
    <w:basedOn w:val="DefaultParagraphFont"/>
    <w:qFormat/>
    <w:rsid w:val="00AD629F"/>
    <w:rPr>
      <w:b/>
      <w:bCs/>
    </w:rPr>
  </w:style>
  <w:style w:type="paragraph" w:styleId="BodyTextIndent2">
    <w:name w:val="Body Text Indent 2"/>
    <w:basedOn w:val="Normal"/>
    <w:rsid w:val="0050317E"/>
    <w:pPr>
      <w:spacing w:after="120" w:line="480" w:lineRule="auto"/>
      <w:ind w:left="360"/>
    </w:pPr>
  </w:style>
  <w:style w:type="paragraph" w:customStyle="1" w:styleId="head">
    <w:name w:val="head"/>
    <w:basedOn w:val="Normal"/>
    <w:rsid w:val="00474DF7"/>
    <w:pPr>
      <w:spacing w:before="100" w:beforeAutospacing="1" w:after="100" w:afterAutospacing="1"/>
    </w:pPr>
    <w:rPr>
      <w:rFonts w:eastAsia="Calibri"/>
      <w:sz w:val="24"/>
      <w:szCs w:val="24"/>
      <w:lang w:val="en-IN" w:eastAsia="en-IN" w:bidi="hi-IN"/>
    </w:rPr>
  </w:style>
  <w:style w:type="paragraph" w:customStyle="1" w:styleId="msonormalcxspmiddle">
    <w:name w:val="msonormalcxspmiddle"/>
    <w:basedOn w:val="Normal"/>
    <w:rsid w:val="00444E38"/>
    <w:pPr>
      <w:spacing w:before="100" w:beforeAutospacing="1" w:after="100" w:afterAutospacing="1"/>
    </w:pPr>
    <w:rPr>
      <w:sz w:val="24"/>
      <w:szCs w:val="24"/>
    </w:rPr>
  </w:style>
  <w:style w:type="character" w:customStyle="1" w:styleId="BodyTextChar">
    <w:name w:val="Body Text Char"/>
    <w:basedOn w:val="DefaultParagraphFont"/>
    <w:link w:val="BodyText"/>
    <w:locked/>
    <w:rsid w:val="00444E38"/>
    <w:rPr>
      <w:lang w:val="en-US" w:eastAsia="en-US" w:bidi="ar-SA"/>
    </w:rPr>
  </w:style>
  <w:style w:type="paragraph" w:customStyle="1" w:styleId="Char">
    <w:name w:val="Char"/>
    <w:basedOn w:val="Normal"/>
    <w:rsid w:val="002773D3"/>
    <w:rPr>
      <w:rFonts w:ascii="Verdana" w:hAnsi="Verdana"/>
    </w:rPr>
  </w:style>
  <w:style w:type="paragraph" w:customStyle="1" w:styleId="Standard">
    <w:name w:val="Standard"/>
    <w:rsid w:val="00A62374"/>
    <w:pPr>
      <w:widowControl w:val="0"/>
      <w:suppressAutoHyphens/>
      <w:textAlignment w:val="baseline"/>
    </w:pPr>
    <w:rPr>
      <w:rFonts w:eastAsia="SimSun" w:cs="Mangal"/>
      <w:kern w:val="1"/>
      <w:sz w:val="24"/>
      <w:szCs w:val="24"/>
      <w:lang w:val="en-US" w:eastAsia="hi-IN"/>
    </w:rPr>
  </w:style>
  <w:style w:type="paragraph" w:customStyle="1" w:styleId="DefaultLTGliederung1">
    <w:name w:val="Default~LT~Gliederung 1"/>
    <w:rsid w:val="00A62374"/>
    <w:pPr>
      <w:widowControl w:val="0"/>
      <w:suppressAutoHyphens/>
      <w:autoSpaceDE w:val="0"/>
      <w:spacing w:after="283"/>
      <w:textAlignment w:val="baseline"/>
    </w:pPr>
    <w:rPr>
      <w:rFonts w:ascii="Mangal" w:eastAsia="Mangal" w:hAnsi="Mangal" w:cs="Mangal"/>
      <w:color w:val="000000"/>
      <w:kern w:val="1"/>
      <w:sz w:val="64"/>
      <w:szCs w:val="64"/>
      <w:lang w:val="en-US" w:eastAsia="hi-IN"/>
    </w:rPr>
  </w:style>
  <w:style w:type="paragraph" w:styleId="List">
    <w:name w:val="List"/>
    <w:basedOn w:val="BodyText"/>
    <w:rsid w:val="00A62374"/>
    <w:pPr>
      <w:suppressAutoHyphens/>
      <w:spacing w:line="276" w:lineRule="auto"/>
    </w:pPr>
    <w:rPr>
      <w:rFonts w:ascii="Calibri" w:eastAsia="SimSun" w:hAnsi="Calibri" w:cs="Mangal"/>
      <w:kern w:val="1"/>
      <w:sz w:val="22"/>
      <w:szCs w:val="22"/>
      <w:lang w:val="en-IN" w:eastAsia="ar-SA"/>
    </w:rPr>
  </w:style>
  <w:style w:type="character" w:customStyle="1" w:styleId="CharChar">
    <w:name w:val=" Char Char"/>
    <w:basedOn w:val="DefaultParagraphFont"/>
    <w:locked/>
    <w:rsid w:val="00D25BC1"/>
    <w:rPr>
      <w:b/>
      <w:lang w:val="en-US" w:eastAsia="en-US" w:bidi="ar-SA"/>
    </w:rPr>
  </w:style>
  <w:style w:type="paragraph" w:customStyle="1" w:styleId="TableContents">
    <w:name w:val="Table Contents"/>
    <w:basedOn w:val="Normal"/>
    <w:rsid w:val="00D25BC1"/>
    <w:pPr>
      <w:widowControl w:val="0"/>
      <w:suppressLineNumbers/>
      <w:suppressAutoHyphens/>
    </w:pPr>
    <w:rPr>
      <w:rFonts w:eastAsia="SimSun"/>
      <w:kern w:val="1"/>
      <w:sz w:val="24"/>
      <w:szCs w:val="24"/>
      <w:lang w:eastAsia="hi-IN"/>
    </w:rPr>
  </w:style>
</w:styles>
</file>

<file path=word/webSettings.xml><?xml version="1.0" encoding="utf-8"?>
<w:webSettings xmlns:r="http://schemas.openxmlformats.org/officeDocument/2006/relationships" xmlns:w="http://schemas.openxmlformats.org/wordprocessingml/2006/main">
  <w:divs>
    <w:div w:id="2978239">
      <w:bodyDiv w:val="1"/>
      <w:marLeft w:val="0"/>
      <w:marRight w:val="0"/>
      <w:marTop w:val="0"/>
      <w:marBottom w:val="0"/>
      <w:divBdr>
        <w:top w:val="none" w:sz="0" w:space="0" w:color="auto"/>
        <w:left w:val="none" w:sz="0" w:space="0" w:color="auto"/>
        <w:bottom w:val="none" w:sz="0" w:space="0" w:color="auto"/>
        <w:right w:val="none" w:sz="0" w:space="0" w:color="auto"/>
      </w:divBdr>
      <w:divsChild>
        <w:div w:id="1157451628">
          <w:marLeft w:val="0"/>
          <w:marRight w:val="0"/>
          <w:marTop w:val="0"/>
          <w:marBottom w:val="0"/>
          <w:divBdr>
            <w:top w:val="none" w:sz="0" w:space="0" w:color="auto"/>
            <w:left w:val="none" w:sz="0" w:space="0" w:color="auto"/>
            <w:bottom w:val="none" w:sz="0" w:space="0" w:color="auto"/>
            <w:right w:val="none" w:sz="0" w:space="0" w:color="auto"/>
          </w:divBdr>
        </w:div>
      </w:divsChild>
    </w:div>
    <w:div w:id="10452214">
      <w:bodyDiv w:val="1"/>
      <w:marLeft w:val="0"/>
      <w:marRight w:val="0"/>
      <w:marTop w:val="0"/>
      <w:marBottom w:val="0"/>
      <w:divBdr>
        <w:top w:val="none" w:sz="0" w:space="0" w:color="auto"/>
        <w:left w:val="none" w:sz="0" w:space="0" w:color="auto"/>
        <w:bottom w:val="none" w:sz="0" w:space="0" w:color="auto"/>
        <w:right w:val="none" w:sz="0" w:space="0" w:color="auto"/>
      </w:divBdr>
      <w:divsChild>
        <w:div w:id="1381633061">
          <w:marLeft w:val="0"/>
          <w:marRight w:val="0"/>
          <w:marTop w:val="0"/>
          <w:marBottom w:val="0"/>
          <w:divBdr>
            <w:top w:val="none" w:sz="0" w:space="0" w:color="auto"/>
            <w:left w:val="none" w:sz="0" w:space="0" w:color="auto"/>
            <w:bottom w:val="none" w:sz="0" w:space="0" w:color="auto"/>
            <w:right w:val="none" w:sz="0" w:space="0" w:color="auto"/>
          </w:divBdr>
        </w:div>
      </w:divsChild>
    </w:div>
    <w:div w:id="16851040">
      <w:bodyDiv w:val="1"/>
      <w:marLeft w:val="0"/>
      <w:marRight w:val="0"/>
      <w:marTop w:val="0"/>
      <w:marBottom w:val="0"/>
      <w:divBdr>
        <w:top w:val="none" w:sz="0" w:space="0" w:color="auto"/>
        <w:left w:val="none" w:sz="0" w:space="0" w:color="auto"/>
        <w:bottom w:val="none" w:sz="0" w:space="0" w:color="auto"/>
        <w:right w:val="none" w:sz="0" w:space="0" w:color="auto"/>
      </w:divBdr>
    </w:div>
    <w:div w:id="17002244">
      <w:bodyDiv w:val="1"/>
      <w:marLeft w:val="0"/>
      <w:marRight w:val="0"/>
      <w:marTop w:val="0"/>
      <w:marBottom w:val="0"/>
      <w:divBdr>
        <w:top w:val="none" w:sz="0" w:space="0" w:color="auto"/>
        <w:left w:val="none" w:sz="0" w:space="0" w:color="auto"/>
        <w:bottom w:val="none" w:sz="0" w:space="0" w:color="auto"/>
        <w:right w:val="none" w:sz="0" w:space="0" w:color="auto"/>
      </w:divBdr>
      <w:divsChild>
        <w:div w:id="1431511719">
          <w:marLeft w:val="0"/>
          <w:marRight w:val="0"/>
          <w:marTop w:val="0"/>
          <w:marBottom w:val="0"/>
          <w:divBdr>
            <w:top w:val="none" w:sz="0" w:space="0" w:color="auto"/>
            <w:left w:val="none" w:sz="0" w:space="0" w:color="auto"/>
            <w:bottom w:val="none" w:sz="0" w:space="0" w:color="auto"/>
            <w:right w:val="none" w:sz="0" w:space="0" w:color="auto"/>
          </w:divBdr>
        </w:div>
      </w:divsChild>
    </w:div>
    <w:div w:id="1986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16720">
          <w:marLeft w:val="0"/>
          <w:marRight w:val="0"/>
          <w:marTop w:val="0"/>
          <w:marBottom w:val="0"/>
          <w:divBdr>
            <w:top w:val="none" w:sz="0" w:space="0" w:color="auto"/>
            <w:left w:val="none" w:sz="0" w:space="0" w:color="auto"/>
            <w:bottom w:val="none" w:sz="0" w:space="0" w:color="auto"/>
            <w:right w:val="none" w:sz="0" w:space="0" w:color="auto"/>
          </w:divBdr>
        </w:div>
      </w:divsChild>
    </w:div>
    <w:div w:id="20277800">
      <w:bodyDiv w:val="1"/>
      <w:marLeft w:val="0"/>
      <w:marRight w:val="0"/>
      <w:marTop w:val="0"/>
      <w:marBottom w:val="0"/>
      <w:divBdr>
        <w:top w:val="none" w:sz="0" w:space="0" w:color="auto"/>
        <w:left w:val="none" w:sz="0" w:space="0" w:color="auto"/>
        <w:bottom w:val="none" w:sz="0" w:space="0" w:color="auto"/>
        <w:right w:val="none" w:sz="0" w:space="0" w:color="auto"/>
      </w:divBdr>
      <w:divsChild>
        <w:div w:id="1495680912">
          <w:marLeft w:val="0"/>
          <w:marRight w:val="0"/>
          <w:marTop w:val="0"/>
          <w:marBottom w:val="0"/>
          <w:divBdr>
            <w:top w:val="none" w:sz="0" w:space="0" w:color="auto"/>
            <w:left w:val="none" w:sz="0" w:space="0" w:color="auto"/>
            <w:bottom w:val="none" w:sz="0" w:space="0" w:color="auto"/>
            <w:right w:val="none" w:sz="0" w:space="0" w:color="auto"/>
          </w:divBdr>
        </w:div>
      </w:divsChild>
    </w:div>
    <w:div w:id="24142437">
      <w:bodyDiv w:val="1"/>
      <w:marLeft w:val="0"/>
      <w:marRight w:val="0"/>
      <w:marTop w:val="0"/>
      <w:marBottom w:val="0"/>
      <w:divBdr>
        <w:top w:val="none" w:sz="0" w:space="0" w:color="auto"/>
        <w:left w:val="none" w:sz="0" w:space="0" w:color="auto"/>
        <w:bottom w:val="none" w:sz="0" w:space="0" w:color="auto"/>
        <w:right w:val="none" w:sz="0" w:space="0" w:color="auto"/>
      </w:divBdr>
    </w:div>
    <w:div w:id="41179286">
      <w:bodyDiv w:val="1"/>
      <w:marLeft w:val="0"/>
      <w:marRight w:val="0"/>
      <w:marTop w:val="0"/>
      <w:marBottom w:val="0"/>
      <w:divBdr>
        <w:top w:val="none" w:sz="0" w:space="0" w:color="auto"/>
        <w:left w:val="none" w:sz="0" w:space="0" w:color="auto"/>
        <w:bottom w:val="none" w:sz="0" w:space="0" w:color="auto"/>
        <w:right w:val="none" w:sz="0" w:space="0" w:color="auto"/>
      </w:divBdr>
      <w:divsChild>
        <w:div w:id="1231379943">
          <w:marLeft w:val="0"/>
          <w:marRight w:val="0"/>
          <w:marTop w:val="0"/>
          <w:marBottom w:val="0"/>
          <w:divBdr>
            <w:top w:val="none" w:sz="0" w:space="0" w:color="auto"/>
            <w:left w:val="none" w:sz="0" w:space="0" w:color="auto"/>
            <w:bottom w:val="none" w:sz="0" w:space="0" w:color="auto"/>
            <w:right w:val="none" w:sz="0" w:space="0" w:color="auto"/>
          </w:divBdr>
        </w:div>
      </w:divsChild>
    </w:div>
    <w:div w:id="42676448">
      <w:bodyDiv w:val="1"/>
      <w:marLeft w:val="0"/>
      <w:marRight w:val="0"/>
      <w:marTop w:val="0"/>
      <w:marBottom w:val="0"/>
      <w:divBdr>
        <w:top w:val="none" w:sz="0" w:space="0" w:color="auto"/>
        <w:left w:val="none" w:sz="0" w:space="0" w:color="auto"/>
        <w:bottom w:val="none" w:sz="0" w:space="0" w:color="auto"/>
        <w:right w:val="none" w:sz="0" w:space="0" w:color="auto"/>
      </w:divBdr>
      <w:divsChild>
        <w:div w:id="912081698">
          <w:marLeft w:val="0"/>
          <w:marRight w:val="0"/>
          <w:marTop w:val="0"/>
          <w:marBottom w:val="0"/>
          <w:divBdr>
            <w:top w:val="none" w:sz="0" w:space="0" w:color="auto"/>
            <w:left w:val="none" w:sz="0" w:space="0" w:color="auto"/>
            <w:bottom w:val="none" w:sz="0" w:space="0" w:color="auto"/>
            <w:right w:val="none" w:sz="0" w:space="0" w:color="auto"/>
          </w:divBdr>
        </w:div>
      </w:divsChild>
    </w:div>
    <w:div w:id="71321813">
      <w:bodyDiv w:val="1"/>
      <w:marLeft w:val="0"/>
      <w:marRight w:val="0"/>
      <w:marTop w:val="0"/>
      <w:marBottom w:val="0"/>
      <w:divBdr>
        <w:top w:val="none" w:sz="0" w:space="0" w:color="auto"/>
        <w:left w:val="none" w:sz="0" w:space="0" w:color="auto"/>
        <w:bottom w:val="none" w:sz="0" w:space="0" w:color="auto"/>
        <w:right w:val="none" w:sz="0" w:space="0" w:color="auto"/>
      </w:divBdr>
      <w:divsChild>
        <w:div w:id="950741499">
          <w:marLeft w:val="0"/>
          <w:marRight w:val="0"/>
          <w:marTop w:val="0"/>
          <w:marBottom w:val="0"/>
          <w:divBdr>
            <w:top w:val="none" w:sz="0" w:space="0" w:color="auto"/>
            <w:left w:val="none" w:sz="0" w:space="0" w:color="auto"/>
            <w:bottom w:val="none" w:sz="0" w:space="0" w:color="auto"/>
            <w:right w:val="none" w:sz="0" w:space="0" w:color="auto"/>
          </w:divBdr>
        </w:div>
      </w:divsChild>
    </w:div>
    <w:div w:id="72433830">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7">
          <w:marLeft w:val="0"/>
          <w:marRight w:val="0"/>
          <w:marTop w:val="0"/>
          <w:marBottom w:val="0"/>
          <w:divBdr>
            <w:top w:val="none" w:sz="0" w:space="0" w:color="auto"/>
            <w:left w:val="none" w:sz="0" w:space="0" w:color="auto"/>
            <w:bottom w:val="none" w:sz="0" w:space="0" w:color="auto"/>
            <w:right w:val="none" w:sz="0" w:space="0" w:color="auto"/>
          </w:divBdr>
        </w:div>
      </w:divsChild>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73557419">
          <w:marLeft w:val="0"/>
          <w:marRight w:val="0"/>
          <w:marTop w:val="0"/>
          <w:marBottom w:val="0"/>
          <w:divBdr>
            <w:top w:val="none" w:sz="0" w:space="0" w:color="auto"/>
            <w:left w:val="none" w:sz="0" w:space="0" w:color="auto"/>
            <w:bottom w:val="none" w:sz="0" w:space="0" w:color="auto"/>
            <w:right w:val="none" w:sz="0" w:space="0" w:color="auto"/>
          </w:divBdr>
        </w:div>
      </w:divsChild>
    </w:div>
    <w:div w:id="107358667">
      <w:bodyDiv w:val="1"/>
      <w:marLeft w:val="0"/>
      <w:marRight w:val="0"/>
      <w:marTop w:val="0"/>
      <w:marBottom w:val="0"/>
      <w:divBdr>
        <w:top w:val="none" w:sz="0" w:space="0" w:color="auto"/>
        <w:left w:val="none" w:sz="0" w:space="0" w:color="auto"/>
        <w:bottom w:val="none" w:sz="0" w:space="0" w:color="auto"/>
        <w:right w:val="none" w:sz="0" w:space="0" w:color="auto"/>
      </w:divBdr>
      <w:divsChild>
        <w:div w:id="966282229">
          <w:marLeft w:val="0"/>
          <w:marRight w:val="0"/>
          <w:marTop w:val="0"/>
          <w:marBottom w:val="0"/>
          <w:divBdr>
            <w:top w:val="none" w:sz="0" w:space="0" w:color="auto"/>
            <w:left w:val="none" w:sz="0" w:space="0" w:color="auto"/>
            <w:bottom w:val="none" w:sz="0" w:space="0" w:color="auto"/>
            <w:right w:val="none" w:sz="0" w:space="0" w:color="auto"/>
          </w:divBdr>
        </w:div>
      </w:divsChild>
    </w:div>
    <w:div w:id="109205003">
      <w:bodyDiv w:val="1"/>
      <w:marLeft w:val="0"/>
      <w:marRight w:val="0"/>
      <w:marTop w:val="0"/>
      <w:marBottom w:val="0"/>
      <w:divBdr>
        <w:top w:val="none" w:sz="0" w:space="0" w:color="auto"/>
        <w:left w:val="none" w:sz="0" w:space="0" w:color="auto"/>
        <w:bottom w:val="none" w:sz="0" w:space="0" w:color="auto"/>
        <w:right w:val="none" w:sz="0" w:space="0" w:color="auto"/>
      </w:divBdr>
      <w:divsChild>
        <w:div w:id="848182383">
          <w:marLeft w:val="0"/>
          <w:marRight w:val="0"/>
          <w:marTop w:val="0"/>
          <w:marBottom w:val="0"/>
          <w:divBdr>
            <w:top w:val="none" w:sz="0" w:space="0" w:color="auto"/>
            <w:left w:val="none" w:sz="0" w:space="0" w:color="auto"/>
            <w:bottom w:val="none" w:sz="0" w:space="0" w:color="auto"/>
            <w:right w:val="none" w:sz="0" w:space="0" w:color="auto"/>
          </w:divBdr>
        </w:div>
      </w:divsChild>
    </w:div>
    <w:div w:id="110323418">
      <w:bodyDiv w:val="1"/>
      <w:marLeft w:val="0"/>
      <w:marRight w:val="0"/>
      <w:marTop w:val="0"/>
      <w:marBottom w:val="0"/>
      <w:divBdr>
        <w:top w:val="none" w:sz="0" w:space="0" w:color="auto"/>
        <w:left w:val="none" w:sz="0" w:space="0" w:color="auto"/>
        <w:bottom w:val="none" w:sz="0" w:space="0" w:color="auto"/>
        <w:right w:val="none" w:sz="0" w:space="0" w:color="auto"/>
      </w:divBdr>
      <w:divsChild>
        <w:div w:id="1334186025">
          <w:marLeft w:val="0"/>
          <w:marRight w:val="0"/>
          <w:marTop w:val="0"/>
          <w:marBottom w:val="0"/>
          <w:divBdr>
            <w:top w:val="none" w:sz="0" w:space="0" w:color="auto"/>
            <w:left w:val="none" w:sz="0" w:space="0" w:color="auto"/>
            <w:bottom w:val="none" w:sz="0" w:space="0" w:color="auto"/>
            <w:right w:val="none" w:sz="0" w:space="0" w:color="auto"/>
          </w:divBdr>
        </w:div>
      </w:divsChild>
    </w:div>
    <w:div w:id="114718718">
      <w:bodyDiv w:val="1"/>
      <w:marLeft w:val="0"/>
      <w:marRight w:val="0"/>
      <w:marTop w:val="0"/>
      <w:marBottom w:val="0"/>
      <w:divBdr>
        <w:top w:val="none" w:sz="0" w:space="0" w:color="auto"/>
        <w:left w:val="none" w:sz="0" w:space="0" w:color="auto"/>
        <w:bottom w:val="none" w:sz="0" w:space="0" w:color="auto"/>
        <w:right w:val="none" w:sz="0" w:space="0" w:color="auto"/>
      </w:divBdr>
      <w:divsChild>
        <w:div w:id="1831755009">
          <w:marLeft w:val="0"/>
          <w:marRight w:val="0"/>
          <w:marTop w:val="0"/>
          <w:marBottom w:val="0"/>
          <w:divBdr>
            <w:top w:val="none" w:sz="0" w:space="0" w:color="auto"/>
            <w:left w:val="none" w:sz="0" w:space="0" w:color="auto"/>
            <w:bottom w:val="none" w:sz="0" w:space="0" w:color="auto"/>
            <w:right w:val="none" w:sz="0" w:space="0" w:color="auto"/>
          </w:divBdr>
        </w:div>
      </w:divsChild>
    </w:div>
    <w:div w:id="116030851">
      <w:bodyDiv w:val="1"/>
      <w:marLeft w:val="0"/>
      <w:marRight w:val="0"/>
      <w:marTop w:val="0"/>
      <w:marBottom w:val="0"/>
      <w:divBdr>
        <w:top w:val="none" w:sz="0" w:space="0" w:color="auto"/>
        <w:left w:val="none" w:sz="0" w:space="0" w:color="auto"/>
        <w:bottom w:val="none" w:sz="0" w:space="0" w:color="auto"/>
        <w:right w:val="none" w:sz="0" w:space="0" w:color="auto"/>
      </w:divBdr>
      <w:divsChild>
        <w:div w:id="2085178904">
          <w:marLeft w:val="0"/>
          <w:marRight w:val="0"/>
          <w:marTop w:val="0"/>
          <w:marBottom w:val="0"/>
          <w:divBdr>
            <w:top w:val="none" w:sz="0" w:space="0" w:color="auto"/>
            <w:left w:val="none" w:sz="0" w:space="0" w:color="auto"/>
            <w:bottom w:val="none" w:sz="0" w:space="0" w:color="auto"/>
            <w:right w:val="none" w:sz="0" w:space="0" w:color="auto"/>
          </w:divBdr>
        </w:div>
      </w:divsChild>
    </w:div>
    <w:div w:id="127013988">
      <w:bodyDiv w:val="1"/>
      <w:marLeft w:val="0"/>
      <w:marRight w:val="0"/>
      <w:marTop w:val="0"/>
      <w:marBottom w:val="0"/>
      <w:divBdr>
        <w:top w:val="none" w:sz="0" w:space="0" w:color="auto"/>
        <w:left w:val="none" w:sz="0" w:space="0" w:color="auto"/>
        <w:bottom w:val="none" w:sz="0" w:space="0" w:color="auto"/>
        <w:right w:val="none" w:sz="0" w:space="0" w:color="auto"/>
      </w:divBdr>
      <w:divsChild>
        <w:div w:id="1384058000">
          <w:marLeft w:val="0"/>
          <w:marRight w:val="0"/>
          <w:marTop w:val="0"/>
          <w:marBottom w:val="0"/>
          <w:divBdr>
            <w:top w:val="none" w:sz="0" w:space="0" w:color="auto"/>
            <w:left w:val="none" w:sz="0" w:space="0" w:color="auto"/>
            <w:bottom w:val="none" w:sz="0" w:space="0" w:color="auto"/>
            <w:right w:val="none" w:sz="0" w:space="0" w:color="auto"/>
          </w:divBdr>
        </w:div>
        <w:div w:id="1979912339">
          <w:marLeft w:val="0"/>
          <w:marRight w:val="0"/>
          <w:marTop w:val="0"/>
          <w:marBottom w:val="0"/>
          <w:divBdr>
            <w:top w:val="none" w:sz="0" w:space="0" w:color="auto"/>
            <w:left w:val="none" w:sz="0" w:space="0" w:color="auto"/>
            <w:bottom w:val="none" w:sz="0" w:space="0" w:color="auto"/>
            <w:right w:val="none" w:sz="0" w:space="0" w:color="auto"/>
          </w:divBdr>
        </w:div>
        <w:div w:id="2060668997">
          <w:marLeft w:val="0"/>
          <w:marRight w:val="0"/>
          <w:marTop w:val="0"/>
          <w:marBottom w:val="0"/>
          <w:divBdr>
            <w:top w:val="none" w:sz="0" w:space="0" w:color="auto"/>
            <w:left w:val="none" w:sz="0" w:space="0" w:color="auto"/>
            <w:bottom w:val="none" w:sz="0" w:space="0" w:color="auto"/>
            <w:right w:val="none" w:sz="0" w:space="0" w:color="auto"/>
          </w:divBdr>
        </w:div>
      </w:divsChild>
    </w:div>
    <w:div w:id="133835855">
      <w:bodyDiv w:val="1"/>
      <w:marLeft w:val="0"/>
      <w:marRight w:val="0"/>
      <w:marTop w:val="0"/>
      <w:marBottom w:val="0"/>
      <w:divBdr>
        <w:top w:val="none" w:sz="0" w:space="0" w:color="auto"/>
        <w:left w:val="none" w:sz="0" w:space="0" w:color="auto"/>
        <w:bottom w:val="none" w:sz="0" w:space="0" w:color="auto"/>
        <w:right w:val="none" w:sz="0" w:space="0" w:color="auto"/>
      </w:divBdr>
      <w:divsChild>
        <w:div w:id="396054424">
          <w:marLeft w:val="0"/>
          <w:marRight w:val="0"/>
          <w:marTop w:val="0"/>
          <w:marBottom w:val="0"/>
          <w:divBdr>
            <w:top w:val="none" w:sz="0" w:space="0" w:color="auto"/>
            <w:left w:val="none" w:sz="0" w:space="0" w:color="auto"/>
            <w:bottom w:val="none" w:sz="0" w:space="0" w:color="auto"/>
            <w:right w:val="none" w:sz="0" w:space="0" w:color="auto"/>
          </w:divBdr>
          <w:divsChild>
            <w:div w:id="1601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6836">
      <w:bodyDiv w:val="1"/>
      <w:marLeft w:val="0"/>
      <w:marRight w:val="0"/>
      <w:marTop w:val="0"/>
      <w:marBottom w:val="0"/>
      <w:divBdr>
        <w:top w:val="none" w:sz="0" w:space="0" w:color="auto"/>
        <w:left w:val="none" w:sz="0" w:space="0" w:color="auto"/>
        <w:bottom w:val="none" w:sz="0" w:space="0" w:color="auto"/>
        <w:right w:val="none" w:sz="0" w:space="0" w:color="auto"/>
      </w:divBdr>
      <w:divsChild>
        <w:div w:id="1641375354">
          <w:marLeft w:val="0"/>
          <w:marRight w:val="0"/>
          <w:marTop w:val="0"/>
          <w:marBottom w:val="0"/>
          <w:divBdr>
            <w:top w:val="none" w:sz="0" w:space="0" w:color="auto"/>
            <w:left w:val="none" w:sz="0" w:space="0" w:color="auto"/>
            <w:bottom w:val="none" w:sz="0" w:space="0" w:color="auto"/>
            <w:right w:val="none" w:sz="0" w:space="0" w:color="auto"/>
          </w:divBdr>
        </w:div>
      </w:divsChild>
    </w:div>
    <w:div w:id="140078242">
      <w:bodyDiv w:val="1"/>
      <w:marLeft w:val="0"/>
      <w:marRight w:val="0"/>
      <w:marTop w:val="0"/>
      <w:marBottom w:val="0"/>
      <w:divBdr>
        <w:top w:val="none" w:sz="0" w:space="0" w:color="auto"/>
        <w:left w:val="none" w:sz="0" w:space="0" w:color="auto"/>
        <w:bottom w:val="none" w:sz="0" w:space="0" w:color="auto"/>
        <w:right w:val="none" w:sz="0" w:space="0" w:color="auto"/>
      </w:divBdr>
      <w:divsChild>
        <w:div w:id="889224881">
          <w:marLeft w:val="0"/>
          <w:marRight w:val="0"/>
          <w:marTop w:val="0"/>
          <w:marBottom w:val="0"/>
          <w:divBdr>
            <w:top w:val="none" w:sz="0" w:space="0" w:color="auto"/>
            <w:left w:val="none" w:sz="0" w:space="0" w:color="auto"/>
            <w:bottom w:val="none" w:sz="0" w:space="0" w:color="auto"/>
            <w:right w:val="none" w:sz="0" w:space="0" w:color="auto"/>
          </w:divBdr>
        </w:div>
      </w:divsChild>
    </w:div>
    <w:div w:id="152961160">
      <w:bodyDiv w:val="1"/>
      <w:marLeft w:val="0"/>
      <w:marRight w:val="0"/>
      <w:marTop w:val="0"/>
      <w:marBottom w:val="0"/>
      <w:divBdr>
        <w:top w:val="none" w:sz="0" w:space="0" w:color="auto"/>
        <w:left w:val="none" w:sz="0" w:space="0" w:color="auto"/>
        <w:bottom w:val="none" w:sz="0" w:space="0" w:color="auto"/>
        <w:right w:val="none" w:sz="0" w:space="0" w:color="auto"/>
      </w:divBdr>
      <w:divsChild>
        <w:div w:id="708065017">
          <w:marLeft w:val="0"/>
          <w:marRight w:val="0"/>
          <w:marTop w:val="0"/>
          <w:marBottom w:val="0"/>
          <w:divBdr>
            <w:top w:val="none" w:sz="0" w:space="0" w:color="auto"/>
            <w:left w:val="none" w:sz="0" w:space="0" w:color="auto"/>
            <w:bottom w:val="none" w:sz="0" w:space="0" w:color="auto"/>
            <w:right w:val="none" w:sz="0" w:space="0" w:color="auto"/>
          </w:divBdr>
        </w:div>
      </w:divsChild>
    </w:div>
    <w:div w:id="153568704">
      <w:bodyDiv w:val="1"/>
      <w:marLeft w:val="0"/>
      <w:marRight w:val="0"/>
      <w:marTop w:val="0"/>
      <w:marBottom w:val="0"/>
      <w:divBdr>
        <w:top w:val="none" w:sz="0" w:space="0" w:color="auto"/>
        <w:left w:val="none" w:sz="0" w:space="0" w:color="auto"/>
        <w:bottom w:val="none" w:sz="0" w:space="0" w:color="auto"/>
        <w:right w:val="none" w:sz="0" w:space="0" w:color="auto"/>
      </w:divBdr>
      <w:divsChild>
        <w:div w:id="719670674">
          <w:marLeft w:val="0"/>
          <w:marRight w:val="0"/>
          <w:marTop w:val="0"/>
          <w:marBottom w:val="0"/>
          <w:divBdr>
            <w:top w:val="none" w:sz="0" w:space="0" w:color="auto"/>
            <w:left w:val="none" w:sz="0" w:space="0" w:color="auto"/>
            <w:bottom w:val="none" w:sz="0" w:space="0" w:color="auto"/>
            <w:right w:val="none" w:sz="0" w:space="0" w:color="auto"/>
          </w:divBdr>
        </w:div>
      </w:divsChild>
    </w:div>
    <w:div w:id="153765358">
      <w:bodyDiv w:val="1"/>
      <w:marLeft w:val="0"/>
      <w:marRight w:val="0"/>
      <w:marTop w:val="0"/>
      <w:marBottom w:val="0"/>
      <w:divBdr>
        <w:top w:val="none" w:sz="0" w:space="0" w:color="auto"/>
        <w:left w:val="none" w:sz="0" w:space="0" w:color="auto"/>
        <w:bottom w:val="none" w:sz="0" w:space="0" w:color="auto"/>
        <w:right w:val="none" w:sz="0" w:space="0" w:color="auto"/>
      </w:divBdr>
      <w:divsChild>
        <w:div w:id="2078476155">
          <w:marLeft w:val="0"/>
          <w:marRight w:val="0"/>
          <w:marTop w:val="0"/>
          <w:marBottom w:val="0"/>
          <w:divBdr>
            <w:top w:val="none" w:sz="0" w:space="0" w:color="auto"/>
            <w:left w:val="none" w:sz="0" w:space="0" w:color="auto"/>
            <w:bottom w:val="none" w:sz="0" w:space="0" w:color="auto"/>
            <w:right w:val="none" w:sz="0" w:space="0" w:color="auto"/>
          </w:divBdr>
        </w:div>
      </w:divsChild>
    </w:div>
    <w:div w:id="158617560">
      <w:bodyDiv w:val="1"/>
      <w:marLeft w:val="0"/>
      <w:marRight w:val="0"/>
      <w:marTop w:val="0"/>
      <w:marBottom w:val="0"/>
      <w:divBdr>
        <w:top w:val="none" w:sz="0" w:space="0" w:color="auto"/>
        <w:left w:val="none" w:sz="0" w:space="0" w:color="auto"/>
        <w:bottom w:val="none" w:sz="0" w:space="0" w:color="auto"/>
        <w:right w:val="none" w:sz="0" w:space="0" w:color="auto"/>
      </w:divBdr>
      <w:divsChild>
        <w:div w:id="1264875372">
          <w:marLeft w:val="0"/>
          <w:marRight w:val="0"/>
          <w:marTop w:val="0"/>
          <w:marBottom w:val="0"/>
          <w:divBdr>
            <w:top w:val="none" w:sz="0" w:space="0" w:color="auto"/>
            <w:left w:val="none" w:sz="0" w:space="0" w:color="auto"/>
            <w:bottom w:val="none" w:sz="0" w:space="0" w:color="auto"/>
            <w:right w:val="none" w:sz="0" w:space="0" w:color="auto"/>
          </w:divBdr>
        </w:div>
      </w:divsChild>
    </w:div>
    <w:div w:id="167209217">
      <w:bodyDiv w:val="1"/>
      <w:marLeft w:val="0"/>
      <w:marRight w:val="0"/>
      <w:marTop w:val="0"/>
      <w:marBottom w:val="0"/>
      <w:divBdr>
        <w:top w:val="none" w:sz="0" w:space="0" w:color="auto"/>
        <w:left w:val="none" w:sz="0" w:space="0" w:color="auto"/>
        <w:bottom w:val="none" w:sz="0" w:space="0" w:color="auto"/>
        <w:right w:val="none" w:sz="0" w:space="0" w:color="auto"/>
      </w:divBdr>
      <w:divsChild>
        <w:div w:id="2122533296">
          <w:marLeft w:val="0"/>
          <w:marRight w:val="0"/>
          <w:marTop w:val="0"/>
          <w:marBottom w:val="0"/>
          <w:divBdr>
            <w:top w:val="none" w:sz="0" w:space="0" w:color="auto"/>
            <w:left w:val="none" w:sz="0" w:space="0" w:color="auto"/>
            <w:bottom w:val="none" w:sz="0" w:space="0" w:color="auto"/>
            <w:right w:val="none" w:sz="0" w:space="0" w:color="auto"/>
          </w:divBdr>
        </w:div>
      </w:divsChild>
    </w:div>
    <w:div w:id="173037443">
      <w:bodyDiv w:val="1"/>
      <w:marLeft w:val="0"/>
      <w:marRight w:val="0"/>
      <w:marTop w:val="0"/>
      <w:marBottom w:val="0"/>
      <w:divBdr>
        <w:top w:val="none" w:sz="0" w:space="0" w:color="auto"/>
        <w:left w:val="none" w:sz="0" w:space="0" w:color="auto"/>
        <w:bottom w:val="none" w:sz="0" w:space="0" w:color="auto"/>
        <w:right w:val="none" w:sz="0" w:space="0" w:color="auto"/>
      </w:divBdr>
      <w:divsChild>
        <w:div w:id="1668829547">
          <w:marLeft w:val="0"/>
          <w:marRight w:val="0"/>
          <w:marTop w:val="0"/>
          <w:marBottom w:val="0"/>
          <w:divBdr>
            <w:top w:val="none" w:sz="0" w:space="0" w:color="auto"/>
            <w:left w:val="none" w:sz="0" w:space="0" w:color="auto"/>
            <w:bottom w:val="none" w:sz="0" w:space="0" w:color="auto"/>
            <w:right w:val="none" w:sz="0" w:space="0" w:color="auto"/>
          </w:divBdr>
        </w:div>
      </w:divsChild>
    </w:div>
    <w:div w:id="173228220">
      <w:bodyDiv w:val="1"/>
      <w:marLeft w:val="0"/>
      <w:marRight w:val="0"/>
      <w:marTop w:val="0"/>
      <w:marBottom w:val="0"/>
      <w:divBdr>
        <w:top w:val="none" w:sz="0" w:space="0" w:color="auto"/>
        <w:left w:val="none" w:sz="0" w:space="0" w:color="auto"/>
        <w:bottom w:val="none" w:sz="0" w:space="0" w:color="auto"/>
        <w:right w:val="none" w:sz="0" w:space="0" w:color="auto"/>
      </w:divBdr>
      <w:divsChild>
        <w:div w:id="682973607">
          <w:marLeft w:val="0"/>
          <w:marRight w:val="0"/>
          <w:marTop w:val="0"/>
          <w:marBottom w:val="0"/>
          <w:divBdr>
            <w:top w:val="none" w:sz="0" w:space="0" w:color="auto"/>
            <w:left w:val="none" w:sz="0" w:space="0" w:color="auto"/>
            <w:bottom w:val="none" w:sz="0" w:space="0" w:color="auto"/>
            <w:right w:val="none" w:sz="0" w:space="0" w:color="auto"/>
          </w:divBdr>
        </w:div>
      </w:divsChild>
    </w:div>
    <w:div w:id="173960527">
      <w:bodyDiv w:val="1"/>
      <w:marLeft w:val="0"/>
      <w:marRight w:val="0"/>
      <w:marTop w:val="0"/>
      <w:marBottom w:val="0"/>
      <w:divBdr>
        <w:top w:val="none" w:sz="0" w:space="0" w:color="auto"/>
        <w:left w:val="none" w:sz="0" w:space="0" w:color="auto"/>
        <w:bottom w:val="none" w:sz="0" w:space="0" w:color="auto"/>
        <w:right w:val="none" w:sz="0" w:space="0" w:color="auto"/>
      </w:divBdr>
      <w:divsChild>
        <w:div w:id="566383132">
          <w:marLeft w:val="0"/>
          <w:marRight w:val="0"/>
          <w:marTop w:val="0"/>
          <w:marBottom w:val="0"/>
          <w:divBdr>
            <w:top w:val="none" w:sz="0" w:space="0" w:color="auto"/>
            <w:left w:val="none" w:sz="0" w:space="0" w:color="auto"/>
            <w:bottom w:val="none" w:sz="0" w:space="0" w:color="auto"/>
            <w:right w:val="none" w:sz="0" w:space="0" w:color="auto"/>
          </w:divBdr>
        </w:div>
      </w:divsChild>
    </w:div>
    <w:div w:id="176429777">
      <w:bodyDiv w:val="1"/>
      <w:marLeft w:val="0"/>
      <w:marRight w:val="0"/>
      <w:marTop w:val="0"/>
      <w:marBottom w:val="0"/>
      <w:divBdr>
        <w:top w:val="none" w:sz="0" w:space="0" w:color="auto"/>
        <w:left w:val="none" w:sz="0" w:space="0" w:color="auto"/>
        <w:bottom w:val="none" w:sz="0" w:space="0" w:color="auto"/>
        <w:right w:val="none" w:sz="0" w:space="0" w:color="auto"/>
      </w:divBdr>
      <w:divsChild>
        <w:div w:id="1241985244">
          <w:marLeft w:val="0"/>
          <w:marRight w:val="0"/>
          <w:marTop w:val="0"/>
          <w:marBottom w:val="0"/>
          <w:divBdr>
            <w:top w:val="none" w:sz="0" w:space="0" w:color="auto"/>
            <w:left w:val="none" w:sz="0" w:space="0" w:color="auto"/>
            <w:bottom w:val="none" w:sz="0" w:space="0" w:color="auto"/>
            <w:right w:val="none" w:sz="0" w:space="0" w:color="auto"/>
          </w:divBdr>
        </w:div>
      </w:divsChild>
    </w:div>
    <w:div w:id="182912030">
      <w:bodyDiv w:val="1"/>
      <w:marLeft w:val="0"/>
      <w:marRight w:val="0"/>
      <w:marTop w:val="0"/>
      <w:marBottom w:val="0"/>
      <w:divBdr>
        <w:top w:val="none" w:sz="0" w:space="0" w:color="auto"/>
        <w:left w:val="none" w:sz="0" w:space="0" w:color="auto"/>
        <w:bottom w:val="none" w:sz="0" w:space="0" w:color="auto"/>
        <w:right w:val="none" w:sz="0" w:space="0" w:color="auto"/>
      </w:divBdr>
      <w:divsChild>
        <w:div w:id="949554043">
          <w:marLeft w:val="0"/>
          <w:marRight w:val="0"/>
          <w:marTop w:val="0"/>
          <w:marBottom w:val="0"/>
          <w:divBdr>
            <w:top w:val="none" w:sz="0" w:space="0" w:color="auto"/>
            <w:left w:val="none" w:sz="0" w:space="0" w:color="auto"/>
            <w:bottom w:val="none" w:sz="0" w:space="0" w:color="auto"/>
            <w:right w:val="none" w:sz="0" w:space="0" w:color="auto"/>
          </w:divBdr>
        </w:div>
      </w:divsChild>
    </w:div>
    <w:div w:id="189491280">
      <w:bodyDiv w:val="1"/>
      <w:marLeft w:val="0"/>
      <w:marRight w:val="0"/>
      <w:marTop w:val="0"/>
      <w:marBottom w:val="0"/>
      <w:divBdr>
        <w:top w:val="none" w:sz="0" w:space="0" w:color="auto"/>
        <w:left w:val="none" w:sz="0" w:space="0" w:color="auto"/>
        <w:bottom w:val="none" w:sz="0" w:space="0" w:color="auto"/>
        <w:right w:val="none" w:sz="0" w:space="0" w:color="auto"/>
      </w:divBdr>
      <w:divsChild>
        <w:div w:id="1293052725">
          <w:marLeft w:val="0"/>
          <w:marRight w:val="0"/>
          <w:marTop w:val="0"/>
          <w:marBottom w:val="0"/>
          <w:divBdr>
            <w:top w:val="none" w:sz="0" w:space="0" w:color="auto"/>
            <w:left w:val="none" w:sz="0" w:space="0" w:color="auto"/>
            <w:bottom w:val="none" w:sz="0" w:space="0" w:color="auto"/>
            <w:right w:val="none" w:sz="0" w:space="0" w:color="auto"/>
          </w:divBdr>
        </w:div>
      </w:divsChild>
    </w:div>
    <w:div w:id="194314973">
      <w:bodyDiv w:val="1"/>
      <w:marLeft w:val="0"/>
      <w:marRight w:val="0"/>
      <w:marTop w:val="0"/>
      <w:marBottom w:val="0"/>
      <w:divBdr>
        <w:top w:val="none" w:sz="0" w:space="0" w:color="auto"/>
        <w:left w:val="none" w:sz="0" w:space="0" w:color="auto"/>
        <w:bottom w:val="none" w:sz="0" w:space="0" w:color="auto"/>
        <w:right w:val="none" w:sz="0" w:space="0" w:color="auto"/>
      </w:divBdr>
    </w:div>
    <w:div w:id="201290609">
      <w:bodyDiv w:val="1"/>
      <w:marLeft w:val="0"/>
      <w:marRight w:val="0"/>
      <w:marTop w:val="0"/>
      <w:marBottom w:val="0"/>
      <w:divBdr>
        <w:top w:val="none" w:sz="0" w:space="0" w:color="auto"/>
        <w:left w:val="none" w:sz="0" w:space="0" w:color="auto"/>
        <w:bottom w:val="none" w:sz="0" w:space="0" w:color="auto"/>
        <w:right w:val="none" w:sz="0" w:space="0" w:color="auto"/>
      </w:divBdr>
      <w:divsChild>
        <w:div w:id="738285624">
          <w:marLeft w:val="0"/>
          <w:marRight w:val="0"/>
          <w:marTop w:val="0"/>
          <w:marBottom w:val="0"/>
          <w:divBdr>
            <w:top w:val="none" w:sz="0" w:space="0" w:color="auto"/>
            <w:left w:val="none" w:sz="0" w:space="0" w:color="auto"/>
            <w:bottom w:val="none" w:sz="0" w:space="0" w:color="auto"/>
            <w:right w:val="none" w:sz="0" w:space="0" w:color="auto"/>
          </w:divBdr>
          <w:divsChild>
            <w:div w:id="10198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2016">
      <w:bodyDiv w:val="1"/>
      <w:marLeft w:val="0"/>
      <w:marRight w:val="0"/>
      <w:marTop w:val="0"/>
      <w:marBottom w:val="0"/>
      <w:divBdr>
        <w:top w:val="none" w:sz="0" w:space="0" w:color="auto"/>
        <w:left w:val="none" w:sz="0" w:space="0" w:color="auto"/>
        <w:bottom w:val="none" w:sz="0" w:space="0" w:color="auto"/>
        <w:right w:val="none" w:sz="0" w:space="0" w:color="auto"/>
      </w:divBdr>
      <w:divsChild>
        <w:div w:id="245961913">
          <w:marLeft w:val="0"/>
          <w:marRight w:val="0"/>
          <w:marTop w:val="0"/>
          <w:marBottom w:val="0"/>
          <w:divBdr>
            <w:top w:val="none" w:sz="0" w:space="0" w:color="auto"/>
            <w:left w:val="none" w:sz="0" w:space="0" w:color="auto"/>
            <w:bottom w:val="none" w:sz="0" w:space="0" w:color="auto"/>
            <w:right w:val="none" w:sz="0" w:space="0" w:color="auto"/>
          </w:divBdr>
        </w:div>
      </w:divsChild>
    </w:div>
    <w:div w:id="208684469">
      <w:bodyDiv w:val="1"/>
      <w:marLeft w:val="0"/>
      <w:marRight w:val="0"/>
      <w:marTop w:val="0"/>
      <w:marBottom w:val="0"/>
      <w:divBdr>
        <w:top w:val="none" w:sz="0" w:space="0" w:color="auto"/>
        <w:left w:val="none" w:sz="0" w:space="0" w:color="auto"/>
        <w:bottom w:val="none" w:sz="0" w:space="0" w:color="auto"/>
        <w:right w:val="none" w:sz="0" w:space="0" w:color="auto"/>
      </w:divBdr>
      <w:divsChild>
        <w:div w:id="1548225127">
          <w:marLeft w:val="0"/>
          <w:marRight w:val="0"/>
          <w:marTop w:val="0"/>
          <w:marBottom w:val="0"/>
          <w:divBdr>
            <w:top w:val="none" w:sz="0" w:space="0" w:color="auto"/>
            <w:left w:val="none" w:sz="0" w:space="0" w:color="auto"/>
            <w:bottom w:val="none" w:sz="0" w:space="0" w:color="auto"/>
            <w:right w:val="none" w:sz="0" w:space="0" w:color="auto"/>
          </w:divBdr>
        </w:div>
      </w:divsChild>
    </w:div>
    <w:div w:id="209876627">
      <w:bodyDiv w:val="1"/>
      <w:marLeft w:val="0"/>
      <w:marRight w:val="0"/>
      <w:marTop w:val="0"/>
      <w:marBottom w:val="0"/>
      <w:divBdr>
        <w:top w:val="none" w:sz="0" w:space="0" w:color="auto"/>
        <w:left w:val="none" w:sz="0" w:space="0" w:color="auto"/>
        <w:bottom w:val="none" w:sz="0" w:space="0" w:color="auto"/>
        <w:right w:val="none" w:sz="0" w:space="0" w:color="auto"/>
      </w:divBdr>
      <w:divsChild>
        <w:div w:id="1679692815">
          <w:marLeft w:val="0"/>
          <w:marRight w:val="0"/>
          <w:marTop w:val="0"/>
          <w:marBottom w:val="0"/>
          <w:divBdr>
            <w:top w:val="none" w:sz="0" w:space="0" w:color="auto"/>
            <w:left w:val="none" w:sz="0" w:space="0" w:color="auto"/>
            <w:bottom w:val="none" w:sz="0" w:space="0" w:color="auto"/>
            <w:right w:val="none" w:sz="0" w:space="0" w:color="auto"/>
          </w:divBdr>
        </w:div>
      </w:divsChild>
    </w:div>
    <w:div w:id="213197972">
      <w:bodyDiv w:val="1"/>
      <w:marLeft w:val="0"/>
      <w:marRight w:val="0"/>
      <w:marTop w:val="0"/>
      <w:marBottom w:val="0"/>
      <w:divBdr>
        <w:top w:val="none" w:sz="0" w:space="0" w:color="auto"/>
        <w:left w:val="none" w:sz="0" w:space="0" w:color="auto"/>
        <w:bottom w:val="none" w:sz="0" w:space="0" w:color="auto"/>
        <w:right w:val="none" w:sz="0" w:space="0" w:color="auto"/>
      </w:divBdr>
      <w:divsChild>
        <w:div w:id="310865561">
          <w:marLeft w:val="0"/>
          <w:marRight w:val="0"/>
          <w:marTop w:val="0"/>
          <w:marBottom w:val="0"/>
          <w:divBdr>
            <w:top w:val="none" w:sz="0" w:space="0" w:color="auto"/>
            <w:left w:val="none" w:sz="0" w:space="0" w:color="auto"/>
            <w:bottom w:val="none" w:sz="0" w:space="0" w:color="auto"/>
            <w:right w:val="none" w:sz="0" w:space="0" w:color="auto"/>
          </w:divBdr>
        </w:div>
      </w:divsChild>
    </w:div>
    <w:div w:id="213977323">
      <w:bodyDiv w:val="1"/>
      <w:marLeft w:val="0"/>
      <w:marRight w:val="0"/>
      <w:marTop w:val="0"/>
      <w:marBottom w:val="0"/>
      <w:divBdr>
        <w:top w:val="none" w:sz="0" w:space="0" w:color="auto"/>
        <w:left w:val="none" w:sz="0" w:space="0" w:color="auto"/>
        <w:bottom w:val="none" w:sz="0" w:space="0" w:color="auto"/>
        <w:right w:val="none" w:sz="0" w:space="0" w:color="auto"/>
      </w:divBdr>
      <w:divsChild>
        <w:div w:id="585961630">
          <w:marLeft w:val="0"/>
          <w:marRight w:val="0"/>
          <w:marTop w:val="0"/>
          <w:marBottom w:val="0"/>
          <w:divBdr>
            <w:top w:val="none" w:sz="0" w:space="0" w:color="auto"/>
            <w:left w:val="none" w:sz="0" w:space="0" w:color="auto"/>
            <w:bottom w:val="none" w:sz="0" w:space="0" w:color="auto"/>
            <w:right w:val="none" w:sz="0" w:space="0" w:color="auto"/>
          </w:divBdr>
        </w:div>
      </w:divsChild>
    </w:div>
    <w:div w:id="216281959">
      <w:bodyDiv w:val="1"/>
      <w:marLeft w:val="0"/>
      <w:marRight w:val="0"/>
      <w:marTop w:val="0"/>
      <w:marBottom w:val="0"/>
      <w:divBdr>
        <w:top w:val="none" w:sz="0" w:space="0" w:color="auto"/>
        <w:left w:val="none" w:sz="0" w:space="0" w:color="auto"/>
        <w:bottom w:val="none" w:sz="0" w:space="0" w:color="auto"/>
        <w:right w:val="none" w:sz="0" w:space="0" w:color="auto"/>
      </w:divBdr>
      <w:divsChild>
        <w:div w:id="1091850456">
          <w:marLeft w:val="0"/>
          <w:marRight w:val="0"/>
          <w:marTop w:val="0"/>
          <w:marBottom w:val="0"/>
          <w:divBdr>
            <w:top w:val="none" w:sz="0" w:space="0" w:color="auto"/>
            <w:left w:val="none" w:sz="0" w:space="0" w:color="auto"/>
            <w:bottom w:val="none" w:sz="0" w:space="0" w:color="auto"/>
            <w:right w:val="none" w:sz="0" w:space="0" w:color="auto"/>
          </w:divBdr>
        </w:div>
      </w:divsChild>
    </w:div>
    <w:div w:id="225456241">
      <w:bodyDiv w:val="1"/>
      <w:marLeft w:val="0"/>
      <w:marRight w:val="0"/>
      <w:marTop w:val="0"/>
      <w:marBottom w:val="0"/>
      <w:divBdr>
        <w:top w:val="none" w:sz="0" w:space="0" w:color="auto"/>
        <w:left w:val="none" w:sz="0" w:space="0" w:color="auto"/>
        <w:bottom w:val="none" w:sz="0" w:space="0" w:color="auto"/>
        <w:right w:val="none" w:sz="0" w:space="0" w:color="auto"/>
      </w:divBdr>
      <w:divsChild>
        <w:div w:id="860365056">
          <w:marLeft w:val="0"/>
          <w:marRight w:val="0"/>
          <w:marTop w:val="0"/>
          <w:marBottom w:val="0"/>
          <w:divBdr>
            <w:top w:val="none" w:sz="0" w:space="0" w:color="auto"/>
            <w:left w:val="none" w:sz="0" w:space="0" w:color="auto"/>
            <w:bottom w:val="none" w:sz="0" w:space="0" w:color="auto"/>
            <w:right w:val="none" w:sz="0" w:space="0" w:color="auto"/>
          </w:divBdr>
        </w:div>
      </w:divsChild>
    </w:div>
    <w:div w:id="228466751">
      <w:bodyDiv w:val="1"/>
      <w:marLeft w:val="0"/>
      <w:marRight w:val="0"/>
      <w:marTop w:val="0"/>
      <w:marBottom w:val="0"/>
      <w:divBdr>
        <w:top w:val="none" w:sz="0" w:space="0" w:color="auto"/>
        <w:left w:val="none" w:sz="0" w:space="0" w:color="auto"/>
        <w:bottom w:val="none" w:sz="0" w:space="0" w:color="auto"/>
        <w:right w:val="none" w:sz="0" w:space="0" w:color="auto"/>
      </w:divBdr>
      <w:divsChild>
        <w:div w:id="369258738">
          <w:marLeft w:val="0"/>
          <w:marRight w:val="0"/>
          <w:marTop w:val="0"/>
          <w:marBottom w:val="0"/>
          <w:divBdr>
            <w:top w:val="none" w:sz="0" w:space="0" w:color="auto"/>
            <w:left w:val="none" w:sz="0" w:space="0" w:color="auto"/>
            <w:bottom w:val="none" w:sz="0" w:space="0" w:color="auto"/>
            <w:right w:val="none" w:sz="0" w:space="0" w:color="auto"/>
          </w:divBdr>
        </w:div>
      </w:divsChild>
    </w:div>
    <w:div w:id="232472291">
      <w:bodyDiv w:val="1"/>
      <w:marLeft w:val="0"/>
      <w:marRight w:val="0"/>
      <w:marTop w:val="0"/>
      <w:marBottom w:val="0"/>
      <w:divBdr>
        <w:top w:val="none" w:sz="0" w:space="0" w:color="auto"/>
        <w:left w:val="none" w:sz="0" w:space="0" w:color="auto"/>
        <w:bottom w:val="none" w:sz="0" w:space="0" w:color="auto"/>
        <w:right w:val="none" w:sz="0" w:space="0" w:color="auto"/>
      </w:divBdr>
      <w:divsChild>
        <w:div w:id="2093627296">
          <w:marLeft w:val="0"/>
          <w:marRight w:val="0"/>
          <w:marTop w:val="0"/>
          <w:marBottom w:val="0"/>
          <w:divBdr>
            <w:top w:val="none" w:sz="0" w:space="0" w:color="auto"/>
            <w:left w:val="none" w:sz="0" w:space="0" w:color="auto"/>
            <w:bottom w:val="none" w:sz="0" w:space="0" w:color="auto"/>
            <w:right w:val="none" w:sz="0" w:space="0" w:color="auto"/>
          </w:divBdr>
        </w:div>
      </w:divsChild>
    </w:div>
    <w:div w:id="238561595">
      <w:bodyDiv w:val="1"/>
      <w:marLeft w:val="0"/>
      <w:marRight w:val="0"/>
      <w:marTop w:val="0"/>
      <w:marBottom w:val="0"/>
      <w:divBdr>
        <w:top w:val="none" w:sz="0" w:space="0" w:color="auto"/>
        <w:left w:val="none" w:sz="0" w:space="0" w:color="auto"/>
        <w:bottom w:val="none" w:sz="0" w:space="0" w:color="auto"/>
        <w:right w:val="none" w:sz="0" w:space="0" w:color="auto"/>
      </w:divBdr>
      <w:divsChild>
        <w:div w:id="1467352778">
          <w:marLeft w:val="0"/>
          <w:marRight w:val="0"/>
          <w:marTop w:val="0"/>
          <w:marBottom w:val="0"/>
          <w:divBdr>
            <w:top w:val="none" w:sz="0" w:space="0" w:color="auto"/>
            <w:left w:val="none" w:sz="0" w:space="0" w:color="auto"/>
            <w:bottom w:val="none" w:sz="0" w:space="0" w:color="auto"/>
            <w:right w:val="none" w:sz="0" w:space="0" w:color="auto"/>
          </w:divBdr>
        </w:div>
      </w:divsChild>
    </w:div>
    <w:div w:id="243299153">
      <w:bodyDiv w:val="1"/>
      <w:marLeft w:val="0"/>
      <w:marRight w:val="0"/>
      <w:marTop w:val="0"/>
      <w:marBottom w:val="0"/>
      <w:divBdr>
        <w:top w:val="none" w:sz="0" w:space="0" w:color="auto"/>
        <w:left w:val="none" w:sz="0" w:space="0" w:color="auto"/>
        <w:bottom w:val="none" w:sz="0" w:space="0" w:color="auto"/>
        <w:right w:val="none" w:sz="0" w:space="0" w:color="auto"/>
      </w:divBdr>
      <w:divsChild>
        <w:div w:id="1380130982">
          <w:marLeft w:val="0"/>
          <w:marRight w:val="0"/>
          <w:marTop w:val="0"/>
          <w:marBottom w:val="0"/>
          <w:divBdr>
            <w:top w:val="none" w:sz="0" w:space="0" w:color="auto"/>
            <w:left w:val="none" w:sz="0" w:space="0" w:color="auto"/>
            <w:bottom w:val="none" w:sz="0" w:space="0" w:color="auto"/>
            <w:right w:val="none" w:sz="0" w:space="0" w:color="auto"/>
          </w:divBdr>
          <w:divsChild>
            <w:div w:id="3810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763">
      <w:bodyDiv w:val="1"/>
      <w:marLeft w:val="0"/>
      <w:marRight w:val="0"/>
      <w:marTop w:val="0"/>
      <w:marBottom w:val="0"/>
      <w:divBdr>
        <w:top w:val="none" w:sz="0" w:space="0" w:color="auto"/>
        <w:left w:val="none" w:sz="0" w:space="0" w:color="auto"/>
        <w:bottom w:val="none" w:sz="0" w:space="0" w:color="auto"/>
        <w:right w:val="none" w:sz="0" w:space="0" w:color="auto"/>
      </w:divBdr>
      <w:divsChild>
        <w:div w:id="305739306">
          <w:marLeft w:val="0"/>
          <w:marRight w:val="0"/>
          <w:marTop w:val="0"/>
          <w:marBottom w:val="0"/>
          <w:divBdr>
            <w:top w:val="none" w:sz="0" w:space="0" w:color="auto"/>
            <w:left w:val="none" w:sz="0" w:space="0" w:color="auto"/>
            <w:bottom w:val="none" w:sz="0" w:space="0" w:color="auto"/>
            <w:right w:val="none" w:sz="0" w:space="0" w:color="auto"/>
          </w:divBdr>
        </w:div>
        <w:div w:id="307365341">
          <w:marLeft w:val="0"/>
          <w:marRight w:val="0"/>
          <w:marTop w:val="0"/>
          <w:marBottom w:val="0"/>
          <w:divBdr>
            <w:top w:val="none" w:sz="0" w:space="0" w:color="auto"/>
            <w:left w:val="none" w:sz="0" w:space="0" w:color="auto"/>
            <w:bottom w:val="none" w:sz="0" w:space="0" w:color="auto"/>
            <w:right w:val="none" w:sz="0" w:space="0" w:color="auto"/>
          </w:divBdr>
        </w:div>
        <w:div w:id="403338937">
          <w:marLeft w:val="0"/>
          <w:marRight w:val="0"/>
          <w:marTop w:val="0"/>
          <w:marBottom w:val="0"/>
          <w:divBdr>
            <w:top w:val="none" w:sz="0" w:space="0" w:color="auto"/>
            <w:left w:val="none" w:sz="0" w:space="0" w:color="auto"/>
            <w:bottom w:val="none" w:sz="0" w:space="0" w:color="auto"/>
            <w:right w:val="none" w:sz="0" w:space="0" w:color="auto"/>
          </w:divBdr>
        </w:div>
        <w:div w:id="699937715">
          <w:marLeft w:val="0"/>
          <w:marRight w:val="0"/>
          <w:marTop w:val="0"/>
          <w:marBottom w:val="0"/>
          <w:divBdr>
            <w:top w:val="none" w:sz="0" w:space="0" w:color="auto"/>
            <w:left w:val="none" w:sz="0" w:space="0" w:color="auto"/>
            <w:bottom w:val="none" w:sz="0" w:space="0" w:color="auto"/>
            <w:right w:val="none" w:sz="0" w:space="0" w:color="auto"/>
          </w:divBdr>
        </w:div>
        <w:div w:id="722021123">
          <w:marLeft w:val="0"/>
          <w:marRight w:val="0"/>
          <w:marTop w:val="0"/>
          <w:marBottom w:val="0"/>
          <w:divBdr>
            <w:top w:val="none" w:sz="0" w:space="0" w:color="auto"/>
            <w:left w:val="none" w:sz="0" w:space="0" w:color="auto"/>
            <w:bottom w:val="none" w:sz="0" w:space="0" w:color="auto"/>
            <w:right w:val="none" w:sz="0" w:space="0" w:color="auto"/>
          </w:divBdr>
        </w:div>
        <w:div w:id="874659004">
          <w:marLeft w:val="0"/>
          <w:marRight w:val="0"/>
          <w:marTop w:val="0"/>
          <w:marBottom w:val="0"/>
          <w:divBdr>
            <w:top w:val="none" w:sz="0" w:space="0" w:color="auto"/>
            <w:left w:val="none" w:sz="0" w:space="0" w:color="auto"/>
            <w:bottom w:val="none" w:sz="0" w:space="0" w:color="auto"/>
            <w:right w:val="none" w:sz="0" w:space="0" w:color="auto"/>
          </w:divBdr>
        </w:div>
        <w:div w:id="888882626">
          <w:marLeft w:val="0"/>
          <w:marRight w:val="0"/>
          <w:marTop w:val="0"/>
          <w:marBottom w:val="0"/>
          <w:divBdr>
            <w:top w:val="none" w:sz="0" w:space="0" w:color="auto"/>
            <w:left w:val="none" w:sz="0" w:space="0" w:color="auto"/>
            <w:bottom w:val="none" w:sz="0" w:space="0" w:color="auto"/>
            <w:right w:val="none" w:sz="0" w:space="0" w:color="auto"/>
          </w:divBdr>
        </w:div>
        <w:div w:id="1045375298">
          <w:marLeft w:val="0"/>
          <w:marRight w:val="0"/>
          <w:marTop w:val="0"/>
          <w:marBottom w:val="0"/>
          <w:divBdr>
            <w:top w:val="none" w:sz="0" w:space="0" w:color="auto"/>
            <w:left w:val="none" w:sz="0" w:space="0" w:color="auto"/>
            <w:bottom w:val="none" w:sz="0" w:space="0" w:color="auto"/>
            <w:right w:val="none" w:sz="0" w:space="0" w:color="auto"/>
          </w:divBdr>
        </w:div>
        <w:div w:id="1355493905">
          <w:marLeft w:val="0"/>
          <w:marRight w:val="0"/>
          <w:marTop w:val="0"/>
          <w:marBottom w:val="0"/>
          <w:divBdr>
            <w:top w:val="none" w:sz="0" w:space="0" w:color="auto"/>
            <w:left w:val="none" w:sz="0" w:space="0" w:color="auto"/>
            <w:bottom w:val="none" w:sz="0" w:space="0" w:color="auto"/>
            <w:right w:val="none" w:sz="0" w:space="0" w:color="auto"/>
          </w:divBdr>
        </w:div>
        <w:div w:id="1681852848">
          <w:marLeft w:val="0"/>
          <w:marRight w:val="0"/>
          <w:marTop w:val="0"/>
          <w:marBottom w:val="0"/>
          <w:divBdr>
            <w:top w:val="none" w:sz="0" w:space="0" w:color="auto"/>
            <w:left w:val="none" w:sz="0" w:space="0" w:color="auto"/>
            <w:bottom w:val="none" w:sz="0" w:space="0" w:color="auto"/>
            <w:right w:val="none" w:sz="0" w:space="0" w:color="auto"/>
          </w:divBdr>
        </w:div>
        <w:div w:id="1874734041">
          <w:marLeft w:val="0"/>
          <w:marRight w:val="0"/>
          <w:marTop w:val="0"/>
          <w:marBottom w:val="0"/>
          <w:divBdr>
            <w:top w:val="none" w:sz="0" w:space="0" w:color="auto"/>
            <w:left w:val="none" w:sz="0" w:space="0" w:color="auto"/>
            <w:bottom w:val="none" w:sz="0" w:space="0" w:color="auto"/>
            <w:right w:val="none" w:sz="0" w:space="0" w:color="auto"/>
          </w:divBdr>
        </w:div>
        <w:div w:id="1953784739">
          <w:marLeft w:val="0"/>
          <w:marRight w:val="0"/>
          <w:marTop w:val="0"/>
          <w:marBottom w:val="0"/>
          <w:divBdr>
            <w:top w:val="none" w:sz="0" w:space="0" w:color="auto"/>
            <w:left w:val="none" w:sz="0" w:space="0" w:color="auto"/>
            <w:bottom w:val="none" w:sz="0" w:space="0" w:color="auto"/>
            <w:right w:val="none" w:sz="0" w:space="0" w:color="auto"/>
          </w:divBdr>
        </w:div>
      </w:divsChild>
    </w:div>
    <w:div w:id="251670279">
      <w:bodyDiv w:val="1"/>
      <w:marLeft w:val="0"/>
      <w:marRight w:val="0"/>
      <w:marTop w:val="0"/>
      <w:marBottom w:val="0"/>
      <w:divBdr>
        <w:top w:val="none" w:sz="0" w:space="0" w:color="auto"/>
        <w:left w:val="none" w:sz="0" w:space="0" w:color="auto"/>
        <w:bottom w:val="none" w:sz="0" w:space="0" w:color="auto"/>
        <w:right w:val="none" w:sz="0" w:space="0" w:color="auto"/>
      </w:divBdr>
      <w:divsChild>
        <w:div w:id="1858688480">
          <w:marLeft w:val="0"/>
          <w:marRight w:val="0"/>
          <w:marTop w:val="0"/>
          <w:marBottom w:val="0"/>
          <w:divBdr>
            <w:top w:val="none" w:sz="0" w:space="0" w:color="auto"/>
            <w:left w:val="none" w:sz="0" w:space="0" w:color="auto"/>
            <w:bottom w:val="none" w:sz="0" w:space="0" w:color="auto"/>
            <w:right w:val="none" w:sz="0" w:space="0" w:color="auto"/>
          </w:divBdr>
        </w:div>
      </w:divsChild>
    </w:div>
    <w:div w:id="253708322">
      <w:bodyDiv w:val="1"/>
      <w:marLeft w:val="0"/>
      <w:marRight w:val="0"/>
      <w:marTop w:val="0"/>
      <w:marBottom w:val="0"/>
      <w:divBdr>
        <w:top w:val="none" w:sz="0" w:space="0" w:color="auto"/>
        <w:left w:val="none" w:sz="0" w:space="0" w:color="auto"/>
        <w:bottom w:val="none" w:sz="0" w:space="0" w:color="auto"/>
        <w:right w:val="none" w:sz="0" w:space="0" w:color="auto"/>
      </w:divBdr>
      <w:divsChild>
        <w:div w:id="1824277265">
          <w:marLeft w:val="0"/>
          <w:marRight w:val="0"/>
          <w:marTop w:val="0"/>
          <w:marBottom w:val="0"/>
          <w:divBdr>
            <w:top w:val="none" w:sz="0" w:space="0" w:color="auto"/>
            <w:left w:val="none" w:sz="0" w:space="0" w:color="auto"/>
            <w:bottom w:val="none" w:sz="0" w:space="0" w:color="auto"/>
            <w:right w:val="none" w:sz="0" w:space="0" w:color="auto"/>
          </w:divBdr>
        </w:div>
      </w:divsChild>
    </w:div>
    <w:div w:id="259529466">
      <w:bodyDiv w:val="1"/>
      <w:marLeft w:val="0"/>
      <w:marRight w:val="0"/>
      <w:marTop w:val="0"/>
      <w:marBottom w:val="0"/>
      <w:divBdr>
        <w:top w:val="none" w:sz="0" w:space="0" w:color="auto"/>
        <w:left w:val="none" w:sz="0" w:space="0" w:color="auto"/>
        <w:bottom w:val="none" w:sz="0" w:space="0" w:color="auto"/>
        <w:right w:val="none" w:sz="0" w:space="0" w:color="auto"/>
      </w:divBdr>
      <w:divsChild>
        <w:div w:id="1333751793">
          <w:marLeft w:val="0"/>
          <w:marRight w:val="0"/>
          <w:marTop w:val="0"/>
          <w:marBottom w:val="0"/>
          <w:divBdr>
            <w:top w:val="none" w:sz="0" w:space="0" w:color="auto"/>
            <w:left w:val="none" w:sz="0" w:space="0" w:color="auto"/>
            <w:bottom w:val="none" w:sz="0" w:space="0" w:color="auto"/>
            <w:right w:val="none" w:sz="0" w:space="0" w:color="auto"/>
          </w:divBdr>
          <w:divsChild>
            <w:div w:id="3463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780">
      <w:bodyDiv w:val="1"/>
      <w:marLeft w:val="0"/>
      <w:marRight w:val="0"/>
      <w:marTop w:val="0"/>
      <w:marBottom w:val="0"/>
      <w:divBdr>
        <w:top w:val="none" w:sz="0" w:space="0" w:color="auto"/>
        <w:left w:val="none" w:sz="0" w:space="0" w:color="auto"/>
        <w:bottom w:val="none" w:sz="0" w:space="0" w:color="auto"/>
        <w:right w:val="none" w:sz="0" w:space="0" w:color="auto"/>
      </w:divBdr>
      <w:divsChild>
        <w:div w:id="2010329846">
          <w:marLeft w:val="0"/>
          <w:marRight w:val="0"/>
          <w:marTop w:val="0"/>
          <w:marBottom w:val="0"/>
          <w:divBdr>
            <w:top w:val="none" w:sz="0" w:space="0" w:color="auto"/>
            <w:left w:val="none" w:sz="0" w:space="0" w:color="auto"/>
            <w:bottom w:val="none" w:sz="0" w:space="0" w:color="auto"/>
            <w:right w:val="none" w:sz="0" w:space="0" w:color="auto"/>
          </w:divBdr>
        </w:div>
      </w:divsChild>
    </w:div>
    <w:div w:id="267126465">
      <w:bodyDiv w:val="1"/>
      <w:marLeft w:val="0"/>
      <w:marRight w:val="0"/>
      <w:marTop w:val="0"/>
      <w:marBottom w:val="0"/>
      <w:divBdr>
        <w:top w:val="none" w:sz="0" w:space="0" w:color="auto"/>
        <w:left w:val="none" w:sz="0" w:space="0" w:color="auto"/>
        <w:bottom w:val="none" w:sz="0" w:space="0" w:color="auto"/>
        <w:right w:val="none" w:sz="0" w:space="0" w:color="auto"/>
      </w:divBdr>
      <w:divsChild>
        <w:div w:id="821429482">
          <w:marLeft w:val="0"/>
          <w:marRight w:val="0"/>
          <w:marTop w:val="0"/>
          <w:marBottom w:val="0"/>
          <w:divBdr>
            <w:top w:val="none" w:sz="0" w:space="0" w:color="auto"/>
            <w:left w:val="none" w:sz="0" w:space="0" w:color="auto"/>
            <w:bottom w:val="none" w:sz="0" w:space="0" w:color="auto"/>
            <w:right w:val="none" w:sz="0" w:space="0" w:color="auto"/>
          </w:divBdr>
        </w:div>
      </w:divsChild>
    </w:div>
    <w:div w:id="269507824">
      <w:bodyDiv w:val="1"/>
      <w:marLeft w:val="0"/>
      <w:marRight w:val="0"/>
      <w:marTop w:val="0"/>
      <w:marBottom w:val="0"/>
      <w:divBdr>
        <w:top w:val="none" w:sz="0" w:space="0" w:color="auto"/>
        <w:left w:val="none" w:sz="0" w:space="0" w:color="auto"/>
        <w:bottom w:val="none" w:sz="0" w:space="0" w:color="auto"/>
        <w:right w:val="none" w:sz="0" w:space="0" w:color="auto"/>
      </w:divBdr>
      <w:divsChild>
        <w:div w:id="48578718">
          <w:marLeft w:val="0"/>
          <w:marRight w:val="0"/>
          <w:marTop w:val="0"/>
          <w:marBottom w:val="0"/>
          <w:divBdr>
            <w:top w:val="none" w:sz="0" w:space="0" w:color="auto"/>
            <w:left w:val="none" w:sz="0" w:space="0" w:color="auto"/>
            <w:bottom w:val="none" w:sz="0" w:space="0" w:color="auto"/>
            <w:right w:val="none" w:sz="0" w:space="0" w:color="auto"/>
          </w:divBdr>
        </w:div>
      </w:divsChild>
    </w:div>
    <w:div w:id="270362731">
      <w:bodyDiv w:val="1"/>
      <w:marLeft w:val="0"/>
      <w:marRight w:val="0"/>
      <w:marTop w:val="0"/>
      <w:marBottom w:val="0"/>
      <w:divBdr>
        <w:top w:val="none" w:sz="0" w:space="0" w:color="auto"/>
        <w:left w:val="none" w:sz="0" w:space="0" w:color="auto"/>
        <w:bottom w:val="none" w:sz="0" w:space="0" w:color="auto"/>
        <w:right w:val="none" w:sz="0" w:space="0" w:color="auto"/>
      </w:divBdr>
      <w:divsChild>
        <w:div w:id="672877370">
          <w:marLeft w:val="0"/>
          <w:marRight w:val="0"/>
          <w:marTop w:val="0"/>
          <w:marBottom w:val="0"/>
          <w:divBdr>
            <w:top w:val="none" w:sz="0" w:space="0" w:color="auto"/>
            <w:left w:val="none" w:sz="0" w:space="0" w:color="auto"/>
            <w:bottom w:val="none" w:sz="0" w:space="0" w:color="auto"/>
            <w:right w:val="none" w:sz="0" w:space="0" w:color="auto"/>
          </w:divBdr>
        </w:div>
      </w:divsChild>
    </w:div>
    <w:div w:id="272179084">
      <w:bodyDiv w:val="1"/>
      <w:marLeft w:val="0"/>
      <w:marRight w:val="0"/>
      <w:marTop w:val="0"/>
      <w:marBottom w:val="0"/>
      <w:divBdr>
        <w:top w:val="none" w:sz="0" w:space="0" w:color="auto"/>
        <w:left w:val="none" w:sz="0" w:space="0" w:color="auto"/>
        <w:bottom w:val="none" w:sz="0" w:space="0" w:color="auto"/>
        <w:right w:val="none" w:sz="0" w:space="0" w:color="auto"/>
      </w:divBdr>
      <w:divsChild>
        <w:div w:id="1887595621">
          <w:marLeft w:val="0"/>
          <w:marRight w:val="0"/>
          <w:marTop w:val="0"/>
          <w:marBottom w:val="0"/>
          <w:divBdr>
            <w:top w:val="none" w:sz="0" w:space="0" w:color="auto"/>
            <w:left w:val="none" w:sz="0" w:space="0" w:color="auto"/>
            <w:bottom w:val="none" w:sz="0" w:space="0" w:color="auto"/>
            <w:right w:val="none" w:sz="0" w:space="0" w:color="auto"/>
          </w:divBdr>
          <w:divsChild>
            <w:div w:id="12866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8051">
      <w:bodyDiv w:val="1"/>
      <w:marLeft w:val="0"/>
      <w:marRight w:val="0"/>
      <w:marTop w:val="0"/>
      <w:marBottom w:val="0"/>
      <w:divBdr>
        <w:top w:val="none" w:sz="0" w:space="0" w:color="auto"/>
        <w:left w:val="none" w:sz="0" w:space="0" w:color="auto"/>
        <w:bottom w:val="none" w:sz="0" w:space="0" w:color="auto"/>
        <w:right w:val="none" w:sz="0" w:space="0" w:color="auto"/>
      </w:divBdr>
      <w:divsChild>
        <w:div w:id="103113251">
          <w:marLeft w:val="0"/>
          <w:marRight w:val="0"/>
          <w:marTop w:val="0"/>
          <w:marBottom w:val="0"/>
          <w:divBdr>
            <w:top w:val="none" w:sz="0" w:space="0" w:color="auto"/>
            <w:left w:val="none" w:sz="0" w:space="0" w:color="auto"/>
            <w:bottom w:val="none" w:sz="0" w:space="0" w:color="auto"/>
            <w:right w:val="none" w:sz="0" w:space="0" w:color="auto"/>
          </w:divBdr>
        </w:div>
      </w:divsChild>
    </w:div>
    <w:div w:id="283270325">
      <w:bodyDiv w:val="1"/>
      <w:marLeft w:val="0"/>
      <w:marRight w:val="0"/>
      <w:marTop w:val="0"/>
      <w:marBottom w:val="0"/>
      <w:divBdr>
        <w:top w:val="none" w:sz="0" w:space="0" w:color="auto"/>
        <w:left w:val="none" w:sz="0" w:space="0" w:color="auto"/>
        <w:bottom w:val="none" w:sz="0" w:space="0" w:color="auto"/>
        <w:right w:val="none" w:sz="0" w:space="0" w:color="auto"/>
      </w:divBdr>
      <w:divsChild>
        <w:div w:id="935527571">
          <w:marLeft w:val="0"/>
          <w:marRight w:val="0"/>
          <w:marTop w:val="0"/>
          <w:marBottom w:val="0"/>
          <w:divBdr>
            <w:top w:val="none" w:sz="0" w:space="0" w:color="auto"/>
            <w:left w:val="none" w:sz="0" w:space="0" w:color="auto"/>
            <w:bottom w:val="none" w:sz="0" w:space="0" w:color="auto"/>
            <w:right w:val="none" w:sz="0" w:space="0" w:color="auto"/>
          </w:divBdr>
        </w:div>
      </w:divsChild>
    </w:div>
    <w:div w:id="285890009">
      <w:bodyDiv w:val="1"/>
      <w:marLeft w:val="0"/>
      <w:marRight w:val="0"/>
      <w:marTop w:val="0"/>
      <w:marBottom w:val="0"/>
      <w:divBdr>
        <w:top w:val="none" w:sz="0" w:space="0" w:color="auto"/>
        <w:left w:val="none" w:sz="0" w:space="0" w:color="auto"/>
        <w:bottom w:val="none" w:sz="0" w:space="0" w:color="auto"/>
        <w:right w:val="none" w:sz="0" w:space="0" w:color="auto"/>
      </w:divBdr>
      <w:divsChild>
        <w:div w:id="1881284284">
          <w:marLeft w:val="0"/>
          <w:marRight w:val="0"/>
          <w:marTop w:val="0"/>
          <w:marBottom w:val="0"/>
          <w:divBdr>
            <w:top w:val="none" w:sz="0" w:space="0" w:color="auto"/>
            <w:left w:val="none" w:sz="0" w:space="0" w:color="auto"/>
            <w:bottom w:val="none" w:sz="0" w:space="0" w:color="auto"/>
            <w:right w:val="none" w:sz="0" w:space="0" w:color="auto"/>
          </w:divBdr>
        </w:div>
      </w:divsChild>
    </w:div>
    <w:div w:id="286280873">
      <w:bodyDiv w:val="1"/>
      <w:marLeft w:val="0"/>
      <w:marRight w:val="0"/>
      <w:marTop w:val="0"/>
      <w:marBottom w:val="0"/>
      <w:divBdr>
        <w:top w:val="none" w:sz="0" w:space="0" w:color="auto"/>
        <w:left w:val="none" w:sz="0" w:space="0" w:color="auto"/>
        <w:bottom w:val="none" w:sz="0" w:space="0" w:color="auto"/>
        <w:right w:val="none" w:sz="0" w:space="0" w:color="auto"/>
      </w:divBdr>
      <w:divsChild>
        <w:div w:id="1929272670">
          <w:marLeft w:val="0"/>
          <w:marRight w:val="0"/>
          <w:marTop w:val="0"/>
          <w:marBottom w:val="0"/>
          <w:divBdr>
            <w:top w:val="none" w:sz="0" w:space="0" w:color="auto"/>
            <w:left w:val="none" w:sz="0" w:space="0" w:color="auto"/>
            <w:bottom w:val="none" w:sz="0" w:space="0" w:color="auto"/>
            <w:right w:val="none" w:sz="0" w:space="0" w:color="auto"/>
          </w:divBdr>
          <w:divsChild>
            <w:div w:id="770247614">
              <w:marLeft w:val="0"/>
              <w:marRight w:val="0"/>
              <w:marTop w:val="0"/>
              <w:marBottom w:val="0"/>
              <w:divBdr>
                <w:top w:val="none" w:sz="0" w:space="0" w:color="auto"/>
                <w:left w:val="none" w:sz="0" w:space="0" w:color="auto"/>
                <w:bottom w:val="none" w:sz="0" w:space="0" w:color="auto"/>
                <w:right w:val="none" w:sz="0" w:space="0" w:color="auto"/>
              </w:divBdr>
            </w:div>
            <w:div w:id="10923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217">
      <w:bodyDiv w:val="1"/>
      <w:marLeft w:val="0"/>
      <w:marRight w:val="0"/>
      <w:marTop w:val="0"/>
      <w:marBottom w:val="0"/>
      <w:divBdr>
        <w:top w:val="none" w:sz="0" w:space="0" w:color="auto"/>
        <w:left w:val="none" w:sz="0" w:space="0" w:color="auto"/>
        <w:bottom w:val="none" w:sz="0" w:space="0" w:color="auto"/>
        <w:right w:val="none" w:sz="0" w:space="0" w:color="auto"/>
      </w:divBdr>
      <w:divsChild>
        <w:div w:id="269550899">
          <w:marLeft w:val="0"/>
          <w:marRight w:val="0"/>
          <w:marTop w:val="0"/>
          <w:marBottom w:val="0"/>
          <w:divBdr>
            <w:top w:val="none" w:sz="0" w:space="0" w:color="auto"/>
            <w:left w:val="none" w:sz="0" w:space="0" w:color="auto"/>
            <w:bottom w:val="none" w:sz="0" w:space="0" w:color="auto"/>
            <w:right w:val="none" w:sz="0" w:space="0" w:color="auto"/>
          </w:divBdr>
        </w:div>
        <w:div w:id="330453749">
          <w:marLeft w:val="0"/>
          <w:marRight w:val="0"/>
          <w:marTop w:val="0"/>
          <w:marBottom w:val="0"/>
          <w:divBdr>
            <w:top w:val="none" w:sz="0" w:space="0" w:color="auto"/>
            <w:left w:val="none" w:sz="0" w:space="0" w:color="auto"/>
            <w:bottom w:val="none" w:sz="0" w:space="0" w:color="auto"/>
            <w:right w:val="none" w:sz="0" w:space="0" w:color="auto"/>
          </w:divBdr>
        </w:div>
        <w:div w:id="454299411">
          <w:marLeft w:val="0"/>
          <w:marRight w:val="0"/>
          <w:marTop w:val="0"/>
          <w:marBottom w:val="0"/>
          <w:divBdr>
            <w:top w:val="none" w:sz="0" w:space="0" w:color="auto"/>
            <w:left w:val="none" w:sz="0" w:space="0" w:color="auto"/>
            <w:bottom w:val="none" w:sz="0" w:space="0" w:color="auto"/>
            <w:right w:val="none" w:sz="0" w:space="0" w:color="auto"/>
          </w:divBdr>
        </w:div>
        <w:div w:id="627510045">
          <w:marLeft w:val="0"/>
          <w:marRight w:val="0"/>
          <w:marTop w:val="0"/>
          <w:marBottom w:val="0"/>
          <w:divBdr>
            <w:top w:val="none" w:sz="0" w:space="0" w:color="auto"/>
            <w:left w:val="none" w:sz="0" w:space="0" w:color="auto"/>
            <w:bottom w:val="none" w:sz="0" w:space="0" w:color="auto"/>
            <w:right w:val="none" w:sz="0" w:space="0" w:color="auto"/>
          </w:divBdr>
        </w:div>
        <w:div w:id="1019115132">
          <w:marLeft w:val="0"/>
          <w:marRight w:val="0"/>
          <w:marTop w:val="0"/>
          <w:marBottom w:val="0"/>
          <w:divBdr>
            <w:top w:val="none" w:sz="0" w:space="0" w:color="auto"/>
            <w:left w:val="none" w:sz="0" w:space="0" w:color="auto"/>
            <w:bottom w:val="none" w:sz="0" w:space="0" w:color="auto"/>
            <w:right w:val="none" w:sz="0" w:space="0" w:color="auto"/>
          </w:divBdr>
        </w:div>
        <w:div w:id="1381635159">
          <w:marLeft w:val="0"/>
          <w:marRight w:val="0"/>
          <w:marTop w:val="0"/>
          <w:marBottom w:val="0"/>
          <w:divBdr>
            <w:top w:val="none" w:sz="0" w:space="0" w:color="auto"/>
            <w:left w:val="none" w:sz="0" w:space="0" w:color="auto"/>
            <w:bottom w:val="none" w:sz="0" w:space="0" w:color="auto"/>
            <w:right w:val="none" w:sz="0" w:space="0" w:color="auto"/>
          </w:divBdr>
        </w:div>
        <w:div w:id="1425106491">
          <w:marLeft w:val="0"/>
          <w:marRight w:val="0"/>
          <w:marTop w:val="0"/>
          <w:marBottom w:val="0"/>
          <w:divBdr>
            <w:top w:val="none" w:sz="0" w:space="0" w:color="auto"/>
            <w:left w:val="none" w:sz="0" w:space="0" w:color="auto"/>
            <w:bottom w:val="none" w:sz="0" w:space="0" w:color="auto"/>
            <w:right w:val="none" w:sz="0" w:space="0" w:color="auto"/>
          </w:divBdr>
        </w:div>
        <w:div w:id="1827163740">
          <w:marLeft w:val="0"/>
          <w:marRight w:val="0"/>
          <w:marTop w:val="0"/>
          <w:marBottom w:val="0"/>
          <w:divBdr>
            <w:top w:val="none" w:sz="0" w:space="0" w:color="auto"/>
            <w:left w:val="none" w:sz="0" w:space="0" w:color="auto"/>
            <w:bottom w:val="none" w:sz="0" w:space="0" w:color="auto"/>
            <w:right w:val="none" w:sz="0" w:space="0" w:color="auto"/>
          </w:divBdr>
        </w:div>
        <w:div w:id="1835342897">
          <w:marLeft w:val="0"/>
          <w:marRight w:val="0"/>
          <w:marTop w:val="0"/>
          <w:marBottom w:val="0"/>
          <w:divBdr>
            <w:top w:val="none" w:sz="0" w:space="0" w:color="auto"/>
            <w:left w:val="none" w:sz="0" w:space="0" w:color="auto"/>
            <w:bottom w:val="none" w:sz="0" w:space="0" w:color="auto"/>
            <w:right w:val="none" w:sz="0" w:space="0" w:color="auto"/>
          </w:divBdr>
        </w:div>
      </w:divsChild>
    </w:div>
    <w:div w:id="310254426">
      <w:bodyDiv w:val="1"/>
      <w:marLeft w:val="0"/>
      <w:marRight w:val="0"/>
      <w:marTop w:val="0"/>
      <w:marBottom w:val="0"/>
      <w:divBdr>
        <w:top w:val="none" w:sz="0" w:space="0" w:color="auto"/>
        <w:left w:val="none" w:sz="0" w:space="0" w:color="auto"/>
        <w:bottom w:val="none" w:sz="0" w:space="0" w:color="auto"/>
        <w:right w:val="none" w:sz="0" w:space="0" w:color="auto"/>
      </w:divBdr>
      <w:divsChild>
        <w:div w:id="1385135086">
          <w:marLeft w:val="0"/>
          <w:marRight w:val="0"/>
          <w:marTop w:val="0"/>
          <w:marBottom w:val="0"/>
          <w:divBdr>
            <w:top w:val="none" w:sz="0" w:space="0" w:color="auto"/>
            <w:left w:val="none" w:sz="0" w:space="0" w:color="auto"/>
            <w:bottom w:val="none" w:sz="0" w:space="0" w:color="auto"/>
            <w:right w:val="none" w:sz="0" w:space="0" w:color="auto"/>
          </w:divBdr>
          <w:divsChild>
            <w:div w:id="2695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6345">
      <w:bodyDiv w:val="1"/>
      <w:marLeft w:val="0"/>
      <w:marRight w:val="0"/>
      <w:marTop w:val="0"/>
      <w:marBottom w:val="0"/>
      <w:divBdr>
        <w:top w:val="none" w:sz="0" w:space="0" w:color="auto"/>
        <w:left w:val="none" w:sz="0" w:space="0" w:color="auto"/>
        <w:bottom w:val="none" w:sz="0" w:space="0" w:color="auto"/>
        <w:right w:val="none" w:sz="0" w:space="0" w:color="auto"/>
      </w:divBdr>
      <w:divsChild>
        <w:div w:id="1219898922">
          <w:marLeft w:val="0"/>
          <w:marRight w:val="0"/>
          <w:marTop w:val="0"/>
          <w:marBottom w:val="0"/>
          <w:divBdr>
            <w:top w:val="none" w:sz="0" w:space="0" w:color="auto"/>
            <w:left w:val="none" w:sz="0" w:space="0" w:color="auto"/>
            <w:bottom w:val="none" w:sz="0" w:space="0" w:color="auto"/>
            <w:right w:val="none" w:sz="0" w:space="0" w:color="auto"/>
          </w:divBdr>
        </w:div>
      </w:divsChild>
    </w:div>
    <w:div w:id="318314612">
      <w:bodyDiv w:val="1"/>
      <w:marLeft w:val="0"/>
      <w:marRight w:val="0"/>
      <w:marTop w:val="0"/>
      <w:marBottom w:val="0"/>
      <w:divBdr>
        <w:top w:val="none" w:sz="0" w:space="0" w:color="auto"/>
        <w:left w:val="none" w:sz="0" w:space="0" w:color="auto"/>
        <w:bottom w:val="none" w:sz="0" w:space="0" w:color="auto"/>
        <w:right w:val="none" w:sz="0" w:space="0" w:color="auto"/>
      </w:divBdr>
      <w:divsChild>
        <w:div w:id="2083873556">
          <w:marLeft w:val="0"/>
          <w:marRight w:val="0"/>
          <w:marTop w:val="0"/>
          <w:marBottom w:val="0"/>
          <w:divBdr>
            <w:top w:val="none" w:sz="0" w:space="0" w:color="auto"/>
            <w:left w:val="none" w:sz="0" w:space="0" w:color="auto"/>
            <w:bottom w:val="none" w:sz="0" w:space="0" w:color="auto"/>
            <w:right w:val="none" w:sz="0" w:space="0" w:color="auto"/>
          </w:divBdr>
        </w:div>
      </w:divsChild>
    </w:div>
    <w:div w:id="319509096">
      <w:bodyDiv w:val="1"/>
      <w:marLeft w:val="0"/>
      <w:marRight w:val="0"/>
      <w:marTop w:val="0"/>
      <w:marBottom w:val="0"/>
      <w:divBdr>
        <w:top w:val="none" w:sz="0" w:space="0" w:color="auto"/>
        <w:left w:val="none" w:sz="0" w:space="0" w:color="auto"/>
        <w:bottom w:val="none" w:sz="0" w:space="0" w:color="auto"/>
        <w:right w:val="none" w:sz="0" w:space="0" w:color="auto"/>
      </w:divBdr>
      <w:divsChild>
        <w:div w:id="1842116266">
          <w:marLeft w:val="0"/>
          <w:marRight w:val="0"/>
          <w:marTop w:val="0"/>
          <w:marBottom w:val="0"/>
          <w:divBdr>
            <w:top w:val="none" w:sz="0" w:space="0" w:color="auto"/>
            <w:left w:val="none" w:sz="0" w:space="0" w:color="auto"/>
            <w:bottom w:val="none" w:sz="0" w:space="0" w:color="auto"/>
            <w:right w:val="none" w:sz="0" w:space="0" w:color="auto"/>
          </w:divBdr>
        </w:div>
      </w:divsChild>
    </w:div>
    <w:div w:id="325326038">
      <w:bodyDiv w:val="1"/>
      <w:marLeft w:val="0"/>
      <w:marRight w:val="0"/>
      <w:marTop w:val="0"/>
      <w:marBottom w:val="0"/>
      <w:divBdr>
        <w:top w:val="none" w:sz="0" w:space="0" w:color="auto"/>
        <w:left w:val="none" w:sz="0" w:space="0" w:color="auto"/>
        <w:bottom w:val="none" w:sz="0" w:space="0" w:color="auto"/>
        <w:right w:val="none" w:sz="0" w:space="0" w:color="auto"/>
      </w:divBdr>
      <w:divsChild>
        <w:div w:id="1239897915">
          <w:marLeft w:val="0"/>
          <w:marRight w:val="0"/>
          <w:marTop w:val="0"/>
          <w:marBottom w:val="0"/>
          <w:divBdr>
            <w:top w:val="none" w:sz="0" w:space="0" w:color="auto"/>
            <w:left w:val="none" w:sz="0" w:space="0" w:color="auto"/>
            <w:bottom w:val="none" w:sz="0" w:space="0" w:color="auto"/>
            <w:right w:val="none" w:sz="0" w:space="0" w:color="auto"/>
          </w:divBdr>
        </w:div>
      </w:divsChild>
    </w:div>
    <w:div w:id="325792041">
      <w:bodyDiv w:val="1"/>
      <w:marLeft w:val="0"/>
      <w:marRight w:val="0"/>
      <w:marTop w:val="0"/>
      <w:marBottom w:val="0"/>
      <w:divBdr>
        <w:top w:val="none" w:sz="0" w:space="0" w:color="auto"/>
        <w:left w:val="none" w:sz="0" w:space="0" w:color="auto"/>
        <w:bottom w:val="none" w:sz="0" w:space="0" w:color="auto"/>
        <w:right w:val="none" w:sz="0" w:space="0" w:color="auto"/>
      </w:divBdr>
      <w:divsChild>
        <w:div w:id="936597033">
          <w:marLeft w:val="0"/>
          <w:marRight w:val="0"/>
          <w:marTop w:val="0"/>
          <w:marBottom w:val="0"/>
          <w:divBdr>
            <w:top w:val="none" w:sz="0" w:space="0" w:color="auto"/>
            <w:left w:val="none" w:sz="0" w:space="0" w:color="auto"/>
            <w:bottom w:val="none" w:sz="0" w:space="0" w:color="auto"/>
            <w:right w:val="none" w:sz="0" w:space="0" w:color="auto"/>
          </w:divBdr>
        </w:div>
      </w:divsChild>
    </w:div>
    <w:div w:id="331178976">
      <w:bodyDiv w:val="1"/>
      <w:marLeft w:val="0"/>
      <w:marRight w:val="0"/>
      <w:marTop w:val="0"/>
      <w:marBottom w:val="0"/>
      <w:divBdr>
        <w:top w:val="none" w:sz="0" w:space="0" w:color="auto"/>
        <w:left w:val="none" w:sz="0" w:space="0" w:color="auto"/>
        <w:bottom w:val="none" w:sz="0" w:space="0" w:color="auto"/>
        <w:right w:val="none" w:sz="0" w:space="0" w:color="auto"/>
      </w:divBdr>
      <w:divsChild>
        <w:div w:id="1349720767">
          <w:marLeft w:val="0"/>
          <w:marRight w:val="0"/>
          <w:marTop w:val="0"/>
          <w:marBottom w:val="0"/>
          <w:divBdr>
            <w:top w:val="none" w:sz="0" w:space="0" w:color="auto"/>
            <w:left w:val="none" w:sz="0" w:space="0" w:color="auto"/>
            <w:bottom w:val="none" w:sz="0" w:space="0" w:color="auto"/>
            <w:right w:val="none" w:sz="0" w:space="0" w:color="auto"/>
          </w:divBdr>
          <w:divsChild>
            <w:div w:id="14519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703">
      <w:bodyDiv w:val="1"/>
      <w:marLeft w:val="0"/>
      <w:marRight w:val="0"/>
      <w:marTop w:val="0"/>
      <w:marBottom w:val="0"/>
      <w:divBdr>
        <w:top w:val="none" w:sz="0" w:space="0" w:color="auto"/>
        <w:left w:val="none" w:sz="0" w:space="0" w:color="auto"/>
        <w:bottom w:val="none" w:sz="0" w:space="0" w:color="auto"/>
        <w:right w:val="none" w:sz="0" w:space="0" w:color="auto"/>
      </w:divBdr>
      <w:divsChild>
        <w:div w:id="911936980">
          <w:marLeft w:val="0"/>
          <w:marRight w:val="0"/>
          <w:marTop w:val="0"/>
          <w:marBottom w:val="0"/>
          <w:divBdr>
            <w:top w:val="none" w:sz="0" w:space="0" w:color="auto"/>
            <w:left w:val="none" w:sz="0" w:space="0" w:color="auto"/>
            <w:bottom w:val="none" w:sz="0" w:space="0" w:color="auto"/>
            <w:right w:val="none" w:sz="0" w:space="0" w:color="auto"/>
          </w:divBdr>
        </w:div>
      </w:divsChild>
    </w:div>
    <w:div w:id="344285816">
      <w:bodyDiv w:val="1"/>
      <w:marLeft w:val="0"/>
      <w:marRight w:val="0"/>
      <w:marTop w:val="0"/>
      <w:marBottom w:val="0"/>
      <w:divBdr>
        <w:top w:val="none" w:sz="0" w:space="0" w:color="auto"/>
        <w:left w:val="none" w:sz="0" w:space="0" w:color="auto"/>
        <w:bottom w:val="none" w:sz="0" w:space="0" w:color="auto"/>
        <w:right w:val="none" w:sz="0" w:space="0" w:color="auto"/>
      </w:divBdr>
      <w:divsChild>
        <w:div w:id="1259366855">
          <w:marLeft w:val="0"/>
          <w:marRight w:val="0"/>
          <w:marTop w:val="0"/>
          <w:marBottom w:val="0"/>
          <w:divBdr>
            <w:top w:val="none" w:sz="0" w:space="0" w:color="auto"/>
            <w:left w:val="none" w:sz="0" w:space="0" w:color="auto"/>
            <w:bottom w:val="none" w:sz="0" w:space="0" w:color="auto"/>
            <w:right w:val="none" w:sz="0" w:space="0" w:color="auto"/>
          </w:divBdr>
        </w:div>
      </w:divsChild>
    </w:div>
    <w:div w:id="346172445">
      <w:bodyDiv w:val="1"/>
      <w:marLeft w:val="0"/>
      <w:marRight w:val="0"/>
      <w:marTop w:val="0"/>
      <w:marBottom w:val="0"/>
      <w:divBdr>
        <w:top w:val="none" w:sz="0" w:space="0" w:color="auto"/>
        <w:left w:val="none" w:sz="0" w:space="0" w:color="auto"/>
        <w:bottom w:val="none" w:sz="0" w:space="0" w:color="auto"/>
        <w:right w:val="none" w:sz="0" w:space="0" w:color="auto"/>
      </w:divBdr>
      <w:divsChild>
        <w:div w:id="1769085307">
          <w:marLeft w:val="0"/>
          <w:marRight w:val="0"/>
          <w:marTop w:val="0"/>
          <w:marBottom w:val="0"/>
          <w:divBdr>
            <w:top w:val="none" w:sz="0" w:space="0" w:color="auto"/>
            <w:left w:val="none" w:sz="0" w:space="0" w:color="auto"/>
            <w:bottom w:val="none" w:sz="0" w:space="0" w:color="auto"/>
            <w:right w:val="none" w:sz="0" w:space="0" w:color="auto"/>
          </w:divBdr>
        </w:div>
      </w:divsChild>
    </w:div>
    <w:div w:id="352998980">
      <w:bodyDiv w:val="1"/>
      <w:marLeft w:val="0"/>
      <w:marRight w:val="0"/>
      <w:marTop w:val="0"/>
      <w:marBottom w:val="0"/>
      <w:divBdr>
        <w:top w:val="none" w:sz="0" w:space="0" w:color="auto"/>
        <w:left w:val="none" w:sz="0" w:space="0" w:color="auto"/>
        <w:bottom w:val="none" w:sz="0" w:space="0" w:color="auto"/>
        <w:right w:val="none" w:sz="0" w:space="0" w:color="auto"/>
      </w:divBdr>
      <w:divsChild>
        <w:div w:id="2076658283">
          <w:marLeft w:val="0"/>
          <w:marRight w:val="0"/>
          <w:marTop w:val="0"/>
          <w:marBottom w:val="0"/>
          <w:divBdr>
            <w:top w:val="none" w:sz="0" w:space="0" w:color="auto"/>
            <w:left w:val="none" w:sz="0" w:space="0" w:color="auto"/>
            <w:bottom w:val="none" w:sz="0" w:space="0" w:color="auto"/>
            <w:right w:val="none" w:sz="0" w:space="0" w:color="auto"/>
          </w:divBdr>
        </w:div>
      </w:divsChild>
    </w:div>
    <w:div w:id="355348561">
      <w:bodyDiv w:val="1"/>
      <w:marLeft w:val="0"/>
      <w:marRight w:val="0"/>
      <w:marTop w:val="0"/>
      <w:marBottom w:val="0"/>
      <w:divBdr>
        <w:top w:val="none" w:sz="0" w:space="0" w:color="auto"/>
        <w:left w:val="none" w:sz="0" w:space="0" w:color="auto"/>
        <w:bottom w:val="none" w:sz="0" w:space="0" w:color="auto"/>
        <w:right w:val="none" w:sz="0" w:space="0" w:color="auto"/>
      </w:divBdr>
      <w:divsChild>
        <w:div w:id="1268195811">
          <w:marLeft w:val="0"/>
          <w:marRight w:val="0"/>
          <w:marTop w:val="0"/>
          <w:marBottom w:val="0"/>
          <w:divBdr>
            <w:top w:val="none" w:sz="0" w:space="0" w:color="auto"/>
            <w:left w:val="none" w:sz="0" w:space="0" w:color="auto"/>
            <w:bottom w:val="none" w:sz="0" w:space="0" w:color="auto"/>
            <w:right w:val="none" w:sz="0" w:space="0" w:color="auto"/>
          </w:divBdr>
          <w:divsChild>
            <w:div w:id="37553583">
              <w:marLeft w:val="0"/>
              <w:marRight w:val="0"/>
              <w:marTop w:val="0"/>
              <w:marBottom w:val="0"/>
              <w:divBdr>
                <w:top w:val="none" w:sz="0" w:space="0" w:color="auto"/>
                <w:left w:val="none" w:sz="0" w:space="0" w:color="auto"/>
                <w:bottom w:val="none" w:sz="0" w:space="0" w:color="auto"/>
                <w:right w:val="none" w:sz="0" w:space="0" w:color="auto"/>
              </w:divBdr>
            </w:div>
            <w:div w:id="64114768">
              <w:marLeft w:val="0"/>
              <w:marRight w:val="0"/>
              <w:marTop w:val="0"/>
              <w:marBottom w:val="0"/>
              <w:divBdr>
                <w:top w:val="none" w:sz="0" w:space="0" w:color="auto"/>
                <w:left w:val="none" w:sz="0" w:space="0" w:color="auto"/>
                <w:bottom w:val="none" w:sz="0" w:space="0" w:color="auto"/>
                <w:right w:val="none" w:sz="0" w:space="0" w:color="auto"/>
              </w:divBdr>
            </w:div>
            <w:div w:id="251820853">
              <w:marLeft w:val="0"/>
              <w:marRight w:val="0"/>
              <w:marTop w:val="0"/>
              <w:marBottom w:val="0"/>
              <w:divBdr>
                <w:top w:val="none" w:sz="0" w:space="0" w:color="auto"/>
                <w:left w:val="none" w:sz="0" w:space="0" w:color="auto"/>
                <w:bottom w:val="none" w:sz="0" w:space="0" w:color="auto"/>
                <w:right w:val="none" w:sz="0" w:space="0" w:color="auto"/>
              </w:divBdr>
            </w:div>
            <w:div w:id="324669952">
              <w:marLeft w:val="0"/>
              <w:marRight w:val="0"/>
              <w:marTop w:val="0"/>
              <w:marBottom w:val="0"/>
              <w:divBdr>
                <w:top w:val="none" w:sz="0" w:space="0" w:color="auto"/>
                <w:left w:val="none" w:sz="0" w:space="0" w:color="auto"/>
                <w:bottom w:val="none" w:sz="0" w:space="0" w:color="auto"/>
                <w:right w:val="none" w:sz="0" w:space="0" w:color="auto"/>
              </w:divBdr>
            </w:div>
            <w:div w:id="944505142">
              <w:marLeft w:val="0"/>
              <w:marRight w:val="0"/>
              <w:marTop w:val="0"/>
              <w:marBottom w:val="0"/>
              <w:divBdr>
                <w:top w:val="none" w:sz="0" w:space="0" w:color="auto"/>
                <w:left w:val="none" w:sz="0" w:space="0" w:color="auto"/>
                <w:bottom w:val="none" w:sz="0" w:space="0" w:color="auto"/>
                <w:right w:val="none" w:sz="0" w:space="0" w:color="auto"/>
              </w:divBdr>
            </w:div>
            <w:div w:id="996345950">
              <w:marLeft w:val="0"/>
              <w:marRight w:val="0"/>
              <w:marTop w:val="0"/>
              <w:marBottom w:val="0"/>
              <w:divBdr>
                <w:top w:val="none" w:sz="0" w:space="0" w:color="auto"/>
                <w:left w:val="none" w:sz="0" w:space="0" w:color="auto"/>
                <w:bottom w:val="none" w:sz="0" w:space="0" w:color="auto"/>
                <w:right w:val="none" w:sz="0" w:space="0" w:color="auto"/>
              </w:divBdr>
            </w:div>
            <w:div w:id="1275747394">
              <w:marLeft w:val="0"/>
              <w:marRight w:val="0"/>
              <w:marTop w:val="0"/>
              <w:marBottom w:val="0"/>
              <w:divBdr>
                <w:top w:val="none" w:sz="0" w:space="0" w:color="auto"/>
                <w:left w:val="none" w:sz="0" w:space="0" w:color="auto"/>
                <w:bottom w:val="none" w:sz="0" w:space="0" w:color="auto"/>
                <w:right w:val="none" w:sz="0" w:space="0" w:color="auto"/>
              </w:divBdr>
            </w:div>
            <w:div w:id="1442384107">
              <w:marLeft w:val="0"/>
              <w:marRight w:val="0"/>
              <w:marTop w:val="0"/>
              <w:marBottom w:val="0"/>
              <w:divBdr>
                <w:top w:val="none" w:sz="0" w:space="0" w:color="auto"/>
                <w:left w:val="none" w:sz="0" w:space="0" w:color="auto"/>
                <w:bottom w:val="none" w:sz="0" w:space="0" w:color="auto"/>
                <w:right w:val="none" w:sz="0" w:space="0" w:color="auto"/>
              </w:divBdr>
            </w:div>
            <w:div w:id="1643118854">
              <w:marLeft w:val="0"/>
              <w:marRight w:val="0"/>
              <w:marTop w:val="0"/>
              <w:marBottom w:val="0"/>
              <w:divBdr>
                <w:top w:val="none" w:sz="0" w:space="0" w:color="auto"/>
                <w:left w:val="none" w:sz="0" w:space="0" w:color="auto"/>
                <w:bottom w:val="none" w:sz="0" w:space="0" w:color="auto"/>
                <w:right w:val="none" w:sz="0" w:space="0" w:color="auto"/>
              </w:divBdr>
            </w:div>
            <w:div w:id="1674454032">
              <w:marLeft w:val="0"/>
              <w:marRight w:val="0"/>
              <w:marTop w:val="0"/>
              <w:marBottom w:val="0"/>
              <w:divBdr>
                <w:top w:val="none" w:sz="0" w:space="0" w:color="auto"/>
                <w:left w:val="none" w:sz="0" w:space="0" w:color="auto"/>
                <w:bottom w:val="none" w:sz="0" w:space="0" w:color="auto"/>
                <w:right w:val="none" w:sz="0" w:space="0" w:color="auto"/>
              </w:divBdr>
            </w:div>
            <w:div w:id="1992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9995">
      <w:bodyDiv w:val="1"/>
      <w:marLeft w:val="0"/>
      <w:marRight w:val="0"/>
      <w:marTop w:val="0"/>
      <w:marBottom w:val="0"/>
      <w:divBdr>
        <w:top w:val="none" w:sz="0" w:space="0" w:color="auto"/>
        <w:left w:val="none" w:sz="0" w:space="0" w:color="auto"/>
        <w:bottom w:val="none" w:sz="0" w:space="0" w:color="auto"/>
        <w:right w:val="none" w:sz="0" w:space="0" w:color="auto"/>
      </w:divBdr>
      <w:divsChild>
        <w:div w:id="592325002">
          <w:marLeft w:val="0"/>
          <w:marRight w:val="0"/>
          <w:marTop w:val="0"/>
          <w:marBottom w:val="0"/>
          <w:divBdr>
            <w:top w:val="none" w:sz="0" w:space="0" w:color="auto"/>
            <w:left w:val="none" w:sz="0" w:space="0" w:color="auto"/>
            <w:bottom w:val="none" w:sz="0" w:space="0" w:color="auto"/>
            <w:right w:val="none" w:sz="0" w:space="0" w:color="auto"/>
          </w:divBdr>
        </w:div>
      </w:divsChild>
    </w:div>
    <w:div w:id="364792673">
      <w:bodyDiv w:val="1"/>
      <w:marLeft w:val="0"/>
      <w:marRight w:val="0"/>
      <w:marTop w:val="0"/>
      <w:marBottom w:val="0"/>
      <w:divBdr>
        <w:top w:val="none" w:sz="0" w:space="0" w:color="auto"/>
        <w:left w:val="none" w:sz="0" w:space="0" w:color="auto"/>
        <w:bottom w:val="none" w:sz="0" w:space="0" w:color="auto"/>
        <w:right w:val="none" w:sz="0" w:space="0" w:color="auto"/>
      </w:divBdr>
      <w:divsChild>
        <w:div w:id="233470565">
          <w:marLeft w:val="0"/>
          <w:marRight w:val="0"/>
          <w:marTop w:val="0"/>
          <w:marBottom w:val="0"/>
          <w:divBdr>
            <w:top w:val="none" w:sz="0" w:space="0" w:color="auto"/>
            <w:left w:val="none" w:sz="0" w:space="0" w:color="auto"/>
            <w:bottom w:val="none" w:sz="0" w:space="0" w:color="auto"/>
            <w:right w:val="none" w:sz="0" w:space="0" w:color="auto"/>
          </w:divBdr>
        </w:div>
      </w:divsChild>
    </w:div>
    <w:div w:id="365522523">
      <w:bodyDiv w:val="1"/>
      <w:marLeft w:val="0"/>
      <w:marRight w:val="0"/>
      <w:marTop w:val="0"/>
      <w:marBottom w:val="0"/>
      <w:divBdr>
        <w:top w:val="none" w:sz="0" w:space="0" w:color="auto"/>
        <w:left w:val="none" w:sz="0" w:space="0" w:color="auto"/>
        <w:bottom w:val="none" w:sz="0" w:space="0" w:color="auto"/>
        <w:right w:val="none" w:sz="0" w:space="0" w:color="auto"/>
      </w:divBdr>
      <w:divsChild>
        <w:div w:id="1095787661">
          <w:marLeft w:val="0"/>
          <w:marRight w:val="0"/>
          <w:marTop w:val="0"/>
          <w:marBottom w:val="0"/>
          <w:divBdr>
            <w:top w:val="none" w:sz="0" w:space="0" w:color="auto"/>
            <w:left w:val="none" w:sz="0" w:space="0" w:color="auto"/>
            <w:bottom w:val="none" w:sz="0" w:space="0" w:color="auto"/>
            <w:right w:val="none" w:sz="0" w:space="0" w:color="auto"/>
          </w:divBdr>
          <w:divsChild>
            <w:div w:id="87505776">
              <w:marLeft w:val="0"/>
              <w:marRight w:val="0"/>
              <w:marTop w:val="0"/>
              <w:marBottom w:val="0"/>
              <w:divBdr>
                <w:top w:val="none" w:sz="0" w:space="0" w:color="auto"/>
                <w:left w:val="none" w:sz="0" w:space="0" w:color="auto"/>
                <w:bottom w:val="none" w:sz="0" w:space="0" w:color="auto"/>
                <w:right w:val="none" w:sz="0" w:space="0" w:color="auto"/>
              </w:divBdr>
            </w:div>
            <w:div w:id="4708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9334">
      <w:bodyDiv w:val="1"/>
      <w:marLeft w:val="0"/>
      <w:marRight w:val="0"/>
      <w:marTop w:val="0"/>
      <w:marBottom w:val="0"/>
      <w:divBdr>
        <w:top w:val="none" w:sz="0" w:space="0" w:color="auto"/>
        <w:left w:val="none" w:sz="0" w:space="0" w:color="auto"/>
        <w:bottom w:val="none" w:sz="0" w:space="0" w:color="auto"/>
        <w:right w:val="none" w:sz="0" w:space="0" w:color="auto"/>
      </w:divBdr>
      <w:divsChild>
        <w:div w:id="475999969">
          <w:marLeft w:val="0"/>
          <w:marRight w:val="0"/>
          <w:marTop w:val="0"/>
          <w:marBottom w:val="0"/>
          <w:divBdr>
            <w:top w:val="none" w:sz="0" w:space="0" w:color="auto"/>
            <w:left w:val="none" w:sz="0" w:space="0" w:color="auto"/>
            <w:bottom w:val="none" w:sz="0" w:space="0" w:color="auto"/>
            <w:right w:val="none" w:sz="0" w:space="0" w:color="auto"/>
          </w:divBdr>
        </w:div>
      </w:divsChild>
    </w:div>
    <w:div w:id="378864431">
      <w:bodyDiv w:val="1"/>
      <w:marLeft w:val="0"/>
      <w:marRight w:val="0"/>
      <w:marTop w:val="0"/>
      <w:marBottom w:val="0"/>
      <w:divBdr>
        <w:top w:val="none" w:sz="0" w:space="0" w:color="auto"/>
        <w:left w:val="none" w:sz="0" w:space="0" w:color="auto"/>
        <w:bottom w:val="none" w:sz="0" w:space="0" w:color="auto"/>
        <w:right w:val="none" w:sz="0" w:space="0" w:color="auto"/>
      </w:divBdr>
      <w:divsChild>
        <w:div w:id="1303123957">
          <w:marLeft w:val="0"/>
          <w:marRight w:val="0"/>
          <w:marTop w:val="0"/>
          <w:marBottom w:val="0"/>
          <w:divBdr>
            <w:top w:val="none" w:sz="0" w:space="0" w:color="auto"/>
            <w:left w:val="none" w:sz="0" w:space="0" w:color="auto"/>
            <w:bottom w:val="none" w:sz="0" w:space="0" w:color="auto"/>
            <w:right w:val="none" w:sz="0" w:space="0" w:color="auto"/>
          </w:divBdr>
        </w:div>
      </w:divsChild>
    </w:div>
    <w:div w:id="393354175">
      <w:bodyDiv w:val="1"/>
      <w:marLeft w:val="0"/>
      <w:marRight w:val="0"/>
      <w:marTop w:val="0"/>
      <w:marBottom w:val="0"/>
      <w:divBdr>
        <w:top w:val="none" w:sz="0" w:space="0" w:color="auto"/>
        <w:left w:val="none" w:sz="0" w:space="0" w:color="auto"/>
        <w:bottom w:val="none" w:sz="0" w:space="0" w:color="auto"/>
        <w:right w:val="none" w:sz="0" w:space="0" w:color="auto"/>
      </w:divBdr>
      <w:divsChild>
        <w:div w:id="942952748">
          <w:marLeft w:val="0"/>
          <w:marRight w:val="0"/>
          <w:marTop w:val="0"/>
          <w:marBottom w:val="0"/>
          <w:divBdr>
            <w:top w:val="none" w:sz="0" w:space="0" w:color="auto"/>
            <w:left w:val="none" w:sz="0" w:space="0" w:color="auto"/>
            <w:bottom w:val="none" w:sz="0" w:space="0" w:color="auto"/>
            <w:right w:val="none" w:sz="0" w:space="0" w:color="auto"/>
          </w:divBdr>
        </w:div>
      </w:divsChild>
    </w:div>
    <w:div w:id="399326129">
      <w:bodyDiv w:val="1"/>
      <w:marLeft w:val="0"/>
      <w:marRight w:val="0"/>
      <w:marTop w:val="0"/>
      <w:marBottom w:val="0"/>
      <w:divBdr>
        <w:top w:val="none" w:sz="0" w:space="0" w:color="auto"/>
        <w:left w:val="none" w:sz="0" w:space="0" w:color="auto"/>
        <w:bottom w:val="none" w:sz="0" w:space="0" w:color="auto"/>
        <w:right w:val="none" w:sz="0" w:space="0" w:color="auto"/>
      </w:divBdr>
      <w:divsChild>
        <w:div w:id="1038359428">
          <w:marLeft w:val="0"/>
          <w:marRight w:val="0"/>
          <w:marTop w:val="0"/>
          <w:marBottom w:val="0"/>
          <w:divBdr>
            <w:top w:val="none" w:sz="0" w:space="0" w:color="auto"/>
            <w:left w:val="none" w:sz="0" w:space="0" w:color="auto"/>
            <w:bottom w:val="none" w:sz="0" w:space="0" w:color="auto"/>
            <w:right w:val="none" w:sz="0" w:space="0" w:color="auto"/>
          </w:divBdr>
          <w:divsChild>
            <w:div w:id="558856946">
              <w:marLeft w:val="0"/>
              <w:marRight w:val="0"/>
              <w:marTop w:val="0"/>
              <w:marBottom w:val="0"/>
              <w:divBdr>
                <w:top w:val="none" w:sz="0" w:space="0" w:color="auto"/>
                <w:left w:val="none" w:sz="0" w:space="0" w:color="auto"/>
                <w:bottom w:val="none" w:sz="0" w:space="0" w:color="auto"/>
                <w:right w:val="none" w:sz="0" w:space="0" w:color="auto"/>
              </w:divBdr>
            </w:div>
            <w:div w:id="1349910731">
              <w:marLeft w:val="0"/>
              <w:marRight w:val="0"/>
              <w:marTop w:val="0"/>
              <w:marBottom w:val="0"/>
              <w:divBdr>
                <w:top w:val="none" w:sz="0" w:space="0" w:color="auto"/>
                <w:left w:val="none" w:sz="0" w:space="0" w:color="auto"/>
                <w:bottom w:val="none" w:sz="0" w:space="0" w:color="auto"/>
                <w:right w:val="none" w:sz="0" w:space="0" w:color="auto"/>
              </w:divBdr>
            </w:div>
            <w:div w:id="1512986236">
              <w:marLeft w:val="0"/>
              <w:marRight w:val="0"/>
              <w:marTop w:val="0"/>
              <w:marBottom w:val="0"/>
              <w:divBdr>
                <w:top w:val="none" w:sz="0" w:space="0" w:color="auto"/>
                <w:left w:val="none" w:sz="0" w:space="0" w:color="auto"/>
                <w:bottom w:val="none" w:sz="0" w:space="0" w:color="auto"/>
                <w:right w:val="none" w:sz="0" w:space="0" w:color="auto"/>
              </w:divBdr>
            </w:div>
            <w:div w:id="1796364635">
              <w:marLeft w:val="0"/>
              <w:marRight w:val="0"/>
              <w:marTop w:val="0"/>
              <w:marBottom w:val="0"/>
              <w:divBdr>
                <w:top w:val="none" w:sz="0" w:space="0" w:color="auto"/>
                <w:left w:val="none" w:sz="0" w:space="0" w:color="auto"/>
                <w:bottom w:val="none" w:sz="0" w:space="0" w:color="auto"/>
                <w:right w:val="none" w:sz="0" w:space="0" w:color="auto"/>
              </w:divBdr>
            </w:div>
            <w:div w:id="20452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004">
      <w:bodyDiv w:val="1"/>
      <w:marLeft w:val="0"/>
      <w:marRight w:val="0"/>
      <w:marTop w:val="0"/>
      <w:marBottom w:val="0"/>
      <w:divBdr>
        <w:top w:val="none" w:sz="0" w:space="0" w:color="auto"/>
        <w:left w:val="none" w:sz="0" w:space="0" w:color="auto"/>
        <w:bottom w:val="none" w:sz="0" w:space="0" w:color="auto"/>
        <w:right w:val="none" w:sz="0" w:space="0" w:color="auto"/>
      </w:divBdr>
      <w:divsChild>
        <w:div w:id="1363477892">
          <w:marLeft w:val="0"/>
          <w:marRight w:val="0"/>
          <w:marTop w:val="0"/>
          <w:marBottom w:val="0"/>
          <w:divBdr>
            <w:top w:val="none" w:sz="0" w:space="0" w:color="auto"/>
            <w:left w:val="none" w:sz="0" w:space="0" w:color="auto"/>
            <w:bottom w:val="none" w:sz="0" w:space="0" w:color="auto"/>
            <w:right w:val="none" w:sz="0" w:space="0" w:color="auto"/>
          </w:divBdr>
        </w:div>
      </w:divsChild>
    </w:div>
    <w:div w:id="401291456">
      <w:bodyDiv w:val="1"/>
      <w:marLeft w:val="0"/>
      <w:marRight w:val="0"/>
      <w:marTop w:val="0"/>
      <w:marBottom w:val="0"/>
      <w:divBdr>
        <w:top w:val="none" w:sz="0" w:space="0" w:color="auto"/>
        <w:left w:val="none" w:sz="0" w:space="0" w:color="auto"/>
        <w:bottom w:val="none" w:sz="0" w:space="0" w:color="auto"/>
        <w:right w:val="none" w:sz="0" w:space="0" w:color="auto"/>
      </w:divBdr>
      <w:divsChild>
        <w:div w:id="193734516">
          <w:marLeft w:val="0"/>
          <w:marRight w:val="0"/>
          <w:marTop w:val="0"/>
          <w:marBottom w:val="0"/>
          <w:divBdr>
            <w:top w:val="none" w:sz="0" w:space="0" w:color="auto"/>
            <w:left w:val="none" w:sz="0" w:space="0" w:color="auto"/>
            <w:bottom w:val="none" w:sz="0" w:space="0" w:color="auto"/>
            <w:right w:val="none" w:sz="0" w:space="0" w:color="auto"/>
          </w:divBdr>
        </w:div>
      </w:divsChild>
    </w:div>
    <w:div w:id="405297860">
      <w:bodyDiv w:val="1"/>
      <w:marLeft w:val="0"/>
      <w:marRight w:val="0"/>
      <w:marTop w:val="0"/>
      <w:marBottom w:val="0"/>
      <w:divBdr>
        <w:top w:val="none" w:sz="0" w:space="0" w:color="auto"/>
        <w:left w:val="none" w:sz="0" w:space="0" w:color="auto"/>
        <w:bottom w:val="none" w:sz="0" w:space="0" w:color="auto"/>
        <w:right w:val="none" w:sz="0" w:space="0" w:color="auto"/>
      </w:divBdr>
      <w:divsChild>
        <w:div w:id="1504392917">
          <w:marLeft w:val="0"/>
          <w:marRight w:val="0"/>
          <w:marTop w:val="0"/>
          <w:marBottom w:val="0"/>
          <w:divBdr>
            <w:top w:val="none" w:sz="0" w:space="0" w:color="auto"/>
            <w:left w:val="none" w:sz="0" w:space="0" w:color="auto"/>
            <w:bottom w:val="none" w:sz="0" w:space="0" w:color="auto"/>
            <w:right w:val="none" w:sz="0" w:space="0" w:color="auto"/>
          </w:divBdr>
        </w:div>
      </w:divsChild>
    </w:div>
    <w:div w:id="407461816">
      <w:bodyDiv w:val="1"/>
      <w:marLeft w:val="0"/>
      <w:marRight w:val="0"/>
      <w:marTop w:val="0"/>
      <w:marBottom w:val="0"/>
      <w:divBdr>
        <w:top w:val="none" w:sz="0" w:space="0" w:color="auto"/>
        <w:left w:val="none" w:sz="0" w:space="0" w:color="auto"/>
        <w:bottom w:val="none" w:sz="0" w:space="0" w:color="auto"/>
        <w:right w:val="none" w:sz="0" w:space="0" w:color="auto"/>
      </w:divBdr>
      <w:divsChild>
        <w:div w:id="304285353">
          <w:marLeft w:val="0"/>
          <w:marRight w:val="0"/>
          <w:marTop w:val="0"/>
          <w:marBottom w:val="0"/>
          <w:divBdr>
            <w:top w:val="none" w:sz="0" w:space="0" w:color="auto"/>
            <w:left w:val="none" w:sz="0" w:space="0" w:color="auto"/>
            <w:bottom w:val="none" w:sz="0" w:space="0" w:color="auto"/>
            <w:right w:val="none" w:sz="0" w:space="0" w:color="auto"/>
          </w:divBdr>
        </w:div>
      </w:divsChild>
    </w:div>
    <w:div w:id="408116806">
      <w:bodyDiv w:val="1"/>
      <w:marLeft w:val="0"/>
      <w:marRight w:val="0"/>
      <w:marTop w:val="0"/>
      <w:marBottom w:val="0"/>
      <w:divBdr>
        <w:top w:val="none" w:sz="0" w:space="0" w:color="auto"/>
        <w:left w:val="none" w:sz="0" w:space="0" w:color="auto"/>
        <w:bottom w:val="none" w:sz="0" w:space="0" w:color="auto"/>
        <w:right w:val="none" w:sz="0" w:space="0" w:color="auto"/>
      </w:divBdr>
      <w:divsChild>
        <w:div w:id="732237772">
          <w:marLeft w:val="0"/>
          <w:marRight w:val="0"/>
          <w:marTop w:val="0"/>
          <w:marBottom w:val="0"/>
          <w:divBdr>
            <w:top w:val="none" w:sz="0" w:space="0" w:color="auto"/>
            <w:left w:val="none" w:sz="0" w:space="0" w:color="auto"/>
            <w:bottom w:val="none" w:sz="0" w:space="0" w:color="auto"/>
            <w:right w:val="none" w:sz="0" w:space="0" w:color="auto"/>
          </w:divBdr>
        </w:div>
      </w:divsChild>
    </w:div>
    <w:div w:id="409666631">
      <w:bodyDiv w:val="1"/>
      <w:marLeft w:val="0"/>
      <w:marRight w:val="0"/>
      <w:marTop w:val="0"/>
      <w:marBottom w:val="0"/>
      <w:divBdr>
        <w:top w:val="none" w:sz="0" w:space="0" w:color="auto"/>
        <w:left w:val="none" w:sz="0" w:space="0" w:color="auto"/>
        <w:bottom w:val="none" w:sz="0" w:space="0" w:color="auto"/>
        <w:right w:val="none" w:sz="0" w:space="0" w:color="auto"/>
      </w:divBdr>
      <w:divsChild>
        <w:div w:id="1692953358">
          <w:marLeft w:val="0"/>
          <w:marRight w:val="0"/>
          <w:marTop w:val="0"/>
          <w:marBottom w:val="0"/>
          <w:divBdr>
            <w:top w:val="none" w:sz="0" w:space="0" w:color="auto"/>
            <w:left w:val="none" w:sz="0" w:space="0" w:color="auto"/>
            <w:bottom w:val="none" w:sz="0" w:space="0" w:color="auto"/>
            <w:right w:val="none" w:sz="0" w:space="0" w:color="auto"/>
          </w:divBdr>
        </w:div>
      </w:divsChild>
    </w:div>
    <w:div w:id="413206507">
      <w:bodyDiv w:val="1"/>
      <w:marLeft w:val="0"/>
      <w:marRight w:val="0"/>
      <w:marTop w:val="0"/>
      <w:marBottom w:val="0"/>
      <w:divBdr>
        <w:top w:val="none" w:sz="0" w:space="0" w:color="auto"/>
        <w:left w:val="none" w:sz="0" w:space="0" w:color="auto"/>
        <w:bottom w:val="none" w:sz="0" w:space="0" w:color="auto"/>
        <w:right w:val="none" w:sz="0" w:space="0" w:color="auto"/>
      </w:divBdr>
      <w:divsChild>
        <w:div w:id="560555918">
          <w:marLeft w:val="0"/>
          <w:marRight w:val="0"/>
          <w:marTop w:val="0"/>
          <w:marBottom w:val="0"/>
          <w:divBdr>
            <w:top w:val="none" w:sz="0" w:space="0" w:color="auto"/>
            <w:left w:val="none" w:sz="0" w:space="0" w:color="auto"/>
            <w:bottom w:val="none" w:sz="0" w:space="0" w:color="auto"/>
            <w:right w:val="none" w:sz="0" w:space="0" w:color="auto"/>
          </w:divBdr>
        </w:div>
        <w:div w:id="1609775235">
          <w:marLeft w:val="0"/>
          <w:marRight w:val="0"/>
          <w:marTop w:val="0"/>
          <w:marBottom w:val="0"/>
          <w:divBdr>
            <w:top w:val="none" w:sz="0" w:space="0" w:color="auto"/>
            <w:left w:val="none" w:sz="0" w:space="0" w:color="auto"/>
            <w:bottom w:val="none" w:sz="0" w:space="0" w:color="auto"/>
            <w:right w:val="none" w:sz="0" w:space="0" w:color="auto"/>
          </w:divBdr>
        </w:div>
      </w:divsChild>
    </w:div>
    <w:div w:id="413629104">
      <w:bodyDiv w:val="1"/>
      <w:marLeft w:val="0"/>
      <w:marRight w:val="0"/>
      <w:marTop w:val="0"/>
      <w:marBottom w:val="0"/>
      <w:divBdr>
        <w:top w:val="none" w:sz="0" w:space="0" w:color="auto"/>
        <w:left w:val="none" w:sz="0" w:space="0" w:color="auto"/>
        <w:bottom w:val="none" w:sz="0" w:space="0" w:color="auto"/>
        <w:right w:val="none" w:sz="0" w:space="0" w:color="auto"/>
      </w:divBdr>
      <w:divsChild>
        <w:div w:id="2004308194">
          <w:marLeft w:val="0"/>
          <w:marRight w:val="0"/>
          <w:marTop w:val="0"/>
          <w:marBottom w:val="0"/>
          <w:divBdr>
            <w:top w:val="none" w:sz="0" w:space="0" w:color="auto"/>
            <w:left w:val="none" w:sz="0" w:space="0" w:color="auto"/>
            <w:bottom w:val="none" w:sz="0" w:space="0" w:color="auto"/>
            <w:right w:val="none" w:sz="0" w:space="0" w:color="auto"/>
          </w:divBdr>
        </w:div>
      </w:divsChild>
    </w:div>
    <w:div w:id="424301392">
      <w:bodyDiv w:val="1"/>
      <w:marLeft w:val="0"/>
      <w:marRight w:val="0"/>
      <w:marTop w:val="0"/>
      <w:marBottom w:val="0"/>
      <w:divBdr>
        <w:top w:val="none" w:sz="0" w:space="0" w:color="auto"/>
        <w:left w:val="none" w:sz="0" w:space="0" w:color="auto"/>
        <w:bottom w:val="none" w:sz="0" w:space="0" w:color="auto"/>
        <w:right w:val="none" w:sz="0" w:space="0" w:color="auto"/>
      </w:divBdr>
      <w:divsChild>
        <w:div w:id="29500848">
          <w:marLeft w:val="0"/>
          <w:marRight w:val="0"/>
          <w:marTop w:val="0"/>
          <w:marBottom w:val="0"/>
          <w:divBdr>
            <w:top w:val="none" w:sz="0" w:space="0" w:color="auto"/>
            <w:left w:val="none" w:sz="0" w:space="0" w:color="auto"/>
            <w:bottom w:val="none" w:sz="0" w:space="0" w:color="auto"/>
            <w:right w:val="none" w:sz="0" w:space="0" w:color="auto"/>
          </w:divBdr>
        </w:div>
        <w:div w:id="1395853442">
          <w:marLeft w:val="0"/>
          <w:marRight w:val="0"/>
          <w:marTop w:val="0"/>
          <w:marBottom w:val="0"/>
          <w:divBdr>
            <w:top w:val="none" w:sz="0" w:space="0" w:color="auto"/>
            <w:left w:val="none" w:sz="0" w:space="0" w:color="auto"/>
            <w:bottom w:val="none" w:sz="0" w:space="0" w:color="auto"/>
            <w:right w:val="none" w:sz="0" w:space="0" w:color="auto"/>
          </w:divBdr>
        </w:div>
        <w:div w:id="1696269817">
          <w:marLeft w:val="0"/>
          <w:marRight w:val="0"/>
          <w:marTop w:val="0"/>
          <w:marBottom w:val="0"/>
          <w:divBdr>
            <w:top w:val="none" w:sz="0" w:space="0" w:color="auto"/>
            <w:left w:val="none" w:sz="0" w:space="0" w:color="auto"/>
            <w:bottom w:val="none" w:sz="0" w:space="0" w:color="auto"/>
            <w:right w:val="none" w:sz="0" w:space="0" w:color="auto"/>
          </w:divBdr>
        </w:div>
        <w:div w:id="2119446715">
          <w:marLeft w:val="0"/>
          <w:marRight w:val="0"/>
          <w:marTop w:val="0"/>
          <w:marBottom w:val="0"/>
          <w:divBdr>
            <w:top w:val="none" w:sz="0" w:space="0" w:color="auto"/>
            <w:left w:val="none" w:sz="0" w:space="0" w:color="auto"/>
            <w:bottom w:val="none" w:sz="0" w:space="0" w:color="auto"/>
            <w:right w:val="none" w:sz="0" w:space="0" w:color="auto"/>
          </w:divBdr>
        </w:div>
      </w:divsChild>
    </w:div>
    <w:div w:id="430469543">
      <w:bodyDiv w:val="1"/>
      <w:marLeft w:val="0"/>
      <w:marRight w:val="0"/>
      <w:marTop w:val="0"/>
      <w:marBottom w:val="0"/>
      <w:divBdr>
        <w:top w:val="none" w:sz="0" w:space="0" w:color="auto"/>
        <w:left w:val="none" w:sz="0" w:space="0" w:color="auto"/>
        <w:bottom w:val="none" w:sz="0" w:space="0" w:color="auto"/>
        <w:right w:val="none" w:sz="0" w:space="0" w:color="auto"/>
      </w:divBdr>
      <w:divsChild>
        <w:div w:id="1376467923">
          <w:marLeft w:val="0"/>
          <w:marRight w:val="0"/>
          <w:marTop w:val="0"/>
          <w:marBottom w:val="0"/>
          <w:divBdr>
            <w:top w:val="none" w:sz="0" w:space="0" w:color="auto"/>
            <w:left w:val="none" w:sz="0" w:space="0" w:color="auto"/>
            <w:bottom w:val="none" w:sz="0" w:space="0" w:color="auto"/>
            <w:right w:val="none" w:sz="0" w:space="0" w:color="auto"/>
          </w:divBdr>
        </w:div>
      </w:divsChild>
    </w:div>
    <w:div w:id="435253668">
      <w:bodyDiv w:val="1"/>
      <w:marLeft w:val="0"/>
      <w:marRight w:val="0"/>
      <w:marTop w:val="0"/>
      <w:marBottom w:val="0"/>
      <w:divBdr>
        <w:top w:val="none" w:sz="0" w:space="0" w:color="auto"/>
        <w:left w:val="none" w:sz="0" w:space="0" w:color="auto"/>
        <w:bottom w:val="none" w:sz="0" w:space="0" w:color="auto"/>
        <w:right w:val="none" w:sz="0" w:space="0" w:color="auto"/>
      </w:divBdr>
      <w:divsChild>
        <w:div w:id="191723519">
          <w:marLeft w:val="0"/>
          <w:marRight w:val="0"/>
          <w:marTop w:val="0"/>
          <w:marBottom w:val="0"/>
          <w:divBdr>
            <w:top w:val="none" w:sz="0" w:space="0" w:color="auto"/>
            <w:left w:val="none" w:sz="0" w:space="0" w:color="auto"/>
            <w:bottom w:val="none" w:sz="0" w:space="0" w:color="auto"/>
            <w:right w:val="none" w:sz="0" w:space="0" w:color="auto"/>
          </w:divBdr>
        </w:div>
      </w:divsChild>
    </w:div>
    <w:div w:id="437137530">
      <w:bodyDiv w:val="1"/>
      <w:marLeft w:val="0"/>
      <w:marRight w:val="0"/>
      <w:marTop w:val="0"/>
      <w:marBottom w:val="0"/>
      <w:divBdr>
        <w:top w:val="none" w:sz="0" w:space="0" w:color="auto"/>
        <w:left w:val="none" w:sz="0" w:space="0" w:color="auto"/>
        <w:bottom w:val="none" w:sz="0" w:space="0" w:color="auto"/>
        <w:right w:val="none" w:sz="0" w:space="0" w:color="auto"/>
      </w:divBdr>
      <w:divsChild>
        <w:div w:id="721514334">
          <w:marLeft w:val="0"/>
          <w:marRight w:val="0"/>
          <w:marTop w:val="0"/>
          <w:marBottom w:val="0"/>
          <w:divBdr>
            <w:top w:val="none" w:sz="0" w:space="0" w:color="auto"/>
            <w:left w:val="none" w:sz="0" w:space="0" w:color="auto"/>
            <w:bottom w:val="none" w:sz="0" w:space="0" w:color="auto"/>
            <w:right w:val="none" w:sz="0" w:space="0" w:color="auto"/>
          </w:divBdr>
        </w:div>
      </w:divsChild>
    </w:div>
    <w:div w:id="438532185">
      <w:bodyDiv w:val="1"/>
      <w:marLeft w:val="0"/>
      <w:marRight w:val="0"/>
      <w:marTop w:val="0"/>
      <w:marBottom w:val="0"/>
      <w:divBdr>
        <w:top w:val="none" w:sz="0" w:space="0" w:color="auto"/>
        <w:left w:val="none" w:sz="0" w:space="0" w:color="auto"/>
        <w:bottom w:val="none" w:sz="0" w:space="0" w:color="auto"/>
        <w:right w:val="none" w:sz="0" w:space="0" w:color="auto"/>
      </w:divBdr>
      <w:divsChild>
        <w:div w:id="120422062">
          <w:marLeft w:val="0"/>
          <w:marRight w:val="0"/>
          <w:marTop w:val="0"/>
          <w:marBottom w:val="0"/>
          <w:divBdr>
            <w:top w:val="none" w:sz="0" w:space="0" w:color="auto"/>
            <w:left w:val="none" w:sz="0" w:space="0" w:color="auto"/>
            <w:bottom w:val="none" w:sz="0" w:space="0" w:color="auto"/>
            <w:right w:val="none" w:sz="0" w:space="0" w:color="auto"/>
          </w:divBdr>
        </w:div>
      </w:divsChild>
    </w:div>
    <w:div w:id="439226865">
      <w:bodyDiv w:val="1"/>
      <w:marLeft w:val="0"/>
      <w:marRight w:val="0"/>
      <w:marTop w:val="0"/>
      <w:marBottom w:val="0"/>
      <w:divBdr>
        <w:top w:val="none" w:sz="0" w:space="0" w:color="auto"/>
        <w:left w:val="none" w:sz="0" w:space="0" w:color="auto"/>
        <w:bottom w:val="none" w:sz="0" w:space="0" w:color="auto"/>
        <w:right w:val="none" w:sz="0" w:space="0" w:color="auto"/>
      </w:divBdr>
      <w:divsChild>
        <w:div w:id="900989059">
          <w:marLeft w:val="0"/>
          <w:marRight w:val="0"/>
          <w:marTop w:val="0"/>
          <w:marBottom w:val="0"/>
          <w:divBdr>
            <w:top w:val="none" w:sz="0" w:space="0" w:color="auto"/>
            <w:left w:val="none" w:sz="0" w:space="0" w:color="auto"/>
            <w:bottom w:val="none" w:sz="0" w:space="0" w:color="auto"/>
            <w:right w:val="none" w:sz="0" w:space="0" w:color="auto"/>
          </w:divBdr>
        </w:div>
      </w:divsChild>
    </w:div>
    <w:div w:id="452017620">
      <w:bodyDiv w:val="1"/>
      <w:marLeft w:val="0"/>
      <w:marRight w:val="0"/>
      <w:marTop w:val="0"/>
      <w:marBottom w:val="0"/>
      <w:divBdr>
        <w:top w:val="none" w:sz="0" w:space="0" w:color="auto"/>
        <w:left w:val="none" w:sz="0" w:space="0" w:color="auto"/>
        <w:bottom w:val="none" w:sz="0" w:space="0" w:color="auto"/>
        <w:right w:val="none" w:sz="0" w:space="0" w:color="auto"/>
      </w:divBdr>
      <w:divsChild>
        <w:div w:id="676158331">
          <w:marLeft w:val="0"/>
          <w:marRight w:val="0"/>
          <w:marTop w:val="0"/>
          <w:marBottom w:val="0"/>
          <w:divBdr>
            <w:top w:val="none" w:sz="0" w:space="0" w:color="auto"/>
            <w:left w:val="none" w:sz="0" w:space="0" w:color="auto"/>
            <w:bottom w:val="none" w:sz="0" w:space="0" w:color="auto"/>
            <w:right w:val="none" w:sz="0" w:space="0" w:color="auto"/>
          </w:divBdr>
        </w:div>
      </w:divsChild>
    </w:div>
    <w:div w:id="452746220">
      <w:bodyDiv w:val="1"/>
      <w:marLeft w:val="0"/>
      <w:marRight w:val="0"/>
      <w:marTop w:val="0"/>
      <w:marBottom w:val="0"/>
      <w:divBdr>
        <w:top w:val="none" w:sz="0" w:space="0" w:color="auto"/>
        <w:left w:val="none" w:sz="0" w:space="0" w:color="auto"/>
        <w:bottom w:val="none" w:sz="0" w:space="0" w:color="auto"/>
        <w:right w:val="none" w:sz="0" w:space="0" w:color="auto"/>
      </w:divBdr>
    </w:div>
    <w:div w:id="453252912">
      <w:bodyDiv w:val="1"/>
      <w:marLeft w:val="0"/>
      <w:marRight w:val="0"/>
      <w:marTop w:val="0"/>
      <w:marBottom w:val="0"/>
      <w:divBdr>
        <w:top w:val="none" w:sz="0" w:space="0" w:color="auto"/>
        <w:left w:val="none" w:sz="0" w:space="0" w:color="auto"/>
        <w:bottom w:val="none" w:sz="0" w:space="0" w:color="auto"/>
        <w:right w:val="none" w:sz="0" w:space="0" w:color="auto"/>
      </w:divBdr>
      <w:divsChild>
        <w:div w:id="1562063336">
          <w:marLeft w:val="0"/>
          <w:marRight w:val="0"/>
          <w:marTop w:val="0"/>
          <w:marBottom w:val="0"/>
          <w:divBdr>
            <w:top w:val="none" w:sz="0" w:space="0" w:color="auto"/>
            <w:left w:val="none" w:sz="0" w:space="0" w:color="auto"/>
            <w:bottom w:val="none" w:sz="0" w:space="0" w:color="auto"/>
            <w:right w:val="none" w:sz="0" w:space="0" w:color="auto"/>
          </w:divBdr>
        </w:div>
      </w:divsChild>
    </w:div>
    <w:div w:id="455180138">
      <w:bodyDiv w:val="1"/>
      <w:marLeft w:val="0"/>
      <w:marRight w:val="0"/>
      <w:marTop w:val="0"/>
      <w:marBottom w:val="0"/>
      <w:divBdr>
        <w:top w:val="none" w:sz="0" w:space="0" w:color="auto"/>
        <w:left w:val="none" w:sz="0" w:space="0" w:color="auto"/>
        <w:bottom w:val="none" w:sz="0" w:space="0" w:color="auto"/>
        <w:right w:val="none" w:sz="0" w:space="0" w:color="auto"/>
      </w:divBdr>
      <w:divsChild>
        <w:div w:id="582687149">
          <w:marLeft w:val="0"/>
          <w:marRight w:val="0"/>
          <w:marTop w:val="0"/>
          <w:marBottom w:val="0"/>
          <w:divBdr>
            <w:top w:val="none" w:sz="0" w:space="0" w:color="auto"/>
            <w:left w:val="none" w:sz="0" w:space="0" w:color="auto"/>
            <w:bottom w:val="none" w:sz="0" w:space="0" w:color="auto"/>
            <w:right w:val="none" w:sz="0" w:space="0" w:color="auto"/>
          </w:divBdr>
        </w:div>
        <w:div w:id="1751535385">
          <w:marLeft w:val="0"/>
          <w:marRight w:val="0"/>
          <w:marTop w:val="0"/>
          <w:marBottom w:val="0"/>
          <w:divBdr>
            <w:top w:val="none" w:sz="0" w:space="0" w:color="auto"/>
            <w:left w:val="none" w:sz="0" w:space="0" w:color="auto"/>
            <w:bottom w:val="none" w:sz="0" w:space="0" w:color="auto"/>
            <w:right w:val="none" w:sz="0" w:space="0" w:color="auto"/>
          </w:divBdr>
        </w:div>
      </w:divsChild>
    </w:div>
    <w:div w:id="457727834">
      <w:bodyDiv w:val="1"/>
      <w:marLeft w:val="0"/>
      <w:marRight w:val="0"/>
      <w:marTop w:val="0"/>
      <w:marBottom w:val="0"/>
      <w:divBdr>
        <w:top w:val="none" w:sz="0" w:space="0" w:color="auto"/>
        <w:left w:val="none" w:sz="0" w:space="0" w:color="auto"/>
        <w:bottom w:val="none" w:sz="0" w:space="0" w:color="auto"/>
        <w:right w:val="none" w:sz="0" w:space="0" w:color="auto"/>
      </w:divBdr>
      <w:divsChild>
        <w:div w:id="1462335844">
          <w:marLeft w:val="0"/>
          <w:marRight w:val="0"/>
          <w:marTop w:val="0"/>
          <w:marBottom w:val="0"/>
          <w:divBdr>
            <w:top w:val="none" w:sz="0" w:space="0" w:color="auto"/>
            <w:left w:val="none" w:sz="0" w:space="0" w:color="auto"/>
            <w:bottom w:val="none" w:sz="0" w:space="0" w:color="auto"/>
            <w:right w:val="none" w:sz="0" w:space="0" w:color="auto"/>
          </w:divBdr>
          <w:divsChild>
            <w:div w:id="1234698843">
              <w:marLeft w:val="0"/>
              <w:marRight w:val="0"/>
              <w:marTop w:val="0"/>
              <w:marBottom w:val="0"/>
              <w:divBdr>
                <w:top w:val="none" w:sz="0" w:space="0" w:color="auto"/>
                <w:left w:val="none" w:sz="0" w:space="0" w:color="auto"/>
                <w:bottom w:val="none" w:sz="0" w:space="0" w:color="auto"/>
                <w:right w:val="none" w:sz="0" w:space="0" w:color="auto"/>
              </w:divBdr>
            </w:div>
            <w:div w:id="17089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4381">
      <w:bodyDiv w:val="1"/>
      <w:marLeft w:val="0"/>
      <w:marRight w:val="0"/>
      <w:marTop w:val="0"/>
      <w:marBottom w:val="0"/>
      <w:divBdr>
        <w:top w:val="none" w:sz="0" w:space="0" w:color="auto"/>
        <w:left w:val="none" w:sz="0" w:space="0" w:color="auto"/>
        <w:bottom w:val="none" w:sz="0" w:space="0" w:color="auto"/>
        <w:right w:val="none" w:sz="0" w:space="0" w:color="auto"/>
      </w:divBdr>
      <w:divsChild>
        <w:div w:id="948050393">
          <w:marLeft w:val="0"/>
          <w:marRight w:val="0"/>
          <w:marTop w:val="0"/>
          <w:marBottom w:val="0"/>
          <w:divBdr>
            <w:top w:val="none" w:sz="0" w:space="0" w:color="auto"/>
            <w:left w:val="none" w:sz="0" w:space="0" w:color="auto"/>
            <w:bottom w:val="none" w:sz="0" w:space="0" w:color="auto"/>
            <w:right w:val="none" w:sz="0" w:space="0" w:color="auto"/>
          </w:divBdr>
        </w:div>
      </w:divsChild>
    </w:div>
    <w:div w:id="467357755">
      <w:bodyDiv w:val="1"/>
      <w:marLeft w:val="0"/>
      <w:marRight w:val="0"/>
      <w:marTop w:val="0"/>
      <w:marBottom w:val="0"/>
      <w:divBdr>
        <w:top w:val="none" w:sz="0" w:space="0" w:color="auto"/>
        <w:left w:val="none" w:sz="0" w:space="0" w:color="auto"/>
        <w:bottom w:val="none" w:sz="0" w:space="0" w:color="auto"/>
        <w:right w:val="none" w:sz="0" w:space="0" w:color="auto"/>
      </w:divBdr>
      <w:divsChild>
        <w:div w:id="1067679727">
          <w:marLeft w:val="0"/>
          <w:marRight w:val="0"/>
          <w:marTop w:val="0"/>
          <w:marBottom w:val="0"/>
          <w:divBdr>
            <w:top w:val="none" w:sz="0" w:space="0" w:color="auto"/>
            <w:left w:val="none" w:sz="0" w:space="0" w:color="auto"/>
            <w:bottom w:val="none" w:sz="0" w:space="0" w:color="auto"/>
            <w:right w:val="none" w:sz="0" w:space="0" w:color="auto"/>
          </w:divBdr>
        </w:div>
      </w:divsChild>
    </w:div>
    <w:div w:id="467476204">
      <w:bodyDiv w:val="1"/>
      <w:marLeft w:val="0"/>
      <w:marRight w:val="0"/>
      <w:marTop w:val="0"/>
      <w:marBottom w:val="0"/>
      <w:divBdr>
        <w:top w:val="none" w:sz="0" w:space="0" w:color="auto"/>
        <w:left w:val="none" w:sz="0" w:space="0" w:color="auto"/>
        <w:bottom w:val="none" w:sz="0" w:space="0" w:color="auto"/>
        <w:right w:val="none" w:sz="0" w:space="0" w:color="auto"/>
      </w:divBdr>
      <w:divsChild>
        <w:div w:id="498690089">
          <w:marLeft w:val="0"/>
          <w:marRight w:val="0"/>
          <w:marTop w:val="0"/>
          <w:marBottom w:val="0"/>
          <w:divBdr>
            <w:top w:val="none" w:sz="0" w:space="0" w:color="auto"/>
            <w:left w:val="none" w:sz="0" w:space="0" w:color="auto"/>
            <w:bottom w:val="none" w:sz="0" w:space="0" w:color="auto"/>
            <w:right w:val="none" w:sz="0" w:space="0" w:color="auto"/>
          </w:divBdr>
        </w:div>
      </w:divsChild>
    </w:div>
    <w:div w:id="469136058">
      <w:bodyDiv w:val="1"/>
      <w:marLeft w:val="0"/>
      <w:marRight w:val="0"/>
      <w:marTop w:val="0"/>
      <w:marBottom w:val="0"/>
      <w:divBdr>
        <w:top w:val="none" w:sz="0" w:space="0" w:color="auto"/>
        <w:left w:val="none" w:sz="0" w:space="0" w:color="auto"/>
        <w:bottom w:val="none" w:sz="0" w:space="0" w:color="auto"/>
        <w:right w:val="none" w:sz="0" w:space="0" w:color="auto"/>
      </w:divBdr>
      <w:divsChild>
        <w:div w:id="1473595207">
          <w:marLeft w:val="0"/>
          <w:marRight w:val="0"/>
          <w:marTop w:val="0"/>
          <w:marBottom w:val="0"/>
          <w:divBdr>
            <w:top w:val="none" w:sz="0" w:space="0" w:color="auto"/>
            <w:left w:val="none" w:sz="0" w:space="0" w:color="auto"/>
            <w:bottom w:val="none" w:sz="0" w:space="0" w:color="auto"/>
            <w:right w:val="none" w:sz="0" w:space="0" w:color="auto"/>
          </w:divBdr>
        </w:div>
      </w:divsChild>
    </w:div>
    <w:div w:id="472986890">
      <w:bodyDiv w:val="1"/>
      <w:marLeft w:val="0"/>
      <w:marRight w:val="0"/>
      <w:marTop w:val="0"/>
      <w:marBottom w:val="0"/>
      <w:divBdr>
        <w:top w:val="none" w:sz="0" w:space="0" w:color="auto"/>
        <w:left w:val="none" w:sz="0" w:space="0" w:color="auto"/>
        <w:bottom w:val="none" w:sz="0" w:space="0" w:color="auto"/>
        <w:right w:val="none" w:sz="0" w:space="0" w:color="auto"/>
      </w:divBdr>
      <w:divsChild>
        <w:div w:id="1488746005">
          <w:marLeft w:val="0"/>
          <w:marRight w:val="0"/>
          <w:marTop w:val="0"/>
          <w:marBottom w:val="0"/>
          <w:divBdr>
            <w:top w:val="none" w:sz="0" w:space="0" w:color="auto"/>
            <w:left w:val="none" w:sz="0" w:space="0" w:color="auto"/>
            <w:bottom w:val="none" w:sz="0" w:space="0" w:color="auto"/>
            <w:right w:val="none" w:sz="0" w:space="0" w:color="auto"/>
          </w:divBdr>
        </w:div>
      </w:divsChild>
    </w:div>
    <w:div w:id="474682764">
      <w:bodyDiv w:val="1"/>
      <w:marLeft w:val="0"/>
      <w:marRight w:val="0"/>
      <w:marTop w:val="0"/>
      <w:marBottom w:val="0"/>
      <w:divBdr>
        <w:top w:val="none" w:sz="0" w:space="0" w:color="auto"/>
        <w:left w:val="none" w:sz="0" w:space="0" w:color="auto"/>
        <w:bottom w:val="none" w:sz="0" w:space="0" w:color="auto"/>
        <w:right w:val="none" w:sz="0" w:space="0" w:color="auto"/>
      </w:divBdr>
      <w:divsChild>
        <w:div w:id="503711141">
          <w:marLeft w:val="0"/>
          <w:marRight w:val="0"/>
          <w:marTop w:val="0"/>
          <w:marBottom w:val="0"/>
          <w:divBdr>
            <w:top w:val="none" w:sz="0" w:space="0" w:color="auto"/>
            <w:left w:val="none" w:sz="0" w:space="0" w:color="auto"/>
            <w:bottom w:val="none" w:sz="0" w:space="0" w:color="auto"/>
            <w:right w:val="none" w:sz="0" w:space="0" w:color="auto"/>
          </w:divBdr>
        </w:div>
      </w:divsChild>
    </w:div>
    <w:div w:id="479350711">
      <w:bodyDiv w:val="1"/>
      <w:marLeft w:val="0"/>
      <w:marRight w:val="0"/>
      <w:marTop w:val="0"/>
      <w:marBottom w:val="0"/>
      <w:divBdr>
        <w:top w:val="none" w:sz="0" w:space="0" w:color="auto"/>
        <w:left w:val="none" w:sz="0" w:space="0" w:color="auto"/>
        <w:bottom w:val="none" w:sz="0" w:space="0" w:color="auto"/>
        <w:right w:val="none" w:sz="0" w:space="0" w:color="auto"/>
      </w:divBdr>
      <w:divsChild>
        <w:div w:id="283314299">
          <w:marLeft w:val="0"/>
          <w:marRight w:val="0"/>
          <w:marTop w:val="0"/>
          <w:marBottom w:val="0"/>
          <w:divBdr>
            <w:top w:val="none" w:sz="0" w:space="0" w:color="auto"/>
            <w:left w:val="none" w:sz="0" w:space="0" w:color="auto"/>
            <w:bottom w:val="none" w:sz="0" w:space="0" w:color="auto"/>
            <w:right w:val="none" w:sz="0" w:space="0" w:color="auto"/>
          </w:divBdr>
        </w:div>
        <w:div w:id="598147709">
          <w:marLeft w:val="0"/>
          <w:marRight w:val="0"/>
          <w:marTop w:val="0"/>
          <w:marBottom w:val="0"/>
          <w:divBdr>
            <w:top w:val="none" w:sz="0" w:space="0" w:color="auto"/>
            <w:left w:val="none" w:sz="0" w:space="0" w:color="auto"/>
            <w:bottom w:val="none" w:sz="0" w:space="0" w:color="auto"/>
            <w:right w:val="none" w:sz="0" w:space="0" w:color="auto"/>
          </w:divBdr>
        </w:div>
        <w:div w:id="985863386">
          <w:marLeft w:val="0"/>
          <w:marRight w:val="0"/>
          <w:marTop w:val="0"/>
          <w:marBottom w:val="0"/>
          <w:divBdr>
            <w:top w:val="none" w:sz="0" w:space="0" w:color="auto"/>
            <w:left w:val="none" w:sz="0" w:space="0" w:color="auto"/>
            <w:bottom w:val="none" w:sz="0" w:space="0" w:color="auto"/>
            <w:right w:val="none" w:sz="0" w:space="0" w:color="auto"/>
          </w:divBdr>
        </w:div>
        <w:div w:id="1654678963">
          <w:marLeft w:val="0"/>
          <w:marRight w:val="0"/>
          <w:marTop w:val="0"/>
          <w:marBottom w:val="0"/>
          <w:divBdr>
            <w:top w:val="none" w:sz="0" w:space="0" w:color="auto"/>
            <w:left w:val="none" w:sz="0" w:space="0" w:color="auto"/>
            <w:bottom w:val="none" w:sz="0" w:space="0" w:color="auto"/>
            <w:right w:val="none" w:sz="0" w:space="0" w:color="auto"/>
          </w:divBdr>
        </w:div>
        <w:div w:id="1981032315">
          <w:marLeft w:val="0"/>
          <w:marRight w:val="0"/>
          <w:marTop w:val="0"/>
          <w:marBottom w:val="0"/>
          <w:divBdr>
            <w:top w:val="none" w:sz="0" w:space="0" w:color="auto"/>
            <w:left w:val="none" w:sz="0" w:space="0" w:color="auto"/>
            <w:bottom w:val="none" w:sz="0" w:space="0" w:color="auto"/>
            <w:right w:val="none" w:sz="0" w:space="0" w:color="auto"/>
          </w:divBdr>
        </w:div>
      </w:divsChild>
    </w:div>
    <w:div w:id="481384150">
      <w:bodyDiv w:val="1"/>
      <w:marLeft w:val="0"/>
      <w:marRight w:val="0"/>
      <w:marTop w:val="0"/>
      <w:marBottom w:val="0"/>
      <w:divBdr>
        <w:top w:val="none" w:sz="0" w:space="0" w:color="auto"/>
        <w:left w:val="none" w:sz="0" w:space="0" w:color="auto"/>
        <w:bottom w:val="none" w:sz="0" w:space="0" w:color="auto"/>
        <w:right w:val="none" w:sz="0" w:space="0" w:color="auto"/>
      </w:divBdr>
    </w:div>
    <w:div w:id="485711418">
      <w:bodyDiv w:val="1"/>
      <w:marLeft w:val="0"/>
      <w:marRight w:val="0"/>
      <w:marTop w:val="0"/>
      <w:marBottom w:val="0"/>
      <w:divBdr>
        <w:top w:val="none" w:sz="0" w:space="0" w:color="auto"/>
        <w:left w:val="none" w:sz="0" w:space="0" w:color="auto"/>
        <w:bottom w:val="none" w:sz="0" w:space="0" w:color="auto"/>
        <w:right w:val="none" w:sz="0" w:space="0" w:color="auto"/>
      </w:divBdr>
      <w:divsChild>
        <w:div w:id="2036300813">
          <w:marLeft w:val="0"/>
          <w:marRight w:val="0"/>
          <w:marTop w:val="0"/>
          <w:marBottom w:val="0"/>
          <w:divBdr>
            <w:top w:val="none" w:sz="0" w:space="0" w:color="auto"/>
            <w:left w:val="none" w:sz="0" w:space="0" w:color="auto"/>
            <w:bottom w:val="none" w:sz="0" w:space="0" w:color="auto"/>
            <w:right w:val="none" w:sz="0" w:space="0" w:color="auto"/>
          </w:divBdr>
        </w:div>
      </w:divsChild>
    </w:div>
    <w:div w:id="490372051">
      <w:bodyDiv w:val="1"/>
      <w:marLeft w:val="0"/>
      <w:marRight w:val="0"/>
      <w:marTop w:val="0"/>
      <w:marBottom w:val="0"/>
      <w:divBdr>
        <w:top w:val="none" w:sz="0" w:space="0" w:color="auto"/>
        <w:left w:val="none" w:sz="0" w:space="0" w:color="auto"/>
        <w:bottom w:val="none" w:sz="0" w:space="0" w:color="auto"/>
        <w:right w:val="none" w:sz="0" w:space="0" w:color="auto"/>
      </w:divBdr>
      <w:divsChild>
        <w:div w:id="2037609798">
          <w:marLeft w:val="0"/>
          <w:marRight w:val="0"/>
          <w:marTop w:val="0"/>
          <w:marBottom w:val="0"/>
          <w:divBdr>
            <w:top w:val="none" w:sz="0" w:space="0" w:color="auto"/>
            <w:left w:val="none" w:sz="0" w:space="0" w:color="auto"/>
            <w:bottom w:val="none" w:sz="0" w:space="0" w:color="auto"/>
            <w:right w:val="none" w:sz="0" w:space="0" w:color="auto"/>
          </w:divBdr>
        </w:div>
      </w:divsChild>
    </w:div>
    <w:div w:id="490633327">
      <w:bodyDiv w:val="1"/>
      <w:marLeft w:val="0"/>
      <w:marRight w:val="0"/>
      <w:marTop w:val="0"/>
      <w:marBottom w:val="0"/>
      <w:divBdr>
        <w:top w:val="none" w:sz="0" w:space="0" w:color="auto"/>
        <w:left w:val="none" w:sz="0" w:space="0" w:color="auto"/>
        <w:bottom w:val="none" w:sz="0" w:space="0" w:color="auto"/>
        <w:right w:val="none" w:sz="0" w:space="0" w:color="auto"/>
      </w:divBdr>
      <w:divsChild>
        <w:div w:id="2131974191">
          <w:marLeft w:val="0"/>
          <w:marRight w:val="0"/>
          <w:marTop w:val="0"/>
          <w:marBottom w:val="0"/>
          <w:divBdr>
            <w:top w:val="none" w:sz="0" w:space="0" w:color="auto"/>
            <w:left w:val="none" w:sz="0" w:space="0" w:color="auto"/>
            <w:bottom w:val="none" w:sz="0" w:space="0" w:color="auto"/>
            <w:right w:val="none" w:sz="0" w:space="0" w:color="auto"/>
          </w:divBdr>
        </w:div>
      </w:divsChild>
    </w:div>
    <w:div w:id="494492580">
      <w:bodyDiv w:val="1"/>
      <w:marLeft w:val="0"/>
      <w:marRight w:val="0"/>
      <w:marTop w:val="0"/>
      <w:marBottom w:val="0"/>
      <w:divBdr>
        <w:top w:val="none" w:sz="0" w:space="0" w:color="auto"/>
        <w:left w:val="none" w:sz="0" w:space="0" w:color="auto"/>
        <w:bottom w:val="none" w:sz="0" w:space="0" w:color="auto"/>
        <w:right w:val="none" w:sz="0" w:space="0" w:color="auto"/>
      </w:divBdr>
      <w:divsChild>
        <w:div w:id="1795056671">
          <w:marLeft w:val="0"/>
          <w:marRight w:val="0"/>
          <w:marTop w:val="0"/>
          <w:marBottom w:val="0"/>
          <w:divBdr>
            <w:top w:val="none" w:sz="0" w:space="0" w:color="auto"/>
            <w:left w:val="none" w:sz="0" w:space="0" w:color="auto"/>
            <w:bottom w:val="none" w:sz="0" w:space="0" w:color="auto"/>
            <w:right w:val="none" w:sz="0" w:space="0" w:color="auto"/>
          </w:divBdr>
        </w:div>
      </w:divsChild>
    </w:div>
    <w:div w:id="501549374">
      <w:bodyDiv w:val="1"/>
      <w:marLeft w:val="0"/>
      <w:marRight w:val="0"/>
      <w:marTop w:val="0"/>
      <w:marBottom w:val="0"/>
      <w:divBdr>
        <w:top w:val="none" w:sz="0" w:space="0" w:color="auto"/>
        <w:left w:val="none" w:sz="0" w:space="0" w:color="auto"/>
        <w:bottom w:val="none" w:sz="0" w:space="0" w:color="auto"/>
        <w:right w:val="none" w:sz="0" w:space="0" w:color="auto"/>
      </w:divBdr>
    </w:div>
    <w:div w:id="503058288">
      <w:bodyDiv w:val="1"/>
      <w:marLeft w:val="0"/>
      <w:marRight w:val="0"/>
      <w:marTop w:val="0"/>
      <w:marBottom w:val="0"/>
      <w:divBdr>
        <w:top w:val="none" w:sz="0" w:space="0" w:color="auto"/>
        <w:left w:val="none" w:sz="0" w:space="0" w:color="auto"/>
        <w:bottom w:val="none" w:sz="0" w:space="0" w:color="auto"/>
        <w:right w:val="none" w:sz="0" w:space="0" w:color="auto"/>
      </w:divBdr>
      <w:divsChild>
        <w:div w:id="1537545742">
          <w:marLeft w:val="0"/>
          <w:marRight w:val="0"/>
          <w:marTop w:val="0"/>
          <w:marBottom w:val="0"/>
          <w:divBdr>
            <w:top w:val="none" w:sz="0" w:space="0" w:color="auto"/>
            <w:left w:val="none" w:sz="0" w:space="0" w:color="auto"/>
            <w:bottom w:val="none" w:sz="0" w:space="0" w:color="auto"/>
            <w:right w:val="none" w:sz="0" w:space="0" w:color="auto"/>
          </w:divBdr>
          <w:divsChild>
            <w:div w:id="122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04">
      <w:bodyDiv w:val="1"/>
      <w:marLeft w:val="0"/>
      <w:marRight w:val="0"/>
      <w:marTop w:val="0"/>
      <w:marBottom w:val="0"/>
      <w:divBdr>
        <w:top w:val="none" w:sz="0" w:space="0" w:color="auto"/>
        <w:left w:val="none" w:sz="0" w:space="0" w:color="auto"/>
        <w:bottom w:val="none" w:sz="0" w:space="0" w:color="auto"/>
        <w:right w:val="none" w:sz="0" w:space="0" w:color="auto"/>
      </w:divBdr>
      <w:divsChild>
        <w:div w:id="1056316866">
          <w:marLeft w:val="0"/>
          <w:marRight w:val="0"/>
          <w:marTop w:val="0"/>
          <w:marBottom w:val="0"/>
          <w:divBdr>
            <w:top w:val="none" w:sz="0" w:space="0" w:color="auto"/>
            <w:left w:val="none" w:sz="0" w:space="0" w:color="auto"/>
            <w:bottom w:val="none" w:sz="0" w:space="0" w:color="auto"/>
            <w:right w:val="none" w:sz="0" w:space="0" w:color="auto"/>
          </w:divBdr>
        </w:div>
      </w:divsChild>
    </w:div>
    <w:div w:id="508518996">
      <w:bodyDiv w:val="1"/>
      <w:marLeft w:val="0"/>
      <w:marRight w:val="0"/>
      <w:marTop w:val="0"/>
      <w:marBottom w:val="0"/>
      <w:divBdr>
        <w:top w:val="none" w:sz="0" w:space="0" w:color="auto"/>
        <w:left w:val="none" w:sz="0" w:space="0" w:color="auto"/>
        <w:bottom w:val="none" w:sz="0" w:space="0" w:color="auto"/>
        <w:right w:val="none" w:sz="0" w:space="0" w:color="auto"/>
      </w:divBdr>
      <w:divsChild>
        <w:div w:id="844633751">
          <w:marLeft w:val="0"/>
          <w:marRight w:val="0"/>
          <w:marTop w:val="0"/>
          <w:marBottom w:val="0"/>
          <w:divBdr>
            <w:top w:val="none" w:sz="0" w:space="0" w:color="auto"/>
            <w:left w:val="none" w:sz="0" w:space="0" w:color="auto"/>
            <w:bottom w:val="none" w:sz="0" w:space="0" w:color="auto"/>
            <w:right w:val="none" w:sz="0" w:space="0" w:color="auto"/>
          </w:divBdr>
        </w:div>
      </w:divsChild>
    </w:div>
    <w:div w:id="5096785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473">
          <w:marLeft w:val="0"/>
          <w:marRight w:val="0"/>
          <w:marTop w:val="0"/>
          <w:marBottom w:val="0"/>
          <w:divBdr>
            <w:top w:val="none" w:sz="0" w:space="0" w:color="auto"/>
            <w:left w:val="none" w:sz="0" w:space="0" w:color="auto"/>
            <w:bottom w:val="none" w:sz="0" w:space="0" w:color="auto"/>
            <w:right w:val="none" w:sz="0" w:space="0" w:color="auto"/>
          </w:divBdr>
        </w:div>
      </w:divsChild>
    </w:div>
    <w:div w:id="516045083">
      <w:bodyDiv w:val="1"/>
      <w:marLeft w:val="0"/>
      <w:marRight w:val="0"/>
      <w:marTop w:val="0"/>
      <w:marBottom w:val="0"/>
      <w:divBdr>
        <w:top w:val="none" w:sz="0" w:space="0" w:color="auto"/>
        <w:left w:val="none" w:sz="0" w:space="0" w:color="auto"/>
        <w:bottom w:val="none" w:sz="0" w:space="0" w:color="auto"/>
        <w:right w:val="none" w:sz="0" w:space="0" w:color="auto"/>
      </w:divBdr>
      <w:divsChild>
        <w:div w:id="918176957">
          <w:marLeft w:val="0"/>
          <w:marRight w:val="0"/>
          <w:marTop w:val="0"/>
          <w:marBottom w:val="0"/>
          <w:divBdr>
            <w:top w:val="none" w:sz="0" w:space="0" w:color="auto"/>
            <w:left w:val="none" w:sz="0" w:space="0" w:color="auto"/>
            <w:bottom w:val="none" w:sz="0" w:space="0" w:color="auto"/>
            <w:right w:val="none" w:sz="0" w:space="0" w:color="auto"/>
          </w:divBdr>
        </w:div>
      </w:divsChild>
    </w:div>
    <w:div w:id="517817381">
      <w:bodyDiv w:val="1"/>
      <w:marLeft w:val="0"/>
      <w:marRight w:val="0"/>
      <w:marTop w:val="0"/>
      <w:marBottom w:val="0"/>
      <w:divBdr>
        <w:top w:val="none" w:sz="0" w:space="0" w:color="auto"/>
        <w:left w:val="none" w:sz="0" w:space="0" w:color="auto"/>
        <w:bottom w:val="none" w:sz="0" w:space="0" w:color="auto"/>
        <w:right w:val="none" w:sz="0" w:space="0" w:color="auto"/>
      </w:divBdr>
      <w:divsChild>
        <w:div w:id="18434256">
          <w:marLeft w:val="0"/>
          <w:marRight w:val="0"/>
          <w:marTop w:val="0"/>
          <w:marBottom w:val="0"/>
          <w:divBdr>
            <w:top w:val="none" w:sz="0" w:space="0" w:color="auto"/>
            <w:left w:val="none" w:sz="0" w:space="0" w:color="auto"/>
            <w:bottom w:val="none" w:sz="0" w:space="0" w:color="auto"/>
            <w:right w:val="none" w:sz="0" w:space="0" w:color="auto"/>
          </w:divBdr>
        </w:div>
        <w:div w:id="1649093768">
          <w:marLeft w:val="0"/>
          <w:marRight w:val="0"/>
          <w:marTop w:val="0"/>
          <w:marBottom w:val="0"/>
          <w:divBdr>
            <w:top w:val="none" w:sz="0" w:space="0" w:color="auto"/>
            <w:left w:val="none" w:sz="0" w:space="0" w:color="auto"/>
            <w:bottom w:val="none" w:sz="0" w:space="0" w:color="auto"/>
            <w:right w:val="none" w:sz="0" w:space="0" w:color="auto"/>
          </w:divBdr>
        </w:div>
        <w:div w:id="2123332534">
          <w:marLeft w:val="0"/>
          <w:marRight w:val="0"/>
          <w:marTop w:val="0"/>
          <w:marBottom w:val="0"/>
          <w:divBdr>
            <w:top w:val="none" w:sz="0" w:space="0" w:color="auto"/>
            <w:left w:val="none" w:sz="0" w:space="0" w:color="auto"/>
            <w:bottom w:val="none" w:sz="0" w:space="0" w:color="auto"/>
            <w:right w:val="none" w:sz="0" w:space="0" w:color="auto"/>
          </w:divBdr>
        </w:div>
      </w:divsChild>
    </w:div>
    <w:div w:id="522978768">
      <w:bodyDiv w:val="1"/>
      <w:marLeft w:val="0"/>
      <w:marRight w:val="0"/>
      <w:marTop w:val="0"/>
      <w:marBottom w:val="0"/>
      <w:divBdr>
        <w:top w:val="none" w:sz="0" w:space="0" w:color="auto"/>
        <w:left w:val="none" w:sz="0" w:space="0" w:color="auto"/>
        <w:bottom w:val="none" w:sz="0" w:space="0" w:color="auto"/>
        <w:right w:val="none" w:sz="0" w:space="0" w:color="auto"/>
      </w:divBdr>
      <w:divsChild>
        <w:div w:id="1028066479">
          <w:marLeft w:val="0"/>
          <w:marRight w:val="0"/>
          <w:marTop w:val="0"/>
          <w:marBottom w:val="0"/>
          <w:divBdr>
            <w:top w:val="none" w:sz="0" w:space="0" w:color="auto"/>
            <w:left w:val="none" w:sz="0" w:space="0" w:color="auto"/>
            <w:bottom w:val="none" w:sz="0" w:space="0" w:color="auto"/>
            <w:right w:val="none" w:sz="0" w:space="0" w:color="auto"/>
          </w:divBdr>
          <w:divsChild>
            <w:div w:id="3015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1982">
      <w:bodyDiv w:val="1"/>
      <w:marLeft w:val="0"/>
      <w:marRight w:val="0"/>
      <w:marTop w:val="0"/>
      <w:marBottom w:val="0"/>
      <w:divBdr>
        <w:top w:val="none" w:sz="0" w:space="0" w:color="auto"/>
        <w:left w:val="none" w:sz="0" w:space="0" w:color="auto"/>
        <w:bottom w:val="none" w:sz="0" w:space="0" w:color="auto"/>
        <w:right w:val="none" w:sz="0" w:space="0" w:color="auto"/>
      </w:divBdr>
      <w:divsChild>
        <w:div w:id="133790105">
          <w:marLeft w:val="0"/>
          <w:marRight w:val="0"/>
          <w:marTop w:val="0"/>
          <w:marBottom w:val="0"/>
          <w:divBdr>
            <w:top w:val="none" w:sz="0" w:space="0" w:color="auto"/>
            <w:left w:val="none" w:sz="0" w:space="0" w:color="auto"/>
            <w:bottom w:val="none" w:sz="0" w:space="0" w:color="auto"/>
            <w:right w:val="none" w:sz="0" w:space="0" w:color="auto"/>
          </w:divBdr>
        </w:div>
      </w:divsChild>
    </w:div>
    <w:div w:id="528030646">
      <w:bodyDiv w:val="1"/>
      <w:marLeft w:val="0"/>
      <w:marRight w:val="0"/>
      <w:marTop w:val="0"/>
      <w:marBottom w:val="0"/>
      <w:divBdr>
        <w:top w:val="none" w:sz="0" w:space="0" w:color="auto"/>
        <w:left w:val="none" w:sz="0" w:space="0" w:color="auto"/>
        <w:bottom w:val="none" w:sz="0" w:space="0" w:color="auto"/>
        <w:right w:val="none" w:sz="0" w:space="0" w:color="auto"/>
      </w:divBdr>
      <w:divsChild>
        <w:div w:id="1893687804">
          <w:marLeft w:val="0"/>
          <w:marRight w:val="0"/>
          <w:marTop w:val="0"/>
          <w:marBottom w:val="0"/>
          <w:divBdr>
            <w:top w:val="none" w:sz="0" w:space="0" w:color="auto"/>
            <w:left w:val="none" w:sz="0" w:space="0" w:color="auto"/>
            <w:bottom w:val="none" w:sz="0" w:space="0" w:color="auto"/>
            <w:right w:val="none" w:sz="0" w:space="0" w:color="auto"/>
          </w:divBdr>
        </w:div>
      </w:divsChild>
    </w:div>
    <w:div w:id="540018862">
      <w:bodyDiv w:val="1"/>
      <w:marLeft w:val="0"/>
      <w:marRight w:val="0"/>
      <w:marTop w:val="0"/>
      <w:marBottom w:val="0"/>
      <w:divBdr>
        <w:top w:val="none" w:sz="0" w:space="0" w:color="auto"/>
        <w:left w:val="none" w:sz="0" w:space="0" w:color="auto"/>
        <w:bottom w:val="none" w:sz="0" w:space="0" w:color="auto"/>
        <w:right w:val="none" w:sz="0" w:space="0" w:color="auto"/>
      </w:divBdr>
    </w:div>
    <w:div w:id="543257453">
      <w:bodyDiv w:val="1"/>
      <w:marLeft w:val="0"/>
      <w:marRight w:val="0"/>
      <w:marTop w:val="0"/>
      <w:marBottom w:val="0"/>
      <w:divBdr>
        <w:top w:val="none" w:sz="0" w:space="0" w:color="auto"/>
        <w:left w:val="none" w:sz="0" w:space="0" w:color="auto"/>
        <w:bottom w:val="none" w:sz="0" w:space="0" w:color="auto"/>
        <w:right w:val="none" w:sz="0" w:space="0" w:color="auto"/>
      </w:divBdr>
      <w:divsChild>
        <w:div w:id="1989437608">
          <w:marLeft w:val="0"/>
          <w:marRight w:val="0"/>
          <w:marTop w:val="0"/>
          <w:marBottom w:val="0"/>
          <w:divBdr>
            <w:top w:val="none" w:sz="0" w:space="0" w:color="auto"/>
            <w:left w:val="none" w:sz="0" w:space="0" w:color="auto"/>
            <w:bottom w:val="none" w:sz="0" w:space="0" w:color="auto"/>
            <w:right w:val="none" w:sz="0" w:space="0" w:color="auto"/>
          </w:divBdr>
        </w:div>
      </w:divsChild>
    </w:div>
    <w:div w:id="543294978">
      <w:bodyDiv w:val="1"/>
      <w:marLeft w:val="0"/>
      <w:marRight w:val="0"/>
      <w:marTop w:val="0"/>
      <w:marBottom w:val="0"/>
      <w:divBdr>
        <w:top w:val="none" w:sz="0" w:space="0" w:color="auto"/>
        <w:left w:val="none" w:sz="0" w:space="0" w:color="auto"/>
        <w:bottom w:val="none" w:sz="0" w:space="0" w:color="auto"/>
        <w:right w:val="none" w:sz="0" w:space="0" w:color="auto"/>
      </w:divBdr>
      <w:divsChild>
        <w:div w:id="1273589829">
          <w:marLeft w:val="0"/>
          <w:marRight w:val="0"/>
          <w:marTop w:val="0"/>
          <w:marBottom w:val="0"/>
          <w:divBdr>
            <w:top w:val="none" w:sz="0" w:space="0" w:color="auto"/>
            <w:left w:val="none" w:sz="0" w:space="0" w:color="auto"/>
            <w:bottom w:val="none" w:sz="0" w:space="0" w:color="auto"/>
            <w:right w:val="none" w:sz="0" w:space="0" w:color="auto"/>
          </w:divBdr>
          <w:divsChild>
            <w:div w:id="412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611">
      <w:bodyDiv w:val="1"/>
      <w:marLeft w:val="0"/>
      <w:marRight w:val="0"/>
      <w:marTop w:val="0"/>
      <w:marBottom w:val="0"/>
      <w:divBdr>
        <w:top w:val="none" w:sz="0" w:space="0" w:color="auto"/>
        <w:left w:val="none" w:sz="0" w:space="0" w:color="auto"/>
        <w:bottom w:val="none" w:sz="0" w:space="0" w:color="auto"/>
        <w:right w:val="none" w:sz="0" w:space="0" w:color="auto"/>
      </w:divBdr>
      <w:divsChild>
        <w:div w:id="1664621844">
          <w:marLeft w:val="0"/>
          <w:marRight w:val="0"/>
          <w:marTop w:val="0"/>
          <w:marBottom w:val="0"/>
          <w:divBdr>
            <w:top w:val="none" w:sz="0" w:space="0" w:color="auto"/>
            <w:left w:val="none" w:sz="0" w:space="0" w:color="auto"/>
            <w:bottom w:val="none" w:sz="0" w:space="0" w:color="auto"/>
            <w:right w:val="none" w:sz="0" w:space="0" w:color="auto"/>
          </w:divBdr>
        </w:div>
      </w:divsChild>
    </w:div>
    <w:div w:id="564491214">
      <w:bodyDiv w:val="1"/>
      <w:marLeft w:val="0"/>
      <w:marRight w:val="0"/>
      <w:marTop w:val="0"/>
      <w:marBottom w:val="0"/>
      <w:divBdr>
        <w:top w:val="none" w:sz="0" w:space="0" w:color="auto"/>
        <w:left w:val="none" w:sz="0" w:space="0" w:color="auto"/>
        <w:bottom w:val="none" w:sz="0" w:space="0" w:color="auto"/>
        <w:right w:val="none" w:sz="0" w:space="0" w:color="auto"/>
      </w:divBdr>
      <w:divsChild>
        <w:div w:id="115372237">
          <w:marLeft w:val="0"/>
          <w:marRight w:val="0"/>
          <w:marTop w:val="0"/>
          <w:marBottom w:val="0"/>
          <w:divBdr>
            <w:top w:val="none" w:sz="0" w:space="0" w:color="auto"/>
            <w:left w:val="none" w:sz="0" w:space="0" w:color="auto"/>
            <w:bottom w:val="none" w:sz="0" w:space="0" w:color="auto"/>
            <w:right w:val="none" w:sz="0" w:space="0" w:color="auto"/>
          </w:divBdr>
        </w:div>
      </w:divsChild>
    </w:div>
    <w:div w:id="567806975">
      <w:bodyDiv w:val="1"/>
      <w:marLeft w:val="0"/>
      <w:marRight w:val="0"/>
      <w:marTop w:val="0"/>
      <w:marBottom w:val="0"/>
      <w:divBdr>
        <w:top w:val="none" w:sz="0" w:space="0" w:color="auto"/>
        <w:left w:val="none" w:sz="0" w:space="0" w:color="auto"/>
        <w:bottom w:val="none" w:sz="0" w:space="0" w:color="auto"/>
        <w:right w:val="none" w:sz="0" w:space="0" w:color="auto"/>
      </w:divBdr>
      <w:divsChild>
        <w:div w:id="261036251">
          <w:marLeft w:val="0"/>
          <w:marRight w:val="0"/>
          <w:marTop w:val="0"/>
          <w:marBottom w:val="0"/>
          <w:divBdr>
            <w:top w:val="none" w:sz="0" w:space="0" w:color="auto"/>
            <w:left w:val="none" w:sz="0" w:space="0" w:color="auto"/>
            <w:bottom w:val="none" w:sz="0" w:space="0" w:color="auto"/>
            <w:right w:val="none" w:sz="0" w:space="0" w:color="auto"/>
          </w:divBdr>
        </w:div>
      </w:divsChild>
    </w:div>
    <w:div w:id="570311511">
      <w:bodyDiv w:val="1"/>
      <w:marLeft w:val="0"/>
      <w:marRight w:val="0"/>
      <w:marTop w:val="0"/>
      <w:marBottom w:val="0"/>
      <w:divBdr>
        <w:top w:val="none" w:sz="0" w:space="0" w:color="auto"/>
        <w:left w:val="none" w:sz="0" w:space="0" w:color="auto"/>
        <w:bottom w:val="none" w:sz="0" w:space="0" w:color="auto"/>
        <w:right w:val="none" w:sz="0" w:space="0" w:color="auto"/>
      </w:divBdr>
      <w:divsChild>
        <w:div w:id="1109854102">
          <w:marLeft w:val="0"/>
          <w:marRight w:val="0"/>
          <w:marTop w:val="0"/>
          <w:marBottom w:val="0"/>
          <w:divBdr>
            <w:top w:val="none" w:sz="0" w:space="0" w:color="auto"/>
            <w:left w:val="none" w:sz="0" w:space="0" w:color="auto"/>
            <w:bottom w:val="none" w:sz="0" w:space="0" w:color="auto"/>
            <w:right w:val="none" w:sz="0" w:space="0" w:color="auto"/>
          </w:divBdr>
        </w:div>
      </w:divsChild>
    </w:div>
    <w:div w:id="584533316">
      <w:bodyDiv w:val="1"/>
      <w:marLeft w:val="0"/>
      <w:marRight w:val="0"/>
      <w:marTop w:val="0"/>
      <w:marBottom w:val="0"/>
      <w:divBdr>
        <w:top w:val="none" w:sz="0" w:space="0" w:color="auto"/>
        <w:left w:val="none" w:sz="0" w:space="0" w:color="auto"/>
        <w:bottom w:val="none" w:sz="0" w:space="0" w:color="auto"/>
        <w:right w:val="none" w:sz="0" w:space="0" w:color="auto"/>
      </w:divBdr>
      <w:divsChild>
        <w:div w:id="1946884859">
          <w:marLeft w:val="0"/>
          <w:marRight w:val="0"/>
          <w:marTop w:val="0"/>
          <w:marBottom w:val="0"/>
          <w:divBdr>
            <w:top w:val="none" w:sz="0" w:space="0" w:color="auto"/>
            <w:left w:val="none" w:sz="0" w:space="0" w:color="auto"/>
            <w:bottom w:val="none" w:sz="0" w:space="0" w:color="auto"/>
            <w:right w:val="none" w:sz="0" w:space="0" w:color="auto"/>
          </w:divBdr>
        </w:div>
      </w:divsChild>
    </w:div>
    <w:div w:id="605962642">
      <w:bodyDiv w:val="1"/>
      <w:marLeft w:val="0"/>
      <w:marRight w:val="0"/>
      <w:marTop w:val="0"/>
      <w:marBottom w:val="0"/>
      <w:divBdr>
        <w:top w:val="none" w:sz="0" w:space="0" w:color="auto"/>
        <w:left w:val="none" w:sz="0" w:space="0" w:color="auto"/>
        <w:bottom w:val="none" w:sz="0" w:space="0" w:color="auto"/>
        <w:right w:val="none" w:sz="0" w:space="0" w:color="auto"/>
      </w:divBdr>
      <w:divsChild>
        <w:div w:id="2113475413">
          <w:marLeft w:val="0"/>
          <w:marRight w:val="0"/>
          <w:marTop w:val="0"/>
          <w:marBottom w:val="0"/>
          <w:divBdr>
            <w:top w:val="none" w:sz="0" w:space="0" w:color="auto"/>
            <w:left w:val="none" w:sz="0" w:space="0" w:color="auto"/>
            <w:bottom w:val="none" w:sz="0" w:space="0" w:color="auto"/>
            <w:right w:val="none" w:sz="0" w:space="0" w:color="auto"/>
          </w:divBdr>
        </w:div>
      </w:divsChild>
    </w:div>
    <w:div w:id="607811081">
      <w:bodyDiv w:val="1"/>
      <w:marLeft w:val="0"/>
      <w:marRight w:val="0"/>
      <w:marTop w:val="0"/>
      <w:marBottom w:val="0"/>
      <w:divBdr>
        <w:top w:val="none" w:sz="0" w:space="0" w:color="auto"/>
        <w:left w:val="none" w:sz="0" w:space="0" w:color="auto"/>
        <w:bottom w:val="none" w:sz="0" w:space="0" w:color="auto"/>
        <w:right w:val="none" w:sz="0" w:space="0" w:color="auto"/>
      </w:divBdr>
      <w:divsChild>
        <w:div w:id="265767766">
          <w:marLeft w:val="0"/>
          <w:marRight w:val="0"/>
          <w:marTop w:val="0"/>
          <w:marBottom w:val="0"/>
          <w:divBdr>
            <w:top w:val="none" w:sz="0" w:space="0" w:color="auto"/>
            <w:left w:val="none" w:sz="0" w:space="0" w:color="auto"/>
            <w:bottom w:val="none" w:sz="0" w:space="0" w:color="auto"/>
            <w:right w:val="none" w:sz="0" w:space="0" w:color="auto"/>
          </w:divBdr>
        </w:div>
        <w:div w:id="311719059">
          <w:marLeft w:val="0"/>
          <w:marRight w:val="0"/>
          <w:marTop w:val="0"/>
          <w:marBottom w:val="0"/>
          <w:divBdr>
            <w:top w:val="none" w:sz="0" w:space="0" w:color="auto"/>
            <w:left w:val="none" w:sz="0" w:space="0" w:color="auto"/>
            <w:bottom w:val="none" w:sz="0" w:space="0" w:color="auto"/>
            <w:right w:val="none" w:sz="0" w:space="0" w:color="auto"/>
          </w:divBdr>
        </w:div>
        <w:div w:id="685139268">
          <w:marLeft w:val="0"/>
          <w:marRight w:val="0"/>
          <w:marTop w:val="0"/>
          <w:marBottom w:val="0"/>
          <w:divBdr>
            <w:top w:val="none" w:sz="0" w:space="0" w:color="auto"/>
            <w:left w:val="none" w:sz="0" w:space="0" w:color="auto"/>
            <w:bottom w:val="none" w:sz="0" w:space="0" w:color="auto"/>
            <w:right w:val="none" w:sz="0" w:space="0" w:color="auto"/>
          </w:divBdr>
        </w:div>
        <w:div w:id="920335900">
          <w:marLeft w:val="0"/>
          <w:marRight w:val="0"/>
          <w:marTop w:val="0"/>
          <w:marBottom w:val="0"/>
          <w:divBdr>
            <w:top w:val="none" w:sz="0" w:space="0" w:color="auto"/>
            <w:left w:val="none" w:sz="0" w:space="0" w:color="auto"/>
            <w:bottom w:val="none" w:sz="0" w:space="0" w:color="auto"/>
            <w:right w:val="none" w:sz="0" w:space="0" w:color="auto"/>
          </w:divBdr>
        </w:div>
        <w:div w:id="1086610747">
          <w:marLeft w:val="0"/>
          <w:marRight w:val="0"/>
          <w:marTop w:val="0"/>
          <w:marBottom w:val="0"/>
          <w:divBdr>
            <w:top w:val="none" w:sz="0" w:space="0" w:color="auto"/>
            <w:left w:val="none" w:sz="0" w:space="0" w:color="auto"/>
            <w:bottom w:val="none" w:sz="0" w:space="0" w:color="auto"/>
            <w:right w:val="none" w:sz="0" w:space="0" w:color="auto"/>
          </w:divBdr>
        </w:div>
        <w:div w:id="1315988238">
          <w:marLeft w:val="0"/>
          <w:marRight w:val="0"/>
          <w:marTop w:val="0"/>
          <w:marBottom w:val="0"/>
          <w:divBdr>
            <w:top w:val="none" w:sz="0" w:space="0" w:color="auto"/>
            <w:left w:val="none" w:sz="0" w:space="0" w:color="auto"/>
            <w:bottom w:val="none" w:sz="0" w:space="0" w:color="auto"/>
            <w:right w:val="none" w:sz="0" w:space="0" w:color="auto"/>
          </w:divBdr>
        </w:div>
        <w:div w:id="1773208731">
          <w:marLeft w:val="0"/>
          <w:marRight w:val="0"/>
          <w:marTop w:val="0"/>
          <w:marBottom w:val="0"/>
          <w:divBdr>
            <w:top w:val="none" w:sz="0" w:space="0" w:color="auto"/>
            <w:left w:val="none" w:sz="0" w:space="0" w:color="auto"/>
            <w:bottom w:val="none" w:sz="0" w:space="0" w:color="auto"/>
            <w:right w:val="none" w:sz="0" w:space="0" w:color="auto"/>
          </w:divBdr>
        </w:div>
      </w:divsChild>
    </w:div>
    <w:div w:id="608927407">
      <w:bodyDiv w:val="1"/>
      <w:marLeft w:val="0"/>
      <w:marRight w:val="0"/>
      <w:marTop w:val="0"/>
      <w:marBottom w:val="0"/>
      <w:divBdr>
        <w:top w:val="none" w:sz="0" w:space="0" w:color="auto"/>
        <w:left w:val="none" w:sz="0" w:space="0" w:color="auto"/>
        <w:bottom w:val="none" w:sz="0" w:space="0" w:color="auto"/>
        <w:right w:val="none" w:sz="0" w:space="0" w:color="auto"/>
      </w:divBdr>
      <w:divsChild>
        <w:div w:id="184296088">
          <w:marLeft w:val="0"/>
          <w:marRight w:val="0"/>
          <w:marTop w:val="0"/>
          <w:marBottom w:val="0"/>
          <w:divBdr>
            <w:top w:val="none" w:sz="0" w:space="0" w:color="auto"/>
            <w:left w:val="none" w:sz="0" w:space="0" w:color="auto"/>
            <w:bottom w:val="none" w:sz="0" w:space="0" w:color="auto"/>
            <w:right w:val="none" w:sz="0" w:space="0" w:color="auto"/>
          </w:divBdr>
        </w:div>
      </w:divsChild>
    </w:div>
    <w:div w:id="612135955">
      <w:bodyDiv w:val="1"/>
      <w:marLeft w:val="0"/>
      <w:marRight w:val="0"/>
      <w:marTop w:val="0"/>
      <w:marBottom w:val="0"/>
      <w:divBdr>
        <w:top w:val="none" w:sz="0" w:space="0" w:color="auto"/>
        <w:left w:val="none" w:sz="0" w:space="0" w:color="auto"/>
        <w:bottom w:val="none" w:sz="0" w:space="0" w:color="auto"/>
        <w:right w:val="none" w:sz="0" w:space="0" w:color="auto"/>
      </w:divBdr>
      <w:divsChild>
        <w:div w:id="112940115">
          <w:marLeft w:val="0"/>
          <w:marRight w:val="0"/>
          <w:marTop w:val="0"/>
          <w:marBottom w:val="0"/>
          <w:divBdr>
            <w:top w:val="none" w:sz="0" w:space="0" w:color="auto"/>
            <w:left w:val="none" w:sz="0" w:space="0" w:color="auto"/>
            <w:bottom w:val="none" w:sz="0" w:space="0" w:color="auto"/>
            <w:right w:val="none" w:sz="0" w:space="0" w:color="auto"/>
          </w:divBdr>
        </w:div>
        <w:div w:id="116144763">
          <w:marLeft w:val="0"/>
          <w:marRight w:val="0"/>
          <w:marTop w:val="0"/>
          <w:marBottom w:val="0"/>
          <w:divBdr>
            <w:top w:val="none" w:sz="0" w:space="0" w:color="auto"/>
            <w:left w:val="none" w:sz="0" w:space="0" w:color="auto"/>
            <w:bottom w:val="none" w:sz="0" w:space="0" w:color="auto"/>
            <w:right w:val="none" w:sz="0" w:space="0" w:color="auto"/>
          </w:divBdr>
        </w:div>
        <w:div w:id="165444152">
          <w:marLeft w:val="0"/>
          <w:marRight w:val="0"/>
          <w:marTop w:val="0"/>
          <w:marBottom w:val="0"/>
          <w:divBdr>
            <w:top w:val="none" w:sz="0" w:space="0" w:color="auto"/>
            <w:left w:val="none" w:sz="0" w:space="0" w:color="auto"/>
            <w:bottom w:val="none" w:sz="0" w:space="0" w:color="auto"/>
            <w:right w:val="none" w:sz="0" w:space="0" w:color="auto"/>
          </w:divBdr>
        </w:div>
        <w:div w:id="181750078">
          <w:marLeft w:val="0"/>
          <w:marRight w:val="0"/>
          <w:marTop w:val="0"/>
          <w:marBottom w:val="0"/>
          <w:divBdr>
            <w:top w:val="none" w:sz="0" w:space="0" w:color="auto"/>
            <w:left w:val="none" w:sz="0" w:space="0" w:color="auto"/>
            <w:bottom w:val="none" w:sz="0" w:space="0" w:color="auto"/>
            <w:right w:val="none" w:sz="0" w:space="0" w:color="auto"/>
          </w:divBdr>
        </w:div>
        <w:div w:id="333800736">
          <w:marLeft w:val="0"/>
          <w:marRight w:val="0"/>
          <w:marTop w:val="0"/>
          <w:marBottom w:val="0"/>
          <w:divBdr>
            <w:top w:val="none" w:sz="0" w:space="0" w:color="auto"/>
            <w:left w:val="none" w:sz="0" w:space="0" w:color="auto"/>
            <w:bottom w:val="none" w:sz="0" w:space="0" w:color="auto"/>
            <w:right w:val="none" w:sz="0" w:space="0" w:color="auto"/>
          </w:divBdr>
        </w:div>
        <w:div w:id="382564504">
          <w:marLeft w:val="0"/>
          <w:marRight w:val="0"/>
          <w:marTop w:val="0"/>
          <w:marBottom w:val="0"/>
          <w:divBdr>
            <w:top w:val="none" w:sz="0" w:space="0" w:color="auto"/>
            <w:left w:val="none" w:sz="0" w:space="0" w:color="auto"/>
            <w:bottom w:val="none" w:sz="0" w:space="0" w:color="auto"/>
            <w:right w:val="none" w:sz="0" w:space="0" w:color="auto"/>
          </w:divBdr>
        </w:div>
        <w:div w:id="405566466">
          <w:marLeft w:val="0"/>
          <w:marRight w:val="0"/>
          <w:marTop w:val="0"/>
          <w:marBottom w:val="0"/>
          <w:divBdr>
            <w:top w:val="none" w:sz="0" w:space="0" w:color="auto"/>
            <w:left w:val="none" w:sz="0" w:space="0" w:color="auto"/>
            <w:bottom w:val="none" w:sz="0" w:space="0" w:color="auto"/>
            <w:right w:val="none" w:sz="0" w:space="0" w:color="auto"/>
          </w:divBdr>
        </w:div>
        <w:div w:id="632251782">
          <w:marLeft w:val="0"/>
          <w:marRight w:val="0"/>
          <w:marTop w:val="0"/>
          <w:marBottom w:val="0"/>
          <w:divBdr>
            <w:top w:val="none" w:sz="0" w:space="0" w:color="auto"/>
            <w:left w:val="none" w:sz="0" w:space="0" w:color="auto"/>
            <w:bottom w:val="none" w:sz="0" w:space="0" w:color="auto"/>
            <w:right w:val="none" w:sz="0" w:space="0" w:color="auto"/>
          </w:divBdr>
        </w:div>
        <w:div w:id="738097452">
          <w:marLeft w:val="0"/>
          <w:marRight w:val="0"/>
          <w:marTop w:val="0"/>
          <w:marBottom w:val="0"/>
          <w:divBdr>
            <w:top w:val="none" w:sz="0" w:space="0" w:color="auto"/>
            <w:left w:val="none" w:sz="0" w:space="0" w:color="auto"/>
            <w:bottom w:val="none" w:sz="0" w:space="0" w:color="auto"/>
            <w:right w:val="none" w:sz="0" w:space="0" w:color="auto"/>
          </w:divBdr>
        </w:div>
        <w:div w:id="765686684">
          <w:marLeft w:val="0"/>
          <w:marRight w:val="0"/>
          <w:marTop w:val="0"/>
          <w:marBottom w:val="0"/>
          <w:divBdr>
            <w:top w:val="none" w:sz="0" w:space="0" w:color="auto"/>
            <w:left w:val="none" w:sz="0" w:space="0" w:color="auto"/>
            <w:bottom w:val="none" w:sz="0" w:space="0" w:color="auto"/>
            <w:right w:val="none" w:sz="0" w:space="0" w:color="auto"/>
          </w:divBdr>
        </w:div>
        <w:div w:id="963315102">
          <w:marLeft w:val="0"/>
          <w:marRight w:val="0"/>
          <w:marTop w:val="0"/>
          <w:marBottom w:val="0"/>
          <w:divBdr>
            <w:top w:val="none" w:sz="0" w:space="0" w:color="auto"/>
            <w:left w:val="none" w:sz="0" w:space="0" w:color="auto"/>
            <w:bottom w:val="none" w:sz="0" w:space="0" w:color="auto"/>
            <w:right w:val="none" w:sz="0" w:space="0" w:color="auto"/>
          </w:divBdr>
        </w:div>
        <w:div w:id="1004361551">
          <w:marLeft w:val="0"/>
          <w:marRight w:val="0"/>
          <w:marTop w:val="0"/>
          <w:marBottom w:val="0"/>
          <w:divBdr>
            <w:top w:val="none" w:sz="0" w:space="0" w:color="auto"/>
            <w:left w:val="none" w:sz="0" w:space="0" w:color="auto"/>
            <w:bottom w:val="none" w:sz="0" w:space="0" w:color="auto"/>
            <w:right w:val="none" w:sz="0" w:space="0" w:color="auto"/>
          </w:divBdr>
        </w:div>
        <w:div w:id="1248033910">
          <w:marLeft w:val="0"/>
          <w:marRight w:val="0"/>
          <w:marTop w:val="0"/>
          <w:marBottom w:val="0"/>
          <w:divBdr>
            <w:top w:val="none" w:sz="0" w:space="0" w:color="auto"/>
            <w:left w:val="none" w:sz="0" w:space="0" w:color="auto"/>
            <w:bottom w:val="none" w:sz="0" w:space="0" w:color="auto"/>
            <w:right w:val="none" w:sz="0" w:space="0" w:color="auto"/>
          </w:divBdr>
        </w:div>
        <w:div w:id="1431969570">
          <w:marLeft w:val="0"/>
          <w:marRight w:val="0"/>
          <w:marTop w:val="0"/>
          <w:marBottom w:val="0"/>
          <w:divBdr>
            <w:top w:val="none" w:sz="0" w:space="0" w:color="auto"/>
            <w:left w:val="none" w:sz="0" w:space="0" w:color="auto"/>
            <w:bottom w:val="none" w:sz="0" w:space="0" w:color="auto"/>
            <w:right w:val="none" w:sz="0" w:space="0" w:color="auto"/>
          </w:divBdr>
        </w:div>
        <w:div w:id="1487089582">
          <w:marLeft w:val="0"/>
          <w:marRight w:val="0"/>
          <w:marTop w:val="0"/>
          <w:marBottom w:val="0"/>
          <w:divBdr>
            <w:top w:val="none" w:sz="0" w:space="0" w:color="auto"/>
            <w:left w:val="none" w:sz="0" w:space="0" w:color="auto"/>
            <w:bottom w:val="none" w:sz="0" w:space="0" w:color="auto"/>
            <w:right w:val="none" w:sz="0" w:space="0" w:color="auto"/>
          </w:divBdr>
        </w:div>
        <w:div w:id="1611814936">
          <w:marLeft w:val="0"/>
          <w:marRight w:val="0"/>
          <w:marTop w:val="0"/>
          <w:marBottom w:val="0"/>
          <w:divBdr>
            <w:top w:val="none" w:sz="0" w:space="0" w:color="auto"/>
            <w:left w:val="none" w:sz="0" w:space="0" w:color="auto"/>
            <w:bottom w:val="none" w:sz="0" w:space="0" w:color="auto"/>
            <w:right w:val="none" w:sz="0" w:space="0" w:color="auto"/>
          </w:divBdr>
        </w:div>
        <w:div w:id="1663855483">
          <w:marLeft w:val="0"/>
          <w:marRight w:val="0"/>
          <w:marTop w:val="0"/>
          <w:marBottom w:val="0"/>
          <w:divBdr>
            <w:top w:val="none" w:sz="0" w:space="0" w:color="auto"/>
            <w:left w:val="none" w:sz="0" w:space="0" w:color="auto"/>
            <w:bottom w:val="none" w:sz="0" w:space="0" w:color="auto"/>
            <w:right w:val="none" w:sz="0" w:space="0" w:color="auto"/>
          </w:divBdr>
        </w:div>
        <w:div w:id="1818917633">
          <w:marLeft w:val="0"/>
          <w:marRight w:val="0"/>
          <w:marTop w:val="0"/>
          <w:marBottom w:val="0"/>
          <w:divBdr>
            <w:top w:val="none" w:sz="0" w:space="0" w:color="auto"/>
            <w:left w:val="none" w:sz="0" w:space="0" w:color="auto"/>
            <w:bottom w:val="none" w:sz="0" w:space="0" w:color="auto"/>
            <w:right w:val="none" w:sz="0" w:space="0" w:color="auto"/>
          </w:divBdr>
        </w:div>
        <w:div w:id="1882402911">
          <w:marLeft w:val="0"/>
          <w:marRight w:val="0"/>
          <w:marTop w:val="0"/>
          <w:marBottom w:val="0"/>
          <w:divBdr>
            <w:top w:val="none" w:sz="0" w:space="0" w:color="auto"/>
            <w:left w:val="none" w:sz="0" w:space="0" w:color="auto"/>
            <w:bottom w:val="none" w:sz="0" w:space="0" w:color="auto"/>
            <w:right w:val="none" w:sz="0" w:space="0" w:color="auto"/>
          </w:divBdr>
        </w:div>
        <w:div w:id="2073652945">
          <w:marLeft w:val="0"/>
          <w:marRight w:val="0"/>
          <w:marTop w:val="0"/>
          <w:marBottom w:val="0"/>
          <w:divBdr>
            <w:top w:val="none" w:sz="0" w:space="0" w:color="auto"/>
            <w:left w:val="none" w:sz="0" w:space="0" w:color="auto"/>
            <w:bottom w:val="none" w:sz="0" w:space="0" w:color="auto"/>
            <w:right w:val="none" w:sz="0" w:space="0" w:color="auto"/>
          </w:divBdr>
        </w:div>
        <w:div w:id="2093815414">
          <w:marLeft w:val="0"/>
          <w:marRight w:val="0"/>
          <w:marTop w:val="0"/>
          <w:marBottom w:val="0"/>
          <w:divBdr>
            <w:top w:val="none" w:sz="0" w:space="0" w:color="auto"/>
            <w:left w:val="none" w:sz="0" w:space="0" w:color="auto"/>
            <w:bottom w:val="none" w:sz="0" w:space="0" w:color="auto"/>
            <w:right w:val="none" w:sz="0" w:space="0" w:color="auto"/>
          </w:divBdr>
        </w:div>
      </w:divsChild>
    </w:div>
    <w:div w:id="619337627">
      <w:bodyDiv w:val="1"/>
      <w:marLeft w:val="0"/>
      <w:marRight w:val="0"/>
      <w:marTop w:val="0"/>
      <w:marBottom w:val="0"/>
      <w:divBdr>
        <w:top w:val="none" w:sz="0" w:space="0" w:color="auto"/>
        <w:left w:val="none" w:sz="0" w:space="0" w:color="auto"/>
        <w:bottom w:val="none" w:sz="0" w:space="0" w:color="auto"/>
        <w:right w:val="none" w:sz="0" w:space="0" w:color="auto"/>
      </w:divBdr>
      <w:divsChild>
        <w:div w:id="1703021570">
          <w:marLeft w:val="0"/>
          <w:marRight w:val="0"/>
          <w:marTop w:val="0"/>
          <w:marBottom w:val="0"/>
          <w:divBdr>
            <w:top w:val="none" w:sz="0" w:space="0" w:color="auto"/>
            <w:left w:val="none" w:sz="0" w:space="0" w:color="auto"/>
            <w:bottom w:val="none" w:sz="0" w:space="0" w:color="auto"/>
            <w:right w:val="none" w:sz="0" w:space="0" w:color="auto"/>
          </w:divBdr>
        </w:div>
      </w:divsChild>
    </w:div>
    <w:div w:id="623465345">
      <w:bodyDiv w:val="1"/>
      <w:marLeft w:val="0"/>
      <w:marRight w:val="0"/>
      <w:marTop w:val="0"/>
      <w:marBottom w:val="0"/>
      <w:divBdr>
        <w:top w:val="none" w:sz="0" w:space="0" w:color="auto"/>
        <w:left w:val="none" w:sz="0" w:space="0" w:color="auto"/>
        <w:bottom w:val="none" w:sz="0" w:space="0" w:color="auto"/>
        <w:right w:val="none" w:sz="0" w:space="0" w:color="auto"/>
      </w:divBdr>
      <w:divsChild>
        <w:div w:id="478420761">
          <w:marLeft w:val="0"/>
          <w:marRight w:val="0"/>
          <w:marTop w:val="0"/>
          <w:marBottom w:val="0"/>
          <w:divBdr>
            <w:top w:val="none" w:sz="0" w:space="0" w:color="auto"/>
            <w:left w:val="none" w:sz="0" w:space="0" w:color="auto"/>
            <w:bottom w:val="none" w:sz="0" w:space="0" w:color="auto"/>
            <w:right w:val="none" w:sz="0" w:space="0" w:color="auto"/>
          </w:divBdr>
        </w:div>
      </w:divsChild>
    </w:div>
    <w:div w:id="626930592">
      <w:bodyDiv w:val="1"/>
      <w:marLeft w:val="0"/>
      <w:marRight w:val="0"/>
      <w:marTop w:val="0"/>
      <w:marBottom w:val="0"/>
      <w:divBdr>
        <w:top w:val="none" w:sz="0" w:space="0" w:color="auto"/>
        <w:left w:val="none" w:sz="0" w:space="0" w:color="auto"/>
        <w:bottom w:val="none" w:sz="0" w:space="0" w:color="auto"/>
        <w:right w:val="none" w:sz="0" w:space="0" w:color="auto"/>
      </w:divBdr>
      <w:divsChild>
        <w:div w:id="79956283">
          <w:marLeft w:val="0"/>
          <w:marRight w:val="0"/>
          <w:marTop w:val="0"/>
          <w:marBottom w:val="0"/>
          <w:divBdr>
            <w:top w:val="none" w:sz="0" w:space="0" w:color="auto"/>
            <w:left w:val="none" w:sz="0" w:space="0" w:color="auto"/>
            <w:bottom w:val="none" w:sz="0" w:space="0" w:color="auto"/>
            <w:right w:val="none" w:sz="0" w:space="0" w:color="auto"/>
          </w:divBdr>
        </w:div>
      </w:divsChild>
    </w:div>
    <w:div w:id="627319622">
      <w:bodyDiv w:val="1"/>
      <w:marLeft w:val="0"/>
      <w:marRight w:val="0"/>
      <w:marTop w:val="0"/>
      <w:marBottom w:val="0"/>
      <w:divBdr>
        <w:top w:val="none" w:sz="0" w:space="0" w:color="auto"/>
        <w:left w:val="none" w:sz="0" w:space="0" w:color="auto"/>
        <w:bottom w:val="none" w:sz="0" w:space="0" w:color="auto"/>
        <w:right w:val="none" w:sz="0" w:space="0" w:color="auto"/>
      </w:divBdr>
      <w:divsChild>
        <w:div w:id="2042851777">
          <w:marLeft w:val="0"/>
          <w:marRight w:val="0"/>
          <w:marTop w:val="0"/>
          <w:marBottom w:val="0"/>
          <w:divBdr>
            <w:top w:val="none" w:sz="0" w:space="0" w:color="auto"/>
            <w:left w:val="none" w:sz="0" w:space="0" w:color="auto"/>
            <w:bottom w:val="none" w:sz="0" w:space="0" w:color="auto"/>
            <w:right w:val="none" w:sz="0" w:space="0" w:color="auto"/>
          </w:divBdr>
        </w:div>
      </w:divsChild>
    </w:div>
    <w:div w:id="632178544">
      <w:bodyDiv w:val="1"/>
      <w:marLeft w:val="0"/>
      <w:marRight w:val="0"/>
      <w:marTop w:val="0"/>
      <w:marBottom w:val="0"/>
      <w:divBdr>
        <w:top w:val="none" w:sz="0" w:space="0" w:color="auto"/>
        <w:left w:val="none" w:sz="0" w:space="0" w:color="auto"/>
        <w:bottom w:val="none" w:sz="0" w:space="0" w:color="auto"/>
        <w:right w:val="none" w:sz="0" w:space="0" w:color="auto"/>
      </w:divBdr>
      <w:divsChild>
        <w:div w:id="597759739">
          <w:marLeft w:val="0"/>
          <w:marRight w:val="0"/>
          <w:marTop w:val="0"/>
          <w:marBottom w:val="0"/>
          <w:divBdr>
            <w:top w:val="none" w:sz="0" w:space="0" w:color="auto"/>
            <w:left w:val="none" w:sz="0" w:space="0" w:color="auto"/>
            <w:bottom w:val="none" w:sz="0" w:space="0" w:color="auto"/>
            <w:right w:val="none" w:sz="0" w:space="0" w:color="auto"/>
          </w:divBdr>
        </w:div>
      </w:divsChild>
    </w:div>
    <w:div w:id="634792330">
      <w:bodyDiv w:val="1"/>
      <w:marLeft w:val="0"/>
      <w:marRight w:val="0"/>
      <w:marTop w:val="0"/>
      <w:marBottom w:val="0"/>
      <w:divBdr>
        <w:top w:val="none" w:sz="0" w:space="0" w:color="auto"/>
        <w:left w:val="none" w:sz="0" w:space="0" w:color="auto"/>
        <w:bottom w:val="none" w:sz="0" w:space="0" w:color="auto"/>
        <w:right w:val="none" w:sz="0" w:space="0" w:color="auto"/>
      </w:divBdr>
      <w:divsChild>
        <w:div w:id="1151870576">
          <w:marLeft w:val="0"/>
          <w:marRight w:val="0"/>
          <w:marTop w:val="0"/>
          <w:marBottom w:val="0"/>
          <w:divBdr>
            <w:top w:val="none" w:sz="0" w:space="0" w:color="auto"/>
            <w:left w:val="none" w:sz="0" w:space="0" w:color="auto"/>
            <w:bottom w:val="none" w:sz="0" w:space="0" w:color="auto"/>
            <w:right w:val="none" w:sz="0" w:space="0" w:color="auto"/>
          </w:divBdr>
        </w:div>
      </w:divsChild>
    </w:div>
    <w:div w:id="638000796">
      <w:bodyDiv w:val="1"/>
      <w:marLeft w:val="0"/>
      <w:marRight w:val="0"/>
      <w:marTop w:val="0"/>
      <w:marBottom w:val="0"/>
      <w:divBdr>
        <w:top w:val="none" w:sz="0" w:space="0" w:color="auto"/>
        <w:left w:val="none" w:sz="0" w:space="0" w:color="auto"/>
        <w:bottom w:val="none" w:sz="0" w:space="0" w:color="auto"/>
        <w:right w:val="none" w:sz="0" w:space="0" w:color="auto"/>
      </w:divBdr>
      <w:divsChild>
        <w:div w:id="2084797186">
          <w:marLeft w:val="0"/>
          <w:marRight w:val="0"/>
          <w:marTop w:val="0"/>
          <w:marBottom w:val="0"/>
          <w:divBdr>
            <w:top w:val="none" w:sz="0" w:space="0" w:color="auto"/>
            <w:left w:val="none" w:sz="0" w:space="0" w:color="auto"/>
            <w:bottom w:val="none" w:sz="0" w:space="0" w:color="auto"/>
            <w:right w:val="none" w:sz="0" w:space="0" w:color="auto"/>
          </w:divBdr>
        </w:div>
      </w:divsChild>
    </w:div>
    <w:div w:id="653066733">
      <w:bodyDiv w:val="1"/>
      <w:marLeft w:val="0"/>
      <w:marRight w:val="0"/>
      <w:marTop w:val="0"/>
      <w:marBottom w:val="0"/>
      <w:divBdr>
        <w:top w:val="none" w:sz="0" w:space="0" w:color="auto"/>
        <w:left w:val="none" w:sz="0" w:space="0" w:color="auto"/>
        <w:bottom w:val="none" w:sz="0" w:space="0" w:color="auto"/>
        <w:right w:val="none" w:sz="0" w:space="0" w:color="auto"/>
      </w:divBdr>
    </w:div>
    <w:div w:id="658189662">
      <w:bodyDiv w:val="1"/>
      <w:marLeft w:val="0"/>
      <w:marRight w:val="0"/>
      <w:marTop w:val="0"/>
      <w:marBottom w:val="0"/>
      <w:divBdr>
        <w:top w:val="none" w:sz="0" w:space="0" w:color="auto"/>
        <w:left w:val="none" w:sz="0" w:space="0" w:color="auto"/>
        <w:bottom w:val="none" w:sz="0" w:space="0" w:color="auto"/>
        <w:right w:val="none" w:sz="0" w:space="0" w:color="auto"/>
      </w:divBdr>
      <w:divsChild>
        <w:div w:id="1537424169">
          <w:marLeft w:val="0"/>
          <w:marRight w:val="0"/>
          <w:marTop w:val="0"/>
          <w:marBottom w:val="0"/>
          <w:divBdr>
            <w:top w:val="none" w:sz="0" w:space="0" w:color="auto"/>
            <w:left w:val="none" w:sz="0" w:space="0" w:color="auto"/>
            <w:bottom w:val="none" w:sz="0" w:space="0" w:color="auto"/>
            <w:right w:val="none" w:sz="0" w:space="0" w:color="auto"/>
          </w:divBdr>
        </w:div>
      </w:divsChild>
    </w:div>
    <w:div w:id="665937999">
      <w:bodyDiv w:val="1"/>
      <w:marLeft w:val="0"/>
      <w:marRight w:val="0"/>
      <w:marTop w:val="0"/>
      <w:marBottom w:val="0"/>
      <w:divBdr>
        <w:top w:val="none" w:sz="0" w:space="0" w:color="auto"/>
        <w:left w:val="none" w:sz="0" w:space="0" w:color="auto"/>
        <w:bottom w:val="none" w:sz="0" w:space="0" w:color="auto"/>
        <w:right w:val="none" w:sz="0" w:space="0" w:color="auto"/>
      </w:divBdr>
      <w:divsChild>
        <w:div w:id="1140265586">
          <w:marLeft w:val="0"/>
          <w:marRight w:val="0"/>
          <w:marTop w:val="0"/>
          <w:marBottom w:val="0"/>
          <w:divBdr>
            <w:top w:val="none" w:sz="0" w:space="0" w:color="auto"/>
            <w:left w:val="none" w:sz="0" w:space="0" w:color="auto"/>
            <w:bottom w:val="none" w:sz="0" w:space="0" w:color="auto"/>
            <w:right w:val="none" w:sz="0" w:space="0" w:color="auto"/>
          </w:divBdr>
        </w:div>
      </w:divsChild>
    </w:div>
    <w:div w:id="666051883">
      <w:bodyDiv w:val="1"/>
      <w:marLeft w:val="0"/>
      <w:marRight w:val="0"/>
      <w:marTop w:val="0"/>
      <w:marBottom w:val="0"/>
      <w:divBdr>
        <w:top w:val="none" w:sz="0" w:space="0" w:color="auto"/>
        <w:left w:val="none" w:sz="0" w:space="0" w:color="auto"/>
        <w:bottom w:val="none" w:sz="0" w:space="0" w:color="auto"/>
        <w:right w:val="none" w:sz="0" w:space="0" w:color="auto"/>
      </w:divBdr>
      <w:divsChild>
        <w:div w:id="873352408">
          <w:marLeft w:val="0"/>
          <w:marRight w:val="0"/>
          <w:marTop w:val="0"/>
          <w:marBottom w:val="0"/>
          <w:divBdr>
            <w:top w:val="none" w:sz="0" w:space="0" w:color="auto"/>
            <w:left w:val="none" w:sz="0" w:space="0" w:color="auto"/>
            <w:bottom w:val="none" w:sz="0" w:space="0" w:color="auto"/>
            <w:right w:val="none" w:sz="0" w:space="0" w:color="auto"/>
          </w:divBdr>
        </w:div>
      </w:divsChild>
    </w:div>
    <w:div w:id="671372652">
      <w:bodyDiv w:val="1"/>
      <w:marLeft w:val="0"/>
      <w:marRight w:val="0"/>
      <w:marTop w:val="0"/>
      <w:marBottom w:val="0"/>
      <w:divBdr>
        <w:top w:val="none" w:sz="0" w:space="0" w:color="auto"/>
        <w:left w:val="none" w:sz="0" w:space="0" w:color="auto"/>
        <w:bottom w:val="none" w:sz="0" w:space="0" w:color="auto"/>
        <w:right w:val="none" w:sz="0" w:space="0" w:color="auto"/>
      </w:divBdr>
      <w:divsChild>
        <w:div w:id="1656840790">
          <w:marLeft w:val="0"/>
          <w:marRight w:val="0"/>
          <w:marTop w:val="0"/>
          <w:marBottom w:val="0"/>
          <w:divBdr>
            <w:top w:val="none" w:sz="0" w:space="0" w:color="auto"/>
            <w:left w:val="none" w:sz="0" w:space="0" w:color="auto"/>
            <w:bottom w:val="none" w:sz="0" w:space="0" w:color="auto"/>
            <w:right w:val="none" w:sz="0" w:space="0" w:color="auto"/>
          </w:divBdr>
        </w:div>
      </w:divsChild>
    </w:div>
    <w:div w:id="672220472">
      <w:bodyDiv w:val="1"/>
      <w:marLeft w:val="0"/>
      <w:marRight w:val="0"/>
      <w:marTop w:val="0"/>
      <w:marBottom w:val="0"/>
      <w:divBdr>
        <w:top w:val="none" w:sz="0" w:space="0" w:color="auto"/>
        <w:left w:val="none" w:sz="0" w:space="0" w:color="auto"/>
        <w:bottom w:val="none" w:sz="0" w:space="0" w:color="auto"/>
        <w:right w:val="none" w:sz="0" w:space="0" w:color="auto"/>
      </w:divBdr>
      <w:divsChild>
        <w:div w:id="1013190374">
          <w:marLeft w:val="0"/>
          <w:marRight w:val="0"/>
          <w:marTop w:val="0"/>
          <w:marBottom w:val="0"/>
          <w:divBdr>
            <w:top w:val="none" w:sz="0" w:space="0" w:color="auto"/>
            <w:left w:val="none" w:sz="0" w:space="0" w:color="auto"/>
            <w:bottom w:val="none" w:sz="0" w:space="0" w:color="auto"/>
            <w:right w:val="none" w:sz="0" w:space="0" w:color="auto"/>
          </w:divBdr>
          <w:divsChild>
            <w:div w:id="131022056">
              <w:marLeft w:val="0"/>
              <w:marRight w:val="0"/>
              <w:marTop w:val="0"/>
              <w:marBottom w:val="0"/>
              <w:divBdr>
                <w:top w:val="none" w:sz="0" w:space="0" w:color="auto"/>
                <w:left w:val="none" w:sz="0" w:space="0" w:color="auto"/>
                <w:bottom w:val="none" w:sz="0" w:space="0" w:color="auto"/>
                <w:right w:val="none" w:sz="0" w:space="0" w:color="auto"/>
              </w:divBdr>
            </w:div>
            <w:div w:id="133104772">
              <w:marLeft w:val="0"/>
              <w:marRight w:val="0"/>
              <w:marTop w:val="0"/>
              <w:marBottom w:val="0"/>
              <w:divBdr>
                <w:top w:val="none" w:sz="0" w:space="0" w:color="auto"/>
                <w:left w:val="none" w:sz="0" w:space="0" w:color="auto"/>
                <w:bottom w:val="none" w:sz="0" w:space="0" w:color="auto"/>
                <w:right w:val="none" w:sz="0" w:space="0" w:color="auto"/>
              </w:divBdr>
            </w:div>
            <w:div w:id="192351035">
              <w:marLeft w:val="0"/>
              <w:marRight w:val="0"/>
              <w:marTop w:val="0"/>
              <w:marBottom w:val="0"/>
              <w:divBdr>
                <w:top w:val="none" w:sz="0" w:space="0" w:color="auto"/>
                <w:left w:val="none" w:sz="0" w:space="0" w:color="auto"/>
                <w:bottom w:val="none" w:sz="0" w:space="0" w:color="auto"/>
                <w:right w:val="none" w:sz="0" w:space="0" w:color="auto"/>
              </w:divBdr>
            </w:div>
            <w:div w:id="252202621">
              <w:marLeft w:val="0"/>
              <w:marRight w:val="0"/>
              <w:marTop w:val="0"/>
              <w:marBottom w:val="0"/>
              <w:divBdr>
                <w:top w:val="none" w:sz="0" w:space="0" w:color="auto"/>
                <w:left w:val="none" w:sz="0" w:space="0" w:color="auto"/>
                <w:bottom w:val="none" w:sz="0" w:space="0" w:color="auto"/>
                <w:right w:val="none" w:sz="0" w:space="0" w:color="auto"/>
              </w:divBdr>
            </w:div>
            <w:div w:id="466434032">
              <w:marLeft w:val="0"/>
              <w:marRight w:val="0"/>
              <w:marTop w:val="0"/>
              <w:marBottom w:val="0"/>
              <w:divBdr>
                <w:top w:val="none" w:sz="0" w:space="0" w:color="auto"/>
                <w:left w:val="none" w:sz="0" w:space="0" w:color="auto"/>
                <w:bottom w:val="none" w:sz="0" w:space="0" w:color="auto"/>
                <w:right w:val="none" w:sz="0" w:space="0" w:color="auto"/>
              </w:divBdr>
            </w:div>
            <w:div w:id="634725635">
              <w:marLeft w:val="0"/>
              <w:marRight w:val="0"/>
              <w:marTop w:val="0"/>
              <w:marBottom w:val="0"/>
              <w:divBdr>
                <w:top w:val="none" w:sz="0" w:space="0" w:color="auto"/>
                <w:left w:val="none" w:sz="0" w:space="0" w:color="auto"/>
                <w:bottom w:val="none" w:sz="0" w:space="0" w:color="auto"/>
                <w:right w:val="none" w:sz="0" w:space="0" w:color="auto"/>
              </w:divBdr>
            </w:div>
            <w:div w:id="663243091">
              <w:marLeft w:val="0"/>
              <w:marRight w:val="0"/>
              <w:marTop w:val="0"/>
              <w:marBottom w:val="0"/>
              <w:divBdr>
                <w:top w:val="none" w:sz="0" w:space="0" w:color="auto"/>
                <w:left w:val="none" w:sz="0" w:space="0" w:color="auto"/>
                <w:bottom w:val="none" w:sz="0" w:space="0" w:color="auto"/>
                <w:right w:val="none" w:sz="0" w:space="0" w:color="auto"/>
              </w:divBdr>
            </w:div>
            <w:div w:id="672146959">
              <w:marLeft w:val="0"/>
              <w:marRight w:val="0"/>
              <w:marTop w:val="0"/>
              <w:marBottom w:val="0"/>
              <w:divBdr>
                <w:top w:val="none" w:sz="0" w:space="0" w:color="auto"/>
                <w:left w:val="none" w:sz="0" w:space="0" w:color="auto"/>
                <w:bottom w:val="none" w:sz="0" w:space="0" w:color="auto"/>
                <w:right w:val="none" w:sz="0" w:space="0" w:color="auto"/>
              </w:divBdr>
            </w:div>
            <w:div w:id="732505517">
              <w:marLeft w:val="0"/>
              <w:marRight w:val="0"/>
              <w:marTop w:val="0"/>
              <w:marBottom w:val="0"/>
              <w:divBdr>
                <w:top w:val="none" w:sz="0" w:space="0" w:color="auto"/>
                <w:left w:val="none" w:sz="0" w:space="0" w:color="auto"/>
                <w:bottom w:val="none" w:sz="0" w:space="0" w:color="auto"/>
                <w:right w:val="none" w:sz="0" w:space="0" w:color="auto"/>
              </w:divBdr>
            </w:div>
            <w:div w:id="949632211">
              <w:marLeft w:val="0"/>
              <w:marRight w:val="0"/>
              <w:marTop w:val="0"/>
              <w:marBottom w:val="0"/>
              <w:divBdr>
                <w:top w:val="none" w:sz="0" w:space="0" w:color="auto"/>
                <w:left w:val="none" w:sz="0" w:space="0" w:color="auto"/>
                <w:bottom w:val="none" w:sz="0" w:space="0" w:color="auto"/>
                <w:right w:val="none" w:sz="0" w:space="0" w:color="auto"/>
              </w:divBdr>
            </w:div>
            <w:div w:id="1587575407">
              <w:marLeft w:val="0"/>
              <w:marRight w:val="0"/>
              <w:marTop w:val="0"/>
              <w:marBottom w:val="0"/>
              <w:divBdr>
                <w:top w:val="none" w:sz="0" w:space="0" w:color="auto"/>
                <w:left w:val="none" w:sz="0" w:space="0" w:color="auto"/>
                <w:bottom w:val="none" w:sz="0" w:space="0" w:color="auto"/>
                <w:right w:val="none" w:sz="0" w:space="0" w:color="auto"/>
              </w:divBdr>
            </w:div>
            <w:div w:id="1737360589">
              <w:marLeft w:val="0"/>
              <w:marRight w:val="0"/>
              <w:marTop w:val="0"/>
              <w:marBottom w:val="0"/>
              <w:divBdr>
                <w:top w:val="none" w:sz="0" w:space="0" w:color="auto"/>
                <w:left w:val="none" w:sz="0" w:space="0" w:color="auto"/>
                <w:bottom w:val="none" w:sz="0" w:space="0" w:color="auto"/>
                <w:right w:val="none" w:sz="0" w:space="0" w:color="auto"/>
              </w:divBdr>
            </w:div>
            <w:div w:id="2021153460">
              <w:marLeft w:val="0"/>
              <w:marRight w:val="0"/>
              <w:marTop w:val="0"/>
              <w:marBottom w:val="0"/>
              <w:divBdr>
                <w:top w:val="none" w:sz="0" w:space="0" w:color="auto"/>
                <w:left w:val="none" w:sz="0" w:space="0" w:color="auto"/>
                <w:bottom w:val="none" w:sz="0" w:space="0" w:color="auto"/>
                <w:right w:val="none" w:sz="0" w:space="0" w:color="auto"/>
              </w:divBdr>
            </w:div>
            <w:div w:id="20717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0311">
      <w:bodyDiv w:val="1"/>
      <w:marLeft w:val="0"/>
      <w:marRight w:val="0"/>
      <w:marTop w:val="0"/>
      <w:marBottom w:val="0"/>
      <w:divBdr>
        <w:top w:val="none" w:sz="0" w:space="0" w:color="auto"/>
        <w:left w:val="none" w:sz="0" w:space="0" w:color="auto"/>
        <w:bottom w:val="none" w:sz="0" w:space="0" w:color="auto"/>
        <w:right w:val="none" w:sz="0" w:space="0" w:color="auto"/>
      </w:divBdr>
    </w:div>
    <w:div w:id="673142872">
      <w:bodyDiv w:val="1"/>
      <w:marLeft w:val="0"/>
      <w:marRight w:val="0"/>
      <w:marTop w:val="0"/>
      <w:marBottom w:val="0"/>
      <w:divBdr>
        <w:top w:val="none" w:sz="0" w:space="0" w:color="auto"/>
        <w:left w:val="none" w:sz="0" w:space="0" w:color="auto"/>
        <w:bottom w:val="none" w:sz="0" w:space="0" w:color="auto"/>
        <w:right w:val="none" w:sz="0" w:space="0" w:color="auto"/>
      </w:divBdr>
      <w:divsChild>
        <w:div w:id="1521629776">
          <w:marLeft w:val="0"/>
          <w:marRight w:val="0"/>
          <w:marTop w:val="0"/>
          <w:marBottom w:val="0"/>
          <w:divBdr>
            <w:top w:val="none" w:sz="0" w:space="0" w:color="auto"/>
            <w:left w:val="none" w:sz="0" w:space="0" w:color="auto"/>
            <w:bottom w:val="none" w:sz="0" w:space="0" w:color="auto"/>
            <w:right w:val="none" w:sz="0" w:space="0" w:color="auto"/>
          </w:divBdr>
        </w:div>
      </w:divsChild>
    </w:div>
    <w:div w:id="673268266">
      <w:bodyDiv w:val="1"/>
      <w:marLeft w:val="0"/>
      <w:marRight w:val="0"/>
      <w:marTop w:val="0"/>
      <w:marBottom w:val="0"/>
      <w:divBdr>
        <w:top w:val="none" w:sz="0" w:space="0" w:color="auto"/>
        <w:left w:val="none" w:sz="0" w:space="0" w:color="auto"/>
        <w:bottom w:val="none" w:sz="0" w:space="0" w:color="auto"/>
        <w:right w:val="none" w:sz="0" w:space="0" w:color="auto"/>
      </w:divBdr>
      <w:divsChild>
        <w:div w:id="976494291">
          <w:marLeft w:val="0"/>
          <w:marRight w:val="0"/>
          <w:marTop w:val="0"/>
          <w:marBottom w:val="0"/>
          <w:divBdr>
            <w:top w:val="none" w:sz="0" w:space="0" w:color="auto"/>
            <w:left w:val="none" w:sz="0" w:space="0" w:color="auto"/>
            <w:bottom w:val="none" w:sz="0" w:space="0" w:color="auto"/>
            <w:right w:val="none" w:sz="0" w:space="0" w:color="auto"/>
          </w:divBdr>
          <w:divsChild>
            <w:div w:id="72242181">
              <w:marLeft w:val="0"/>
              <w:marRight w:val="0"/>
              <w:marTop w:val="0"/>
              <w:marBottom w:val="0"/>
              <w:divBdr>
                <w:top w:val="none" w:sz="0" w:space="0" w:color="auto"/>
                <w:left w:val="none" w:sz="0" w:space="0" w:color="auto"/>
                <w:bottom w:val="none" w:sz="0" w:space="0" w:color="auto"/>
                <w:right w:val="none" w:sz="0" w:space="0" w:color="auto"/>
              </w:divBdr>
            </w:div>
            <w:div w:id="317196092">
              <w:marLeft w:val="0"/>
              <w:marRight w:val="0"/>
              <w:marTop w:val="0"/>
              <w:marBottom w:val="0"/>
              <w:divBdr>
                <w:top w:val="none" w:sz="0" w:space="0" w:color="auto"/>
                <w:left w:val="none" w:sz="0" w:space="0" w:color="auto"/>
                <w:bottom w:val="none" w:sz="0" w:space="0" w:color="auto"/>
                <w:right w:val="none" w:sz="0" w:space="0" w:color="auto"/>
              </w:divBdr>
            </w:div>
            <w:div w:id="719941752">
              <w:marLeft w:val="0"/>
              <w:marRight w:val="0"/>
              <w:marTop w:val="0"/>
              <w:marBottom w:val="0"/>
              <w:divBdr>
                <w:top w:val="none" w:sz="0" w:space="0" w:color="auto"/>
                <w:left w:val="none" w:sz="0" w:space="0" w:color="auto"/>
                <w:bottom w:val="none" w:sz="0" w:space="0" w:color="auto"/>
                <w:right w:val="none" w:sz="0" w:space="0" w:color="auto"/>
              </w:divBdr>
            </w:div>
            <w:div w:id="722749580">
              <w:marLeft w:val="0"/>
              <w:marRight w:val="0"/>
              <w:marTop w:val="0"/>
              <w:marBottom w:val="0"/>
              <w:divBdr>
                <w:top w:val="none" w:sz="0" w:space="0" w:color="auto"/>
                <w:left w:val="none" w:sz="0" w:space="0" w:color="auto"/>
                <w:bottom w:val="none" w:sz="0" w:space="0" w:color="auto"/>
                <w:right w:val="none" w:sz="0" w:space="0" w:color="auto"/>
              </w:divBdr>
            </w:div>
            <w:div w:id="783618648">
              <w:marLeft w:val="0"/>
              <w:marRight w:val="0"/>
              <w:marTop w:val="0"/>
              <w:marBottom w:val="0"/>
              <w:divBdr>
                <w:top w:val="none" w:sz="0" w:space="0" w:color="auto"/>
                <w:left w:val="none" w:sz="0" w:space="0" w:color="auto"/>
                <w:bottom w:val="none" w:sz="0" w:space="0" w:color="auto"/>
                <w:right w:val="none" w:sz="0" w:space="0" w:color="auto"/>
              </w:divBdr>
            </w:div>
            <w:div w:id="809977191">
              <w:marLeft w:val="0"/>
              <w:marRight w:val="0"/>
              <w:marTop w:val="0"/>
              <w:marBottom w:val="0"/>
              <w:divBdr>
                <w:top w:val="none" w:sz="0" w:space="0" w:color="auto"/>
                <w:left w:val="none" w:sz="0" w:space="0" w:color="auto"/>
                <w:bottom w:val="none" w:sz="0" w:space="0" w:color="auto"/>
                <w:right w:val="none" w:sz="0" w:space="0" w:color="auto"/>
              </w:divBdr>
            </w:div>
            <w:div w:id="1395466006">
              <w:marLeft w:val="0"/>
              <w:marRight w:val="0"/>
              <w:marTop w:val="0"/>
              <w:marBottom w:val="0"/>
              <w:divBdr>
                <w:top w:val="none" w:sz="0" w:space="0" w:color="auto"/>
                <w:left w:val="none" w:sz="0" w:space="0" w:color="auto"/>
                <w:bottom w:val="none" w:sz="0" w:space="0" w:color="auto"/>
                <w:right w:val="none" w:sz="0" w:space="0" w:color="auto"/>
              </w:divBdr>
            </w:div>
            <w:div w:id="1412506220">
              <w:marLeft w:val="0"/>
              <w:marRight w:val="0"/>
              <w:marTop w:val="0"/>
              <w:marBottom w:val="0"/>
              <w:divBdr>
                <w:top w:val="none" w:sz="0" w:space="0" w:color="auto"/>
                <w:left w:val="none" w:sz="0" w:space="0" w:color="auto"/>
                <w:bottom w:val="none" w:sz="0" w:space="0" w:color="auto"/>
                <w:right w:val="none" w:sz="0" w:space="0" w:color="auto"/>
              </w:divBdr>
            </w:div>
            <w:div w:id="15812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8522">
      <w:bodyDiv w:val="1"/>
      <w:marLeft w:val="0"/>
      <w:marRight w:val="0"/>
      <w:marTop w:val="0"/>
      <w:marBottom w:val="0"/>
      <w:divBdr>
        <w:top w:val="none" w:sz="0" w:space="0" w:color="auto"/>
        <w:left w:val="none" w:sz="0" w:space="0" w:color="auto"/>
        <w:bottom w:val="none" w:sz="0" w:space="0" w:color="auto"/>
        <w:right w:val="none" w:sz="0" w:space="0" w:color="auto"/>
      </w:divBdr>
      <w:divsChild>
        <w:div w:id="2007048689">
          <w:marLeft w:val="0"/>
          <w:marRight w:val="0"/>
          <w:marTop w:val="0"/>
          <w:marBottom w:val="0"/>
          <w:divBdr>
            <w:top w:val="none" w:sz="0" w:space="0" w:color="auto"/>
            <w:left w:val="none" w:sz="0" w:space="0" w:color="auto"/>
            <w:bottom w:val="none" w:sz="0" w:space="0" w:color="auto"/>
            <w:right w:val="none" w:sz="0" w:space="0" w:color="auto"/>
          </w:divBdr>
        </w:div>
      </w:divsChild>
    </w:div>
    <w:div w:id="688531694">
      <w:bodyDiv w:val="1"/>
      <w:marLeft w:val="0"/>
      <w:marRight w:val="0"/>
      <w:marTop w:val="0"/>
      <w:marBottom w:val="0"/>
      <w:divBdr>
        <w:top w:val="none" w:sz="0" w:space="0" w:color="auto"/>
        <w:left w:val="none" w:sz="0" w:space="0" w:color="auto"/>
        <w:bottom w:val="none" w:sz="0" w:space="0" w:color="auto"/>
        <w:right w:val="none" w:sz="0" w:space="0" w:color="auto"/>
      </w:divBdr>
      <w:divsChild>
        <w:div w:id="988486722">
          <w:marLeft w:val="0"/>
          <w:marRight w:val="0"/>
          <w:marTop w:val="0"/>
          <w:marBottom w:val="0"/>
          <w:divBdr>
            <w:top w:val="none" w:sz="0" w:space="0" w:color="auto"/>
            <w:left w:val="none" w:sz="0" w:space="0" w:color="auto"/>
            <w:bottom w:val="none" w:sz="0" w:space="0" w:color="auto"/>
            <w:right w:val="none" w:sz="0" w:space="0" w:color="auto"/>
          </w:divBdr>
        </w:div>
      </w:divsChild>
    </w:div>
    <w:div w:id="695738058">
      <w:bodyDiv w:val="1"/>
      <w:marLeft w:val="0"/>
      <w:marRight w:val="0"/>
      <w:marTop w:val="0"/>
      <w:marBottom w:val="0"/>
      <w:divBdr>
        <w:top w:val="none" w:sz="0" w:space="0" w:color="auto"/>
        <w:left w:val="none" w:sz="0" w:space="0" w:color="auto"/>
        <w:bottom w:val="none" w:sz="0" w:space="0" w:color="auto"/>
        <w:right w:val="none" w:sz="0" w:space="0" w:color="auto"/>
      </w:divBdr>
      <w:divsChild>
        <w:div w:id="2088768367">
          <w:marLeft w:val="0"/>
          <w:marRight w:val="0"/>
          <w:marTop w:val="0"/>
          <w:marBottom w:val="0"/>
          <w:divBdr>
            <w:top w:val="none" w:sz="0" w:space="0" w:color="auto"/>
            <w:left w:val="none" w:sz="0" w:space="0" w:color="auto"/>
            <w:bottom w:val="none" w:sz="0" w:space="0" w:color="auto"/>
            <w:right w:val="none" w:sz="0" w:space="0" w:color="auto"/>
          </w:divBdr>
        </w:div>
      </w:divsChild>
    </w:div>
    <w:div w:id="698093940">
      <w:bodyDiv w:val="1"/>
      <w:marLeft w:val="0"/>
      <w:marRight w:val="0"/>
      <w:marTop w:val="0"/>
      <w:marBottom w:val="0"/>
      <w:divBdr>
        <w:top w:val="none" w:sz="0" w:space="0" w:color="auto"/>
        <w:left w:val="none" w:sz="0" w:space="0" w:color="auto"/>
        <w:bottom w:val="none" w:sz="0" w:space="0" w:color="auto"/>
        <w:right w:val="none" w:sz="0" w:space="0" w:color="auto"/>
      </w:divBdr>
      <w:divsChild>
        <w:div w:id="1651061461">
          <w:marLeft w:val="0"/>
          <w:marRight w:val="0"/>
          <w:marTop w:val="0"/>
          <w:marBottom w:val="0"/>
          <w:divBdr>
            <w:top w:val="none" w:sz="0" w:space="0" w:color="auto"/>
            <w:left w:val="none" w:sz="0" w:space="0" w:color="auto"/>
            <w:bottom w:val="none" w:sz="0" w:space="0" w:color="auto"/>
            <w:right w:val="none" w:sz="0" w:space="0" w:color="auto"/>
          </w:divBdr>
        </w:div>
      </w:divsChild>
    </w:div>
    <w:div w:id="712655808">
      <w:bodyDiv w:val="1"/>
      <w:marLeft w:val="0"/>
      <w:marRight w:val="0"/>
      <w:marTop w:val="0"/>
      <w:marBottom w:val="0"/>
      <w:divBdr>
        <w:top w:val="none" w:sz="0" w:space="0" w:color="auto"/>
        <w:left w:val="none" w:sz="0" w:space="0" w:color="auto"/>
        <w:bottom w:val="none" w:sz="0" w:space="0" w:color="auto"/>
        <w:right w:val="none" w:sz="0" w:space="0" w:color="auto"/>
      </w:divBdr>
      <w:divsChild>
        <w:div w:id="1601527979">
          <w:marLeft w:val="0"/>
          <w:marRight w:val="0"/>
          <w:marTop w:val="0"/>
          <w:marBottom w:val="0"/>
          <w:divBdr>
            <w:top w:val="none" w:sz="0" w:space="0" w:color="auto"/>
            <w:left w:val="none" w:sz="0" w:space="0" w:color="auto"/>
            <w:bottom w:val="none" w:sz="0" w:space="0" w:color="auto"/>
            <w:right w:val="none" w:sz="0" w:space="0" w:color="auto"/>
          </w:divBdr>
        </w:div>
      </w:divsChild>
    </w:div>
    <w:div w:id="729577182">
      <w:bodyDiv w:val="1"/>
      <w:marLeft w:val="0"/>
      <w:marRight w:val="0"/>
      <w:marTop w:val="0"/>
      <w:marBottom w:val="0"/>
      <w:divBdr>
        <w:top w:val="none" w:sz="0" w:space="0" w:color="auto"/>
        <w:left w:val="none" w:sz="0" w:space="0" w:color="auto"/>
        <w:bottom w:val="none" w:sz="0" w:space="0" w:color="auto"/>
        <w:right w:val="none" w:sz="0" w:space="0" w:color="auto"/>
      </w:divBdr>
      <w:divsChild>
        <w:div w:id="2064937513">
          <w:marLeft w:val="0"/>
          <w:marRight w:val="0"/>
          <w:marTop w:val="0"/>
          <w:marBottom w:val="0"/>
          <w:divBdr>
            <w:top w:val="none" w:sz="0" w:space="0" w:color="auto"/>
            <w:left w:val="none" w:sz="0" w:space="0" w:color="auto"/>
            <w:bottom w:val="none" w:sz="0" w:space="0" w:color="auto"/>
            <w:right w:val="none" w:sz="0" w:space="0" w:color="auto"/>
          </w:divBdr>
        </w:div>
      </w:divsChild>
    </w:div>
    <w:div w:id="731805399">
      <w:bodyDiv w:val="1"/>
      <w:marLeft w:val="0"/>
      <w:marRight w:val="0"/>
      <w:marTop w:val="0"/>
      <w:marBottom w:val="0"/>
      <w:divBdr>
        <w:top w:val="none" w:sz="0" w:space="0" w:color="auto"/>
        <w:left w:val="none" w:sz="0" w:space="0" w:color="auto"/>
        <w:bottom w:val="none" w:sz="0" w:space="0" w:color="auto"/>
        <w:right w:val="none" w:sz="0" w:space="0" w:color="auto"/>
      </w:divBdr>
      <w:divsChild>
        <w:div w:id="1558130449">
          <w:marLeft w:val="0"/>
          <w:marRight w:val="0"/>
          <w:marTop w:val="0"/>
          <w:marBottom w:val="0"/>
          <w:divBdr>
            <w:top w:val="none" w:sz="0" w:space="0" w:color="auto"/>
            <w:left w:val="none" w:sz="0" w:space="0" w:color="auto"/>
            <w:bottom w:val="none" w:sz="0" w:space="0" w:color="auto"/>
            <w:right w:val="none" w:sz="0" w:space="0" w:color="auto"/>
          </w:divBdr>
        </w:div>
      </w:divsChild>
    </w:div>
    <w:div w:id="736630711">
      <w:bodyDiv w:val="1"/>
      <w:marLeft w:val="0"/>
      <w:marRight w:val="0"/>
      <w:marTop w:val="0"/>
      <w:marBottom w:val="0"/>
      <w:divBdr>
        <w:top w:val="none" w:sz="0" w:space="0" w:color="auto"/>
        <w:left w:val="none" w:sz="0" w:space="0" w:color="auto"/>
        <w:bottom w:val="none" w:sz="0" w:space="0" w:color="auto"/>
        <w:right w:val="none" w:sz="0" w:space="0" w:color="auto"/>
      </w:divBdr>
      <w:divsChild>
        <w:div w:id="1092430131">
          <w:marLeft w:val="0"/>
          <w:marRight w:val="0"/>
          <w:marTop w:val="0"/>
          <w:marBottom w:val="0"/>
          <w:divBdr>
            <w:top w:val="none" w:sz="0" w:space="0" w:color="auto"/>
            <w:left w:val="none" w:sz="0" w:space="0" w:color="auto"/>
            <w:bottom w:val="none" w:sz="0" w:space="0" w:color="auto"/>
            <w:right w:val="none" w:sz="0" w:space="0" w:color="auto"/>
          </w:divBdr>
        </w:div>
      </w:divsChild>
    </w:div>
    <w:div w:id="737753709">
      <w:bodyDiv w:val="1"/>
      <w:marLeft w:val="0"/>
      <w:marRight w:val="0"/>
      <w:marTop w:val="0"/>
      <w:marBottom w:val="0"/>
      <w:divBdr>
        <w:top w:val="none" w:sz="0" w:space="0" w:color="auto"/>
        <w:left w:val="none" w:sz="0" w:space="0" w:color="auto"/>
        <w:bottom w:val="none" w:sz="0" w:space="0" w:color="auto"/>
        <w:right w:val="none" w:sz="0" w:space="0" w:color="auto"/>
      </w:divBdr>
      <w:divsChild>
        <w:div w:id="1145854880">
          <w:marLeft w:val="0"/>
          <w:marRight w:val="0"/>
          <w:marTop w:val="0"/>
          <w:marBottom w:val="0"/>
          <w:divBdr>
            <w:top w:val="none" w:sz="0" w:space="0" w:color="auto"/>
            <w:left w:val="none" w:sz="0" w:space="0" w:color="auto"/>
            <w:bottom w:val="none" w:sz="0" w:space="0" w:color="auto"/>
            <w:right w:val="none" w:sz="0" w:space="0" w:color="auto"/>
          </w:divBdr>
        </w:div>
      </w:divsChild>
    </w:div>
    <w:div w:id="743994969">
      <w:bodyDiv w:val="1"/>
      <w:marLeft w:val="0"/>
      <w:marRight w:val="0"/>
      <w:marTop w:val="0"/>
      <w:marBottom w:val="0"/>
      <w:divBdr>
        <w:top w:val="none" w:sz="0" w:space="0" w:color="auto"/>
        <w:left w:val="none" w:sz="0" w:space="0" w:color="auto"/>
        <w:bottom w:val="none" w:sz="0" w:space="0" w:color="auto"/>
        <w:right w:val="none" w:sz="0" w:space="0" w:color="auto"/>
      </w:divBdr>
      <w:divsChild>
        <w:div w:id="672489603">
          <w:marLeft w:val="0"/>
          <w:marRight w:val="0"/>
          <w:marTop w:val="0"/>
          <w:marBottom w:val="0"/>
          <w:divBdr>
            <w:top w:val="none" w:sz="0" w:space="0" w:color="auto"/>
            <w:left w:val="none" w:sz="0" w:space="0" w:color="auto"/>
            <w:bottom w:val="none" w:sz="0" w:space="0" w:color="auto"/>
            <w:right w:val="none" w:sz="0" w:space="0" w:color="auto"/>
          </w:divBdr>
        </w:div>
      </w:divsChild>
    </w:div>
    <w:div w:id="765854338">
      <w:bodyDiv w:val="1"/>
      <w:marLeft w:val="0"/>
      <w:marRight w:val="0"/>
      <w:marTop w:val="0"/>
      <w:marBottom w:val="0"/>
      <w:divBdr>
        <w:top w:val="none" w:sz="0" w:space="0" w:color="auto"/>
        <w:left w:val="none" w:sz="0" w:space="0" w:color="auto"/>
        <w:bottom w:val="none" w:sz="0" w:space="0" w:color="auto"/>
        <w:right w:val="none" w:sz="0" w:space="0" w:color="auto"/>
      </w:divBdr>
      <w:divsChild>
        <w:div w:id="1757314635">
          <w:marLeft w:val="0"/>
          <w:marRight w:val="0"/>
          <w:marTop w:val="0"/>
          <w:marBottom w:val="0"/>
          <w:divBdr>
            <w:top w:val="none" w:sz="0" w:space="0" w:color="auto"/>
            <w:left w:val="none" w:sz="0" w:space="0" w:color="auto"/>
            <w:bottom w:val="none" w:sz="0" w:space="0" w:color="auto"/>
            <w:right w:val="none" w:sz="0" w:space="0" w:color="auto"/>
          </w:divBdr>
        </w:div>
      </w:divsChild>
    </w:div>
    <w:div w:id="768162853">
      <w:bodyDiv w:val="1"/>
      <w:marLeft w:val="0"/>
      <w:marRight w:val="0"/>
      <w:marTop w:val="0"/>
      <w:marBottom w:val="0"/>
      <w:divBdr>
        <w:top w:val="none" w:sz="0" w:space="0" w:color="auto"/>
        <w:left w:val="none" w:sz="0" w:space="0" w:color="auto"/>
        <w:bottom w:val="none" w:sz="0" w:space="0" w:color="auto"/>
        <w:right w:val="none" w:sz="0" w:space="0" w:color="auto"/>
      </w:divBdr>
      <w:divsChild>
        <w:div w:id="533008256">
          <w:marLeft w:val="0"/>
          <w:marRight w:val="0"/>
          <w:marTop w:val="0"/>
          <w:marBottom w:val="0"/>
          <w:divBdr>
            <w:top w:val="none" w:sz="0" w:space="0" w:color="auto"/>
            <w:left w:val="none" w:sz="0" w:space="0" w:color="auto"/>
            <w:bottom w:val="none" w:sz="0" w:space="0" w:color="auto"/>
            <w:right w:val="none" w:sz="0" w:space="0" w:color="auto"/>
          </w:divBdr>
        </w:div>
      </w:divsChild>
    </w:div>
    <w:div w:id="776678251">
      <w:bodyDiv w:val="1"/>
      <w:marLeft w:val="0"/>
      <w:marRight w:val="0"/>
      <w:marTop w:val="0"/>
      <w:marBottom w:val="0"/>
      <w:divBdr>
        <w:top w:val="none" w:sz="0" w:space="0" w:color="auto"/>
        <w:left w:val="none" w:sz="0" w:space="0" w:color="auto"/>
        <w:bottom w:val="none" w:sz="0" w:space="0" w:color="auto"/>
        <w:right w:val="none" w:sz="0" w:space="0" w:color="auto"/>
      </w:divBdr>
      <w:divsChild>
        <w:div w:id="619260378">
          <w:marLeft w:val="0"/>
          <w:marRight w:val="0"/>
          <w:marTop w:val="0"/>
          <w:marBottom w:val="0"/>
          <w:divBdr>
            <w:top w:val="none" w:sz="0" w:space="0" w:color="auto"/>
            <w:left w:val="none" w:sz="0" w:space="0" w:color="auto"/>
            <w:bottom w:val="none" w:sz="0" w:space="0" w:color="auto"/>
            <w:right w:val="none" w:sz="0" w:space="0" w:color="auto"/>
          </w:divBdr>
        </w:div>
      </w:divsChild>
    </w:div>
    <w:div w:id="781192470">
      <w:bodyDiv w:val="1"/>
      <w:marLeft w:val="0"/>
      <w:marRight w:val="0"/>
      <w:marTop w:val="0"/>
      <w:marBottom w:val="0"/>
      <w:divBdr>
        <w:top w:val="none" w:sz="0" w:space="0" w:color="auto"/>
        <w:left w:val="none" w:sz="0" w:space="0" w:color="auto"/>
        <w:bottom w:val="none" w:sz="0" w:space="0" w:color="auto"/>
        <w:right w:val="none" w:sz="0" w:space="0" w:color="auto"/>
      </w:divBdr>
      <w:divsChild>
        <w:div w:id="1926573280">
          <w:marLeft w:val="0"/>
          <w:marRight w:val="0"/>
          <w:marTop w:val="0"/>
          <w:marBottom w:val="0"/>
          <w:divBdr>
            <w:top w:val="none" w:sz="0" w:space="0" w:color="auto"/>
            <w:left w:val="none" w:sz="0" w:space="0" w:color="auto"/>
            <w:bottom w:val="none" w:sz="0" w:space="0" w:color="auto"/>
            <w:right w:val="none" w:sz="0" w:space="0" w:color="auto"/>
          </w:divBdr>
        </w:div>
      </w:divsChild>
    </w:div>
    <w:div w:id="788742332">
      <w:bodyDiv w:val="1"/>
      <w:marLeft w:val="0"/>
      <w:marRight w:val="0"/>
      <w:marTop w:val="0"/>
      <w:marBottom w:val="0"/>
      <w:divBdr>
        <w:top w:val="none" w:sz="0" w:space="0" w:color="auto"/>
        <w:left w:val="none" w:sz="0" w:space="0" w:color="auto"/>
        <w:bottom w:val="none" w:sz="0" w:space="0" w:color="auto"/>
        <w:right w:val="none" w:sz="0" w:space="0" w:color="auto"/>
      </w:divBdr>
      <w:divsChild>
        <w:div w:id="1177035890">
          <w:marLeft w:val="0"/>
          <w:marRight w:val="0"/>
          <w:marTop w:val="0"/>
          <w:marBottom w:val="0"/>
          <w:divBdr>
            <w:top w:val="none" w:sz="0" w:space="0" w:color="auto"/>
            <w:left w:val="none" w:sz="0" w:space="0" w:color="auto"/>
            <w:bottom w:val="none" w:sz="0" w:space="0" w:color="auto"/>
            <w:right w:val="none" w:sz="0" w:space="0" w:color="auto"/>
          </w:divBdr>
        </w:div>
      </w:divsChild>
    </w:div>
    <w:div w:id="794759137">
      <w:bodyDiv w:val="1"/>
      <w:marLeft w:val="0"/>
      <w:marRight w:val="0"/>
      <w:marTop w:val="0"/>
      <w:marBottom w:val="0"/>
      <w:divBdr>
        <w:top w:val="none" w:sz="0" w:space="0" w:color="auto"/>
        <w:left w:val="none" w:sz="0" w:space="0" w:color="auto"/>
        <w:bottom w:val="none" w:sz="0" w:space="0" w:color="auto"/>
        <w:right w:val="none" w:sz="0" w:space="0" w:color="auto"/>
      </w:divBdr>
      <w:divsChild>
        <w:div w:id="623268838">
          <w:marLeft w:val="0"/>
          <w:marRight w:val="0"/>
          <w:marTop w:val="0"/>
          <w:marBottom w:val="0"/>
          <w:divBdr>
            <w:top w:val="none" w:sz="0" w:space="0" w:color="auto"/>
            <w:left w:val="none" w:sz="0" w:space="0" w:color="auto"/>
            <w:bottom w:val="none" w:sz="0" w:space="0" w:color="auto"/>
            <w:right w:val="none" w:sz="0" w:space="0" w:color="auto"/>
          </w:divBdr>
        </w:div>
        <w:div w:id="998969563">
          <w:marLeft w:val="0"/>
          <w:marRight w:val="0"/>
          <w:marTop w:val="0"/>
          <w:marBottom w:val="0"/>
          <w:divBdr>
            <w:top w:val="none" w:sz="0" w:space="0" w:color="auto"/>
            <w:left w:val="none" w:sz="0" w:space="0" w:color="auto"/>
            <w:bottom w:val="none" w:sz="0" w:space="0" w:color="auto"/>
            <w:right w:val="none" w:sz="0" w:space="0" w:color="auto"/>
          </w:divBdr>
        </w:div>
        <w:div w:id="1335769111">
          <w:marLeft w:val="0"/>
          <w:marRight w:val="0"/>
          <w:marTop w:val="0"/>
          <w:marBottom w:val="0"/>
          <w:divBdr>
            <w:top w:val="none" w:sz="0" w:space="0" w:color="auto"/>
            <w:left w:val="none" w:sz="0" w:space="0" w:color="auto"/>
            <w:bottom w:val="none" w:sz="0" w:space="0" w:color="auto"/>
            <w:right w:val="none" w:sz="0" w:space="0" w:color="auto"/>
          </w:divBdr>
        </w:div>
        <w:div w:id="1878853957">
          <w:marLeft w:val="0"/>
          <w:marRight w:val="0"/>
          <w:marTop w:val="0"/>
          <w:marBottom w:val="0"/>
          <w:divBdr>
            <w:top w:val="none" w:sz="0" w:space="0" w:color="auto"/>
            <w:left w:val="none" w:sz="0" w:space="0" w:color="auto"/>
            <w:bottom w:val="none" w:sz="0" w:space="0" w:color="auto"/>
            <w:right w:val="none" w:sz="0" w:space="0" w:color="auto"/>
          </w:divBdr>
        </w:div>
      </w:divsChild>
    </w:div>
    <w:div w:id="800685852">
      <w:bodyDiv w:val="1"/>
      <w:marLeft w:val="0"/>
      <w:marRight w:val="0"/>
      <w:marTop w:val="0"/>
      <w:marBottom w:val="0"/>
      <w:divBdr>
        <w:top w:val="none" w:sz="0" w:space="0" w:color="auto"/>
        <w:left w:val="none" w:sz="0" w:space="0" w:color="auto"/>
        <w:bottom w:val="none" w:sz="0" w:space="0" w:color="auto"/>
        <w:right w:val="none" w:sz="0" w:space="0" w:color="auto"/>
      </w:divBdr>
    </w:div>
    <w:div w:id="806434428">
      <w:bodyDiv w:val="1"/>
      <w:marLeft w:val="0"/>
      <w:marRight w:val="0"/>
      <w:marTop w:val="0"/>
      <w:marBottom w:val="0"/>
      <w:divBdr>
        <w:top w:val="none" w:sz="0" w:space="0" w:color="auto"/>
        <w:left w:val="none" w:sz="0" w:space="0" w:color="auto"/>
        <w:bottom w:val="none" w:sz="0" w:space="0" w:color="auto"/>
        <w:right w:val="none" w:sz="0" w:space="0" w:color="auto"/>
      </w:divBdr>
      <w:divsChild>
        <w:div w:id="528955244">
          <w:marLeft w:val="0"/>
          <w:marRight w:val="0"/>
          <w:marTop w:val="0"/>
          <w:marBottom w:val="0"/>
          <w:divBdr>
            <w:top w:val="none" w:sz="0" w:space="0" w:color="auto"/>
            <w:left w:val="none" w:sz="0" w:space="0" w:color="auto"/>
            <w:bottom w:val="none" w:sz="0" w:space="0" w:color="auto"/>
            <w:right w:val="none" w:sz="0" w:space="0" w:color="auto"/>
          </w:divBdr>
        </w:div>
      </w:divsChild>
    </w:div>
    <w:div w:id="822552163">
      <w:bodyDiv w:val="1"/>
      <w:marLeft w:val="0"/>
      <w:marRight w:val="0"/>
      <w:marTop w:val="0"/>
      <w:marBottom w:val="0"/>
      <w:divBdr>
        <w:top w:val="none" w:sz="0" w:space="0" w:color="auto"/>
        <w:left w:val="none" w:sz="0" w:space="0" w:color="auto"/>
        <w:bottom w:val="none" w:sz="0" w:space="0" w:color="auto"/>
        <w:right w:val="none" w:sz="0" w:space="0" w:color="auto"/>
      </w:divBdr>
      <w:divsChild>
        <w:div w:id="518852507">
          <w:marLeft w:val="0"/>
          <w:marRight w:val="0"/>
          <w:marTop w:val="0"/>
          <w:marBottom w:val="0"/>
          <w:divBdr>
            <w:top w:val="none" w:sz="0" w:space="0" w:color="auto"/>
            <w:left w:val="none" w:sz="0" w:space="0" w:color="auto"/>
            <w:bottom w:val="none" w:sz="0" w:space="0" w:color="auto"/>
            <w:right w:val="none" w:sz="0" w:space="0" w:color="auto"/>
          </w:divBdr>
        </w:div>
      </w:divsChild>
    </w:div>
    <w:div w:id="825129853">
      <w:bodyDiv w:val="1"/>
      <w:marLeft w:val="0"/>
      <w:marRight w:val="0"/>
      <w:marTop w:val="0"/>
      <w:marBottom w:val="0"/>
      <w:divBdr>
        <w:top w:val="none" w:sz="0" w:space="0" w:color="auto"/>
        <w:left w:val="none" w:sz="0" w:space="0" w:color="auto"/>
        <w:bottom w:val="none" w:sz="0" w:space="0" w:color="auto"/>
        <w:right w:val="none" w:sz="0" w:space="0" w:color="auto"/>
      </w:divBdr>
      <w:divsChild>
        <w:div w:id="1669140155">
          <w:marLeft w:val="0"/>
          <w:marRight w:val="0"/>
          <w:marTop w:val="0"/>
          <w:marBottom w:val="0"/>
          <w:divBdr>
            <w:top w:val="none" w:sz="0" w:space="0" w:color="auto"/>
            <w:left w:val="none" w:sz="0" w:space="0" w:color="auto"/>
            <w:bottom w:val="none" w:sz="0" w:space="0" w:color="auto"/>
            <w:right w:val="none" w:sz="0" w:space="0" w:color="auto"/>
          </w:divBdr>
        </w:div>
      </w:divsChild>
    </w:div>
    <w:div w:id="829180851">
      <w:bodyDiv w:val="1"/>
      <w:marLeft w:val="0"/>
      <w:marRight w:val="0"/>
      <w:marTop w:val="0"/>
      <w:marBottom w:val="0"/>
      <w:divBdr>
        <w:top w:val="none" w:sz="0" w:space="0" w:color="auto"/>
        <w:left w:val="none" w:sz="0" w:space="0" w:color="auto"/>
        <w:bottom w:val="none" w:sz="0" w:space="0" w:color="auto"/>
        <w:right w:val="none" w:sz="0" w:space="0" w:color="auto"/>
      </w:divBdr>
      <w:divsChild>
        <w:div w:id="793913058">
          <w:marLeft w:val="0"/>
          <w:marRight w:val="0"/>
          <w:marTop w:val="0"/>
          <w:marBottom w:val="0"/>
          <w:divBdr>
            <w:top w:val="none" w:sz="0" w:space="0" w:color="auto"/>
            <w:left w:val="none" w:sz="0" w:space="0" w:color="auto"/>
            <w:bottom w:val="none" w:sz="0" w:space="0" w:color="auto"/>
            <w:right w:val="none" w:sz="0" w:space="0" w:color="auto"/>
          </w:divBdr>
        </w:div>
      </w:divsChild>
    </w:div>
    <w:div w:id="834033290">
      <w:bodyDiv w:val="1"/>
      <w:marLeft w:val="0"/>
      <w:marRight w:val="0"/>
      <w:marTop w:val="0"/>
      <w:marBottom w:val="0"/>
      <w:divBdr>
        <w:top w:val="none" w:sz="0" w:space="0" w:color="auto"/>
        <w:left w:val="none" w:sz="0" w:space="0" w:color="auto"/>
        <w:bottom w:val="none" w:sz="0" w:space="0" w:color="auto"/>
        <w:right w:val="none" w:sz="0" w:space="0" w:color="auto"/>
      </w:divBdr>
      <w:divsChild>
        <w:div w:id="1129787056">
          <w:marLeft w:val="0"/>
          <w:marRight w:val="0"/>
          <w:marTop w:val="0"/>
          <w:marBottom w:val="0"/>
          <w:divBdr>
            <w:top w:val="none" w:sz="0" w:space="0" w:color="auto"/>
            <w:left w:val="none" w:sz="0" w:space="0" w:color="auto"/>
            <w:bottom w:val="none" w:sz="0" w:space="0" w:color="auto"/>
            <w:right w:val="none" w:sz="0" w:space="0" w:color="auto"/>
          </w:divBdr>
        </w:div>
      </w:divsChild>
    </w:div>
    <w:div w:id="835078135">
      <w:bodyDiv w:val="1"/>
      <w:marLeft w:val="0"/>
      <w:marRight w:val="0"/>
      <w:marTop w:val="0"/>
      <w:marBottom w:val="0"/>
      <w:divBdr>
        <w:top w:val="none" w:sz="0" w:space="0" w:color="auto"/>
        <w:left w:val="none" w:sz="0" w:space="0" w:color="auto"/>
        <w:bottom w:val="none" w:sz="0" w:space="0" w:color="auto"/>
        <w:right w:val="none" w:sz="0" w:space="0" w:color="auto"/>
      </w:divBdr>
      <w:divsChild>
        <w:div w:id="90665786">
          <w:marLeft w:val="0"/>
          <w:marRight w:val="0"/>
          <w:marTop w:val="0"/>
          <w:marBottom w:val="0"/>
          <w:divBdr>
            <w:top w:val="none" w:sz="0" w:space="0" w:color="auto"/>
            <w:left w:val="none" w:sz="0" w:space="0" w:color="auto"/>
            <w:bottom w:val="none" w:sz="0" w:space="0" w:color="auto"/>
            <w:right w:val="none" w:sz="0" w:space="0" w:color="auto"/>
          </w:divBdr>
        </w:div>
      </w:divsChild>
    </w:div>
    <w:div w:id="843203298">
      <w:bodyDiv w:val="1"/>
      <w:marLeft w:val="0"/>
      <w:marRight w:val="0"/>
      <w:marTop w:val="0"/>
      <w:marBottom w:val="0"/>
      <w:divBdr>
        <w:top w:val="none" w:sz="0" w:space="0" w:color="auto"/>
        <w:left w:val="none" w:sz="0" w:space="0" w:color="auto"/>
        <w:bottom w:val="none" w:sz="0" w:space="0" w:color="auto"/>
        <w:right w:val="none" w:sz="0" w:space="0" w:color="auto"/>
      </w:divBdr>
      <w:divsChild>
        <w:div w:id="287905398">
          <w:marLeft w:val="0"/>
          <w:marRight w:val="0"/>
          <w:marTop w:val="0"/>
          <w:marBottom w:val="0"/>
          <w:divBdr>
            <w:top w:val="none" w:sz="0" w:space="0" w:color="auto"/>
            <w:left w:val="none" w:sz="0" w:space="0" w:color="auto"/>
            <w:bottom w:val="none" w:sz="0" w:space="0" w:color="auto"/>
            <w:right w:val="none" w:sz="0" w:space="0" w:color="auto"/>
          </w:divBdr>
        </w:div>
      </w:divsChild>
    </w:div>
    <w:div w:id="844250612">
      <w:bodyDiv w:val="1"/>
      <w:marLeft w:val="0"/>
      <w:marRight w:val="0"/>
      <w:marTop w:val="0"/>
      <w:marBottom w:val="0"/>
      <w:divBdr>
        <w:top w:val="none" w:sz="0" w:space="0" w:color="auto"/>
        <w:left w:val="none" w:sz="0" w:space="0" w:color="auto"/>
        <w:bottom w:val="none" w:sz="0" w:space="0" w:color="auto"/>
        <w:right w:val="none" w:sz="0" w:space="0" w:color="auto"/>
      </w:divBdr>
      <w:divsChild>
        <w:div w:id="1811171097">
          <w:marLeft w:val="0"/>
          <w:marRight w:val="0"/>
          <w:marTop w:val="0"/>
          <w:marBottom w:val="0"/>
          <w:divBdr>
            <w:top w:val="none" w:sz="0" w:space="0" w:color="auto"/>
            <w:left w:val="none" w:sz="0" w:space="0" w:color="auto"/>
            <w:bottom w:val="none" w:sz="0" w:space="0" w:color="auto"/>
            <w:right w:val="none" w:sz="0" w:space="0" w:color="auto"/>
          </w:divBdr>
        </w:div>
      </w:divsChild>
    </w:div>
    <w:div w:id="844518502">
      <w:bodyDiv w:val="1"/>
      <w:marLeft w:val="0"/>
      <w:marRight w:val="0"/>
      <w:marTop w:val="0"/>
      <w:marBottom w:val="0"/>
      <w:divBdr>
        <w:top w:val="none" w:sz="0" w:space="0" w:color="auto"/>
        <w:left w:val="none" w:sz="0" w:space="0" w:color="auto"/>
        <w:bottom w:val="none" w:sz="0" w:space="0" w:color="auto"/>
        <w:right w:val="none" w:sz="0" w:space="0" w:color="auto"/>
      </w:divBdr>
      <w:divsChild>
        <w:div w:id="365909680">
          <w:marLeft w:val="0"/>
          <w:marRight w:val="0"/>
          <w:marTop w:val="0"/>
          <w:marBottom w:val="0"/>
          <w:divBdr>
            <w:top w:val="none" w:sz="0" w:space="0" w:color="auto"/>
            <w:left w:val="none" w:sz="0" w:space="0" w:color="auto"/>
            <w:bottom w:val="none" w:sz="0" w:space="0" w:color="auto"/>
            <w:right w:val="none" w:sz="0" w:space="0" w:color="auto"/>
          </w:divBdr>
        </w:div>
      </w:divsChild>
    </w:div>
    <w:div w:id="848105879">
      <w:bodyDiv w:val="1"/>
      <w:marLeft w:val="0"/>
      <w:marRight w:val="0"/>
      <w:marTop w:val="0"/>
      <w:marBottom w:val="0"/>
      <w:divBdr>
        <w:top w:val="none" w:sz="0" w:space="0" w:color="auto"/>
        <w:left w:val="none" w:sz="0" w:space="0" w:color="auto"/>
        <w:bottom w:val="none" w:sz="0" w:space="0" w:color="auto"/>
        <w:right w:val="none" w:sz="0" w:space="0" w:color="auto"/>
      </w:divBdr>
      <w:divsChild>
        <w:div w:id="1377465994">
          <w:marLeft w:val="0"/>
          <w:marRight w:val="0"/>
          <w:marTop w:val="0"/>
          <w:marBottom w:val="0"/>
          <w:divBdr>
            <w:top w:val="none" w:sz="0" w:space="0" w:color="auto"/>
            <w:left w:val="none" w:sz="0" w:space="0" w:color="auto"/>
            <w:bottom w:val="none" w:sz="0" w:space="0" w:color="auto"/>
            <w:right w:val="none" w:sz="0" w:space="0" w:color="auto"/>
          </w:divBdr>
          <w:divsChild>
            <w:div w:id="2042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3373">
      <w:bodyDiv w:val="1"/>
      <w:marLeft w:val="0"/>
      <w:marRight w:val="0"/>
      <w:marTop w:val="0"/>
      <w:marBottom w:val="0"/>
      <w:divBdr>
        <w:top w:val="none" w:sz="0" w:space="0" w:color="auto"/>
        <w:left w:val="none" w:sz="0" w:space="0" w:color="auto"/>
        <w:bottom w:val="none" w:sz="0" w:space="0" w:color="auto"/>
        <w:right w:val="none" w:sz="0" w:space="0" w:color="auto"/>
      </w:divBdr>
      <w:divsChild>
        <w:div w:id="610165128">
          <w:marLeft w:val="0"/>
          <w:marRight w:val="0"/>
          <w:marTop w:val="0"/>
          <w:marBottom w:val="0"/>
          <w:divBdr>
            <w:top w:val="none" w:sz="0" w:space="0" w:color="auto"/>
            <w:left w:val="none" w:sz="0" w:space="0" w:color="auto"/>
            <w:bottom w:val="none" w:sz="0" w:space="0" w:color="auto"/>
            <w:right w:val="none" w:sz="0" w:space="0" w:color="auto"/>
          </w:divBdr>
        </w:div>
      </w:divsChild>
    </w:div>
    <w:div w:id="853765428">
      <w:bodyDiv w:val="1"/>
      <w:marLeft w:val="0"/>
      <w:marRight w:val="0"/>
      <w:marTop w:val="0"/>
      <w:marBottom w:val="0"/>
      <w:divBdr>
        <w:top w:val="none" w:sz="0" w:space="0" w:color="auto"/>
        <w:left w:val="none" w:sz="0" w:space="0" w:color="auto"/>
        <w:bottom w:val="none" w:sz="0" w:space="0" w:color="auto"/>
        <w:right w:val="none" w:sz="0" w:space="0" w:color="auto"/>
      </w:divBdr>
      <w:divsChild>
        <w:div w:id="916016458">
          <w:marLeft w:val="0"/>
          <w:marRight w:val="0"/>
          <w:marTop w:val="0"/>
          <w:marBottom w:val="0"/>
          <w:divBdr>
            <w:top w:val="none" w:sz="0" w:space="0" w:color="auto"/>
            <w:left w:val="none" w:sz="0" w:space="0" w:color="auto"/>
            <w:bottom w:val="none" w:sz="0" w:space="0" w:color="auto"/>
            <w:right w:val="none" w:sz="0" w:space="0" w:color="auto"/>
          </w:divBdr>
        </w:div>
      </w:divsChild>
    </w:div>
    <w:div w:id="854467227">
      <w:bodyDiv w:val="1"/>
      <w:marLeft w:val="0"/>
      <w:marRight w:val="0"/>
      <w:marTop w:val="0"/>
      <w:marBottom w:val="0"/>
      <w:divBdr>
        <w:top w:val="none" w:sz="0" w:space="0" w:color="auto"/>
        <w:left w:val="none" w:sz="0" w:space="0" w:color="auto"/>
        <w:bottom w:val="none" w:sz="0" w:space="0" w:color="auto"/>
        <w:right w:val="none" w:sz="0" w:space="0" w:color="auto"/>
      </w:divBdr>
      <w:divsChild>
        <w:div w:id="922177453">
          <w:marLeft w:val="0"/>
          <w:marRight w:val="0"/>
          <w:marTop w:val="0"/>
          <w:marBottom w:val="0"/>
          <w:divBdr>
            <w:top w:val="none" w:sz="0" w:space="0" w:color="auto"/>
            <w:left w:val="none" w:sz="0" w:space="0" w:color="auto"/>
            <w:bottom w:val="none" w:sz="0" w:space="0" w:color="auto"/>
            <w:right w:val="none" w:sz="0" w:space="0" w:color="auto"/>
          </w:divBdr>
        </w:div>
      </w:divsChild>
    </w:div>
    <w:div w:id="859125330">
      <w:bodyDiv w:val="1"/>
      <w:marLeft w:val="0"/>
      <w:marRight w:val="0"/>
      <w:marTop w:val="0"/>
      <w:marBottom w:val="0"/>
      <w:divBdr>
        <w:top w:val="none" w:sz="0" w:space="0" w:color="auto"/>
        <w:left w:val="none" w:sz="0" w:space="0" w:color="auto"/>
        <w:bottom w:val="none" w:sz="0" w:space="0" w:color="auto"/>
        <w:right w:val="none" w:sz="0" w:space="0" w:color="auto"/>
      </w:divBdr>
      <w:divsChild>
        <w:div w:id="941033080">
          <w:marLeft w:val="0"/>
          <w:marRight w:val="0"/>
          <w:marTop w:val="0"/>
          <w:marBottom w:val="0"/>
          <w:divBdr>
            <w:top w:val="none" w:sz="0" w:space="0" w:color="auto"/>
            <w:left w:val="none" w:sz="0" w:space="0" w:color="auto"/>
            <w:bottom w:val="none" w:sz="0" w:space="0" w:color="auto"/>
            <w:right w:val="none" w:sz="0" w:space="0" w:color="auto"/>
          </w:divBdr>
        </w:div>
      </w:divsChild>
    </w:div>
    <w:div w:id="868570080">
      <w:bodyDiv w:val="1"/>
      <w:marLeft w:val="0"/>
      <w:marRight w:val="0"/>
      <w:marTop w:val="0"/>
      <w:marBottom w:val="0"/>
      <w:divBdr>
        <w:top w:val="none" w:sz="0" w:space="0" w:color="auto"/>
        <w:left w:val="none" w:sz="0" w:space="0" w:color="auto"/>
        <w:bottom w:val="none" w:sz="0" w:space="0" w:color="auto"/>
        <w:right w:val="none" w:sz="0" w:space="0" w:color="auto"/>
      </w:divBdr>
      <w:divsChild>
        <w:div w:id="107621804">
          <w:marLeft w:val="0"/>
          <w:marRight w:val="0"/>
          <w:marTop w:val="0"/>
          <w:marBottom w:val="0"/>
          <w:divBdr>
            <w:top w:val="none" w:sz="0" w:space="0" w:color="auto"/>
            <w:left w:val="none" w:sz="0" w:space="0" w:color="auto"/>
            <w:bottom w:val="none" w:sz="0" w:space="0" w:color="auto"/>
            <w:right w:val="none" w:sz="0" w:space="0" w:color="auto"/>
          </w:divBdr>
        </w:div>
      </w:divsChild>
    </w:div>
    <w:div w:id="874343036">
      <w:bodyDiv w:val="1"/>
      <w:marLeft w:val="0"/>
      <w:marRight w:val="0"/>
      <w:marTop w:val="0"/>
      <w:marBottom w:val="0"/>
      <w:divBdr>
        <w:top w:val="none" w:sz="0" w:space="0" w:color="auto"/>
        <w:left w:val="none" w:sz="0" w:space="0" w:color="auto"/>
        <w:bottom w:val="none" w:sz="0" w:space="0" w:color="auto"/>
        <w:right w:val="none" w:sz="0" w:space="0" w:color="auto"/>
      </w:divBdr>
    </w:div>
    <w:div w:id="875627162">
      <w:bodyDiv w:val="1"/>
      <w:marLeft w:val="0"/>
      <w:marRight w:val="0"/>
      <w:marTop w:val="0"/>
      <w:marBottom w:val="0"/>
      <w:divBdr>
        <w:top w:val="none" w:sz="0" w:space="0" w:color="auto"/>
        <w:left w:val="none" w:sz="0" w:space="0" w:color="auto"/>
        <w:bottom w:val="none" w:sz="0" w:space="0" w:color="auto"/>
        <w:right w:val="none" w:sz="0" w:space="0" w:color="auto"/>
      </w:divBdr>
      <w:divsChild>
        <w:div w:id="90857977">
          <w:marLeft w:val="0"/>
          <w:marRight w:val="0"/>
          <w:marTop w:val="0"/>
          <w:marBottom w:val="0"/>
          <w:divBdr>
            <w:top w:val="none" w:sz="0" w:space="0" w:color="auto"/>
            <w:left w:val="none" w:sz="0" w:space="0" w:color="auto"/>
            <w:bottom w:val="none" w:sz="0" w:space="0" w:color="auto"/>
            <w:right w:val="none" w:sz="0" w:space="0" w:color="auto"/>
          </w:divBdr>
        </w:div>
        <w:div w:id="121308432">
          <w:marLeft w:val="0"/>
          <w:marRight w:val="0"/>
          <w:marTop w:val="0"/>
          <w:marBottom w:val="0"/>
          <w:divBdr>
            <w:top w:val="none" w:sz="0" w:space="0" w:color="auto"/>
            <w:left w:val="none" w:sz="0" w:space="0" w:color="auto"/>
            <w:bottom w:val="none" w:sz="0" w:space="0" w:color="auto"/>
            <w:right w:val="none" w:sz="0" w:space="0" w:color="auto"/>
          </w:divBdr>
        </w:div>
        <w:div w:id="479419845">
          <w:marLeft w:val="0"/>
          <w:marRight w:val="0"/>
          <w:marTop w:val="0"/>
          <w:marBottom w:val="0"/>
          <w:divBdr>
            <w:top w:val="none" w:sz="0" w:space="0" w:color="auto"/>
            <w:left w:val="none" w:sz="0" w:space="0" w:color="auto"/>
            <w:bottom w:val="none" w:sz="0" w:space="0" w:color="auto"/>
            <w:right w:val="none" w:sz="0" w:space="0" w:color="auto"/>
          </w:divBdr>
        </w:div>
        <w:div w:id="599605685">
          <w:marLeft w:val="0"/>
          <w:marRight w:val="0"/>
          <w:marTop w:val="0"/>
          <w:marBottom w:val="0"/>
          <w:divBdr>
            <w:top w:val="none" w:sz="0" w:space="0" w:color="auto"/>
            <w:left w:val="none" w:sz="0" w:space="0" w:color="auto"/>
            <w:bottom w:val="none" w:sz="0" w:space="0" w:color="auto"/>
            <w:right w:val="none" w:sz="0" w:space="0" w:color="auto"/>
          </w:divBdr>
        </w:div>
        <w:div w:id="707535583">
          <w:marLeft w:val="0"/>
          <w:marRight w:val="0"/>
          <w:marTop w:val="0"/>
          <w:marBottom w:val="0"/>
          <w:divBdr>
            <w:top w:val="none" w:sz="0" w:space="0" w:color="auto"/>
            <w:left w:val="none" w:sz="0" w:space="0" w:color="auto"/>
            <w:bottom w:val="none" w:sz="0" w:space="0" w:color="auto"/>
            <w:right w:val="none" w:sz="0" w:space="0" w:color="auto"/>
          </w:divBdr>
        </w:div>
        <w:div w:id="747574321">
          <w:marLeft w:val="0"/>
          <w:marRight w:val="0"/>
          <w:marTop w:val="0"/>
          <w:marBottom w:val="0"/>
          <w:divBdr>
            <w:top w:val="none" w:sz="0" w:space="0" w:color="auto"/>
            <w:left w:val="none" w:sz="0" w:space="0" w:color="auto"/>
            <w:bottom w:val="none" w:sz="0" w:space="0" w:color="auto"/>
            <w:right w:val="none" w:sz="0" w:space="0" w:color="auto"/>
          </w:divBdr>
        </w:div>
        <w:div w:id="1096318959">
          <w:marLeft w:val="0"/>
          <w:marRight w:val="0"/>
          <w:marTop w:val="0"/>
          <w:marBottom w:val="0"/>
          <w:divBdr>
            <w:top w:val="none" w:sz="0" w:space="0" w:color="auto"/>
            <w:left w:val="none" w:sz="0" w:space="0" w:color="auto"/>
            <w:bottom w:val="none" w:sz="0" w:space="0" w:color="auto"/>
            <w:right w:val="none" w:sz="0" w:space="0" w:color="auto"/>
          </w:divBdr>
        </w:div>
        <w:div w:id="1162694213">
          <w:marLeft w:val="0"/>
          <w:marRight w:val="0"/>
          <w:marTop w:val="0"/>
          <w:marBottom w:val="0"/>
          <w:divBdr>
            <w:top w:val="none" w:sz="0" w:space="0" w:color="auto"/>
            <w:left w:val="none" w:sz="0" w:space="0" w:color="auto"/>
            <w:bottom w:val="none" w:sz="0" w:space="0" w:color="auto"/>
            <w:right w:val="none" w:sz="0" w:space="0" w:color="auto"/>
          </w:divBdr>
        </w:div>
        <w:div w:id="1214200603">
          <w:marLeft w:val="0"/>
          <w:marRight w:val="0"/>
          <w:marTop w:val="0"/>
          <w:marBottom w:val="0"/>
          <w:divBdr>
            <w:top w:val="none" w:sz="0" w:space="0" w:color="auto"/>
            <w:left w:val="none" w:sz="0" w:space="0" w:color="auto"/>
            <w:bottom w:val="none" w:sz="0" w:space="0" w:color="auto"/>
            <w:right w:val="none" w:sz="0" w:space="0" w:color="auto"/>
          </w:divBdr>
        </w:div>
        <w:div w:id="1343624261">
          <w:marLeft w:val="0"/>
          <w:marRight w:val="0"/>
          <w:marTop w:val="0"/>
          <w:marBottom w:val="0"/>
          <w:divBdr>
            <w:top w:val="none" w:sz="0" w:space="0" w:color="auto"/>
            <w:left w:val="none" w:sz="0" w:space="0" w:color="auto"/>
            <w:bottom w:val="none" w:sz="0" w:space="0" w:color="auto"/>
            <w:right w:val="none" w:sz="0" w:space="0" w:color="auto"/>
          </w:divBdr>
        </w:div>
        <w:div w:id="1490949457">
          <w:marLeft w:val="0"/>
          <w:marRight w:val="0"/>
          <w:marTop w:val="0"/>
          <w:marBottom w:val="0"/>
          <w:divBdr>
            <w:top w:val="none" w:sz="0" w:space="0" w:color="auto"/>
            <w:left w:val="none" w:sz="0" w:space="0" w:color="auto"/>
            <w:bottom w:val="none" w:sz="0" w:space="0" w:color="auto"/>
            <w:right w:val="none" w:sz="0" w:space="0" w:color="auto"/>
          </w:divBdr>
        </w:div>
        <w:div w:id="1609770647">
          <w:marLeft w:val="0"/>
          <w:marRight w:val="0"/>
          <w:marTop w:val="0"/>
          <w:marBottom w:val="0"/>
          <w:divBdr>
            <w:top w:val="none" w:sz="0" w:space="0" w:color="auto"/>
            <w:left w:val="none" w:sz="0" w:space="0" w:color="auto"/>
            <w:bottom w:val="none" w:sz="0" w:space="0" w:color="auto"/>
            <w:right w:val="none" w:sz="0" w:space="0" w:color="auto"/>
          </w:divBdr>
        </w:div>
        <w:div w:id="1977368936">
          <w:marLeft w:val="0"/>
          <w:marRight w:val="0"/>
          <w:marTop w:val="0"/>
          <w:marBottom w:val="0"/>
          <w:divBdr>
            <w:top w:val="none" w:sz="0" w:space="0" w:color="auto"/>
            <w:left w:val="none" w:sz="0" w:space="0" w:color="auto"/>
            <w:bottom w:val="none" w:sz="0" w:space="0" w:color="auto"/>
            <w:right w:val="none" w:sz="0" w:space="0" w:color="auto"/>
          </w:divBdr>
        </w:div>
      </w:divsChild>
    </w:div>
    <w:div w:id="882137681">
      <w:bodyDiv w:val="1"/>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
      </w:divsChild>
    </w:div>
    <w:div w:id="883449456">
      <w:bodyDiv w:val="1"/>
      <w:marLeft w:val="0"/>
      <w:marRight w:val="0"/>
      <w:marTop w:val="0"/>
      <w:marBottom w:val="0"/>
      <w:divBdr>
        <w:top w:val="none" w:sz="0" w:space="0" w:color="auto"/>
        <w:left w:val="none" w:sz="0" w:space="0" w:color="auto"/>
        <w:bottom w:val="none" w:sz="0" w:space="0" w:color="auto"/>
        <w:right w:val="none" w:sz="0" w:space="0" w:color="auto"/>
      </w:divBdr>
      <w:divsChild>
        <w:div w:id="502597404">
          <w:marLeft w:val="0"/>
          <w:marRight w:val="0"/>
          <w:marTop w:val="0"/>
          <w:marBottom w:val="0"/>
          <w:divBdr>
            <w:top w:val="none" w:sz="0" w:space="0" w:color="auto"/>
            <w:left w:val="none" w:sz="0" w:space="0" w:color="auto"/>
            <w:bottom w:val="none" w:sz="0" w:space="0" w:color="auto"/>
            <w:right w:val="none" w:sz="0" w:space="0" w:color="auto"/>
          </w:divBdr>
        </w:div>
      </w:divsChild>
    </w:div>
    <w:div w:id="886529052">
      <w:bodyDiv w:val="1"/>
      <w:marLeft w:val="0"/>
      <w:marRight w:val="0"/>
      <w:marTop w:val="0"/>
      <w:marBottom w:val="0"/>
      <w:divBdr>
        <w:top w:val="none" w:sz="0" w:space="0" w:color="auto"/>
        <w:left w:val="none" w:sz="0" w:space="0" w:color="auto"/>
        <w:bottom w:val="none" w:sz="0" w:space="0" w:color="auto"/>
        <w:right w:val="none" w:sz="0" w:space="0" w:color="auto"/>
      </w:divBdr>
      <w:divsChild>
        <w:div w:id="1583220568">
          <w:marLeft w:val="0"/>
          <w:marRight w:val="0"/>
          <w:marTop w:val="0"/>
          <w:marBottom w:val="0"/>
          <w:divBdr>
            <w:top w:val="none" w:sz="0" w:space="0" w:color="auto"/>
            <w:left w:val="none" w:sz="0" w:space="0" w:color="auto"/>
            <w:bottom w:val="none" w:sz="0" w:space="0" w:color="auto"/>
            <w:right w:val="none" w:sz="0" w:space="0" w:color="auto"/>
          </w:divBdr>
        </w:div>
      </w:divsChild>
    </w:div>
    <w:div w:id="887492230">
      <w:bodyDiv w:val="1"/>
      <w:marLeft w:val="0"/>
      <w:marRight w:val="0"/>
      <w:marTop w:val="0"/>
      <w:marBottom w:val="0"/>
      <w:divBdr>
        <w:top w:val="none" w:sz="0" w:space="0" w:color="auto"/>
        <w:left w:val="none" w:sz="0" w:space="0" w:color="auto"/>
        <w:bottom w:val="none" w:sz="0" w:space="0" w:color="auto"/>
        <w:right w:val="none" w:sz="0" w:space="0" w:color="auto"/>
      </w:divBdr>
      <w:divsChild>
        <w:div w:id="1223100314">
          <w:marLeft w:val="0"/>
          <w:marRight w:val="0"/>
          <w:marTop w:val="0"/>
          <w:marBottom w:val="0"/>
          <w:divBdr>
            <w:top w:val="none" w:sz="0" w:space="0" w:color="auto"/>
            <w:left w:val="none" w:sz="0" w:space="0" w:color="auto"/>
            <w:bottom w:val="none" w:sz="0" w:space="0" w:color="auto"/>
            <w:right w:val="none" w:sz="0" w:space="0" w:color="auto"/>
          </w:divBdr>
        </w:div>
      </w:divsChild>
    </w:div>
    <w:div w:id="888881154">
      <w:bodyDiv w:val="1"/>
      <w:marLeft w:val="0"/>
      <w:marRight w:val="0"/>
      <w:marTop w:val="0"/>
      <w:marBottom w:val="0"/>
      <w:divBdr>
        <w:top w:val="none" w:sz="0" w:space="0" w:color="auto"/>
        <w:left w:val="none" w:sz="0" w:space="0" w:color="auto"/>
        <w:bottom w:val="none" w:sz="0" w:space="0" w:color="auto"/>
        <w:right w:val="none" w:sz="0" w:space="0" w:color="auto"/>
      </w:divBdr>
      <w:divsChild>
        <w:div w:id="924647435">
          <w:marLeft w:val="0"/>
          <w:marRight w:val="0"/>
          <w:marTop w:val="0"/>
          <w:marBottom w:val="0"/>
          <w:divBdr>
            <w:top w:val="none" w:sz="0" w:space="0" w:color="auto"/>
            <w:left w:val="none" w:sz="0" w:space="0" w:color="auto"/>
            <w:bottom w:val="none" w:sz="0" w:space="0" w:color="auto"/>
            <w:right w:val="none" w:sz="0" w:space="0" w:color="auto"/>
          </w:divBdr>
        </w:div>
      </w:divsChild>
    </w:div>
    <w:div w:id="900870423">
      <w:bodyDiv w:val="1"/>
      <w:marLeft w:val="0"/>
      <w:marRight w:val="0"/>
      <w:marTop w:val="0"/>
      <w:marBottom w:val="0"/>
      <w:divBdr>
        <w:top w:val="none" w:sz="0" w:space="0" w:color="auto"/>
        <w:left w:val="none" w:sz="0" w:space="0" w:color="auto"/>
        <w:bottom w:val="none" w:sz="0" w:space="0" w:color="auto"/>
        <w:right w:val="none" w:sz="0" w:space="0" w:color="auto"/>
      </w:divBdr>
      <w:divsChild>
        <w:div w:id="250701512">
          <w:marLeft w:val="0"/>
          <w:marRight w:val="0"/>
          <w:marTop w:val="0"/>
          <w:marBottom w:val="0"/>
          <w:divBdr>
            <w:top w:val="none" w:sz="0" w:space="0" w:color="auto"/>
            <w:left w:val="none" w:sz="0" w:space="0" w:color="auto"/>
            <w:bottom w:val="none" w:sz="0" w:space="0" w:color="auto"/>
            <w:right w:val="none" w:sz="0" w:space="0" w:color="auto"/>
          </w:divBdr>
          <w:divsChild>
            <w:div w:id="52044911">
              <w:marLeft w:val="0"/>
              <w:marRight w:val="0"/>
              <w:marTop w:val="0"/>
              <w:marBottom w:val="0"/>
              <w:divBdr>
                <w:top w:val="none" w:sz="0" w:space="0" w:color="auto"/>
                <w:left w:val="none" w:sz="0" w:space="0" w:color="auto"/>
                <w:bottom w:val="none" w:sz="0" w:space="0" w:color="auto"/>
                <w:right w:val="none" w:sz="0" w:space="0" w:color="auto"/>
              </w:divBdr>
            </w:div>
            <w:div w:id="66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3421">
      <w:bodyDiv w:val="1"/>
      <w:marLeft w:val="0"/>
      <w:marRight w:val="0"/>
      <w:marTop w:val="0"/>
      <w:marBottom w:val="0"/>
      <w:divBdr>
        <w:top w:val="none" w:sz="0" w:space="0" w:color="auto"/>
        <w:left w:val="none" w:sz="0" w:space="0" w:color="auto"/>
        <w:bottom w:val="none" w:sz="0" w:space="0" w:color="auto"/>
        <w:right w:val="none" w:sz="0" w:space="0" w:color="auto"/>
      </w:divBdr>
      <w:divsChild>
        <w:div w:id="515927002">
          <w:marLeft w:val="0"/>
          <w:marRight w:val="0"/>
          <w:marTop w:val="0"/>
          <w:marBottom w:val="0"/>
          <w:divBdr>
            <w:top w:val="none" w:sz="0" w:space="0" w:color="auto"/>
            <w:left w:val="none" w:sz="0" w:space="0" w:color="auto"/>
            <w:bottom w:val="none" w:sz="0" w:space="0" w:color="auto"/>
            <w:right w:val="none" w:sz="0" w:space="0" w:color="auto"/>
          </w:divBdr>
        </w:div>
      </w:divsChild>
    </w:div>
    <w:div w:id="904687006">
      <w:bodyDiv w:val="1"/>
      <w:marLeft w:val="0"/>
      <w:marRight w:val="0"/>
      <w:marTop w:val="0"/>
      <w:marBottom w:val="0"/>
      <w:divBdr>
        <w:top w:val="none" w:sz="0" w:space="0" w:color="auto"/>
        <w:left w:val="none" w:sz="0" w:space="0" w:color="auto"/>
        <w:bottom w:val="none" w:sz="0" w:space="0" w:color="auto"/>
        <w:right w:val="none" w:sz="0" w:space="0" w:color="auto"/>
      </w:divBdr>
      <w:divsChild>
        <w:div w:id="2053579786">
          <w:marLeft w:val="0"/>
          <w:marRight w:val="0"/>
          <w:marTop w:val="0"/>
          <w:marBottom w:val="0"/>
          <w:divBdr>
            <w:top w:val="none" w:sz="0" w:space="0" w:color="auto"/>
            <w:left w:val="none" w:sz="0" w:space="0" w:color="auto"/>
            <w:bottom w:val="none" w:sz="0" w:space="0" w:color="auto"/>
            <w:right w:val="none" w:sz="0" w:space="0" w:color="auto"/>
          </w:divBdr>
        </w:div>
      </w:divsChild>
    </w:div>
    <w:div w:id="907233277">
      <w:bodyDiv w:val="1"/>
      <w:marLeft w:val="0"/>
      <w:marRight w:val="0"/>
      <w:marTop w:val="0"/>
      <w:marBottom w:val="0"/>
      <w:divBdr>
        <w:top w:val="none" w:sz="0" w:space="0" w:color="auto"/>
        <w:left w:val="none" w:sz="0" w:space="0" w:color="auto"/>
        <w:bottom w:val="none" w:sz="0" w:space="0" w:color="auto"/>
        <w:right w:val="none" w:sz="0" w:space="0" w:color="auto"/>
      </w:divBdr>
      <w:divsChild>
        <w:div w:id="1041900287">
          <w:marLeft w:val="0"/>
          <w:marRight w:val="0"/>
          <w:marTop w:val="0"/>
          <w:marBottom w:val="0"/>
          <w:divBdr>
            <w:top w:val="none" w:sz="0" w:space="0" w:color="auto"/>
            <w:left w:val="none" w:sz="0" w:space="0" w:color="auto"/>
            <w:bottom w:val="none" w:sz="0" w:space="0" w:color="auto"/>
            <w:right w:val="none" w:sz="0" w:space="0" w:color="auto"/>
          </w:divBdr>
          <w:divsChild>
            <w:div w:id="2723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5148">
          <w:marLeft w:val="0"/>
          <w:marRight w:val="0"/>
          <w:marTop w:val="0"/>
          <w:marBottom w:val="0"/>
          <w:divBdr>
            <w:top w:val="none" w:sz="0" w:space="0" w:color="auto"/>
            <w:left w:val="none" w:sz="0" w:space="0" w:color="auto"/>
            <w:bottom w:val="none" w:sz="0" w:space="0" w:color="auto"/>
            <w:right w:val="none" w:sz="0" w:space="0" w:color="auto"/>
          </w:divBdr>
          <w:divsChild>
            <w:div w:id="8234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9649">
      <w:bodyDiv w:val="1"/>
      <w:marLeft w:val="0"/>
      <w:marRight w:val="0"/>
      <w:marTop w:val="0"/>
      <w:marBottom w:val="0"/>
      <w:divBdr>
        <w:top w:val="none" w:sz="0" w:space="0" w:color="auto"/>
        <w:left w:val="none" w:sz="0" w:space="0" w:color="auto"/>
        <w:bottom w:val="none" w:sz="0" w:space="0" w:color="auto"/>
        <w:right w:val="none" w:sz="0" w:space="0" w:color="auto"/>
      </w:divBdr>
      <w:divsChild>
        <w:div w:id="478881950">
          <w:marLeft w:val="0"/>
          <w:marRight w:val="0"/>
          <w:marTop w:val="0"/>
          <w:marBottom w:val="0"/>
          <w:divBdr>
            <w:top w:val="none" w:sz="0" w:space="0" w:color="auto"/>
            <w:left w:val="none" w:sz="0" w:space="0" w:color="auto"/>
            <w:bottom w:val="none" w:sz="0" w:space="0" w:color="auto"/>
            <w:right w:val="none" w:sz="0" w:space="0" w:color="auto"/>
          </w:divBdr>
        </w:div>
      </w:divsChild>
    </w:div>
    <w:div w:id="923491496">
      <w:bodyDiv w:val="1"/>
      <w:marLeft w:val="0"/>
      <w:marRight w:val="0"/>
      <w:marTop w:val="0"/>
      <w:marBottom w:val="0"/>
      <w:divBdr>
        <w:top w:val="none" w:sz="0" w:space="0" w:color="auto"/>
        <w:left w:val="none" w:sz="0" w:space="0" w:color="auto"/>
        <w:bottom w:val="none" w:sz="0" w:space="0" w:color="auto"/>
        <w:right w:val="none" w:sz="0" w:space="0" w:color="auto"/>
      </w:divBdr>
      <w:divsChild>
        <w:div w:id="228926378">
          <w:marLeft w:val="0"/>
          <w:marRight w:val="0"/>
          <w:marTop w:val="0"/>
          <w:marBottom w:val="0"/>
          <w:divBdr>
            <w:top w:val="none" w:sz="0" w:space="0" w:color="auto"/>
            <w:left w:val="none" w:sz="0" w:space="0" w:color="auto"/>
            <w:bottom w:val="none" w:sz="0" w:space="0" w:color="auto"/>
            <w:right w:val="none" w:sz="0" w:space="0" w:color="auto"/>
          </w:divBdr>
        </w:div>
      </w:divsChild>
    </w:div>
    <w:div w:id="924805480">
      <w:bodyDiv w:val="1"/>
      <w:marLeft w:val="0"/>
      <w:marRight w:val="0"/>
      <w:marTop w:val="0"/>
      <w:marBottom w:val="0"/>
      <w:divBdr>
        <w:top w:val="none" w:sz="0" w:space="0" w:color="auto"/>
        <w:left w:val="none" w:sz="0" w:space="0" w:color="auto"/>
        <w:bottom w:val="none" w:sz="0" w:space="0" w:color="auto"/>
        <w:right w:val="none" w:sz="0" w:space="0" w:color="auto"/>
      </w:divBdr>
      <w:divsChild>
        <w:div w:id="1689063063">
          <w:marLeft w:val="0"/>
          <w:marRight w:val="0"/>
          <w:marTop w:val="0"/>
          <w:marBottom w:val="0"/>
          <w:divBdr>
            <w:top w:val="none" w:sz="0" w:space="0" w:color="auto"/>
            <w:left w:val="none" w:sz="0" w:space="0" w:color="auto"/>
            <w:bottom w:val="none" w:sz="0" w:space="0" w:color="auto"/>
            <w:right w:val="none" w:sz="0" w:space="0" w:color="auto"/>
          </w:divBdr>
        </w:div>
      </w:divsChild>
    </w:div>
    <w:div w:id="933707085">
      <w:bodyDiv w:val="1"/>
      <w:marLeft w:val="0"/>
      <w:marRight w:val="0"/>
      <w:marTop w:val="0"/>
      <w:marBottom w:val="0"/>
      <w:divBdr>
        <w:top w:val="none" w:sz="0" w:space="0" w:color="auto"/>
        <w:left w:val="none" w:sz="0" w:space="0" w:color="auto"/>
        <w:bottom w:val="none" w:sz="0" w:space="0" w:color="auto"/>
        <w:right w:val="none" w:sz="0" w:space="0" w:color="auto"/>
      </w:divBdr>
      <w:divsChild>
        <w:div w:id="1209415395">
          <w:marLeft w:val="0"/>
          <w:marRight w:val="0"/>
          <w:marTop w:val="0"/>
          <w:marBottom w:val="0"/>
          <w:divBdr>
            <w:top w:val="none" w:sz="0" w:space="0" w:color="auto"/>
            <w:left w:val="none" w:sz="0" w:space="0" w:color="auto"/>
            <w:bottom w:val="none" w:sz="0" w:space="0" w:color="auto"/>
            <w:right w:val="none" w:sz="0" w:space="0" w:color="auto"/>
          </w:divBdr>
        </w:div>
      </w:divsChild>
    </w:div>
    <w:div w:id="935139922">
      <w:bodyDiv w:val="1"/>
      <w:marLeft w:val="0"/>
      <w:marRight w:val="0"/>
      <w:marTop w:val="0"/>
      <w:marBottom w:val="0"/>
      <w:divBdr>
        <w:top w:val="none" w:sz="0" w:space="0" w:color="auto"/>
        <w:left w:val="none" w:sz="0" w:space="0" w:color="auto"/>
        <w:bottom w:val="none" w:sz="0" w:space="0" w:color="auto"/>
        <w:right w:val="none" w:sz="0" w:space="0" w:color="auto"/>
      </w:divBdr>
      <w:divsChild>
        <w:div w:id="437993258">
          <w:marLeft w:val="0"/>
          <w:marRight w:val="0"/>
          <w:marTop w:val="0"/>
          <w:marBottom w:val="0"/>
          <w:divBdr>
            <w:top w:val="none" w:sz="0" w:space="0" w:color="auto"/>
            <w:left w:val="none" w:sz="0" w:space="0" w:color="auto"/>
            <w:bottom w:val="none" w:sz="0" w:space="0" w:color="auto"/>
            <w:right w:val="none" w:sz="0" w:space="0" w:color="auto"/>
          </w:divBdr>
        </w:div>
      </w:divsChild>
    </w:div>
    <w:div w:id="935989703">
      <w:bodyDiv w:val="1"/>
      <w:marLeft w:val="0"/>
      <w:marRight w:val="0"/>
      <w:marTop w:val="0"/>
      <w:marBottom w:val="0"/>
      <w:divBdr>
        <w:top w:val="none" w:sz="0" w:space="0" w:color="auto"/>
        <w:left w:val="none" w:sz="0" w:space="0" w:color="auto"/>
        <w:bottom w:val="none" w:sz="0" w:space="0" w:color="auto"/>
        <w:right w:val="none" w:sz="0" w:space="0" w:color="auto"/>
      </w:divBdr>
      <w:divsChild>
        <w:div w:id="708070967">
          <w:marLeft w:val="0"/>
          <w:marRight w:val="0"/>
          <w:marTop w:val="0"/>
          <w:marBottom w:val="0"/>
          <w:divBdr>
            <w:top w:val="none" w:sz="0" w:space="0" w:color="auto"/>
            <w:left w:val="none" w:sz="0" w:space="0" w:color="auto"/>
            <w:bottom w:val="none" w:sz="0" w:space="0" w:color="auto"/>
            <w:right w:val="none" w:sz="0" w:space="0" w:color="auto"/>
          </w:divBdr>
        </w:div>
      </w:divsChild>
    </w:div>
    <w:div w:id="947204480">
      <w:bodyDiv w:val="1"/>
      <w:marLeft w:val="0"/>
      <w:marRight w:val="0"/>
      <w:marTop w:val="0"/>
      <w:marBottom w:val="0"/>
      <w:divBdr>
        <w:top w:val="none" w:sz="0" w:space="0" w:color="auto"/>
        <w:left w:val="none" w:sz="0" w:space="0" w:color="auto"/>
        <w:bottom w:val="none" w:sz="0" w:space="0" w:color="auto"/>
        <w:right w:val="none" w:sz="0" w:space="0" w:color="auto"/>
      </w:divBdr>
      <w:divsChild>
        <w:div w:id="1053310675">
          <w:marLeft w:val="0"/>
          <w:marRight w:val="0"/>
          <w:marTop w:val="0"/>
          <w:marBottom w:val="0"/>
          <w:divBdr>
            <w:top w:val="none" w:sz="0" w:space="0" w:color="auto"/>
            <w:left w:val="none" w:sz="0" w:space="0" w:color="auto"/>
            <w:bottom w:val="none" w:sz="0" w:space="0" w:color="auto"/>
            <w:right w:val="none" w:sz="0" w:space="0" w:color="auto"/>
          </w:divBdr>
        </w:div>
      </w:divsChild>
    </w:div>
    <w:div w:id="953176215">
      <w:bodyDiv w:val="1"/>
      <w:marLeft w:val="0"/>
      <w:marRight w:val="0"/>
      <w:marTop w:val="0"/>
      <w:marBottom w:val="0"/>
      <w:divBdr>
        <w:top w:val="none" w:sz="0" w:space="0" w:color="auto"/>
        <w:left w:val="none" w:sz="0" w:space="0" w:color="auto"/>
        <w:bottom w:val="none" w:sz="0" w:space="0" w:color="auto"/>
        <w:right w:val="none" w:sz="0" w:space="0" w:color="auto"/>
      </w:divBdr>
      <w:divsChild>
        <w:div w:id="200437035">
          <w:marLeft w:val="0"/>
          <w:marRight w:val="0"/>
          <w:marTop w:val="0"/>
          <w:marBottom w:val="0"/>
          <w:divBdr>
            <w:top w:val="none" w:sz="0" w:space="0" w:color="auto"/>
            <w:left w:val="none" w:sz="0" w:space="0" w:color="auto"/>
            <w:bottom w:val="none" w:sz="0" w:space="0" w:color="auto"/>
            <w:right w:val="none" w:sz="0" w:space="0" w:color="auto"/>
          </w:divBdr>
        </w:div>
      </w:divsChild>
    </w:div>
    <w:div w:id="955793222">
      <w:bodyDiv w:val="1"/>
      <w:marLeft w:val="0"/>
      <w:marRight w:val="0"/>
      <w:marTop w:val="0"/>
      <w:marBottom w:val="0"/>
      <w:divBdr>
        <w:top w:val="none" w:sz="0" w:space="0" w:color="auto"/>
        <w:left w:val="none" w:sz="0" w:space="0" w:color="auto"/>
        <w:bottom w:val="none" w:sz="0" w:space="0" w:color="auto"/>
        <w:right w:val="none" w:sz="0" w:space="0" w:color="auto"/>
      </w:divBdr>
      <w:divsChild>
        <w:div w:id="1637643837">
          <w:marLeft w:val="0"/>
          <w:marRight w:val="0"/>
          <w:marTop w:val="0"/>
          <w:marBottom w:val="0"/>
          <w:divBdr>
            <w:top w:val="none" w:sz="0" w:space="0" w:color="auto"/>
            <w:left w:val="none" w:sz="0" w:space="0" w:color="auto"/>
            <w:bottom w:val="none" w:sz="0" w:space="0" w:color="auto"/>
            <w:right w:val="none" w:sz="0" w:space="0" w:color="auto"/>
          </w:divBdr>
        </w:div>
      </w:divsChild>
    </w:div>
    <w:div w:id="956907810">
      <w:bodyDiv w:val="1"/>
      <w:marLeft w:val="0"/>
      <w:marRight w:val="0"/>
      <w:marTop w:val="0"/>
      <w:marBottom w:val="0"/>
      <w:divBdr>
        <w:top w:val="none" w:sz="0" w:space="0" w:color="auto"/>
        <w:left w:val="none" w:sz="0" w:space="0" w:color="auto"/>
        <w:bottom w:val="none" w:sz="0" w:space="0" w:color="auto"/>
        <w:right w:val="none" w:sz="0" w:space="0" w:color="auto"/>
      </w:divBdr>
      <w:divsChild>
        <w:div w:id="990062643">
          <w:marLeft w:val="0"/>
          <w:marRight w:val="0"/>
          <w:marTop w:val="0"/>
          <w:marBottom w:val="0"/>
          <w:divBdr>
            <w:top w:val="none" w:sz="0" w:space="0" w:color="auto"/>
            <w:left w:val="none" w:sz="0" w:space="0" w:color="auto"/>
            <w:bottom w:val="none" w:sz="0" w:space="0" w:color="auto"/>
            <w:right w:val="none" w:sz="0" w:space="0" w:color="auto"/>
          </w:divBdr>
        </w:div>
      </w:divsChild>
    </w:div>
    <w:div w:id="957418070">
      <w:bodyDiv w:val="1"/>
      <w:marLeft w:val="0"/>
      <w:marRight w:val="0"/>
      <w:marTop w:val="0"/>
      <w:marBottom w:val="0"/>
      <w:divBdr>
        <w:top w:val="none" w:sz="0" w:space="0" w:color="auto"/>
        <w:left w:val="none" w:sz="0" w:space="0" w:color="auto"/>
        <w:bottom w:val="none" w:sz="0" w:space="0" w:color="auto"/>
        <w:right w:val="none" w:sz="0" w:space="0" w:color="auto"/>
      </w:divBdr>
      <w:divsChild>
        <w:div w:id="1429349467">
          <w:marLeft w:val="0"/>
          <w:marRight w:val="0"/>
          <w:marTop w:val="0"/>
          <w:marBottom w:val="0"/>
          <w:divBdr>
            <w:top w:val="none" w:sz="0" w:space="0" w:color="auto"/>
            <w:left w:val="none" w:sz="0" w:space="0" w:color="auto"/>
            <w:bottom w:val="none" w:sz="0" w:space="0" w:color="auto"/>
            <w:right w:val="none" w:sz="0" w:space="0" w:color="auto"/>
          </w:divBdr>
        </w:div>
      </w:divsChild>
    </w:div>
    <w:div w:id="960304760">
      <w:bodyDiv w:val="1"/>
      <w:marLeft w:val="0"/>
      <w:marRight w:val="0"/>
      <w:marTop w:val="0"/>
      <w:marBottom w:val="0"/>
      <w:divBdr>
        <w:top w:val="none" w:sz="0" w:space="0" w:color="auto"/>
        <w:left w:val="none" w:sz="0" w:space="0" w:color="auto"/>
        <w:bottom w:val="none" w:sz="0" w:space="0" w:color="auto"/>
        <w:right w:val="none" w:sz="0" w:space="0" w:color="auto"/>
      </w:divBdr>
      <w:divsChild>
        <w:div w:id="323633742">
          <w:marLeft w:val="0"/>
          <w:marRight w:val="0"/>
          <w:marTop w:val="0"/>
          <w:marBottom w:val="0"/>
          <w:divBdr>
            <w:top w:val="none" w:sz="0" w:space="0" w:color="auto"/>
            <w:left w:val="none" w:sz="0" w:space="0" w:color="auto"/>
            <w:bottom w:val="none" w:sz="0" w:space="0" w:color="auto"/>
            <w:right w:val="none" w:sz="0" w:space="0" w:color="auto"/>
          </w:divBdr>
        </w:div>
      </w:divsChild>
    </w:div>
    <w:div w:id="960652394">
      <w:bodyDiv w:val="1"/>
      <w:marLeft w:val="0"/>
      <w:marRight w:val="0"/>
      <w:marTop w:val="0"/>
      <w:marBottom w:val="0"/>
      <w:divBdr>
        <w:top w:val="none" w:sz="0" w:space="0" w:color="auto"/>
        <w:left w:val="none" w:sz="0" w:space="0" w:color="auto"/>
        <w:bottom w:val="none" w:sz="0" w:space="0" w:color="auto"/>
        <w:right w:val="none" w:sz="0" w:space="0" w:color="auto"/>
      </w:divBdr>
      <w:divsChild>
        <w:div w:id="1755584685">
          <w:marLeft w:val="0"/>
          <w:marRight w:val="0"/>
          <w:marTop w:val="0"/>
          <w:marBottom w:val="0"/>
          <w:divBdr>
            <w:top w:val="none" w:sz="0" w:space="0" w:color="auto"/>
            <w:left w:val="none" w:sz="0" w:space="0" w:color="auto"/>
            <w:bottom w:val="none" w:sz="0" w:space="0" w:color="auto"/>
            <w:right w:val="none" w:sz="0" w:space="0" w:color="auto"/>
          </w:divBdr>
        </w:div>
      </w:divsChild>
    </w:div>
    <w:div w:id="961812424">
      <w:bodyDiv w:val="1"/>
      <w:marLeft w:val="0"/>
      <w:marRight w:val="0"/>
      <w:marTop w:val="0"/>
      <w:marBottom w:val="0"/>
      <w:divBdr>
        <w:top w:val="none" w:sz="0" w:space="0" w:color="auto"/>
        <w:left w:val="none" w:sz="0" w:space="0" w:color="auto"/>
        <w:bottom w:val="none" w:sz="0" w:space="0" w:color="auto"/>
        <w:right w:val="none" w:sz="0" w:space="0" w:color="auto"/>
      </w:divBdr>
      <w:divsChild>
        <w:div w:id="61223781">
          <w:marLeft w:val="0"/>
          <w:marRight w:val="0"/>
          <w:marTop w:val="0"/>
          <w:marBottom w:val="0"/>
          <w:divBdr>
            <w:top w:val="none" w:sz="0" w:space="0" w:color="auto"/>
            <w:left w:val="none" w:sz="0" w:space="0" w:color="auto"/>
            <w:bottom w:val="none" w:sz="0" w:space="0" w:color="auto"/>
            <w:right w:val="none" w:sz="0" w:space="0" w:color="auto"/>
          </w:divBdr>
        </w:div>
      </w:divsChild>
    </w:div>
    <w:div w:id="964652203">
      <w:bodyDiv w:val="1"/>
      <w:marLeft w:val="0"/>
      <w:marRight w:val="0"/>
      <w:marTop w:val="0"/>
      <w:marBottom w:val="0"/>
      <w:divBdr>
        <w:top w:val="none" w:sz="0" w:space="0" w:color="auto"/>
        <w:left w:val="none" w:sz="0" w:space="0" w:color="auto"/>
        <w:bottom w:val="none" w:sz="0" w:space="0" w:color="auto"/>
        <w:right w:val="none" w:sz="0" w:space="0" w:color="auto"/>
      </w:divBdr>
      <w:divsChild>
        <w:div w:id="1852917463">
          <w:marLeft w:val="0"/>
          <w:marRight w:val="0"/>
          <w:marTop w:val="0"/>
          <w:marBottom w:val="0"/>
          <w:divBdr>
            <w:top w:val="none" w:sz="0" w:space="0" w:color="auto"/>
            <w:left w:val="none" w:sz="0" w:space="0" w:color="auto"/>
            <w:bottom w:val="none" w:sz="0" w:space="0" w:color="auto"/>
            <w:right w:val="none" w:sz="0" w:space="0" w:color="auto"/>
          </w:divBdr>
        </w:div>
      </w:divsChild>
    </w:div>
    <w:div w:id="969280888">
      <w:bodyDiv w:val="1"/>
      <w:marLeft w:val="0"/>
      <w:marRight w:val="0"/>
      <w:marTop w:val="0"/>
      <w:marBottom w:val="0"/>
      <w:divBdr>
        <w:top w:val="none" w:sz="0" w:space="0" w:color="auto"/>
        <w:left w:val="none" w:sz="0" w:space="0" w:color="auto"/>
        <w:bottom w:val="none" w:sz="0" w:space="0" w:color="auto"/>
        <w:right w:val="none" w:sz="0" w:space="0" w:color="auto"/>
      </w:divBdr>
      <w:divsChild>
        <w:div w:id="795831478">
          <w:marLeft w:val="0"/>
          <w:marRight w:val="0"/>
          <w:marTop w:val="0"/>
          <w:marBottom w:val="0"/>
          <w:divBdr>
            <w:top w:val="none" w:sz="0" w:space="0" w:color="auto"/>
            <w:left w:val="none" w:sz="0" w:space="0" w:color="auto"/>
            <w:bottom w:val="none" w:sz="0" w:space="0" w:color="auto"/>
            <w:right w:val="none" w:sz="0" w:space="0" w:color="auto"/>
          </w:divBdr>
        </w:div>
      </w:divsChild>
    </w:div>
    <w:div w:id="972830618">
      <w:bodyDiv w:val="1"/>
      <w:marLeft w:val="0"/>
      <w:marRight w:val="0"/>
      <w:marTop w:val="0"/>
      <w:marBottom w:val="0"/>
      <w:divBdr>
        <w:top w:val="none" w:sz="0" w:space="0" w:color="auto"/>
        <w:left w:val="none" w:sz="0" w:space="0" w:color="auto"/>
        <w:bottom w:val="none" w:sz="0" w:space="0" w:color="auto"/>
        <w:right w:val="none" w:sz="0" w:space="0" w:color="auto"/>
      </w:divBdr>
      <w:divsChild>
        <w:div w:id="216357482">
          <w:marLeft w:val="0"/>
          <w:marRight w:val="0"/>
          <w:marTop w:val="0"/>
          <w:marBottom w:val="0"/>
          <w:divBdr>
            <w:top w:val="none" w:sz="0" w:space="0" w:color="auto"/>
            <w:left w:val="none" w:sz="0" w:space="0" w:color="auto"/>
            <w:bottom w:val="none" w:sz="0" w:space="0" w:color="auto"/>
            <w:right w:val="none" w:sz="0" w:space="0" w:color="auto"/>
          </w:divBdr>
        </w:div>
      </w:divsChild>
    </w:div>
    <w:div w:id="975332503">
      <w:bodyDiv w:val="1"/>
      <w:marLeft w:val="0"/>
      <w:marRight w:val="0"/>
      <w:marTop w:val="0"/>
      <w:marBottom w:val="0"/>
      <w:divBdr>
        <w:top w:val="none" w:sz="0" w:space="0" w:color="auto"/>
        <w:left w:val="none" w:sz="0" w:space="0" w:color="auto"/>
        <w:bottom w:val="none" w:sz="0" w:space="0" w:color="auto"/>
        <w:right w:val="none" w:sz="0" w:space="0" w:color="auto"/>
      </w:divBdr>
    </w:div>
    <w:div w:id="975842749">
      <w:bodyDiv w:val="1"/>
      <w:marLeft w:val="0"/>
      <w:marRight w:val="0"/>
      <w:marTop w:val="0"/>
      <w:marBottom w:val="0"/>
      <w:divBdr>
        <w:top w:val="none" w:sz="0" w:space="0" w:color="auto"/>
        <w:left w:val="none" w:sz="0" w:space="0" w:color="auto"/>
        <w:bottom w:val="none" w:sz="0" w:space="0" w:color="auto"/>
        <w:right w:val="none" w:sz="0" w:space="0" w:color="auto"/>
      </w:divBdr>
      <w:divsChild>
        <w:div w:id="1732195964">
          <w:marLeft w:val="0"/>
          <w:marRight w:val="0"/>
          <w:marTop w:val="0"/>
          <w:marBottom w:val="0"/>
          <w:divBdr>
            <w:top w:val="none" w:sz="0" w:space="0" w:color="auto"/>
            <w:left w:val="none" w:sz="0" w:space="0" w:color="auto"/>
            <w:bottom w:val="none" w:sz="0" w:space="0" w:color="auto"/>
            <w:right w:val="none" w:sz="0" w:space="0" w:color="auto"/>
          </w:divBdr>
        </w:div>
      </w:divsChild>
    </w:div>
    <w:div w:id="980503994">
      <w:bodyDiv w:val="1"/>
      <w:marLeft w:val="0"/>
      <w:marRight w:val="0"/>
      <w:marTop w:val="0"/>
      <w:marBottom w:val="0"/>
      <w:divBdr>
        <w:top w:val="none" w:sz="0" w:space="0" w:color="auto"/>
        <w:left w:val="none" w:sz="0" w:space="0" w:color="auto"/>
        <w:bottom w:val="none" w:sz="0" w:space="0" w:color="auto"/>
        <w:right w:val="none" w:sz="0" w:space="0" w:color="auto"/>
      </w:divBdr>
      <w:divsChild>
        <w:div w:id="2091386929">
          <w:marLeft w:val="0"/>
          <w:marRight w:val="0"/>
          <w:marTop w:val="0"/>
          <w:marBottom w:val="0"/>
          <w:divBdr>
            <w:top w:val="none" w:sz="0" w:space="0" w:color="auto"/>
            <w:left w:val="none" w:sz="0" w:space="0" w:color="auto"/>
            <w:bottom w:val="none" w:sz="0" w:space="0" w:color="auto"/>
            <w:right w:val="none" w:sz="0" w:space="0" w:color="auto"/>
          </w:divBdr>
        </w:div>
      </w:divsChild>
    </w:div>
    <w:div w:id="986395291">
      <w:bodyDiv w:val="1"/>
      <w:marLeft w:val="0"/>
      <w:marRight w:val="0"/>
      <w:marTop w:val="0"/>
      <w:marBottom w:val="0"/>
      <w:divBdr>
        <w:top w:val="none" w:sz="0" w:space="0" w:color="auto"/>
        <w:left w:val="none" w:sz="0" w:space="0" w:color="auto"/>
        <w:bottom w:val="none" w:sz="0" w:space="0" w:color="auto"/>
        <w:right w:val="none" w:sz="0" w:space="0" w:color="auto"/>
      </w:divBdr>
    </w:div>
    <w:div w:id="987703775">
      <w:bodyDiv w:val="1"/>
      <w:marLeft w:val="0"/>
      <w:marRight w:val="0"/>
      <w:marTop w:val="0"/>
      <w:marBottom w:val="0"/>
      <w:divBdr>
        <w:top w:val="none" w:sz="0" w:space="0" w:color="auto"/>
        <w:left w:val="none" w:sz="0" w:space="0" w:color="auto"/>
        <w:bottom w:val="none" w:sz="0" w:space="0" w:color="auto"/>
        <w:right w:val="none" w:sz="0" w:space="0" w:color="auto"/>
      </w:divBdr>
      <w:divsChild>
        <w:div w:id="76051686">
          <w:marLeft w:val="0"/>
          <w:marRight w:val="0"/>
          <w:marTop w:val="0"/>
          <w:marBottom w:val="0"/>
          <w:divBdr>
            <w:top w:val="none" w:sz="0" w:space="0" w:color="auto"/>
            <w:left w:val="none" w:sz="0" w:space="0" w:color="auto"/>
            <w:bottom w:val="none" w:sz="0" w:space="0" w:color="auto"/>
            <w:right w:val="none" w:sz="0" w:space="0" w:color="auto"/>
          </w:divBdr>
        </w:div>
      </w:divsChild>
    </w:div>
    <w:div w:id="995379169">
      <w:bodyDiv w:val="1"/>
      <w:marLeft w:val="0"/>
      <w:marRight w:val="0"/>
      <w:marTop w:val="0"/>
      <w:marBottom w:val="0"/>
      <w:divBdr>
        <w:top w:val="none" w:sz="0" w:space="0" w:color="auto"/>
        <w:left w:val="none" w:sz="0" w:space="0" w:color="auto"/>
        <w:bottom w:val="none" w:sz="0" w:space="0" w:color="auto"/>
        <w:right w:val="none" w:sz="0" w:space="0" w:color="auto"/>
      </w:divBdr>
      <w:divsChild>
        <w:div w:id="2033070912">
          <w:marLeft w:val="0"/>
          <w:marRight w:val="0"/>
          <w:marTop w:val="0"/>
          <w:marBottom w:val="0"/>
          <w:divBdr>
            <w:top w:val="none" w:sz="0" w:space="0" w:color="auto"/>
            <w:left w:val="none" w:sz="0" w:space="0" w:color="auto"/>
            <w:bottom w:val="none" w:sz="0" w:space="0" w:color="auto"/>
            <w:right w:val="none" w:sz="0" w:space="0" w:color="auto"/>
          </w:divBdr>
        </w:div>
      </w:divsChild>
    </w:div>
    <w:div w:id="1003317333">
      <w:bodyDiv w:val="1"/>
      <w:marLeft w:val="0"/>
      <w:marRight w:val="0"/>
      <w:marTop w:val="0"/>
      <w:marBottom w:val="0"/>
      <w:divBdr>
        <w:top w:val="none" w:sz="0" w:space="0" w:color="auto"/>
        <w:left w:val="none" w:sz="0" w:space="0" w:color="auto"/>
        <w:bottom w:val="none" w:sz="0" w:space="0" w:color="auto"/>
        <w:right w:val="none" w:sz="0" w:space="0" w:color="auto"/>
      </w:divBdr>
      <w:divsChild>
        <w:div w:id="1584485116">
          <w:marLeft w:val="0"/>
          <w:marRight w:val="0"/>
          <w:marTop w:val="0"/>
          <w:marBottom w:val="0"/>
          <w:divBdr>
            <w:top w:val="none" w:sz="0" w:space="0" w:color="auto"/>
            <w:left w:val="none" w:sz="0" w:space="0" w:color="auto"/>
            <w:bottom w:val="none" w:sz="0" w:space="0" w:color="auto"/>
            <w:right w:val="none" w:sz="0" w:space="0" w:color="auto"/>
          </w:divBdr>
          <w:divsChild>
            <w:div w:id="228460919">
              <w:marLeft w:val="0"/>
              <w:marRight w:val="0"/>
              <w:marTop w:val="0"/>
              <w:marBottom w:val="0"/>
              <w:divBdr>
                <w:top w:val="none" w:sz="0" w:space="0" w:color="auto"/>
                <w:left w:val="none" w:sz="0" w:space="0" w:color="auto"/>
                <w:bottom w:val="none" w:sz="0" w:space="0" w:color="auto"/>
                <w:right w:val="none" w:sz="0" w:space="0" w:color="auto"/>
              </w:divBdr>
            </w:div>
            <w:div w:id="1554342044">
              <w:marLeft w:val="0"/>
              <w:marRight w:val="0"/>
              <w:marTop w:val="0"/>
              <w:marBottom w:val="0"/>
              <w:divBdr>
                <w:top w:val="none" w:sz="0" w:space="0" w:color="auto"/>
                <w:left w:val="none" w:sz="0" w:space="0" w:color="auto"/>
                <w:bottom w:val="none" w:sz="0" w:space="0" w:color="auto"/>
                <w:right w:val="none" w:sz="0" w:space="0" w:color="auto"/>
              </w:divBdr>
            </w:div>
            <w:div w:id="17472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4520">
      <w:bodyDiv w:val="1"/>
      <w:marLeft w:val="0"/>
      <w:marRight w:val="0"/>
      <w:marTop w:val="0"/>
      <w:marBottom w:val="0"/>
      <w:divBdr>
        <w:top w:val="none" w:sz="0" w:space="0" w:color="auto"/>
        <w:left w:val="none" w:sz="0" w:space="0" w:color="auto"/>
        <w:bottom w:val="none" w:sz="0" w:space="0" w:color="auto"/>
        <w:right w:val="none" w:sz="0" w:space="0" w:color="auto"/>
      </w:divBdr>
      <w:divsChild>
        <w:div w:id="871188366">
          <w:marLeft w:val="0"/>
          <w:marRight w:val="0"/>
          <w:marTop w:val="0"/>
          <w:marBottom w:val="0"/>
          <w:divBdr>
            <w:top w:val="none" w:sz="0" w:space="0" w:color="auto"/>
            <w:left w:val="none" w:sz="0" w:space="0" w:color="auto"/>
            <w:bottom w:val="none" w:sz="0" w:space="0" w:color="auto"/>
            <w:right w:val="none" w:sz="0" w:space="0" w:color="auto"/>
          </w:divBdr>
          <w:divsChild>
            <w:div w:id="500200459">
              <w:marLeft w:val="0"/>
              <w:marRight w:val="0"/>
              <w:marTop w:val="0"/>
              <w:marBottom w:val="0"/>
              <w:divBdr>
                <w:top w:val="none" w:sz="0" w:space="0" w:color="auto"/>
                <w:left w:val="none" w:sz="0" w:space="0" w:color="auto"/>
                <w:bottom w:val="none" w:sz="0" w:space="0" w:color="auto"/>
                <w:right w:val="none" w:sz="0" w:space="0" w:color="auto"/>
              </w:divBdr>
            </w:div>
            <w:div w:id="1318607801">
              <w:marLeft w:val="0"/>
              <w:marRight w:val="0"/>
              <w:marTop w:val="0"/>
              <w:marBottom w:val="0"/>
              <w:divBdr>
                <w:top w:val="none" w:sz="0" w:space="0" w:color="auto"/>
                <w:left w:val="none" w:sz="0" w:space="0" w:color="auto"/>
                <w:bottom w:val="none" w:sz="0" w:space="0" w:color="auto"/>
                <w:right w:val="none" w:sz="0" w:space="0" w:color="auto"/>
              </w:divBdr>
            </w:div>
            <w:div w:id="18263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5698">
      <w:bodyDiv w:val="1"/>
      <w:marLeft w:val="0"/>
      <w:marRight w:val="0"/>
      <w:marTop w:val="0"/>
      <w:marBottom w:val="0"/>
      <w:divBdr>
        <w:top w:val="none" w:sz="0" w:space="0" w:color="auto"/>
        <w:left w:val="none" w:sz="0" w:space="0" w:color="auto"/>
        <w:bottom w:val="none" w:sz="0" w:space="0" w:color="auto"/>
        <w:right w:val="none" w:sz="0" w:space="0" w:color="auto"/>
      </w:divBdr>
      <w:divsChild>
        <w:div w:id="1387296881">
          <w:marLeft w:val="0"/>
          <w:marRight w:val="0"/>
          <w:marTop w:val="0"/>
          <w:marBottom w:val="0"/>
          <w:divBdr>
            <w:top w:val="none" w:sz="0" w:space="0" w:color="auto"/>
            <w:left w:val="none" w:sz="0" w:space="0" w:color="auto"/>
            <w:bottom w:val="none" w:sz="0" w:space="0" w:color="auto"/>
            <w:right w:val="none" w:sz="0" w:space="0" w:color="auto"/>
          </w:divBdr>
        </w:div>
      </w:divsChild>
    </w:div>
    <w:div w:id="1021586347">
      <w:bodyDiv w:val="1"/>
      <w:marLeft w:val="0"/>
      <w:marRight w:val="0"/>
      <w:marTop w:val="0"/>
      <w:marBottom w:val="0"/>
      <w:divBdr>
        <w:top w:val="none" w:sz="0" w:space="0" w:color="auto"/>
        <w:left w:val="none" w:sz="0" w:space="0" w:color="auto"/>
        <w:bottom w:val="none" w:sz="0" w:space="0" w:color="auto"/>
        <w:right w:val="none" w:sz="0" w:space="0" w:color="auto"/>
      </w:divBdr>
      <w:divsChild>
        <w:div w:id="1942372938">
          <w:marLeft w:val="0"/>
          <w:marRight w:val="0"/>
          <w:marTop w:val="0"/>
          <w:marBottom w:val="0"/>
          <w:divBdr>
            <w:top w:val="none" w:sz="0" w:space="0" w:color="auto"/>
            <w:left w:val="none" w:sz="0" w:space="0" w:color="auto"/>
            <w:bottom w:val="none" w:sz="0" w:space="0" w:color="auto"/>
            <w:right w:val="none" w:sz="0" w:space="0" w:color="auto"/>
          </w:divBdr>
        </w:div>
      </w:divsChild>
    </w:div>
    <w:div w:id="1024207375">
      <w:bodyDiv w:val="1"/>
      <w:marLeft w:val="0"/>
      <w:marRight w:val="0"/>
      <w:marTop w:val="0"/>
      <w:marBottom w:val="0"/>
      <w:divBdr>
        <w:top w:val="none" w:sz="0" w:space="0" w:color="auto"/>
        <w:left w:val="none" w:sz="0" w:space="0" w:color="auto"/>
        <w:bottom w:val="none" w:sz="0" w:space="0" w:color="auto"/>
        <w:right w:val="none" w:sz="0" w:space="0" w:color="auto"/>
      </w:divBdr>
      <w:divsChild>
        <w:div w:id="238490824">
          <w:marLeft w:val="0"/>
          <w:marRight w:val="0"/>
          <w:marTop w:val="0"/>
          <w:marBottom w:val="0"/>
          <w:divBdr>
            <w:top w:val="none" w:sz="0" w:space="0" w:color="auto"/>
            <w:left w:val="none" w:sz="0" w:space="0" w:color="auto"/>
            <w:bottom w:val="none" w:sz="0" w:space="0" w:color="auto"/>
            <w:right w:val="none" w:sz="0" w:space="0" w:color="auto"/>
          </w:divBdr>
        </w:div>
      </w:divsChild>
    </w:div>
    <w:div w:id="1033844076">
      <w:bodyDiv w:val="1"/>
      <w:marLeft w:val="0"/>
      <w:marRight w:val="0"/>
      <w:marTop w:val="0"/>
      <w:marBottom w:val="0"/>
      <w:divBdr>
        <w:top w:val="none" w:sz="0" w:space="0" w:color="auto"/>
        <w:left w:val="none" w:sz="0" w:space="0" w:color="auto"/>
        <w:bottom w:val="none" w:sz="0" w:space="0" w:color="auto"/>
        <w:right w:val="none" w:sz="0" w:space="0" w:color="auto"/>
      </w:divBdr>
      <w:divsChild>
        <w:div w:id="51664573">
          <w:marLeft w:val="0"/>
          <w:marRight w:val="0"/>
          <w:marTop w:val="0"/>
          <w:marBottom w:val="0"/>
          <w:divBdr>
            <w:top w:val="none" w:sz="0" w:space="0" w:color="auto"/>
            <w:left w:val="none" w:sz="0" w:space="0" w:color="auto"/>
            <w:bottom w:val="none" w:sz="0" w:space="0" w:color="auto"/>
            <w:right w:val="none" w:sz="0" w:space="0" w:color="auto"/>
          </w:divBdr>
        </w:div>
      </w:divsChild>
    </w:div>
    <w:div w:id="1037700488">
      <w:bodyDiv w:val="1"/>
      <w:marLeft w:val="0"/>
      <w:marRight w:val="0"/>
      <w:marTop w:val="0"/>
      <w:marBottom w:val="0"/>
      <w:divBdr>
        <w:top w:val="none" w:sz="0" w:space="0" w:color="auto"/>
        <w:left w:val="none" w:sz="0" w:space="0" w:color="auto"/>
        <w:bottom w:val="none" w:sz="0" w:space="0" w:color="auto"/>
        <w:right w:val="none" w:sz="0" w:space="0" w:color="auto"/>
      </w:divBdr>
      <w:divsChild>
        <w:div w:id="423845109">
          <w:marLeft w:val="0"/>
          <w:marRight w:val="0"/>
          <w:marTop w:val="0"/>
          <w:marBottom w:val="0"/>
          <w:divBdr>
            <w:top w:val="none" w:sz="0" w:space="0" w:color="auto"/>
            <w:left w:val="none" w:sz="0" w:space="0" w:color="auto"/>
            <w:bottom w:val="none" w:sz="0" w:space="0" w:color="auto"/>
            <w:right w:val="none" w:sz="0" w:space="0" w:color="auto"/>
          </w:divBdr>
        </w:div>
      </w:divsChild>
    </w:div>
    <w:div w:id="1044211622">
      <w:bodyDiv w:val="1"/>
      <w:marLeft w:val="0"/>
      <w:marRight w:val="0"/>
      <w:marTop w:val="0"/>
      <w:marBottom w:val="0"/>
      <w:divBdr>
        <w:top w:val="none" w:sz="0" w:space="0" w:color="auto"/>
        <w:left w:val="none" w:sz="0" w:space="0" w:color="auto"/>
        <w:bottom w:val="none" w:sz="0" w:space="0" w:color="auto"/>
        <w:right w:val="none" w:sz="0" w:space="0" w:color="auto"/>
      </w:divBdr>
      <w:divsChild>
        <w:div w:id="1284191220">
          <w:marLeft w:val="0"/>
          <w:marRight w:val="0"/>
          <w:marTop w:val="0"/>
          <w:marBottom w:val="0"/>
          <w:divBdr>
            <w:top w:val="none" w:sz="0" w:space="0" w:color="auto"/>
            <w:left w:val="none" w:sz="0" w:space="0" w:color="auto"/>
            <w:bottom w:val="none" w:sz="0" w:space="0" w:color="auto"/>
            <w:right w:val="none" w:sz="0" w:space="0" w:color="auto"/>
          </w:divBdr>
          <w:divsChild>
            <w:div w:id="608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467">
      <w:bodyDiv w:val="1"/>
      <w:marLeft w:val="0"/>
      <w:marRight w:val="0"/>
      <w:marTop w:val="0"/>
      <w:marBottom w:val="0"/>
      <w:divBdr>
        <w:top w:val="none" w:sz="0" w:space="0" w:color="auto"/>
        <w:left w:val="none" w:sz="0" w:space="0" w:color="auto"/>
        <w:bottom w:val="none" w:sz="0" w:space="0" w:color="auto"/>
        <w:right w:val="none" w:sz="0" w:space="0" w:color="auto"/>
      </w:divBdr>
    </w:div>
    <w:div w:id="1058362148">
      <w:bodyDiv w:val="1"/>
      <w:marLeft w:val="0"/>
      <w:marRight w:val="0"/>
      <w:marTop w:val="0"/>
      <w:marBottom w:val="0"/>
      <w:divBdr>
        <w:top w:val="none" w:sz="0" w:space="0" w:color="auto"/>
        <w:left w:val="none" w:sz="0" w:space="0" w:color="auto"/>
        <w:bottom w:val="none" w:sz="0" w:space="0" w:color="auto"/>
        <w:right w:val="none" w:sz="0" w:space="0" w:color="auto"/>
      </w:divBdr>
      <w:divsChild>
        <w:div w:id="1044716257">
          <w:marLeft w:val="0"/>
          <w:marRight w:val="0"/>
          <w:marTop w:val="0"/>
          <w:marBottom w:val="0"/>
          <w:divBdr>
            <w:top w:val="none" w:sz="0" w:space="0" w:color="auto"/>
            <w:left w:val="none" w:sz="0" w:space="0" w:color="auto"/>
            <w:bottom w:val="none" w:sz="0" w:space="0" w:color="auto"/>
            <w:right w:val="none" w:sz="0" w:space="0" w:color="auto"/>
          </w:divBdr>
        </w:div>
      </w:divsChild>
    </w:div>
    <w:div w:id="1058626707">
      <w:bodyDiv w:val="1"/>
      <w:marLeft w:val="0"/>
      <w:marRight w:val="0"/>
      <w:marTop w:val="0"/>
      <w:marBottom w:val="0"/>
      <w:divBdr>
        <w:top w:val="none" w:sz="0" w:space="0" w:color="auto"/>
        <w:left w:val="none" w:sz="0" w:space="0" w:color="auto"/>
        <w:bottom w:val="none" w:sz="0" w:space="0" w:color="auto"/>
        <w:right w:val="none" w:sz="0" w:space="0" w:color="auto"/>
      </w:divBdr>
      <w:divsChild>
        <w:div w:id="723796648">
          <w:marLeft w:val="0"/>
          <w:marRight w:val="0"/>
          <w:marTop w:val="0"/>
          <w:marBottom w:val="0"/>
          <w:divBdr>
            <w:top w:val="none" w:sz="0" w:space="0" w:color="auto"/>
            <w:left w:val="none" w:sz="0" w:space="0" w:color="auto"/>
            <w:bottom w:val="none" w:sz="0" w:space="0" w:color="auto"/>
            <w:right w:val="none" w:sz="0" w:space="0" w:color="auto"/>
          </w:divBdr>
        </w:div>
      </w:divsChild>
    </w:div>
    <w:div w:id="1069183635">
      <w:bodyDiv w:val="1"/>
      <w:marLeft w:val="0"/>
      <w:marRight w:val="0"/>
      <w:marTop w:val="0"/>
      <w:marBottom w:val="0"/>
      <w:divBdr>
        <w:top w:val="none" w:sz="0" w:space="0" w:color="auto"/>
        <w:left w:val="none" w:sz="0" w:space="0" w:color="auto"/>
        <w:bottom w:val="none" w:sz="0" w:space="0" w:color="auto"/>
        <w:right w:val="none" w:sz="0" w:space="0" w:color="auto"/>
      </w:divBdr>
      <w:divsChild>
        <w:div w:id="41249748">
          <w:marLeft w:val="0"/>
          <w:marRight w:val="0"/>
          <w:marTop w:val="0"/>
          <w:marBottom w:val="0"/>
          <w:divBdr>
            <w:top w:val="none" w:sz="0" w:space="0" w:color="auto"/>
            <w:left w:val="none" w:sz="0" w:space="0" w:color="auto"/>
            <w:bottom w:val="none" w:sz="0" w:space="0" w:color="auto"/>
            <w:right w:val="none" w:sz="0" w:space="0" w:color="auto"/>
          </w:divBdr>
        </w:div>
      </w:divsChild>
    </w:div>
    <w:div w:id="1078089414">
      <w:bodyDiv w:val="1"/>
      <w:marLeft w:val="0"/>
      <w:marRight w:val="0"/>
      <w:marTop w:val="0"/>
      <w:marBottom w:val="0"/>
      <w:divBdr>
        <w:top w:val="none" w:sz="0" w:space="0" w:color="auto"/>
        <w:left w:val="none" w:sz="0" w:space="0" w:color="auto"/>
        <w:bottom w:val="none" w:sz="0" w:space="0" w:color="auto"/>
        <w:right w:val="none" w:sz="0" w:space="0" w:color="auto"/>
      </w:divBdr>
      <w:divsChild>
        <w:div w:id="614294810">
          <w:marLeft w:val="0"/>
          <w:marRight w:val="0"/>
          <w:marTop w:val="0"/>
          <w:marBottom w:val="0"/>
          <w:divBdr>
            <w:top w:val="none" w:sz="0" w:space="0" w:color="auto"/>
            <w:left w:val="none" w:sz="0" w:space="0" w:color="auto"/>
            <w:bottom w:val="none" w:sz="0" w:space="0" w:color="auto"/>
            <w:right w:val="none" w:sz="0" w:space="0" w:color="auto"/>
          </w:divBdr>
          <w:divsChild>
            <w:div w:id="42291535">
              <w:marLeft w:val="0"/>
              <w:marRight w:val="0"/>
              <w:marTop w:val="0"/>
              <w:marBottom w:val="0"/>
              <w:divBdr>
                <w:top w:val="none" w:sz="0" w:space="0" w:color="auto"/>
                <w:left w:val="none" w:sz="0" w:space="0" w:color="auto"/>
                <w:bottom w:val="none" w:sz="0" w:space="0" w:color="auto"/>
                <w:right w:val="none" w:sz="0" w:space="0" w:color="auto"/>
              </w:divBdr>
            </w:div>
            <w:div w:id="14100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370">
      <w:bodyDiv w:val="1"/>
      <w:marLeft w:val="0"/>
      <w:marRight w:val="0"/>
      <w:marTop w:val="0"/>
      <w:marBottom w:val="0"/>
      <w:divBdr>
        <w:top w:val="none" w:sz="0" w:space="0" w:color="auto"/>
        <w:left w:val="none" w:sz="0" w:space="0" w:color="auto"/>
        <w:bottom w:val="none" w:sz="0" w:space="0" w:color="auto"/>
        <w:right w:val="none" w:sz="0" w:space="0" w:color="auto"/>
      </w:divBdr>
      <w:divsChild>
        <w:div w:id="1130854367">
          <w:marLeft w:val="0"/>
          <w:marRight w:val="0"/>
          <w:marTop w:val="0"/>
          <w:marBottom w:val="0"/>
          <w:divBdr>
            <w:top w:val="none" w:sz="0" w:space="0" w:color="auto"/>
            <w:left w:val="none" w:sz="0" w:space="0" w:color="auto"/>
            <w:bottom w:val="none" w:sz="0" w:space="0" w:color="auto"/>
            <w:right w:val="none" w:sz="0" w:space="0" w:color="auto"/>
          </w:divBdr>
        </w:div>
      </w:divsChild>
    </w:div>
    <w:div w:id="1084298005">
      <w:bodyDiv w:val="1"/>
      <w:marLeft w:val="0"/>
      <w:marRight w:val="0"/>
      <w:marTop w:val="0"/>
      <w:marBottom w:val="0"/>
      <w:divBdr>
        <w:top w:val="none" w:sz="0" w:space="0" w:color="auto"/>
        <w:left w:val="none" w:sz="0" w:space="0" w:color="auto"/>
        <w:bottom w:val="none" w:sz="0" w:space="0" w:color="auto"/>
        <w:right w:val="none" w:sz="0" w:space="0" w:color="auto"/>
      </w:divBdr>
      <w:divsChild>
        <w:div w:id="1961062856">
          <w:marLeft w:val="0"/>
          <w:marRight w:val="0"/>
          <w:marTop w:val="0"/>
          <w:marBottom w:val="0"/>
          <w:divBdr>
            <w:top w:val="none" w:sz="0" w:space="0" w:color="auto"/>
            <w:left w:val="none" w:sz="0" w:space="0" w:color="auto"/>
            <w:bottom w:val="none" w:sz="0" w:space="0" w:color="auto"/>
            <w:right w:val="none" w:sz="0" w:space="0" w:color="auto"/>
          </w:divBdr>
        </w:div>
      </w:divsChild>
    </w:div>
    <w:div w:id="1090420522">
      <w:bodyDiv w:val="1"/>
      <w:marLeft w:val="0"/>
      <w:marRight w:val="0"/>
      <w:marTop w:val="0"/>
      <w:marBottom w:val="0"/>
      <w:divBdr>
        <w:top w:val="none" w:sz="0" w:space="0" w:color="auto"/>
        <w:left w:val="none" w:sz="0" w:space="0" w:color="auto"/>
        <w:bottom w:val="none" w:sz="0" w:space="0" w:color="auto"/>
        <w:right w:val="none" w:sz="0" w:space="0" w:color="auto"/>
      </w:divBdr>
      <w:divsChild>
        <w:div w:id="1752853076">
          <w:marLeft w:val="0"/>
          <w:marRight w:val="0"/>
          <w:marTop w:val="0"/>
          <w:marBottom w:val="0"/>
          <w:divBdr>
            <w:top w:val="none" w:sz="0" w:space="0" w:color="auto"/>
            <w:left w:val="none" w:sz="0" w:space="0" w:color="auto"/>
            <w:bottom w:val="none" w:sz="0" w:space="0" w:color="auto"/>
            <w:right w:val="none" w:sz="0" w:space="0" w:color="auto"/>
          </w:divBdr>
        </w:div>
      </w:divsChild>
    </w:div>
    <w:div w:id="1098597518">
      <w:bodyDiv w:val="1"/>
      <w:marLeft w:val="0"/>
      <w:marRight w:val="0"/>
      <w:marTop w:val="0"/>
      <w:marBottom w:val="0"/>
      <w:divBdr>
        <w:top w:val="none" w:sz="0" w:space="0" w:color="auto"/>
        <w:left w:val="none" w:sz="0" w:space="0" w:color="auto"/>
        <w:bottom w:val="none" w:sz="0" w:space="0" w:color="auto"/>
        <w:right w:val="none" w:sz="0" w:space="0" w:color="auto"/>
      </w:divBdr>
      <w:divsChild>
        <w:div w:id="595409642">
          <w:marLeft w:val="0"/>
          <w:marRight w:val="0"/>
          <w:marTop w:val="0"/>
          <w:marBottom w:val="0"/>
          <w:divBdr>
            <w:top w:val="none" w:sz="0" w:space="0" w:color="auto"/>
            <w:left w:val="none" w:sz="0" w:space="0" w:color="auto"/>
            <w:bottom w:val="none" w:sz="0" w:space="0" w:color="auto"/>
            <w:right w:val="none" w:sz="0" w:space="0" w:color="auto"/>
          </w:divBdr>
        </w:div>
      </w:divsChild>
    </w:div>
    <w:div w:id="1103843417">
      <w:bodyDiv w:val="1"/>
      <w:marLeft w:val="0"/>
      <w:marRight w:val="0"/>
      <w:marTop w:val="0"/>
      <w:marBottom w:val="0"/>
      <w:divBdr>
        <w:top w:val="none" w:sz="0" w:space="0" w:color="auto"/>
        <w:left w:val="none" w:sz="0" w:space="0" w:color="auto"/>
        <w:bottom w:val="none" w:sz="0" w:space="0" w:color="auto"/>
        <w:right w:val="none" w:sz="0" w:space="0" w:color="auto"/>
      </w:divBdr>
      <w:divsChild>
        <w:div w:id="336079710">
          <w:marLeft w:val="0"/>
          <w:marRight w:val="0"/>
          <w:marTop w:val="0"/>
          <w:marBottom w:val="0"/>
          <w:divBdr>
            <w:top w:val="none" w:sz="0" w:space="0" w:color="auto"/>
            <w:left w:val="none" w:sz="0" w:space="0" w:color="auto"/>
            <w:bottom w:val="none" w:sz="0" w:space="0" w:color="auto"/>
            <w:right w:val="none" w:sz="0" w:space="0" w:color="auto"/>
          </w:divBdr>
        </w:div>
      </w:divsChild>
    </w:div>
    <w:div w:id="1105854901">
      <w:bodyDiv w:val="1"/>
      <w:marLeft w:val="0"/>
      <w:marRight w:val="0"/>
      <w:marTop w:val="0"/>
      <w:marBottom w:val="0"/>
      <w:divBdr>
        <w:top w:val="none" w:sz="0" w:space="0" w:color="auto"/>
        <w:left w:val="none" w:sz="0" w:space="0" w:color="auto"/>
        <w:bottom w:val="none" w:sz="0" w:space="0" w:color="auto"/>
        <w:right w:val="none" w:sz="0" w:space="0" w:color="auto"/>
      </w:divBdr>
      <w:divsChild>
        <w:div w:id="1291203002">
          <w:marLeft w:val="0"/>
          <w:marRight w:val="0"/>
          <w:marTop w:val="0"/>
          <w:marBottom w:val="0"/>
          <w:divBdr>
            <w:top w:val="none" w:sz="0" w:space="0" w:color="auto"/>
            <w:left w:val="none" w:sz="0" w:space="0" w:color="auto"/>
            <w:bottom w:val="none" w:sz="0" w:space="0" w:color="auto"/>
            <w:right w:val="none" w:sz="0" w:space="0" w:color="auto"/>
          </w:divBdr>
        </w:div>
      </w:divsChild>
    </w:div>
    <w:div w:id="1106778993">
      <w:bodyDiv w:val="1"/>
      <w:marLeft w:val="0"/>
      <w:marRight w:val="0"/>
      <w:marTop w:val="0"/>
      <w:marBottom w:val="0"/>
      <w:divBdr>
        <w:top w:val="none" w:sz="0" w:space="0" w:color="auto"/>
        <w:left w:val="none" w:sz="0" w:space="0" w:color="auto"/>
        <w:bottom w:val="none" w:sz="0" w:space="0" w:color="auto"/>
        <w:right w:val="none" w:sz="0" w:space="0" w:color="auto"/>
      </w:divBdr>
      <w:divsChild>
        <w:div w:id="1094781721">
          <w:marLeft w:val="0"/>
          <w:marRight w:val="0"/>
          <w:marTop w:val="0"/>
          <w:marBottom w:val="0"/>
          <w:divBdr>
            <w:top w:val="none" w:sz="0" w:space="0" w:color="auto"/>
            <w:left w:val="none" w:sz="0" w:space="0" w:color="auto"/>
            <w:bottom w:val="none" w:sz="0" w:space="0" w:color="auto"/>
            <w:right w:val="none" w:sz="0" w:space="0" w:color="auto"/>
          </w:divBdr>
          <w:divsChild>
            <w:div w:id="806168243">
              <w:marLeft w:val="0"/>
              <w:marRight w:val="0"/>
              <w:marTop w:val="0"/>
              <w:marBottom w:val="0"/>
              <w:divBdr>
                <w:top w:val="none" w:sz="0" w:space="0" w:color="auto"/>
                <w:left w:val="none" w:sz="0" w:space="0" w:color="auto"/>
                <w:bottom w:val="none" w:sz="0" w:space="0" w:color="auto"/>
                <w:right w:val="none" w:sz="0" w:space="0" w:color="auto"/>
              </w:divBdr>
            </w:div>
            <w:div w:id="807819892">
              <w:marLeft w:val="0"/>
              <w:marRight w:val="0"/>
              <w:marTop w:val="0"/>
              <w:marBottom w:val="0"/>
              <w:divBdr>
                <w:top w:val="none" w:sz="0" w:space="0" w:color="auto"/>
                <w:left w:val="none" w:sz="0" w:space="0" w:color="auto"/>
                <w:bottom w:val="none" w:sz="0" w:space="0" w:color="auto"/>
                <w:right w:val="none" w:sz="0" w:space="0" w:color="auto"/>
              </w:divBdr>
            </w:div>
            <w:div w:id="990790312">
              <w:marLeft w:val="0"/>
              <w:marRight w:val="0"/>
              <w:marTop w:val="0"/>
              <w:marBottom w:val="0"/>
              <w:divBdr>
                <w:top w:val="none" w:sz="0" w:space="0" w:color="auto"/>
                <w:left w:val="none" w:sz="0" w:space="0" w:color="auto"/>
                <w:bottom w:val="none" w:sz="0" w:space="0" w:color="auto"/>
                <w:right w:val="none" w:sz="0" w:space="0" w:color="auto"/>
              </w:divBdr>
            </w:div>
            <w:div w:id="1418209975">
              <w:marLeft w:val="0"/>
              <w:marRight w:val="0"/>
              <w:marTop w:val="0"/>
              <w:marBottom w:val="0"/>
              <w:divBdr>
                <w:top w:val="none" w:sz="0" w:space="0" w:color="auto"/>
                <w:left w:val="none" w:sz="0" w:space="0" w:color="auto"/>
                <w:bottom w:val="none" w:sz="0" w:space="0" w:color="auto"/>
                <w:right w:val="none" w:sz="0" w:space="0" w:color="auto"/>
              </w:divBdr>
            </w:div>
            <w:div w:id="1904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795">
      <w:bodyDiv w:val="1"/>
      <w:marLeft w:val="0"/>
      <w:marRight w:val="0"/>
      <w:marTop w:val="0"/>
      <w:marBottom w:val="0"/>
      <w:divBdr>
        <w:top w:val="none" w:sz="0" w:space="0" w:color="auto"/>
        <w:left w:val="none" w:sz="0" w:space="0" w:color="auto"/>
        <w:bottom w:val="none" w:sz="0" w:space="0" w:color="auto"/>
        <w:right w:val="none" w:sz="0" w:space="0" w:color="auto"/>
      </w:divBdr>
      <w:divsChild>
        <w:div w:id="39400857">
          <w:marLeft w:val="0"/>
          <w:marRight w:val="0"/>
          <w:marTop w:val="0"/>
          <w:marBottom w:val="0"/>
          <w:divBdr>
            <w:top w:val="none" w:sz="0" w:space="0" w:color="auto"/>
            <w:left w:val="none" w:sz="0" w:space="0" w:color="auto"/>
            <w:bottom w:val="none" w:sz="0" w:space="0" w:color="auto"/>
            <w:right w:val="none" w:sz="0" w:space="0" w:color="auto"/>
          </w:divBdr>
        </w:div>
      </w:divsChild>
    </w:div>
    <w:div w:id="1108550590">
      <w:bodyDiv w:val="1"/>
      <w:marLeft w:val="0"/>
      <w:marRight w:val="0"/>
      <w:marTop w:val="0"/>
      <w:marBottom w:val="0"/>
      <w:divBdr>
        <w:top w:val="none" w:sz="0" w:space="0" w:color="auto"/>
        <w:left w:val="none" w:sz="0" w:space="0" w:color="auto"/>
        <w:bottom w:val="none" w:sz="0" w:space="0" w:color="auto"/>
        <w:right w:val="none" w:sz="0" w:space="0" w:color="auto"/>
      </w:divBdr>
      <w:divsChild>
        <w:div w:id="1406411883">
          <w:marLeft w:val="0"/>
          <w:marRight w:val="0"/>
          <w:marTop w:val="0"/>
          <w:marBottom w:val="0"/>
          <w:divBdr>
            <w:top w:val="none" w:sz="0" w:space="0" w:color="auto"/>
            <w:left w:val="none" w:sz="0" w:space="0" w:color="auto"/>
            <w:bottom w:val="none" w:sz="0" w:space="0" w:color="auto"/>
            <w:right w:val="none" w:sz="0" w:space="0" w:color="auto"/>
          </w:divBdr>
        </w:div>
      </w:divsChild>
    </w:div>
    <w:div w:id="1111630800">
      <w:bodyDiv w:val="1"/>
      <w:marLeft w:val="0"/>
      <w:marRight w:val="0"/>
      <w:marTop w:val="0"/>
      <w:marBottom w:val="0"/>
      <w:divBdr>
        <w:top w:val="none" w:sz="0" w:space="0" w:color="auto"/>
        <w:left w:val="none" w:sz="0" w:space="0" w:color="auto"/>
        <w:bottom w:val="none" w:sz="0" w:space="0" w:color="auto"/>
        <w:right w:val="none" w:sz="0" w:space="0" w:color="auto"/>
      </w:divBdr>
      <w:divsChild>
        <w:div w:id="1427649591">
          <w:marLeft w:val="0"/>
          <w:marRight w:val="0"/>
          <w:marTop w:val="0"/>
          <w:marBottom w:val="0"/>
          <w:divBdr>
            <w:top w:val="none" w:sz="0" w:space="0" w:color="auto"/>
            <w:left w:val="none" w:sz="0" w:space="0" w:color="auto"/>
            <w:bottom w:val="none" w:sz="0" w:space="0" w:color="auto"/>
            <w:right w:val="none" w:sz="0" w:space="0" w:color="auto"/>
          </w:divBdr>
        </w:div>
      </w:divsChild>
    </w:div>
    <w:div w:id="1116216985">
      <w:bodyDiv w:val="1"/>
      <w:marLeft w:val="0"/>
      <w:marRight w:val="0"/>
      <w:marTop w:val="0"/>
      <w:marBottom w:val="0"/>
      <w:divBdr>
        <w:top w:val="none" w:sz="0" w:space="0" w:color="auto"/>
        <w:left w:val="none" w:sz="0" w:space="0" w:color="auto"/>
        <w:bottom w:val="none" w:sz="0" w:space="0" w:color="auto"/>
        <w:right w:val="none" w:sz="0" w:space="0" w:color="auto"/>
      </w:divBdr>
    </w:div>
    <w:div w:id="1117064011">
      <w:bodyDiv w:val="1"/>
      <w:marLeft w:val="0"/>
      <w:marRight w:val="0"/>
      <w:marTop w:val="0"/>
      <w:marBottom w:val="0"/>
      <w:divBdr>
        <w:top w:val="none" w:sz="0" w:space="0" w:color="auto"/>
        <w:left w:val="none" w:sz="0" w:space="0" w:color="auto"/>
        <w:bottom w:val="none" w:sz="0" w:space="0" w:color="auto"/>
        <w:right w:val="none" w:sz="0" w:space="0" w:color="auto"/>
      </w:divBdr>
      <w:divsChild>
        <w:div w:id="1274164593">
          <w:marLeft w:val="0"/>
          <w:marRight w:val="0"/>
          <w:marTop w:val="0"/>
          <w:marBottom w:val="0"/>
          <w:divBdr>
            <w:top w:val="none" w:sz="0" w:space="0" w:color="auto"/>
            <w:left w:val="none" w:sz="0" w:space="0" w:color="auto"/>
            <w:bottom w:val="none" w:sz="0" w:space="0" w:color="auto"/>
            <w:right w:val="none" w:sz="0" w:space="0" w:color="auto"/>
          </w:divBdr>
        </w:div>
      </w:divsChild>
    </w:div>
    <w:div w:id="1117337853">
      <w:bodyDiv w:val="1"/>
      <w:marLeft w:val="0"/>
      <w:marRight w:val="0"/>
      <w:marTop w:val="0"/>
      <w:marBottom w:val="0"/>
      <w:divBdr>
        <w:top w:val="none" w:sz="0" w:space="0" w:color="auto"/>
        <w:left w:val="none" w:sz="0" w:space="0" w:color="auto"/>
        <w:bottom w:val="none" w:sz="0" w:space="0" w:color="auto"/>
        <w:right w:val="none" w:sz="0" w:space="0" w:color="auto"/>
      </w:divBdr>
      <w:divsChild>
        <w:div w:id="1178275559">
          <w:marLeft w:val="0"/>
          <w:marRight w:val="0"/>
          <w:marTop w:val="0"/>
          <w:marBottom w:val="0"/>
          <w:divBdr>
            <w:top w:val="none" w:sz="0" w:space="0" w:color="auto"/>
            <w:left w:val="none" w:sz="0" w:space="0" w:color="auto"/>
            <w:bottom w:val="none" w:sz="0" w:space="0" w:color="auto"/>
            <w:right w:val="none" w:sz="0" w:space="0" w:color="auto"/>
          </w:divBdr>
        </w:div>
      </w:divsChild>
    </w:div>
    <w:div w:id="1128016353">
      <w:bodyDiv w:val="1"/>
      <w:marLeft w:val="0"/>
      <w:marRight w:val="0"/>
      <w:marTop w:val="0"/>
      <w:marBottom w:val="0"/>
      <w:divBdr>
        <w:top w:val="none" w:sz="0" w:space="0" w:color="auto"/>
        <w:left w:val="none" w:sz="0" w:space="0" w:color="auto"/>
        <w:bottom w:val="none" w:sz="0" w:space="0" w:color="auto"/>
        <w:right w:val="none" w:sz="0" w:space="0" w:color="auto"/>
      </w:divBdr>
    </w:div>
    <w:div w:id="1140658144">
      <w:bodyDiv w:val="1"/>
      <w:marLeft w:val="0"/>
      <w:marRight w:val="0"/>
      <w:marTop w:val="0"/>
      <w:marBottom w:val="0"/>
      <w:divBdr>
        <w:top w:val="none" w:sz="0" w:space="0" w:color="auto"/>
        <w:left w:val="none" w:sz="0" w:space="0" w:color="auto"/>
        <w:bottom w:val="none" w:sz="0" w:space="0" w:color="auto"/>
        <w:right w:val="none" w:sz="0" w:space="0" w:color="auto"/>
      </w:divBdr>
      <w:divsChild>
        <w:div w:id="1091969368">
          <w:marLeft w:val="0"/>
          <w:marRight w:val="0"/>
          <w:marTop w:val="0"/>
          <w:marBottom w:val="0"/>
          <w:divBdr>
            <w:top w:val="none" w:sz="0" w:space="0" w:color="auto"/>
            <w:left w:val="none" w:sz="0" w:space="0" w:color="auto"/>
            <w:bottom w:val="none" w:sz="0" w:space="0" w:color="auto"/>
            <w:right w:val="none" w:sz="0" w:space="0" w:color="auto"/>
          </w:divBdr>
        </w:div>
      </w:divsChild>
    </w:div>
    <w:div w:id="1144392414">
      <w:bodyDiv w:val="1"/>
      <w:marLeft w:val="0"/>
      <w:marRight w:val="0"/>
      <w:marTop w:val="0"/>
      <w:marBottom w:val="0"/>
      <w:divBdr>
        <w:top w:val="none" w:sz="0" w:space="0" w:color="auto"/>
        <w:left w:val="none" w:sz="0" w:space="0" w:color="auto"/>
        <w:bottom w:val="none" w:sz="0" w:space="0" w:color="auto"/>
        <w:right w:val="none" w:sz="0" w:space="0" w:color="auto"/>
      </w:divBdr>
      <w:divsChild>
        <w:div w:id="290744566">
          <w:marLeft w:val="0"/>
          <w:marRight w:val="0"/>
          <w:marTop w:val="0"/>
          <w:marBottom w:val="0"/>
          <w:divBdr>
            <w:top w:val="none" w:sz="0" w:space="0" w:color="auto"/>
            <w:left w:val="none" w:sz="0" w:space="0" w:color="auto"/>
            <w:bottom w:val="none" w:sz="0" w:space="0" w:color="auto"/>
            <w:right w:val="none" w:sz="0" w:space="0" w:color="auto"/>
          </w:divBdr>
        </w:div>
      </w:divsChild>
    </w:div>
    <w:div w:id="1148472634">
      <w:bodyDiv w:val="1"/>
      <w:marLeft w:val="0"/>
      <w:marRight w:val="0"/>
      <w:marTop w:val="0"/>
      <w:marBottom w:val="0"/>
      <w:divBdr>
        <w:top w:val="none" w:sz="0" w:space="0" w:color="auto"/>
        <w:left w:val="none" w:sz="0" w:space="0" w:color="auto"/>
        <w:bottom w:val="none" w:sz="0" w:space="0" w:color="auto"/>
        <w:right w:val="none" w:sz="0" w:space="0" w:color="auto"/>
      </w:divBdr>
      <w:divsChild>
        <w:div w:id="1620839076">
          <w:marLeft w:val="0"/>
          <w:marRight w:val="0"/>
          <w:marTop w:val="0"/>
          <w:marBottom w:val="0"/>
          <w:divBdr>
            <w:top w:val="none" w:sz="0" w:space="0" w:color="auto"/>
            <w:left w:val="none" w:sz="0" w:space="0" w:color="auto"/>
            <w:bottom w:val="none" w:sz="0" w:space="0" w:color="auto"/>
            <w:right w:val="none" w:sz="0" w:space="0" w:color="auto"/>
          </w:divBdr>
          <w:divsChild>
            <w:div w:id="5179729">
              <w:marLeft w:val="0"/>
              <w:marRight w:val="0"/>
              <w:marTop w:val="0"/>
              <w:marBottom w:val="0"/>
              <w:divBdr>
                <w:top w:val="none" w:sz="0" w:space="0" w:color="auto"/>
                <w:left w:val="none" w:sz="0" w:space="0" w:color="auto"/>
                <w:bottom w:val="none" w:sz="0" w:space="0" w:color="auto"/>
                <w:right w:val="none" w:sz="0" w:space="0" w:color="auto"/>
              </w:divBdr>
            </w:div>
            <w:div w:id="594021706">
              <w:marLeft w:val="0"/>
              <w:marRight w:val="0"/>
              <w:marTop w:val="0"/>
              <w:marBottom w:val="0"/>
              <w:divBdr>
                <w:top w:val="none" w:sz="0" w:space="0" w:color="auto"/>
                <w:left w:val="none" w:sz="0" w:space="0" w:color="auto"/>
                <w:bottom w:val="none" w:sz="0" w:space="0" w:color="auto"/>
                <w:right w:val="none" w:sz="0" w:space="0" w:color="auto"/>
              </w:divBdr>
            </w:div>
            <w:div w:id="600071892">
              <w:marLeft w:val="0"/>
              <w:marRight w:val="0"/>
              <w:marTop w:val="0"/>
              <w:marBottom w:val="0"/>
              <w:divBdr>
                <w:top w:val="none" w:sz="0" w:space="0" w:color="auto"/>
                <w:left w:val="none" w:sz="0" w:space="0" w:color="auto"/>
                <w:bottom w:val="none" w:sz="0" w:space="0" w:color="auto"/>
                <w:right w:val="none" w:sz="0" w:space="0" w:color="auto"/>
              </w:divBdr>
            </w:div>
            <w:div w:id="760418722">
              <w:marLeft w:val="0"/>
              <w:marRight w:val="0"/>
              <w:marTop w:val="0"/>
              <w:marBottom w:val="0"/>
              <w:divBdr>
                <w:top w:val="none" w:sz="0" w:space="0" w:color="auto"/>
                <w:left w:val="none" w:sz="0" w:space="0" w:color="auto"/>
                <w:bottom w:val="none" w:sz="0" w:space="0" w:color="auto"/>
                <w:right w:val="none" w:sz="0" w:space="0" w:color="auto"/>
              </w:divBdr>
            </w:div>
            <w:div w:id="795411143">
              <w:marLeft w:val="0"/>
              <w:marRight w:val="0"/>
              <w:marTop w:val="0"/>
              <w:marBottom w:val="0"/>
              <w:divBdr>
                <w:top w:val="none" w:sz="0" w:space="0" w:color="auto"/>
                <w:left w:val="none" w:sz="0" w:space="0" w:color="auto"/>
                <w:bottom w:val="none" w:sz="0" w:space="0" w:color="auto"/>
                <w:right w:val="none" w:sz="0" w:space="0" w:color="auto"/>
              </w:divBdr>
            </w:div>
            <w:div w:id="1545673291">
              <w:marLeft w:val="0"/>
              <w:marRight w:val="0"/>
              <w:marTop w:val="0"/>
              <w:marBottom w:val="0"/>
              <w:divBdr>
                <w:top w:val="none" w:sz="0" w:space="0" w:color="auto"/>
                <w:left w:val="none" w:sz="0" w:space="0" w:color="auto"/>
                <w:bottom w:val="none" w:sz="0" w:space="0" w:color="auto"/>
                <w:right w:val="none" w:sz="0" w:space="0" w:color="auto"/>
              </w:divBdr>
            </w:div>
            <w:div w:id="1617786724">
              <w:marLeft w:val="0"/>
              <w:marRight w:val="0"/>
              <w:marTop w:val="0"/>
              <w:marBottom w:val="0"/>
              <w:divBdr>
                <w:top w:val="none" w:sz="0" w:space="0" w:color="auto"/>
                <w:left w:val="none" w:sz="0" w:space="0" w:color="auto"/>
                <w:bottom w:val="none" w:sz="0" w:space="0" w:color="auto"/>
                <w:right w:val="none" w:sz="0" w:space="0" w:color="auto"/>
              </w:divBdr>
            </w:div>
            <w:div w:id="1713532675">
              <w:marLeft w:val="0"/>
              <w:marRight w:val="0"/>
              <w:marTop w:val="0"/>
              <w:marBottom w:val="0"/>
              <w:divBdr>
                <w:top w:val="none" w:sz="0" w:space="0" w:color="auto"/>
                <w:left w:val="none" w:sz="0" w:space="0" w:color="auto"/>
                <w:bottom w:val="none" w:sz="0" w:space="0" w:color="auto"/>
                <w:right w:val="none" w:sz="0" w:space="0" w:color="auto"/>
              </w:divBdr>
            </w:div>
            <w:div w:id="1804808043">
              <w:marLeft w:val="0"/>
              <w:marRight w:val="0"/>
              <w:marTop w:val="0"/>
              <w:marBottom w:val="0"/>
              <w:divBdr>
                <w:top w:val="none" w:sz="0" w:space="0" w:color="auto"/>
                <w:left w:val="none" w:sz="0" w:space="0" w:color="auto"/>
                <w:bottom w:val="none" w:sz="0" w:space="0" w:color="auto"/>
                <w:right w:val="none" w:sz="0" w:space="0" w:color="auto"/>
              </w:divBdr>
            </w:div>
            <w:div w:id="1862082620">
              <w:marLeft w:val="0"/>
              <w:marRight w:val="0"/>
              <w:marTop w:val="0"/>
              <w:marBottom w:val="0"/>
              <w:divBdr>
                <w:top w:val="none" w:sz="0" w:space="0" w:color="auto"/>
                <w:left w:val="none" w:sz="0" w:space="0" w:color="auto"/>
                <w:bottom w:val="none" w:sz="0" w:space="0" w:color="auto"/>
                <w:right w:val="none" w:sz="0" w:space="0" w:color="auto"/>
              </w:divBdr>
            </w:div>
            <w:div w:id="1918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1510">
      <w:bodyDiv w:val="1"/>
      <w:marLeft w:val="0"/>
      <w:marRight w:val="0"/>
      <w:marTop w:val="0"/>
      <w:marBottom w:val="0"/>
      <w:divBdr>
        <w:top w:val="none" w:sz="0" w:space="0" w:color="auto"/>
        <w:left w:val="none" w:sz="0" w:space="0" w:color="auto"/>
        <w:bottom w:val="none" w:sz="0" w:space="0" w:color="auto"/>
        <w:right w:val="none" w:sz="0" w:space="0" w:color="auto"/>
      </w:divBdr>
      <w:divsChild>
        <w:div w:id="103040041">
          <w:marLeft w:val="0"/>
          <w:marRight w:val="0"/>
          <w:marTop w:val="0"/>
          <w:marBottom w:val="0"/>
          <w:divBdr>
            <w:top w:val="none" w:sz="0" w:space="0" w:color="auto"/>
            <w:left w:val="none" w:sz="0" w:space="0" w:color="auto"/>
            <w:bottom w:val="none" w:sz="0" w:space="0" w:color="auto"/>
            <w:right w:val="none" w:sz="0" w:space="0" w:color="auto"/>
          </w:divBdr>
        </w:div>
        <w:div w:id="108672125">
          <w:marLeft w:val="0"/>
          <w:marRight w:val="0"/>
          <w:marTop w:val="0"/>
          <w:marBottom w:val="0"/>
          <w:divBdr>
            <w:top w:val="none" w:sz="0" w:space="0" w:color="auto"/>
            <w:left w:val="none" w:sz="0" w:space="0" w:color="auto"/>
            <w:bottom w:val="none" w:sz="0" w:space="0" w:color="auto"/>
            <w:right w:val="none" w:sz="0" w:space="0" w:color="auto"/>
          </w:divBdr>
        </w:div>
        <w:div w:id="428938403">
          <w:marLeft w:val="0"/>
          <w:marRight w:val="0"/>
          <w:marTop w:val="0"/>
          <w:marBottom w:val="0"/>
          <w:divBdr>
            <w:top w:val="none" w:sz="0" w:space="0" w:color="auto"/>
            <w:left w:val="none" w:sz="0" w:space="0" w:color="auto"/>
            <w:bottom w:val="none" w:sz="0" w:space="0" w:color="auto"/>
            <w:right w:val="none" w:sz="0" w:space="0" w:color="auto"/>
          </w:divBdr>
        </w:div>
        <w:div w:id="823011294">
          <w:marLeft w:val="0"/>
          <w:marRight w:val="0"/>
          <w:marTop w:val="0"/>
          <w:marBottom w:val="0"/>
          <w:divBdr>
            <w:top w:val="none" w:sz="0" w:space="0" w:color="auto"/>
            <w:left w:val="none" w:sz="0" w:space="0" w:color="auto"/>
            <w:bottom w:val="none" w:sz="0" w:space="0" w:color="auto"/>
            <w:right w:val="none" w:sz="0" w:space="0" w:color="auto"/>
          </w:divBdr>
        </w:div>
        <w:div w:id="1127360067">
          <w:marLeft w:val="0"/>
          <w:marRight w:val="0"/>
          <w:marTop w:val="0"/>
          <w:marBottom w:val="0"/>
          <w:divBdr>
            <w:top w:val="none" w:sz="0" w:space="0" w:color="auto"/>
            <w:left w:val="none" w:sz="0" w:space="0" w:color="auto"/>
            <w:bottom w:val="none" w:sz="0" w:space="0" w:color="auto"/>
            <w:right w:val="none" w:sz="0" w:space="0" w:color="auto"/>
          </w:divBdr>
        </w:div>
        <w:div w:id="1160345213">
          <w:marLeft w:val="0"/>
          <w:marRight w:val="0"/>
          <w:marTop w:val="0"/>
          <w:marBottom w:val="0"/>
          <w:divBdr>
            <w:top w:val="none" w:sz="0" w:space="0" w:color="auto"/>
            <w:left w:val="none" w:sz="0" w:space="0" w:color="auto"/>
            <w:bottom w:val="none" w:sz="0" w:space="0" w:color="auto"/>
            <w:right w:val="none" w:sz="0" w:space="0" w:color="auto"/>
          </w:divBdr>
        </w:div>
        <w:div w:id="1519198825">
          <w:marLeft w:val="0"/>
          <w:marRight w:val="0"/>
          <w:marTop w:val="0"/>
          <w:marBottom w:val="0"/>
          <w:divBdr>
            <w:top w:val="none" w:sz="0" w:space="0" w:color="auto"/>
            <w:left w:val="none" w:sz="0" w:space="0" w:color="auto"/>
            <w:bottom w:val="none" w:sz="0" w:space="0" w:color="auto"/>
            <w:right w:val="none" w:sz="0" w:space="0" w:color="auto"/>
          </w:divBdr>
        </w:div>
      </w:divsChild>
    </w:div>
    <w:div w:id="1165895800">
      <w:bodyDiv w:val="1"/>
      <w:marLeft w:val="0"/>
      <w:marRight w:val="0"/>
      <w:marTop w:val="0"/>
      <w:marBottom w:val="0"/>
      <w:divBdr>
        <w:top w:val="none" w:sz="0" w:space="0" w:color="auto"/>
        <w:left w:val="none" w:sz="0" w:space="0" w:color="auto"/>
        <w:bottom w:val="none" w:sz="0" w:space="0" w:color="auto"/>
        <w:right w:val="none" w:sz="0" w:space="0" w:color="auto"/>
      </w:divBdr>
      <w:divsChild>
        <w:div w:id="1851868413">
          <w:marLeft w:val="0"/>
          <w:marRight w:val="0"/>
          <w:marTop w:val="0"/>
          <w:marBottom w:val="0"/>
          <w:divBdr>
            <w:top w:val="none" w:sz="0" w:space="0" w:color="auto"/>
            <w:left w:val="none" w:sz="0" w:space="0" w:color="auto"/>
            <w:bottom w:val="none" w:sz="0" w:space="0" w:color="auto"/>
            <w:right w:val="none" w:sz="0" w:space="0" w:color="auto"/>
          </w:divBdr>
        </w:div>
      </w:divsChild>
    </w:div>
    <w:div w:id="1167818407">
      <w:bodyDiv w:val="1"/>
      <w:marLeft w:val="0"/>
      <w:marRight w:val="0"/>
      <w:marTop w:val="0"/>
      <w:marBottom w:val="0"/>
      <w:divBdr>
        <w:top w:val="none" w:sz="0" w:space="0" w:color="auto"/>
        <w:left w:val="none" w:sz="0" w:space="0" w:color="auto"/>
        <w:bottom w:val="none" w:sz="0" w:space="0" w:color="auto"/>
        <w:right w:val="none" w:sz="0" w:space="0" w:color="auto"/>
      </w:divBdr>
      <w:divsChild>
        <w:div w:id="205142716">
          <w:marLeft w:val="0"/>
          <w:marRight w:val="0"/>
          <w:marTop w:val="0"/>
          <w:marBottom w:val="0"/>
          <w:divBdr>
            <w:top w:val="none" w:sz="0" w:space="0" w:color="auto"/>
            <w:left w:val="none" w:sz="0" w:space="0" w:color="auto"/>
            <w:bottom w:val="none" w:sz="0" w:space="0" w:color="auto"/>
            <w:right w:val="none" w:sz="0" w:space="0" w:color="auto"/>
          </w:divBdr>
        </w:div>
        <w:div w:id="683552886">
          <w:marLeft w:val="0"/>
          <w:marRight w:val="0"/>
          <w:marTop w:val="0"/>
          <w:marBottom w:val="0"/>
          <w:divBdr>
            <w:top w:val="none" w:sz="0" w:space="0" w:color="auto"/>
            <w:left w:val="none" w:sz="0" w:space="0" w:color="auto"/>
            <w:bottom w:val="none" w:sz="0" w:space="0" w:color="auto"/>
            <w:right w:val="none" w:sz="0" w:space="0" w:color="auto"/>
          </w:divBdr>
        </w:div>
        <w:div w:id="1047679211">
          <w:marLeft w:val="0"/>
          <w:marRight w:val="0"/>
          <w:marTop w:val="0"/>
          <w:marBottom w:val="0"/>
          <w:divBdr>
            <w:top w:val="none" w:sz="0" w:space="0" w:color="auto"/>
            <w:left w:val="none" w:sz="0" w:space="0" w:color="auto"/>
            <w:bottom w:val="none" w:sz="0" w:space="0" w:color="auto"/>
            <w:right w:val="none" w:sz="0" w:space="0" w:color="auto"/>
          </w:divBdr>
        </w:div>
        <w:div w:id="1566991040">
          <w:marLeft w:val="0"/>
          <w:marRight w:val="0"/>
          <w:marTop w:val="0"/>
          <w:marBottom w:val="0"/>
          <w:divBdr>
            <w:top w:val="none" w:sz="0" w:space="0" w:color="auto"/>
            <w:left w:val="none" w:sz="0" w:space="0" w:color="auto"/>
            <w:bottom w:val="none" w:sz="0" w:space="0" w:color="auto"/>
            <w:right w:val="none" w:sz="0" w:space="0" w:color="auto"/>
          </w:divBdr>
        </w:div>
      </w:divsChild>
    </w:div>
    <w:div w:id="1174371016">
      <w:bodyDiv w:val="1"/>
      <w:marLeft w:val="0"/>
      <w:marRight w:val="0"/>
      <w:marTop w:val="0"/>
      <w:marBottom w:val="0"/>
      <w:divBdr>
        <w:top w:val="none" w:sz="0" w:space="0" w:color="auto"/>
        <w:left w:val="none" w:sz="0" w:space="0" w:color="auto"/>
        <w:bottom w:val="none" w:sz="0" w:space="0" w:color="auto"/>
        <w:right w:val="none" w:sz="0" w:space="0" w:color="auto"/>
      </w:divBdr>
      <w:divsChild>
        <w:div w:id="1720203313">
          <w:marLeft w:val="0"/>
          <w:marRight w:val="0"/>
          <w:marTop w:val="0"/>
          <w:marBottom w:val="0"/>
          <w:divBdr>
            <w:top w:val="none" w:sz="0" w:space="0" w:color="auto"/>
            <w:left w:val="none" w:sz="0" w:space="0" w:color="auto"/>
            <w:bottom w:val="none" w:sz="0" w:space="0" w:color="auto"/>
            <w:right w:val="none" w:sz="0" w:space="0" w:color="auto"/>
          </w:divBdr>
        </w:div>
      </w:divsChild>
    </w:div>
    <w:div w:id="1190099363">
      <w:bodyDiv w:val="1"/>
      <w:marLeft w:val="0"/>
      <w:marRight w:val="0"/>
      <w:marTop w:val="0"/>
      <w:marBottom w:val="0"/>
      <w:divBdr>
        <w:top w:val="none" w:sz="0" w:space="0" w:color="auto"/>
        <w:left w:val="none" w:sz="0" w:space="0" w:color="auto"/>
        <w:bottom w:val="none" w:sz="0" w:space="0" w:color="auto"/>
        <w:right w:val="none" w:sz="0" w:space="0" w:color="auto"/>
      </w:divBdr>
      <w:divsChild>
        <w:div w:id="773090967">
          <w:marLeft w:val="0"/>
          <w:marRight w:val="0"/>
          <w:marTop w:val="0"/>
          <w:marBottom w:val="0"/>
          <w:divBdr>
            <w:top w:val="none" w:sz="0" w:space="0" w:color="auto"/>
            <w:left w:val="none" w:sz="0" w:space="0" w:color="auto"/>
            <w:bottom w:val="none" w:sz="0" w:space="0" w:color="auto"/>
            <w:right w:val="none" w:sz="0" w:space="0" w:color="auto"/>
          </w:divBdr>
        </w:div>
      </w:divsChild>
    </w:div>
    <w:div w:id="1191649473">
      <w:bodyDiv w:val="1"/>
      <w:marLeft w:val="0"/>
      <w:marRight w:val="0"/>
      <w:marTop w:val="0"/>
      <w:marBottom w:val="0"/>
      <w:divBdr>
        <w:top w:val="none" w:sz="0" w:space="0" w:color="auto"/>
        <w:left w:val="none" w:sz="0" w:space="0" w:color="auto"/>
        <w:bottom w:val="none" w:sz="0" w:space="0" w:color="auto"/>
        <w:right w:val="none" w:sz="0" w:space="0" w:color="auto"/>
      </w:divBdr>
      <w:divsChild>
        <w:div w:id="1263149474">
          <w:marLeft w:val="0"/>
          <w:marRight w:val="0"/>
          <w:marTop w:val="0"/>
          <w:marBottom w:val="0"/>
          <w:divBdr>
            <w:top w:val="none" w:sz="0" w:space="0" w:color="auto"/>
            <w:left w:val="none" w:sz="0" w:space="0" w:color="auto"/>
            <w:bottom w:val="none" w:sz="0" w:space="0" w:color="auto"/>
            <w:right w:val="none" w:sz="0" w:space="0" w:color="auto"/>
          </w:divBdr>
        </w:div>
      </w:divsChild>
    </w:div>
    <w:div w:id="1193152158">
      <w:bodyDiv w:val="1"/>
      <w:marLeft w:val="0"/>
      <w:marRight w:val="0"/>
      <w:marTop w:val="0"/>
      <w:marBottom w:val="0"/>
      <w:divBdr>
        <w:top w:val="none" w:sz="0" w:space="0" w:color="auto"/>
        <w:left w:val="none" w:sz="0" w:space="0" w:color="auto"/>
        <w:bottom w:val="none" w:sz="0" w:space="0" w:color="auto"/>
        <w:right w:val="none" w:sz="0" w:space="0" w:color="auto"/>
      </w:divBdr>
      <w:divsChild>
        <w:div w:id="326055218">
          <w:marLeft w:val="0"/>
          <w:marRight w:val="0"/>
          <w:marTop w:val="0"/>
          <w:marBottom w:val="0"/>
          <w:divBdr>
            <w:top w:val="none" w:sz="0" w:space="0" w:color="auto"/>
            <w:left w:val="none" w:sz="0" w:space="0" w:color="auto"/>
            <w:bottom w:val="none" w:sz="0" w:space="0" w:color="auto"/>
            <w:right w:val="none" w:sz="0" w:space="0" w:color="auto"/>
          </w:divBdr>
        </w:div>
      </w:divsChild>
    </w:div>
    <w:div w:id="1194030323">
      <w:bodyDiv w:val="1"/>
      <w:marLeft w:val="0"/>
      <w:marRight w:val="0"/>
      <w:marTop w:val="0"/>
      <w:marBottom w:val="0"/>
      <w:divBdr>
        <w:top w:val="none" w:sz="0" w:space="0" w:color="auto"/>
        <w:left w:val="none" w:sz="0" w:space="0" w:color="auto"/>
        <w:bottom w:val="none" w:sz="0" w:space="0" w:color="auto"/>
        <w:right w:val="none" w:sz="0" w:space="0" w:color="auto"/>
      </w:divBdr>
      <w:divsChild>
        <w:div w:id="126096447">
          <w:marLeft w:val="0"/>
          <w:marRight w:val="0"/>
          <w:marTop w:val="0"/>
          <w:marBottom w:val="0"/>
          <w:divBdr>
            <w:top w:val="none" w:sz="0" w:space="0" w:color="auto"/>
            <w:left w:val="none" w:sz="0" w:space="0" w:color="auto"/>
            <w:bottom w:val="none" w:sz="0" w:space="0" w:color="auto"/>
            <w:right w:val="none" w:sz="0" w:space="0" w:color="auto"/>
          </w:divBdr>
        </w:div>
      </w:divsChild>
    </w:div>
    <w:div w:id="1195460448">
      <w:bodyDiv w:val="1"/>
      <w:marLeft w:val="0"/>
      <w:marRight w:val="0"/>
      <w:marTop w:val="0"/>
      <w:marBottom w:val="0"/>
      <w:divBdr>
        <w:top w:val="none" w:sz="0" w:space="0" w:color="auto"/>
        <w:left w:val="none" w:sz="0" w:space="0" w:color="auto"/>
        <w:bottom w:val="none" w:sz="0" w:space="0" w:color="auto"/>
        <w:right w:val="none" w:sz="0" w:space="0" w:color="auto"/>
      </w:divBdr>
      <w:divsChild>
        <w:div w:id="1404176810">
          <w:marLeft w:val="0"/>
          <w:marRight w:val="0"/>
          <w:marTop w:val="0"/>
          <w:marBottom w:val="0"/>
          <w:divBdr>
            <w:top w:val="none" w:sz="0" w:space="0" w:color="auto"/>
            <w:left w:val="none" w:sz="0" w:space="0" w:color="auto"/>
            <w:bottom w:val="none" w:sz="0" w:space="0" w:color="auto"/>
            <w:right w:val="none" w:sz="0" w:space="0" w:color="auto"/>
          </w:divBdr>
        </w:div>
      </w:divsChild>
    </w:div>
    <w:div w:id="1196191704">
      <w:bodyDiv w:val="1"/>
      <w:marLeft w:val="0"/>
      <w:marRight w:val="0"/>
      <w:marTop w:val="0"/>
      <w:marBottom w:val="0"/>
      <w:divBdr>
        <w:top w:val="none" w:sz="0" w:space="0" w:color="auto"/>
        <w:left w:val="none" w:sz="0" w:space="0" w:color="auto"/>
        <w:bottom w:val="none" w:sz="0" w:space="0" w:color="auto"/>
        <w:right w:val="none" w:sz="0" w:space="0" w:color="auto"/>
      </w:divBdr>
      <w:divsChild>
        <w:div w:id="408307188">
          <w:marLeft w:val="0"/>
          <w:marRight w:val="0"/>
          <w:marTop w:val="0"/>
          <w:marBottom w:val="0"/>
          <w:divBdr>
            <w:top w:val="none" w:sz="0" w:space="0" w:color="auto"/>
            <w:left w:val="none" w:sz="0" w:space="0" w:color="auto"/>
            <w:bottom w:val="none" w:sz="0" w:space="0" w:color="auto"/>
            <w:right w:val="none" w:sz="0" w:space="0" w:color="auto"/>
          </w:divBdr>
        </w:div>
      </w:divsChild>
    </w:div>
    <w:div w:id="1197163054">
      <w:bodyDiv w:val="1"/>
      <w:marLeft w:val="0"/>
      <w:marRight w:val="0"/>
      <w:marTop w:val="0"/>
      <w:marBottom w:val="0"/>
      <w:divBdr>
        <w:top w:val="none" w:sz="0" w:space="0" w:color="auto"/>
        <w:left w:val="none" w:sz="0" w:space="0" w:color="auto"/>
        <w:bottom w:val="none" w:sz="0" w:space="0" w:color="auto"/>
        <w:right w:val="none" w:sz="0" w:space="0" w:color="auto"/>
      </w:divBdr>
      <w:divsChild>
        <w:div w:id="251549033">
          <w:marLeft w:val="0"/>
          <w:marRight w:val="0"/>
          <w:marTop w:val="0"/>
          <w:marBottom w:val="0"/>
          <w:divBdr>
            <w:top w:val="none" w:sz="0" w:space="0" w:color="auto"/>
            <w:left w:val="none" w:sz="0" w:space="0" w:color="auto"/>
            <w:bottom w:val="none" w:sz="0" w:space="0" w:color="auto"/>
            <w:right w:val="none" w:sz="0" w:space="0" w:color="auto"/>
          </w:divBdr>
        </w:div>
      </w:divsChild>
    </w:div>
    <w:div w:id="1199317960">
      <w:bodyDiv w:val="1"/>
      <w:marLeft w:val="0"/>
      <w:marRight w:val="0"/>
      <w:marTop w:val="0"/>
      <w:marBottom w:val="0"/>
      <w:divBdr>
        <w:top w:val="none" w:sz="0" w:space="0" w:color="auto"/>
        <w:left w:val="none" w:sz="0" w:space="0" w:color="auto"/>
        <w:bottom w:val="none" w:sz="0" w:space="0" w:color="auto"/>
        <w:right w:val="none" w:sz="0" w:space="0" w:color="auto"/>
      </w:divBdr>
      <w:divsChild>
        <w:div w:id="60451856">
          <w:marLeft w:val="0"/>
          <w:marRight w:val="0"/>
          <w:marTop w:val="0"/>
          <w:marBottom w:val="0"/>
          <w:divBdr>
            <w:top w:val="none" w:sz="0" w:space="0" w:color="auto"/>
            <w:left w:val="none" w:sz="0" w:space="0" w:color="auto"/>
            <w:bottom w:val="none" w:sz="0" w:space="0" w:color="auto"/>
            <w:right w:val="none" w:sz="0" w:space="0" w:color="auto"/>
          </w:divBdr>
        </w:div>
      </w:divsChild>
    </w:div>
    <w:div w:id="1203246069">
      <w:bodyDiv w:val="1"/>
      <w:marLeft w:val="0"/>
      <w:marRight w:val="0"/>
      <w:marTop w:val="0"/>
      <w:marBottom w:val="0"/>
      <w:divBdr>
        <w:top w:val="none" w:sz="0" w:space="0" w:color="auto"/>
        <w:left w:val="none" w:sz="0" w:space="0" w:color="auto"/>
        <w:bottom w:val="none" w:sz="0" w:space="0" w:color="auto"/>
        <w:right w:val="none" w:sz="0" w:space="0" w:color="auto"/>
      </w:divBdr>
      <w:divsChild>
        <w:div w:id="1352146844">
          <w:marLeft w:val="0"/>
          <w:marRight w:val="0"/>
          <w:marTop w:val="0"/>
          <w:marBottom w:val="0"/>
          <w:divBdr>
            <w:top w:val="none" w:sz="0" w:space="0" w:color="auto"/>
            <w:left w:val="none" w:sz="0" w:space="0" w:color="auto"/>
            <w:bottom w:val="none" w:sz="0" w:space="0" w:color="auto"/>
            <w:right w:val="none" w:sz="0" w:space="0" w:color="auto"/>
          </w:divBdr>
        </w:div>
      </w:divsChild>
    </w:div>
    <w:div w:id="1213425137">
      <w:bodyDiv w:val="1"/>
      <w:marLeft w:val="0"/>
      <w:marRight w:val="0"/>
      <w:marTop w:val="0"/>
      <w:marBottom w:val="0"/>
      <w:divBdr>
        <w:top w:val="none" w:sz="0" w:space="0" w:color="auto"/>
        <w:left w:val="none" w:sz="0" w:space="0" w:color="auto"/>
        <w:bottom w:val="none" w:sz="0" w:space="0" w:color="auto"/>
        <w:right w:val="none" w:sz="0" w:space="0" w:color="auto"/>
      </w:divBdr>
      <w:divsChild>
        <w:div w:id="789713726">
          <w:marLeft w:val="0"/>
          <w:marRight w:val="0"/>
          <w:marTop w:val="0"/>
          <w:marBottom w:val="0"/>
          <w:divBdr>
            <w:top w:val="none" w:sz="0" w:space="0" w:color="auto"/>
            <w:left w:val="none" w:sz="0" w:space="0" w:color="auto"/>
            <w:bottom w:val="none" w:sz="0" w:space="0" w:color="auto"/>
            <w:right w:val="none" w:sz="0" w:space="0" w:color="auto"/>
          </w:divBdr>
        </w:div>
      </w:divsChild>
    </w:div>
    <w:div w:id="1213805252">
      <w:bodyDiv w:val="1"/>
      <w:marLeft w:val="0"/>
      <w:marRight w:val="0"/>
      <w:marTop w:val="0"/>
      <w:marBottom w:val="0"/>
      <w:divBdr>
        <w:top w:val="none" w:sz="0" w:space="0" w:color="auto"/>
        <w:left w:val="none" w:sz="0" w:space="0" w:color="auto"/>
        <w:bottom w:val="none" w:sz="0" w:space="0" w:color="auto"/>
        <w:right w:val="none" w:sz="0" w:space="0" w:color="auto"/>
      </w:divBdr>
      <w:divsChild>
        <w:div w:id="1102992231">
          <w:marLeft w:val="0"/>
          <w:marRight w:val="0"/>
          <w:marTop w:val="0"/>
          <w:marBottom w:val="0"/>
          <w:divBdr>
            <w:top w:val="none" w:sz="0" w:space="0" w:color="auto"/>
            <w:left w:val="none" w:sz="0" w:space="0" w:color="auto"/>
            <w:bottom w:val="none" w:sz="0" w:space="0" w:color="auto"/>
            <w:right w:val="none" w:sz="0" w:space="0" w:color="auto"/>
          </w:divBdr>
          <w:divsChild>
            <w:div w:id="2091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847">
      <w:bodyDiv w:val="1"/>
      <w:marLeft w:val="0"/>
      <w:marRight w:val="0"/>
      <w:marTop w:val="0"/>
      <w:marBottom w:val="0"/>
      <w:divBdr>
        <w:top w:val="none" w:sz="0" w:space="0" w:color="auto"/>
        <w:left w:val="none" w:sz="0" w:space="0" w:color="auto"/>
        <w:bottom w:val="none" w:sz="0" w:space="0" w:color="auto"/>
        <w:right w:val="none" w:sz="0" w:space="0" w:color="auto"/>
      </w:divBdr>
      <w:divsChild>
        <w:div w:id="598949797">
          <w:marLeft w:val="0"/>
          <w:marRight w:val="0"/>
          <w:marTop w:val="0"/>
          <w:marBottom w:val="0"/>
          <w:divBdr>
            <w:top w:val="none" w:sz="0" w:space="0" w:color="auto"/>
            <w:left w:val="none" w:sz="0" w:space="0" w:color="auto"/>
            <w:bottom w:val="none" w:sz="0" w:space="0" w:color="auto"/>
            <w:right w:val="none" w:sz="0" w:space="0" w:color="auto"/>
          </w:divBdr>
        </w:div>
      </w:divsChild>
    </w:div>
    <w:div w:id="1225262496">
      <w:bodyDiv w:val="1"/>
      <w:marLeft w:val="0"/>
      <w:marRight w:val="0"/>
      <w:marTop w:val="0"/>
      <w:marBottom w:val="0"/>
      <w:divBdr>
        <w:top w:val="none" w:sz="0" w:space="0" w:color="auto"/>
        <w:left w:val="none" w:sz="0" w:space="0" w:color="auto"/>
        <w:bottom w:val="none" w:sz="0" w:space="0" w:color="auto"/>
        <w:right w:val="none" w:sz="0" w:space="0" w:color="auto"/>
      </w:divBdr>
      <w:divsChild>
        <w:div w:id="353727034">
          <w:marLeft w:val="0"/>
          <w:marRight w:val="0"/>
          <w:marTop w:val="0"/>
          <w:marBottom w:val="0"/>
          <w:divBdr>
            <w:top w:val="none" w:sz="0" w:space="0" w:color="auto"/>
            <w:left w:val="none" w:sz="0" w:space="0" w:color="auto"/>
            <w:bottom w:val="none" w:sz="0" w:space="0" w:color="auto"/>
            <w:right w:val="none" w:sz="0" w:space="0" w:color="auto"/>
          </w:divBdr>
        </w:div>
      </w:divsChild>
    </w:div>
    <w:div w:id="1226330574">
      <w:bodyDiv w:val="1"/>
      <w:marLeft w:val="0"/>
      <w:marRight w:val="0"/>
      <w:marTop w:val="0"/>
      <w:marBottom w:val="0"/>
      <w:divBdr>
        <w:top w:val="none" w:sz="0" w:space="0" w:color="auto"/>
        <w:left w:val="none" w:sz="0" w:space="0" w:color="auto"/>
        <w:bottom w:val="none" w:sz="0" w:space="0" w:color="auto"/>
        <w:right w:val="none" w:sz="0" w:space="0" w:color="auto"/>
      </w:divBdr>
      <w:divsChild>
        <w:div w:id="558521272">
          <w:marLeft w:val="0"/>
          <w:marRight w:val="0"/>
          <w:marTop w:val="0"/>
          <w:marBottom w:val="0"/>
          <w:divBdr>
            <w:top w:val="none" w:sz="0" w:space="0" w:color="auto"/>
            <w:left w:val="none" w:sz="0" w:space="0" w:color="auto"/>
            <w:bottom w:val="none" w:sz="0" w:space="0" w:color="auto"/>
            <w:right w:val="none" w:sz="0" w:space="0" w:color="auto"/>
          </w:divBdr>
        </w:div>
      </w:divsChild>
    </w:div>
    <w:div w:id="1237782396">
      <w:bodyDiv w:val="1"/>
      <w:marLeft w:val="0"/>
      <w:marRight w:val="0"/>
      <w:marTop w:val="0"/>
      <w:marBottom w:val="0"/>
      <w:divBdr>
        <w:top w:val="none" w:sz="0" w:space="0" w:color="auto"/>
        <w:left w:val="none" w:sz="0" w:space="0" w:color="auto"/>
        <w:bottom w:val="none" w:sz="0" w:space="0" w:color="auto"/>
        <w:right w:val="none" w:sz="0" w:space="0" w:color="auto"/>
      </w:divBdr>
    </w:div>
    <w:div w:id="1246721378">
      <w:bodyDiv w:val="1"/>
      <w:marLeft w:val="0"/>
      <w:marRight w:val="0"/>
      <w:marTop w:val="0"/>
      <w:marBottom w:val="0"/>
      <w:divBdr>
        <w:top w:val="none" w:sz="0" w:space="0" w:color="auto"/>
        <w:left w:val="none" w:sz="0" w:space="0" w:color="auto"/>
        <w:bottom w:val="none" w:sz="0" w:space="0" w:color="auto"/>
        <w:right w:val="none" w:sz="0" w:space="0" w:color="auto"/>
      </w:divBdr>
      <w:divsChild>
        <w:div w:id="544218843">
          <w:marLeft w:val="0"/>
          <w:marRight w:val="0"/>
          <w:marTop w:val="0"/>
          <w:marBottom w:val="0"/>
          <w:divBdr>
            <w:top w:val="none" w:sz="0" w:space="0" w:color="auto"/>
            <w:left w:val="none" w:sz="0" w:space="0" w:color="auto"/>
            <w:bottom w:val="none" w:sz="0" w:space="0" w:color="auto"/>
            <w:right w:val="none" w:sz="0" w:space="0" w:color="auto"/>
          </w:divBdr>
          <w:divsChild>
            <w:div w:id="19529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6414">
      <w:bodyDiv w:val="1"/>
      <w:marLeft w:val="0"/>
      <w:marRight w:val="0"/>
      <w:marTop w:val="0"/>
      <w:marBottom w:val="0"/>
      <w:divBdr>
        <w:top w:val="none" w:sz="0" w:space="0" w:color="auto"/>
        <w:left w:val="none" w:sz="0" w:space="0" w:color="auto"/>
        <w:bottom w:val="none" w:sz="0" w:space="0" w:color="auto"/>
        <w:right w:val="none" w:sz="0" w:space="0" w:color="auto"/>
      </w:divBdr>
      <w:divsChild>
        <w:div w:id="699748356">
          <w:marLeft w:val="0"/>
          <w:marRight w:val="0"/>
          <w:marTop w:val="0"/>
          <w:marBottom w:val="0"/>
          <w:divBdr>
            <w:top w:val="none" w:sz="0" w:space="0" w:color="auto"/>
            <w:left w:val="none" w:sz="0" w:space="0" w:color="auto"/>
            <w:bottom w:val="none" w:sz="0" w:space="0" w:color="auto"/>
            <w:right w:val="none" w:sz="0" w:space="0" w:color="auto"/>
          </w:divBdr>
        </w:div>
      </w:divsChild>
    </w:div>
    <w:div w:id="1255359492">
      <w:bodyDiv w:val="1"/>
      <w:marLeft w:val="0"/>
      <w:marRight w:val="0"/>
      <w:marTop w:val="0"/>
      <w:marBottom w:val="0"/>
      <w:divBdr>
        <w:top w:val="none" w:sz="0" w:space="0" w:color="auto"/>
        <w:left w:val="none" w:sz="0" w:space="0" w:color="auto"/>
        <w:bottom w:val="none" w:sz="0" w:space="0" w:color="auto"/>
        <w:right w:val="none" w:sz="0" w:space="0" w:color="auto"/>
      </w:divBdr>
      <w:divsChild>
        <w:div w:id="68776056">
          <w:marLeft w:val="0"/>
          <w:marRight w:val="0"/>
          <w:marTop w:val="0"/>
          <w:marBottom w:val="0"/>
          <w:divBdr>
            <w:top w:val="none" w:sz="0" w:space="0" w:color="auto"/>
            <w:left w:val="none" w:sz="0" w:space="0" w:color="auto"/>
            <w:bottom w:val="none" w:sz="0" w:space="0" w:color="auto"/>
            <w:right w:val="none" w:sz="0" w:space="0" w:color="auto"/>
          </w:divBdr>
        </w:div>
      </w:divsChild>
    </w:div>
    <w:div w:id="1264731336">
      <w:bodyDiv w:val="1"/>
      <w:marLeft w:val="0"/>
      <w:marRight w:val="0"/>
      <w:marTop w:val="0"/>
      <w:marBottom w:val="0"/>
      <w:divBdr>
        <w:top w:val="none" w:sz="0" w:space="0" w:color="auto"/>
        <w:left w:val="none" w:sz="0" w:space="0" w:color="auto"/>
        <w:bottom w:val="none" w:sz="0" w:space="0" w:color="auto"/>
        <w:right w:val="none" w:sz="0" w:space="0" w:color="auto"/>
      </w:divBdr>
      <w:divsChild>
        <w:div w:id="1830752846">
          <w:marLeft w:val="0"/>
          <w:marRight w:val="0"/>
          <w:marTop w:val="0"/>
          <w:marBottom w:val="0"/>
          <w:divBdr>
            <w:top w:val="none" w:sz="0" w:space="0" w:color="auto"/>
            <w:left w:val="none" w:sz="0" w:space="0" w:color="auto"/>
            <w:bottom w:val="none" w:sz="0" w:space="0" w:color="auto"/>
            <w:right w:val="none" w:sz="0" w:space="0" w:color="auto"/>
          </w:divBdr>
        </w:div>
      </w:divsChild>
    </w:div>
    <w:div w:id="1266232028">
      <w:bodyDiv w:val="1"/>
      <w:marLeft w:val="0"/>
      <w:marRight w:val="0"/>
      <w:marTop w:val="0"/>
      <w:marBottom w:val="0"/>
      <w:divBdr>
        <w:top w:val="none" w:sz="0" w:space="0" w:color="auto"/>
        <w:left w:val="none" w:sz="0" w:space="0" w:color="auto"/>
        <w:bottom w:val="none" w:sz="0" w:space="0" w:color="auto"/>
        <w:right w:val="none" w:sz="0" w:space="0" w:color="auto"/>
      </w:divBdr>
      <w:divsChild>
        <w:div w:id="847670421">
          <w:marLeft w:val="0"/>
          <w:marRight w:val="0"/>
          <w:marTop w:val="0"/>
          <w:marBottom w:val="0"/>
          <w:divBdr>
            <w:top w:val="none" w:sz="0" w:space="0" w:color="auto"/>
            <w:left w:val="none" w:sz="0" w:space="0" w:color="auto"/>
            <w:bottom w:val="none" w:sz="0" w:space="0" w:color="auto"/>
            <w:right w:val="none" w:sz="0" w:space="0" w:color="auto"/>
          </w:divBdr>
        </w:div>
      </w:divsChild>
    </w:div>
    <w:div w:id="1270116519">
      <w:bodyDiv w:val="1"/>
      <w:marLeft w:val="0"/>
      <w:marRight w:val="0"/>
      <w:marTop w:val="0"/>
      <w:marBottom w:val="0"/>
      <w:divBdr>
        <w:top w:val="none" w:sz="0" w:space="0" w:color="auto"/>
        <w:left w:val="none" w:sz="0" w:space="0" w:color="auto"/>
        <w:bottom w:val="none" w:sz="0" w:space="0" w:color="auto"/>
        <w:right w:val="none" w:sz="0" w:space="0" w:color="auto"/>
      </w:divBdr>
      <w:divsChild>
        <w:div w:id="1099570547">
          <w:marLeft w:val="0"/>
          <w:marRight w:val="0"/>
          <w:marTop w:val="0"/>
          <w:marBottom w:val="0"/>
          <w:divBdr>
            <w:top w:val="none" w:sz="0" w:space="0" w:color="auto"/>
            <w:left w:val="none" w:sz="0" w:space="0" w:color="auto"/>
            <w:bottom w:val="none" w:sz="0" w:space="0" w:color="auto"/>
            <w:right w:val="none" w:sz="0" w:space="0" w:color="auto"/>
          </w:divBdr>
          <w:divsChild>
            <w:div w:id="482965629">
              <w:marLeft w:val="0"/>
              <w:marRight w:val="0"/>
              <w:marTop w:val="0"/>
              <w:marBottom w:val="0"/>
              <w:divBdr>
                <w:top w:val="none" w:sz="0" w:space="0" w:color="auto"/>
                <w:left w:val="none" w:sz="0" w:space="0" w:color="auto"/>
                <w:bottom w:val="none" w:sz="0" w:space="0" w:color="auto"/>
                <w:right w:val="none" w:sz="0" w:space="0" w:color="auto"/>
              </w:divBdr>
            </w:div>
            <w:div w:id="20923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5358">
      <w:bodyDiv w:val="1"/>
      <w:marLeft w:val="0"/>
      <w:marRight w:val="0"/>
      <w:marTop w:val="0"/>
      <w:marBottom w:val="0"/>
      <w:divBdr>
        <w:top w:val="none" w:sz="0" w:space="0" w:color="auto"/>
        <w:left w:val="none" w:sz="0" w:space="0" w:color="auto"/>
        <w:bottom w:val="none" w:sz="0" w:space="0" w:color="auto"/>
        <w:right w:val="none" w:sz="0" w:space="0" w:color="auto"/>
      </w:divBdr>
    </w:div>
    <w:div w:id="1315333709">
      <w:bodyDiv w:val="1"/>
      <w:marLeft w:val="0"/>
      <w:marRight w:val="0"/>
      <w:marTop w:val="0"/>
      <w:marBottom w:val="0"/>
      <w:divBdr>
        <w:top w:val="none" w:sz="0" w:space="0" w:color="auto"/>
        <w:left w:val="none" w:sz="0" w:space="0" w:color="auto"/>
        <w:bottom w:val="none" w:sz="0" w:space="0" w:color="auto"/>
        <w:right w:val="none" w:sz="0" w:space="0" w:color="auto"/>
      </w:divBdr>
      <w:divsChild>
        <w:div w:id="1293562942">
          <w:marLeft w:val="0"/>
          <w:marRight w:val="0"/>
          <w:marTop w:val="0"/>
          <w:marBottom w:val="0"/>
          <w:divBdr>
            <w:top w:val="none" w:sz="0" w:space="0" w:color="auto"/>
            <w:left w:val="none" w:sz="0" w:space="0" w:color="auto"/>
            <w:bottom w:val="none" w:sz="0" w:space="0" w:color="auto"/>
            <w:right w:val="none" w:sz="0" w:space="0" w:color="auto"/>
          </w:divBdr>
        </w:div>
      </w:divsChild>
    </w:div>
    <w:div w:id="1322150320">
      <w:bodyDiv w:val="1"/>
      <w:marLeft w:val="0"/>
      <w:marRight w:val="0"/>
      <w:marTop w:val="0"/>
      <w:marBottom w:val="0"/>
      <w:divBdr>
        <w:top w:val="none" w:sz="0" w:space="0" w:color="auto"/>
        <w:left w:val="none" w:sz="0" w:space="0" w:color="auto"/>
        <w:bottom w:val="none" w:sz="0" w:space="0" w:color="auto"/>
        <w:right w:val="none" w:sz="0" w:space="0" w:color="auto"/>
      </w:divBdr>
      <w:divsChild>
        <w:div w:id="41292563">
          <w:marLeft w:val="0"/>
          <w:marRight w:val="0"/>
          <w:marTop w:val="0"/>
          <w:marBottom w:val="0"/>
          <w:divBdr>
            <w:top w:val="none" w:sz="0" w:space="0" w:color="auto"/>
            <w:left w:val="none" w:sz="0" w:space="0" w:color="auto"/>
            <w:bottom w:val="none" w:sz="0" w:space="0" w:color="auto"/>
            <w:right w:val="none" w:sz="0" w:space="0" w:color="auto"/>
          </w:divBdr>
        </w:div>
      </w:divsChild>
    </w:div>
    <w:div w:id="1327711841">
      <w:bodyDiv w:val="1"/>
      <w:marLeft w:val="0"/>
      <w:marRight w:val="0"/>
      <w:marTop w:val="0"/>
      <w:marBottom w:val="0"/>
      <w:divBdr>
        <w:top w:val="none" w:sz="0" w:space="0" w:color="auto"/>
        <w:left w:val="none" w:sz="0" w:space="0" w:color="auto"/>
        <w:bottom w:val="none" w:sz="0" w:space="0" w:color="auto"/>
        <w:right w:val="none" w:sz="0" w:space="0" w:color="auto"/>
      </w:divBdr>
      <w:divsChild>
        <w:div w:id="1291478839">
          <w:marLeft w:val="0"/>
          <w:marRight w:val="0"/>
          <w:marTop w:val="0"/>
          <w:marBottom w:val="0"/>
          <w:divBdr>
            <w:top w:val="none" w:sz="0" w:space="0" w:color="auto"/>
            <w:left w:val="none" w:sz="0" w:space="0" w:color="auto"/>
            <w:bottom w:val="none" w:sz="0" w:space="0" w:color="auto"/>
            <w:right w:val="none" w:sz="0" w:space="0" w:color="auto"/>
          </w:divBdr>
        </w:div>
      </w:divsChild>
    </w:div>
    <w:div w:id="1332877171">
      <w:bodyDiv w:val="1"/>
      <w:marLeft w:val="0"/>
      <w:marRight w:val="0"/>
      <w:marTop w:val="0"/>
      <w:marBottom w:val="0"/>
      <w:divBdr>
        <w:top w:val="none" w:sz="0" w:space="0" w:color="auto"/>
        <w:left w:val="none" w:sz="0" w:space="0" w:color="auto"/>
        <w:bottom w:val="none" w:sz="0" w:space="0" w:color="auto"/>
        <w:right w:val="none" w:sz="0" w:space="0" w:color="auto"/>
      </w:divBdr>
      <w:divsChild>
        <w:div w:id="1128430749">
          <w:marLeft w:val="0"/>
          <w:marRight w:val="0"/>
          <w:marTop w:val="0"/>
          <w:marBottom w:val="0"/>
          <w:divBdr>
            <w:top w:val="none" w:sz="0" w:space="0" w:color="auto"/>
            <w:left w:val="none" w:sz="0" w:space="0" w:color="auto"/>
            <w:bottom w:val="none" w:sz="0" w:space="0" w:color="auto"/>
            <w:right w:val="none" w:sz="0" w:space="0" w:color="auto"/>
          </w:divBdr>
          <w:divsChild>
            <w:div w:id="289214396">
              <w:marLeft w:val="0"/>
              <w:marRight w:val="0"/>
              <w:marTop w:val="0"/>
              <w:marBottom w:val="0"/>
              <w:divBdr>
                <w:top w:val="none" w:sz="0" w:space="0" w:color="auto"/>
                <w:left w:val="none" w:sz="0" w:space="0" w:color="auto"/>
                <w:bottom w:val="none" w:sz="0" w:space="0" w:color="auto"/>
                <w:right w:val="none" w:sz="0" w:space="0" w:color="auto"/>
              </w:divBdr>
            </w:div>
            <w:div w:id="498425340">
              <w:marLeft w:val="0"/>
              <w:marRight w:val="0"/>
              <w:marTop w:val="0"/>
              <w:marBottom w:val="0"/>
              <w:divBdr>
                <w:top w:val="none" w:sz="0" w:space="0" w:color="auto"/>
                <w:left w:val="none" w:sz="0" w:space="0" w:color="auto"/>
                <w:bottom w:val="none" w:sz="0" w:space="0" w:color="auto"/>
                <w:right w:val="none" w:sz="0" w:space="0" w:color="auto"/>
              </w:divBdr>
            </w:div>
            <w:div w:id="600071661">
              <w:marLeft w:val="0"/>
              <w:marRight w:val="0"/>
              <w:marTop w:val="0"/>
              <w:marBottom w:val="0"/>
              <w:divBdr>
                <w:top w:val="none" w:sz="0" w:space="0" w:color="auto"/>
                <w:left w:val="none" w:sz="0" w:space="0" w:color="auto"/>
                <w:bottom w:val="none" w:sz="0" w:space="0" w:color="auto"/>
                <w:right w:val="none" w:sz="0" w:space="0" w:color="auto"/>
              </w:divBdr>
            </w:div>
            <w:div w:id="751317532">
              <w:marLeft w:val="0"/>
              <w:marRight w:val="0"/>
              <w:marTop w:val="0"/>
              <w:marBottom w:val="0"/>
              <w:divBdr>
                <w:top w:val="none" w:sz="0" w:space="0" w:color="auto"/>
                <w:left w:val="none" w:sz="0" w:space="0" w:color="auto"/>
                <w:bottom w:val="none" w:sz="0" w:space="0" w:color="auto"/>
                <w:right w:val="none" w:sz="0" w:space="0" w:color="auto"/>
              </w:divBdr>
            </w:div>
            <w:div w:id="893079860">
              <w:marLeft w:val="0"/>
              <w:marRight w:val="0"/>
              <w:marTop w:val="0"/>
              <w:marBottom w:val="0"/>
              <w:divBdr>
                <w:top w:val="none" w:sz="0" w:space="0" w:color="auto"/>
                <w:left w:val="none" w:sz="0" w:space="0" w:color="auto"/>
                <w:bottom w:val="none" w:sz="0" w:space="0" w:color="auto"/>
                <w:right w:val="none" w:sz="0" w:space="0" w:color="auto"/>
              </w:divBdr>
            </w:div>
            <w:div w:id="1188445620">
              <w:marLeft w:val="0"/>
              <w:marRight w:val="0"/>
              <w:marTop w:val="0"/>
              <w:marBottom w:val="0"/>
              <w:divBdr>
                <w:top w:val="none" w:sz="0" w:space="0" w:color="auto"/>
                <w:left w:val="none" w:sz="0" w:space="0" w:color="auto"/>
                <w:bottom w:val="none" w:sz="0" w:space="0" w:color="auto"/>
                <w:right w:val="none" w:sz="0" w:space="0" w:color="auto"/>
              </w:divBdr>
            </w:div>
            <w:div w:id="1221748427">
              <w:marLeft w:val="0"/>
              <w:marRight w:val="0"/>
              <w:marTop w:val="0"/>
              <w:marBottom w:val="0"/>
              <w:divBdr>
                <w:top w:val="none" w:sz="0" w:space="0" w:color="auto"/>
                <w:left w:val="none" w:sz="0" w:space="0" w:color="auto"/>
                <w:bottom w:val="none" w:sz="0" w:space="0" w:color="auto"/>
                <w:right w:val="none" w:sz="0" w:space="0" w:color="auto"/>
              </w:divBdr>
            </w:div>
            <w:div w:id="1341539690">
              <w:marLeft w:val="0"/>
              <w:marRight w:val="0"/>
              <w:marTop w:val="0"/>
              <w:marBottom w:val="0"/>
              <w:divBdr>
                <w:top w:val="none" w:sz="0" w:space="0" w:color="auto"/>
                <w:left w:val="none" w:sz="0" w:space="0" w:color="auto"/>
                <w:bottom w:val="none" w:sz="0" w:space="0" w:color="auto"/>
                <w:right w:val="none" w:sz="0" w:space="0" w:color="auto"/>
              </w:divBdr>
            </w:div>
            <w:div w:id="1644194024">
              <w:marLeft w:val="0"/>
              <w:marRight w:val="0"/>
              <w:marTop w:val="0"/>
              <w:marBottom w:val="0"/>
              <w:divBdr>
                <w:top w:val="none" w:sz="0" w:space="0" w:color="auto"/>
                <w:left w:val="none" w:sz="0" w:space="0" w:color="auto"/>
                <w:bottom w:val="none" w:sz="0" w:space="0" w:color="auto"/>
                <w:right w:val="none" w:sz="0" w:space="0" w:color="auto"/>
              </w:divBdr>
            </w:div>
            <w:div w:id="2023623721">
              <w:marLeft w:val="0"/>
              <w:marRight w:val="0"/>
              <w:marTop w:val="0"/>
              <w:marBottom w:val="0"/>
              <w:divBdr>
                <w:top w:val="none" w:sz="0" w:space="0" w:color="auto"/>
                <w:left w:val="none" w:sz="0" w:space="0" w:color="auto"/>
                <w:bottom w:val="none" w:sz="0" w:space="0" w:color="auto"/>
                <w:right w:val="none" w:sz="0" w:space="0" w:color="auto"/>
              </w:divBdr>
            </w:div>
            <w:div w:id="21175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1250">
      <w:bodyDiv w:val="1"/>
      <w:marLeft w:val="0"/>
      <w:marRight w:val="0"/>
      <w:marTop w:val="0"/>
      <w:marBottom w:val="0"/>
      <w:divBdr>
        <w:top w:val="none" w:sz="0" w:space="0" w:color="auto"/>
        <w:left w:val="none" w:sz="0" w:space="0" w:color="auto"/>
        <w:bottom w:val="none" w:sz="0" w:space="0" w:color="auto"/>
        <w:right w:val="none" w:sz="0" w:space="0" w:color="auto"/>
      </w:divBdr>
      <w:divsChild>
        <w:div w:id="139463242">
          <w:marLeft w:val="0"/>
          <w:marRight w:val="0"/>
          <w:marTop w:val="0"/>
          <w:marBottom w:val="0"/>
          <w:divBdr>
            <w:top w:val="none" w:sz="0" w:space="0" w:color="auto"/>
            <w:left w:val="none" w:sz="0" w:space="0" w:color="auto"/>
            <w:bottom w:val="none" w:sz="0" w:space="0" w:color="auto"/>
            <w:right w:val="none" w:sz="0" w:space="0" w:color="auto"/>
          </w:divBdr>
        </w:div>
      </w:divsChild>
    </w:div>
    <w:div w:id="1344937681">
      <w:bodyDiv w:val="1"/>
      <w:marLeft w:val="0"/>
      <w:marRight w:val="0"/>
      <w:marTop w:val="0"/>
      <w:marBottom w:val="0"/>
      <w:divBdr>
        <w:top w:val="none" w:sz="0" w:space="0" w:color="auto"/>
        <w:left w:val="none" w:sz="0" w:space="0" w:color="auto"/>
        <w:bottom w:val="none" w:sz="0" w:space="0" w:color="auto"/>
        <w:right w:val="none" w:sz="0" w:space="0" w:color="auto"/>
      </w:divBdr>
      <w:divsChild>
        <w:div w:id="551697401">
          <w:marLeft w:val="0"/>
          <w:marRight w:val="0"/>
          <w:marTop w:val="0"/>
          <w:marBottom w:val="0"/>
          <w:divBdr>
            <w:top w:val="none" w:sz="0" w:space="0" w:color="auto"/>
            <w:left w:val="none" w:sz="0" w:space="0" w:color="auto"/>
            <w:bottom w:val="none" w:sz="0" w:space="0" w:color="auto"/>
            <w:right w:val="none" w:sz="0" w:space="0" w:color="auto"/>
          </w:divBdr>
        </w:div>
      </w:divsChild>
    </w:div>
    <w:div w:id="1349913459">
      <w:bodyDiv w:val="1"/>
      <w:marLeft w:val="0"/>
      <w:marRight w:val="0"/>
      <w:marTop w:val="0"/>
      <w:marBottom w:val="0"/>
      <w:divBdr>
        <w:top w:val="none" w:sz="0" w:space="0" w:color="auto"/>
        <w:left w:val="none" w:sz="0" w:space="0" w:color="auto"/>
        <w:bottom w:val="none" w:sz="0" w:space="0" w:color="auto"/>
        <w:right w:val="none" w:sz="0" w:space="0" w:color="auto"/>
      </w:divBdr>
      <w:divsChild>
        <w:div w:id="1882596276">
          <w:marLeft w:val="0"/>
          <w:marRight w:val="0"/>
          <w:marTop w:val="0"/>
          <w:marBottom w:val="0"/>
          <w:divBdr>
            <w:top w:val="none" w:sz="0" w:space="0" w:color="auto"/>
            <w:left w:val="none" w:sz="0" w:space="0" w:color="auto"/>
            <w:bottom w:val="none" w:sz="0" w:space="0" w:color="auto"/>
            <w:right w:val="none" w:sz="0" w:space="0" w:color="auto"/>
          </w:divBdr>
          <w:divsChild>
            <w:div w:id="12482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9598">
      <w:bodyDiv w:val="1"/>
      <w:marLeft w:val="0"/>
      <w:marRight w:val="0"/>
      <w:marTop w:val="0"/>
      <w:marBottom w:val="0"/>
      <w:divBdr>
        <w:top w:val="none" w:sz="0" w:space="0" w:color="auto"/>
        <w:left w:val="none" w:sz="0" w:space="0" w:color="auto"/>
        <w:bottom w:val="none" w:sz="0" w:space="0" w:color="auto"/>
        <w:right w:val="none" w:sz="0" w:space="0" w:color="auto"/>
      </w:divBdr>
    </w:div>
    <w:div w:id="1354920169">
      <w:bodyDiv w:val="1"/>
      <w:marLeft w:val="0"/>
      <w:marRight w:val="0"/>
      <w:marTop w:val="0"/>
      <w:marBottom w:val="0"/>
      <w:divBdr>
        <w:top w:val="none" w:sz="0" w:space="0" w:color="auto"/>
        <w:left w:val="none" w:sz="0" w:space="0" w:color="auto"/>
        <w:bottom w:val="none" w:sz="0" w:space="0" w:color="auto"/>
        <w:right w:val="none" w:sz="0" w:space="0" w:color="auto"/>
      </w:divBdr>
      <w:divsChild>
        <w:div w:id="326787908">
          <w:marLeft w:val="0"/>
          <w:marRight w:val="0"/>
          <w:marTop w:val="0"/>
          <w:marBottom w:val="0"/>
          <w:divBdr>
            <w:top w:val="none" w:sz="0" w:space="0" w:color="auto"/>
            <w:left w:val="none" w:sz="0" w:space="0" w:color="auto"/>
            <w:bottom w:val="none" w:sz="0" w:space="0" w:color="auto"/>
            <w:right w:val="none" w:sz="0" w:space="0" w:color="auto"/>
          </w:divBdr>
          <w:divsChild>
            <w:div w:id="6345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4249">
      <w:bodyDiv w:val="1"/>
      <w:marLeft w:val="0"/>
      <w:marRight w:val="0"/>
      <w:marTop w:val="0"/>
      <w:marBottom w:val="0"/>
      <w:divBdr>
        <w:top w:val="none" w:sz="0" w:space="0" w:color="auto"/>
        <w:left w:val="none" w:sz="0" w:space="0" w:color="auto"/>
        <w:bottom w:val="none" w:sz="0" w:space="0" w:color="auto"/>
        <w:right w:val="none" w:sz="0" w:space="0" w:color="auto"/>
      </w:divBdr>
      <w:divsChild>
        <w:div w:id="798256998">
          <w:marLeft w:val="0"/>
          <w:marRight w:val="0"/>
          <w:marTop w:val="0"/>
          <w:marBottom w:val="0"/>
          <w:divBdr>
            <w:top w:val="none" w:sz="0" w:space="0" w:color="auto"/>
            <w:left w:val="none" w:sz="0" w:space="0" w:color="auto"/>
            <w:bottom w:val="none" w:sz="0" w:space="0" w:color="auto"/>
            <w:right w:val="none" w:sz="0" w:space="0" w:color="auto"/>
          </w:divBdr>
          <w:divsChild>
            <w:div w:id="1709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678">
      <w:bodyDiv w:val="1"/>
      <w:marLeft w:val="0"/>
      <w:marRight w:val="0"/>
      <w:marTop w:val="0"/>
      <w:marBottom w:val="0"/>
      <w:divBdr>
        <w:top w:val="none" w:sz="0" w:space="0" w:color="auto"/>
        <w:left w:val="none" w:sz="0" w:space="0" w:color="auto"/>
        <w:bottom w:val="none" w:sz="0" w:space="0" w:color="auto"/>
        <w:right w:val="none" w:sz="0" w:space="0" w:color="auto"/>
      </w:divBdr>
      <w:divsChild>
        <w:div w:id="307366314">
          <w:marLeft w:val="0"/>
          <w:marRight w:val="0"/>
          <w:marTop w:val="0"/>
          <w:marBottom w:val="0"/>
          <w:divBdr>
            <w:top w:val="none" w:sz="0" w:space="0" w:color="auto"/>
            <w:left w:val="none" w:sz="0" w:space="0" w:color="auto"/>
            <w:bottom w:val="none" w:sz="0" w:space="0" w:color="auto"/>
            <w:right w:val="none" w:sz="0" w:space="0" w:color="auto"/>
          </w:divBdr>
        </w:div>
      </w:divsChild>
    </w:div>
    <w:div w:id="1358120542">
      <w:bodyDiv w:val="1"/>
      <w:marLeft w:val="0"/>
      <w:marRight w:val="0"/>
      <w:marTop w:val="0"/>
      <w:marBottom w:val="0"/>
      <w:divBdr>
        <w:top w:val="none" w:sz="0" w:space="0" w:color="auto"/>
        <w:left w:val="none" w:sz="0" w:space="0" w:color="auto"/>
        <w:bottom w:val="none" w:sz="0" w:space="0" w:color="auto"/>
        <w:right w:val="none" w:sz="0" w:space="0" w:color="auto"/>
      </w:divBdr>
    </w:div>
    <w:div w:id="1370842723">
      <w:bodyDiv w:val="1"/>
      <w:marLeft w:val="0"/>
      <w:marRight w:val="0"/>
      <w:marTop w:val="0"/>
      <w:marBottom w:val="0"/>
      <w:divBdr>
        <w:top w:val="none" w:sz="0" w:space="0" w:color="auto"/>
        <w:left w:val="none" w:sz="0" w:space="0" w:color="auto"/>
        <w:bottom w:val="none" w:sz="0" w:space="0" w:color="auto"/>
        <w:right w:val="none" w:sz="0" w:space="0" w:color="auto"/>
      </w:divBdr>
      <w:divsChild>
        <w:div w:id="380831710">
          <w:marLeft w:val="0"/>
          <w:marRight w:val="0"/>
          <w:marTop w:val="0"/>
          <w:marBottom w:val="0"/>
          <w:divBdr>
            <w:top w:val="none" w:sz="0" w:space="0" w:color="auto"/>
            <w:left w:val="none" w:sz="0" w:space="0" w:color="auto"/>
            <w:bottom w:val="none" w:sz="0" w:space="0" w:color="auto"/>
            <w:right w:val="none" w:sz="0" w:space="0" w:color="auto"/>
          </w:divBdr>
        </w:div>
      </w:divsChild>
    </w:div>
    <w:div w:id="1373574368">
      <w:bodyDiv w:val="1"/>
      <w:marLeft w:val="0"/>
      <w:marRight w:val="0"/>
      <w:marTop w:val="0"/>
      <w:marBottom w:val="0"/>
      <w:divBdr>
        <w:top w:val="none" w:sz="0" w:space="0" w:color="auto"/>
        <w:left w:val="none" w:sz="0" w:space="0" w:color="auto"/>
        <w:bottom w:val="none" w:sz="0" w:space="0" w:color="auto"/>
        <w:right w:val="none" w:sz="0" w:space="0" w:color="auto"/>
      </w:divBdr>
      <w:divsChild>
        <w:div w:id="1130786285">
          <w:marLeft w:val="0"/>
          <w:marRight w:val="0"/>
          <w:marTop w:val="0"/>
          <w:marBottom w:val="0"/>
          <w:divBdr>
            <w:top w:val="none" w:sz="0" w:space="0" w:color="auto"/>
            <w:left w:val="none" w:sz="0" w:space="0" w:color="auto"/>
            <w:bottom w:val="none" w:sz="0" w:space="0" w:color="auto"/>
            <w:right w:val="none" w:sz="0" w:space="0" w:color="auto"/>
          </w:divBdr>
          <w:divsChild>
            <w:div w:id="17986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8195">
      <w:bodyDiv w:val="1"/>
      <w:marLeft w:val="0"/>
      <w:marRight w:val="0"/>
      <w:marTop w:val="0"/>
      <w:marBottom w:val="0"/>
      <w:divBdr>
        <w:top w:val="none" w:sz="0" w:space="0" w:color="auto"/>
        <w:left w:val="none" w:sz="0" w:space="0" w:color="auto"/>
        <w:bottom w:val="none" w:sz="0" w:space="0" w:color="auto"/>
        <w:right w:val="none" w:sz="0" w:space="0" w:color="auto"/>
      </w:divBdr>
      <w:divsChild>
        <w:div w:id="939799201">
          <w:marLeft w:val="0"/>
          <w:marRight w:val="0"/>
          <w:marTop w:val="0"/>
          <w:marBottom w:val="0"/>
          <w:divBdr>
            <w:top w:val="none" w:sz="0" w:space="0" w:color="auto"/>
            <w:left w:val="none" w:sz="0" w:space="0" w:color="auto"/>
            <w:bottom w:val="none" w:sz="0" w:space="0" w:color="auto"/>
            <w:right w:val="none" w:sz="0" w:space="0" w:color="auto"/>
          </w:divBdr>
        </w:div>
      </w:divsChild>
    </w:div>
    <w:div w:id="1380205603">
      <w:bodyDiv w:val="1"/>
      <w:marLeft w:val="0"/>
      <w:marRight w:val="0"/>
      <w:marTop w:val="0"/>
      <w:marBottom w:val="0"/>
      <w:divBdr>
        <w:top w:val="none" w:sz="0" w:space="0" w:color="auto"/>
        <w:left w:val="none" w:sz="0" w:space="0" w:color="auto"/>
        <w:bottom w:val="none" w:sz="0" w:space="0" w:color="auto"/>
        <w:right w:val="none" w:sz="0" w:space="0" w:color="auto"/>
      </w:divBdr>
      <w:divsChild>
        <w:div w:id="860314542">
          <w:marLeft w:val="0"/>
          <w:marRight w:val="0"/>
          <w:marTop w:val="0"/>
          <w:marBottom w:val="0"/>
          <w:divBdr>
            <w:top w:val="none" w:sz="0" w:space="0" w:color="auto"/>
            <w:left w:val="none" w:sz="0" w:space="0" w:color="auto"/>
            <w:bottom w:val="none" w:sz="0" w:space="0" w:color="auto"/>
            <w:right w:val="none" w:sz="0" w:space="0" w:color="auto"/>
          </w:divBdr>
        </w:div>
        <w:div w:id="923339349">
          <w:marLeft w:val="0"/>
          <w:marRight w:val="0"/>
          <w:marTop w:val="0"/>
          <w:marBottom w:val="0"/>
          <w:divBdr>
            <w:top w:val="none" w:sz="0" w:space="0" w:color="auto"/>
            <w:left w:val="none" w:sz="0" w:space="0" w:color="auto"/>
            <w:bottom w:val="none" w:sz="0" w:space="0" w:color="auto"/>
            <w:right w:val="none" w:sz="0" w:space="0" w:color="auto"/>
          </w:divBdr>
        </w:div>
        <w:div w:id="1309089005">
          <w:marLeft w:val="0"/>
          <w:marRight w:val="0"/>
          <w:marTop w:val="0"/>
          <w:marBottom w:val="0"/>
          <w:divBdr>
            <w:top w:val="none" w:sz="0" w:space="0" w:color="auto"/>
            <w:left w:val="none" w:sz="0" w:space="0" w:color="auto"/>
            <w:bottom w:val="none" w:sz="0" w:space="0" w:color="auto"/>
            <w:right w:val="none" w:sz="0" w:space="0" w:color="auto"/>
          </w:divBdr>
        </w:div>
        <w:div w:id="1765225367">
          <w:marLeft w:val="0"/>
          <w:marRight w:val="0"/>
          <w:marTop w:val="0"/>
          <w:marBottom w:val="0"/>
          <w:divBdr>
            <w:top w:val="none" w:sz="0" w:space="0" w:color="auto"/>
            <w:left w:val="none" w:sz="0" w:space="0" w:color="auto"/>
            <w:bottom w:val="none" w:sz="0" w:space="0" w:color="auto"/>
            <w:right w:val="none" w:sz="0" w:space="0" w:color="auto"/>
          </w:divBdr>
        </w:div>
        <w:div w:id="1971011994">
          <w:marLeft w:val="0"/>
          <w:marRight w:val="0"/>
          <w:marTop w:val="0"/>
          <w:marBottom w:val="0"/>
          <w:divBdr>
            <w:top w:val="none" w:sz="0" w:space="0" w:color="auto"/>
            <w:left w:val="none" w:sz="0" w:space="0" w:color="auto"/>
            <w:bottom w:val="none" w:sz="0" w:space="0" w:color="auto"/>
            <w:right w:val="none" w:sz="0" w:space="0" w:color="auto"/>
          </w:divBdr>
        </w:div>
      </w:divsChild>
    </w:div>
    <w:div w:id="1387416924">
      <w:bodyDiv w:val="1"/>
      <w:marLeft w:val="0"/>
      <w:marRight w:val="0"/>
      <w:marTop w:val="0"/>
      <w:marBottom w:val="0"/>
      <w:divBdr>
        <w:top w:val="none" w:sz="0" w:space="0" w:color="auto"/>
        <w:left w:val="none" w:sz="0" w:space="0" w:color="auto"/>
        <w:bottom w:val="none" w:sz="0" w:space="0" w:color="auto"/>
        <w:right w:val="none" w:sz="0" w:space="0" w:color="auto"/>
      </w:divBdr>
      <w:divsChild>
        <w:div w:id="913973519">
          <w:marLeft w:val="0"/>
          <w:marRight w:val="0"/>
          <w:marTop w:val="0"/>
          <w:marBottom w:val="0"/>
          <w:divBdr>
            <w:top w:val="none" w:sz="0" w:space="0" w:color="auto"/>
            <w:left w:val="none" w:sz="0" w:space="0" w:color="auto"/>
            <w:bottom w:val="none" w:sz="0" w:space="0" w:color="auto"/>
            <w:right w:val="none" w:sz="0" w:space="0" w:color="auto"/>
          </w:divBdr>
        </w:div>
      </w:divsChild>
    </w:div>
    <w:div w:id="1390494679">
      <w:bodyDiv w:val="1"/>
      <w:marLeft w:val="0"/>
      <w:marRight w:val="0"/>
      <w:marTop w:val="0"/>
      <w:marBottom w:val="0"/>
      <w:divBdr>
        <w:top w:val="none" w:sz="0" w:space="0" w:color="auto"/>
        <w:left w:val="none" w:sz="0" w:space="0" w:color="auto"/>
        <w:bottom w:val="none" w:sz="0" w:space="0" w:color="auto"/>
        <w:right w:val="none" w:sz="0" w:space="0" w:color="auto"/>
      </w:divBdr>
      <w:divsChild>
        <w:div w:id="764502562">
          <w:marLeft w:val="0"/>
          <w:marRight w:val="0"/>
          <w:marTop w:val="0"/>
          <w:marBottom w:val="0"/>
          <w:divBdr>
            <w:top w:val="none" w:sz="0" w:space="0" w:color="auto"/>
            <w:left w:val="none" w:sz="0" w:space="0" w:color="auto"/>
            <w:bottom w:val="none" w:sz="0" w:space="0" w:color="auto"/>
            <w:right w:val="none" w:sz="0" w:space="0" w:color="auto"/>
          </w:divBdr>
        </w:div>
      </w:divsChild>
    </w:div>
    <w:div w:id="1393892770">
      <w:bodyDiv w:val="1"/>
      <w:marLeft w:val="0"/>
      <w:marRight w:val="0"/>
      <w:marTop w:val="0"/>
      <w:marBottom w:val="0"/>
      <w:divBdr>
        <w:top w:val="none" w:sz="0" w:space="0" w:color="auto"/>
        <w:left w:val="none" w:sz="0" w:space="0" w:color="auto"/>
        <w:bottom w:val="none" w:sz="0" w:space="0" w:color="auto"/>
        <w:right w:val="none" w:sz="0" w:space="0" w:color="auto"/>
      </w:divBdr>
      <w:divsChild>
        <w:div w:id="954680697">
          <w:marLeft w:val="0"/>
          <w:marRight w:val="0"/>
          <w:marTop w:val="0"/>
          <w:marBottom w:val="0"/>
          <w:divBdr>
            <w:top w:val="none" w:sz="0" w:space="0" w:color="auto"/>
            <w:left w:val="none" w:sz="0" w:space="0" w:color="auto"/>
            <w:bottom w:val="none" w:sz="0" w:space="0" w:color="auto"/>
            <w:right w:val="none" w:sz="0" w:space="0" w:color="auto"/>
          </w:divBdr>
        </w:div>
      </w:divsChild>
    </w:div>
    <w:div w:id="1401824333">
      <w:bodyDiv w:val="1"/>
      <w:marLeft w:val="0"/>
      <w:marRight w:val="0"/>
      <w:marTop w:val="0"/>
      <w:marBottom w:val="0"/>
      <w:divBdr>
        <w:top w:val="none" w:sz="0" w:space="0" w:color="auto"/>
        <w:left w:val="none" w:sz="0" w:space="0" w:color="auto"/>
        <w:bottom w:val="none" w:sz="0" w:space="0" w:color="auto"/>
        <w:right w:val="none" w:sz="0" w:space="0" w:color="auto"/>
      </w:divBdr>
    </w:div>
    <w:div w:id="1404331015">
      <w:bodyDiv w:val="1"/>
      <w:marLeft w:val="0"/>
      <w:marRight w:val="0"/>
      <w:marTop w:val="0"/>
      <w:marBottom w:val="0"/>
      <w:divBdr>
        <w:top w:val="none" w:sz="0" w:space="0" w:color="auto"/>
        <w:left w:val="none" w:sz="0" w:space="0" w:color="auto"/>
        <w:bottom w:val="none" w:sz="0" w:space="0" w:color="auto"/>
        <w:right w:val="none" w:sz="0" w:space="0" w:color="auto"/>
      </w:divBdr>
      <w:divsChild>
        <w:div w:id="309405384">
          <w:marLeft w:val="0"/>
          <w:marRight w:val="0"/>
          <w:marTop w:val="0"/>
          <w:marBottom w:val="0"/>
          <w:divBdr>
            <w:top w:val="none" w:sz="0" w:space="0" w:color="auto"/>
            <w:left w:val="none" w:sz="0" w:space="0" w:color="auto"/>
            <w:bottom w:val="none" w:sz="0" w:space="0" w:color="auto"/>
            <w:right w:val="none" w:sz="0" w:space="0" w:color="auto"/>
          </w:divBdr>
        </w:div>
        <w:div w:id="377363461">
          <w:marLeft w:val="0"/>
          <w:marRight w:val="0"/>
          <w:marTop w:val="0"/>
          <w:marBottom w:val="0"/>
          <w:divBdr>
            <w:top w:val="none" w:sz="0" w:space="0" w:color="auto"/>
            <w:left w:val="none" w:sz="0" w:space="0" w:color="auto"/>
            <w:bottom w:val="none" w:sz="0" w:space="0" w:color="auto"/>
            <w:right w:val="none" w:sz="0" w:space="0" w:color="auto"/>
          </w:divBdr>
        </w:div>
        <w:div w:id="664092763">
          <w:marLeft w:val="0"/>
          <w:marRight w:val="0"/>
          <w:marTop w:val="0"/>
          <w:marBottom w:val="0"/>
          <w:divBdr>
            <w:top w:val="none" w:sz="0" w:space="0" w:color="auto"/>
            <w:left w:val="none" w:sz="0" w:space="0" w:color="auto"/>
            <w:bottom w:val="none" w:sz="0" w:space="0" w:color="auto"/>
            <w:right w:val="none" w:sz="0" w:space="0" w:color="auto"/>
          </w:divBdr>
        </w:div>
        <w:div w:id="1111975160">
          <w:marLeft w:val="0"/>
          <w:marRight w:val="0"/>
          <w:marTop w:val="0"/>
          <w:marBottom w:val="0"/>
          <w:divBdr>
            <w:top w:val="none" w:sz="0" w:space="0" w:color="auto"/>
            <w:left w:val="none" w:sz="0" w:space="0" w:color="auto"/>
            <w:bottom w:val="none" w:sz="0" w:space="0" w:color="auto"/>
            <w:right w:val="none" w:sz="0" w:space="0" w:color="auto"/>
          </w:divBdr>
        </w:div>
        <w:div w:id="1787772911">
          <w:marLeft w:val="0"/>
          <w:marRight w:val="0"/>
          <w:marTop w:val="0"/>
          <w:marBottom w:val="0"/>
          <w:divBdr>
            <w:top w:val="none" w:sz="0" w:space="0" w:color="auto"/>
            <w:left w:val="none" w:sz="0" w:space="0" w:color="auto"/>
            <w:bottom w:val="none" w:sz="0" w:space="0" w:color="auto"/>
            <w:right w:val="none" w:sz="0" w:space="0" w:color="auto"/>
          </w:divBdr>
        </w:div>
        <w:div w:id="1868986914">
          <w:marLeft w:val="0"/>
          <w:marRight w:val="0"/>
          <w:marTop w:val="0"/>
          <w:marBottom w:val="0"/>
          <w:divBdr>
            <w:top w:val="none" w:sz="0" w:space="0" w:color="auto"/>
            <w:left w:val="none" w:sz="0" w:space="0" w:color="auto"/>
            <w:bottom w:val="none" w:sz="0" w:space="0" w:color="auto"/>
            <w:right w:val="none" w:sz="0" w:space="0" w:color="auto"/>
          </w:divBdr>
        </w:div>
        <w:div w:id="1870216293">
          <w:marLeft w:val="0"/>
          <w:marRight w:val="0"/>
          <w:marTop w:val="0"/>
          <w:marBottom w:val="0"/>
          <w:divBdr>
            <w:top w:val="none" w:sz="0" w:space="0" w:color="auto"/>
            <w:left w:val="none" w:sz="0" w:space="0" w:color="auto"/>
            <w:bottom w:val="none" w:sz="0" w:space="0" w:color="auto"/>
            <w:right w:val="none" w:sz="0" w:space="0" w:color="auto"/>
          </w:divBdr>
        </w:div>
      </w:divsChild>
    </w:div>
    <w:div w:id="1406875181">
      <w:bodyDiv w:val="1"/>
      <w:marLeft w:val="0"/>
      <w:marRight w:val="0"/>
      <w:marTop w:val="0"/>
      <w:marBottom w:val="0"/>
      <w:divBdr>
        <w:top w:val="none" w:sz="0" w:space="0" w:color="auto"/>
        <w:left w:val="none" w:sz="0" w:space="0" w:color="auto"/>
        <w:bottom w:val="none" w:sz="0" w:space="0" w:color="auto"/>
        <w:right w:val="none" w:sz="0" w:space="0" w:color="auto"/>
      </w:divBdr>
      <w:divsChild>
        <w:div w:id="674722142">
          <w:marLeft w:val="0"/>
          <w:marRight w:val="0"/>
          <w:marTop w:val="0"/>
          <w:marBottom w:val="0"/>
          <w:divBdr>
            <w:top w:val="none" w:sz="0" w:space="0" w:color="auto"/>
            <w:left w:val="none" w:sz="0" w:space="0" w:color="auto"/>
            <w:bottom w:val="none" w:sz="0" w:space="0" w:color="auto"/>
            <w:right w:val="none" w:sz="0" w:space="0" w:color="auto"/>
          </w:divBdr>
          <w:divsChild>
            <w:div w:id="19327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4754">
      <w:bodyDiv w:val="1"/>
      <w:marLeft w:val="0"/>
      <w:marRight w:val="0"/>
      <w:marTop w:val="0"/>
      <w:marBottom w:val="0"/>
      <w:divBdr>
        <w:top w:val="none" w:sz="0" w:space="0" w:color="auto"/>
        <w:left w:val="none" w:sz="0" w:space="0" w:color="auto"/>
        <w:bottom w:val="none" w:sz="0" w:space="0" w:color="auto"/>
        <w:right w:val="none" w:sz="0" w:space="0" w:color="auto"/>
      </w:divBdr>
      <w:divsChild>
        <w:div w:id="1863590863">
          <w:marLeft w:val="0"/>
          <w:marRight w:val="0"/>
          <w:marTop w:val="0"/>
          <w:marBottom w:val="0"/>
          <w:divBdr>
            <w:top w:val="none" w:sz="0" w:space="0" w:color="auto"/>
            <w:left w:val="none" w:sz="0" w:space="0" w:color="auto"/>
            <w:bottom w:val="none" w:sz="0" w:space="0" w:color="auto"/>
            <w:right w:val="none" w:sz="0" w:space="0" w:color="auto"/>
          </w:divBdr>
          <w:divsChild>
            <w:div w:id="271088090">
              <w:marLeft w:val="0"/>
              <w:marRight w:val="0"/>
              <w:marTop w:val="0"/>
              <w:marBottom w:val="0"/>
              <w:divBdr>
                <w:top w:val="none" w:sz="0" w:space="0" w:color="auto"/>
                <w:left w:val="none" w:sz="0" w:space="0" w:color="auto"/>
                <w:bottom w:val="none" w:sz="0" w:space="0" w:color="auto"/>
                <w:right w:val="none" w:sz="0" w:space="0" w:color="auto"/>
              </w:divBdr>
            </w:div>
            <w:div w:id="599410281">
              <w:marLeft w:val="0"/>
              <w:marRight w:val="0"/>
              <w:marTop w:val="0"/>
              <w:marBottom w:val="0"/>
              <w:divBdr>
                <w:top w:val="none" w:sz="0" w:space="0" w:color="auto"/>
                <w:left w:val="none" w:sz="0" w:space="0" w:color="auto"/>
                <w:bottom w:val="none" w:sz="0" w:space="0" w:color="auto"/>
                <w:right w:val="none" w:sz="0" w:space="0" w:color="auto"/>
              </w:divBdr>
            </w:div>
            <w:div w:id="970208589">
              <w:marLeft w:val="0"/>
              <w:marRight w:val="0"/>
              <w:marTop w:val="0"/>
              <w:marBottom w:val="0"/>
              <w:divBdr>
                <w:top w:val="none" w:sz="0" w:space="0" w:color="auto"/>
                <w:left w:val="none" w:sz="0" w:space="0" w:color="auto"/>
                <w:bottom w:val="none" w:sz="0" w:space="0" w:color="auto"/>
                <w:right w:val="none" w:sz="0" w:space="0" w:color="auto"/>
              </w:divBdr>
            </w:div>
            <w:div w:id="989748470">
              <w:marLeft w:val="0"/>
              <w:marRight w:val="0"/>
              <w:marTop w:val="0"/>
              <w:marBottom w:val="0"/>
              <w:divBdr>
                <w:top w:val="none" w:sz="0" w:space="0" w:color="auto"/>
                <w:left w:val="none" w:sz="0" w:space="0" w:color="auto"/>
                <w:bottom w:val="none" w:sz="0" w:space="0" w:color="auto"/>
                <w:right w:val="none" w:sz="0" w:space="0" w:color="auto"/>
              </w:divBdr>
            </w:div>
            <w:div w:id="1246574722">
              <w:marLeft w:val="0"/>
              <w:marRight w:val="0"/>
              <w:marTop w:val="0"/>
              <w:marBottom w:val="0"/>
              <w:divBdr>
                <w:top w:val="none" w:sz="0" w:space="0" w:color="auto"/>
                <w:left w:val="none" w:sz="0" w:space="0" w:color="auto"/>
                <w:bottom w:val="none" w:sz="0" w:space="0" w:color="auto"/>
                <w:right w:val="none" w:sz="0" w:space="0" w:color="auto"/>
              </w:divBdr>
            </w:div>
            <w:div w:id="1625424305">
              <w:marLeft w:val="0"/>
              <w:marRight w:val="0"/>
              <w:marTop w:val="0"/>
              <w:marBottom w:val="0"/>
              <w:divBdr>
                <w:top w:val="none" w:sz="0" w:space="0" w:color="auto"/>
                <w:left w:val="none" w:sz="0" w:space="0" w:color="auto"/>
                <w:bottom w:val="none" w:sz="0" w:space="0" w:color="auto"/>
                <w:right w:val="none" w:sz="0" w:space="0" w:color="auto"/>
              </w:divBdr>
            </w:div>
            <w:div w:id="1725982932">
              <w:marLeft w:val="0"/>
              <w:marRight w:val="0"/>
              <w:marTop w:val="0"/>
              <w:marBottom w:val="0"/>
              <w:divBdr>
                <w:top w:val="none" w:sz="0" w:space="0" w:color="auto"/>
                <w:left w:val="none" w:sz="0" w:space="0" w:color="auto"/>
                <w:bottom w:val="none" w:sz="0" w:space="0" w:color="auto"/>
                <w:right w:val="none" w:sz="0" w:space="0" w:color="auto"/>
              </w:divBdr>
            </w:div>
            <w:div w:id="1912345434">
              <w:marLeft w:val="0"/>
              <w:marRight w:val="0"/>
              <w:marTop w:val="0"/>
              <w:marBottom w:val="0"/>
              <w:divBdr>
                <w:top w:val="none" w:sz="0" w:space="0" w:color="auto"/>
                <w:left w:val="none" w:sz="0" w:space="0" w:color="auto"/>
                <w:bottom w:val="none" w:sz="0" w:space="0" w:color="auto"/>
                <w:right w:val="none" w:sz="0" w:space="0" w:color="auto"/>
              </w:divBdr>
            </w:div>
            <w:div w:id="2014868819">
              <w:marLeft w:val="0"/>
              <w:marRight w:val="0"/>
              <w:marTop w:val="0"/>
              <w:marBottom w:val="0"/>
              <w:divBdr>
                <w:top w:val="none" w:sz="0" w:space="0" w:color="auto"/>
                <w:left w:val="none" w:sz="0" w:space="0" w:color="auto"/>
                <w:bottom w:val="none" w:sz="0" w:space="0" w:color="auto"/>
                <w:right w:val="none" w:sz="0" w:space="0" w:color="auto"/>
              </w:divBdr>
            </w:div>
            <w:div w:id="20799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6838">
      <w:bodyDiv w:val="1"/>
      <w:marLeft w:val="0"/>
      <w:marRight w:val="0"/>
      <w:marTop w:val="0"/>
      <w:marBottom w:val="0"/>
      <w:divBdr>
        <w:top w:val="none" w:sz="0" w:space="0" w:color="auto"/>
        <w:left w:val="none" w:sz="0" w:space="0" w:color="auto"/>
        <w:bottom w:val="none" w:sz="0" w:space="0" w:color="auto"/>
        <w:right w:val="none" w:sz="0" w:space="0" w:color="auto"/>
      </w:divBdr>
      <w:divsChild>
        <w:div w:id="178198529">
          <w:marLeft w:val="0"/>
          <w:marRight w:val="0"/>
          <w:marTop w:val="0"/>
          <w:marBottom w:val="0"/>
          <w:divBdr>
            <w:top w:val="none" w:sz="0" w:space="0" w:color="auto"/>
            <w:left w:val="none" w:sz="0" w:space="0" w:color="auto"/>
            <w:bottom w:val="none" w:sz="0" w:space="0" w:color="auto"/>
            <w:right w:val="none" w:sz="0" w:space="0" w:color="auto"/>
          </w:divBdr>
        </w:div>
        <w:div w:id="952632887">
          <w:marLeft w:val="0"/>
          <w:marRight w:val="0"/>
          <w:marTop w:val="0"/>
          <w:marBottom w:val="0"/>
          <w:divBdr>
            <w:top w:val="none" w:sz="0" w:space="0" w:color="auto"/>
            <w:left w:val="none" w:sz="0" w:space="0" w:color="auto"/>
            <w:bottom w:val="none" w:sz="0" w:space="0" w:color="auto"/>
            <w:right w:val="none" w:sz="0" w:space="0" w:color="auto"/>
          </w:divBdr>
        </w:div>
        <w:div w:id="1307707022">
          <w:marLeft w:val="0"/>
          <w:marRight w:val="0"/>
          <w:marTop w:val="0"/>
          <w:marBottom w:val="0"/>
          <w:divBdr>
            <w:top w:val="none" w:sz="0" w:space="0" w:color="auto"/>
            <w:left w:val="none" w:sz="0" w:space="0" w:color="auto"/>
            <w:bottom w:val="none" w:sz="0" w:space="0" w:color="auto"/>
            <w:right w:val="none" w:sz="0" w:space="0" w:color="auto"/>
          </w:divBdr>
        </w:div>
        <w:div w:id="1409422182">
          <w:marLeft w:val="0"/>
          <w:marRight w:val="0"/>
          <w:marTop w:val="0"/>
          <w:marBottom w:val="0"/>
          <w:divBdr>
            <w:top w:val="none" w:sz="0" w:space="0" w:color="auto"/>
            <w:left w:val="none" w:sz="0" w:space="0" w:color="auto"/>
            <w:bottom w:val="none" w:sz="0" w:space="0" w:color="auto"/>
            <w:right w:val="none" w:sz="0" w:space="0" w:color="auto"/>
          </w:divBdr>
        </w:div>
        <w:div w:id="1520241503">
          <w:marLeft w:val="0"/>
          <w:marRight w:val="0"/>
          <w:marTop w:val="0"/>
          <w:marBottom w:val="0"/>
          <w:divBdr>
            <w:top w:val="none" w:sz="0" w:space="0" w:color="auto"/>
            <w:left w:val="none" w:sz="0" w:space="0" w:color="auto"/>
            <w:bottom w:val="none" w:sz="0" w:space="0" w:color="auto"/>
            <w:right w:val="none" w:sz="0" w:space="0" w:color="auto"/>
          </w:divBdr>
        </w:div>
        <w:div w:id="2114783511">
          <w:marLeft w:val="0"/>
          <w:marRight w:val="0"/>
          <w:marTop w:val="0"/>
          <w:marBottom w:val="0"/>
          <w:divBdr>
            <w:top w:val="none" w:sz="0" w:space="0" w:color="auto"/>
            <w:left w:val="none" w:sz="0" w:space="0" w:color="auto"/>
            <w:bottom w:val="none" w:sz="0" w:space="0" w:color="auto"/>
            <w:right w:val="none" w:sz="0" w:space="0" w:color="auto"/>
          </w:divBdr>
        </w:div>
        <w:div w:id="2126078582">
          <w:marLeft w:val="0"/>
          <w:marRight w:val="0"/>
          <w:marTop w:val="0"/>
          <w:marBottom w:val="0"/>
          <w:divBdr>
            <w:top w:val="none" w:sz="0" w:space="0" w:color="auto"/>
            <w:left w:val="none" w:sz="0" w:space="0" w:color="auto"/>
            <w:bottom w:val="none" w:sz="0" w:space="0" w:color="auto"/>
            <w:right w:val="none" w:sz="0" w:space="0" w:color="auto"/>
          </w:divBdr>
        </w:div>
      </w:divsChild>
    </w:div>
    <w:div w:id="1426531317">
      <w:bodyDiv w:val="1"/>
      <w:marLeft w:val="0"/>
      <w:marRight w:val="0"/>
      <w:marTop w:val="0"/>
      <w:marBottom w:val="0"/>
      <w:divBdr>
        <w:top w:val="none" w:sz="0" w:space="0" w:color="auto"/>
        <w:left w:val="none" w:sz="0" w:space="0" w:color="auto"/>
        <w:bottom w:val="none" w:sz="0" w:space="0" w:color="auto"/>
        <w:right w:val="none" w:sz="0" w:space="0" w:color="auto"/>
      </w:divBdr>
      <w:divsChild>
        <w:div w:id="1710178501">
          <w:marLeft w:val="0"/>
          <w:marRight w:val="0"/>
          <w:marTop w:val="0"/>
          <w:marBottom w:val="0"/>
          <w:divBdr>
            <w:top w:val="none" w:sz="0" w:space="0" w:color="auto"/>
            <w:left w:val="none" w:sz="0" w:space="0" w:color="auto"/>
            <w:bottom w:val="none" w:sz="0" w:space="0" w:color="auto"/>
            <w:right w:val="none" w:sz="0" w:space="0" w:color="auto"/>
          </w:divBdr>
          <w:divsChild>
            <w:div w:id="316112373">
              <w:marLeft w:val="0"/>
              <w:marRight w:val="0"/>
              <w:marTop w:val="0"/>
              <w:marBottom w:val="0"/>
              <w:divBdr>
                <w:top w:val="none" w:sz="0" w:space="0" w:color="auto"/>
                <w:left w:val="none" w:sz="0" w:space="0" w:color="auto"/>
                <w:bottom w:val="none" w:sz="0" w:space="0" w:color="auto"/>
                <w:right w:val="none" w:sz="0" w:space="0" w:color="auto"/>
              </w:divBdr>
            </w:div>
            <w:div w:id="1376077638">
              <w:marLeft w:val="0"/>
              <w:marRight w:val="0"/>
              <w:marTop w:val="0"/>
              <w:marBottom w:val="0"/>
              <w:divBdr>
                <w:top w:val="none" w:sz="0" w:space="0" w:color="auto"/>
                <w:left w:val="none" w:sz="0" w:space="0" w:color="auto"/>
                <w:bottom w:val="none" w:sz="0" w:space="0" w:color="auto"/>
                <w:right w:val="none" w:sz="0" w:space="0" w:color="auto"/>
              </w:divBdr>
            </w:div>
            <w:div w:id="15795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8327">
      <w:bodyDiv w:val="1"/>
      <w:marLeft w:val="0"/>
      <w:marRight w:val="0"/>
      <w:marTop w:val="0"/>
      <w:marBottom w:val="0"/>
      <w:divBdr>
        <w:top w:val="none" w:sz="0" w:space="0" w:color="auto"/>
        <w:left w:val="none" w:sz="0" w:space="0" w:color="auto"/>
        <w:bottom w:val="none" w:sz="0" w:space="0" w:color="auto"/>
        <w:right w:val="none" w:sz="0" w:space="0" w:color="auto"/>
      </w:divBdr>
      <w:divsChild>
        <w:div w:id="297420707">
          <w:marLeft w:val="0"/>
          <w:marRight w:val="0"/>
          <w:marTop w:val="0"/>
          <w:marBottom w:val="0"/>
          <w:divBdr>
            <w:top w:val="none" w:sz="0" w:space="0" w:color="auto"/>
            <w:left w:val="none" w:sz="0" w:space="0" w:color="auto"/>
            <w:bottom w:val="none" w:sz="0" w:space="0" w:color="auto"/>
            <w:right w:val="none" w:sz="0" w:space="0" w:color="auto"/>
          </w:divBdr>
        </w:div>
      </w:divsChild>
    </w:div>
    <w:div w:id="1434397270">
      <w:bodyDiv w:val="1"/>
      <w:marLeft w:val="0"/>
      <w:marRight w:val="0"/>
      <w:marTop w:val="0"/>
      <w:marBottom w:val="0"/>
      <w:divBdr>
        <w:top w:val="none" w:sz="0" w:space="0" w:color="auto"/>
        <w:left w:val="none" w:sz="0" w:space="0" w:color="auto"/>
        <w:bottom w:val="none" w:sz="0" w:space="0" w:color="auto"/>
        <w:right w:val="none" w:sz="0" w:space="0" w:color="auto"/>
      </w:divBdr>
      <w:divsChild>
        <w:div w:id="330917624">
          <w:marLeft w:val="0"/>
          <w:marRight w:val="0"/>
          <w:marTop w:val="0"/>
          <w:marBottom w:val="0"/>
          <w:divBdr>
            <w:top w:val="none" w:sz="0" w:space="0" w:color="auto"/>
            <w:left w:val="none" w:sz="0" w:space="0" w:color="auto"/>
            <w:bottom w:val="none" w:sz="0" w:space="0" w:color="auto"/>
            <w:right w:val="none" w:sz="0" w:space="0" w:color="auto"/>
          </w:divBdr>
        </w:div>
      </w:divsChild>
    </w:div>
    <w:div w:id="1436291606">
      <w:bodyDiv w:val="1"/>
      <w:marLeft w:val="0"/>
      <w:marRight w:val="0"/>
      <w:marTop w:val="0"/>
      <w:marBottom w:val="0"/>
      <w:divBdr>
        <w:top w:val="none" w:sz="0" w:space="0" w:color="auto"/>
        <w:left w:val="none" w:sz="0" w:space="0" w:color="auto"/>
        <w:bottom w:val="none" w:sz="0" w:space="0" w:color="auto"/>
        <w:right w:val="none" w:sz="0" w:space="0" w:color="auto"/>
      </w:divBdr>
      <w:divsChild>
        <w:div w:id="275067029">
          <w:marLeft w:val="0"/>
          <w:marRight w:val="0"/>
          <w:marTop w:val="0"/>
          <w:marBottom w:val="0"/>
          <w:divBdr>
            <w:top w:val="none" w:sz="0" w:space="0" w:color="auto"/>
            <w:left w:val="none" w:sz="0" w:space="0" w:color="auto"/>
            <w:bottom w:val="none" w:sz="0" w:space="0" w:color="auto"/>
            <w:right w:val="none" w:sz="0" w:space="0" w:color="auto"/>
          </w:divBdr>
        </w:div>
      </w:divsChild>
    </w:div>
    <w:div w:id="1444574660">
      <w:bodyDiv w:val="1"/>
      <w:marLeft w:val="0"/>
      <w:marRight w:val="0"/>
      <w:marTop w:val="0"/>
      <w:marBottom w:val="0"/>
      <w:divBdr>
        <w:top w:val="none" w:sz="0" w:space="0" w:color="auto"/>
        <w:left w:val="none" w:sz="0" w:space="0" w:color="auto"/>
        <w:bottom w:val="none" w:sz="0" w:space="0" w:color="auto"/>
        <w:right w:val="none" w:sz="0" w:space="0" w:color="auto"/>
      </w:divBdr>
      <w:divsChild>
        <w:div w:id="1293513628">
          <w:marLeft w:val="0"/>
          <w:marRight w:val="0"/>
          <w:marTop w:val="0"/>
          <w:marBottom w:val="0"/>
          <w:divBdr>
            <w:top w:val="none" w:sz="0" w:space="0" w:color="auto"/>
            <w:left w:val="none" w:sz="0" w:space="0" w:color="auto"/>
            <w:bottom w:val="none" w:sz="0" w:space="0" w:color="auto"/>
            <w:right w:val="none" w:sz="0" w:space="0" w:color="auto"/>
          </w:divBdr>
        </w:div>
      </w:divsChild>
    </w:div>
    <w:div w:id="1445611566">
      <w:bodyDiv w:val="1"/>
      <w:marLeft w:val="0"/>
      <w:marRight w:val="0"/>
      <w:marTop w:val="0"/>
      <w:marBottom w:val="0"/>
      <w:divBdr>
        <w:top w:val="none" w:sz="0" w:space="0" w:color="auto"/>
        <w:left w:val="none" w:sz="0" w:space="0" w:color="auto"/>
        <w:bottom w:val="none" w:sz="0" w:space="0" w:color="auto"/>
        <w:right w:val="none" w:sz="0" w:space="0" w:color="auto"/>
      </w:divBdr>
      <w:divsChild>
        <w:div w:id="643697974">
          <w:marLeft w:val="0"/>
          <w:marRight w:val="0"/>
          <w:marTop w:val="0"/>
          <w:marBottom w:val="0"/>
          <w:divBdr>
            <w:top w:val="none" w:sz="0" w:space="0" w:color="auto"/>
            <w:left w:val="none" w:sz="0" w:space="0" w:color="auto"/>
            <w:bottom w:val="none" w:sz="0" w:space="0" w:color="auto"/>
            <w:right w:val="none" w:sz="0" w:space="0" w:color="auto"/>
          </w:divBdr>
        </w:div>
      </w:divsChild>
    </w:div>
    <w:div w:id="1447386543">
      <w:bodyDiv w:val="1"/>
      <w:marLeft w:val="0"/>
      <w:marRight w:val="0"/>
      <w:marTop w:val="0"/>
      <w:marBottom w:val="0"/>
      <w:divBdr>
        <w:top w:val="none" w:sz="0" w:space="0" w:color="auto"/>
        <w:left w:val="none" w:sz="0" w:space="0" w:color="auto"/>
        <w:bottom w:val="none" w:sz="0" w:space="0" w:color="auto"/>
        <w:right w:val="none" w:sz="0" w:space="0" w:color="auto"/>
      </w:divBdr>
      <w:divsChild>
        <w:div w:id="1457483039">
          <w:marLeft w:val="0"/>
          <w:marRight w:val="0"/>
          <w:marTop w:val="0"/>
          <w:marBottom w:val="0"/>
          <w:divBdr>
            <w:top w:val="none" w:sz="0" w:space="0" w:color="auto"/>
            <w:left w:val="none" w:sz="0" w:space="0" w:color="auto"/>
            <w:bottom w:val="none" w:sz="0" w:space="0" w:color="auto"/>
            <w:right w:val="none" w:sz="0" w:space="0" w:color="auto"/>
          </w:divBdr>
        </w:div>
      </w:divsChild>
    </w:div>
    <w:div w:id="1448157412">
      <w:bodyDiv w:val="1"/>
      <w:marLeft w:val="0"/>
      <w:marRight w:val="0"/>
      <w:marTop w:val="0"/>
      <w:marBottom w:val="0"/>
      <w:divBdr>
        <w:top w:val="none" w:sz="0" w:space="0" w:color="auto"/>
        <w:left w:val="none" w:sz="0" w:space="0" w:color="auto"/>
        <w:bottom w:val="none" w:sz="0" w:space="0" w:color="auto"/>
        <w:right w:val="none" w:sz="0" w:space="0" w:color="auto"/>
      </w:divBdr>
      <w:divsChild>
        <w:div w:id="138352547">
          <w:marLeft w:val="0"/>
          <w:marRight w:val="0"/>
          <w:marTop w:val="0"/>
          <w:marBottom w:val="0"/>
          <w:divBdr>
            <w:top w:val="none" w:sz="0" w:space="0" w:color="auto"/>
            <w:left w:val="none" w:sz="0" w:space="0" w:color="auto"/>
            <w:bottom w:val="none" w:sz="0" w:space="0" w:color="auto"/>
            <w:right w:val="none" w:sz="0" w:space="0" w:color="auto"/>
          </w:divBdr>
        </w:div>
      </w:divsChild>
    </w:div>
    <w:div w:id="1450969899">
      <w:bodyDiv w:val="1"/>
      <w:marLeft w:val="0"/>
      <w:marRight w:val="0"/>
      <w:marTop w:val="0"/>
      <w:marBottom w:val="0"/>
      <w:divBdr>
        <w:top w:val="none" w:sz="0" w:space="0" w:color="auto"/>
        <w:left w:val="none" w:sz="0" w:space="0" w:color="auto"/>
        <w:bottom w:val="none" w:sz="0" w:space="0" w:color="auto"/>
        <w:right w:val="none" w:sz="0" w:space="0" w:color="auto"/>
      </w:divBdr>
      <w:divsChild>
        <w:div w:id="2091538947">
          <w:marLeft w:val="0"/>
          <w:marRight w:val="0"/>
          <w:marTop w:val="0"/>
          <w:marBottom w:val="0"/>
          <w:divBdr>
            <w:top w:val="none" w:sz="0" w:space="0" w:color="auto"/>
            <w:left w:val="none" w:sz="0" w:space="0" w:color="auto"/>
            <w:bottom w:val="none" w:sz="0" w:space="0" w:color="auto"/>
            <w:right w:val="none" w:sz="0" w:space="0" w:color="auto"/>
          </w:divBdr>
        </w:div>
      </w:divsChild>
    </w:div>
    <w:div w:id="1451244614">
      <w:bodyDiv w:val="1"/>
      <w:marLeft w:val="0"/>
      <w:marRight w:val="0"/>
      <w:marTop w:val="0"/>
      <w:marBottom w:val="0"/>
      <w:divBdr>
        <w:top w:val="none" w:sz="0" w:space="0" w:color="auto"/>
        <w:left w:val="none" w:sz="0" w:space="0" w:color="auto"/>
        <w:bottom w:val="none" w:sz="0" w:space="0" w:color="auto"/>
        <w:right w:val="none" w:sz="0" w:space="0" w:color="auto"/>
      </w:divBdr>
    </w:div>
    <w:div w:id="1464420397">
      <w:bodyDiv w:val="1"/>
      <w:marLeft w:val="0"/>
      <w:marRight w:val="0"/>
      <w:marTop w:val="0"/>
      <w:marBottom w:val="0"/>
      <w:divBdr>
        <w:top w:val="none" w:sz="0" w:space="0" w:color="auto"/>
        <w:left w:val="none" w:sz="0" w:space="0" w:color="auto"/>
        <w:bottom w:val="none" w:sz="0" w:space="0" w:color="auto"/>
        <w:right w:val="none" w:sz="0" w:space="0" w:color="auto"/>
      </w:divBdr>
      <w:divsChild>
        <w:div w:id="3945805">
          <w:marLeft w:val="0"/>
          <w:marRight w:val="0"/>
          <w:marTop w:val="0"/>
          <w:marBottom w:val="0"/>
          <w:divBdr>
            <w:top w:val="none" w:sz="0" w:space="0" w:color="auto"/>
            <w:left w:val="none" w:sz="0" w:space="0" w:color="auto"/>
            <w:bottom w:val="none" w:sz="0" w:space="0" w:color="auto"/>
            <w:right w:val="none" w:sz="0" w:space="0" w:color="auto"/>
          </w:divBdr>
        </w:div>
      </w:divsChild>
    </w:div>
    <w:div w:id="1466659800">
      <w:bodyDiv w:val="1"/>
      <w:marLeft w:val="0"/>
      <w:marRight w:val="0"/>
      <w:marTop w:val="0"/>
      <w:marBottom w:val="0"/>
      <w:divBdr>
        <w:top w:val="none" w:sz="0" w:space="0" w:color="auto"/>
        <w:left w:val="none" w:sz="0" w:space="0" w:color="auto"/>
        <w:bottom w:val="none" w:sz="0" w:space="0" w:color="auto"/>
        <w:right w:val="none" w:sz="0" w:space="0" w:color="auto"/>
      </w:divBdr>
      <w:divsChild>
        <w:div w:id="197399008">
          <w:marLeft w:val="0"/>
          <w:marRight w:val="0"/>
          <w:marTop w:val="0"/>
          <w:marBottom w:val="0"/>
          <w:divBdr>
            <w:top w:val="none" w:sz="0" w:space="0" w:color="auto"/>
            <w:left w:val="none" w:sz="0" w:space="0" w:color="auto"/>
            <w:bottom w:val="none" w:sz="0" w:space="0" w:color="auto"/>
            <w:right w:val="none" w:sz="0" w:space="0" w:color="auto"/>
          </w:divBdr>
          <w:divsChild>
            <w:div w:id="209151898">
              <w:marLeft w:val="0"/>
              <w:marRight w:val="0"/>
              <w:marTop w:val="0"/>
              <w:marBottom w:val="0"/>
              <w:divBdr>
                <w:top w:val="none" w:sz="0" w:space="0" w:color="auto"/>
                <w:left w:val="none" w:sz="0" w:space="0" w:color="auto"/>
                <w:bottom w:val="none" w:sz="0" w:space="0" w:color="auto"/>
                <w:right w:val="none" w:sz="0" w:space="0" w:color="auto"/>
              </w:divBdr>
            </w:div>
            <w:div w:id="516698444">
              <w:marLeft w:val="0"/>
              <w:marRight w:val="0"/>
              <w:marTop w:val="0"/>
              <w:marBottom w:val="0"/>
              <w:divBdr>
                <w:top w:val="none" w:sz="0" w:space="0" w:color="auto"/>
                <w:left w:val="none" w:sz="0" w:space="0" w:color="auto"/>
                <w:bottom w:val="none" w:sz="0" w:space="0" w:color="auto"/>
                <w:right w:val="none" w:sz="0" w:space="0" w:color="auto"/>
              </w:divBdr>
            </w:div>
            <w:div w:id="653681708">
              <w:marLeft w:val="0"/>
              <w:marRight w:val="0"/>
              <w:marTop w:val="0"/>
              <w:marBottom w:val="0"/>
              <w:divBdr>
                <w:top w:val="none" w:sz="0" w:space="0" w:color="auto"/>
                <w:left w:val="none" w:sz="0" w:space="0" w:color="auto"/>
                <w:bottom w:val="none" w:sz="0" w:space="0" w:color="auto"/>
                <w:right w:val="none" w:sz="0" w:space="0" w:color="auto"/>
              </w:divBdr>
            </w:div>
            <w:div w:id="837380820">
              <w:marLeft w:val="0"/>
              <w:marRight w:val="0"/>
              <w:marTop w:val="0"/>
              <w:marBottom w:val="0"/>
              <w:divBdr>
                <w:top w:val="none" w:sz="0" w:space="0" w:color="auto"/>
                <w:left w:val="none" w:sz="0" w:space="0" w:color="auto"/>
                <w:bottom w:val="none" w:sz="0" w:space="0" w:color="auto"/>
                <w:right w:val="none" w:sz="0" w:space="0" w:color="auto"/>
              </w:divBdr>
            </w:div>
            <w:div w:id="1033652435">
              <w:marLeft w:val="0"/>
              <w:marRight w:val="0"/>
              <w:marTop w:val="0"/>
              <w:marBottom w:val="0"/>
              <w:divBdr>
                <w:top w:val="none" w:sz="0" w:space="0" w:color="auto"/>
                <w:left w:val="none" w:sz="0" w:space="0" w:color="auto"/>
                <w:bottom w:val="none" w:sz="0" w:space="0" w:color="auto"/>
                <w:right w:val="none" w:sz="0" w:space="0" w:color="auto"/>
              </w:divBdr>
            </w:div>
            <w:div w:id="1147626103">
              <w:marLeft w:val="0"/>
              <w:marRight w:val="0"/>
              <w:marTop w:val="0"/>
              <w:marBottom w:val="0"/>
              <w:divBdr>
                <w:top w:val="none" w:sz="0" w:space="0" w:color="auto"/>
                <w:left w:val="none" w:sz="0" w:space="0" w:color="auto"/>
                <w:bottom w:val="none" w:sz="0" w:space="0" w:color="auto"/>
                <w:right w:val="none" w:sz="0" w:space="0" w:color="auto"/>
              </w:divBdr>
            </w:div>
            <w:div w:id="1490362251">
              <w:marLeft w:val="0"/>
              <w:marRight w:val="0"/>
              <w:marTop w:val="0"/>
              <w:marBottom w:val="0"/>
              <w:divBdr>
                <w:top w:val="none" w:sz="0" w:space="0" w:color="auto"/>
                <w:left w:val="none" w:sz="0" w:space="0" w:color="auto"/>
                <w:bottom w:val="none" w:sz="0" w:space="0" w:color="auto"/>
                <w:right w:val="none" w:sz="0" w:space="0" w:color="auto"/>
              </w:divBdr>
            </w:div>
            <w:div w:id="2121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9410">
      <w:bodyDiv w:val="1"/>
      <w:marLeft w:val="0"/>
      <w:marRight w:val="0"/>
      <w:marTop w:val="0"/>
      <w:marBottom w:val="0"/>
      <w:divBdr>
        <w:top w:val="none" w:sz="0" w:space="0" w:color="auto"/>
        <w:left w:val="none" w:sz="0" w:space="0" w:color="auto"/>
        <w:bottom w:val="none" w:sz="0" w:space="0" w:color="auto"/>
        <w:right w:val="none" w:sz="0" w:space="0" w:color="auto"/>
      </w:divBdr>
      <w:divsChild>
        <w:div w:id="1955095588">
          <w:marLeft w:val="0"/>
          <w:marRight w:val="0"/>
          <w:marTop w:val="0"/>
          <w:marBottom w:val="0"/>
          <w:divBdr>
            <w:top w:val="none" w:sz="0" w:space="0" w:color="auto"/>
            <w:left w:val="none" w:sz="0" w:space="0" w:color="auto"/>
            <w:bottom w:val="none" w:sz="0" w:space="0" w:color="auto"/>
            <w:right w:val="none" w:sz="0" w:space="0" w:color="auto"/>
          </w:divBdr>
        </w:div>
      </w:divsChild>
    </w:div>
    <w:div w:id="1492453247">
      <w:bodyDiv w:val="1"/>
      <w:marLeft w:val="0"/>
      <w:marRight w:val="0"/>
      <w:marTop w:val="0"/>
      <w:marBottom w:val="0"/>
      <w:divBdr>
        <w:top w:val="none" w:sz="0" w:space="0" w:color="auto"/>
        <w:left w:val="none" w:sz="0" w:space="0" w:color="auto"/>
        <w:bottom w:val="none" w:sz="0" w:space="0" w:color="auto"/>
        <w:right w:val="none" w:sz="0" w:space="0" w:color="auto"/>
      </w:divBdr>
      <w:divsChild>
        <w:div w:id="1704939074">
          <w:marLeft w:val="0"/>
          <w:marRight w:val="0"/>
          <w:marTop w:val="0"/>
          <w:marBottom w:val="0"/>
          <w:divBdr>
            <w:top w:val="none" w:sz="0" w:space="0" w:color="auto"/>
            <w:left w:val="none" w:sz="0" w:space="0" w:color="auto"/>
            <w:bottom w:val="none" w:sz="0" w:space="0" w:color="auto"/>
            <w:right w:val="none" w:sz="0" w:space="0" w:color="auto"/>
          </w:divBdr>
          <w:divsChild>
            <w:div w:id="52120185">
              <w:marLeft w:val="0"/>
              <w:marRight w:val="0"/>
              <w:marTop w:val="0"/>
              <w:marBottom w:val="0"/>
              <w:divBdr>
                <w:top w:val="none" w:sz="0" w:space="0" w:color="auto"/>
                <w:left w:val="none" w:sz="0" w:space="0" w:color="auto"/>
                <w:bottom w:val="none" w:sz="0" w:space="0" w:color="auto"/>
                <w:right w:val="none" w:sz="0" w:space="0" w:color="auto"/>
              </w:divBdr>
            </w:div>
            <w:div w:id="257565819">
              <w:marLeft w:val="0"/>
              <w:marRight w:val="0"/>
              <w:marTop w:val="0"/>
              <w:marBottom w:val="0"/>
              <w:divBdr>
                <w:top w:val="none" w:sz="0" w:space="0" w:color="auto"/>
                <w:left w:val="none" w:sz="0" w:space="0" w:color="auto"/>
                <w:bottom w:val="none" w:sz="0" w:space="0" w:color="auto"/>
                <w:right w:val="none" w:sz="0" w:space="0" w:color="auto"/>
              </w:divBdr>
            </w:div>
            <w:div w:id="2984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8755">
      <w:bodyDiv w:val="1"/>
      <w:marLeft w:val="0"/>
      <w:marRight w:val="0"/>
      <w:marTop w:val="0"/>
      <w:marBottom w:val="0"/>
      <w:divBdr>
        <w:top w:val="none" w:sz="0" w:space="0" w:color="auto"/>
        <w:left w:val="none" w:sz="0" w:space="0" w:color="auto"/>
        <w:bottom w:val="none" w:sz="0" w:space="0" w:color="auto"/>
        <w:right w:val="none" w:sz="0" w:space="0" w:color="auto"/>
      </w:divBdr>
      <w:divsChild>
        <w:div w:id="260844900">
          <w:marLeft w:val="0"/>
          <w:marRight w:val="0"/>
          <w:marTop w:val="0"/>
          <w:marBottom w:val="0"/>
          <w:divBdr>
            <w:top w:val="none" w:sz="0" w:space="0" w:color="auto"/>
            <w:left w:val="none" w:sz="0" w:space="0" w:color="auto"/>
            <w:bottom w:val="none" w:sz="0" w:space="0" w:color="auto"/>
            <w:right w:val="none" w:sz="0" w:space="0" w:color="auto"/>
          </w:divBdr>
        </w:div>
      </w:divsChild>
    </w:div>
    <w:div w:id="1496460384">
      <w:bodyDiv w:val="1"/>
      <w:marLeft w:val="0"/>
      <w:marRight w:val="0"/>
      <w:marTop w:val="0"/>
      <w:marBottom w:val="0"/>
      <w:divBdr>
        <w:top w:val="none" w:sz="0" w:space="0" w:color="auto"/>
        <w:left w:val="none" w:sz="0" w:space="0" w:color="auto"/>
        <w:bottom w:val="none" w:sz="0" w:space="0" w:color="auto"/>
        <w:right w:val="none" w:sz="0" w:space="0" w:color="auto"/>
      </w:divBdr>
      <w:divsChild>
        <w:div w:id="1217471222">
          <w:marLeft w:val="0"/>
          <w:marRight w:val="0"/>
          <w:marTop w:val="0"/>
          <w:marBottom w:val="0"/>
          <w:divBdr>
            <w:top w:val="none" w:sz="0" w:space="0" w:color="auto"/>
            <w:left w:val="none" w:sz="0" w:space="0" w:color="auto"/>
            <w:bottom w:val="none" w:sz="0" w:space="0" w:color="auto"/>
            <w:right w:val="none" w:sz="0" w:space="0" w:color="auto"/>
          </w:divBdr>
        </w:div>
      </w:divsChild>
    </w:div>
    <w:div w:id="1498035633">
      <w:bodyDiv w:val="1"/>
      <w:marLeft w:val="0"/>
      <w:marRight w:val="0"/>
      <w:marTop w:val="0"/>
      <w:marBottom w:val="0"/>
      <w:divBdr>
        <w:top w:val="none" w:sz="0" w:space="0" w:color="auto"/>
        <w:left w:val="none" w:sz="0" w:space="0" w:color="auto"/>
        <w:bottom w:val="none" w:sz="0" w:space="0" w:color="auto"/>
        <w:right w:val="none" w:sz="0" w:space="0" w:color="auto"/>
      </w:divBdr>
      <w:divsChild>
        <w:div w:id="1197502557">
          <w:marLeft w:val="0"/>
          <w:marRight w:val="0"/>
          <w:marTop w:val="0"/>
          <w:marBottom w:val="0"/>
          <w:divBdr>
            <w:top w:val="none" w:sz="0" w:space="0" w:color="auto"/>
            <w:left w:val="none" w:sz="0" w:space="0" w:color="auto"/>
            <w:bottom w:val="none" w:sz="0" w:space="0" w:color="auto"/>
            <w:right w:val="none" w:sz="0" w:space="0" w:color="auto"/>
          </w:divBdr>
        </w:div>
      </w:divsChild>
    </w:div>
    <w:div w:id="1502351977">
      <w:bodyDiv w:val="1"/>
      <w:marLeft w:val="0"/>
      <w:marRight w:val="0"/>
      <w:marTop w:val="0"/>
      <w:marBottom w:val="0"/>
      <w:divBdr>
        <w:top w:val="none" w:sz="0" w:space="0" w:color="auto"/>
        <w:left w:val="none" w:sz="0" w:space="0" w:color="auto"/>
        <w:bottom w:val="none" w:sz="0" w:space="0" w:color="auto"/>
        <w:right w:val="none" w:sz="0" w:space="0" w:color="auto"/>
      </w:divBdr>
      <w:divsChild>
        <w:div w:id="1704094887">
          <w:marLeft w:val="0"/>
          <w:marRight w:val="0"/>
          <w:marTop w:val="0"/>
          <w:marBottom w:val="0"/>
          <w:divBdr>
            <w:top w:val="none" w:sz="0" w:space="0" w:color="auto"/>
            <w:left w:val="none" w:sz="0" w:space="0" w:color="auto"/>
            <w:bottom w:val="none" w:sz="0" w:space="0" w:color="auto"/>
            <w:right w:val="none" w:sz="0" w:space="0" w:color="auto"/>
          </w:divBdr>
        </w:div>
      </w:divsChild>
    </w:div>
    <w:div w:id="1509521564">
      <w:bodyDiv w:val="1"/>
      <w:marLeft w:val="0"/>
      <w:marRight w:val="0"/>
      <w:marTop w:val="0"/>
      <w:marBottom w:val="0"/>
      <w:divBdr>
        <w:top w:val="none" w:sz="0" w:space="0" w:color="auto"/>
        <w:left w:val="none" w:sz="0" w:space="0" w:color="auto"/>
        <w:bottom w:val="none" w:sz="0" w:space="0" w:color="auto"/>
        <w:right w:val="none" w:sz="0" w:space="0" w:color="auto"/>
      </w:divBdr>
      <w:divsChild>
        <w:div w:id="2144617419">
          <w:marLeft w:val="0"/>
          <w:marRight w:val="0"/>
          <w:marTop w:val="0"/>
          <w:marBottom w:val="0"/>
          <w:divBdr>
            <w:top w:val="none" w:sz="0" w:space="0" w:color="auto"/>
            <w:left w:val="none" w:sz="0" w:space="0" w:color="auto"/>
            <w:bottom w:val="none" w:sz="0" w:space="0" w:color="auto"/>
            <w:right w:val="none" w:sz="0" w:space="0" w:color="auto"/>
          </w:divBdr>
        </w:div>
      </w:divsChild>
    </w:div>
    <w:div w:id="1509712654">
      <w:bodyDiv w:val="1"/>
      <w:marLeft w:val="0"/>
      <w:marRight w:val="0"/>
      <w:marTop w:val="0"/>
      <w:marBottom w:val="0"/>
      <w:divBdr>
        <w:top w:val="none" w:sz="0" w:space="0" w:color="auto"/>
        <w:left w:val="none" w:sz="0" w:space="0" w:color="auto"/>
        <w:bottom w:val="none" w:sz="0" w:space="0" w:color="auto"/>
        <w:right w:val="none" w:sz="0" w:space="0" w:color="auto"/>
      </w:divBdr>
      <w:divsChild>
        <w:div w:id="1508444586">
          <w:marLeft w:val="0"/>
          <w:marRight w:val="0"/>
          <w:marTop w:val="0"/>
          <w:marBottom w:val="0"/>
          <w:divBdr>
            <w:top w:val="none" w:sz="0" w:space="0" w:color="auto"/>
            <w:left w:val="none" w:sz="0" w:space="0" w:color="auto"/>
            <w:bottom w:val="none" w:sz="0" w:space="0" w:color="auto"/>
            <w:right w:val="none" w:sz="0" w:space="0" w:color="auto"/>
          </w:divBdr>
        </w:div>
      </w:divsChild>
    </w:div>
    <w:div w:id="1514145848">
      <w:bodyDiv w:val="1"/>
      <w:marLeft w:val="0"/>
      <w:marRight w:val="0"/>
      <w:marTop w:val="0"/>
      <w:marBottom w:val="0"/>
      <w:divBdr>
        <w:top w:val="none" w:sz="0" w:space="0" w:color="auto"/>
        <w:left w:val="none" w:sz="0" w:space="0" w:color="auto"/>
        <w:bottom w:val="none" w:sz="0" w:space="0" w:color="auto"/>
        <w:right w:val="none" w:sz="0" w:space="0" w:color="auto"/>
      </w:divBdr>
      <w:divsChild>
        <w:div w:id="1543713324">
          <w:marLeft w:val="0"/>
          <w:marRight w:val="0"/>
          <w:marTop w:val="0"/>
          <w:marBottom w:val="0"/>
          <w:divBdr>
            <w:top w:val="none" w:sz="0" w:space="0" w:color="auto"/>
            <w:left w:val="none" w:sz="0" w:space="0" w:color="auto"/>
            <w:bottom w:val="none" w:sz="0" w:space="0" w:color="auto"/>
            <w:right w:val="none" w:sz="0" w:space="0" w:color="auto"/>
          </w:divBdr>
        </w:div>
      </w:divsChild>
    </w:div>
    <w:div w:id="1517773414">
      <w:bodyDiv w:val="1"/>
      <w:marLeft w:val="0"/>
      <w:marRight w:val="0"/>
      <w:marTop w:val="0"/>
      <w:marBottom w:val="0"/>
      <w:divBdr>
        <w:top w:val="none" w:sz="0" w:space="0" w:color="auto"/>
        <w:left w:val="none" w:sz="0" w:space="0" w:color="auto"/>
        <w:bottom w:val="none" w:sz="0" w:space="0" w:color="auto"/>
        <w:right w:val="none" w:sz="0" w:space="0" w:color="auto"/>
      </w:divBdr>
      <w:divsChild>
        <w:div w:id="1991863012">
          <w:marLeft w:val="0"/>
          <w:marRight w:val="0"/>
          <w:marTop w:val="0"/>
          <w:marBottom w:val="0"/>
          <w:divBdr>
            <w:top w:val="none" w:sz="0" w:space="0" w:color="auto"/>
            <w:left w:val="none" w:sz="0" w:space="0" w:color="auto"/>
            <w:bottom w:val="none" w:sz="0" w:space="0" w:color="auto"/>
            <w:right w:val="none" w:sz="0" w:space="0" w:color="auto"/>
          </w:divBdr>
        </w:div>
      </w:divsChild>
    </w:div>
    <w:div w:id="1532062423">
      <w:bodyDiv w:val="1"/>
      <w:marLeft w:val="0"/>
      <w:marRight w:val="0"/>
      <w:marTop w:val="0"/>
      <w:marBottom w:val="0"/>
      <w:divBdr>
        <w:top w:val="none" w:sz="0" w:space="0" w:color="auto"/>
        <w:left w:val="none" w:sz="0" w:space="0" w:color="auto"/>
        <w:bottom w:val="none" w:sz="0" w:space="0" w:color="auto"/>
        <w:right w:val="none" w:sz="0" w:space="0" w:color="auto"/>
      </w:divBdr>
      <w:divsChild>
        <w:div w:id="623535000">
          <w:marLeft w:val="0"/>
          <w:marRight w:val="0"/>
          <w:marTop w:val="0"/>
          <w:marBottom w:val="0"/>
          <w:divBdr>
            <w:top w:val="none" w:sz="0" w:space="0" w:color="auto"/>
            <w:left w:val="none" w:sz="0" w:space="0" w:color="auto"/>
            <w:bottom w:val="none" w:sz="0" w:space="0" w:color="auto"/>
            <w:right w:val="none" w:sz="0" w:space="0" w:color="auto"/>
          </w:divBdr>
        </w:div>
      </w:divsChild>
    </w:div>
    <w:div w:id="1540167278">
      <w:bodyDiv w:val="1"/>
      <w:marLeft w:val="0"/>
      <w:marRight w:val="0"/>
      <w:marTop w:val="0"/>
      <w:marBottom w:val="0"/>
      <w:divBdr>
        <w:top w:val="none" w:sz="0" w:space="0" w:color="auto"/>
        <w:left w:val="none" w:sz="0" w:space="0" w:color="auto"/>
        <w:bottom w:val="none" w:sz="0" w:space="0" w:color="auto"/>
        <w:right w:val="none" w:sz="0" w:space="0" w:color="auto"/>
      </w:divBdr>
      <w:divsChild>
        <w:div w:id="1727681157">
          <w:marLeft w:val="0"/>
          <w:marRight w:val="0"/>
          <w:marTop w:val="0"/>
          <w:marBottom w:val="0"/>
          <w:divBdr>
            <w:top w:val="none" w:sz="0" w:space="0" w:color="auto"/>
            <w:left w:val="none" w:sz="0" w:space="0" w:color="auto"/>
            <w:bottom w:val="none" w:sz="0" w:space="0" w:color="auto"/>
            <w:right w:val="none" w:sz="0" w:space="0" w:color="auto"/>
          </w:divBdr>
        </w:div>
      </w:divsChild>
    </w:div>
    <w:div w:id="1544365143">
      <w:bodyDiv w:val="1"/>
      <w:marLeft w:val="0"/>
      <w:marRight w:val="0"/>
      <w:marTop w:val="0"/>
      <w:marBottom w:val="0"/>
      <w:divBdr>
        <w:top w:val="none" w:sz="0" w:space="0" w:color="auto"/>
        <w:left w:val="none" w:sz="0" w:space="0" w:color="auto"/>
        <w:bottom w:val="none" w:sz="0" w:space="0" w:color="auto"/>
        <w:right w:val="none" w:sz="0" w:space="0" w:color="auto"/>
      </w:divBdr>
      <w:divsChild>
        <w:div w:id="941884942">
          <w:marLeft w:val="0"/>
          <w:marRight w:val="0"/>
          <w:marTop w:val="0"/>
          <w:marBottom w:val="0"/>
          <w:divBdr>
            <w:top w:val="none" w:sz="0" w:space="0" w:color="auto"/>
            <w:left w:val="none" w:sz="0" w:space="0" w:color="auto"/>
            <w:bottom w:val="none" w:sz="0" w:space="0" w:color="auto"/>
            <w:right w:val="none" w:sz="0" w:space="0" w:color="auto"/>
          </w:divBdr>
        </w:div>
      </w:divsChild>
    </w:div>
    <w:div w:id="1546794830">
      <w:bodyDiv w:val="1"/>
      <w:marLeft w:val="0"/>
      <w:marRight w:val="0"/>
      <w:marTop w:val="0"/>
      <w:marBottom w:val="0"/>
      <w:divBdr>
        <w:top w:val="none" w:sz="0" w:space="0" w:color="auto"/>
        <w:left w:val="none" w:sz="0" w:space="0" w:color="auto"/>
        <w:bottom w:val="none" w:sz="0" w:space="0" w:color="auto"/>
        <w:right w:val="none" w:sz="0" w:space="0" w:color="auto"/>
      </w:divBdr>
      <w:divsChild>
        <w:div w:id="677662204">
          <w:marLeft w:val="0"/>
          <w:marRight w:val="0"/>
          <w:marTop w:val="0"/>
          <w:marBottom w:val="0"/>
          <w:divBdr>
            <w:top w:val="none" w:sz="0" w:space="0" w:color="auto"/>
            <w:left w:val="none" w:sz="0" w:space="0" w:color="auto"/>
            <w:bottom w:val="none" w:sz="0" w:space="0" w:color="auto"/>
            <w:right w:val="none" w:sz="0" w:space="0" w:color="auto"/>
          </w:divBdr>
        </w:div>
      </w:divsChild>
    </w:div>
    <w:div w:id="1549799455">
      <w:bodyDiv w:val="1"/>
      <w:marLeft w:val="0"/>
      <w:marRight w:val="0"/>
      <w:marTop w:val="0"/>
      <w:marBottom w:val="0"/>
      <w:divBdr>
        <w:top w:val="none" w:sz="0" w:space="0" w:color="auto"/>
        <w:left w:val="none" w:sz="0" w:space="0" w:color="auto"/>
        <w:bottom w:val="none" w:sz="0" w:space="0" w:color="auto"/>
        <w:right w:val="none" w:sz="0" w:space="0" w:color="auto"/>
      </w:divBdr>
      <w:divsChild>
        <w:div w:id="1017729065">
          <w:marLeft w:val="0"/>
          <w:marRight w:val="0"/>
          <w:marTop w:val="0"/>
          <w:marBottom w:val="0"/>
          <w:divBdr>
            <w:top w:val="none" w:sz="0" w:space="0" w:color="auto"/>
            <w:left w:val="none" w:sz="0" w:space="0" w:color="auto"/>
            <w:bottom w:val="none" w:sz="0" w:space="0" w:color="auto"/>
            <w:right w:val="none" w:sz="0" w:space="0" w:color="auto"/>
          </w:divBdr>
        </w:div>
      </w:divsChild>
    </w:div>
    <w:div w:id="1551721909">
      <w:bodyDiv w:val="1"/>
      <w:marLeft w:val="0"/>
      <w:marRight w:val="0"/>
      <w:marTop w:val="0"/>
      <w:marBottom w:val="0"/>
      <w:divBdr>
        <w:top w:val="none" w:sz="0" w:space="0" w:color="auto"/>
        <w:left w:val="none" w:sz="0" w:space="0" w:color="auto"/>
        <w:bottom w:val="none" w:sz="0" w:space="0" w:color="auto"/>
        <w:right w:val="none" w:sz="0" w:space="0" w:color="auto"/>
      </w:divBdr>
      <w:divsChild>
        <w:div w:id="251014139">
          <w:marLeft w:val="0"/>
          <w:marRight w:val="0"/>
          <w:marTop w:val="0"/>
          <w:marBottom w:val="0"/>
          <w:divBdr>
            <w:top w:val="none" w:sz="0" w:space="0" w:color="auto"/>
            <w:left w:val="none" w:sz="0" w:space="0" w:color="auto"/>
            <w:bottom w:val="none" w:sz="0" w:space="0" w:color="auto"/>
            <w:right w:val="none" w:sz="0" w:space="0" w:color="auto"/>
          </w:divBdr>
        </w:div>
      </w:divsChild>
    </w:div>
    <w:div w:id="1553270974">
      <w:bodyDiv w:val="1"/>
      <w:marLeft w:val="0"/>
      <w:marRight w:val="0"/>
      <w:marTop w:val="0"/>
      <w:marBottom w:val="0"/>
      <w:divBdr>
        <w:top w:val="none" w:sz="0" w:space="0" w:color="auto"/>
        <w:left w:val="none" w:sz="0" w:space="0" w:color="auto"/>
        <w:bottom w:val="none" w:sz="0" w:space="0" w:color="auto"/>
        <w:right w:val="none" w:sz="0" w:space="0" w:color="auto"/>
      </w:divBdr>
      <w:divsChild>
        <w:div w:id="1042750255">
          <w:marLeft w:val="0"/>
          <w:marRight w:val="0"/>
          <w:marTop w:val="0"/>
          <w:marBottom w:val="0"/>
          <w:divBdr>
            <w:top w:val="none" w:sz="0" w:space="0" w:color="auto"/>
            <w:left w:val="none" w:sz="0" w:space="0" w:color="auto"/>
            <w:bottom w:val="none" w:sz="0" w:space="0" w:color="auto"/>
            <w:right w:val="none" w:sz="0" w:space="0" w:color="auto"/>
          </w:divBdr>
        </w:div>
      </w:divsChild>
    </w:div>
    <w:div w:id="1554996739">
      <w:bodyDiv w:val="1"/>
      <w:marLeft w:val="0"/>
      <w:marRight w:val="0"/>
      <w:marTop w:val="0"/>
      <w:marBottom w:val="0"/>
      <w:divBdr>
        <w:top w:val="none" w:sz="0" w:space="0" w:color="auto"/>
        <w:left w:val="none" w:sz="0" w:space="0" w:color="auto"/>
        <w:bottom w:val="none" w:sz="0" w:space="0" w:color="auto"/>
        <w:right w:val="none" w:sz="0" w:space="0" w:color="auto"/>
      </w:divBdr>
      <w:divsChild>
        <w:div w:id="1196774542">
          <w:marLeft w:val="0"/>
          <w:marRight w:val="0"/>
          <w:marTop w:val="0"/>
          <w:marBottom w:val="0"/>
          <w:divBdr>
            <w:top w:val="none" w:sz="0" w:space="0" w:color="auto"/>
            <w:left w:val="none" w:sz="0" w:space="0" w:color="auto"/>
            <w:bottom w:val="none" w:sz="0" w:space="0" w:color="auto"/>
            <w:right w:val="none" w:sz="0" w:space="0" w:color="auto"/>
          </w:divBdr>
        </w:div>
      </w:divsChild>
    </w:div>
    <w:div w:id="1556118568">
      <w:bodyDiv w:val="1"/>
      <w:marLeft w:val="0"/>
      <w:marRight w:val="0"/>
      <w:marTop w:val="0"/>
      <w:marBottom w:val="0"/>
      <w:divBdr>
        <w:top w:val="none" w:sz="0" w:space="0" w:color="auto"/>
        <w:left w:val="none" w:sz="0" w:space="0" w:color="auto"/>
        <w:bottom w:val="none" w:sz="0" w:space="0" w:color="auto"/>
        <w:right w:val="none" w:sz="0" w:space="0" w:color="auto"/>
      </w:divBdr>
      <w:divsChild>
        <w:div w:id="1169367201">
          <w:marLeft w:val="0"/>
          <w:marRight w:val="0"/>
          <w:marTop w:val="0"/>
          <w:marBottom w:val="0"/>
          <w:divBdr>
            <w:top w:val="none" w:sz="0" w:space="0" w:color="auto"/>
            <w:left w:val="none" w:sz="0" w:space="0" w:color="auto"/>
            <w:bottom w:val="none" w:sz="0" w:space="0" w:color="auto"/>
            <w:right w:val="none" w:sz="0" w:space="0" w:color="auto"/>
          </w:divBdr>
        </w:div>
      </w:divsChild>
    </w:div>
    <w:div w:id="1556239369">
      <w:bodyDiv w:val="1"/>
      <w:marLeft w:val="0"/>
      <w:marRight w:val="0"/>
      <w:marTop w:val="0"/>
      <w:marBottom w:val="0"/>
      <w:divBdr>
        <w:top w:val="none" w:sz="0" w:space="0" w:color="auto"/>
        <w:left w:val="none" w:sz="0" w:space="0" w:color="auto"/>
        <w:bottom w:val="none" w:sz="0" w:space="0" w:color="auto"/>
        <w:right w:val="none" w:sz="0" w:space="0" w:color="auto"/>
      </w:divBdr>
      <w:divsChild>
        <w:div w:id="323356261">
          <w:marLeft w:val="0"/>
          <w:marRight w:val="0"/>
          <w:marTop w:val="0"/>
          <w:marBottom w:val="0"/>
          <w:divBdr>
            <w:top w:val="none" w:sz="0" w:space="0" w:color="auto"/>
            <w:left w:val="none" w:sz="0" w:space="0" w:color="auto"/>
            <w:bottom w:val="none" w:sz="0" w:space="0" w:color="auto"/>
            <w:right w:val="none" w:sz="0" w:space="0" w:color="auto"/>
          </w:divBdr>
        </w:div>
      </w:divsChild>
    </w:div>
    <w:div w:id="1558280212">
      <w:bodyDiv w:val="1"/>
      <w:marLeft w:val="0"/>
      <w:marRight w:val="0"/>
      <w:marTop w:val="0"/>
      <w:marBottom w:val="0"/>
      <w:divBdr>
        <w:top w:val="none" w:sz="0" w:space="0" w:color="auto"/>
        <w:left w:val="none" w:sz="0" w:space="0" w:color="auto"/>
        <w:bottom w:val="none" w:sz="0" w:space="0" w:color="auto"/>
        <w:right w:val="none" w:sz="0" w:space="0" w:color="auto"/>
      </w:divBdr>
      <w:divsChild>
        <w:div w:id="530847971">
          <w:marLeft w:val="0"/>
          <w:marRight w:val="0"/>
          <w:marTop w:val="0"/>
          <w:marBottom w:val="0"/>
          <w:divBdr>
            <w:top w:val="none" w:sz="0" w:space="0" w:color="auto"/>
            <w:left w:val="none" w:sz="0" w:space="0" w:color="auto"/>
            <w:bottom w:val="none" w:sz="0" w:space="0" w:color="auto"/>
            <w:right w:val="none" w:sz="0" w:space="0" w:color="auto"/>
          </w:divBdr>
        </w:div>
      </w:divsChild>
    </w:div>
    <w:div w:id="1562207561">
      <w:bodyDiv w:val="1"/>
      <w:marLeft w:val="0"/>
      <w:marRight w:val="0"/>
      <w:marTop w:val="0"/>
      <w:marBottom w:val="0"/>
      <w:divBdr>
        <w:top w:val="none" w:sz="0" w:space="0" w:color="auto"/>
        <w:left w:val="none" w:sz="0" w:space="0" w:color="auto"/>
        <w:bottom w:val="none" w:sz="0" w:space="0" w:color="auto"/>
        <w:right w:val="none" w:sz="0" w:space="0" w:color="auto"/>
      </w:divBdr>
      <w:divsChild>
        <w:div w:id="145978822">
          <w:marLeft w:val="0"/>
          <w:marRight w:val="0"/>
          <w:marTop w:val="0"/>
          <w:marBottom w:val="0"/>
          <w:divBdr>
            <w:top w:val="none" w:sz="0" w:space="0" w:color="auto"/>
            <w:left w:val="none" w:sz="0" w:space="0" w:color="auto"/>
            <w:bottom w:val="none" w:sz="0" w:space="0" w:color="auto"/>
            <w:right w:val="none" w:sz="0" w:space="0" w:color="auto"/>
          </w:divBdr>
        </w:div>
      </w:divsChild>
    </w:div>
    <w:div w:id="1564827285">
      <w:bodyDiv w:val="1"/>
      <w:marLeft w:val="0"/>
      <w:marRight w:val="0"/>
      <w:marTop w:val="0"/>
      <w:marBottom w:val="0"/>
      <w:divBdr>
        <w:top w:val="none" w:sz="0" w:space="0" w:color="auto"/>
        <w:left w:val="none" w:sz="0" w:space="0" w:color="auto"/>
        <w:bottom w:val="none" w:sz="0" w:space="0" w:color="auto"/>
        <w:right w:val="none" w:sz="0" w:space="0" w:color="auto"/>
      </w:divBdr>
      <w:divsChild>
        <w:div w:id="609121234">
          <w:marLeft w:val="0"/>
          <w:marRight w:val="0"/>
          <w:marTop w:val="0"/>
          <w:marBottom w:val="0"/>
          <w:divBdr>
            <w:top w:val="none" w:sz="0" w:space="0" w:color="auto"/>
            <w:left w:val="none" w:sz="0" w:space="0" w:color="auto"/>
            <w:bottom w:val="none" w:sz="0" w:space="0" w:color="auto"/>
            <w:right w:val="none" w:sz="0" w:space="0" w:color="auto"/>
          </w:divBdr>
        </w:div>
      </w:divsChild>
    </w:div>
    <w:div w:id="1568227916">
      <w:bodyDiv w:val="1"/>
      <w:marLeft w:val="0"/>
      <w:marRight w:val="0"/>
      <w:marTop w:val="0"/>
      <w:marBottom w:val="0"/>
      <w:divBdr>
        <w:top w:val="none" w:sz="0" w:space="0" w:color="auto"/>
        <w:left w:val="none" w:sz="0" w:space="0" w:color="auto"/>
        <w:bottom w:val="none" w:sz="0" w:space="0" w:color="auto"/>
        <w:right w:val="none" w:sz="0" w:space="0" w:color="auto"/>
      </w:divBdr>
      <w:divsChild>
        <w:div w:id="220599793">
          <w:marLeft w:val="0"/>
          <w:marRight w:val="0"/>
          <w:marTop w:val="0"/>
          <w:marBottom w:val="0"/>
          <w:divBdr>
            <w:top w:val="none" w:sz="0" w:space="0" w:color="auto"/>
            <w:left w:val="none" w:sz="0" w:space="0" w:color="auto"/>
            <w:bottom w:val="none" w:sz="0" w:space="0" w:color="auto"/>
            <w:right w:val="none" w:sz="0" w:space="0" w:color="auto"/>
          </w:divBdr>
        </w:div>
        <w:div w:id="321661434">
          <w:marLeft w:val="0"/>
          <w:marRight w:val="0"/>
          <w:marTop w:val="0"/>
          <w:marBottom w:val="0"/>
          <w:divBdr>
            <w:top w:val="none" w:sz="0" w:space="0" w:color="auto"/>
            <w:left w:val="none" w:sz="0" w:space="0" w:color="auto"/>
            <w:bottom w:val="none" w:sz="0" w:space="0" w:color="auto"/>
            <w:right w:val="none" w:sz="0" w:space="0" w:color="auto"/>
          </w:divBdr>
        </w:div>
        <w:div w:id="398555859">
          <w:marLeft w:val="0"/>
          <w:marRight w:val="0"/>
          <w:marTop w:val="0"/>
          <w:marBottom w:val="0"/>
          <w:divBdr>
            <w:top w:val="none" w:sz="0" w:space="0" w:color="auto"/>
            <w:left w:val="none" w:sz="0" w:space="0" w:color="auto"/>
            <w:bottom w:val="none" w:sz="0" w:space="0" w:color="auto"/>
            <w:right w:val="none" w:sz="0" w:space="0" w:color="auto"/>
          </w:divBdr>
        </w:div>
        <w:div w:id="445277335">
          <w:marLeft w:val="0"/>
          <w:marRight w:val="0"/>
          <w:marTop w:val="0"/>
          <w:marBottom w:val="0"/>
          <w:divBdr>
            <w:top w:val="none" w:sz="0" w:space="0" w:color="auto"/>
            <w:left w:val="none" w:sz="0" w:space="0" w:color="auto"/>
            <w:bottom w:val="none" w:sz="0" w:space="0" w:color="auto"/>
            <w:right w:val="none" w:sz="0" w:space="0" w:color="auto"/>
          </w:divBdr>
        </w:div>
        <w:div w:id="450902677">
          <w:marLeft w:val="0"/>
          <w:marRight w:val="0"/>
          <w:marTop w:val="0"/>
          <w:marBottom w:val="0"/>
          <w:divBdr>
            <w:top w:val="none" w:sz="0" w:space="0" w:color="auto"/>
            <w:left w:val="none" w:sz="0" w:space="0" w:color="auto"/>
            <w:bottom w:val="none" w:sz="0" w:space="0" w:color="auto"/>
            <w:right w:val="none" w:sz="0" w:space="0" w:color="auto"/>
          </w:divBdr>
        </w:div>
        <w:div w:id="559444100">
          <w:marLeft w:val="0"/>
          <w:marRight w:val="0"/>
          <w:marTop w:val="0"/>
          <w:marBottom w:val="0"/>
          <w:divBdr>
            <w:top w:val="none" w:sz="0" w:space="0" w:color="auto"/>
            <w:left w:val="none" w:sz="0" w:space="0" w:color="auto"/>
            <w:bottom w:val="none" w:sz="0" w:space="0" w:color="auto"/>
            <w:right w:val="none" w:sz="0" w:space="0" w:color="auto"/>
          </w:divBdr>
        </w:div>
        <w:div w:id="658073146">
          <w:marLeft w:val="0"/>
          <w:marRight w:val="0"/>
          <w:marTop w:val="0"/>
          <w:marBottom w:val="0"/>
          <w:divBdr>
            <w:top w:val="none" w:sz="0" w:space="0" w:color="auto"/>
            <w:left w:val="none" w:sz="0" w:space="0" w:color="auto"/>
            <w:bottom w:val="none" w:sz="0" w:space="0" w:color="auto"/>
            <w:right w:val="none" w:sz="0" w:space="0" w:color="auto"/>
          </w:divBdr>
        </w:div>
        <w:div w:id="697202437">
          <w:marLeft w:val="0"/>
          <w:marRight w:val="0"/>
          <w:marTop w:val="0"/>
          <w:marBottom w:val="0"/>
          <w:divBdr>
            <w:top w:val="none" w:sz="0" w:space="0" w:color="auto"/>
            <w:left w:val="none" w:sz="0" w:space="0" w:color="auto"/>
            <w:bottom w:val="none" w:sz="0" w:space="0" w:color="auto"/>
            <w:right w:val="none" w:sz="0" w:space="0" w:color="auto"/>
          </w:divBdr>
        </w:div>
        <w:div w:id="702095603">
          <w:marLeft w:val="0"/>
          <w:marRight w:val="0"/>
          <w:marTop w:val="0"/>
          <w:marBottom w:val="0"/>
          <w:divBdr>
            <w:top w:val="none" w:sz="0" w:space="0" w:color="auto"/>
            <w:left w:val="none" w:sz="0" w:space="0" w:color="auto"/>
            <w:bottom w:val="none" w:sz="0" w:space="0" w:color="auto"/>
            <w:right w:val="none" w:sz="0" w:space="0" w:color="auto"/>
          </w:divBdr>
        </w:div>
        <w:div w:id="742264244">
          <w:marLeft w:val="0"/>
          <w:marRight w:val="0"/>
          <w:marTop w:val="0"/>
          <w:marBottom w:val="0"/>
          <w:divBdr>
            <w:top w:val="none" w:sz="0" w:space="0" w:color="auto"/>
            <w:left w:val="none" w:sz="0" w:space="0" w:color="auto"/>
            <w:bottom w:val="none" w:sz="0" w:space="0" w:color="auto"/>
            <w:right w:val="none" w:sz="0" w:space="0" w:color="auto"/>
          </w:divBdr>
        </w:div>
        <w:div w:id="1212810770">
          <w:marLeft w:val="0"/>
          <w:marRight w:val="0"/>
          <w:marTop w:val="0"/>
          <w:marBottom w:val="0"/>
          <w:divBdr>
            <w:top w:val="none" w:sz="0" w:space="0" w:color="auto"/>
            <w:left w:val="none" w:sz="0" w:space="0" w:color="auto"/>
            <w:bottom w:val="none" w:sz="0" w:space="0" w:color="auto"/>
            <w:right w:val="none" w:sz="0" w:space="0" w:color="auto"/>
          </w:divBdr>
        </w:div>
        <w:div w:id="1278177249">
          <w:marLeft w:val="0"/>
          <w:marRight w:val="0"/>
          <w:marTop w:val="0"/>
          <w:marBottom w:val="0"/>
          <w:divBdr>
            <w:top w:val="none" w:sz="0" w:space="0" w:color="auto"/>
            <w:left w:val="none" w:sz="0" w:space="0" w:color="auto"/>
            <w:bottom w:val="none" w:sz="0" w:space="0" w:color="auto"/>
            <w:right w:val="none" w:sz="0" w:space="0" w:color="auto"/>
          </w:divBdr>
        </w:div>
        <w:div w:id="1398164766">
          <w:marLeft w:val="0"/>
          <w:marRight w:val="0"/>
          <w:marTop w:val="0"/>
          <w:marBottom w:val="0"/>
          <w:divBdr>
            <w:top w:val="none" w:sz="0" w:space="0" w:color="auto"/>
            <w:left w:val="none" w:sz="0" w:space="0" w:color="auto"/>
            <w:bottom w:val="none" w:sz="0" w:space="0" w:color="auto"/>
            <w:right w:val="none" w:sz="0" w:space="0" w:color="auto"/>
          </w:divBdr>
        </w:div>
        <w:div w:id="1930847059">
          <w:marLeft w:val="0"/>
          <w:marRight w:val="0"/>
          <w:marTop w:val="0"/>
          <w:marBottom w:val="0"/>
          <w:divBdr>
            <w:top w:val="none" w:sz="0" w:space="0" w:color="auto"/>
            <w:left w:val="none" w:sz="0" w:space="0" w:color="auto"/>
            <w:bottom w:val="none" w:sz="0" w:space="0" w:color="auto"/>
            <w:right w:val="none" w:sz="0" w:space="0" w:color="auto"/>
          </w:divBdr>
        </w:div>
        <w:div w:id="2007586815">
          <w:marLeft w:val="0"/>
          <w:marRight w:val="0"/>
          <w:marTop w:val="0"/>
          <w:marBottom w:val="0"/>
          <w:divBdr>
            <w:top w:val="none" w:sz="0" w:space="0" w:color="auto"/>
            <w:left w:val="none" w:sz="0" w:space="0" w:color="auto"/>
            <w:bottom w:val="none" w:sz="0" w:space="0" w:color="auto"/>
            <w:right w:val="none" w:sz="0" w:space="0" w:color="auto"/>
          </w:divBdr>
        </w:div>
        <w:div w:id="2051227947">
          <w:marLeft w:val="0"/>
          <w:marRight w:val="0"/>
          <w:marTop w:val="0"/>
          <w:marBottom w:val="0"/>
          <w:divBdr>
            <w:top w:val="none" w:sz="0" w:space="0" w:color="auto"/>
            <w:left w:val="none" w:sz="0" w:space="0" w:color="auto"/>
            <w:bottom w:val="none" w:sz="0" w:space="0" w:color="auto"/>
            <w:right w:val="none" w:sz="0" w:space="0" w:color="auto"/>
          </w:divBdr>
        </w:div>
        <w:div w:id="2119984282">
          <w:marLeft w:val="0"/>
          <w:marRight w:val="0"/>
          <w:marTop w:val="0"/>
          <w:marBottom w:val="0"/>
          <w:divBdr>
            <w:top w:val="none" w:sz="0" w:space="0" w:color="auto"/>
            <w:left w:val="none" w:sz="0" w:space="0" w:color="auto"/>
            <w:bottom w:val="none" w:sz="0" w:space="0" w:color="auto"/>
            <w:right w:val="none" w:sz="0" w:space="0" w:color="auto"/>
          </w:divBdr>
        </w:div>
      </w:divsChild>
    </w:div>
    <w:div w:id="1571887622">
      <w:bodyDiv w:val="1"/>
      <w:marLeft w:val="0"/>
      <w:marRight w:val="0"/>
      <w:marTop w:val="0"/>
      <w:marBottom w:val="0"/>
      <w:divBdr>
        <w:top w:val="none" w:sz="0" w:space="0" w:color="auto"/>
        <w:left w:val="none" w:sz="0" w:space="0" w:color="auto"/>
        <w:bottom w:val="none" w:sz="0" w:space="0" w:color="auto"/>
        <w:right w:val="none" w:sz="0" w:space="0" w:color="auto"/>
      </w:divBdr>
      <w:divsChild>
        <w:div w:id="1587692081">
          <w:marLeft w:val="0"/>
          <w:marRight w:val="0"/>
          <w:marTop w:val="0"/>
          <w:marBottom w:val="0"/>
          <w:divBdr>
            <w:top w:val="none" w:sz="0" w:space="0" w:color="auto"/>
            <w:left w:val="none" w:sz="0" w:space="0" w:color="auto"/>
            <w:bottom w:val="none" w:sz="0" w:space="0" w:color="auto"/>
            <w:right w:val="none" w:sz="0" w:space="0" w:color="auto"/>
          </w:divBdr>
        </w:div>
      </w:divsChild>
    </w:div>
    <w:div w:id="1576696574">
      <w:bodyDiv w:val="1"/>
      <w:marLeft w:val="0"/>
      <w:marRight w:val="0"/>
      <w:marTop w:val="0"/>
      <w:marBottom w:val="0"/>
      <w:divBdr>
        <w:top w:val="none" w:sz="0" w:space="0" w:color="auto"/>
        <w:left w:val="none" w:sz="0" w:space="0" w:color="auto"/>
        <w:bottom w:val="none" w:sz="0" w:space="0" w:color="auto"/>
        <w:right w:val="none" w:sz="0" w:space="0" w:color="auto"/>
      </w:divBdr>
      <w:divsChild>
        <w:div w:id="1076244299">
          <w:marLeft w:val="0"/>
          <w:marRight w:val="0"/>
          <w:marTop w:val="0"/>
          <w:marBottom w:val="0"/>
          <w:divBdr>
            <w:top w:val="none" w:sz="0" w:space="0" w:color="auto"/>
            <w:left w:val="none" w:sz="0" w:space="0" w:color="auto"/>
            <w:bottom w:val="none" w:sz="0" w:space="0" w:color="auto"/>
            <w:right w:val="none" w:sz="0" w:space="0" w:color="auto"/>
          </w:divBdr>
        </w:div>
      </w:divsChild>
    </w:div>
    <w:div w:id="1583293060">
      <w:bodyDiv w:val="1"/>
      <w:marLeft w:val="0"/>
      <w:marRight w:val="0"/>
      <w:marTop w:val="0"/>
      <w:marBottom w:val="0"/>
      <w:divBdr>
        <w:top w:val="none" w:sz="0" w:space="0" w:color="auto"/>
        <w:left w:val="none" w:sz="0" w:space="0" w:color="auto"/>
        <w:bottom w:val="none" w:sz="0" w:space="0" w:color="auto"/>
        <w:right w:val="none" w:sz="0" w:space="0" w:color="auto"/>
      </w:divBdr>
      <w:divsChild>
        <w:div w:id="999041069">
          <w:marLeft w:val="0"/>
          <w:marRight w:val="0"/>
          <w:marTop w:val="0"/>
          <w:marBottom w:val="0"/>
          <w:divBdr>
            <w:top w:val="none" w:sz="0" w:space="0" w:color="auto"/>
            <w:left w:val="none" w:sz="0" w:space="0" w:color="auto"/>
            <w:bottom w:val="none" w:sz="0" w:space="0" w:color="auto"/>
            <w:right w:val="none" w:sz="0" w:space="0" w:color="auto"/>
          </w:divBdr>
        </w:div>
      </w:divsChild>
    </w:div>
    <w:div w:id="1594241541">
      <w:bodyDiv w:val="1"/>
      <w:marLeft w:val="0"/>
      <w:marRight w:val="0"/>
      <w:marTop w:val="0"/>
      <w:marBottom w:val="0"/>
      <w:divBdr>
        <w:top w:val="none" w:sz="0" w:space="0" w:color="auto"/>
        <w:left w:val="none" w:sz="0" w:space="0" w:color="auto"/>
        <w:bottom w:val="none" w:sz="0" w:space="0" w:color="auto"/>
        <w:right w:val="none" w:sz="0" w:space="0" w:color="auto"/>
      </w:divBdr>
    </w:div>
    <w:div w:id="1606497696">
      <w:bodyDiv w:val="1"/>
      <w:marLeft w:val="0"/>
      <w:marRight w:val="0"/>
      <w:marTop w:val="0"/>
      <w:marBottom w:val="0"/>
      <w:divBdr>
        <w:top w:val="none" w:sz="0" w:space="0" w:color="auto"/>
        <w:left w:val="none" w:sz="0" w:space="0" w:color="auto"/>
        <w:bottom w:val="none" w:sz="0" w:space="0" w:color="auto"/>
        <w:right w:val="none" w:sz="0" w:space="0" w:color="auto"/>
      </w:divBdr>
      <w:divsChild>
        <w:div w:id="1319647135">
          <w:marLeft w:val="0"/>
          <w:marRight w:val="0"/>
          <w:marTop w:val="0"/>
          <w:marBottom w:val="0"/>
          <w:divBdr>
            <w:top w:val="none" w:sz="0" w:space="0" w:color="auto"/>
            <w:left w:val="none" w:sz="0" w:space="0" w:color="auto"/>
            <w:bottom w:val="none" w:sz="0" w:space="0" w:color="auto"/>
            <w:right w:val="none" w:sz="0" w:space="0" w:color="auto"/>
          </w:divBdr>
        </w:div>
      </w:divsChild>
    </w:div>
    <w:div w:id="1606965633">
      <w:bodyDiv w:val="1"/>
      <w:marLeft w:val="0"/>
      <w:marRight w:val="0"/>
      <w:marTop w:val="0"/>
      <w:marBottom w:val="0"/>
      <w:divBdr>
        <w:top w:val="none" w:sz="0" w:space="0" w:color="auto"/>
        <w:left w:val="none" w:sz="0" w:space="0" w:color="auto"/>
        <w:bottom w:val="none" w:sz="0" w:space="0" w:color="auto"/>
        <w:right w:val="none" w:sz="0" w:space="0" w:color="auto"/>
      </w:divBdr>
      <w:divsChild>
        <w:div w:id="1409115959">
          <w:marLeft w:val="0"/>
          <w:marRight w:val="0"/>
          <w:marTop w:val="0"/>
          <w:marBottom w:val="0"/>
          <w:divBdr>
            <w:top w:val="none" w:sz="0" w:space="0" w:color="auto"/>
            <w:left w:val="none" w:sz="0" w:space="0" w:color="auto"/>
            <w:bottom w:val="none" w:sz="0" w:space="0" w:color="auto"/>
            <w:right w:val="none" w:sz="0" w:space="0" w:color="auto"/>
          </w:divBdr>
        </w:div>
      </w:divsChild>
    </w:div>
    <w:div w:id="1610159086">
      <w:bodyDiv w:val="1"/>
      <w:marLeft w:val="0"/>
      <w:marRight w:val="0"/>
      <w:marTop w:val="0"/>
      <w:marBottom w:val="0"/>
      <w:divBdr>
        <w:top w:val="none" w:sz="0" w:space="0" w:color="auto"/>
        <w:left w:val="none" w:sz="0" w:space="0" w:color="auto"/>
        <w:bottom w:val="none" w:sz="0" w:space="0" w:color="auto"/>
        <w:right w:val="none" w:sz="0" w:space="0" w:color="auto"/>
      </w:divBdr>
      <w:divsChild>
        <w:div w:id="648362728">
          <w:marLeft w:val="0"/>
          <w:marRight w:val="0"/>
          <w:marTop w:val="0"/>
          <w:marBottom w:val="0"/>
          <w:divBdr>
            <w:top w:val="none" w:sz="0" w:space="0" w:color="auto"/>
            <w:left w:val="none" w:sz="0" w:space="0" w:color="auto"/>
            <w:bottom w:val="none" w:sz="0" w:space="0" w:color="auto"/>
            <w:right w:val="none" w:sz="0" w:space="0" w:color="auto"/>
          </w:divBdr>
          <w:divsChild>
            <w:div w:id="456610149">
              <w:marLeft w:val="0"/>
              <w:marRight w:val="0"/>
              <w:marTop w:val="0"/>
              <w:marBottom w:val="0"/>
              <w:divBdr>
                <w:top w:val="none" w:sz="0" w:space="0" w:color="auto"/>
                <w:left w:val="none" w:sz="0" w:space="0" w:color="auto"/>
                <w:bottom w:val="none" w:sz="0" w:space="0" w:color="auto"/>
                <w:right w:val="none" w:sz="0" w:space="0" w:color="auto"/>
              </w:divBdr>
            </w:div>
            <w:div w:id="511839861">
              <w:marLeft w:val="0"/>
              <w:marRight w:val="0"/>
              <w:marTop w:val="0"/>
              <w:marBottom w:val="0"/>
              <w:divBdr>
                <w:top w:val="none" w:sz="0" w:space="0" w:color="auto"/>
                <w:left w:val="none" w:sz="0" w:space="0" w:color="auto"/>
                <w:bottom w:val="none" w:sz="0" w:space="0" w:color="auto"/>
                <w:right w:val="none" w:sz="0" w:space="0" w:color="auto"/>
              </w:divBdr>
            </w:div>
            <w:div w:id="716053353">
              <w:marLeft w:val="0"/>
              <w:marRight w:val="0"/>
              <w:marTop w:val="0"/>
              <w:marBottom w:val="0"/>
              <w:divBdr>
                <w:top w:val="none" w:sz="0" w:space="0" w:color="auto"/>
                <w:left w:val="none" w:sz="0" w:space="0" w:color="auto"/>
                <w:bottom w:val="none" w:sz="0" w:space="0" w:color="auto"/>
                <w:right w:val="none" w:sz="0" w:space="0" w:color="auto"/>
              </w:divBdr>
            </w:div>
            <w:div w:id="8099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1159">
      <w:bodyDiv w:val="1"/>
      <w:marLeft w:val="0"/>
      <w:marRight w:val="0"/>
      <w:marTop w:val="0"/>
      <w:marBottom w:val="0"/>
      <w:divBdr>
        <w:top w:val="none" w:sz="0" w:space="0" w:color="auto"/>
        <w:left w:val="none" w:sz="0" w:space="0" w:color="auto"/>
        <w:bottom w:val="none" w:sz="0" w:space="0" w:color="auto"/>
        <w:right w:val="none" w:sz="0" w:space="0" w:color="auto"/>
      </w:divBdr>
      <w:divsChild>
        <w:div w:id="611402656">
          <w:marLeft w:val="0"/>
          <w:marRight w:val="0"/>
          <w:marTop w:val="0"/>
          <w:marBottom w:val="0"/>
          <w:divBdr>
            <w:top w:val="none" w:sz="0" w:space="0" w:color="auto"/>
            <w:left w:val="none" w:sz="0" w:space="0" w:color="auto"/>
            <w:bottom w:val="none" w:sz="0" w:space="0" w:color="auto"/>
            <w:right w:val="none" w:sz="0" w:space="0" w:color="auto"/>
          </w:divBdr>
        </w:div>
      </w:divsChild>
    </w:div>
    <w:div w:id="1622540868">
      <w:bodyDiv w:val="1"/>
      <w:marLeft w:val="0"/>
      <w:marRight w:val="0"/>
      <w:marTop w:val="0"/>
      <w:marBottom w:val="0"/>
      <w:divBdr>
        <w:top w:val="none" w:sz="0" w:space="0" w:color="auto"/>
        <w:left w:val="none" w:sz="0" w:space="0" w:color="auto"/>
        <w:bottom w:val="none" w:sz="0" w:space="0" w:color="auto"/>
        <w:right w:val="none" w:sz="0" w:space="0" w:color="auto"/>
      </w:divBdr>
      <w:divsChild>
        <w:div w:id="309798240">
          <w:marLeft w:val="0"/>
          <w:marRight w:val="0"/>
          <w:marTop w:val="0"/>
          <w:marBottom w:val="0"/>
          <w:divBdr>
            <w:top w:val="none" w:sz="0" w:space="0" w:color="auto"/>
            <w:left w:val="none" w:sz="0" w:space="0" w:color="auto"/>
            <w:bottom w:val="none" w:sz="0" w:space="0" w:color="auto"/>
            <w:right w:val="none" w:sz="0" w:space="0" w:color="auto"/>
          </w:divBdr>
        </w:div>
      </w:divsChild>
    </w:div>
    <w:div w:id="1625694457">
      <w:bodyDiv w:val="1"/>
      <w:marLeft w:val="0"/>
      <w:marRight w:val="0"/>
      <w:marTop w:val="0"/>
      <w:marBottom w:val="0"/>
      <w:divBdr>
        <w:top w:val="none" w:sz="0" w:space="0" w:color="auto"/>
        <w:left w:val="none" w:sz="0" w:space="0" w:color="auto"/>
        <w:bottom w:val="none" w:sz="0" w:space="0" w:color="auto"/>
        <w:right w:val="none" w:sz="0" w:space="0" w:color="auto"/>
      </w:divBdr>
      <w:divsChild>
        <w:div w:id="373773877">
          <w:marLeft w:val="0"/>
          <w:marRight w:val="0"/>
          <w:marTop w:val="0"/>
          <w:marBottom w:val="0"/>
          <w:divBdr>
            <w:top w:val="none" w:sz="0" w:space="0" w:color="auto"/>
            <w:left w:val="none" w:sz="0" w:space="0" w:color="auto"/>
            <w:bottom w:val="none" w:sz="0" w:space="0" w:color="auto"/>
            <w:right w:val="none" w:sz="0" w:space="0" w:color="auto"/>
          </w:divBdr>
        </w:div>
      </w:divsChild>
    </w:div>
    <w:div w:id="1631742912">
      <w:bodyDiv w:val="1"/>
      <w:marLeft w:val="0"/>
      <w:marRight w:val="0"/>
      <w:marTop w:val="0"/>
      <w:marBottom w:val="0"/>
      <w:divBdr>
        <w:top w:val="none" w:sz="0" w:space="0" w:color="auto"/>
        <w:left w:val="none" w:sz="0" w:space="0" w:color="auto"/>
        <w:bottom w:val="none" w:sz="0" w:space="0" w:color="auto"/>
        <w:right w:val="none" w:sz="0" w:space="0" w:color="auto"/>
      </w:divBdr>
      <w:divsChild>
        <w:div w:id="115176128">
          <w:marLeft w:val="0"/>
          <w:marRight w:val="0"/>
          <w:marTop w:val="0"/>
          <w:marBottom w:val="0"/>
          <w:divBdr>
            <w:top w:val="none" w:sz="0" w:space="0" w:color="auto"/>
            <w:left w:val="none" w:sz="0" w:space="0" w:color="auto"/>
            <w:bottom w:val="none" w:sz="0" w:space="0" w:color="auto"/>
            <w:right w:val="none" w:sz="0" w:space="0" w:color="auto"/>
          </w:divBdr>
        </w:div>
      </w:divsChild>
    </w:div>
    <w:div w:id="1631936870">
      <w:bodyDiv w:val="1"/>
      <w:marLeft w:val="0"/>
      <w:marRight w:val="0"/>
      <w:marTop w:val="0"/>
      <w:marBottom w:val="0"/>
      <w:divBdr>
        <w:top w:val="none" w:sz="0" w:space="0" w:color="auto"/>
        <w:left w:val="none" w:sz="0" w:space="0" w:color="auto"/>
        <w:bottom w:val="none" w:sz="0" w:space="0" w:color="auto"/>
        <w:right w:val="none" w:sz="0" w:space="0" w:color="auto"/>
      </w:divBdr>
      <w:divsChild>
        <w:div w:id="1295331347">
          <w:marLeft w:val="0"/>
          <w:marRight w:val="0"/>
          <w:marTop w:val="0"/>
          <w:marBottom w:val="0"/>
          <w:divBdr>
            <w:top w:val="none" w:sz="0" w:space="0" w:color="auto"/>
            <w:left w:val="none" w:sz="0" w:space="0" w:color="auto"/>
            <w:bottom w:val="none" w:sz="0" w:space="0" w:color="auto"/>
            <w:right w:val="none" w:sz="0" w:space="0" w:color="auto"/>
          </w:divBdr>
        </w:div>
      </w:divsChild>
    </w:div>
    <w:div w:id="1633170537">
      <w:bodyDiv w:val="1"/>
      <w:marLeft w:val="0"/>
      <w:marRight w:val="0"/>
      <w:marTop w:val="0"/>
      <w:marBottom w:val="0"/>
      <w:divBdr>
        <w:top w:val="none" w:sz="0" w:space="0" w:color="auto"/>
        <w:left w:val="none" w:sz="0" w:space="0" w:color="auto"/>
        <w:bottom w:val="none" w:sz="0" w:space="0" w:color="auto"/>
        <w:right w:val="none" w:sz="0" w:space="0" w:color="auto"/>
      </w:divBdr>
      <w:divsChild>
        <w:div w:id="1118065475">
          <w:marLeft w:val="0"/>
          <w:marRight w:val="0"/>
          <w:marTop w:val="0"/>
          <w:marBottom w:val="0"/>
          <w:divBdr>
            <w:top w:val="none" w:sz="0" w:space="0" w:color="auto"/>
            <w:left w:val="none" w:sz="0" w:space="0" w:color="auto"/>
            <w:bottom w:val="none" w:sz="0" w:space="0" w:color="auto"/>
            <w:right w:val="none" w:sz="0" w:space="0" w:color="auto"/>
          </w:divBdr>
        </w:div>
      </w:divsChild>
    </w:div>
    <w:div w:id="1641880903">
      <w:bodyDiv w:val="1"/>
      <w:marLeft w:val="0"/>
      <w:marRight w:val="0"/>
      <w:marTop w:val="0"/>
      <w:marBottom w:val="0"/>
      <w:divBdr>
        <w:top w:val="none" w:sz="0" w:space="0" w:color="auto"/>
        <w:left w:val="none" w:sz="0" w:space="0" w:color="auto"/>
        <w:bottom w:val="none" w:sz="0" w:space="0" w:color="auto"/>
        <w:right w:val="none" w:sz="0" w:space="0" w:color="auto"/>
      </w:divBdr>
      <w:divsChild>
        <w:div w:id="1458599780">
          <w:marLeft w:val="0"/>
          <w:marRight w:val="0"/>
          <w:marTop w:val="0"/>
          <w:marBottom w:val="0"/>
          <w:divBdr>
            <w:top w:val="none" w:sz="0" w:space="0" w:color="auto"/>
            <w:left w:val="none" w:sz="0" w:space="0" w:color="auto"/>
            <w:bottom w:val="none" w:sz="0" w:space="0" w:color="auto"/>
            <w:right w:val="none" w:sz="0" w:space="0" w:color="auto"/>
          </w:divBdr>
        </w:div>
      </w:divsChild>
    </w:div>
    <w:div w:id="1642729614">
      <w:bodyDiv w:val="1"/>
      <w:marLeft w:val="0"/>
      <w:marRight w:val="0"/>
      <w:marTop w:val="0"/>
      <w:marBottom w:val="0"/>
      <w:divBdr>
        <w:top w:val="none" w:sz="0" w:space="0" w:color="auto"/>
        <w:left w:val="none" w:sz="0" w:space="0" w:color="auto"/>
        <w:bottom w:val="none" w:sz="0" w:space="0" w:color="auto"/>
        <w:right w:val="none" w:sz="0" w:space="0" w:color="auto"/>
      </w:divBdr>
      <w:divsChild>
        <w:div w:id="396245849">
          <w:marLeft w:val="0"/>
          <w:marRight w:val="0"/>
          <w:marTop w:val="0"/>
          <w:marBottom w:val="0"/>
          <w:divBdr>
            <w:top w:val="none" w:sz="0" w:space="0" w:color="auto"/>
            <w:left w:val="none" w:sz="0" w:space="0" w:color="auto"/>
            <w:bottom w:val="none" w:sz="0" w:space="0" w:color="auto"/>
            <w:right w:val="none" w:sz="0" w:space="0" w:color="auto"/>
          </w:divBdr>
        </w:div>
      </w:divsChild>
    </w:div>
    <w:div w:id="1670719844">
      <w:bodyDiv w:val="1"/>
      <w:marLeft w:val="0"/>
      <w:marRight w:val="0"/>
      <w:marTop w:val="0"/>
      <w:marBottom w:val="0"/>
      <w:divBdr>
        <w:top w:val="none" w:sz="0" w:space="0" w:color="auto"/>
        <w:left w:val="none" w:sz="0" w:space="0" w:color="auto"/>
        <w:bottom w:val="none" w:sz="0" w:space="0" w:color="auto"/>
        <w:right w:val="none" w:sz="0" w:space="0" w:color="auto"/>
      </w:divBdr>
      <w:divsChild>
        <w:div w:id="727997069">
          <w:marLeft w:val="0"/>
          <w:marRight w:val="0"/>
          <w:marTop w:val="0"/>
          <w:marBottom w:val="0"/>
          <w:divBdr>
            <w:top w:val="none" w:sz="0" w:space="0" w:color="auto"/>
            <w:left w:val="none" w:sz="0" w:space="0" w:color="auto"/>
            <w:bottom w:val="none" w:sz="0" w:space="0" w:color="auto"/>
            <w:right w:val="none" w:sz="0" w:space="0" w:color="auto"/>
          </w:divBdr>
        </w:div>
      </w:divsChild>
    </w:div>
    <w:div w:id="1671718972">
      <w:bodyDiv w:val="1"/>
      <w:marLeft w:val="0"/>
      <w:marRight w:val="0"/>
      <w:marTop w:val="0"/>
      <w:marBottom w:val="0"/>
      <w:divBdr>
        <w:top w:val="none" w:sz="0" w:space="0" w:color="auto"/>
        <w:left w:val="none" w:sz="0" w:space="0" w:color="auto"/>
        <w:bottom w:val="none" w:sz="0" w:space="0" w:color="auto"/>
        <w:right w:val="none" w:sz="0" w:space="0" w:color="auto"/>
      </w:divBdr>
      <w:divsChild>
        <w:div w:id="146170559">
          <w:marLeft w:val="0"/>
          <w:marRight w:val="0"/>
          <w:marTop w:val="0"/>
          <w:marBottom w:val="0"/>
          <w:divBdr>
            <w:top w:val="none" w:sz="0" w:space="0" w:color="auto"/>
            <w:left w:val="none" w:sz="0" w:space="0" w:color="auto"/>
            <w:bottom w:val="none" w:sz="0" w:space="0" w:color="auto"/>
            <w:right w:val="none" w:sz="0" w:space="0" w:color="auto"/>
          </w:divBdr>
        </w:div>
      </w:divsChild>
    </w:div>
    <w:div w:id="1688407454">
      <w:bodyDiv w:val="1"/>
      <w:marLeft w:val="0"/>
      <w:marRight w:val="0"/>
      <w:marTop w:val="0"/>
      <w:marBottom w:val="0"/>
      <w:divBdr>
        <w:top w:val="none" w:sz="0" w:space="0" w:color="auto"/>
        <w:left w:val="none" w:sz="0" w:space="0" w:color="auto"/>
        <w:bottom w:val="none" w:sz="0" w:space="0" w:color="auto"/>
        <w:right w:val="none" w:sz="0" w:space="0" w:color="auto"/>
      </w:divBdr>
      <w:divsChild>
        <w:div w:id="1550413828">
          <w:marLeft w:val="0"/>
          <w:marRight w:val="0"/>
          <w:marTop w:val="0"/>
          <w:marBottom w:val="0"/>
          <w:divBdr>
            <w:top w:val="none" w:sz="0" w:space="0" w:color="auto"/>
            <w:left w:val="none" w:sz="0" w:space="0" w:color="auto"/>
            <w:bottom w:val="none" w:sz="0" w:space="0" w:color="auto"/>
            <w:right w:val="none" w:sz="0" w:space="0" w:color="auto"/>
          </w:divBdr>
        </w:div>
      </w:divsChild>
    </w:div>
    <w:div w:id="1691494237">
      <w:bodyDiv w:val="1"/>
      <w:marLeft w:val="0"/>
      <w:marRight w:val="0"/>
      <w:marTop w:val="0"/>
      <w:marBottom w:val="0"/>
      <w:divBdr>
        <w:top w:val="none" w:sz="0" w:space="0" w:color="auto"/>
        <w:left w:val="none" w:sz="0" w:space="0" w:color="auto"/>
        <w:bottom w:val="none" w:sz="0" w:space="0" w:color="auto"/>
        <w:right w:val="none" w:sz="0" w:space="0" w:color="auto"/>
      </w:divBdr>
      <w:divsChild>
        <w:div w:id="1579052089">
          <w:marLeft w:val="0"/>
          <w:marRight w:val="0"/>
          <w:marTop w:val="0"/>
          <w:marBottom w:val="0"/>
          <w:divBdr>
            <w:top w:val="none" w:sz="0" w:space="0" w:color="auto"/>
            <w:left w:val="none" w:sz="0" w:space="0" w:color="auto"/>
            <w:bottom w:val="none" w:sz="0" w:space="0" w:color="auto"/>
            <w:right w:val="none" w:sz="0" w:space="0" w:color="auto"/>
          </w:divBdr>
        </w:div>
      </w:divsChild>
    </w:div>
    <w:div w:id="1693998280">
      <w:bodyDiv w:val="1"/>
      <w:marLeft w:val="0"/>
      <w:marRight w:val="0"/>
      <w:marTop w:val="0"/>
      <w:marBottom w:val="0"/>
      <w:divBdr>
        <w:top w:val="none" w:sz="0" w:space="0" w:color="auto"/>
        <w:left w:val="none" w:sz="0" w:space="0" w:color="auto"/>
        <w:bottom w:val="none" w:sz="0" w:space="0" w:color="auto"/>
        <w:right w:val="none" w:sz="0" w:space="0" w:color="auto"/>
      </w:divBdr>
      <w:divsChild>
        <w:div w:id="704871742">
          <w:marLeft w:val="0"/>
          <w:marRight w:val="0"/>
          <w:marTop w:val="0"/>
          <w:marBottom w:val="0"/>
          <w:divBdr>
            <w:top w:val="none" w:sz="0" w:space="0" w:color="auto"/>
            <w:left w:val="none" w:sz="0" w:space="0" w:color="auto"/>
            <w:bottom w:val="none" w:sz="0" w:space="0" w:color="auto"/>
            <w:right w:val="none" w:sz="0" w:space="0" w:color="auto"/>
          </w:divBdr>
        </w:div>
      </w:divsChild>
    </w:div>
    <w:div w:id="1699548260">
      <w:bodyDiv w:val="1"/>
      <w:marLeft w:val="0"/>
      <w:marRight w:val="0"/>
      <w:marTop w:val="0"/>
      <w:marBottom w:val="0"/>
      <w:divBdr>
        <w:top w:val="none" w:sz="0" w:space="0" w:color="auto"/>
        <w:left w:val="none" w:sz="0" w:space="0" w:color="auto"/>
        <w:bottom w:val="none" w:sz="0" w:space="0" w:color="auto"/>
        <w:right w:val="none" w:sz="0" w:space="0" w:color="auto"/>
      </w:divBdr>
      <w:divsChild>
        <w:div w:id="129791033">
          <w:marLeft w:val="0"/>
          <w:marRight w:val="0"/>
          <w:marTop w:val="0"/>
          <w:marBottom w:val="0"/>
          <w:divBdr>
            <w:top w:val="none" w:sz="0" w:space="0" w:color="auto"/>
            <w:left w:val="none" w:sz="0" w:space="0" w:color="auto"/>
            <w:bottom w:val="none" w:sz="0" w:space="0" w:color="auto"/>
            <w:right w:val="none" w:sz="0" w:space="0" w:color="auto"/>
          </w:divBdr>
        </w:div>
      </w:divsChild>
    </w:div>
    <w:div w:id="1700164561">
      <w:bodyDiv w:val="1"/>
      <w:marLeft w:val="0"/>
      <w:marRight w:val="0"/>
      <w:marTop w:val="0"/>
      <w:marBottom w:val="0"/>
      <w:divBdr>
        <w:top w:val="none" w:sz="0" w:space="0" w:color="auto"/>
        <w:left w:val="none" w:sz="0" w:space="0" w:color="auto"/>
        <w:bottom w:val="none" w:sz="0" w:space="0" w:color="auto"/>
        <w:right w:val="none" w:sz="0" w:space="0" w:color="auto"/>
      </w:divBdr>
    </w:div>
    <w:div w:id="1702129673">
      <w:bodyDiv w:val="1"/>
      <w:marLeft w:val="0"/>
      <w:marRight w:val="0"/>
      <w:marTop w:val="0"/>
      <w:marBottom w:val="0"/>
      <w:divBdr>
        <w:top w:val="none" w:sz="0" w:space="0" w:color="auto"/>
        <w:left w:val="none" w:sz="0" w:space="0" w:color="auto"/>
        <w:bottom w:val="none" w:sz="0" w:space="0" w:color="auto"/>
        <w:right w:val="none" w:sz="0" w:space="0" w:color="auto"/>
      </w:divBdr>
      <w:divsChild>
        <w:div w:id="1696883028">
          <w:marLeft w:val="0"/>
          <w:marRight w:val="0"/>
          <w:marTop w:val="0"/>
          <w:marBottom w:val="0"/>
          <w:divBdr>
            <w:top w:val="none" w:sz="0" w:space="0" w:color="auto"/>
            <w:left w:val="none" w:sz="0" w:space="0" w:color="auto"/>
            <w:bottom w:val="none" w:sz="0" w:space="0" w:color="auto"/>
            <w:right w:val="none" w:sz="0" w:space="0" w:color="auto"/>
          </w:divBdr>
        </w:div>
      </w:divsChild>
    </w:div>
    <w:div w:id="1703090029">
      <w:bodyDiv w:val="1"/>
      <w:marLeft w:val="0"/>
      <w:marRight w:val="0"/>
      <w:marTop w:val="0"/>
      <w:marBottom w:val="0"/>
      <w:divBdr>
        <w:top w:val="none" w:sz="0" w:space="0" w:color="auto"/>
        <w:left w:val="none" w:sz="0" w:space="0" w:color="auto"/>
        <w:bottom w:val="none" w:sz="0" w:space="0" w:color="auto"/>
        <w:right w:val="none" w:sz="0" w:space="0" w:color="auto"/>
      </w:divBdr>
      <w:divsChild>
        <w:div w:id="674189904">
          <w:marLeft w:val="0"/>
          <w:marRight w:val="0"/>
          <w:marTop w:val="0"/>
          <w:marBottom w:val="0"/>
          <w:divBdr>
            <w:top w:val="none" w:sz="0" w:space="0" w:color="auto"/>
            <w:left w:val="none" w:sz="0" w:space="0" w:color="auto"/>
            <w:bottom w:val="none" w:sz="0" w:space="0" w:color="auto"/>
            <w:right w:val="none" w:sz="0" w:space="0" w:color="auto"/>
          </w:divBdr>
          <w:divsChild>
            <w:div w:id="1557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3473">
      <w:bodyDiv w:val="1"/>
      <w:marLeft w:val="0"/>
      <w:marRight w:val="0"/>
      <w:marTop w:val="0"/>
      <w:marBottom w:val="0"/>
      <w:divBdr>
        <w:top w:val="none" w:sz="0" w:space="0" w:color="auto"/>
        <w:left w:val="none" w:sz="0" w:space="0" w:color="auto"/>
        <w:bottom w:val="none" w:sz="0" w:space="0" w:color="auto"/>
        <w:right w:val="none" w:sz="0" w:space="0" w:color="auto"/>
      </w:divBdr>
      <w:divsChild>
        <w:div w:id="1459641627">
          <w:marLeft w:val="0"/>
          <w:marRight w:val="0"/>
          <w:marTop w:val="0"/>
          <w:marBottom w:val="0"/>
          <w:divBdr>
            <w:top w:val="none" w:sz="0" w:space="0" w:color="auto"/>
            <w:left w:val="none" w:sz="0" w:space="0" w:color="auto"/>
            <w:bottom w:val="none" w:sz="0" w:space="0" w:color="auto"/>
            <w:right w:val="none" w:sz="0" w:space="0" w:color="auto"/>
          </w:divBdr>
        </w:div>
      </w:divsChild>
    </w:div>
    <w:div w:id="1709336555">
      <w:bodyDiv w:val="1"/>
      <w:marLeft w:val="0"/>
      <w:marRight w:val="0"/>
      <w:marTop w:val="0"/>
      <w:marBottom w:val="0"/>
      <w:divBdr>
        <w:top w:val="none" w:sz="0" w:space="0" w:color="auto"/>
        <w:left w:val="none" w:sz="0" w:space="0" w:color="auto"/>
        <w:bottom w:val="none" w:sz="0" w:space="0" w:color="auto"/>
        <w:right w:val="none" w:sz="0" w:space="0" w:color="auto"/>
      </w:divBdr>
    </w:div>
    <w:div w:id="1721899779">
      <w:bodyDiv w:val="1"/>
      <w:marLeft w:val="0"/>
      <w:marRight w:val="0"/>
      <w:marTop w:val="0"/>
      <w:marBottom w:val="0"/>
      <w:divBdr>
        <w:top w:val="none" w:sz="0" w:space="0" w:color="auto"/>
        <w:left w:val="none" w:sz="0" w:space="0" w:color="auto"/>
        <w:bottom w:val="none" w:sz="0" w:space="0" w:color="auto"/>
        <w:right w:val="none" w:sz="0" w:space="0" w:color="auto"/>
      </w:divBdr>
    </w:div>
    <w:div w:id="1728256636">
      <w:bodyDiv w:val="1"/>
      <w:marLeft w:val="0"/>
      <w:marRight w:val="0"/>
      <w:marTop w:val="0"/>
      <w:marBottom w:val="0"/>
      <w:divBdr>
        <w:top w:val="none" w:sz="0" w:space="0" w:color="auto"/>
        <w:left w:val="none" w:sz="0" w:space="0" w:color="auto"/>
        <w:bottom w:val="none" w:sz="0" w:space="0" w:color="auto"/>
        <w:right w:val="none" w:sz="0" w:space="0" w:color="auto"/>
      </w:divBdr>
      <w:divsChild>
        <w:div w:id="1292058574">
          <w:marLeft w:val="0"/>
          <w:marRight w:val="0"/>
          <w:marTop w:val="0"/>
          <w:marBottom w:val="0"/>
          <w:divBdr>
            <w:top w:val="none" w:sz="0" w:space="0" w:color="auto"/>
            <w:left w:val="none" w:sz="0" w:space="0" w:color="auto"/>
            <w:bottom w:val="none" w:sz="0" w:space="0" w:color="auto"/>
            <w:right w:val="none" w:sz="0" w:space="0" w:color="auto"/>
          </w:divBdr>
        </w:div>
      </w:divsChild>
    </w:div>
    <w:div w:id="1740209144">
      <w:bodyDiv w:val="1"/>
      <w:marLeft w:val="0"/>
      <w:marRight w:val="0"/>
      <w:marTop w:val="0"/>
      <w:marBottom w:val="0"/>
      <w:divBdr>
        <w:top w:val="none" w:sz="0" w:space="0" w:color="auto"/>
        <w:left w:val="none" w:sz="0" w:space="0" w:color="auto"/>
        <w:bottom w:val="none" w:sz="0" w:space="0" w:color="auto"/>
        <w:right w:val="none" w:sz="0" w:space="0" w:color="auto"/>
      </w:divBdr>
      <w:divsChild>
        <w:div w:id="1248465317">
          <w:marLeft w:val="0"/>
          <w:marRight w:val="0"/>
          <w:marTop w:val="0"/>
          <w:marBottom w:val="0"/>
          <w:divBdr>
            <w:top w:val="none" w:sz="0" w:space="0" w:color="auto"/>
            <w:left w:val="none" w:sz="0" w:space="0" w:color="auto"/>
            <w:bottom w:val="none" w:sz="0" w:space="0" w:color="auto"/>
            <w:right w:val="none" w:sz="0" w:space="0" w:color="auto"/>
          </w:divBdr>
        </w:div>
      </w:divsChild>
    </w:div>
    <w:div w:id="1740978028">
      <w:bodyDiv w:val="1"/>
      <w:marLeft w:val="0"/>
      <w:marRight w:val="0"/>
      <w:marTop w:val="0"/>
      <w:marBottom w:val="0"/>
      <w:divBdr>
        <w:top w:val="none" w:sz="0" w:space="0" w:color="auto"/>
        <w:left w:val="none" w:sz="0" w:space="0" w:color="auto"/>
        <w:bottom w:val="none" w:sz="0" w:space="0" w:color="auto"/>
        <w:right w:val="none" w:sz="0" w:space="0" w:color="auto"/>
      </w:divBdr>
      <w:divsChild>
        <w:div w:id="1846093179">
          <w:marLeft w:val="0"/>
          <w:marRight w:val="0"/>
          <w:marTop w:val="0"/>
          <w:marBottom w:val="0"/>
          <w:divBdr>
            <w:top w:val="none" w:sz="0" w:space="0" w:color="auto"/>
            <w:left w:val="none" w:sz="0" w:space="0" w:color="auto"/>
            <w:bottom w:val="none" w:sz="0" w:space="0" w:color="auto"/>
            <w:right w:val="none" w:sz="0" w:space="0" w:color="auto"/>
          </w:divBdr>
        </w:div>
      </w:divsChild>
    </w:div>
    <w:div w:id="1747535560">
      <w:bodyDiv w:val="1"/>
      <w:marLeft w:val="0"/>
      <w:marRight w:val="0"/>
      <w:marTop w:val="0"/>
      <w:marBottom w:val="0"/>
      <w:divBdr>
        <w:top w:val="none" w:sz="0" w:space="0" w:color="auto"/>
        <w:left w:val="none" w:sz="0" w:space="0" w:color="auto"/>
        <w:bottom w:val="none" w:sz="0" w:space="0" w:color="auto"/>
        <w:right w:val="none" w:sz="0" w:space="0" w:color="auto"/>
      </w:divBdr>
      <w:divsChild>
        <w:div w:id="1439444801">
          <w:marLeft w:val="0"/>
          <w:marRight w:val="0"/>
          <w:marTop w:val="0"/>
          <w:marBottom w:val="0"/>
          <w:divBdr>
            <w:top w:val="none" w:sz="0" w:space="0" w:color="auto"/>
            <w:left w:val="none" w:sz="0" w:space="0" w:color="auto"/>
            <w:bottom w:val="none" w:sz="0" w:space="0" w:color="auto"/>
            <w:right w:val="none" w:sz="0" w:space="0" w:color="auto"/>
          </w:divBdr>
        </w:div>
      </w:divsChild>
    </w:div>
    <w:div w:id="1748991503">
      <w:bodyDiv w:val="1"/>
      <w:marLeft w:val="0"/>
      <w:marRight w:val="0"/>
      <w:marTop w:val="0"/>
      <w:marBottom w:val="0"/>
      <w:divBdr>
        <w:top w:val="none" w:sz="0" w:space="0" w:color="auto"/>
        <w:left w:val="none" w:sz="0" w:space="0" w:color="auto"/>
        <w:bottom w:val="none" w:sz="0" w:space="0" w:color="auto"/>
        <w:right w:val="none" w:sz="0" w:space="0" w:color="auto"/>
      </w:divBdr>
      <w:divsChild>
        <w:div w:id="874342787">
          <w:marLeft w:val="0"/>
          <w:marRight w:val="0"/>
          <w:marTop w:val="0"/>
          <w:marBottom w:val="0"/>
          <w:divBdr>
            <w:top w:val="none" w:sz="0" w:space="0" w:color="auto"/>
            <w:left w:val="none" w:sz="0" w:space="0" w:color="auto"/>
            <w:bottom w:val="none" w:sz="0" w:space="0" w:color="auto"/>
            <w:right w:val="none" w:sz="0" w:space="0" w:color="auto"/>
          </w:divBdr>
          <w:divsChild>
            <w:div w:id="773550478">
              <w:marLeft w:val="0"/>
              <w:marRight w:val="0"/>
              <w:marTop w:val="0"/>
              <w:marBottom w:val="0"/>
              <w:divBdr>
                <w:top w:val="none" w:sz="0" w:space="0" w:color="auto"/>
                <w:left w:val="none" w:sz="0" w:space="0" w:color="auto"/>
                <w:bottom w:val="none" w:sz="0" w:space="0" w:color="auto"/>
                <w:right w:val="none" w:sz="0" w:space="0" w:color="auto"/>
              </w:divBdr>
            </w:div>
            <w:div w:id="871109982">
              <w:marLeft w:val="0"/>
              <w:marRight w:val="0"/>
              <w:marTop w:val="0"/>
              <w:marBottom w:val="0"/>
              <w:divBdr>
                <w:top w:val="none" w:sz="0" w:space="0" w:color="auto"/>
                <w:left w:val="none" w:sz="0" w:space="0" w:color="auto"/>
                <w:bottom w:val="none" w:sz="0" w:space="0" w:color="auto"/>
                <w:right w:val="none" w:sz="0" w:space="0" w:color="auto"/>
              </w:divBdr>
            </w:div>
            <w:div w:id="1740639608">
              <w:marLeft w:val="0"/>
              <w:marRight w:val="0"/>
              <w:marTop w:val="0"/>
              <w:marBottom w:val="0"/>
              <w:divBdr>
                <w:top w:val="none" w:sz="0" w:space="0" w:color="auto"/>
                <w:left w:val="none" w:sz="0" w:space="0" w:color="auto"/>
                <w:bottom w:val="none" w:sz="0" w:space="0" w:color="auto"/>
                <w:right w:val="none" w:sz="0" w:space="0" w:color="auto"/>
              </w:divBdr>
            </w:div>
            <w:div w:id="1949461137">
              <w:marLeft w:val="0"/>
              <w:marRight w:val="0"/>
              <w:marTop w:val="0"/>
              <w:marBottom w:val="0"/>
              <w:divBdr>
                <w:top w:val="none" w:sz="0" w:space="0" w:color="auto"/>
                <w:left w:val="none" w:sz="0" w:space="0" w:color="auto"/>
                <w:bottom w:val="none" w:sz="0" w:space="0" w:color="auto"/>
                <w:right w:val="none" w:sz="0" w:space="0" w:color="auto"/>
              </w:divBdr>
            </w:div>
            <w:div w:id="2083676819">
              <w:marLeft w:val="0"/>
              <w:marRight w:val="0"/>
              <w:marTop w:val="0"/>
              <w:marBottom w:val="0"/>
              <w:divBdr>
                <w:top w:val="none" w:sz="0" w:space="0" w:color="auto"/>
                <w:left w:val="none" w:sz="0" w:space="0" w:color="auto"/>
                <w:bottom w:val="none" w:sz="0" w:space="0" w:color="auto"/>
                <w:right w:val="none" w:sz="0" w:space="0" w:color="auto"/>
              </w:divBdr>
            </w:div>
            <w:div w:id="2118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6065">
      <w:bodyDiv w:val="1"/>
      <w:marLeft w:val="0"/>
      <w:marRight w:val="0"/>
      <w:marTop w:val="0"/>
      <w:marBottom w:val="0"/>
      <w:divBdr>
        <w:top w:val="none" w:sz="0" w:space="0" w:color="auto"/>
        <w:left w:val="none" w:sz="0" w:space="0" w:color="auto"/>
        <w:bottom w:val="none" w:sz="0" w:space="0" w:color="auto"/>
        <w:right w:val="none" w:sz="0" w:space="0" w:color="auto"/>
      </w:divBdr>
      <w:divsChild>
        <w:div w:id="1648245290">
          <w:marLeft w:val="0"/>
          <w:marRight w:val="0"/>
          <w:marTop w:val="0"/>
          <w:marBottom w:val="0"/>
          <w:divBdr>
            <w:top w:val="none" w:sz="0" w:space="0" w:color="auto"/>
            <w:left w:val="none" w:sz="0" w:space="0" w:color="auto"/>
            <w:bottom w:val="none" w:sz="0" w:space="0" w:color="auto"/>
            <w:right w:val="none" w:sz="0" w:space="0" w:color="auto"/>
          </w:divBdr>
        </w:div>
      </w:divsChild>
    </w:div>
    <w:div w:id="1759909708">
      <w:bodyDiv w:val="1"/>
      <w:marLeft w:val="0"/>
      <w:marRight w:val="0"/>
      <w:marTop w:val="0"/>
      <w:marBottom w:val="0"/>
      <w:divBdr>
        <w:top w:val="none" w:sz="0" w:space="0" w:color="auto"/>
        <w:left w:val="none" w:sz="0" w:space="0" w:color="auto"/>
        <w:bottom w:val="none" w:sz="0" w:space="0" w:color="auto"/>
        <w:right w:val="none" w:sz="0" w:space="0" w:color="auto"/>
      </w:divBdr>
      <w:divsChild>
        <w:div w:id="1321694833">
          <w:marLeft w:val="0"/>
          <w:marRight w:val="0"/>
          <w:marTop w:val="0"/>
          <w:marBottom w:val="0"/>
          <w:divBdr>
            <w:top w:val="none" w:sz="0" w:space="0" w:color="auto"/>
            <w:left w:val="none" w:sz="0" w:space="0" w:color="auto"/>
            <w:bottom w:val="none" w:sz="0" w:space="0" w:color="auto"/>
            <w:right w:val="none" w:sz="0" w:space="0" w:color="auto"/>
          </w:divBdr>
        </w:div>
      </w:divsChild>
    </w:div>
    <w:div w:id="1767454728">
      <w:bodyDiv w:val="1"/>
      <w:marLeft w:val="0"/>
      <w:marRight w:val="0"/>
      <w:marTop w:val="0"/>
      <w:marBottom w:val="0"/>
      <w:divBdr>
        <w:top w:val="none" w:sz="0" w:space="0" w:color="auto"/>
        <w:left w:val="none" w:sz="0" w:space="0" w:color="auto"/>
        <w:bottom w:val="none" w:sz="0" w:space="0" w:color="auto"/>
        <w:right w:val="none" w:sz="0" w:space="0" w:color="auto"/>
      </w:divBdr>
      <w:divsChild>
        <w:div w:id="1494418398">
          <w:marLeft w:val="0"/>
          <w:marRight w:val="0"/>
          <w:marTop w:val="0"/>
          <w:marBottom w:val="0"/>
          <w:divBdr>
            <w:top w:val="none" w:sz="0" w:space="0" w:color="auto"/>
            <w:left w:val="none" w:sz="0" w:space="0" w:color="auto"/>
            <w:bottom w:val="none" w:sz="0" w:space="0" w:color="auto"/>
            <w:right w:val="none" w:sz="0" w:space="0" w:color="auto"/>
          </w:divBdr>
        </w:div>
      </w:divsChild>
    </w:div>
    <w:div w:id="1773891759">
      <w:bodyDiv w:val="1"/>
      <w:marLeft w:val="0"/>
      <w:marRight w:val="0"/>
      <w:marTop w:val="0"/>
      <w:marBottom w:val="0"/>
      <w:divBdr>
        <w:top w:val="none" w:sz="0" w:space="0" w:color="auto"/>
        <w:left w:val="none" w:sz="0" w:space="0" w:color="auto"/>
        <w:bottom w:val="none" w:sz="0" w:space="0" w:color="auto"/>
        <w:right w:val="none" w:sz="0" w:space="0" w:color="auto"/>
      </w:divBdr>
      <w:divsChild>
        <w:div w:id="887959408">
          <w:marLeft w:val="0"/>
          <w:marRight w:val="0"/>
          <w:marTop w:val="0"/>
          <w:marBottom w:val="0"/>
          <w:divBdr>
            <w:top w:val="none" w:sz="0" w:space="0" w:color="auto"/>
            <w:left w:val="none" w:sz="0" w:space="0" w:color="auto"/>
            <w:bottom w:val="none" w:sz="0" w:space="0" w:color="auto"/>
            <w:right w:val="none" w:sz="0" w:space="0" w:color="auto"/>
          </w:divBdr>
        </w:div>
      </w:divsChild>
    </w:div>
    <w:div w:id="1779063362">
      <w:bodyDiv w:val="1"/>
      <w:marLeft w:val="0"/>
      <w:marRight w:val="0"/>
      <w:marTop w:val="0"/>
      <w:marBottom w:val="0"/>
      <w:divBdr>
        <w:top w:val="none" w:sz="0" w:space="0" w:color="auto"/>
        <w:left w:val="none" w:sz="0" w:space="0" w:color="auto"/>
        <w:bottom w:val="none" w:sz="0" w:space="0" w:color="auto"/>
        <w:right w:val="none" w:sz="0" w:space="0" w:color="auto"/>
      </w:divBdr>
      <w:divsChild>
        <w:div w:id="954672387">
          <w:marLeft w:val="0"/>
          <w:marRight w:val="0"/>
          <w:marTop w:val="0"/>
          <w:marBottom w:val="0"/>
          <w:divBdr>
            <w:top w:val="none" w:sz="0" w:space="0" w:color="auto"/>
            <w:left w:val="none" w:sz="0" w:space="0" w:color="auto"/>
            <w:bottom w:val="none" w:sz="0" w:space="0" w:color="auto"/>
            <w:right w:val="none" w:sz="0" w:space="0" w:color="auto"/>
          </w:divBdr>
        </w:div>
      </w:divsChild>
    </w:div>
    <w:div w:id="1781603160">
      <w:bodyDiv w:val="1"/>
      <w:marLeft w:val="0"/>
      <w:marRight w:val="0"/>
      <w:marTop w:val="0"/>
      <w:marBottom w:val="0"/>
      <w:divBdr>
        <w:top w:val="none" w:sz="0" w:space="0" w:color="auto"/>
        <w:left w:val="none" w:sz="0" w:space="0" w:color="auto"/>
        <w:bottom w:val="none" w:sz="0" w:space="0" w:color="auto"/>
        <w:right w:val="none" w:sz="0" w:space="0" w:color="auto"/>
      </w:divBdr>
      <w:divsChild>
        <w:div w:id="1549491339">
          <w:marLeft w:val="0"/>
          <w:marRight w:val="0"/>
          <w:marTop w:val="0"/>
          <w:marBottom w:val="0"/>
          <w:divBdr>
            <w:top w:val="none" w:sz="0" w:space="0" w:color="auto"/>
            <w:left w:val="none" w:sz="0" w:space="0" w:color="auto"/>
            <w:bottom w:val="none" w:sz="0" w:space="0" w:color="auto"/>
            <w:right w:val="none" w:sz="0" w:space="0" w:color="auto"/>
          </w:divBdr>
        </w:div>
      </w:divsChild>
    </w:div>
    <w:div w:id="1784688166">
      <w:bodyDiv w:val="1"/>
      <w:marLeft w:val="0"/>
      <w:marRight w:val="0"/>
      <w:marTop w:val="0"/>
      <w:marBottom w:val="0"/>
      <w:divBdr>
        <w:top w:val="none" w:sz="0" w:space="0" w:color="auto"/>
        <w:left w:val="none" w:sz="0" w:space="0" w:color="auto"/>
        <w:bottom w:val="none" w:sz="0" w:space="0" w:color="auto"/>
        <w:right w:val="none" w:sz="0" w:space="0" w:color="auto"/>
      </w:divBdr>
      <w:divsChild>
        <w:div w:id="1689138219">
          <w:marLeft w:val="0"/>
          <w:marRight w:val="0"/>
          <w:marTop w:val="0"/>
          <w:marBottom w:val="0"/>
          <w:divBdr>
            <w:top w:val="none" w:sz="0" w:space="0" w:color="auto"/>
            <w:left w:val="none" w:sz="0" w:space="0" w:color="auto"/>
            <w:bottom w:val="none" w:sz="0" w:space="0" w:color="auto"/>
            <w:right w:val="none" w:sz="0" w:space="0" w:color="auto"/>
          </w:divBdr>
        </w:div>
      </w:divsChild>
    </w:div>
    <w:div w:id="1795756107">
      <w:bodyDiv w:val="1"/>
      <w:marLeft w:val="0"/>
      <w:marRight w:val="0"/>
      <w:marTop w:val="0"/>
      <w:marBottom w:val="0"/>
      <w:divBdr>
        <w:top w:val="none" w:sz="0" w:space="0" w:color="auto"/>
        <w:left w:val="none" w:sz="0" w:space="0" w:color="auto"/>
        <w:bottom w:val="none" w:sz="0" w:space="0" w:color="auto"/>
        <w:right w:val="none" w:sz="0" w:space="0" w:color="auto"/>
      </w:divBdr>
      <w:divsChild>
        <w:div w:id="1936785411">
          <w:marLeft w:val="0"/>
          <w:marRight w:val="0"/>
          <w:marTop w:val="0"/>
          <w:marBottom w:val="0"/>
          <w:divBdr>
            <w:top w:val="none" w:sz="0" w:space="0" w:color="auto"/>
            <w:left w:val="none" w:sz="0" w:space="0" w:color="auto"/>
            <w:bottom w:val="none" w:sz="0" w:space="0" w:color="auto"/>
            <w:right w:val="none" w:sz="0" w:space="0" w:color="auto"/>
          </w:divBdr>
        </w:div>
      </w:divsChild>
    </w:div>
    <w:div w:id="1797870701">
      <w:bodyDiv w:val="1"/>
      <w:marLeft w:val="0"/>
      <w:marRight w:val="0"/>
      <w:marTop w:val="0"/>
      <w:marBottom w:val="0"/>
      <w:divBdr>
        <w:top w:val="none" w:sz="0" w:space="0" w:color="auto"/>
        <w:left w:val="none" w:sz="0" w:space="0" w:color="auto"/>
        <w:bottom w:val="none" w:sz="0" w:space="0" w:color="auto"/>
        <w:right w:val="none" w:sz="0" w:space="0" w:color="auto"/>
      </w:divBdr>
    </w:div>
    <w:div w:id="1803183962">
      <w:bodyDiv w:val="1"/>
      <w:marLeft w:val="0"/>
      <w:marRight w:val="0"/>
      <w:marTop w:val="0"/>
      <w:marBottom w:val="0"/>
      <w:divBdr>
        <w:top w:val="none" w:sz="0" w:space="0" w:color="auto"/>
        <w:left w:val="none" w:sz="0" w:space="0" w:color="auto"/>
        <w:bottom w:val="none" w:sz="0" w:space="0" w:color="auto"/>
        <w:right w:val="none" w:sz="0" w:space="0" w:color="auto"/>
      </w:divBdr>
      <w:divsChild>
        <w:div w:id="192500888">
          <w:marLeft w:val="0"/>
          <w:marRight w:val="0"/>
          <w:marTop w:val="0"/>
          <w:marBottom w:val="0"/>
          <w:divBdr>
            <w:top w:val="none" w:sz="0" w:space="0" w:color="auto"/>
            <w:left w:val="none" w:sz="0" w:space="0" w:color="auto"/>
            <w:bottom w:val="none" w:sz="0" w:space="0" w:color="auto"/>
            <w:right w:val="none" w:sz="0" w:space="0" w:color="auto"/>
          </w:divBdr>
        </w:div>
      </w:divsChild>
    </w:div>
    <w:div w:id="1813282665">
      <w:bodyDiv w:val="1"/>
      <w:marLeft w:val="0"/>
      <w:marRight w:val="0"/>
      <w:marTop w:val="0"/>
      <w:marBottom w:val="0"/>
      <w:divBdr>
        <w:top w:val="none" w:sz="0" w:space="0" w:color="auto"/>
        <w:left w:val="none" w:sz="0" w:space="0" w:color="auto"/>
        <w:bottom w:val="none" w:sz="0" w:space="0" w:color="auto"/>
        <w:right w:val="none" w:sz="0" w:space="0" w:color="auto"/>
      </w:divBdr>
      <w:divsChild>
        <w:div w:id="1448619314">
          <w:marLeft w:val="0"/>
          <w:marRight w:val="0"/>
          <w:marTop w:val="0"/>
          <w:marBottom w:val="0"/>
          <w:divBdr>
            <w:top w:val="none" w:sz="0" w:space="0" w:color="auto"/>
            <w:left w:val="none" w:sz="0" w:space="0" w:color="auto"/>
            <w:bottom w:val="none" w:sz="0" w:space="0" w:color="auto"/>
            <w:right w:val="none" w:sz="0" w:space="0" w:color="auto"/>
          </w:divBdr>
        </w:div>
      </w:divsChild>
    </w:div>
    <w:div w:id="1816489981">
      <w:bodyDiv w:val="1"/>
      <w:marLeft w:val="0"/>
      <w:marRight w:val="0"/>
      <w:marTop w:val="0"/>
      <w:marBottom w:val="0"/>
      <w:divBdr>
        <w:top w:val="none" w:sz="0" w:space="0" w:color="auto"/>
        <w:left w:val="none" w:sz="0" w:space="0" w:color="auto"/>
        <w:bottom w:val="none" w:sz="0" w:space="0" w:color="auto"/>
        <w:right w:val="none" w:sz="0" w:space="0" w:color="auto"/>
      </w:divBdr>
      <w:divsChild>
        <w:div w:id="1504248798">
          <w:marLeft w:val="0"/>
          <w:marRight w:val="0"/>
          <w:marTop w:val="0"/>
          <w:marBottom w:val="0"/>
          <w:divBdr>
            <w:top w:val="none" w:sz="0" w:space="0" w:color="auto"/>
            <w:left w:val="none" w:sz="0" w:space="0" w:color="auto"/>
            <w:bottom w:val="none" w:sz="0" w:space="0" w:color="auto"/>
            <w:right w:val="none" w:sz="0" w:space="0" w:color="auto"/>
          </w:divBdr>
        </w:div>
      </w:divsChild>
    </w:div>
    <w:div w:id="1818257442">
      <w:bodyDiv w:val="1"/>
      <w:marLeft w:val="0"/>
      <w:marRight w:val="0"/>
      <w:marTop w:val="0"/>
      <w:marBottom w:val="0"/>
      <w:divBdr>
        <w:top w:val="none" w:sz="0" w:space="0" w:color="auto"/>
        <w:left w:val="none" w:sz="0" w:space="0" w:color="auto"/>
        <w:bottom w:val="none" w:sz="0" w:space="0" w:color="auto"/>
        <w:right w:val="none" w:sz="0" w:space="0" w:color="auto"/>
      </w:divBdr>
      <w:divsChild>
        <w:div w:id="1390574737">
          <w:marLeft w:val="0"/>
          <w:marRight w:val="0"/>
          <w:marTop w:val="0"/>
          <w:marBottom w:val="0"/>
          <w:divBdr>
            <w:top w:val="none" w:sz="0" w:space="0" w:color="auto"/>
            <w:left w:val="none" w:sz="0" w:space="0" w:color="auto"/>
            <w:bottom w:val="none" w:sz="0" w:space="0" w:color="auto"/>
            <w:right w:val="none" w:sz="0" w:space="0" w:color="auto"/>
          </w:divBdr>
          <w:divsChild>
            <w:div w:id="5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9687">
      <w:bodyDiv w:val="1"/>
      <w:marLeft w:val="0"/>
      <w:marRight w:val="0"/>
      <w:marTop w:val="0"/>
      <w:marBottom w:val="0"/>
      <w:divBdr>
        <w:top w:val="none" w:sz="0" w:space="0" w:color="auto"/>
        <w:left w:val="none" w:sz="0" w:space="0" w:color="auto"/>
        <w:bottom w:val="none" w:sz="0" w:space="0" w:color="auto"/>
        <w:right w:val="none" w:sz="0" w:space="0" w:color="auto"/>
      </w:divBdr>
      <w:divsChild>
        <w:div w:id="1904171557">
          <w:marLeft w:val="0"/>
          <w:marRight w:val="0"/>
          <w:marTop w:val="0"/>
          <w:marBottom w:val="0"/>
          <w:divBdr>
            <w:top w:val="none" w:sz="0" w:space="0" w:color="auto"/>
            <w:left w:val="none" w:sz="0" w:space="0" w:color="auto"/>
            <w:bottom w:val="none" w:sz="0" w:space="0" w:color="auto"/>
            <w:right w:val="none" w:sz="0" w:space="0" w:color="auto"/>
          </w:divBdr>
          <w:divsChild>
            <w:div w:id="45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2666">
      <w:bodyDiv w:val="1"/>
      <w:marLeft w:val="0"/>
      <w:marRight w:val="0"/>
      <w:marTop w:val="0"/>
      <w:marBottom w:val="0"/>
      <w:divBdr>
        <w:top w:val="none" w:sz="0" w:space="0" w:color="auto"/>
        <w:left w:val="none" w:sz="0" w:space="0" w:color="auto"/>
        <w:bottom w:val="none" w:sz="0" w:space="0" w:color="auto"/>
        <w:right w:val="none" w:sz="0" w:space="0" w:color="auto"/>
      </w:divBdr>
      <w:divsChild>
        <w:div w:id="1332875928">
          <w:marLeft w:val="0"/>
          <w:marRight w:val="0"/>
          <w:marTop w:val="0"/>
          <w:marBottom w:val="0"/>
          <w:divBdr>
            <w:top w:val="none" w:sz="0" w:space="0" w:color="auto"/>
            <w:left w:val="none" w:sz="0" w:space="0" w:color="auto"/>
            <w:bottom w:val="none" w:sz="0" w:space="0" w:color="auto"/>
            <w:right w:val="none" w:sz="0" w:space="0" w:color="auto"/>
          </w:divBdr>
        </w:div>
      </w:divsChild>
    </w:div>
    <w:div w:id="1839077833">
      <w:bodyDiv w:val="1"/>
      <w:marLeft w:val="0"/>
      <w:marRight w:val="0"/>
      <w:marTop w:val="0"/>
      <w:marBottom w:val="0"/>
      <w:divBdr>
        <w:top w:val="none" w:sz="0" w:space="0" w:color="auto"/>
        <w:left w:val="none" w:sz="0" w:space="0" w:color="auto"/>
        <w:bottom w:val="none" w:sz="0" w:space="0" w:color="auto"/>
        <w:right w:val="none" w:sz="0" w:space="0" w:color="auto"/>
      </w:divBdr>
      <w:divsChild>
        <w:div w:id="1533690207">
          <w:marLeft w:val="0"/>
          <w:marRight w:val="0"/>
          <w:marTop w:val="0"/>
          <w:marBottom w:val="0"/>
          <w:divBdr>
            <w:top w:val="none" w:sz="0" w:space="0" w:color="auto"/>
            <w:left w:val="none" w:sz="0" w:space="0" w:color="auto"/>
            <w:bottom w:val="none" w:sz="0" w:space="0" w:color="auto"/>
            <w:right w:val="none" w:sz="0" w:space="0" w:color="auto"/>
          </w:divBdr>
        </w:div>
      </w:divsChild>
    </w:div>
    <w:div w:id="1849325086">
      <w:bodyDiv w:val="1"/>
      <w:marLeft w:val="0"/>
      <w:marRight w:val="0"/>
      <w:marTop w:val="0"/>
      <w:marBottom w:val="0"/>
      <w:divBdr>
        <w:top w:val="none" w:sz="0" w:space="0" w:color="auto"/>
        <w:left w:val="none" w:sz="0" w:space="0" w:color="auto"/>
        <w:bottom w:val="none" w:sz="0" w:space="0" w:color="auto"/>
        <w:right w:val="none" w:sz="0" w:space="0" w:color="auto"/>
      </w:divBdr>
      <w:divsChild>
        <w:div w:id="1410224840">
          <w:marLeft w:val="0"/>
          <w:marRight w:val="0"/>
          <w:marTop w:val="0"/>
          <w:marBottom w:val="0"/>
          <w:divBdr>
            <w:top w:val="none" w:sz="0" w:space="0" w:color="auto"/>
            <w:left w:val="none" w:sz="0" w:space="0" w:color="auto"/>
            <w:bottom w:val="none" w:sz="0" w:space="0" w:color="auto"/>
            <w:right w:val="none" w:sz="0" w:space="0" w:color="auto"/>
          </w:divBdr>
        </w:div>
      </w:divsChild>
    </w:div>
    <w:div w:id="1852790072">
      <w:bodyDiv w:val="1"/>
      <w:marLeft w:val="0"/>
      <w:marRight w:val="0"/>
      <w:marTop w:val="0"/>
      <w:marBottom w:val="0"/>
      <w:divBdr>
        <w:top w:val="none" w:sz="0" w:space="0" w:color="auto"/>
        <w:left w:val="none" w:sz="0" w:space="0" w:color="auto"/>
        <w:bottom w:val="none" w:sz="0" w:space="0" w:color="auto"/>
        <w:right w:val="none" w:sz="0" w:space="0" w:color="auto"/>
      </w:divBdr>
      <w:divsChild>
        <w:div w:id="715355350">
          <w:marLeft w:val="0"/>
          <w:marRight w:val="0"/>
          <w:marTop w:val="0"/>
          <w:marBottom w:val="0"/>
          <w:divBdr>
            <w:top w:val="none" w:sz="0" w:space="0" w:color="auto"/>
            <w:left w:val="none" w:sz="0" w:space="0" w:color="auto"/>
            <w:bottom w:val="none" w:sz="0" w:space="0" w:color="auto"/>
            <w:right w:val="none" w:sz="0" w:space="0" w:color="auto"/>
          </w:divBdr>
        </w:div>
      </w:divsChild>
    </w:div>
    <w:div w:id="1853757025">
      <w:bodyDiv w:val="1"/>
      <w:marLeft w:val="0"/>
      <w:marRight w:val="0"/>
      <w:marTop w:val="0"/>
      <w:marBottom w:val="0"/>
      <w:divBdr>
        <w:top w:val="none" w:sz="0" w:space="0" w:color="auto"/>
        <w:left w:val="none" w:sz="0" w:space="0" w:color="auto"/>
        <w:bottom w:val="none" w:sz="0" w:space="0" w:color="auto"/>
        <w:right w:val="none" w:sz="0" w:space="0" w:color="auto"/>
      </w:divBdr>
      <w:divsChild>
        <w:div w:id="18507876">
          <w:marLeft w:val="0"/>
          <w:marRight w:val="0"/>
          <w:marTop w:val="0"/>
          <w:marBottom w:val="0"/>
          <w:divBdr>
            <w:top w:val="none" w:sz="0" w:space="0" w:color="auto"/>
            <w:left w:val="none" w:sz="0" w:space="0" w:color="auto"/>
            <w:bottom w:val="none" w:sz="0" w:space="0" w:color="auto"/>
            <w:right w:val="none" w:sz="0" w:space="0" w:color="auto"/>
          </w:divBdr>
        </w:div>
      </w:divsChild>
    </w:div>
    <w:div w:id="1860197740">
      <w:bodyDiv w:val="1"/>
      <w:marLeft w:val="0"/>
      <w:marRight w:val="0"/>
      <w:marTop w:val="0"/>
      <w:marBottom w:val="0"/>
      <w:divBdr>
        <w:top w:val="none" w:sz="0" w:space="0" w:color="auto"/>
        <w:left w:val="none" w:sz="0" w:space="0" w:color="auto"/>
        <w:bottom w:val="none" w:sz="0" w:space="0" w:color="auto"/>
        <w:right w:val="none" w:sz="0" w:space="0" w:color="auto"/>
      </w:divBdr>
      <w:divsChild>
        <w:div w:id="832990462">
          <w:marLeft w:val="0"/>
          <w:marRight w:val="0"/>
          <w:marTop w:val="0"/>
          <w:marBottom w:val="0"/>
          <w:divBdr>
            <w:top w:val="none" w:sz="0" w:space="0" w:color="auto"/>
            <w:left w:val="none" w:sz="0" w:space="0" w:color="auto"/>
            <w:bottom w:val="none" w:sz="0" w:space="0" w:color="auto"/>
            <w:right w:val="none" w:sz="0" w:space="0" w:color="auto"/>
          </w:divBdr>
        </w:div>
      </w:divsChild>
    </w:div>
    <w:div w:id="1866285608">
      <w:bodyDiv w:val="1"/>
      <w:marLeft w:val="0"/>
      <w:marRight w:val="0"/>
      <w:marTop w:val="0"/>
      <w:marBottom w:val="0"/>
      <w:divBdr>
        <w:top w:val="none" w:sz="0" w:space="0" w:color="auto"/>
        <w:left w:val="none" w:sz="0" w:space="0" w:color="auto"/>
        <w:bottom w:val="none" w:sz="0" w:space="0" w:color="auto"/>
        <w:right w:val="none" w:sz="0" w:space="0" w:color="auto"/>
      </w:divBdr>
      <w:divsChild>
        <w:div w:id="30149545">
          <w:marLeft w:val="0"/>
          <w:marRight w:val="0"/>
          <w:marTop w:val="0"/>
          <w:marBottom w:val="0"/>
          <w:divBdr>
            <w:top w:val="none" w:sz="0" w:space="0" w:color="auto"/>
            <w:left w:val="none" w:sz="0" w:space="0" w:color="auto"/>
            <w:bottom w:val="none" w:sz="0" w:space="0" w:color="auto"/>
            <w:right w:val="none" w:sz="0" w:space="0" w:color="auto"/>
          </w:divBdr>
          <w:divsChild>
            <w:div w:id="814571764">
              <w:marLeft w:val="0"/>
              <w:marRight w:val="0"/>
              <w:marTop w:val="0"/>
              <w:marBottom w:val="0"/>
              <w:divBdr>
                <w:top w:val="none" w:sz="0" w:space="0" w:color="auto"/>
                <w:left w:val="none" w:sz="0" w:space="0" w:color="auto"/>
                <w:bottom w:val="none" w:sz="0" w:space="0" w:color="auto"/>
                <w:right w:val="none" w:sz="0" w:space="0" w:color="auto"/>
              </w:divBdr>
            </w:div>
            <w:div w:id="1468234053">
              <w:marLeft w:val="0"/>
              <w:marRight w:val="0"/>
              <w:marTop w:val="0"/>
              <w:marBottom w:val="0"/>
              <w:divBdr>
                <w:top w:val="none" w:sz="0" w:space="0" w:color="auto"/>
                <w:left w:val="none" w:sz="0" w:space="0" w:color="auto"/>
                <w:bottom w:val="none" w:sz="0" w:space="0" w:color="auto"/>
                <w:right w:val="none" w:sz="0" w:space="0" w:color="auto"/>
              </w:divBdr>
            </w:div>
            <w:div w:id="18590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315">
      <w:bodyDiv w:val="1"/>
      <w:marLeft w:val="0"/>
      <w:marRight w:val="0"/>
      <w:marTop w:val="0"/>
      <w:marBottom w:val="0"/>
      <w:divBdr>
        <w:top w:val="none" w:sz="0" w:space="0" w:color="auto"/>
        <w:left w:val="none" w:sz="0" w:space="0" w:color="auto"/>
        <w:bottom w:val="none" w:sz="0" w:space="0" w:color="auto"/>
        <w:right w:val="none" w:sz="0" w:space="0" w:color="auto"/>
      </w:divBdr>
    </w:div>
    <w:div w:id="1884708782">
      <w:bodyDiv w:val="1"/>
      <w:marLeft w:val="0"/>
      <w:marRight w:val="0"/>
      <w:marTop w:val="0"/>
      <w:marBottom w:val="0"/>
      <w:divBdr>
        <w:top w:val="none" w:sz="0" w:space="0" w:color="auto"/>
        <w:left w:val="none" w:sz="0" w:space="0" w:color="auto"/>
        <w:bottom w:val="none" w:sz="0" w:space="0" w:color="auto"/>
        <w:right w:val="none" w:sz="0" w:space="0" w:color="auto"/>
      </w:divBdr>
      <w:divsChild>
        <w:div w:id="477841186">
          <w:marLeft w:val="0"/>
          <w:marRight w:val="0"/>
          <w:marTop w:val="0"/>
          <w:marBottom w:val="0"/>
          <w:divBdr>
            <w:top w:val="none" w:sz="0" w:space="0" w:color="auto"/>
            <w:left w:val="none" w:sz="0" w:space="0" w:color="auto"/>
            <w:bottom w:val="none" w:sz="0" w:space="0" w:color="auto"/>
            <w:right w:val="none" w:sz="0" w:space="0" w:color="auto"/>
          </w:divBdr>
          <w:divsChild>
            <w:div w:id="338968004">
              <w:marLeft w:val="0"/>
              <w:marRight w:val="0"/>
              <w:marTop w:val="0"/>
              <w:marBottom w:val="0"/>
              <w:divBdr>
                <w:top w:val="none" w:sz="0" w:space="0" w:color="auto"/>
                <w:left w:val="none" w:sz="0" w:space="0" w:color="auto"/>
                <w:bottom w:val="none" w:sz="0" w:space="0" w:color="auto"/>
                <w:right w:val="none" w:sz="0" w:space="0" w:color="auto"/>
              </w:divBdr>
            </w:div>
            <w:div w:id="485585378">
              <w:marLeft w:val="0"/>
              <w:marRight w:val="0"/>
              <w:marTop w:val="0"/>
              <w:marBottom w:val="0"/>
              <w:divBdr>
                <w:top w:val="none" w:sz="0" w:space="0" w:color="auto"/>
                <w:left w:val="none" w:sz="0" w:space="0" w:color="auto"/>
                <w:bottom w:val="none" w:sz="0" w:space="0" w:color="auto"/>
                <w:right w:val="none" w:sz="0" w:space="0" w:color="auto"/>
              </w:divBdr>
            </w:div>
            <w:div w:id="627324504">
              <w:marLeft w:val="0"/>
              <w:marRight w:val="0"/>
              <w:marTop w:val="0"/>
              <w:marBottom w:val="0"/>
              <w:divBdr>
                <w:top w:val="none" w:sz="0" w:space="0" w:color="auto"/>
                <w:left w:val="none" w:sz="0" w:space="0" w:color="auto"/>
                <w:bottom w:val="none" w:sz="0" w:space="0" w:color="auto"/>
                <w:right w:val="none" w:sz="0" w:space="0" w:color="auto"/>
              </w:divBdr>
            </w:div>
            <w:div w:id="759831947">
              <w:marLeft w:val="0"/>
              <w:marRight w:val="0"/>
              <w:marTop w:val="0"/>
              <w:marBottom w:val="0"/>
              <w:divBdr>
                <w:top w:val="none" w:sz="0" w:space="0" w:color="auto"/>
                <w:left w:val="none" w:sz="0" w:space="0" w:color="auto"/>
                <w:bottom w:val="none" w:sz="0" w:space="0" w:color="auto"/>
                <w:right w:val="none" w:sz="0" w:space="0" w:color="auto"/>
              </w:divBdr>
            </w:div>
            <w:div w:id="1313293157">
              <w:marLeft w:val="0"/>
              <w:marRight w:val="0"/>
              <w:marTop w:val="0"/>
              <w:marBottom w:val="0"/>
              <w:divBdr>
                <w:top w:val="none" w:sz="0" w:space="0" w:color="auto"/>
                <w:left w:val="none" w:sz="0" w:space="0" w:color="auto"/>
                <w:bottom w:val="none" w:sz="0" w:space="0" w:color="auto"/>
                <w:right w:val="none" w:sz="0" w:space="0" w:color="auto"/>
              </w:divBdr>
            </w:div>
            <w:div w:id="1409033793">
              <w:marLeft w:val="0"/>
              <w:marRight w:val="0"/>
              <w:marTop w:val="0"/>
              <w:marBottom w:val="0"/>
              <w:divBdr>
                <w:top w:val="none" w:sz="0" w:space="0" w:color="auto"/>
                <w:left w:val="none" w:sz="0" w:space="0" w:color="auto"/>
                <w:bottom w:val="none" w:sz="0" w:space="0" w:color="auto"/>
                <w:right w:val="none" w:sz="0" w:space="0" w:color="auto"/>
              </w:divBdr>
            </w:div>
            <w:div w:id="1647201965">
              <w:marLeft w:val="0"/>
              <w:marRight w:val="0"/>
              <w:marTop w:val="0"/>
              <w:marBottom w:val="0"/>
              <w:divBdr>
                <w:top w:val="none" w:sz="0" w:space="0" w:color="auto"/>
                <w:left w:val="none" w:sz="0" w:space="0" w:color="auto"/>
                <w:bottom w:val="none" w:sz="0" w:space="0" w:color="auto"/>
                <w:right w:val="none" w:sz="0" w:space="0" w:color="auto"/>
              </w:divBdr>
            </w:div>
            <w:div w:id="1720086051">
              <w:marLeft w:val="0"/>
              <w:marRight w:val="0"/>
              <w:marTop w:val="0"/>
              <w:marBottom w:val="0"/>
              <w:divBdr>
                <w:top w:val="none" w:sz="0" w:space="0" w:color="auto"/>
                <w:left w:val="none" w:sz="0" w:space="0" w:color="auto"/>
                <w:bottom w:val="none" w:sz="0" w:space="0" w:color="auto"/>
                <w:right w:val="none" w:sz="0" w:space="0" w:color="auto"/>
              </w:divBdr>
            </w:div>
            <w:div w:id="1929578992">
              <w:marLeft w:val="0"/>
              <w:marRight w:val="0"/>
              <w:marTop w:val="0"/>
              <w:marBottom w:val="0"/>
              <w:divBdr>
                <w:top w:val="none" w:sz="0" w:space="0" w:color="auto"/>
                <w:left w:val="none" w:sz="0" w:space="0" w:color="auto"/>
                <w:bottom w:val="none" w:sz="0" w:space="0" w:color="auto"/>
                <w:right w:val="none" w:sz="0" w:space="0" w:color="auto"/>
              </w:divBdr>
            </w:div>
            <w:div w:id="20665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1083264432">
          <w:marLeft w:val="0"/>
          <w:marRight w:val="0"/>
          <w:marTop w:val="0"/>
          <w:marBottom w:val="0"/>
          <w:divBdr>
            <w:top w:val="none" w:sz="0" w:space="0" w:color="auto"/>
            <w:left w:val="none" w:sz="0" w:space="0" w:color="auto"/>
            <w:bottom w:val="none" w:sz="0" w:space="0" w:color="auto"/>
            <w:right w:val="none" w:sz="0" w:space="0" w:color="auto"/>
          </w:divBdr>
        </w:div>
      </w:divsChild>
    </w:div>
    <w:div w:id="1890875855">
      <w:bodyDiv w:val="1"/>
      <w:marLeft w:val="0"/>
      <w:marRight w:val="0"/>
      <w:marTop w:val="0"/>
      <w:marBottom w:val="0"/>
      <w:divBdr>
        <w:top w:val="none" w:sz="0" w:space="0" w:color="auto"/>
        <w:left w:val="none" w:sz="0" w:space="0" w:color="auto"/>
        <w:bottom w:val="none" w:sz="0" w:space="0" w:color="auto"/>
        <w:right w:val="none" w:sz="0" w:space="0" w:color="auto"/>
      </w:divBdr>
      <w:divsChild>
        <w:div w:id="55516168">
          <w:marLeft w:val="0"/>
          <w:marRight w:val="0"/>
          <w:marTop w:val="0"/>
          <w:marBottom w:val="0"/>
          <w:divBdr>
            <w:top w:val="none" w:sz="0" w:space="0" w:color="auto"/>
            <w:left w:val="none" w:sz="0" w:space="0" w:color="auto"/>
            <w:bottom w:val="none" w:sz="0" w:space="0" w:color="auto"/>
            <w:right w:val="none" w:sz="0" w:space="0" w:color="auto"/>
          </w:divBdr>
        </w:div>
      </w:divsChild>
    </w:div>
    <w:div w:id="1891384194">
      <w:bodyDiv w:val="1"/>
      <w:marLeft w:val="0"/>
      <w:marRight w:val="0"/>
      <w:marTop w:val="0"/>
      <w:marBottom w:val="0"/>
      <w:divBdr>
        <w:top w:val="none" w:sz="0" w:space="0" w:color="auto"/>
        <w:left w:val="none" w:sz="0" w:space="0" w:color="auto"/>
        <w:bottom w:val="none" w:sz="0" w:space="0" w:color="auto"/>
        <w:right w:val="none" w:sz="0" w:space="0" w:color="auto"/>
      </w:divBdr>
      <w:divsChild>
        <w:div w:id="927276247">
          <w:marLeft w:val="0"/>
          <w:marRight w:val="0"/>
          <w:marTop w:val="0"/>
          <w:marBottom w:val="0"/>
          <w:divBdr>
            <w:top w:val="none" w:sz="0" w:space="0" w:color="auto"/>
            <w:left w:val="none" w:sz="0" w:space="0" w:color="auto"/>
            <w:bottom w:val="none" w:sz="0" w:space="0" w:color="auto"/>
            <w:right w:val="none" w:sz="0" w:space="0" w:color="auto"/>
          </w:divBdr>
        </w:div>
      </w:divsChild>
    </w:div>
    <w:div w:id="1902402522">
      <w:bodyDiv w:val="1"/>
      <w:marLeft w:val="0"/>
      <w:marRight w:val="0"/>
      <w:marTop w:val="0"/>
      <w:marBottom w:val="0"/>
      <w:divBdr>
        <w:top w:val="none" w:sz="0" w:space="0" w:color="auto"/>
        <w:left w:val="none" w:sz="0" w:space="0" w:color="auto"/>
        <w:bottom w:val="none" w:sz="0" w:space="0" w:color="auto"/>
        <w:right w:val="none" w:sz="0" w:space="0" w:color="auto"/>
      </w:divBdr>
      <w:divsChild>
        <w:div w:id="1216508849">
          <w:marLeft w:val="0"/>
          <w:marRight w:val="0"/>
          <w:marTop w:val="0"/>
          <w:marBottom w:val="0"/>
          <w:divBdr>
            <w:top w:val="none" w:sz="0" w:space="0" w:color="auto"/>
            <w:left w:val="none" w:sz="0" w:space="0" w:color="auto"/>
            <w:bottom w:val="none" w:sz="0" w:space="0" w:color="auto"/>
            <w:right w:val="none" w:sz="0" w:space="0" w:color="auto"/>
          </w:divBdr>
        </w:div>
      </w:divsChild>
    </w:div>
    <w:div w:id="1914077160">
      <w:bodyDiv w:val="1"/>
      <w:marLeft w:val="0"/>
      <w:marRight w:val="0"/>
      <w:marTop w:val="0"/>
      <w:marBottom w:val="0"/>
      <w:divBdr>
        <w:top w:val="none" w:sz="0" w:space="0" w:color="auto"/>
        <w:left w:val="none" w:sz="0" w:space="0" w:color="auto"/>
        <w:bottom w:val="none" w:sz="0" w:space="0" w:color="auto"/>
        <w:right w:val="none" w:sz="0" w:space="0" w:color="auto"/>
      </w:divBdr>
    </w:div>
    <w:div w:id="1923833268">
      <w:bodyDiv w:val="1"/>
      <w:marLeft w:val="0"/>
      <w:marRight w:val="0"/>
      <w:marTop w:val="0"/>
      <w:marBottom w:val="0"/>
      <w:divBdr>
        <w:top w:val="none" w:sz="0" w:space="0" w:color="auto"/>
        <w:left w:val="none" w:sz="0" w:space="0" w:color="auto"/>
        <w:bottom w:val="none" w:sz="0" w:space="0" w:color="auto"/>
        <w:right w:val="none" w:sz="0" w:space="0" w:color="auto"/>
      </w:divBdr>
      <w:divsChild>
        <w:div w:id="924344810">
          <w:marLeft w:val="0"/>
          <w:marRight w:val="0"/>
          <w:marTop w:val="0"/>
          <w:marBottom w:val="0"/>
          <w:divBdr>
            <w:top w:val="none" w:sz="0" w:space="0" w:color="auto"/>
            <w:left w:val="none" w:sz="0" w:space="0" w:color="auto"/>
            <w:bottom w:val="none" w:sz="0" w:space="0" w:color="auto"/>
            <w:right w:val="none" w:sz="0" w:space="0" w:color="auto"/>
          </w:divBdr>
        </w:div>
      </w:divsChild>
    </w:div>
    <w:div w:id="1933926889">
      <w:bodyDiv w:val="1"/>
      <w:marLeft w:val="0"/>
      <w:marRight w:val="0"/>
      <w:marTop w:val="0"/>
      <w:marBottom w:val="0"/>
      <w:divBdr>
        <w:top w:val="none" w:sz="0" w:space="0" w:color="auto"/>
        <w:left w:val="none" w:sz="0" w:space="0" w:color="auto"/>
        <w:bottom w:val="none" w:sz="0" w:space="0" w:color="auto"/>
        <w:right w:val="none" w:sz="0" w:space="0" w:color="auto"/>
      </w:divBdr>
      <w:divsChild>
        <w:div w:id="694157692">
          <w:marLeft w:val="0"/>
          <w:marRight w:val="0"/>
          <w:marTop w:val="0"/>
          <w:marBottom w:val="0"/>
          <w:divBdr>
            <w:top w:val="none" w:sz="0" w:space="0" w:color="auto"/>
            <w:left w:val="none" w:sz="0" w:space="0" w:color="auto"/>
            <w:bottom w:val="none" w:sz="0" w:space="0" w:color="auto"/>
            <w:right w:val="none" w:sz="0" w:space="0" w:color="auto"/>
          </w:divBdr>
        </w:div>
        <w:div w:id="695934072">
          <w:marLeft w:val="0"/>
          <w:marRight w:val="0"/>
          <w:marTop w:val="0"/>
          <w:marBottom w:val="0"/>
          <w:divBdr>
            <w:top w:val="none" w:sz="0" w:space="0" w:color="auto"/>
            <w:left w:val="none" w:sz="0" w:space="0" w:color="auto"/>
            <w:bottom w:val="none" w:sz="0" w:space="0" w:color="auto"/>
            <w:right w:val="none" w:sz="0" w:space="0" w:color="auto"/>
          </w:divBdr>
        </w:div>
        <w:div w:id="746029036">
          <w:marLeft w:val="0"/>
          <w:marRight w:val="0"/>
          <w:marTop w:val="0"/>
          <w:marBottom w:val="0"/>
          <w:divBdr>
            <w:top w:val="none" w:sz="0" w:space="0" w:color="auto"/>
            <w:left w:val="none" w:sz="0" w:space="0" w:color="auto"/>
            <w:bottom w:val="none" w:sz="0" w:space="0" w:color="auto"/>
            <w:right w:val="none" w:sz="0" w:space="0" w:color="auto"/>
          </w:divBdr>
        </w:div>
      </w:divsChild>
    </w:div>
    <w:div w:id="1934430501">
      <w:bodyDiv w:val="1"/>
      <w:marLeft w:val="0"/>
      <w:marRight w:val="0"/>
      <w:marTop w:val="0"/>
      <w:marBottom w:val="0"/>
      <w:divBdr>
        <w:top w:val="none" w:sz="0" w:space="0" w:color="auto"/>
        <w:left w:val="none" w:sz="0" w:space="0" w:color="auto"/>
        <w:bottom w:val="none" w:sz="0" w:space="0" w:color="auto"/>
        <w:right w:val="none" w:sz="0" w:space="0" w:color="auto"/>
      </w:divBdr>
      <w:divsChild>
        <w:div w:id="1935941537">
          <w:marLeft w:val="0"/>
          <w:marRight w:val="0"/>
          <w:marTop w:val="0"/>
          <w:marBottom w:val="0"/>
          <w:divBdr>
            <w:top w:val="none" w:sz="0" w:space="0" w:color="auto"/>
            <w:left w:val="none" w:sz="0" w:space="0" w:color="auto"/>
            <w:bottom w:val="none" w:sz="0" w:space="0" w:color="auto"/>
            <w:right w:val="none" w:sz="0" w:space="0" w:color="auto"/>
          </w:divBdr>
        </w:div>
      </w:divsChild>
    </w:div>
    <w:div w:id="1936014654">
      <w:bodyDiv w:val="1"/>
      <w:marLeft w:val="0"/>
      <w:marRight w:val="0"/>
      <w:marTop w:val="0"/>
      <w:marBottom w:val="0"/>
      <w:divBdr>
        <w:top w:val="none" w:sz="0" w:space="0" w:color="auto"/>
        <w:left w:val="none" w:sz="0" w:space="0" w:color="auto"/>
        <w:bottom w:val="none" w:sz="0" w:space="0" w:color="auto"/>
        <w:right w:val="none" w:sz="0" w:space="0" w:color="auto"/>
      </w:divBdr>
    </w:div>
    <w:div w:id="1951890201">
      <w:bodyDiv w:val="1"/>
      <w:marLeft w:val="0"/>
      <w:marRight w:val="0"/>
      <w:marTop w:val="0"/>
      <w:marBottom w:val="0"/>
      <w:divBdr>
        <w:top w:val="none" w:sz="0" w:space="0" w:color="auto"/>
        <w:left w:val="none" w:sz="0" w:space="0" w:color="auto"/>
        <w:bottom w:val="none" w:sz="0" w:space="0" w:color="auto"/>
        <w:right w:val="none" w:sz="0" w:space="0" w:color="auto"/>
      </w:divBdr>
    </w:div>
    <w:div w:id="1957371233">
      <w:bodyDiv w:val="1"/>
      <w:marLeft w:val="0"/>
      <w:marRight w:val="0"/>
      <w:marTop w:val="0"/>
      <w:marBottom w:val="0"/>
      <w:divBdr>
        <w:top w:val="none" w:sz="0" w:space="0" w:color="auto"/>
        <w:left w:val="none" w:sz="0" w:space="0" w:color="auto"/>
        <w:bottom w:val="none" w:sz="0" w:space="0" w:color="auto"/>
        <w:right w:val="none" w:sz="0" w:space="0" w:color="auto"/>
      </w:divBdr>
    </w:div>
    <w:div w:id="1958415021">
      <w:bodyDiv w:val="1"/>
      <w:marLeft w:val="0"/>
      <w:marRight w:val="0"/>
      <w:marTop w:val="0"/>
      <w:marBottom w:val="0"/>
      <w:divBdr>
        <w:top w:val="none" w:sz="0" w:space="0" w:color="auto"/>
        <w:left w:val="none" w:sz="0" w:space="0" w:color="auto"/>
        <w:bottom w:val="none" w:sz="0" w:space="0" w:color="auto"/>
        <w:right w:val="none" w:sz="0" w:space="0" w:color="auto"/>
      </w:divBdr>
      <w:divsChild>
        <w:div w:id="1185054705">
          <w:marLeft w:val="0"/>
          <w:marRight w:val="0"/>
          <w:marTop w:val="0"/>
          <w:marBottom w:val="0"/>
          <w:divBdr>
            <w:top w:val="none" w:sz="0" w:space="0" w:color="auto"/>
            <w:left w:val="none" w:sz="0" w:space="0" w:color="auto"/>
            <w:bottom w:val="none" w:sz="0" w:space="0" w:color="auto"/>
            <w:right w:val="none" w:sz="0" w:space="0" w:color="auto"/>
          </w:divBdr>
        </w:div>
      </w:divsChild>
    </w:div>
    <w:div w:id="1965229808">
      <w:bodyDiv w:val="1"/>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2175093">
              <w:marLeft w:val="0"/>
              <w:marRight w:val="0"/>
              <w:marTop w:val="0"/>
              <w:marBottom w:val="0"/>
              <w:divBdr>
                <w:top w:val="none" w:sz="0" w:space="0" w:color="auto"/>
                <w:left w:val="none" w:sz="0" w:space="0" w:color="auto"/>
                <w:bottom w:val="none" w:sz="0" w:space="0" w:color="auto"/>
                <w:right w:val="none" w:sz="0" w:space="0" w:color="auto"/>
              </w:divBdr>
            </w:div>
            <w:div w:id="106781352">
              <w:marLeft w:val="0"/>
              <w:marRight w:val="0"/>
              <w:marTop w:val="0"/>
              <w:marBottom w:val="0"/>
              <w:divBdr>
                <w:top w:val="none" w:sz="0" w:space="0" w:color="auto"/>
                <w:left w:val="none" w:sz="0" w:space="0" w:color="auto"/>
                <w:bottom w:val="none" w:sz="0" w:space="0" w:color="auto"/>
                <w:right w:val="none" w:sz="0" w:space="0" w:color="auto"/>
              </w:divBdr>
            </w:div>
            <w:div w:id="362561548">
              <w:marLeft w:val="0"/>
              <w:marRight w:val="0"/>
              <w:marTop w:val="0"/>
              <w:marBottom w:val="0"/>
              <w:divBdr>
                <w:top w:val="none" w:sz="0" w:space="0" w:color="auto"/>
                <w:left w:val="none" w:sz="0" w:space="0" w:color="auto"/>
                <w:bottom w:val="none" w:sz="0" w:space="0" w:color="auto"/>
                <w:right w:val="none" w:sz="0" w:space="0" w:color="auto"/>
              </w:divBdr>
            </w:div>
            <w:div w:id="7705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70276">
      <w:bodyDiv w:val="1"/>
      <w:marLeft w:val="0"/>
      <w:marRight w:val="0"/>
      <w:marTop w:val="0"/>
      <w:marBottom w:val="0"/>
      <w:divBdr>
        <w:top w:val="none" w:sz="0" w:space="0" w:color="auto"/>
        <w:left w:val="none" w:sz="0" w:space="0" w:color="auto"/>
        <w:bottom w:val="none" w:sz="0" w:space="0" w:color="auto"/>
        <w:right w:val="none" w:sz="0" w:space="0" w:color="auto"/>
      </w:divBdr>
      <w:divsChild>
        <w:div w:id="11498470">
          <w:marLeft w:val="0"/>
          <w:marRight w:val="0"/>
          <w:marTop w:val="0"/>
          <w:marBottom w:val="0"/>
          <w:divBdr>
            <w:top w:val="none" w:sz="0" w:space="0" w:color="auto"/>
            <w:left w:val="none" w:sz="0" w:space="0" w:color="auto"/>
            <w:bottom w:val="none" w:sz="0" w:space="0" w:color="auto"/>
            <w:right w:val="none" w:sz="0" w:space="0" w:color="auto"/>
          </w:divBdr>
        </w:div>
      </w:divsChild>
    </w:div>
    <w:div w:id="2003658680">
      <w:bodyDiv w:val="1"/>
      <w:marLeft w:val="0"/>
      <w:marRight w:val="0"/>
      <w:marTop w:val="0"/>
      <w:marBottom w:val="0"/>
      <w:divBdr>
        <w:top w:val="none" w:sz="0" w:space="0" w:color="auto"/>
        <w:left w:val="none" w:sz="0" w:space="0" w:color="auto"/>
        <w:bottom w:val="none" w:sz="0" w:space="0" w:color="auto"/>
        <w:right w:val="none" w:sz="0" w:space="0" w:color="auto"/>
      </w:divBdr>
      <w:divsChild>
        <w:div w:id="245578799">
          <w:marLeft w:val="0"/>
          <w:marRight w:val="0"/>
          <w:marTop w:val="0"/>
          <w:marBottom w:val="0"/>
          <w:divBdr>
            <w:top w:val="none" w:sz="0" w:space="0" w:color="auto"/>
            <w:left w:val="none" w:sz="0" w:space="0" w:color="auto"/>
            <w:bottom w:val="none" w:sz="0" w:space="0" w:color="auto"/>
            <w:right w:val="none" w:sz="0" w:space="0" w:color="auto"/>
          </w:divBdr>
        </w:div>
      </w:divsChild>
    </w:div>
    <w:div w:id="2010519162">
      <w:bodyDiv w:val="1"/>
      <w:marLeft w:val="0"/>
      <w:marRight w:val="0"/>
      <w:marTop w:val="0"/>
      <w:marBottom w:val="0"/>
      <w:divBdr>
        <w:top w:val="none" w:sz="0" w:space="0" w:color="auto"/>
        <w:left w:val="none" w:sz="0" w:space="0" w:color="auto"/>
        <w:bottom w:val="none" w:sz="0" w:space="0" w:color="auto"/>
        <w:right w:val="none" w:sz="0" w:space="0" w:color="auto"/>
      </w:divBdr>
      <w:divsChild>
        <w:div w:id="1843549557">
          <w:marLeft w:val="0"/>
          <w:marRight w:val="0"/>
          <w:marTop w:val="0"/>
          <w:marBottom w:val="0"/>
          <w:divBdr>
            <w:top w:val="none" w:sz="0" w:space="0" w:color="auto"/>
            <w:left w:val="none" w:sz="0" w:space="0" w:color="auto"/>
            <w:bottom w:val="none" w:sz="0" w:space="0" w:color="auto"/>
            <w:right w:val="none" w:sz="0" w:space="0" w:color="auto"/>
          </w:divBdr>
        </w:div>
      </w:divsChild>
    </w:div>
    <w:div w:id="2016108378">
      <w:bodyDiv w:val="1"/>
      <w:marLeft w:val="0"/>
      <w:marRight w:val="0"/>
      <w:marTop w:val="0"/>
      <w:marBottom w:val="0"/>
      <w:divBdr>
        <w:top w:val="none" w:sz="0" w:space="0" w:color="auto"/>
        <w:left w:val="none" w:sz="0" w:space="0" w:color="auto"/>
        <w:bottom w:val="none" w:sz="0" w:space="0" w:color="auto"/>
        <w:right w:val="none" w:sz="0" w:space="0" w:color="auto"/>
      </w:divBdr>
      <w:divsChild>
        <w:div w:id="931086761">
          <w:marLeft w:val="0"/>
          <w:marRight w:val="0"/>
          <w:marTop w:val="0"/>
          <w:marBottom w:val="0"/>
          <w:divBdr>
            <w:top w:val="none" w:sz="0" w:space="0" w:color="auto"/>
            <w:left w:val="none" w:sz="0" w:space="0" w:color="auto"/>
            <w:bottom w:val="none" w:sz="0" w:space="0" w:color="auto"/>
            <w:right w:val="none" w:sz="0" w:space="0" w:color="auto"/>
          </w:divBdr>
        </w:div>
        <w:div w:id="1057240407">
          <w:marLeft w:val="0"/>
          <w:marRight w:val="0"/>
          <w:marTop w:val="0"/>
          <w:marBottom w:val="0"/>
          <w:divBdr>
            <w:top w:val="none" w:sz="0" w:space="0" w:color="auto"/>
            <w:left w:val="none" w:sz="0" w:space="0" w:color="auto"/>
            <w:bottom w:val="none" w:sz="0" w:space="0" w:color="auto"/>
            <w:right w:val="none" w:sz="0" w:space="0" w:color="auto"/>
          </w:divBdr>
        </w:div>
        <w:div w:id="1065957709">
          <w:marLeft w:val="0"/>
          <w:marRight w:val="0"/>
          <w:marTop w:val="0"/>
          <w:marBottom w:val="0"/>
          <w:divBdr>
            <w:top w:val="none" w:sz="0" w:space="0" w:color="auto"/>
            <w:left w:val="none" w:sz="0" w:space="0" w:color="auto"/>
            <w:bottom w:val="none" w:sz="0" w:space="0" w:color="auto"/>
            <w:right w:val="none" w:sz="0" w:space="0" w:color="auto"/>
          </w:divBdr>
        </w:div>
        <w:div w:id="1361125568">
          <w:marLeft w:val="0"/>
          <w:marRight w:val="0"/>
          <w:marTop w:val="0"/>
          <w:marBottom w:val="0"/>
          <w:divBdr>
            <w:top w:val="none" w:sz="0" w:space="0" w:color="auto"/>
            <w:left w:val="none" w:sz="0" w:space="0" w:color="auto"/>
            <w:bottom w:val="none" w:sz="0" w:space="0" w:color="auto"/>
            <w:right w:val="none" w:sz="0" w:space="0" w:color="auto"/>
          </w:divBdr>
        </w:div>
        <w:div w:id="1527333778">
          <w:marLeft w:val="0"/>
          <w:marRight w:val="0"/>
          <w:marTop w:val="0"/>
          <w:marBottom w:val="0"/>
          <w:divBdr>
            <w:top w:val="none" w:sz="0" w:space="0" w:color="auto"/>
            <w:left w:val="none" w:sz="0" w:space="0" w:color="auto"/>
            <w:bottom w:val="none" w:sz="0" w:space="0" w:color="auto"/>
            <w:right w:val="none" w:sz="0" w:space="0" w:color="auto"/>
          </w:divBdr>
        </w:div>
        <w:div w:id="1596287171">
          <w:marLeft w:val="0"/>
          <w:marRight w:val="0"/>
          <w:marTop w:val="0"/>
          <w:marBottom w:val="0"/>
          <w:divBdr>
            <w:top w:val="none" w:sz="0" w:space="0" w:color="auto"/>
            <w:left w:val="none" w:sz="0" w:space="0" w:color="auto"/>
            <w:bottom w:val="none" w:sz="0" w:space="0" w:color="auto"/>
            <w:right w:val="none" w:sz="0" w:space="0" w:color="auto"/>
          </w:divBdr>
        </w:div>
        <w:div w:id="1984894610">
          <w:marLeft w:val="0"/>
          <w:marRight w:val="0"/>
          <w:marTop w:val="0"/>
          <w:marBottom w:val="0"/>
          <w:divBdr>
            <w:top w:val="none" w:sz="0" w:space="0" w:color="auto"/>
            <w:left w:val="none" w:sz="0" w:space="0" w:color="auto"/>
            <w:bottom w:val="none" w:sz="0" w:space="0" w:color="auto"/>
            <w:right w:val="none" w:sz="0" w:space="0" w:color="auto"/>
          </w:divBdr>
        </w:div>
        <w:div w:id="1999193321">
          <w:marLeft w:val="0"/>
          <w:marRight w:val="0"/>
          <w:marTop w:val="0"/>
          <w:marBottom w:val="0"/>
          <w:divBdr>
            <w:top w:val="none" w:sz="0" w:space="0" w:color="auto"/>
            <w:left w:val="none" w:sz="0" w:space="0" w:color="auto"/>
            <w:bottom w:val="none" w:sz="0" w:space="0" w:color="auto"/>
            <w:right w:val="none" w:sz="0" w:space="0" w:color="auto"/>
          </w:divBdr>
        </w:div>
        <w:div w:id="2038895664">
          <w:marLeft w:val="0"/>
          <w:marRight w:val="0"/>
          <w:marTop w:val="0"/>
          <w:marBottom w:val="0"/>
          <w:divBdr>
            <w:top w:val="none" w:sz="0" w:space="0" w:color="auto"/>
            <w:left w:val="none" w:sz="0" w:space="0" w:color="auto"/>
            <w:bottom w:val="none" w:sz="0" w:space="0" w:color="auto"/>
            <w:right w:val="none" w:sz="0" w:space="0" w:color="auto"/>
          </w:divBdr>
        </w:div>
      </w:divsChild>
    </w:div>
    <w:div w:id="2026132181">
      <w:bodyDiv w:val="1"/>
      <w:marLeft w:val="0"/>
      <w:marRight w:val="0"/>
      <w:marTop w:val="0"/>
      <w:marBottom w:val="0"/>
      <w:divBdr>
        <w:top w:val="none" w:sz="0" w:space="0" w:color="auto"/>
        <w:left w:val="none" w:sz="0" w:space="0" w:color="auto"/>
        <w:bottom w:val="none" w:sz="0" w:space="0" w:color="auto"/>
        <w:right w:val="none" w:sz="0" w:space="0" w:color="auto"/>
      </w:divBdr>
      <w:divsChild>
        <w:div w:id="1384867100">
          <w:marLeft w:val="0"/>
          <w:marRight w:val="0"/>
          <w:marTop w:val="0"/>
          <w:marBottom w:val="0"/>
          <w:divBdr>
            <w:top w:val="none" w:sz="0" w:space="0" w:color="auto"/>
            <w:left w:val="none" w:sz="0" w:space="0" w:color="auto"/>
            <w:bottom w:val="none" w:sz="0" w:space="0" w:color="auto"/>
            <w:right w:val="none" w:sz="0" w:space="0" w:color="auto"/>
          </w:divBdr>
        </w:div>
      </w:divsChild>
    </w:div>
    <w:div w:id="2026204731">
      <w:bodyDiv w:val="1"/>
      <w:marLeft w:val="0"/>
      <w:marRight w:val="0"/>
      <w:marTop w:val="0"/>
      <w:marBottom w:val="0"/>
      <w:divBdr>
        <w:top w:val="none" w:sz="0" w:space="0" w:color="auto"/>
        <w:left w:val="none" w:sz="0" w:space="0" w:color="auto"/>
        <w:bottom w:val="none" w:sz="0" w:space="0" w:color="auto"/>
        <w:right w:val="none" w:sz="0" w:space="0" w:color="auto"/>
      </w:divBdr>
      <w:divsChild>
        <w:div w:id="210385213">
          <w:marLeft w:val="0"/>
          <w:marRight w:val="0"/>
          <w:marTop w:val="0"/>
          <w:marBottom w:val="0"/>
          <w:divBdr>
            <w:top w:val="none" w:sz="0" w:space="0" w:color="auto"/>
            <w:left w:val="none" w:sz="0" w:space="0" w:color="auto"/>
            <w:bottom w:val="none" w:sz="0" w:space="0" w:color="auto"/>
            <w:right w:val="none" w:sz="0" w:space="0" w:color="auto"/>
          </w:divBdr>
        </w:div>
      </w:divsChild>
    </w:div>
    <w:div w:id="2028367950">
      <w:bodyDiv w:val="1"/>
      <w:marLeft w:val="0"/>
      <w:marRight w:val="0"/>
      <w:marTop w:val="0"/>
      <w:marBottom w:val="0"/>
      <w:divBdr>
        <w:top w:val="none" w:sz="0" w:space="0" w:color="auto"/>
        <w:left w:val="none" w:sz="0" w:space="0" w:color="auto"/>
        <w:bottom w:val="none" w:sz="0" w:space="0" w:color="auto"/>
        <w:right w:val="none" w:sz="0" w:space="0" w:color="auto"/>
      </w:divBdr>
      <w:divsChild>
        <w:div w:id="954992190">
          <w:marLeft w:val="0"/>
          <w:marRight w:val="0"/>
          <w:marTop w:val="0"/>
          <w:marBottom w:val="0"/>
          <w:divBdr>
            <w:top w:val="none" w:sz="0" w:space="0" w:color="auto"/>
            <w:left w:val="none" w:sz="0" w:space="0" w:color="auto"/>
            <w:bottom w:val="none" w:sz="0" w:space="0" w:color="auto"/>
            <w:right w:val="none" w:sz="0" w:space="0" w:color="auto"/>
          </w:divBdr>
        </w:div>
      </w:divsChild>
    </w:div>
    <w:div w:id="2029521227">
      <w:bodyDiv w:val="1"/>
      <w:marLeft w:val="0"/>
      <w:marRight w:val="0"/>
      <w:marTop w:val="0"/>
      <w:marBottom w:val="0"/>
      <w:divBdr>
        <w:top w:val="none" w:sz="0" w:space="0" w:color="auto"/>
        <w:left w:val="none" w:sz="0" w:space="0" w:color="auto"/>
        <w:bottom w:val="none" w:sz="0" w:space="0" w:color="auto"/>
        <w:right w:val="none" w:sz="0" w:space="0" w:color="auto"/>
      </w:divBdr>
      <w:divsChild>
        <w:div w:id="1688411374">
          <w:marLeft w:val="0"/>
          <w:marRight w:val="0"/>
          <w:marTop w:val="0"/>
          <w:marBottom w:val="0"/>
          <w:divBdr>
            <w:top w:val="none" w:sz="0" w:space="0" w:color="auto"/>
            <w:left w:val="none" w:sz="0" w:space="0" w:color="auto"/>
            <w:bottom w:val="none" w:sz="0" w:space="0" w:color="auto"/>
            <w:right w:val="none" w:sz="0" w:space="0" w:color="auto"/>
          </w:divBdr>
          <w:divsChild>
            <w:div w:id="14375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3073">
      <w:bodyDiv w:val="1"/>
      <w:marLeft w:val="0"/>
      <w:marRight w:val="0"/>
      <w:marTop w:val="0"/>
      <w:marBottom w:val="0"/>
      <w:divBdr>
        <w:top w:val="none" w:sz="0" w:space="0" w:color="auto"/>
        <w:left w:val="none" w:sz="0" w:space="0" w:color="auto"/>
        <w:bottom w:val="none" w:sz="0" w:space="0" w:color="auto"/>
        <w:right w:val="none" w:sz="0" w:space="0" w:color="auto"/>
      </w:divBdr>
      <w:divsChild>
        <w:div w:id="1770157397">
          <w:marLeft w:val="0"/>
          <w:marRight w:val="0"/>
          <w:marTop w:val="0"/>
          <w:marBottom w:val="0"/>
          <w:divBdr>
            <w:top w:val="none" w:sz="0" w:space="0" w:color="auto"/>
            <w:left w:val="none" w:sz="0" w:space="0" w:color="auto"/>
            <w:bottom w:val="none" w:sz="0" w:space="0" w:color="auto"/>
            <w:right w:val="none" w:sz="0" w:space="0" w:color="auto"/>
          </w:divBdr>
        </w:div>
      </w:divsChild>
    </w:div>
    <w:div w:id="2038503329">
      <w:bodyDiv w:val="1"/>
      <w:marLeft w:val="0"/>
      <w:marRight w:val="0"/>
      <w:marTop w:val="0"/>
      <w:marBottom w:val="0"/>
      <w:divBdr>
        <w:top w:val="none" w:sz="0" w:space="0" w:color="auto"/>
        <w:left w:val="none" w:sz="0" w:space="0" w:color="auto"/>
        <w:bottom w:val="none" w:sz="0" w:space="0" w:color="auto"/>
        <w:right w:val="none" w:sz="0" w:space="0" w:color="auto"/>
      </w:divBdr>
      <w:divsChild>
        <w:div w:id="1038437538">
          <w:marLeft w:val="0"/>
          <w:marRight w:val="0"/>
          <w:marTop w:val="0"/>
          <w:marBottom w:val="0"/>
          <w:divBdr>
            <w:top w:val="none" w:sz="0" w:space="0" w:color="auto"/>
            <w:left w:val="none" w:sz="0" w:space="0" w:color="auto"/>
            <w:bottom w:val="none" w:sz="0" w:space="0" w:color="auto"/>
            <w:right w:val="none" w:sz="0" w:space="0" w:color="auto"/>
          </w:divBdr>
        </w:div>
      </w:divsChild>
    </w:div>
    <w:div w:id="2042589772">
      <w:bodyDiv w:val="1"/>
      <w:marLeft w:val="0"/>
      <w:marRight w:val="0"/>
      <w:marTop w:val="0"/>
      <w:marBottom w:val="0"/>
      <w:divBdr>
        <w:top w:val="none" w:sz="0" w:space="0" w:color="auto"/>
        <w:left w:val="none" w:sz="0" w:space="0" w:color="auto"/>
        <w:bottom w:val="none" w:sz="0" w:space="0" w:color="auto"/>
        <w:right w:val="none" w:sz="0" w:space="0" w:color="auto"/>
      </w:divBdr>
    </w:div>
    <w:div w:id="2046757392">
      <w:bodyDiv w:val="1"/>
      <w:marLeft w:val="0"/>
      <w:marRight w:val="0"/>
      <w:marTop w:val="0"/>
      <w:marBottom w:val="0"/>
      <w:divBdr>
        <w:top w:val="none" w:sz="0" w:space="0" w:color="auto"/>
        <w:left w:val="none" w:sz="0" w:space="0" w:color="auto"/>
        <w:bottom w:val="none" w:sz="0" w:space="0" w:color="auto"/>
        <w:right w:val="none" w:sz="0" w:space="0" w:color="auto"/>
      </w:divBdr>
      <w:divsChild>
        <w:div w:id="1144737293">
          <w:marLeft w:val="0"/>
          <w:marRight w:val="0"/>
          <w:marTop w:val="0"/>
          <w:marBottom w:val="0"/>
          <w:divBdr>
            <w:top w:val="none" w:sz="0" w:space="0" w:color="auto"/>
            <w:left w:val="none" w:sz="0" w:space="0" w:color="auto"/>
            <w:bottom w:val="none" w:sz="0" w:space="0" w:color="auto"/>
            <w:right w:val="none" w:sz="0" w:space="0" w:color="auto"/>
          </w:divBdr>
        </w:div>
      </w:divsChild>
    </w:div>
    <w:div w:id="2047023575">
      <w:bodyDiv w:val="1"/>
      <w:marLeft w:val="0"/>
      <w:marRight w:val="0"/>
      <w:marTop w:val="0"/>
      <w:marBottom w:val="0"/>
      <w:divBdr>
        <w:top w:val="none" w:sz="0" w:space="0" w:color="auto"/>
        <w:left w:val="none" w:sz="0" w:space="0" w:color="auto"/>
        <w:bottom w:val="none" w:sz="0" w:space="0" w:color="auto"/>
        <w:right w:val="none" w:sz="0" w:space="0" w:color="auto"/>
      </w:divBdr>
      <w:divsChild>
        <w:div w:id="672681656">
          <w:marLeft w:val="0"/>
          <w:marRight w:val="0"/>
          <w:marTop w:val="0"/>
          <w:marBottom w:val="0"/>
          <w:divBdr>
            <w:top w:val="none" w:sz="0" w:space="0" w:color="auto"/>
            <w:left w:val="none" w:sz="0" w:space="0" w:color="auto"/>
            <w:bottom w:val="none" w:sz="0" w:space="0" w:color="auto"/>
            <w:right w:val="none" w:sz="0" w:space="0" w:color="auto"/>
          </w:divBdr>
        </w:div>
      </w:divsChild>
    </w:div>
    <w:div w:id="2062827479">
      <w:bodyDiv w:val="1"/>
      <w:marLeft w:val="0"/>
      <w:marRight w:val="0"/>
      <w:marTop w:val="0"/>
      <w:marBottom w:val="0"/>
      <w:divBdr>
        <w:top w:val="none" w:sz="0" w:space="0" w:color="auto"/>
        <w:left w:val="none" w:sz="0" w:space="0" w:color="auto"/>
        <w:bottom w:val="none" w:sz="0" w:space="0" w:color="auto"/>
        <w:right w:val="none" w:sz="0" w:space="0" w:color="auto"/>
      </w:divBdr>
      <w:divsChild>
        <w:div w:id="1345592248">
          <w:marLeft w:val="0"/>
          <w:marRight w:val="0"/>
          <w:marTop w:val="0"/>
          <w:marBottom w:val="0"/>
          <w:divBdr>
            <w:top w:val="none" w:sz="0" w:space="0" w:color="auto"/>
            <w:left w:val="none" w:sz="0" w:space="0" w:color="auto"/>
            <w:bottom w:val="none" w:sz="0" w:space="0" w:color="auto"/>
            <w:right w:val="none" w:sz="0" w:space="0" w:color="auto"/>
          </w:divBdr>
        </w:div>
      </w:divsChild>
    </w:div>
    <w:div w:id="2071613122">
      <w:bodyDiv w:val="1"/>
      <w:marLeft w:val="0"/>
      <w:marRight w:val="0"/>
      <w:marTop w:val="0"/>
      <w:marBottom w:val="0"/>
      <w:divBdr>
        <w:top w:val="none" w:sz="0" w:space="0" w:color="auto"/>
        <w:left w:val="none" w:sz="0" w:space="0" w:color="auto"/>
        <w:bottom w:val="none" w:sz="0" w:space="0" w:color="auto"/>
        <w:right w:val="none" w:sz="0" w:space="0" w:color="auto"/>
      </w:divBdr>
      <w:divsChild>
        <w:div w:id="1714622975">
          <w:marLeft w:val="0"/>
          <w:marRight w:val="0"/>
          <w:marTop w:val="0"/>
          <w:marBottom w:val="0"/>
          <w:divBdr>
            <w:top w:val="none" w:sz="0" w:space="0" w:color="auto"/>
            <w:left w:val="none" w:sz="0" w:space="0" w:color="auto"/>
            <w:bottom w:val="none" w:sz="0" w:space="0" w:color="auto"/>
            <w:right w:val="none" w:sz="0" w:space="0" w:color="auto"/>
          </w:divBdr>
        </w:div>
      </w:divsChild>
    </w:div>
    <w:div w:id="2080245362">
      <w:bodyDiv w:val="1"/>
      <w:marLeft w:val="0"/>
      <w:marRight w:val="0"/>
      <w:marTop w:val="0"/>
      <w:marBottom w:val="0"/>
      <w:divBdr>
        <w:top w:val="none" w:sz="0" w:space="0" w:color="auto"/>
        <w:left w:val="none" w:sz="0" w:space="0" w:color="auto"/>
        <w:bottom w:val="none" w:sz="0" w:space="0" w:color="auto"/>
        <w:right w:val="none" w:sz="0" w:space="0" w:color="auto"/>
      </w:divBdr>
      <w:divsChild>
        <w:div w:id="85076458">
          <w:marLeft w:val="0"/>
          <w:marRight w:val="0"/>
          <w:marTop w:val="0"/>
          <w:marBottom w:val="0"/>
          <w:divBdr>
            <w:top w:val="none" w:sz="0" w:space="0" w:color="auto"/>
            <w:left w:val="none" w:sz="0" w:space="0" w:color="auto"/>
            <w:bottom w:val="none" w:sz="0" w:space="0" w:color="auto"/>
            <w:right w:val="none" w:sz="0" w:space="0" w:color="auto"/>
          </w:divBdr>
        </w:div>
      </w:divsChild>
    </w:div>
    <w:div w:id="2086880391">
      <w:bodyDiv w:val="1"/>
      <w:marLeft w:val="0"/>
      <w:marRight w:val="0"/>
      <w:marTop w:val="0"/>
      <w:marBottom w:val="0"/>
      <w:divBdr>
        <w:top w:val="none" w:sz="0" w:space="0" w:color="auto"/>
        <w:left w:val="none" w:sz="0" w:space="0" w:color="auto"/>
        <w:bottom w:val="none" w:sz="0" w:space="0" w:color="auto"/>
        <w:right w:val="none" w:sz="0" w:space="0" w:color="auto"/>
      </w:divBdr>
    </w:div>
    <w:div w:id="2094281620">
      <w:bodyDiv w:val="1"/>
      <w:marLeft w:val="0"/>
      <w:marRight w:val="0"/>
      <w:marTop w:val="0"/>
      <w:marBottom w:val="0"/>
      <w:divBdr>
        <w:top w:val="none" w:sz="0" w:space="0" w:color="auto"/>
        <w:left w:val="none" w:sz="0" w:space="0" w:color="auto"/>
        <w:bottom w:val="none" w:sz="0" w:space="0" w:color="auto"/>
        <w:right w:val="none" w:sz="0" w:space="0" w:color="auto"/>
      </w:divBdr>
      <w:divsChild>
        <w:div w:id="889607918">
          <w:marLeft w:val="0"/>
          <w:marRight w:val="0"/>
          <w:marTop w:val="0"/>
          <w:marBottom w:val="0"/>
          <w:divBdr>
            <w:top w:val="none" w:sz="0" w:space="0" w:color="auto"/>
            <w:left w:val="none" w:sz="0" w:space="0" w:color="auto"/>
            <w:bottom w:val="none" w:sz="0" w:space="0" w:color="auto"/>
            <w:right w:val="none" w:sz="0" w:space="0" w:color="auto"/>
          </w:divBdr>
        </w:div>
      </w:divsChild>
    </w:div>
    <w:div w:id="2107650286">
      <w:bodyDiv w:val="1"/>
      <w:marLeft w:val="0"/>
      <w:marRight w:val="0"/>
      <w:marTop w:val="0"/>
      <w:marBottom w:val="0"/>
      <w:divBdr>
        <w:top w:val="none" w:sz="0" w:space="0" w:color="auto"/>
        <w:left w:val="none" w:sz="0" w:space="0" w:color="auto"/>
        <w:bottom w:val="none" w:sz="0" w:space="0" w:color="auto"/>
        <w:right w:val="none" w:sz="0" w:space="0" w:color="auto"/>
      </w:divBdr>
      <w:divsChild>
        <w:div w:id="1333217935">
          <w:marLeft w:val="0"/>
          <w:marRight w:val="0"/>
          <w:marTop w:val="0"/>
          <w:marBottom w:val="0"/>
          <w:divBdr>
            <w:top w:val="none" w:sz="0" w:space="0" w:color="auto"/>
            <w:left w:val="none" w:sz="0" w:space="0" w:color="auto"/>
            <w:bottom w:val="none" w:sz="0" w:space="0" w:color="auto"/>
            <w:right w:val="none" w:sz="0" w:space="0" w:color="auto"/>
          </w:divBdr>
        </w:div>
      </w:divsChild>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sChild>
        <w:div w:id="1258978816">
          <w:marLeft w:val="0"/>
          <w:marRight w:val="0"/>
          <w:marTop w:val="0"/>
          <w:marBottom w:val="0"/>
          <w:divBdr>
            <w:top w:val="none" w:sz="0" w:space="0" w:color="auto"/>
            <w:left w:val="none" w:sz="0" w:space="0" w:color="auto"/>
            <w:bottom w:val="none" w:sz="0" w:space="0" w:color="auto"/>
            <w:right w:val="none" w:sz="0" w:space="0" w:color="auto"/>
          </w:divBdr>
        </w:div>
      </w:divsChild>
    </w:div>
    <w:div w:id="2121491500">
      <w:bodyDiv w:val="1"/>
      <w:marLeft w:val="0"/>
      <w:marRight w:val="0"/>
      <w:marTop w:val="0"/>
      <w:marBottom w:val="0"/>
      <w:divBdr>
        <w:top w:val="none" w:sz="0" w:space="0" w:color="auto"/>
        <w:left w:val="none" w:sz="0" w:space="0" w:color="auto"/>
        <w:bottom w:val="none" w:sz="0" w:space="0" w:color="auto"/>
        <w:right w:val="none" w:sz="0" w:space="0" w:color="auto"/>
      </w:divBdr>
      <w:divsChild>
        <w:div w:id="56051784">
          <w:marLeft w:val="0"/>
          <w:marRight w:val="0"/>
          <w:marTop w:val="0"/>
          <w:marBottom w:val="0"/>
          <w:divBdr>
            <w:top w:val="none" w:sz="0" w:space="0" w:color="auto"/>
            <w:left w:val="none" w:sz="0" w:space="0" w:color="auto"/>
            <w:bottom w:val="none" w:sz="0" w:space="0" w:color="auto"/>
            <w:right w:val="none" w:sz="0" w:space="0" w:color="auto"/>
          </w:divBdr>
        </w:div>
      </w:divsChild>
    </w:div>
    <w:div w:id="2126071028">
      <w:bodyDiv w:val="1"/>
      <w:marLeft w:val="0"/>
      <w:marRight w:val="0"/>
      <w:marTop w:val="0"/>
      <w:marBottom w:val="0"/>
      <w:divBdr>
        <w:top w:val="none" w:sz="0" w:space="0" w:color="auto"/>
        <w:left w:val="none" w:sz="0" w:space="0" w:color="auto"/>
        <w:bottom w:val="none" w:sz="0" w:space="0" w:color="auto"/>
        <w:right w:val="none" w:sz="0" w:space="0" w:color="auto"/>
      </w:divBdr>
      <w:divsChild>
        <w:div w:id="789907490">
          <w:marLeft w:val="0"/>
          <w:marRight w:val="0"/>
          <w:marTop w:val="0"/>
          <w:marBottom w:val="0"/>
          <w:divBdr>
            <w:top w:val="none" w:sz="0" w:space="0" w:color="auto"/>
            <w:left w:val="none" w:sz="0" w:space="0" w:color="auto"/>
            <w:bottom w:val="none" w:sz="0" w:space="0" w:color="auto"/>
            <w:right w:val="none" w:sz="0" w:space="0" w:color="auto"/>
          </w:divBdr>
        </w:div>
      </w:divsChild>
    </w:div>
    <w:div w:id="2128426976">
      <w:bodyDiv w:val="1"/>
      <w:marLeft w:val="0"/>
      <w:marRight w:val="0"/>
      <w:marTop w:val="0"/>
      <w:marBottom w:val="0"/>
      <w:divBdr>
        <w:top w:val="none" w:sz="0" w:space="0" w:color="auto"/>
        <w:left w:val="none" w:sz="0" w:space="0" w:color="auto"/>
        <w:bottom w:val="none" w:sz="0" w:space="0" w:color="auto"/>
        <w:right w:val="none" w:sz="0" w:space="0" w:color="auto"/>
      </w:divBdr>
      <w:divsChild>
        <w:div w:id="63382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i.org.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bi.org.i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fpi.nic.in/" TargetMode="External"/><Relationship Id="rId4" Type="http://schemas.openxmlformats.org/officeDocument/2006/relationships/webSettings" Target="webSettings.xml"/><Relationship Id="rId9" Type="http://schemas.openxmlformats.org/officeDocument/2006/relationships/hyperlink" Target="http://www.nhfdc.nic.i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gif"/><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22947</Words>
  <Characters>130802</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STATE LEVEL BANKERS’ COMMITTEE - KARNATAKA</vt:lpstr>
    </vt:vector>
  </TitlesOfParts>
  <Company>Acer</Company>
  <LinksUpToDate>false</LinksUpToDate>
  <CharactersWithSpaces>153443</CharactersWithSpaces>
  <SharedDoc>false</SharedDoc>
  <HLinks>
    <vt:vector size="24" baseType="variant">
      <vt:variant>
        <vt:i4>131144</vt:i4>
      </vt:variant>
      <vt:variant>
        <vt:i4>9</vt:i4>
      </vt:variant>
      <vt:variant>
        <vt:i4>0</vt:i4>
      </vt:variant>
      <vt:variant>
        <vt:i4>5</vt:i4>
      </vt:variant>
      <vt:variant>
        <vt:lpwstr>http://www.mofpi.nic.in/</vt:lpwstr>
      </vt:variant>
      <vt:variant>
        <vt:lpwstr/>
      </vt:variant>
      <vt:variant>
        <vt:i4>720987</vt:i4>
      </vt:variant>
      <vt:variant>
        <vt:i4>6</vt:i4>
      </vt:variant>
      <vt:variant>
        <vt:i4>0</vt:i4>
      </vt:variant>
      <vt:variant>
        <vt:i4>5</vt:i4>
      </vt:variant>
      <vt:variant>
        <vt:lpwstr>http://www.nhfdc.nic.in/</vt:lpwstr>
      </vt:variant>
      <vt:variant>
        <vt:lpwstr/>
      </vt:variant>
      <vt:variant>
        <vt:i4>8257582</vt:i4>
      </vt:variant>
      <vt:variant>
        <vt:i4>3</vt:i4>
      </vt:variant>
      <vt:variant>
        <vt:i4>0</vt:i4>
      </vt:variant>
      <vt:variant>
        <vt:i4>5</vt:i4>
      </vt:variant>
      <vt:variant>
        <vt:lpwstr>http://www.rbi.org.in/</vt:lpwstr>
      </vt:variant>
      <vt:variant>
        <vt:lpwstr/>
      </vt:variant>
      <vt:variant>
        <vt:i4>8257582</vt:i4>
      </vt:variant>
      <vt:variant>
        <vt:i4>0</vt:i4>
      </vt:variant>
      <vt:variant>
        <vt:i4>0</vt:i4>
      </vt:variant>
      <vt:variant>
        <vt:i4>5</vt:i4>
      </vt:variant>
      <vt:variant>
        <vt:lpwstr>http://www.rbi.org.in/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LEVEL BANKERS’ COMMITTEE - KARNATAKA</dc:title>
  <dc:creator>Valued Acer Customer</dc:creator>
  <cp:lastModifiedBy>admin</cp:lastModifiedBy>
  <cp:revision>2</cp:revision>
  <cp:lastPrinted>2013-01-10T06:17:00Z</cp:lastPrinted>
  <dcterms:created xsi:type="dcterms:W3CDTF">2013-08-14T07:23:00Z</dcterms:created>
  <dcterms:modified xsi:type="dcterms:W3CDTF">2013-08-14T07:23:00Z</dcterms:modified>
</cp:coreProperties>
</file>