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E6" w:rsidRPr="00904255" w:rsidRDefault="007073E6" w:rsidP="00F67A14">
      <w:pPr>
        <w:pStyle w:val="Title"/>
        <w:rPr>
          <w:rFonts w:ascii="Arial" w:hAnsi="Arial" w:cs="Arial"/>
          <w:sz w:val="22"/>
          <w:szCs w:val="22"/>
        </w:rPr>
      </w:pPr>
      <w:r w:rsidRPr="00904255">
        <w:rPr>
          <w:rFonts w:ascii="Arial" w:hAnsi="Arial" w:cs="Arial"/>
          <w:sz w:val="22"/>
          <w:szCs w:val="22"/>
        </w:rPr>
        <w:t>STATE LEVEL BANKERS’ COMMITTEE - KARNATAKA</w:t>
      </w:r>
    </w:p>
    <w:p w:rsidR="007073E6" w:rsidRPr="00904255" w:rsidRDefault="001A0EE8" w:rsidP="00F67A14">
      <w:pPr>
        <w:jc w:val="center"/>
        <w:rPr>
          <w:rFonts w:ascii="Arial" w:hAnsi="Arial" w:cs="Arial"/>
          <w:b/>
          <w:sz w:val="22"/>
          <w:szCs w:val="22"/>
        </w:rPr>
      </w:pPr>
      <w:proofErr w:type="spellStart"/>
      <w:r w:rsidRPr="00904255">
        <w:rPr>
          <w:rFonts w:ascii="Arial" w:hAnsi="Arial" w:cs="Arial"/>
          <w:b/>
          <w:sz w:val="22"/>
          <w:szCs w:val="22"/>
        </w:rPr>
        <w:t>Convenor</w:t>
      </w:r>
      <w:proofErr w:type="spellEnd"/>
      <w:r w:rsidRPr="00904255">
        <w:rPr>
          <w:rFonts w:ascii="Arial" w:hAnsi="Arial" w:cs="Arial"/>
          <w:b/>
          <w:sz w:val="22"/>
          <w:szCs w:val="22"/>
        </w:rPr>
        <w:t xml:space="preserve"> – SYNDICATE BANK, </w:t>
      </w:r>
      <w:r w:rsidR="007D04FB" w:rsidRPr="00904255">
        <w:rPr>
          <w:rFonts w:ascii="Arial" w:hAnsi="Arial" w:cs="Arial"/>
          <w:b/>
          <w:sz w:val="22"/>
          <w:szCs w:val="22"/>
        </w:rPr>
        <w:t xml:space="preserve">CORPORATE </w:t>
      </w:r>
      <w:r w:rsidRPr="00904255">
        <w:rPr>
          <w:rFonts w:ascii="Arial" w:hAnsi="Arial" w:cs="Arial"/>
          <w:b/>
          <w:sz w:val="22"/>
          <w:szCs w:val="22"/>
        </w:rPr>
        <w:t xml:space="preserve">OFFICE, </w:t>
      </w:r>
      <w:smartTag w:uri="urn:schemas-microsoft-com:office:smarttags" w:element="place">
        <w:smartTag w:uri="urn:schemas-microsoft-com:office:smarttags" w:element="City">
          <w:r w:rsidRPr="00904255">
            <w:rPr>
              <w:rFonts w:ascii="Arial" w:hAnsi="Arial" w:cs="Arial"/>
              <w:b/>
              <w:sz w:val="22"/>
              <w:szCs w:val="22"/>
            </w:rPr>
            <w:t>BANGALORE</w:t>
          </w:r>
        </w:smartTag>
      </w:smartTag>
    </w:p>
    <w:p w:rsidR="00154939" w:rsidRPr="00904255" w:rsidRDefault="00154939" w:rsidP="00F67A14">
      <w:pPr>
        <w:pStyle w:val="Heading7"/>
        <w:rPr>
          <w:rFonts w:ascii="Arial" w:hAnsi="Arial" w:cs="Arial"/>
          <w:sz w:val="22"/>
          <w:szCs w:val="22"/>
        </w:rPr>
      </w:pPr>
    </w:p>
    <w:p w:rsidR="007073E6" w:rsidRPr="00904255" w:rsidRDefault="007073E6" w:rsidP="00F67A14">
      <w:pPr>
        <w:pStyle w:val="Heading7"/>
        <w:rPr>
          <w:rFonts w:ascii="Arial" w:hAnsi="Arial" w:cs="Arial"/>
          <w:sz w:val="22"/>
          <w:szCs w:val="22"/>
        </w:rPr>
      </w:pPr>
      <w:r w:rsidRPr="00904255">
        <w:rPr>
          <w:rFonts w:ascii="Arial" w:hAnsi="Arial" w:cs="Arial"/>
          <w:sz w:val="22"/>
          <w:szCs w:val="22"/>
        </w:rPr>
        <w:t xml:space="preserve">MINUTES OF THE </w:t>
      </w:r>
      <w:r w:rsidR="00B719BA" w:rsidRPr="00904255">
        <w:rPr>
          <w:rFonts w:ascii="Arial" w:hAnsi="Arial" w:cs="Arial"/>
          <w:sz w:val="22"/>
          <w:szCs w:val="22"/>
        </w:rPr>
        <w:t>1</w:t>
      </w:r>
      <w:r w:rsidR="008976DD" w:rsidRPr="00904255">
        <w:rPr>
          <w:rFonts w:ascii="Arial" w:hAnsi="Arial" w:cs="Arial"/>
          <w:sz w:val="22"/>
          <w:szCs w:val="22"/>
        </w:rPr>
        <w:t>2</w:t>
      </w:r>
      <w:r w:rsidR="00E12D6D">
        <w:rPr>
          <w:rFonts w:ascii="Arial" w:hAnsi="Arial" w:cs="Arial"/>
          <w:sz w:val="22"/>
          <w:szCs w:val="22"/>
        </w:rPr>
        <w:t>6</w:t>
      </w:r>
      <w:r w:rsidR="000019BD" w:rsidRPr="00904255">
        <w:rPr>
          <w:rFonts w:ascii="Arial" w:hAnsi="Arial" w:cs="Arial"/>
          <w:sz w:val="22"/>
          <w:szCs w:val="22"/>
          <w:vertAlign w:val="superscript"/>
        </w:rPr>
        <w:t>th</w:t>
      </w:r>
      <w:r w:rsidR="000019BD" w:rsidRPr="00904255">
        <w:rPr>
          <w:rFonts w:ascii="Arial" w:hAnsi="Arial" w:cs="Arial"/>
          <w:sz w:val="22"/>
          <w:szCs w:val="22"/>
        </w:rPr>
        <w:t xml:space="preserve"> </w:t>
      </w:r>
      <w:r w:rsidR="00643F37" w:rsidRPr="00904255">
        <w:rPr>
          <w:rFonts w:ascii="Arial" w:hAnsi="Arial" w:cs="Arial"/>
          <w:sz w:val="22"/>
          <w:szCs w:val="22"/>
        </w:rPr>
        <w:t>SLBC</w:t>
      </w:r>
      <w:r w:rsidRPr="00904255">
        <w:rPr>
          <w:rFonts w:ascii="Arial" w:hAnsi="Arial" w:cs="Arial"/>
          <w:sz w:val="22"/>
          <w:szCs w:val="22"/>
        </w:rPr>
        <w:t xml:space="preserve"> MEETING HELD ON </w:t>
      </w:r>
      <w:r w:rsidR="00E12D6D">
        <w:rPr>
          <w:rFonts w:ascii="Arial" w:hAnsi="Arial" w:cs="Arial"/>
          <w:sz w:val="22"/>
          <w:szCs w:val="22"/>
        </w:rPr>
        <w:t>19</w:t>
      </w:r>
      <w:r w:rsidR="000019BD" w:rsidRPr="00904255">
        <w:rPr>
          <w:rFonts w:ascii="Arial" w:hAnsi="Arial" w:cs="Arial"/>
          <w:sz w:val="22"/>
          <w:szCs w:val="22"/>
        </w:rPr>
        <w:t>.0</w:t>
      </w:r>
      <w:r w:rsidR="00E12D6D">
        <w:rPr>
          <w:rFonts w:ascii="Arial" w:hAnsi="Arial" w:cs="Arial"/>
          <w:sz w:val="22"/>
          <w:szCs w:val="22"/>
        </w:rPr>
        <w:t>3</w:t>
      </w:r>
      <w:r w:rsidR="000019BD" w:rsidRPr="00904255">
        <w:rPr>
          <w:rFonts w:ascii="Arial" w:hAnsi="Arial" w:cs="Arial"/>
          <w:sz w:val="22"/>
          <w:szCs w:val="22"/>
        </w:rPr>
        <w:t>.201</w:t>
      </w:r>
      <w:r w:rsidR="00E12D6D">
        <w:rPr>
          <w:rFonts w:ascii="Arial" w:hAnsi="Arial" w:cs="Arial"/>
          <w:sz w:val="22"/>
          <w:szCs w:val="22"/>
        </w:rPr>
        <w:t>4</w:t>
      </w:r>
    </w:p>
    <w:p w:rsidR="00154939" w:rsidRPr="00904255" w:rsidRDefault="00154939" w:rsidP="00F67A14">
      <w:pPr>
        <w:rPr>
          <w:rFonts w:ascii="Arial" w:hAnsi="Arial" w:cs="Arial"/>
          <w:sz w:val="22"/>
          <w:szCs w:val="22"/>
        </w:rPr>
      </w:pPr>
    </w:p>
    <w:p w:rsidR="00925F07" w:rsidRPr="00904255" w:rsidRDefault="007073E6" w:rsidP="00F67A14">
      <w:pPr>
        <w:pStyle w:val="BlockText"/>
        <w:ind w:left="0" w:right="0"/>
        <w:rPr>
          <w:rFonts w:ascii="Arial" w:hAnsi="Arial" w:cs="Arial"/>
          <w:bCs/>
          <w:sz w:val="22"/>
          <w:szCs w:val="22"/>
        </w:rPr>
      </w:pPr>
      <w:r w:rsidRPr="00904255">
        <w:rPr>
          <w:rFonts w:ascii="Arial" w:hAnsi="Arial" w:cs="Arial"/>
          <w:bCs/>
          <w:sz w:val="22"/>
          <w:szCs w:val="22"/>
        </w:rPr>
        <w:t>The 1</w:t>
      </w:r>
      <w:r w:rsidR="008976DD" w:rsidRPr="00904255">
        <w:rPr>
          <w:rFonts w:ascii="Arial" w:hAnsi="Arial" w:cs="Arial"/>
          <w:bCs/>
          <w:sz w:val="22"/>
          <w:szCs w:val="22"/>
        </w:rPr>
        <w:t>2</w:t>
      </w:r>
      <w:r w:rsidR="00E12D6D">
        <w:rPr>
          <w:rFonts w:ascii="Arial" w:hAnsi="Arial" w:cs="Arial"/>
          <w:bCs/>
          <w:sz w:val="22"/>
          <w:szCs w:val="22"/>
        </w:rPr>
        <w:t>6</w:t>
      </w:r>
      <w:r w:rsidR="000019BD" w:rsidRPr="00904255">
        <w:rPr>
          <w:rFonts w:ascii="Arial" w:hAnsi="Arial" w:cs="Arial"/>
          <w:bCs/>
          <w:sz w:val="22"/>
          <w:szCs w:val="22"/>
          <w:vertAlign w:val="superscript"/>
        </w:rPr>
        <w:t>th</w:t>
      </w:r>
      <w:r w:rsidR="000019BD" w:rsidRPr="00904255">
        <w:rPr>
          <w:rFonts w:ascii="Arial" w:hAnsi="Arial" w:cs="Arial"/>
          <w:bCs/>
          <w:sz w:val="22"/>
          <w:szCs w:val="22"/>
        </w:rPr>
        <w:t xml:space="preserve"> </w:t>
      </w:r>
      <w:r w:rsidRPr="00904255">
        <w:rPr>
          <w:rFonts w:ascii="Arial" w:hAnsi="Arial" w:cs="Arial"/>
          <w:bCs/>
          <w:sz w:val="22"/>
          <w:szCs w:val="22"/>
        </w:rPr>
        <w:t xml:space="preserve">SLBC Meeting was held on </w:t>
      </w:r>
      <w:r w:rsidR="00E12D6D">
        <w:rPr>
          <w:rFonts w:ascii="Arial" w:hAnsi="Arial" w:cs="Arial"/>
          <w:bCs/>
          <w:sz w:val="22"/>
          <w:szCs w:val="22"/>
        </w:rPr>
        <w:t>19</w:t>
      </w:r>
      <w:r w:rsidR="00E12D6D" w:rsidRPr="00E12D6D">
        <w:rPr>
          <w:rFonts w:ascii="Arial" w:hAnsi="Arial" w:cs="Arial"/>
          <w:bCs/>
          <w:sz w:val="22"/>
          <w:szCs w:val="22"/>
          <w:vertAlign w:val="superscript"/>
        </w:rPr>
        <w:t>th</w:t>
      </w:r>
      <w:r w:rsidR="00E12D6D">
        <w:rPr>
          <w:rFonts w:ascii="Arial" w:hAnsi="Arial" w:cs="Arial"/>
          <w:bCs/>
          <w:sz w:val="22"/>
          <w:szCs w:val="22"/>
        </w:rPr>
        <w:t xml:space="preserve"> March 2014</w:t>
      </w:r>
      <w:r w:rsidRPr="00904255">
        <w:rPr>
          <w:rFonts w:ascii="Arial" w:hAnsi="Arial" w:cs="Arial"/>
          <w:bCs/>
          <w:sz w:val="22"/>
          <w:szCs w:val="22"/>
        </w:rPr>
        <w:t xml:space="preserve"> at the Conference Hall, III Floor, </w:t>
      </w:r>
      <w:proofErr w:type="spellStart"/>
      <w:r w:rsidRPr="00904255">
        <w:rPr>
          <w:rFonts w:ascii="Arial" w:hAnsi="Arial" w:cs="Arial"/>
          <w:bCs/>
          <w:sz w:val="22"/>
          <w:szCs w:val="22"/>
        </w:rPr>
        <w:t>Vidhana</w:t>
      </w:r>
      <w:proofErr w:type="spellEnd"/>
      <w:r w:rsidRPr="00904255">
        <w:rPr>
          <w:rFonts w:ascii="Arial" w:hAnsi="Arial" w:cs="Arial"/>
          <w:bCs/>
          <w:sz w:val="22"/>
          <w:szCs w:val="22"/>
        </w:rPr>
        <w:t xml:space="preserve"> </w:t>
      </w:r>
      <w:proofErr w:type="spellStart"/>
      <w:r w:rsidRPr="00904255">
        <w:rPr>
          <w:rFonts w:ascii="Arial" w:hAnsi="Arial" w:cs="Arial"/>
          <w:bCs/>
          <w:sz w:val="22"/>
          <w:szCs w:val="22"/>
        </w:rPr>
        <w:t>Soudha</w:t>
      </w:r>
      <w:proofErr w:type="spellEnd"/>
      <w:r w:rsidRPr="00904255">
        <w:rPr>
          <w:rFonts w:ascii="Arial" w:hAnsi="Arial" w:cs="Arial"/>
          <w:bCs/>
          <w:sz w:val="22"/>
          <w:szCs w:val="22"/>
        </w:rPr>
        <w:t xml:space="preserve">, </w:t>
      </w:r>
      <w:smartTag w:uri="urn:schemas-microsoft-com:office:smarttags" w:element="place">
        <w:smartTag w:uri="urn:schemas-microsoft-com:office:smarttags" w:element="City">
          <w:r w:rsidRPr="00904255">
            <w:rPr>
              <w:rFonts w:ascii="Arial" w:hAnsi="Arial" w:cs="Arial"/>
              <w:bCs/>
              <w:sz w:val="22"/>
              <w:szCs w:val="22"/>
            </w:rPr>
            <w:t>Bangalore</w:t>
          </w:r>
        </w:smartTag>
      </w:smartTag>
      <w:r w:rsidR="00443B04">
        <w:rPr>
          <w:rFonts w:ascii="Arial" w:hAnsi="Arial" w:cs="Arial"/>
          <w:bCs/>
          <w:sz w:val="22"/>
          <w:szCs w:val="22"/>
        </w:rPr>
        <w:t>,</w:t>
      </w:r>
      <w:r w:rsidR="00E109A0" w:rsidRPr="00904255">
        <w:rPr>
          <w:rFonts w:ascii="Arial" w:hAnsi="Arial" w:cs="Arial"/>
          <w:bCs/>
          <w:sz w:val="22"/>
          <w:szCs w:val="22"/>
        </w:rPr>
        <w:t xml:space="preserve"> under the chairmanship of</w:t>
      </w:r>
      <w:r w:rsidR="00B35735" w:rsidRPr="00904255">
        <w:rPr>
          <w:rFonts w:ascii="Arial" w:hAnsi="Arial" w:cs="Arial"/>
          <w:bCs/>
          <w:sz w:val="22"/>
          <w:szCs w:val="22"/>
        </w:rPr>
        <w:t xml:space="preserve"> </w:t>
      </w:r>
      <w:r w:rsidR="00B35735" w:rsidRPr="00EB5BF2">
        <w:rPr>
          <w:rFonts w:ascii="Arial" w:hAnsi="Arial" w:cs="Arial"/>
          <w:b/>
          <w:sz w:val="22"/>
          <w:szCs w:val="22"/>
        </w:rPr>
        <w:t>Sri</w:t>
      </w:r>
      <w:r w:rsidRPr="00EB5BF2">
        <w:rPr>
          <w:rFonts w:ascii="Arial" w:hAnsi="Arial" w:cs="Arial"/>
          <w:b/>
          <w:sz w:val="22"/>
          <w:szCs w:val="22"/>
        </w:rPr>
        <w:t xml:space="preserve"> </w:t>
      </w:r>
      <w:proofErr w:type="spellStart"/>
      <w:r w:rsidR="000019BD" w:rsidRPr="00EB5BF2">
        <w:rPr>
          <w:rFonts w:ascii="Arial" w:hAnsi="Arial" w:cs="Arial"/>
          <w:b/>
          <w:sz w:val="22"/>
          <w:szCs w:val="22"/>
        </w:rPr>
        <w:t>Sudhir</w:t>
      </w:r>
      <w:proofErr w:type="spellEnd"/>
      <w:r w:rsidR="000019BD" w:rsidRPr="00EB5BF2">
        <w:rPr>
          <w:rFonts w:ascii="Arial" w:hAnsi="Arial" w:cs="Arial"/>
          <w:b/>
          <w:sz w:val="22"/>
          <w:szCs w:val="22"/>
        </w:rPr>
        <w:t xml:space="preserve"> Kumar Jain</w:t>
      </w:r>
      <w:r w:rsidRPr="00EB5BF2">
        <w:rPr>
          <w:rFonts w:ascii="Arial" w:hAnsi="Arial" w:cs="Arial"/>
          <w:b/>
          <w:sz w:val="22"/>
          <w:szCs w:val="22"/>
        </w:rPr>
        <w:t xml:space="preserve">, </w:t>
      </w:r>
      <w:r w:rsidR="002A7F45" w:rsidRPr="00EB5BF2">
        <w:rPr>
          <w:rFonts w:ascii="Arial" w:hAnsi="Arial" w:cs="Arial"/>
          <w:b/>
          <w:sz w:val="22"/>
          <w:szCs w:val="22"/>
        </w:rPr>
        <w:t xml:space="preserve">      </w:t>
      </w:r>
      <w:r w:rsidRPr="00EB5BF2">
        <w:rPr>
          <w:rFonts w:ascii="Arial" w:hAnsi="Arial" w:cs="Arial"/>
          <w:b/>
          <w:sz w:val="22"/>
          <w:szCs w:val="22"/>
        </w:rPr>
        <w:t xml:space="preserve">Chairman-SLBC </w:t>
      </w:r>
      <w:r w:rsidR="00293041" w:rsidRPr="00EB5BF2">
        <w:rPr>
          <w:rFonts w:ascii="Arial" w:hAnsi="Arial" w:cs="Arial"/>
          <w:b/>
          <w:sz w:val="22"/>
          <w:szCs w:val="22"/>
        </w:rPr>
        <w:t>&amp;</w:t>
      </w:r>
      <w:r w:rsidRPr="00EB5BF2">
        <w:rPr>
          <w:rFonts w:ascii="Arial" w:hAnsi="Arial" w:cs="Arial"/>
          <w:b/>
          <w:sz w:val="22"/>
          <w:szCs w:val="22"/>
        </w:rPr>
        <w:t xml:space="preserve"> CMD, </w:t>
      </w:r>
      <w:proofErr w:type="spellStart"/>
      <w:proofErr w:type="gramStart"/>
      <w:r w:rsidRPr="00EB5BF2">
        <w:rPr>
          <w:rFonts w:ascii="Arial" w:hAnsi="Arial" w:cs="Arial"/>
          <w:b/>
          <w:sz w:val="22"/>
          <w:szCs w:val="22"/>
        </w:rPr>
        <w:t>SyndicateBank</w:t>
      </w:r>
      <w:proofErr w:type="spellEnd"/>
      <w:proofErr w:type="gramEnd"/>
      <w:r w:rsidRPr="00904255">
        <w:rPr>
          <w:rFonts w:ascii="Arial" w:hAnsi="Arial" w:cs="Arial"/>
          <w:bCs/>
          <w:sz w:val="22"/>
          <w:szCs w:val="22"/>
        </w:rPr>
        <w:t xml:space="preserve">.  </w:t>
      </w:r>
    </w:p>
    <w:p w:rsidR="00925F07" w:rsidRPr="00904255" w:rsidRDefault="00925F07" w:rsidP="00F67A14">
      <w:pPr>
        <w:pStyle w:val="BlockText"/>
        <w:ind w:left="0" w:right="0"/>
        <w:rPr>
          <w:rFonts w:ascii="Arial" w:hAnsi="Arial" w:cs="Arial"/>
          <w:bCs/>
          <w:sz w:val="22"/>
          <w:szCs w:val="22"/>
        </w:rPr>
      </w:pPr>
    </w:p>
    <w:p w:rsidR="005060CE" w:rsidRPr="00904255" w:rsidRDefault="00086792" w:rsidP="00F67A14">
      <w:pPr>
        <w:jc w:val="both"/>
        <w:rPr>
          <w:rFonts w:ascii="Arial" w:hAnsi="Arial" w:cs="Arial"/>
          <w:sz w:val="22"/>
          <w:szCs w:val="22"/>
        </w:rPr>
      </w:pPr>
      <w:r w:rsidRPr="00904255">
        <w:rPr>
          <w:rFonts w:ascii="Arial" w:hAnsi="Arial" w:cs="Arial"/>
          <w:bCs/>
          <w:sz w:val="22"/>
          <w:szCs w:val="22"/>
        </w:rPr>
        <w:t xml:space="preserve">The Chairman-SLBC extended </w:t>
      </w:r>
      <w:r w:rsidR="00DC5D76" w:rsidRPr="00904255">
        <w:rPr>
          <w:rFonts w:ascii="Arial" w:hAnsi="Arial" w:cs="Arial"/>
          <w:bCs/>
          <w:sz w:val="22"/>
          <w:szCs w:val="22"/>
        </w:rPr>
        <w:t>h</w:t>
      </w:r>
      <w:r w:rsidRPr="00904255">
        <w:rPr>
          <w:rFonts w:ascii="Arial" w:hAnsi="Arial" w:cs="Arial"/>
          <w:bCs/>
          <w:sz w:val="22"/>
          <w:szCs w:val="22"/>
        </w:rPr>
        <w:t xml:space="preserve">earty </w:t>
      </w:r>
      <w:r w:rsidR="007073E6" w:rsidRPr="00904255">
        <w:rPr>
          <w:rFonts w:ascii="Arial" w:hAnsi="Arial" w:cs="Arial"/>
          <w:bCs/>
          <w:sz w:val="22"/>
          <w:szCs w:val="22"/>
        </w:rPr>
        <w:t>welcome</w:t>
      </w:r>
      <w:r w:rsidRPr="00904255">
        <w:rPr>
          <w:rFonts w:ascii="Arial" w:hAnsi="Arial" w:cs="Arial"/>
          <w:bCs/>
          <w:sz w:val="22"/>
          <w:szCs w:val="22"/>
        </w:rPr>
        <w:t xml:space="preserve"> </w:t>
      </w:r>
      <w:r w:rsidR="00DC5D76" w:rsidRPr="00904255">
        <w:rPr>
          <w:rFonts w:ascii="Arial" w:hAnsi="Arial" w:cs="Arial"/>
          <w:bCs/>
          <w:sz w:val="22"/>
          <w:szCs w:val="22"/>
        </w:rPr>
        <w:t xml:space="preserve">to </w:t>
      </w:r>
      <w:r w:rsidR="00036E21" w:rsidRPr="00904255">
        <w:rPr>
          <w:rFonts w:ascii="Arial" w:hAnsi="Arial" w:cs="Arial"/>
          <w:bCs/>
          <w:sz w:val="22"/>
          <w:szCs w:val="22"/>
        </w:rPr>
        <w:t>Sri</w:t>
      </w:r>
      <w:r w:rsidR="005D0D31" w:rsidRPr="00904255">
        <w:rPr>
          <w:rFonts w:ascii="Arial" w:hAnsi="Arial" w:cs="Arial"/>
          <w:bCs/>
          <w:sz w:val="22"/>
          <w:szCs w:val="22"/>
        </w:rPr>
        <w:t xml:space="preserve"> </w:t>
      </w:r>
      <w:r w:rsidR="00E12D6D">
        <w:rPr>
          <w:rFonts w:ascii="Arial" w:hAnsi="Arial" w:cs="Arial"/>
          <w:bCs/>
          <w:sz w:val="22"/>
          <w:szCs w:val="22"/>
        </w:rPr>
        <w:t xml:space="preserve">G.V. Krishna Rau, </w:t>
      </w:r>
      <w:r w:rsidR="00925F07" w:rsidRPr="00904255">
        <w:rPr>
          <w:rFonts w:ascii="Arial" w:hAnsi="Arial" w:cs="Arial"/>
          <w:bCs/>
          <w:sz w:val="22"/>
          <w:szCs w:val="22"/>
        </w:rPr>
        <w:t>Addl. Chief Secretary</w:t>
      </w:r>
      <w:r w:rsidR="0079214A" w:rsidRPr="00904255">
        <w:rPr>
          <w:rFonts w:ascii="Arial" w:hAnsi="Arial" w:cs="Arial"/>
          <w:bCs/>
          <w:sz w:val="22"/>
          <w:szCs w:val="22"/>
        </w:rPr>
        <w:t xml:space="preserve"> </w:t>
      </w:r>
      <w:r w:rsidR="00DC5D76" w:rsidRPr="00904255">
        <w:rPr>
          <w:rFonts w:ascii="Arial" w:hAnsi="Arial" w:cs="Arial"/>
          <w:bCs/>
          <w:sz w:val="22"/>
          <w:szCs w:val="22"/>
        </w:rPr>
        <w:t>&amp; Development Commissioner</w:t>
      </w:r>
      <w:r w:rsidR="0079214A" w:rsidRPr="00904255">
        <w:rPr>
          <w:rFonts w:ascii="Arial" w:hAnsi="Arial" w:cs="Arial"/>
          <w:bCs/>
          <w:sz w:val="22"/>
          <w:szCs w:val="22"/>
        </w:rPr>
        <w:t>:</w:t>
      </w:r>
      <w:r w:rsidR="00925F07" w:rsidRPr="00904255">
        <w:rPr>
          <w:rFonts w:ascii="Arial" w:hAnsi="Arial" w:cs="Arial"/>
          <w:bCs/>
          <w:sz w:val="22"/>
          <w:szCs w:val="22"/>
        </w:rPr>
        <w:t xml:space="preserve"> </w:t>
      </w:r>
      <w:proofErr w:type="spellStart"/>
      <w:r w:rsidR="00923136">
        <w:rPr>
          <w:rFonts w:ascii="Arial" w:hAnsi="Arial" w:cs="Arial"/>
          <w:bCs/>
          <w:sz w:val="22"/>
          <w:szCs w:val="22"/>
        </w:rPr>
        <w:t>GoK</w:t>
      </w:r>
      <w:proofErr w:type="spellEnd"/>
      <w:r w:rsidR="00923136">
        <w:rPr>
          <w:rFonts w:ascii="Arial" w:hAnsi="Arial" w:cs="Arial"/>
          <w:bCs/>
          <w:sz w:val="22"/>
          <w:szCs w:val="22"/>
        </w:rPr>
        <w:t>;</w:t>
      </w:r>
      <w:r w:rsidR="00A129A5" w:rsidRPr="00904255">
        <w:rPr>
          <w:rFonts w:ascii="Arial" w:hAnsi="Arial" w:cs="Arial"/>
          <w:bCs/>
          <w:sz w:val="22"/>
          <w:szCs w:val="22"/>
        </w:rPr>
        <w:t xml:space="preserve"> </w:t>
      </w:r>
      <w:proofErr w:type="spellStart"/>
      <w:r w:rsidR="007073E6" w:rsidRPr="00904255">
        <w:rPr>
          <w:rFonts w:ascii="Arial" w:hAnsi="Arial" w:cs="Arial"/>
          <w:bCs/>
          <w:sz w:val="22"/>
          <w:szCs w:val="22"/>
        </w:rPr>
        <w:t>S</w:t>
      </w:r>
      <w:r w:rsidR="00AD5616" w:rsidRPr="00904255">
        <w:rPr>
          <w:rFonts w:ascii="Arial" w:hAnsi="Arial" w:cs="Arial"/>
          <w:bCs/>
          <w:sz w:val="22"/>
          <w:szCs w:val="22"/>
        </w:rPr>
        <w:t>mt</w:t>
      </w:r>
      <w:proofErr w:type="spellEnd"/>
      <w:r w:rsidR="00AD5616" w:rsidRPr="00904255">
        <w:rPr>
          <w:rFonts w:ascii="Arial" w:hAnsi="Arial" w:cs="Arial"/>
          <w:bCs/>
          <w:sz w:val="22"/>
          <w:szCs w:val="22"/>
        </w:rPr>
        <w:t xml:space="preserve"> </w:t>
      </w:r>
      <w:proofErr w:type="spellStart"/>
      <w:r w:rsidR="00AD5616" w:rsidRPr="00904255">
        <w:rPr>
          <w:rFonts w:ascii="Arial" w:hAnsi="Arial" w:cs="Arial"/>
          <w:bCs/>
          <w:sz w:val="22"/>
          <w:szCs w:val="22"/>
        </w:rPr>
        <w:t>Uma</w:t>
      </w:r>
      <w:proofErr w:type="spellEnd"/>
      <w:r w:rsidR="00AD5616" w:rsidRPr="00904255">
        <w:rPr>
          <w:rFonts w:ascii="Arial" w:hAnsi="Arial" w:cs="Arial"/>
          <w:bCs/>
          <w:sz w:val="22"/>
          <w:szCs w:val="22"/>
        </w:rPr>
        <w:t xml:space="preserve"> Shankar</w:t>
      </w:r>
      <w:r w:rsidR="0079214A" w:rsidRPr="00904255">
        <w:rPr>
          <w:rFonts w:ascii="Arial" w:hAnsi="Arial" w:cs="Arial"/>
          <w:bCs/>
          <w:sz w:val="22"/>
          <w:szCs w:val="22"/>
        </w:rPr>
        <w:t>:</w:t>
      </w:r>
      <w:r w:rsidR="00AD5616" w:rsidRPr="00904255">
        <w:rPr>
          <w:rFonts w:ascii="Arial" w:hAnsi="Arial" w:cs="Arial"/>
          <w:bCs/>
          <w:sz w:val="22"/>
          <w:szCs w:val="22"/>
        </w:rPr>
        <w:t xml:space="preserve"> Regional </w:t>
      </w:r>
      <w:r w:rsidR="00B719BA" w:rsidRPr="00904255">
        <w:rPr>
          <w:rFonts w:ascii="Arial" w:hAnsi="Arial" w:cs="Arial"/>
          <w:bCs/>
          <w:sz w:val="22"/>
          <w:szCs w:val="22"/>
        </w:rPr>
        <w:t>Director</w:t>
      </w:r>
      <w:r w:rsidR="0079214A" w:rsidRPr="00904255">
        <w:rPr>
          <w:rFonts w:ascii="Arial" w:hAnsi="Arial" w:cs="Arial"/>
          <w:bCs/>
          <w:sz w:val="22"/>
          <w:szCs w:val="22"/>
        </w:rPr>
        <w:t>:</w:t>
      </w:r>
      <w:r w:rsidR="00BC6FE2" w:rsidRPr="00904255">
        <w:rPr>
          <w:rFonts w:ascii="Arial" w:hAnsi="Arial" w:cs="Arial"/>
          <w:bCs/>
          <w:sz w:val="22"/>
          <w:szCs w:val="22"/>
        </w:rPr>
        <w:t xml:space="preserve"> </w:t>
      </w:r>
      <w:r w:rsidR="00E12D6D">
        <w:rPr>
          <w:rFonts w:ascii="Arial" w:hAnsi="Arial" w:cs="Arial"/>
          <w:bCs/>
          <w:sz w:val="22"/>
          <w:szCs w:val="22"/>
        </w:rPr>
        <w:t>RBI,</w:t>
      </w:r>
      <w:r w:rsidR="00855A9C" w:rsidRPr="00904255">
        <w:rPr>
          <w:rFonts w:ascii="Arial" w:hAnsi="Arial" w:cs="Arial"/>
          <w:bCs/>
          <w:sz w:val="22"/>
          <w:szCs w:val="22"/>
        </w:rPr>
        <w:t xml:space="preserve"> </w:t>
      </w:r>
      <w:r w:rsidR="00AD5616" w:rsidRPr="00904255">
        <w:rPr>
          <w:rFonts w:ascii="Arial" w:hAnsi="Arial" w:cs="Arial"/>
          <w:bCs/>
          <w:sz w:val="22"/>
          <w:szCs w:val="22"/>
        </w:rPr>
        <w:t xml:space="preserve">Sri </w:t>
      </w:r>
      <w:r w:rsidR="00E12D6D">
        <w:rPr>
          <w:rFonts w:ascii="Arial" w:hAnsi="Arial" w:cs="Arial"/>
          <w:bCs/>
          <w:sz w:val="22"/>
          <w:szCs w:val="22"/>
        </w:rPr>
        <w:t xml:space="preserve">G.R. </w:t>
      </w:r>
      <w:proofErr w:type="spellStart"/>
      <w:r w:rsidR="00E12D6D">
        <w:rPr>
          <w:rFonts w:ascii="Arial" w:hAnsi="Arial" w:cs="Arial"/>
          <w:bCs/>
          <w:sz w:val="22"/>
          <w:szCs w:val="22"/>
        </w:rPr>
        <w:t>Chintala</w:t>
      </w:r>
      <w:proofErr w:type="spellEnd"/>
      <w:r w:rsidR="0079214A" w:rsidRPr="00904255">
        <w:rPr>
          <w:rFonts w:ascii="Arial" w:hAnsi="Arial" w:cs="Arial"/>
          <w:bCs/>
          <w:sz w:val="22"/>
          <w:szCs w:val="22"/>
        </w:rPr>
        <w:t>:</w:t>
      </w:r>
      <w:r w:rsidR="00AD5616" w:rsidRPr="00904255">
        <w:rPr>
          <w:rFonts w:ascii="Arial" w:hAnsi="Arial" w:cs="Arial"/>
          <w:bCs/>
          <w:sz w:val="22"/>
          <w:szCs w:val="22"/>
        </w:rPr>
        <w:t xml:space="preserve"> </w:t>
      </w:r>
      <w:r w:rsidR="00E12D6D">
        <w:rPr>
          <w:rFonts w:ascii="Arial" w:hAnsi="Arial" w:cs="Arial"/>
          <w:bCs/>
          <w:sz w:val="22"/>
          <w:szCs w:val="22"/>
        </w:rPr>
        <w:t>C</w:t>
      </w:r>
      <w:r w:rsidR="005E1FE7" w:rsidRPr="00904255">
        <w:rPr>
          <w:rFonts w:ascii="Arial" w:hAnsi="Arial" w:cs="Arial"/>
          <w:bCs/>
          <w:sz w:val="22"/>
          <w:szCs w:val="22"/>
        </w:rPr>
        <w:t>G</w:t>
      </w:r>
      <w:r w:rsidR="0079214A" w:rsidRPr="00904255">
        <w:rPr>
          <w:rFonts w:ascii="Arial" w:hAnsi="Arial" w:cs="Arial"/>
          <w:bCs/>
          <w:sz w:val="22"/>
          <w:szCs w:val="22"/>
        </w:rPr>
        <w:t>M:</w:t>
      </w:r>
      <w:r w:rsidR="008976DD" w:rsidRPr="00904255">
        <w:rPr>
          <w:rFonts w:ascii="Arial" w:hAnsi="Arial" w:cs="Arial"/>
          <w:bCs/>
          <w:sz w:val="22"/>
          <w:szCs w:val="22"/>
        </w:rPr>
        <w:t xml:space="preserve"> </w:t>
      </w:r>
      <w:r w:rsidR="00E12D6D">
        <w:rPr>
          <w:rFonts w:ascii="Arial" w:hAnsi="Arial" w:cs="Arial"/>
          <w:bCs/>
          <w:sz w:val="22"/>
          <w:szCs w:val="22"/>
        </w:rPr>
        <w:t xml:space="preserve">NABARD &amp; Sri </w:t>
      </w:r>
      <w:proofErr w:type="spellStart"/>
      <w:r w:rsidR="00E12D6D">
        <w:rPr>
          <w:rFonts w:ascii="Arial" w:hAnsi="Arial" w:cs="Arial"/>
          <w:bCs/>
          <w:sz w:val="22"/>
          <w:szCs w:val="22"/>
        </w:rPr>
        <w:t>Ateesh</w:t>
      </w:r>
      <w:proofErr w:type="spellEnd"/>
      <w:r w:rsidR="00E12D6D">
        <w:rPr>
          <w:rFonts w:ascii="Arial" w:hAnsi="Arial" w:cs="Arial"/>
          <w:bCs/>
          <w:sz w:val="22"/>
          <w:szCs w:val="22"/>
        </w:rPr>
        <w:t xml:space="preserve"> Singh: Director: DFS: </w:t>
      </w:r>
      <w:proofErr w:type="spellStart"/>
      <w:r w:rsidR="00E12D6D">
        <w:rPr>
          <w:rFonts w:ascii="Arial" w:hAnsi="Arial" w:cs="Arial"/>
          <w:bCs/>
          <w:sz w:val="22"/>
          <w:szCs w:val="22"/>
        </w:rPr>
        <w:t>MoF</w:t>
      </w:r>
      <w:proofErr w:type="spellEnd"/>
      <w:r w:rsidR="00E12D6D">
        <w:rPr>
          <w:rFonts w:ascii="Arial" w:hAnsi="Arial" w:cs="Arial"/>
          <w:bCs/>
          <w:sz w:val="22"/>
          <w:szCs w:val="22"/>
        </w:rPr>
        <w:t xml:space="preserve">: </w:t>
      </w:r>
      <w:proofErr w:type="spellStart"/>
      <w:r w:rsidR="00E12D6D">
        <w:rPr>
          <w:rFonts w:ascii="Arial" w:hAnsi="Arial" w:cs="Arial"/>
          <w:bCs/>
          <w:sz w:val="22"/>
          <w:szCs w:val="22"/>
        </w:rPr>
        <w:t>GoI</w:t>
      </w:r>
      <w:proofErr w:type="spellEnd"/>
      <w:r w:rsidR="00E12D6D">
        <w:rPr>
          <w:rFonts w:ascii="Arial" w:hAnsi="Arial" w:cs="Arial"/>
          <w:bCs/>
          <w:sz w:val="22"/>
          <w:szCs w:val="22"/>
        </w:rPr>
        <w:t xml:space="preserve">. </w:t>
      </w:r>
      <w:r w:rsidR="00B8550E" w:rsidRPr="00904255">
        <w:rPr>
          <w:rFonts w:ascii="Arial" w:hAnsi="Arial" w:cs="Arial"/>
          <w:bCs/>
          <w:sz w:val="22"/>
          <w:szCs w:val="22"/>
        </w:rPr>
        <w:t xml:space="preserve"> He also extended </w:t>
      </w:r>
      <w:r w:rsidR="000019BD" w:rsidRPr="00904255">
        <w:rPr>
          <w:rFonts w:ascii="Arial" w:hAnsi="Arial" w:cs="Arial"/>
          <w:bCs/>
          <w:sz w:val="22"/>
          <w:szCs w:val="22"/>
        </w:rPr>
        <w:t>w</w:t>
      </w:r>
      <w:r w:rsidR="00B8550E" w:rsidRPr="00904255">
        <w:rPr>
          <w:rFonts w:ascii="Arial" w:hAnsi="Arial" w:cs="Arial"/>
          <w:bCs/>
          <w:sz w:val="22"/>
          <w:szCs w:val="22"/>
        </w:rPr>
        <w:t xml:space="preserve">arm welcome to the </w:t>
      </w:r>
      <w:r w:rsidR="000019BD" w:rsidRPr="00904255">
        <w:rPr>
          <w:rFonts w:ascii="Arial" w:hAnsi="Arial" w:cs="Arial"/>
          <w:bCs/>
          <w:sz w:val="22"/>
          <w:szCs w:val="22"/>
        </w:rPr>
        <w:t xml:space="preserve">Addl. Chief Secretary, </w:t>
      </w:r>
      <w:r w:rsidR="00E12D6D">
        <w:rPr>
          <w:rFonts w:ascii="Arial" w:hAnsi="Arial" w:cs="Arial"/>
          <w:bCs/>
          <w:sz w:val="22"/>
          <w:szCs w:val="22"/>
        </w:rPr>
        <w:t xml:space="preserve">RDPR </w:t>
      </w:r>
      <w:r w:rsidR="000019BD" w:rsidRPr="00904255">
        <w:rPr>
          <w:rFonts w:ascii="Arial" w:hAnsi="Arial" w:cs="Arial"/>
          <w:bCs/>
          <w:sz w:val="22"/>
          <w:szCs w:val="22"/>
        </w:rPr>
        <w:t xml:space="preserve">Dept., </w:t>
      </w:r>
      <w:r w:rsidR="007073E6" w:rsidRPr="00904255">
        <w:rPr>
          <w:rFonts w:ascii="Arial" w:hAnsi="Arial" w:cs="Arial"/>
          <w:bCs/>
          <w:sz w:val="22"/>
          <w:szCs w:val="22"/>
        </w:rPr>
        <w:t xml:space="preserve">Principal Secretaries, Secretaries, Senior Officials from </w:t>
      </w:r>
      <w:proofErr w:type="spellStart"/>
      <w:r w:rsidR="007073E6" w:rsidRPr="00904255">
        <w:rPr>
          <w:rFonts w:ascii="Arial" w:hAnsi="Arial" w:cs="Arial"/>
          <w:bCs/>
          <w:sz w:val="22"/>
          <w:szCs w:val="22"/>
        </w:rPr>
        <w:t>GoK</w:t>
      </w:r>
      <w:proofErr w:type="spellEnd"/>
      <w:r w:rsidR="007073E6" w:rsidRPr="00904255">
        <w:rPr>
          <w:rFonts w:ascii="Arial" w:hAnsi="Arial" w:cs="Arial"/>
          <w:bCs/>
          <w:sz w:val="22"/>
          <w:szCs w:val="22"/>
        </w:rPr>
        <w:t xml:space="preserve"> representing </w:t>
      </w:r>
      <w:r w:rsidR="00E12D6D">
        <w:rPr>
          <w:rFonts w:ascii="Arial" w:hAnsi="Arial" w:cs="Arial"/>
          <w:bCs/>
          <w:sz w:val="22"/>
          <w:szCs w:val="22"/>
        </w:rPr>
        <w:t xml:space="preserve">various </w:t>
      </w:r>
      <w:r w:rsidR="007073E6" w:rsidRPr="00904255">
        <w:rPr>
          <w:rFonts w:ascii="Arial" w:hAnsi="Arial" w:cs="Arial"/>
          <w:bCs/>
          <w:sz w:val="22"/>
          <w:szCs w:val="22"/>
        </w:rPr>
        <w:t>Line Departments and Managing Directors</w:t>
      </w:r>
      <w:r w:rsidR="00923136">
        <w:rPr>
          <w:rFonts w:ascii="Arial" w:hAnsi="Arial" w:cs="Arial"/>
          <w:bCs/>
          <w:sz w:val="22"/>
          <w:szCs w:val="22"/>
        </w:rPr>
        <w:t xml:space="preserve"> </w:t>
      </w:r>
      <w:r w:rsidR="007073E6" w:rsidRPr="00904255">
        <w:rPr>
          <w:rFonts w:ascii="Arial" w:hAnsi="Arial" w:cs="Arial"/>
          <w:bCs/>
          <w:sz w:val="22"/>
          <w:szCs w:val="22"/>
        </w:rPr>
        <w:t>/</w:t>
      </w:r>
      <w:r w:rsidR="00923136">
        <w:rPr>
          <w:rFonts w:ascii="Arial" w:hAnsi="Arial" w:cs="Arial"/>
          <w:bCs/>
          <w:sz w:val="22"/>
          <w:szCs w:val="22"/>
        </w:rPr>
        <w:t xml:space="preserve"> </w:t>
      </w:r>
      <w:r w:rsidR="007073E6" w:rsidRPr="00904255">
        <w:rPr>
          <w:rFonts w:ascii="Arial" w:hAnsi="Arial" w:cs="Arial"/>
          <w:bCs/>
          <w:sz w:val="22"/>
          <w:szCs w:val="22"/>
        </w:rPr>
        <w:t>Heads of State Level Corporations</w:t>
      </w:r>
      <w:r w:rsidR="00923136">
        <w:rPr>
          <w:rFonts w:ascii="Arial" w:hAnsi="Arial" w:cs="Arial"/>
          <w:bCs/>
          <w:sz w:val="22"/>
          <w:szCs w:val="22"/>
        </w:rPr>
        <w:t xml:space="preserve"> </w:t>
      </w:r>
      <w:r w:rsidR="007073E6" w:rsidRPr="00904255">
        <w:rPr>
          <w:rFonts w:ascii="Arial" w:hAnsi="Arial" w:cs="Arial"/>
          <w:bCs/>
          <w:sz w:val="22"/>
          <w:szCs w:val="22"/>
        </w:rPr>
        <w:t>/</w:t>
      </w:r>
      <w:r w:rsidR="00923136">
        <w:rPr>
          <w:rFonts w:ascii="Arial" w:hAnsi="Arial" w:cs="Arial"/>
          <w:bCs/>
          <w:sz w:val="22"/>
          <w:szCs w:val="22"/>
        </w:rPr>
        <w:t xml:space="preserve"> </w:t>
      </w:r>
      <w:r w:rsidR="007073E6" w:rsidRPr="00904255">
        <w:rPr>
          <w:rFonts w:ascii="Arial" w:hAnsi="Arial" w:cs="Arial"/>
          <w:bCs/>
          <w:sz w:val="22"/>
          <w:szCs w:val="22"/>
        </w:rPr>
        <w:t xml:space="preserve">Boards, Chairmen of RRBs, Executives from RBI, NABARD, </w:t>
      </w:r>
      <w:r w:rsidR="004C287B" w:rsidRPr="00904255">
        <w:rPr>
          <w:rFonts w:ascii="Arial" w:hAnsi="Arial" w:cs="Arial"/>
          <w:bCs/>
          <w:sz w:val="22"/>
          <w:szCs w:val="22"/>
        </w:rPr>
        <w:t>HUDCO, NHB, SIDBI, Postal Dept</w:t>
      </w:r>
      <w:r w:rsidR="00923136">
        <w:rPr>
          <w:rFonts w:ascii="Arial" w:hAnsi="Arial" w:cs="Arial"/>
          <w:bCs/>
          <w:sz w:val="22"/>
          <w:szCs w:val="22"/>
        </w:rPr>
        <w:t>.</w:t>
      </w:r>
      <w:r w:rsidR="000019BD" w:rsidRPr="00904255">
        <w:rPr>
          <w:rFonts w:ascii="Arial" w:hAnsi="Arial" w:cs="Arial"/>
          <w:bCs/>
          <w:sz w:val="22"/>
          <w:szCs w:val="22"/>
        </w:rPr>
        <w:t xml:space="preserve">, </w:t>
      </w:r>
      <w:r w:rsidR="007073E6" w:rsidRPr="00904255">
        <w:rPr>
          <w:rFonts w:ascii="Arial" w:hAnsi="Arial" w:cs="Arial"/>
          <w:bCs/>
          <w:sz w:val="22"/>
          <w:szCs w:val="22"/>
        </w:rPr>
        <w:t>Commercial Banks, Co</w:t>
      </w:r>
      <w:r w:rsidR="00855A9C" w:rsidRPr="00904255">
        <w:rPr>
          <w:rFonts w:ascii="Arial" w:hAnsi="Arial" w:cs="Arial"/>
          <w:bCs/>
          <w:sz w:val="22"/>
          <w:szCs w:val="22"/>
        </w:rPr>
        <w:t>-</w:t>
      </w:r>
      <w:r w:rsidR="007073E6" w:rsidRPr="00904255">
        <w:rPr>
          <w:rFonts w:ascii="Arial" w:hAnsi="Arial" w:cs="Arial"/>
          <w:bCs/>
          <w:sz w:val="22"/>
          <w:szCs w:val="22"/>
        </w:rPr>
        <w:t>op</w:t>
      </w:r>
      <w:r w:rsidR="00855A9C" w:rsidRPr="00904255">
        <w:rPr>
          <w:rFonts w:ascii="Arial" w:hAnsi="Arial" w:cs="Arial"/>
          <w:bCs/>
          <w:sz w:val="22"/>
          <w:szCs w:val="22"/>
        </w:rPr>
        <w:t>.</w:t>
      </w:r>
      <w:r w:rsidR="007073E6" w:rsidRPr="00904255">
        <w:rPr>
          <w:rFonts w:ascii="Arial" w:hAnsi="Arial" w:cs="Arial"/>
          <w:bCs/>
          <w:sz w:val="22"/>
          <w:szCs w:val="22"/>
        </w:rPr>
        <w:t xml:space="preserve"> Banks,</w:t>
      </w:r>
      <w:r w:rsidR="00F95FE3" w:rsidRPr="00904255">
        <w:rPr>
          <w:rFonts w:ascii="Arial" w:hAnsi="Arial" w:cs="Arial"/>
          <w:bCs/>
          <w:sz w:val="22"/>
          <w:szCs w:val="22"/>
        </w:rPr>
        <w:t xml:space="preserve"> Micro-</w:t>
      </w:r>
      <w:r w:rsidR="00316F19" w:rsidRPr="00904255">
        <w:rPr>
          <w:rFonts w:ascii="Arial" w:hAnsi="Arial" w:cs="Arial"/>
          <w:bCs/>
          <w:sz w:val="22"/>
          <w:szCs w:val="22"/>
        </w:rPr>
        <w:t>F</w:t>
      </w:r>
      <w:r w:rsidR="00F95FE3" w:rsidRPr="00904255">
        <w:rPr>
          <w:rFonts w:ascii="Arial" w:hAnsi="Arial" w:cs="Arial"/>
          <w:bCs/>
          <w:sz w:val="22"/>
          <w:szCs w:val="22"/>
        </w:rPr>
        <w:t>inance Institutions,</w:t>
      </w:r>
      <w:r w:rsidR="007073E6" w:rsidRPr="00904255">
        <w:rPr>
          <w:rFonts w:ascii="Arial" w:hAnsi="Arial" w:cs="Arial"/>
          <w:bCs/>
          <w:sz w:val="22"/>
          <w:szCs w:val="22"/>
        </w:rPr>
        <w:t xml:space="preserve"> other </w:t>
      </w:r>
      <w:r w:rsidR="00A42421" w:rsidRPr="00904255">
        <w:rPr>
          <w:rFonts w:ascii="Arial" w:hAnsi="Arial" w:cs="Arial"/>
          <w:bCs/>
          <w:sz w:val="22"/>
          <w:szCs w:val="22"/>
        </w:rPr>
        <w:t>F</w:t>
      </w:r>
      <w:r w:rsidR="007073E6" w:rsidRPr="00904255">
        <w:rPr>
          <w:rFonts w:ascii="Arial" w:hAnsi="Arial" w:cs="Arial"/>
          <w:bCs/>
          <w:sz w:val="22"/>
          <w:szCs w:val="22"/>
        </w:rPr>
        <w:t xml:space="preserve">inancial </w:t>
      </w:r>
      <w:r w:rsidR="00A42421" w:rsidRPr="00904255">
        <w:rPr>
          <w:rFonts w:ascii="Arial" w:hAnsi="Arial" w:cs="Arial"/>
          <w:bCs/>
          <w:sz w:val="22"/>
          <w:szCs w:val="22"/>
        </w:rPr>
        <w:t>I</w:t>
      </w:r>
      <w:r w:rsidR="007073E6" w:rsidRPr="00904255">
        <w:rPr>
          <w:rFonts w:ascii="Arial" w:hAnsi="Arial" w:cs="Arial"/>
          <w:bCs/>
          <w:sz w:val="22"/>
          <w:szCs w:val="22"/>
        </w:rPr>
        <w:t>nstitutions</w:t>
      </w:r>
      <w:r w:rsidR="00A42421" w:rsidRPr="00904255">
        <w:rPr>
          <w:rFonts w:ascii="Arial" w:hAnsi="Arial" w:cs="Arial"/>
          <w:bCs/>
          <w:sz w:val="22"/>
          <w:szCs w:val="22"/>
        </w:rPr>
        <w:t>, Insurance Companies</w:t>
      </w:r>
      <w:r w:rsidR="004B0843">
        <w:rPr>
          <w:rFonts w:ascii="Arial" w:hAnsi="Arial" w:cs="Arial"/>
          <w:bCs/>
          <w:sz w:val="22"/>
          <w:szCs w:val="22"/>
        </w:rPr>
        <w:t>,</w:t>
      </w:r>
      <w:r w:rsidR="00E12D6D">
        <w:rPr>
          <w:rFonts w:ascii="Arial" w:hAnsi="Arial" w:cs="Arial"/>
          <w:bCs/>
          <w:sz w:val="22"/>
          <w:szCs w:val="22"/>
        </w:rPr>
        <w:t xml:space="preserve"> </w:t>
      </w:r>
      <w:proofErr w:type="gramStart"/>
      <w:r w:rsidR="000019BD" w:rsidRPr="00904255">
        <w:rPr>
          <w:rFonts w:ascii="Arial" w:hAnsi="Arial" w:cs="Arial"/>
          <w:bCs/>
          <w:sz w:val="22"/>
          <w:szCs w:val="22"/>
        </w:rPr>
        <w:t>NGOs</w:t>
      </w:r>
      <w:proofErr w:type="gramEnd"/>
      <w:r w:rsidR="004B0843">
        <w:rPr>
          <w:rFonts w:ascii="Arial" w:hAnsi="Arial" w:cs="Arial"/>
          <w:sz w:val="22"/>
          <w:szCs w:val="22"/>
        </w:rPr>
        <w:t xml:space="preserve"> &amp; Special Invitees.</w:t>
      </w:r>
    </w:p>
    <w:p w:rsidR="009D71AA" w:rsidRPr="00904255" w:rsidRDefault="009D71AA" w:rsidP="00F67A14">
      <w:pPr>
        <w:jc w:val="both"/>
        <w:rPr>
          <w:rFonts w:ascii="Arial" w:hAnsi="Arial" w:cs="Arial"/>
          <w:sz w:val="22"/>
          <w:szCs w:val="22"/>
        </w:rPr>
      </w:pPr>
    </w:p>
    <w:p w:rsidR="007816DC" w:rsidRDefault="00316F19" w:rsidP="00E23702">
      <w:pPr>
        <w:jc w:val="both"/>
        <w:rPr>
          <w:rFonts w:ascii="Arial" w:hAnsi="Arial"/>
          <w:sz w:val="22"/>
          <w:szCs w:val="22"/>
        </w:rPr>
      </w:pPr>
      <w:r w:rsidRPr="00995873">
        <w:rPr>
          <w:rFonts w:ascii="Arial" w:hAnsi="Arial" w:cs="Arial"/>
          <w:sz w:val="22"/>
          <w:szCs w:val="22"/>
        </w:rPr>
        <w:t xml:space="preserve">In his </w:t>
      </w:r>
      <w:r w:rsidR="00D71DF9" w:rsidRPr="00995873">
        <w:rPr>
          <w:rFonts w:ascii="Arial" w:hAnsi="Arial" w:cs="Arial"/>
          <w:sz w:val="22"/>
          <w:szCs w:val="22"/>
        </w:rPr>
        <w:t xml:space="preserve">brief &amp; </w:t>
      </w:r>
      <w:r w:rsidRPr="00995873">
        <w:rPr>
          <w:rFonts w:ascii="Arial" w:hAnsi="Arial" w:cs="Arial"/>
          <w:sz w:val="22"/>
          <w:szCs w:val="22"/>
        </w:rPr>
        <w:t xml:space="preserve">crisp keynote address, he highlighted the performance under key thrust areas during the first </w:t>
      </w:r>
      <w:r w:rsidR="00D71DF9" w:rsidRPr="00995873">
        <w:rPr>
          <w:rFonts w:ascii="Arial" w:hAnsi="Arial" w:cs="Arial"/>
          <w:sz w:val="22"/>
          <w:szCs w:val="22"/>
        </w:rPr>
        <w:t>9 months</w:t>
      </w:r>
      <w:r w:rsidRPr="00995873">
        <w:rPr>
          <w:rFonts w:ascii="Arial" w:hAnsi="Arial" w:cs="Arial"/>
          <w:sz w:val="22"/>
          <w:szCs w:val="22"/>
        </w:rPr>
        <w:t xml:space="preserve"> </w:t>
      </w:r>
      <w:r w:rsidR="00D71DF9" w:rsidRPr="00995873">
        <w:rPr>
          <w:rFonts w:ascii="Arial" w:hAnsi="Arial" w:cs="Arial"/>
          <w:sz w:val="22"/>
          <w:szCs w:val="22"/>
        </w:rPr>
        <w:t xml:space="preserve">of current fiscal </w:t>
      </w:r>
      <w:r w:rsidRPr="00995873">
        <w:rPr>
          <w:rFonts w:ascii="Arial" w:hAnsi="Arial" w:cs="Arial"/>
          <w:sz w:val="22"/>
          <w:szCs w:val="22"/>
        </w:rPr>
        <w:t xml:space="preserve">2013-14.  </w:t>
      </w:r>
      <w:r w:rsidR="007816DC" w:rsidRPr="00995873">
        <w:rPr>
          <w:rFonts w:ascii="Arial" w:hAnsi="Arial" w:cs="Arial"/>
          <w:sz w:val="22"/>
          <w:szCs w:val="22"/>
        </w:rPr>
        <w:t xml:space="preserve">He said that </w:t>
      </w:r>
      <w:r w:rsidR="007816DC" w:rsidRPr="00995873">
        <w:rPr>
          <w:rFonts w:ascii="Arial" w:hAnsi="Arial"/>
          <w:sz w:val="22"/>
          <w:szCs w:val="22"/>
        </w:rPr>
        <w:t xml:space="preserve">Bankers’ meeting on </w:t>
      </w:r>
      <w:r w:rsidR="00544A16" w:rsidRPr="00544A16">
        <w:rPr>
          <w:rFonts w:ascii="Arial" w:hAnsi="Arial"/>
          <w:b/>
          <w:bCs/>
          <w:sz w:val="22"/>
          <w:szCs w:val="22"/>
        </w:rPr>
        <w:t xml:space="preserve">SECURITY ASPECTS OF </w:t>
      </w:r>
      <w:r w:rsidR="00D83E8F">
        <w:rPr>
          <w:rFonts w:ascii="Arial" w:hAnsi="Arial"/>
          <w:b/>
          <w:bCs/>
          <w:sz w:val="22"/>
          <w:szCs w:val="22"/>
        </w:rPr>
        <w:t>ATMs,</w:t>
      </w:r>
      <w:r w:rsidR="00544A16" w:rsidRPr="00995873">
        <w:rPr>
          <w:rFonts w:ascii="Arial" w:hAnsi="Arial"/>
          <w:sz w:val="22"/>
          <w:szCs w:val="22"/>
        </w:rPr>
        <w:t xml:space="preserve"> </w:t>
      </w:r>
      <w:r w:rsidR="007816DC" w:rsidRPr="00995873">
        <w:rPr>
          <w:rFonts w:ascii="Arial" w:hAnsi="Arial"/>
          <w:sz w:val="22"/>
          <w:szCs w:val="22"/>
        </w:rPr>
        <w:t>owing to incidence of attack on a customer</w:t>
      </w:r>
      <w:r w:rsidR="007C3152">
        <w:rPr>
          <w:rFonts w:ascii="Arial" w:hAnsi="Arial"/>
          <w:sz w:val="22"/>
          <w:szCs w:val="22"/>
        </w:rPr>
        <w:t xml:space="preserve"> at ATM point</w:t>
      </w:r>
      <w:r w:rsidR="00D83E8F">
        <w:rPr>
          <w:rFonts w:ascii="Arial" w:hAnsi="Arial"/>
          <w:sz w:val="22"/>
          <w:szCs w:val="22"/>
        </w:rPr>
        <w:t>,</w:t>
      </w:r>
      <w:r w:rsidR="007816DC" w:rsidRPr="00995873">
        <w:rPr>
          <w:rFonts w:ascii="Arial" w:hAnsi="Arial"/>
          <w:sz w:val="22"/>
          <w:szCs w:val="22"/>
        </w:rPr>
        <w:t xml:space="preserve"> was convened on 25.11.2013 at a very short notice since the Police authorities insisted for adequate security measures &amp; resorted to closure of unguarded ATMs.  After thread-bare deliberations &amp; in tune with the suggestions emanated, the SLBC had requested the Police Dept. for granting additional time for compliance. Accordingly, the Police Dept., </w:t>
      </w:r>
      <w:proofErr w:type="spellStart"/>
      <w:r w:rsidR="007816DC" w:rsidRPr="00995873">
        <w:rPr>
          <w:rFonts w:ascii="Arial" w:hAnsi="Arial"/>
          <w:sz w:val="22"/>
          <w:szCs w:val="22"/>
        </w:rPr>
        <w:t>Govt</w:t>
      </w:r>
      <w:proofErr w:type="spellEnd"/>
      <w:r w:rsidR="007816DC" w:rsidRPr="00995873">
        <w:rPr>
          <w:rFonts w:ascii="Arial" w:hAnsi="Arial"/>
          <w:sz w:val="22"/>
          <w:szCs w:val="22"/>
        </w:rPr>
        <w:t xml:space="preserve"> of Karnataka had granted 45 days time to Banks for providing 24x7 security guards, install CCTV cameras (both inside &amp; outside) and arrange for burglary alarm system. </w:t>
      </w:r>
      <w:r w:rsidR="00950006" w:rsidRPr="00995873">
        <w:rPr>
          <w:rFonts w:ascii="Arial" w:hAnsi="Arial"/>
          <w:sz w:val="22"/>
          <w:szCs w:val="22"/>
        </w:rPr>
        <w:t xml:space="preserve"> He informed that t</w:t>
      </w:r>
      <w:r w:rsidR="007816DC" w:rsidRPr="00995873">
        <w:rPr>
          <w:rFonts w:ascii="Arial" w:hAnsi="Arial"/>
          <w:sz w:val="22"/>
          <w:szCs w:val="22"/>
        </w:rPr>
        <w:t xml:space="preserve">he Ministry of Finance, </w:t>
      </w:r>
      <w:proofErr w:type="spellStart"/>
      <w:r w:rsidR="007816DC" w:rsidRPr="00995873">
        <w:rPr>
          <w:rFonts w:ascii="Arial" w:hAnsi="Arial"/>
          <w:sz w:val="22"/>
          <w:szCs w:val="22"/>
        </w:rPr>
        <w:t>GoI</w:t>
      </w:r>
      <w:proofErr w:type="spellEnd"/>
      <w:r w:rsidR="007816DC" w:rsidRPr="00995873">
        <w:rPr>
          <w:rFonts w:ascii="Arial" w:hAnsi="Arial"/>
          <w:sz w:val="22"/>
          <w:szCs w:val="22"/>
        </w:rPr>
        <w:t xml:space="preserve"> </w:t>
      </w:r>
      <w:r w:rsidR="00950006" w:rsidRPr="00995873">
        <w:rPr>
          <w:rFonts w:ascii="Arial" w:hAnsi="Arial"/>
          <w:sz w:val="22"/>
          <w:szCs w:val="22"/>
        </w:rPr>
        <w:t xml:space="preserve">had </w:t>
      </w:r>
      <w:r w:rsidR="007816DC" w:rsidRPr="00995873">
        <w:rPr>
          <w:rFonts w:ascii="Arial" w:hAnsi="Arial"/>
          <w:sz w:val="22"/>
          <w:szCs w:val="22"/>
        </w:rPr>
        <w:t xml:space="preserve">also addressed a letter to </w:t>
      </w:r>
      <w:proofErr w:type="spellStart"/>
      <w:r w:rsidR="007816DC" w:rsidRPr="00995873">
        <w:rPr>
          <w:rFonts w:ascii="Arial" w:hAnsi="Arial"/>
          <w:sz w:val="22"/>
          <w:szCs w:val="22"/>
        </w:rPr>
        <w:t>Govt</w:t>
      </w:r>
      <w:proofErr w:type="spellEnd"/>
      <w:r w:rsidR="007816DC" w:rsidRPr="00995873">
        <w:rPr>
          <w:rFonts w:ascii="Arial" w:hAnsi="Arial"/>
          <w:sz w:val="22"/>
          <w:szCs w:val="22"/>
        </w:rPr>
        <w:t xml:space="preserve"> of Karnataka suggesting for working out graded security system &amp; curtailing the working hours of secluded / isolated ATMs. </w:t>
      </w:r>
      <w:r w:rsidR="00950006" w:rsidRPr="00995873">
        <w:rPr>
          <w:rFonts w:ascii="Arial" w:hAnsi="Arial"/>
          <w:sz w:val="22"/>
          <w:szCs w:val="22"/>
        </w:rPr>
        <w:t xml:space="preserve"> </w:t>
      </w:r>
      <w:r w:rsidR="007816DC" w:rsidRPr="00995873">
        <w:rPr>
          <w:rFonts w:ascii="Arial" w:hAnsi="Arial"/>
          <w:sz w:val="22"/>
          <w:szCs w:val="22"/>
        </w:rPr>
        <w:t xml:space="preserve">Another meeting was held on 18.1.2014, wherein the City Police Commissioner, </w:t>
      </w:r>
      <w:smartTag w:uri="urn:schemas-microsoft-com:office:smarttags" w:element="place">
        <w:smartTag w:uri="urn:schemas-microsoft-com:office:smarttags" w:element="City">
          <w:r w:rsidR="007816DC" w:rsidRPr="00995873">
            <w:rPr>
              <w:rFonts w:ascii="Arial" w:hAnsi="Arial"/>
              <w:sz w:val="22"/>
              <w:szCs w:val="22"/>
            </w:rPr>
            <w:t>Bangalore</w:t>
          </w:r>
        </w:smartTag>
      </w:smartTag>
      <w:r w:rsidR="007816DC" w:rsidRPr="00995873">
        <w:rPr>
          <w:rFonts w:ascii="Arial" w:hAnsi="Arial"/>
          <w:sz w:val="22"/>
          <w:szCs w:val="22"/>
        </w:rPr>
        <w:t xml:space="preserve"> meticulously reviewed Bank-wise position on implementation of security measures.  Few Banks had requested for further additional time for full compliance from the point of view of logistics. The minutes of the meeting received from the City Police Commissioner were circulated to all the Banks &amp; requested to submit full-fledged compliance report to the City Police Commissioner, </w:t>
      </w:r>
      <w:smartTag w:uri="urn:schemas-microsoft-com:office:smarttags" w:element="place">
        <w:smartTag w:uri="urn:schemas-microsoft-com:office:smarttags" w:element="City">
          <w:r w:rsidR="007816DC" w:rsidRPr="00995873">
            <w:rPr>
              <w:rFonts w:ascii="Arial" w:hAnsi="Arial"/>
              <w:sz w:val="22"/>
              <w:szCs w:val="22"/>
            </w:rPr>
            <w:t>Bangalore</w:t>
          </w:r>
        </w:smartTag>
      </w:smartTag>
      <w:r w:rsidR="007816DC" w:rsidRPr="00995873">
        <w:rPr>
          <w:rFonts w:ascii="Arial" w:hAnsi="Arial"/>
          <w:sz w:val="22"/>
          <w:szCs w:val="22"/>
        </w:rPr>
        <w:t xml:space="preserve"> on priority.  </w:t>
      </w:r>
      <w:r w:rsidR="00950006" w:rsidRPr="00995873">
        <w:rPr>
          <w:rFonts w:ascii="Arial" w:hAnsi="Arial"/>
          <w:sz w:val="22"/>
          <w:szCs w:val="22"/>
        </w:rPr>
        <w:t xml:space="preserve">He requested all the Banks for </w:t>
      </w:r>
      <w:r w:rsidR="007816DC" w:rsidRPr="00995873">
        <w:rPr>
          <w:rFonts w:ascii="Arial" w:hAnsi="Arial"/>
          <w:sz w:val="22"/>
          <w:szCs w:val="22"/>
        </w:rPr>
        <w:t>do</w:t>
      </w:r>
      <w:r w:rsidR="00950006" w:rsidRPr="00995873">
        <w:rPr>
          <w:rFonts w:ascii="Arial" w:hAnsi="Arial"/>
          <w:sz w:val="22"/>
          <w:szCs w:val="22"/>
        </w:rPr>
        <w:t>ing</w:t>
      </w:r>
      <w:r w:rsidR="007816DC" w:rsidRPr="00995873">
        <w:rPr>
          <w:rFonts w:ascii="Arial" w:hAnsi="Arial"/>
          <w:sz w:val="22"/>
          <w:szCs w:val="22"/>
        </w:rPr>
        <w:t xml:space="preserve"> the needful immediately.</w:t>
      </w:r>
    </w:p>
    <w:p w:rsidR="00E23702" w:rsidRPr="00E23702" w:rsidRDefault="00E23702" w:rsidP="00E23702">
      <w:pPr>
        <w:jc w:val="both"/>
        <w:rPr>
          <w:rFonts w:ascii="Arial" w:eastAsia="MS Mincho" w:hAnsi="Arial"/>
          <w:b/>
          <w:sz w:val="22"/>
          <w:szCs w:val="22"/>
          <w:lang w:eastAsia="ar-SA"/>
        </w:rPr>
      </w:pPr>
    </w:p>
    <w:p w:rsidR="007816DC" w:rsidRDefault="00995873" w:rsidP="00767ED7">
      <w:pPr>
        <w:jc w:val="both"/>
        <w:rPr>
          <w:rFonts w:ascii="Arial" w:hAnsi="Arial"/>
          <w:bCs/>
          <w:sz w:val="22"/>
          <w:szCs w:val="22"/>
        </w:rPr>
      </w:pPr>
      <w:r w:rsidRPr="00767ED7">
        <w:rPr>
          <w:rFonts w:ascii="Arial" w:hAnsi="Arial"/>
          <w:sz w:val="22"/>
          <w:szCs w:val="22"/>
        </w:rPr>
        <w:t>He said that t</w:t>
      </w:r>
      <w:r w:rsidR="007816DC" w:rsidRPr="00767ED7">
        <w:rPr>
          <w:rFonts w:ascii="Arial" w:hAnsi="Arial"/>
          <w:sz w:val="22"/>
          <w:szCs w:val="22"/>
        </w:rPr>
        <w:t>he</w:t>
      </w:r>
      <w:r w:rsidR="007816DC" w:rsidRPr="00767ED7">
        <w:rPr>
          <w:rFonts w:ascii="Arial" w:hAnsi="Arial"/>
          <w:b/>
          <w:sz w:val="22"/>
          <w:szCs w:val="22"/>
        </w:rPr>
        <w:t xml:space="preserve"> </w:t>
      </w:r>
      <w:r w:rsidR="007816DC" w:rsidRPr="00767ED7">
        <w:rPr>
          <w:rFonts w:ascii="Arial" w:hAnsi="Arial"/>
          <w:bCs/>
          <w:sz w:val="22"/>
          <w:szCs w:val="22"/>
        </w:rPr>
        <w:t>implementation</w:t>
      </w:r>
      <w:r w:rsidR="007816DC" w:rsidRPr="00767ED7">
        <w:rPr>
          <w:rFonts w:ascii="Arial" w:hAnsi="Arial"/>
          <w:b/>
          <w:sz w:val="22"/>
          <w:szCs w:val="22"/>
        </w:rPr>
        <w:t xml:space="preserve"> </w:t>
      </w:r>
      <w:r w:rsidR="007816DC" w:rsidRPr="00767ED7">
        <w:rPr>
          <w:rFonts w:ascii="Arial" w:hAnsi="Arial"/>
          <w:bCs/>
          <w:sz w:val="22"/>
          <w:szCs w:val="22"/>
        </w:rPr>
        <w:t xml:space="preserve">of the </w:t>
      </w:r>
      <w:r w:rsidR="00544A16" w:rsidRPr="00544A16">
        <w:rPr>
          <w:rFonts w:ascii="Arial" w:hAnsi="Arial"/>
          <w:b/>
          <w:sz w:val="22"/>
          <w:szCs w:val="22"/>
        </w:rPr>
        <w:t>AADHAAR LINKED LPG SUBSIDY SCHEME</w:t>
      </w:r>
      <w:r w:rsidR="00544A16" w:rsidRPr="00767ED7">
        <w:rPr>
          <w:rFonts w:ascii="Arial" w:hAnsi="Arial"/>
          <w:b/>
          <w:sz w:val="22"/>
          <w:szCs w:val="22"/>
        </w:rPr>
        <w:t xml:space="preserve"> </w:t>
      </w:r>
      <w:r w:rsidR="00767ED7" w:rsidRPr="00767ED7">
        <w:rPr>
          <w:rFonts w:ascii="Arial" w:hAnsi="Arial"/>
          <w:bCs/>
          <w:sz w:val="22"/>
          <w:szCs w:val="22"/>
        </w:rPr>
        <w:t>has</w:t>
      </w:r>
      <w:r w:rsidR="00767ED7" w:rsidRPr="00767ED7">
        <w:rPr>
          <w:rFonts w:ascii="Arial" w:hAnsi="Arial"/>
          <w:b/>
          <w:sz w:val="22"/>
          <w:szCs w:val="22"/>
        </w:rPr>
        <w:t xml:space="preserve"> </w:t>
      </w:r>
      <w:r w:rsidR="007816DC" w:rsidRPr="00767ED7">
        <w:rPr>
          <w:rFonts w:ascii="Arial" w:hAnsi="Arial"/>
          <w:bCs/>
          <w:sz w:val="22"/>
          <w:szCs w:val="22"/>
        </w:rPr>
        <w:t>commenced</w:t>
      </w:r>
      <w:r w:rsidR="007816DC" w:rsidRPr="00767ED7">
        <w:rPr>
          <w:rFonts w:ascii="Arial" w:hAnsi="Arial"/>
          <w:b/>
          <w:sz w:val="22"/>
          <w:szCs w:val="22"/>
        </w:rPr>
        <w:t xml:space="preserve"> </w:t>
      </w:r>
      <w:r w:rsidR="007816DC" w:rsidRPr="00767ED7">
        <w:rPr>
          <w:rFonts w:ascii="Arial" w:hAnsi="Arial"/>
          <w:bCs/>
          <w:sz w:val="22"/>
          <w:szCs w:val="22"/>
        </w:rPr>
        <w:t xml:space="preserve">from 1.6.2013 in </w:t>
      </w:r>
      <w:proofErr w:type="spellStart"/>
      <w:r w:rsidR="007816DC" w:rsidRPr="00767ED7">
        <w:rPr>
          <w:rFonts w:ascii="Arial" w:hAnsi="Arial"/>
          <w:bCs/>
          <w:sz w:val="22"/>
          <w:szCs w:val="22"/>
        </w:rPr>
        <w:t>Tumkur</w:t>
      </w:r>
      <w:proofErr w:type="spellEnd"/>
      <w:r w:rsidR="007816DC" w:rsidRPr="00767ED7">
        <w:rPr>
          <w:rFonts w:ascii="Arial" w:hAnsi="Arial"/>
          <w:bCs/>
          <w:sz w:val="22"/>
          <w:szCs w:val="22"/>
        </w:rPr>
        <w:t xml:space="preserve"> and Mysore Districts during the first phase.  In the subsequent phases, another 23 Districts have been covered.   The number of LPG consumers was 28</w:t>
      </w:r>
      <w:proofErr w:type="gramStart"/>
      <w:r w:rsidR="007816DC" w:rsidRPr="00767ED7">
        <w:rPr>
          <w:rFonts w:ascii="Arial" w:hAnsi="Arial"/>
          <w:bCs/>
          <w:sz w:val="22"/>
          <w:szCs w:val="22"/>
        </w:rPr>
        <w:t>,60,970</w:t>
      </w:r>
      <w:proofErr w:type="gramEnd"/>
      <w:r w:rsidR="007816DC" w:rsidRPr="00767ED7">
        <w:rPr>
          <w:rFonts w:ascii="Arial" w:hAnsi="Arial"/>
          <w:bCs/>
          <w:sz w:val="22"/>
          <w:szCs w:val="22"/>
        </w:rPr>
        <w:t>, the highest in Bangalore Urban District</w:t>
      </w:r>
      <w:r w:rsidR="00767ED7" w:rsidRPr="00767ED7">
        <w:rPr>
          <w:rFonts w:ascii="Arial" w:hAnsi="Arial"/>
          <w:bCs/>
          <w:sz w:val="22"/>
          <w:szCs w:val="22"/>
        </w:rPr>
        <w:t xml:space="preserve"> and </w:t>
      </w:r>
      <w:r w:rsidR="007816DC" w:rsidRPr="00767ED7">
        <w:rPr>
          <w:rFonts w:ascii="Arial" w:hAnsi="Arial"/>
          <w:bCs/>
          <w:sz w:val="22"/>
          <w:szCs w:val="22"/>
        </w:rPr>
        <w:t xml:space="preserve">was 64,094, the lowest in </w:t>
      </w:r>
      <w:proofErr w:type="spellStart"/>
      <w:r w:rsidR="007816DC" w:rsidRPr="00767ED7">
        <w:rPr>
          <w:rFonts w:ascii="Arial" w:hAnsi="Arial"/>
          <w:bCs/>
          <w:sz w:val="22"/>
          <w:szCs w:val="22"/>
        </w:rPr>
        <w:t>Koppal</w:t>
      </w:r>
      <w:proofErr w:type="spellEnd"/>
      <w:r w:rsidR="007816DC" w:rsidRPr="00767ED7">
        <w:rPr>
          <w:rFonts w:ascii="Arial" w:hAnsi="Arial"/>
          <w:bCs/>
          <w:sz w:val="22"/>
          <w:szCs w:val="22"/>
        </w:rPr>
        <w:t xml:space="preserve"> District.  </w:t>
      </w:r>
      <w:r w:rsidR="00767ED7" w:rsidRPr="00767ED7">
        <w:rPr>
          <w:rFonts w:ascii="Arial" w:hAnsi="Arial"/>
          <w:bCs/>
          <w:sz w:val="22"/>
          <w:szCs w:val="22"/>
        </w:rPr>
        <w:t xml:space="preserve">As regards </w:t>
      </w:r>
      <w:r w:rsidR="007816DC" w:rsidRPr="00767ED7">
        <w:rPr>
          <w:rFonts w:ascii="Arial" w:hAnsi="Arial"/>
          <w:bCs/>
          <w:sz w:val="22"/>
          <w:szCs w:val="22"/>
        </w:rPr>
        <w:t xml:space="preserve">percentage of Bank </w:t>
      </w:r>
      <w:proofErr w:type="spellStart"/>
      <w:r w:rsidR="007816DC" w:rsidRPr="00767ED7">
        <w:rPr>
          <w:rFonts w:ascii="Arial" w:hAnsi="Arial"/>
          <w:bCs/>
          <w:sz w:val="22"/>
          <w:szCs w:val="22"/>
        </w:rPr>
        <w:t>Aadhaar</w:t>
      </w:r>
      <w:proofErr w:type="spellEnd"/>
      <w:r w:rsidR="007816DC" w:rsidRPr="00767ED7">
        <w:rPr>
          <w:rFonts w:ascii="Arial" w:hAnsi="Arial"/>
          <w:bCs/>
          <w:sz w:val="22"/>
          <w:szCs w:val="22"/>
        </w:rPr>
        <w:t xml:space="preserve"> seeding, it was as high as 87.87% in Mysore District and was lowest in Bangalore Rural District, being 12.68%.</w:t>
      </w:r>
      <w:r w:rsidR="00767ED7" w:rsidRPr="00767ED7">
        <w:rPr>
          <w:rFonts w:ascii="Arial" w:hAnsi="Arial"/>
          <w:bCs/>
          <w:sz w:val="22"/>
          <w:szCs w:val="22"/>
        </w:rPr>
        <w:t xml:space="preserve">  </w:t>
      </w:r>
      <w:r w:rsidR="007816DC" w:rsidRPr="00767ED7">
        <w:rPr>
          <w:rFonts w:ascii="Arial" w:hAnsi="Arial"/>
          <w:bCs/>
          <w:sz w:val="22"/>
          <w:szCs w:val="22"/>
        </w:rPr>
        <w:t xml:space="preserve">The guidelines and action points received from RBI &amp; </w:t>
      </w:r>
      <w:proofErr w:type="spellStart"/>
      <w:r w:rsidR="007816DC" w:rsidRPr="00767ED7">
        <w:rPr>
          <w:rFonts w:ascii="Arial" w:hAnsi="Arial"/>
          <w:bCs/>
          <w:sz w:val="22"/>
          <w:szCs w:val="22"/>
        </w:rPr>
        <w:t>GoI</w:t>
      </w:r>
      <w:proofErr w:type="spellEnd"/>
      <w:r w:rsidR="007816DC" w:rsidRPr="00767ED7">
        <w:rPr>
          <w:rFonts w:ascii="Arial" w:hAnsi="Arial"/>
          <w:bCs/>
          <w:sz w:val="22"/>
          <w:szCs w:val="22"/>
        </w:rPr>
        <w:t xml:space="preserve"> were circulated to the concerned Banks / LDMs from time to time.  </w:t>
      </w:r>
      <w:r w:rsidR="00767ED7" w:rsidRPr="00767ED7">
        <w:rPr>
          <w:rFonts w:ascii="Arial" w:hAnsi="Arial"/>
          <w:bCs/>
          <w:sz w:val="22"/>
          <w:szCs w:val="22"/>
        </w:rPr>
        <w:t>He</w:t>
      </w:r>
      <w:r w:rsidR="007816DC" w:rsidRPr="00767ED7">
        <w:rPr>
          <w:rFonts w:ascii="Arial" w:hAnsi="Arial"/>
          <w:bCs/>
          <w:sz w:val="22"/>
          <w:szCs w:val="22"/>
        </w:rPr>
        <w:t xml:space="preserve"> request</w:t>
      </w:r>
      <w:r w:rsidR="00767ED7" w:rsidRPr="00767ED7">
        <w:rPr>
          <w:rFonts w:ascii="Arial" w:hAnsi="Arial"/>
          <w:bCs/>
          <w:sz w:val="22"/>
          <w:szCs w:val="22"/>
        </w:rPr>
        <w:t>ed</w:t>
      </w:r>
      <w:r w:rsidR="007816DC" w:rsidRPr="00767ED7">
        <w:rPr>
          <w:rFonts w:ascii="Arial" w:hAnsi="Arial"/>
          <w:bCs/>
          <w:sz w:val="22"/>
          <w:szCs w:val="22"/>
        </w:rPr>
        <w:t xml:space="preserve"> all the Banks to evince keen interest in effective implementation of the scheme.</w:t>
      </w:r>
    </w:p>
    <w:p w:rsidR="009E7DC4" w:rsidRPr="00767ED7" w:rsidRDefault="009E7DC4" w:rsidP="00767ED7">
      <w:pPr>
        <w:jc w:val="both"/>
        <w:rPr>
          <w:rFonts w:ascii="Arial" w:hAnsi="Arial"/>
          <w:bCs/>
          <w:sz w:val="22"/>
          <w:szCs w:val="22"/>
        </w:rPr>
      </w:pPr>
    </w:p>
    <w:p w:rsidR="007816DC" w:rsidRDefault="0083164D" w:rsidP="007816DC">
      <w:pPr>
        <w:jc w:val="both"/>
        <w:rPr>
          <w:rFonts w:ascii="Arial" w:hAnsi="Arial" w:cs="Arial"/>
          <w:sz w:val="22"/>
          <w:szCs w:val="22"/>
        </w:rPr>
      </w:pPr>
      <w:r w:rsidRPr="0083164D">
        <w:rPr>
          <w:rFonts w:ascii="Arial" w:hAnsi="Arial" w:cs="Arial"/>
          <w:sz w:val="22"/>
          <w:szCs w:val="22"/>
        </w:rPr>
        <w:t xml:space="preserve">He informed that </w:t>
      </w:r>
      <w:r w:rsidR="00A2621A" w:rsidRPr="00C460CE">
        <w:rPr>
          <w:rFonts w:ascii="Arial" w:hAnsi="Arial" w:cs="Arial"/>
          <w:b/>
          <w:bCs/>
          <w:sz w:val="22"/>
          <w:szCs w:val="22"/>
        </w:rPr>
        <w:t xml:space="preserve">DIRECT BENEFIT TRANSFER </w:t>
      </w:r>
      <w:r w:rsidRPr="00C460CE">
        <w:rPr>
          <w:rFonts w:ascii="Arial" w:hAnsi="Arial" w:cs="Arial"/>
          <w:b/>
          <w:bCs/>
          <w:sz w:val="22"/>
          <w:szCs w:val="22"/>
        </w:rPr>
        <w:t>(DBT)</w:t>
      </w:r>
      <w:r w:rsidRPr="0083164D">
        <w:rPr>
          <w:rFonts w:ascii="Arial" w:hAnsi="Arial" w:cs="Arial"/>
          <w:sz w:val="22"/>
          <w:szCs w:val="22"/>
        </w:rPr>
        <w:t xml:space="preserve"> </w:t>
      </w:r>
      <w:r w:rsidR="007816DC" w:rsidRPr="0083164D">
        <w:rPr>
          <w:rFonts w:ascii="Arial" w:hAnsi="Arial" w:cs="Arial"/>
          <w:sz w:val="22"/>
          <w:szCs w:val="22"/>
        </w:rPr>
        <w:t xml:space="preserve">Scheme is implemented in </w:t>
      </w:r>
      <w:smartTag w:uri="urn:schemas-microsoft-com:office:smarttags" w:element="place">
        <w:smartTag w:uri="urn:schemas-microsoft-com:office:smarttags" w:element="City">
          <w:r w:rsidR="007816DC" w:rsidRPr="0083164D">
            <w:rPr>
              <w:rFonts w:ascii="Arial" w:hAnsi="Arial" w:cs="Arial"/>
              <w:sz w:val="22"/>
              <w:szCs w:val="22"/>
            </w:rPr>
            <w:t>Mysore</w:t>
          </w:r>
        </w:smartTag>
      </w:smartTag>
      <w:r w:rsidR="007816DC" w:rsidRPr="0083164D">
        <w:rPr>
          <w:rFonts w:ascii="Arial" w:hAnsi="Arial" w:cs="Arial"/>
          <w:sz w:val="22"/>
          <w:szCs w:val="22"/>
        </w:rPr>
        <w:t xml:space="preserve">, </w:t>
      </w:r>
      <w:proofErr w:type="spellStart"/>
      <w:r w:rsidR="007816DC" w:rsidRPr="0083164D">
        <w:rPr>
          <w:rFonts w:ascii="Arial" w:hAnsi="Arial" w:cs="Arial"/>
          <w:sz w:val="22"/>
          <w:szCs w:val="22"/>
        </w:rPr>
        <w:t>Tumkur</w:t>
      </w:r>
      <w:proofErr w:type="spellEnd"/>
      <w:r w:rsidR="007816DC" w:rsidRPr="0083164D">
        <w:rPr>
          <w:rFonts w:ascii="Arial" w:hAnsi="Arial" w:cs="Arial"/>
          <w:sz w:val="22"/>
          <w:szCs w:val="22"/>
        </w:rPr>
        <w:t xml:space="preserve"> &amp; </w:t>
      </w:r>
      <w:proofErr w:type="spellStart"/>
      <w:r w:rsidR="007816DC" w:rsidRPr="0083164D">
        <w:rPr>
          <w:rFonts w:ascii="Arial" w:hAnsi="Arial" w:cs="Arial"/>
          <w:sz w:val="22"/>
          <w:szCs w:val="22"/>
        </w:rPr>
        <w:t>Dharwad</w:t>
      </w:r>
      <w:proofErr w:type="spellEnd"/>
      <w:r w:rsidR="007816DC" w:rsidRPr="0083164D">
        <w:rPr>
          <w:rFonts w:ascii="Arial" w:hAnsi="Arial" w:cs="Arial"/>
          <w:sz w:val="22"/>
          <w:szCs w:val="22"/>
        </w:rPr>
        <w:t xml:space="preserve"> Districts</w:t>
      </w:r>
      <w:r w:rsidRPr="0083164D">
        <w:rPr>
          <w:rFonts w:ascii="Arial" w:hAnsi="Arial" w:cs="Arial"/>
          <w:sz w:val="22"/>
          <w:szCs w:val="22"/>
        </w:rPr>
        <w:t xml:space="preserve"> on pilot basis</w:t>
      </w:r>
      <w:r w:rsidR="007816DC" w:rsidRPr="0083164D">
        <w:rPr>
          <w:rFonts w:ascii="Arial" w:hAnsi="Arial" w:cs="Arial"/>
          <w:sz w:val="22"/>
          <w:szCs w:val="22"/>
        </w:rPr>
        <w:t xml:space="preserve">.  </w:t>
      </w:r>
      <w:r w:rsidRPr="0083164D">
        <w:rPr>
          <w:rFonts w:ascii="Arial" w:hAnsi="Arial" w:cs="Arial"/>
          <w:sz w:val="22"/>
          <w:szCs w:val="22"/>
        </w:rPr>
        <w:t>He</w:t>
      </w:r>
      <w:r w:rsidR="007816DC" w:rsidRPr="0083164D">
        <w:rPr>
          <w:rFonts w:ascii="Arial" w:hAnsi="Arial" w:cs="Arial"/>
          <w:sz w:val="22"/>
          <w:szCs w:val="22"/>
        </w:rPr>
        <w:t xml:space="preserve"> appeal</w:t>
      </w:r>
      <w:r w:rsidRPr="0083164D">
        <w:rPr>
          <w:rFonts w:ascii="Arial" w:hAnsi="Arial" w:cs="Arial"/>
          <w:sz w:val="22"/>
          <w:szCs w:val="22"/>
        </w:rPr>
        <w:t>ed</w:t>
      </w:r>
      <w:r w:rsidR="007816DC" w:rsidRPr="0083164D">
        <w:rPr>
          <w:rFonts w:ascii="Arial" w:hAnsi="Arial" w:cs="Arial"/>
          <w:sz w:val="22"/>
          <w:szCs w:val="22"/>
        </w:rPr>
        <w:t xml:space="preserve"> to all the Banks to provide banking outlets in all the allotted Sub-service area </w:t>
      </w:r>
      <w:proofErr w:type="spellStart"/>
      <w:r w:rsidR="007816DC" w:rsidRPr="0083164D">
        <w:rPr>
          <w:rFonts w:ascii="Arial" w:hAnsi="Arial" w:cs="Arial"/>
          <w:sz w:val="22"/>
          <w:szCs w:val="22"/>
        </w:rPr>
        <w:t>centres</w:t>
      </w:r>
      <w:proofErr w:type="spellEnd"/>
      <w:r w:rsidR="007816DC" w:rsidRPr="0083164D">
        <w:rPr>
          <w:rFonts w:ascii="Arial" w:hAnsi="Arial" w:cs="Arial"/>
          <w:sz w:val="22"/>
          <w:szCs w:val="22"/>
        </w:rPr>
        <w:t xml:space="preserve"> to facilitate smooth implementation of the Scheme.  </w:t>
      </w:r>
      <w:r w:rsidRPr="0083164D">
        <w:rPr>
          <w:rFonts w:ascii="Arial" w:hAnsi="Arial" w:cs="Arial"/>
          <w:sz w:val="22"/>
          <w:szCs w:val="22"/>
        </w:rPr>
        <w:t xml:space="preserve">He said that </w:t>
      </w:r>
      <w:r w:rsidR="007816DC" w:rsidRPr="0083164D">
        <w:rPr>
          <w:rFonts w:ascii="Arial" w:hAnsi="Arial" w:cs="Arial"/>
          <w:sz w:val="22"/>
          <w:szCs w:val="22"/>
        </w:rPr>
        <w:t xml:space="preserve">Banks have opened 89,224 accounts, issued 33,570 Debit Cards, seeded 76,949 accounts and mapped 76,949 accounts with NPCI </w:t>
      </w:r>
      <w:proofErr w:type="spellStart"/>
      <w:r w:rsidR="007816DC" w:rsidRPr="0083164D">
        <w:rPr>
          <w:rFonts w:ascii="Arial" w:hAnsi="Arial" w:cs="Arial"/>
          <w:sz w:val="22"/>
          <w:szCs w:val="22"/>
        </w:rPr>
        <w:t>Mapper</w:t>
      </w:r>
      <w:proofErr w:type="spellEnd"/>
      <w:r w:rsidR="007816DC" w:rsidRPr="0083164D">
        <w:rPr>
          <w:rFonts w:ascii="Arial" w:hAnsi="Arial" w:cs="Arial"/>
          <w:sz w:val="22"/>
          <w:szCs w:val="22"/>
        </w:rPr>
        <w:t xml:space="preserve">. </w:t>
      </w:r>
      <w:r w:rsidRPr="0083164D">
        <w:rPr>
          <w:rFonts w:ascii="Arial" w:hAnsi="Arial" w:cs="Arial"/>
          <w:sz w:val="22"/>
          <w:szCs w:val="22"/>
        </w:rPr>
        <w:t xml:space="preserve"> He</w:t>
      </w:r>
      <w:r w:rsidR="007816DC" w:rsidRPr="0083164D">
        <w:rPr>
          <w:rFonts w:ascii="Arial" w:hAnsi="Arial" w:cs="Arial"/>
          <w:sz w:val="22"/>
          <w:szCs w:val="22"/>
        </w:rPr>
        <w:t xml:space="preserve"> request</w:t>
      </w:r>
      <w:r w:rsidRPr="0083164D">
        <w:rPr>
          <w:rFonts w:ascii="Arial" w:hAnsi="Arial" w:cs="Arial"/>
          <w:sz w:val="22"/>
          <w:szCs w:val="22"/>
        </w:rPr>
        <w:t>ed</w:t>
      </w:r>
      <w:r w:rsidR="007816DC" w:rsidRPr="0083164D">
        <w:rPr>
          <w:rFonts w:ascii="Arial" w:hAnsi="Arial" w:cs="Arial"/>
          <w:sz w:val="22"/>
          <w:szCs w:val="22"/>
        </w:rPr>
        <w:t xml:space="preserve"> all the participating Banks to take necessary steps for expediting seeding of </w:t>
      </w:r>
      <w:proofErr w:type="spellStart"/>
      <w:r w:rsidR="007816DC" w:rsidRPr="0083164D">
        <w:rPr>
          <w:rFonts w:ascii="Arial" w:hAnsi="Arial" w:cs="Arial"/>
          <w:sz w:val="22"/>
          <w:szCs w:val="22"/>
        </w:rPr>
        <w:t>Aadhaar</w:t>
      </w:r>
      <w:proofErr w:type="spellEnd"/>
      <w:r w:rsidR="007816DC" w:rsidRPr="0083164D">
        <w:rPr>
          <w:rFonts w:ascii="Arial" w:hAnsi="Arial" w:cs="Arial"/>
          <w:sz w:val="22"/>
          <w:szCs w:val="22"/>
        </w:rPr>
        <w:t xml:space="preserve"> number in the Bank accounts and map with NPCI </w:t>
      </w:r>
      <w:proofErr w:type="spellStart"/>
      <w:r w:rsidR="007816DC" w:rsidRPr="0083164D">
        <w:rPr>
          <w:rFonts w:ascii="Arial" w:hAnsi="Arial" w:cs="Arial"/>
          <w:sz w:val="22"/>
          <w:szCs w:val="22"/>
        </w:rPr>
        <w:t>Mapper</w:t>
      </w:r>
      <w:proofErr w:type="spellEnd"/>
      <w:r w:rsidR="007816DC" w:rsidRPr="0083164D">
        <w:rPr>
          <w:rFonts w:ascii="Arial" w:hAnsi="Arial" w:cs="Arial"/>
          <w:sz w:val="22"/>
          <w:szCs w:val="22"/>
        </w:rPr>
        <w:t xml:space="preserve"> for all the eligible beneficiaries.</w:t>
      </w:r>
    </w:p>
    <w:p w:rsidR="00E23702" w:rsidRDefault="00E23702" w:rsidP="007816DC">
      <w:pPr>
        <w:jc w:val="both"/>
        <w:rPr>
          <w:rFonts w:cs="Arial"/>
          <w:b/>
          <w:sz w:val="22"/>
          <w:szCs w:val="22"/>
        </w:rPr>
      </w:pPr>
    </w:p>
    <w:p w:rsidR="00F81137" w:rsidRDefault="00B16FC6" w:rsidP="00F81137">
      <w:pPr>
        <w:jc w:val="both"/>
        <w:rPr>
          <w:rFonts w:ascii="Arial" w:hAnsi="Arial" w:cs="Arial"/>
          <w:sz w:val="22"/>
          <w:szCs w:val="22"/>
        </w:rPr>
      </w:pPr>
      <w:r w:rsidRPr="003E6C69">
        <w:rPr>
          <w:rFonts w:ascii="Arial" w:hAnsi="Arial" w:cs="Arial"/>
          <w:sz w:val="22"/>
          <w:szCs w:val="22"/>
        </w:rPr>
        <w:lastRenderedPageBreak/>
        <w:t xml:space="preserve">Touching upon </w:t>
      </w:r>
      <w:r w:rsidR="00F81137" w:rsidRPr="00F81137">
        <w:rPr>
          <w:rFonts w:ascii="Arial" w:hAnsi="Arial" w:cs="Arial"/>
          <w:b/>
          <w:bCs/>
          <w:sz w:val="22"/>
          <w:szCs w:val="22"/>
        </w:rPr>
        <w:t>BHOOMI-BANK INTEGRATION,</w:t>
      </w:r>
      <w:r w:rsidRPr="003E6C69">
        <w:rPr>
          <w:rFonts w:ascii="Arial" w:hAnsi="Arial" w:cs="Arial"/>
          <w:sz w:val="22"/>
          <w:szCs w:val="22"/>
        </w:rPr>
        <w:t xml:space="preserve"> a unique and prototype project of the State, he said that a</w:t>
      </w:r>
      <w:r w:rsidR="007816DC" w:rsidRPr="003E6C69">
        <w:rPr>
          <w:rFonts w:ascii="Arial" w:hAnsi="Arial" w:cs="Arial"/>
          <w:sz w:val="22"/>
          <w:szCs w:val="22"/>
        </w:rPr>
        <w:t>s on 12.3.2014, the Banks ha</w:t>
      </w:r>
      <w:r w:rsidRPr="003E6C69">
        <w:rPr>
          <w:rFonts w:ascii="Arial" w:hAnsi="Arial" w:cs="Arial"/>
          <w:sz w:val="22"/>
          <w:szCs w:val="22"/>
        </w:rPr>
        <w:t>d</w:t>
      </w:r>
      <w:r w:rsidR="007816DC" w:rsidRPr="003E6C69">
        <w:rPr>
          <w:rFonts w:ascii="Arial" w:hAnsi="Arial" w:cs="Arial"/>
          <w:sz w:val="22"/>
          <w:szCs w:val="22"/>
        </w:rPr>
        <w:t xml:space="preserve"> carried out 1,25,809 online transactions, of which 86,125 relate to current year. </w:t>
      </w:r>
      <w:r w:rsidRPr="003E6C69">
        <w:rPr>
          <w:rFonts w:ascii="Arial" w:hAnsi="Arial" w:cs="Arial"/>
          <w:sz w:val="22"/>
          <w:szCs w:val="22"/>
        </w:rPr>
        <w:t xml:space="preserve"> He informed that t</w:t>
      </w:r>
      <w:r w:rsidR="007816DC" w:rsidRPr="003E6C69">
        <w:rPr>
          <w:rFonts w:ascii="Arial" w:hAnsi="Arial" w:cs="Arial"/>
          <w:sz w:val="22"/>
          <w:szCs w:val="22"/>
        </w:rPr>
        <w:t xml:space="preserve">he Revenue Dept, </w:t>
      </w:r>
      <w:proofErr w:type="spellStart"/>
      <w:r w:rsidR="007816DC" w:rsidRPr="003E6C69">
        <w:rPr>
          <w:rFonts w:ascii="Arial" w:hAnsi="Arial" w:cs="Arial"/>
          <w:sz w:val="22"/>
          <w:szCs w:val="22"/>
        </w:rPr>
        <w:t>GoK</w:t>
      </w:r>
      <w:proofErr w:type="spellEnd"/>
      <w:r w:rsidR="007816DC" w:rsidRPr="003E6C69">
        <w:rPr>
          <w:rFonts w:ascii="Arial" w:hAnsi="Arial" w:cs="Arial"/>
          <w:sz w:val="22"/>
          <w:szCs w:val="22"/>
        </w:rPr>
        <w:t xml:space="preserve"> </w:t>
      </w:r>
      <w:r w:rsidRPr="003E6C69">
        <w:rPr>
          <w:rFonts w:ascii="Arial" w:hAnsi="Arial" w:cs="Arial"/>
          <w:sz w:val="22"/>
          <w:szCs w:val="22"/>
        </w:rPr>
        <w:t xml:space="preserve">has communicated </w:t>
      </w:r>
      <w:r w:rsidR="007816DC" w:rsidRPr="003E6C69">
        <w:rPr>
          <w:rFonts w:ascii="Arial" w:hAnsi="Arial" w:cs="Arial"/>
          <w:sz w:val="22"/>
          <w:szCs w:val="22"/>
        </w:rPr>
        <w:t xml:space="preserve">that they </w:t>
      </w:r>
      <w:r w:rsidR="007F5C96" w:rsidRPr="003E6C69">
        <w:rPr>
          <w:rFonts w:ascii="Arial" w:hAnsi="Arial" w:cs="Arial"/>
          <w:sz w:val="22"/>
          <w:szCs w:val="22"/>
        </w:rPr>
        <w:t xml:space="preserve">are on the job of taking </w:t>
      </w:r>
      <w:r w:rsidRPr="003E6C69">
        <w:rPr>
          <w:rFonts w:ascii="Arial" w:hAnsi="Arial" w:cs="Arial"/>
          <w:sz w:val="22"/>
          <w:szCs w:val="22"/>
        </w:rPr>
        <w:t xml:space="preserve">up </w:t>
      </w:r>
      <w:r w:rsidR="007816DC" w:rsidRPr="003E6C69">
        <w:rPr>
          <w:rFonts w:ascii="Arial" w:hAnsi="Arial" w:cs="Arial"/>
          <w:sz w:val="22"/>
          <w:szCs w:val="22"/>
        </w:rPr>
        <w:t xml:space="preserve"> improved version of </w:t>
      </w:r>
      <w:proofErr w:type="spellStart"/>
      <w:r w:rsidR="007816DC" w:rsidRPr="003E6C69">
        <w:rPr>
          <w:rFonts w:ascii="Arial" w:hAnsi="Arial" w:cs="Arial"/>
          <w:sz w:val="22"/>
          <w:szCs w:val="22"/>
        </w:rPr>
        <w:t>Bhoomi</w:t>
      </w:r>
      <w:proofErr w:type="spellEnd"/>
      <w:r w:rsidR="007816DC" w:rsidRPr="003E6C69">
        <w:rPr>
          <w:rFonts w:ascii="Arial" w:hAnsi="Arial" w:cs="Arial"/>
          <w:sz w:val="22"/>
          <w:szCs w:val="22"/>
        </w:rPr>
        <w:t xml:space="preserve"> Project “NAMMA BHOOMI” where the noting of lien on Record of Rights and Encumbrance Certificates would be considered simultaneously as requested by </w:t>
      </w:r>
      <w:r w:rsidR="007F5C96" w:rsidRPr="003E6C69">
        <w:rPr>
          <w:rFonts w:ascii="Arial" w:hAnsi="Arial" w:cs="Arial"/>
          <w:sz w:val="22"/>
          <w:szCs w:val="22"/>
        </w:rPr>
        <w:t>SLBC to facilitate mortgage transactions also online.</w:t>
      </w:r>
    </w:p>
    <w:p w:rsidR="00E23702" w:rsidRPr="00E23702" w:rsidRDefault="00E23702" w:rsidP="00F81137">
      <w:pPr>
        <w:jc w:val="both"/>
        <w:rPr>
          <w:rFonts w:ascii="Arial" w:hAnsi="Arial" w:cs="Arial"/>
          <w:b/>
          <w:sz w:val="22"/>
          <w:szCs w:val="22"/>
        </w:rPr>
      </w:pPr>
    </w:p>
    <w:p w:rsidR="00D45285" w:rsidRDefault="003E6C69" w:rsidP="00D45285">
      <w:pPr>
        <w:jc w:val="both"/>
        <w:rPr>
          <w:rFonts w:ascii="Arial" w:hAnsi="Arial" w:cs="Arial"/>
          <w:sz w:val="22"/>
          <w:szCs w:val="22"/>
        </w:rPr>
      </w:pPr>
      <w:r w:rsidRPr="00D45285">
        <w:rPr>
          <w:rFonts w:ascii="Arial" w:hAnsi="Arial" w:cs="Arial"/>
          <w:sz w:val="22"/>
          <w:szCs w:val="22"/>
        </w:rPr>
        <w:t>He informed that i</w:t>
      </w:r>
      <w:r w:rsidR="007816DC" w:rsidRPr="00D45285">
        <w:rPr>
          <w:rFonts w:ascii="Arial" w:hAnsi="Arial" w:cs="Arial"/>
          <w:sz w:val="22"/>
          <w:szCs w:val="22"/>
        </w:rPr>
        <w:t>n the first phase</w:t>
      </w:r>
      <w:r w:rsidRPr="00D45285">
        <w:rPr>
          <w:rFonts w:ascii="Arial" w:hAnsi="Arial" w:cs="Arial"/>
          <w:sz w:val="22"/>
          <w:szCs w:val="22"/>
        </w:rPr>
        <w:t xml:space="preserve"> of </w:t>
      </w:r>
      <w:r w:rsidR="00F81137" w:rsidRPr="00F81137">
        <w:rPr>
          <w:rFonts w:ascii="Arial" w:hAnsi="Arial" w:cs="Arial"/>
          <w:b/>
          <w:bCs/>
          <w:sz w:val="22"/>
          <w:szCs w:val="22"/>
        </w:rPr>
        <w:t>FINANCIAL INCLUSION</w:t>
      </w:r>
      <w:r w:rsidR="007816DC" w:rsidRPr="00D45285">
        <w:rPr>
          <w:rFonts w:ascii="Arial" w:hAnsi="Arial" w:cs="Arial"/>
          <w:sz w:val="22"/>
          <w:szCs w:val="22"/>
        </w:rPr>
        <w:t xml:space="preserve">, all the identified 3,395 unbanked villages have been provided with banking outlets. Out of which, Brick &amp; Mortar branches </w:t>
      </w:r>
      <w:r w:rsidRPr="00D45285">
        <w:rPr>
          <w:rFonts w:ascii="Arial" w:hAnsi="Arial" w:cs="Arial"/>
          <w:sz w:val="22"/>
          <w:szCs w:val="22"/>
        </w:rPr>
        <w:t>were</w:t>
      </w:r>
      <w:r w:rsidR="007816DC" w:rsidRPr="00D45285">
        <w:rPr>
          <w:rFonts w:ascii="Arial" w:hAnsi="Arial" w:cs="Arial"/>
          <w:sz w:val="22"/>
          <w:szCs w:val="22"/>
        </w:rPr>
        <w:t xml:space="preserve"> opened in 426 villages accounting for 12.55%.  </w:t>
      </w:r>
      <w:r w:rsidRPr="00D45285">
        <w:rPr>
          <w:rFonts w:ascii="Arial" w:hAnsi="Arial" w:cs="Arial"/>
          <w:sz w:val="22"/>
          <w:szCs w:val="22"/>
        </w:rPr>
        <w:t xml:space="preserve">He </w:t>
      </w:r>
      <w:r w:rsidR="007816DC" w:rsidRPr="00D45285">
        <w:rPr>
          <w:rFonts w:ascii="Arial" w:hAnsi="Arial" w:cs="Arial"/>
          <w:sz w:val="22"/>
          <w:szCs w:val="22"/>
        </w:rPr>
        <w:t>request</w:t>
      </w:r>
      <w:r w:rsidRPr="00D45285">
        <w:rPr>
          <w:rFonts w:ascii="Arial" w:hAnsi="Arial" w:cs="Arial"/>
          <w:sz w:val="22"/>
          <w:szCs w:val="22"/>
        </w:rPr>
        <w:t>ed</w:t>
      </w:r>
      <w:r w:rsidR="007816DC" w:rsidRPr="00D45285">
        <w:rPr>
          <w:rFonts w:ascii="Arial" w:hAnsi="Arial" w:cs="Arial"/>
          <w:sz w:val="22"/>
          <w:szCs w:val="22"/>
        </w:rPr>
        <w:t xml:space="preserve"> the </w:t>
      </w:r>
      <w:r w:rsidRPr="00D45285">
        <w:rPr>
          <w:rFonts w:ascii="Arial" w:hAnsi="Arial" w:cs="Arial"/>
          <w:sz w:val="22"/>
          <w:szCs w:val="22"/>
        </w:rPr>
        <w:t xml:space="preserve">participating </w:t>
      </w:r>
      <w:r w:rsidR="007816DC" w:rsidRPr="00D45285">
        <w:rPr>
          <w:rFonts w:ascii="Arial" w:hAnsi="Arial" w:cs="Arial"/>
          <w:sz w:val="22"/>
          <w:szCs w:val="22"/>
        </w:rPr>
        <w:t>Banks to ensure opening of Brick &amp; Mortar branches at least in 15% of villages.</w:t>
      </w:r>
      <w:r w:rsidR="00D45285" w:rsidRPr="00D45285">
        <w:rPr>
          <w:rFonts w:ascii="Arial" w:hAnsi="Arial" w:cs="Arial"/>
          <w:sz w:val="22"/>
          <w:szCs w:val="22"/>
        </w:rPr>
        <w:t xml:space="preserve">  </w:t>
      </w:r>
    </w:p>
    <w:p w:rsidR="00F81137" w:rsidRPr="00D45285" w:rsidRDefault="00F81137" w:rsidP="00D45285">
      <w:pPr>
        <w:jc w:val="both"/>
        <w:rPr>
          <w:rFonts w:ascii="Arial" w:hAnsi="Arial" w:cs="Arial"/>
          <w:sz w:val="22"/>
          <w:szCs w:val="22"/>
        </w:rPr>
      </w:pPr>
    </w:p>
    <w:p w:rsidR="00F81137" w:rsidRDefault="00D45285" w:rsidP="00F81137">
      <w:pPr>
        <w:jc w:val="both"/>
        <w:rPr>
          <w:rFonts w:ascii="Arial" w:hAnsi="Arial" w:cs="Arial"/>
          <w:bCs/>
          <w:sz w:val="22"/>
          <w:szCs w:val="22"/>
        </w:rPr>
      </w:pPr>
      <w:r w:rsidRPr="00611965">
        <w:rPr>
          <w:rFonts w:ascii="Arial" w:hAnsi="Arial" w:cs="Arial"/>
          <w:sz w:val="22"/>
          <w:szCs w:val="22"/>
        </w:rPr>
        <w:t>He said that i</w:t>
      </w:r>
      <w:r w:rsidR="007816DC" w:rsidRPr="00611965">
        <w:rPr>
          <w:rFonts w:ascii="Arial" w:hAnsi="Arial" w:cs="Arial"/>
          <w:bCs/>
          <w:sz w:val="22"/>
          <w:szCs w:val="22"/>
        </w:rPr>
        <w:t xml:space="preserve">n tune with RBI guidelines on roadmap for providing banking services in villages with population below 2000, the Banks have been allocated 23,126 villages.  The Banks have provided banking outlets in 11,969 villages up to January 2014, vis-à-vis the current year original target of 13,684 villages, thereby recording 87.47% achievement.  However, during the Financial Inclusion Plan Review Meeting, the </w:t>
      </w:r>
      <w:r w:rsidR="00D14210" w:rsidRPr="00611965">
        <w:rPr>
          <w:rFonts w:ascii="Arial" w:hAnsi="Arial" w:cs="Arial"/>
          <w:bCs/>
          <w:sz w:val="22"/>
          <w:szCs w:val="22"/>
        </w:rPr>
        <w:t xml:space="preserve">participating </w:t>
      </w:r>
      <w:r w:rsidR="007816DC" w:rsidRPr="00611965">
        <w:rPr>
          <w:rFonts w:ascii="Arial" w:hAnsi="Arial" w:cs="Arial"/>
          <w:bCs/>
          <w:sz w:val="22"/>
          <w:szCs w:val="22"/>
        </w:rPr>
        <w:t>Banks ha</w:t>
      </w:r>
      <w:r w:rsidR="00D14210" w:rsidRPr="00611965">
        <w:rPr>
          <w:rFonts w:ascii="Arial" w:hAnsi="Arial" w:cs="Arial"/>
          <w:bCs/>
          <w:sz w:val="22"/>
          <w:szCs w:val="22"/>
        </w:rPr>
        <w:t>d</w:t>
      </w:r>
      <w:r w:rsidR="007816DC" w:rsidRPr="00611965">
        <w:rPr>
          <w:rFonts w:ascii="Arial" w:hAnsi="Arial" w:cs="Arial"/>
          <w:bCs/>
          <w:sz w:val="22"/>
          <w:szCs w:val="22"/>
        </w:rPr>
        <w:t xml:space="preserve"> committed to RBI to cover 16,291 villages during the current fiscal itself</w:t>
      </w:r>
      <w:r w:rsidR="00D14210" w:rsidRPr="00611965">
        <w:rPr>
          <w:rFonts w:ascii="Arial" w:hAnsi="Arial" w:cs="Arial"/>
          <w:bCs/>
          <w:sz w:val="22"/>
          <w:szCs w:val="22"/>
        </w:rPr>
        <w:t xml:space="preserve">.  </w:t>
      </w:r>
      <w:r w:rsidR="00D14210" w:rsidRPr="005F3EB1">
        <w:rPr>
          <w:rFonts w:ascii="Arial" w:hAnsi="Arial" w:cs="Arial"/>
          <w:b/>
          <w:sz w:val="22"/>
          <w:szCs w:val="22"/>
        </w:rPr>
        <w:t>He</w:t>
      </w:r>
      <w:r w:rsidR="007816DC" w:rsidRPr="005F3EB1">
        <w:rPr>
          <w:rFonts w:ascii="Arial" w:hAnsi="Arial" w:cs="Arial"/>
          <w:b/>
          <w:sz w:val="22"/>
          <w:szCs w:val="22"/>
        </w:rPr>
        <w:t xml:space="preserve"> request</w:t>
      </w:r>
      <w:r w:rsidR="00D14210" w:rsidRPr="005F3EB1">
        <w:rPr>
          <w:rFonts w:ascii="Arial" w:hAnsi="Arial" w:cs="Arial"/>
          <w:b/>
          <w:sz w:val="22"/>
          <w:szCs w:val="22"/>
        </w:rPr>
        <w:t>ed</w:t>
      </w:r>
      <w:r w:rsidR="007816DC" w:rsidRPr="005F3EB1">
        <w:rPr>
          <w:rFonts w:ascii="Arial" w:hAnsi="Arial" w:cs="Arial"/>
          <w:b/>
          <w:sz w:val="22"/>
          <w:szCs w:val="22"/>
        </w:rPr>
        <w:t xml:space="preserve"> the participating Banks to ensure accomplishment on time bound manner as per the commitment, backed by Brick &amp; Mortar branches at least in 5% of the villages allotted as stipulated by RBI.</w:t>
      </w:r>
      <w:r w:rsidR="00D14210" w:rsidRPr="005F3EB1">
        <w:rPr>
          <w:rFonts w:ascii="Arial" w:hAnsi="Arial" w:cs="Arial"/>
          <w:b/>
          <w:sz w:val="22"/>
          <w:szCs w:val="22"/>
        </w:rPr>
        <w:t xml:space="preserve">  He also appealed for increasing the number of transactions per Business Correspondent per day and closely </w:t>
      </w:r>
      <w:proofErr w:type="gramStart"/>
      <w:r w:rsidR="00D14210" w:rsidRPr="005F3EB1">
        <w:rPr>
          <w:rFonts w:ascii="Arial" w:hAnsi="Arial" w:cs="Arial"/>
          <w:b/>
          <w:sz w:val="22"/>
          <w:szCs w:val="22"/>
        </w:rPr>
        <w:t>monitor</w:t>
      </w:r>
      <w:proofErr w:type="gramEnd"/>
      <w:r w:rsidR="00D14210" w:rsidRPr="005F3EB1">
        <w:rPr>
          <w:rFonts w:ascii="Arial" w:hAnsi="Arial" w:cs="Arial"/>
          <w:b/>
          <w:sz w:val="22"/>
          <w:szCs w:val="22"/>
        </w:rPr>
        <w:t xml:space="preserve"> the progress</w:t>
      </w:r>
      <w:r w:rsidR="00D14210" w:rsidRPr="00611965">
        <w:rPr>
          <w:rFonts w:ascii="Arial" w:hAnsi="Arial" w:cs="Arial"/>
          <w:bCs/>
          <w:sz w:val="22"/>
          <w:szCs w:val="22"/>
        </w:rPr>
        <w:t>.</w:t>
      </w:r>
    </w:p>
    <w:p w:rsidR="00E23702" w:rsidRPr="00E23702" w:rsidRDefault="00E23702" w:rsidP="00F81137">
      <w:pPr>
        <w:jc w:val="both"/>
        <w:rPr>
          <w:rFonts w:ascii="Arial" w:hAnsi="Arial" w:cs="Arial"/>
          <w:sz w:val="22"/>
          <w:szCs w:val="22"/>
        </w:rPr>
      </w:pPr>
    </w:p>
    <w:p w:rsidR="007816DC" w:rsidRDefault="00A308E7" w:rsidP="00F03662">
      <w:pPr>
        <w:jc w:val="both"/>
        <w:rPr>
          <w:rFonts w:ascii="Arial" w:hAnsi="Arial" w:cs="Arial"/>
          <w:sz w:val="22"/>
          <w:szCs w:val="22"/>
        </w:rPr>
      </w:pPr>
      <w:r w:rsidRPr="009F5323">
        <w:rPr>
          <w:rFonts w:ascii="Arial" w:hAnsi="Arial" w:cs="Arial"/>
          <w:sz w:val="22"/>
          <w:szCs w:val="22"/>
        </w:rPr>
        <w:t>Continuing his address, he told that i</w:t>
      </w:r>
      <w:r w:rsidR="007816DC" w:rsidRPr="009F5323">
        <w:rPr>
          <w:rFonts w:ascii="Arial" w:hAnsi="Arial" w:cs="Arial"/>
          <w:sz w:val="22"/>
          <w:szCs w:val="22"/>
        </w:rPr>
        <w:t xml:space="preserve">n terms of </w:t>
      </w:r>
      <w:proofErr w:type="spellStart"/>
      <w:r w:rsidR="007816DC" w:rsidRPr="009F5323">
        <w:rPr>
          <w:rFonts w:ascii="Arial" w:hAnsi="Arial" w:cs="Arial"/>
          <w:sz w:val="22"/>
          <w:szCs w:val="22"/>
        </w:rPr>
        <w:t>MoU</w:t>
      </w:r>
      <w:proofErr w:type="spellEnd"/>
      <w:r w:rsidR="007816DC" w:rsidRPr="009F5323">
        <w:rPr>
          <w:rFonts w:ascii="Arial" w:hAnsi="Arial" w:cs="Arial"/>
          <w:sz w:val="22"/>
          <w:szCs w:val="22"/>
        </w:rPr>
        <w:t xml:space="preserve"> entered with Govt. of Karnataka, </w:t>
      </w:r>
      <w:r w:rsidR="00F81137" w:rsidRPr="00F81137">
        <w:rPr>
          <w:rFonts w:ascii="Arial" w:hAnsi="Arial" w:cs="Arial"/>
          <w:b/>
          <w:bCs/>
          <w:sz w:val="22"/>
          <w:szCs w:val="22"/>
        </w:rPr>
        <w:t>ELECTRONIC BENEFIT TRANSFER</w:t>
      </w:r>
      <w:r w:rsidR="00F81137" w:rsidRPr="009F5323">
        <w:rPr>
          <w:rFonts w:ascii="Arial" w:hAnsi="Arial" w:cs="Arial"/>
          <w:sz w:val="22"/>
          <w:szCs w:val="22"/>
        </w:rPr>
        <w:t xml:space="preserve"> </w:t>
      </w:r>
      <w:r w:rsidRPr="009F5323">
        <w:rPr>
          <w:rFonts w:ascii="Arial" w:hAnsi="Arial" w:cs="Arial"/>
          <w:sz w:val="22"/>
          <w:szCs w:val="22"/>
        </w:rPr>
        <w:t>(EBT) S</w:t>
      </w:r>
      <w:r w:rsidR="007816DC" w:rsidRPr="009F5323">
        <w:rPr>
          <w:rFonts w:ascii="Arial" w:hAnsi="Arial" w:cs="Arial"/>
          <w:sz w:val="22"/>
          <w:szCs w:val="22"/>
        </w:rPr>
        <w:t>cheme is implemented in 7 Districts on pilot basis.  Under National Rural Employment Guarantee Scheme (NREGS), Banks have opened 7</w:t>
      </w:r>
      <w:proofErr w:type="gramStart"/>
      <w:r w:rsidR="007816DC" w:rsidRPr="009F5323">
        <w:rPr>
          <w:rFonts w:ascii="Arial" w:hAnsi="Arial" w:cs="Arial"/>
          <w:sz w:val="22"/>
          <w:szCs w:val="22"/>
        </w:rPr>
        <w:t>,57,098</w:t>
      </w:r>
      <w:proofErr w:type="gramEnd"/>
      <w:r w:rsidR="007816DC" w:rsidRPr="009F5323">
        <w:rPr>
          <w:rFonts w:ascii="Arial" w:hAnsi="Arial" w:cs="Arial"/>
          <w:sz w:val="22"/>
          <w:szCs w:val="22"/>
        </w:rPr>
        <w:t xml:space="preserve"> accounts, issued 7,48,160 cards and disbursed Rs. 6.28 cr.  The average amount per transaction comes to Rs. 1,463/-.  Similarly, under Social Security Pension Scheme, Banks have opened 4</w:t>
      </w:r>
      <w:proofErr w:type="gramStart"/>
      <w:r w:rsidR="007816DC" w:rsidRPr="009F5323">
        <w:rPr>
          <w:rFonts w:ascii="Arial" w:hAnsi="Arial" w:cs="Arial"/>
          <w:sz w:val="22"/>
          <w:szCs w:val="22"/>
        </w:rPr>
        <w:t>,52,251</w:t>
      </w:r>
      <w:proofErr w:type="gramEnd"/>
      <w:r w:rsidR="007816DC" w:rsidRPr="009F5323">
        <w:rPr>
          <w:rFonts w:ascii="Arial" w:hAnsi="Arial" w:cs="Arial"/>
          <w:sz w:val="22"/>
          <w:szCs w:val="22"/>
        </w:rPr>
        <w:t xml:space="preserve"> accounts,  issued 4,33,054 cards and disbursed Rs. 113.39 cr.  The average amount per transaction works out to Rs. 499/-.  </w:t>
      </w:r>
      <w:r w:rsidR="00ED1E4C" w:rsidRPr="009F5323">
        <w:rPr>
          <w:rFonts w:ascii="Arial" w:hAnsi="Arial" w:cs="Arial"/>
          <w:sz w:val="22"/>
          <w:szCs w:val="22"/>
        </w:rPr>
        <w:t>He</w:t>
      </w:r>
      <w:r w:rsidR="007816DC" w:rsidRPr="009F5323">
        <w:rPr>
          <w:rFonts w:ascii="Arial" w:hAnsi="Arial" w:cs="Arial"/>
          <w:sz w:val="22"/>
          <w:szCs w:val="22"/>
        </w:rPr>
        <w:t xml:space="preserve"> appeal</w:t>
      </w:r>
      <w:r w:rsidR="00ED1E4C" w:rsidRPr="009F5323">
        <w:rPr>
          <w:rFonts w:ascii="Arial" w:hAnsi="Arial" w:cs="Arial"/>
          <w:sz w:val="22"/>
          <w:szCs w:val="22"/>
        </w:rPr>
        <w:t>ed</w:t>
      </w:r>
      <w:r w:rsidR="007816DC" w:rsidRPr="009F5323">
        <w:rPr>
          <w:rFonts w:ascii="Arial" w:hAnsi="Arial" w:cs="Arial"/>
          <w:sz w:val="22"/>
          <w:szCs w:val="22"/>
        </w:rPr>
        <w:t xml:space="preserve"> to all the participating Banks to complete the </w:t>
      </w:r>
      <w:r w:rsidR="00B86472" w:rsidRPr="009F5323">
        <w:rPr>
          <w:rFonts w:ascii="Arial" w:hAnsi="Arial" w:cs="Arial"/>
          <w:sz w:val="22"/>
          <w:szCs w:val="22"/>
        </w:rPr>
        <w:t xml:space="preserve">assignment of enrolment, opening of accounts and issue of Smartcards </w:t>
      </w:r>
      <w:r w:rsidR="007816DC" w:rsidRPr="009F5323">
        <w:rPr>
          <w:rFonts w:ascii="Arial" w:hAnsi="Arial" w:cs="Arial"/>
          <w:sz w:val="22"/>
          <w:szCs w:val="22"/>
        </w:rPr>
        <w:t>immediately</w:t>
      </w:r>
      <w:r w:rsidR="00B86472" w:rsidRPr="009F5323">
        <w:rPr>
          <w:rFonts w:ascii="Arial" w:hAnsi="Arial" w:cs="Arial"/>
          <w:sz w:val="22"/>
          <w:szCs w:val="22"/>
        </w:rPr>
        <w:t>.  He</w:t>
      </w:r>
      <w:r w:rsidR="007816DC" w:rsidRPr="009F5323">
        <w:rPr>
          <w:rFonts w:ascii="Arial" w:hAnsi="Arial" w:cs="Arial"/>
          <w:sz w:val="22"/>
          <w:szCs w:val="22"/>
        </w:rPr>
        <w:t xml:space="preserve"> also </w:t>
      </w:r>
      <w:r w:rsidR="00B86472" w:rsidRPr="009F5323">
        <w:rPr>
          <w:rFonts w:ascii="Arial" w:hAnsi="Arial" w:cs="Arial"/>
          <w:sz w:val="22"/>
          <w:szCs w:val="22"/>
        </w:rPr>
        <w:t xml:space="preserve">requested </w:t>
      </w:r>
      <w:r w:rsidR="007816DC" w:rsidRPr="009F5323">
        <w:rPr>
          <w:rFonts w:ascii="Arial" w:hAnsi="Arial" w:cs="Arial"/>
          <w:sz w:val="22"/>
          <w:szCs w:val="22"/>
        </w:rPr>
        <w:t>the State Administration to assist the Banks in conducting camps for effective enrolment</w:t>
      </w:r>
      <w:r w:rsidR="00B86472" w:rsidRPr="009F5323">
        <w:rPr>
          <w:rFonts w:ascii="Arial" w:hAnsi="Arial" w:cs="Arial"/>
          <w:sz w:val="22"/>
          <w:szCs w:val="22"/>
        </w:rPr>
        <w:t xml:space="preserve"> of eligible beneficiaries</w:t>
      </w:r>
      <w:r w:rsidR="007816DC" w:rsidRPr="009F5323">
        <w:rPr>
          <w:rFonts w:ascii="Arial" w:hAnsi="Arial" w:cs="Arial"/>
          <w:sz w:val="22"/>
          <w:szCs w:val="22"/>
        </w:rPr>
        <w:t xml:space="preserve">. </w:t>
      </w:r>
    </w:p>
    <w:p w:rsidR="00F03662" w:rsidRPr="00F03662" w:rsidRDefault="00F03662" w:rsidP="00F03662">
      <w:pPr>
        <w:jc w:val="both"/>
        <w:rPr>
          <w:rFonts w:ascii="Arial" w:hAnsi="Arial" w:cs="Arial"/>
          <w:b/>
          <w:sz w:val="22"/>
          <w:szCs w:val="22"/>
        </w:rPr>
      </w:pPr>
    </w:p>
    <w:p w:rsidR="007816DC" w:rsidRDefault="00C4346D" w:rsidP="009D23F5">
      <w:pPr>
        <w:jc w:val="both"/>
        <w:rPr>
          <w:rFonts w:ascii="Arial" w:hAnsi="Arial" w:cs="Arial"/>
          <w:bCs/>
          <w:color w:val="000000"/>
          <w:sz w:val="22"/>
          <w:szCs w:val="22"/>
        </w:rPr>
      </w:pPr>
      <w:r w:rsidRPr="009D23F5">
        <w:rPr>
          <w:rFonts w:ascii="Arial" w:hAnsi="Arial" w:cs="Arial"/>
          <w:color w:val="000000"/>
          <w:sz w:val="22"/>
          <w:szCs w:val="22"/>
        </w:rPr>
        <w:t xml:space="preserve">Highlighting the achievement under </w:t>
      </w:r>
      <w:r w:rsidR="00F03662" w:rsidRPr="00F03662">
        <w:rPr>
          <w:rFonts w:ascii="Arial" w:hAnsi="Arial" w:cs="Arial"/>
          <w:b/>
          <w:bCs/>
          <w:color w:val="000000"/>
          <w:sz w:val="22"/>
          <w:szCs w:val="22"/>
        </w:rPr>
        <w:t>ANNUAL CREDIT PLAN</w:t>
      </w:r>
      <w:r w:rsidR="00F03662" w:rsidRPr="009D23F5">
        <w:rPr>
          <w:rFonts w:ascii="Arial" w:hAnsi="Arial" w:cs="Arial"/>
          <w:color w:val="000000"/>
          <w:sz w:val="22"/>
          <w:szCs w:val="22"/>
        </w:rPr>
        <w:t xml:space="preserve"> </w:t>
      </w:r>
      <w:r w:rsidRPr="009D23F5">
        <w:rPr>
          <w:rFonts w:ascii="Arial" w:hAnsi="Arial" w:cs="Arial"/>
          <w:color w:val="000000"/>
          <w:sz w:val="22"/>
          <w:szCs w:val="22"/>
        </w:rPr>
        <w:t>2013</w:t>
      </w:r>
      <w:r w:rsidR="00F51D7E" w:rsidRPr="009D23F5">
        <w:rPr>
          <w:rFonts w:ascii="Arial" w:hAnsi="Arial" w:cs="Arial"/>
          <w:color w:val="000000"/>
          <w:sz w:val="22"/>
          <w:szCs w:val="22"/>
        </w:rPr>
        <w:t xml:space="preserve">-14, he said that </w:t>
      </w:r>
      <w:r w:rsidR="007816DC" w:rsidRPr="009D23F5">
        <w:rPr>
          <w:rFonts w:ascii="Arial" w:hAnsi="Arial" w:cs="Arial"/>
          <w:color w:val="000000"/>
          <w:sz w:val="22"/>
          <w:szCs w:val="22"/>
        </w:rPr>
        <w:t xml:space="preserve">Banks have disbursed </w:t>
      </w:r>
      <w:r w:rsidR="007816DC" w:rsidRPr="009D23F5">
        <w:rPr>
          <w:rFonts w:ascii="Arial" w:hAnsi="Arial" w:cs="Arial"/>
          <w:b/>
          <w:color w:val="000000"/>
          <w:sz w:val="22"/>
          <w:szCs w:val="22"/>
        </w:rPr>
        <w:t>Rs. 51534</w:t>
      </w:r>
      <w:r w:rsidR="007816DC" w:rsidRPr="009D23F5">
        <w:rPr>
          <w:rFonts w:ascii="Arial" w:hAnsi="Arial" w:cs="Arial"/>
          <w:color w:val="000000"/>
          <w:sz w:val="22"/>
          <w:szCs w:val="22"/>
        </w:rPr>
        <w:t xml:space="preserve"> cr. </w:t>
      </w:r>
      <w:proofErr w:type="spellStart"/>
      <w:r w:rsidR="007816DC" w:rsidRPr="009D23F5">
        <w:rPr>
          <w:rFonts w:ascii="Arial" w:hAnsi="Arial" w:cs="Arial"/>
          <w:color w:val="000000"/>
          <w:sz w:val="22"/>
          <w:szCs w:val="22"/>
        </w:rPr>
        <w:t>upto</w:t>
      </w:r>
      <w:proofErr w:type="spellEnd"/>
      <w:r w:rsidR="007816DC" w:rsidRPr="009D23F5">
        <w:rPr>
          <w:rFonts w:ascii="Arial" w:hAnsi="Arial" w:cs="Arial"/>
          <w:color w:val="000000"/>
          <w:sz w:val="22"/>
          <w:szCs w:val="22"/>
        </w:rPr>
        <w:t xml:space="preserve"> December 2013 against the annual target of </w:t>
      </w:r>
      <w:r w:rsidR="007816DC" w:rsidRPr="009D23F5">
        <w:rPr>
          <w:rFonts w:ascii="Arial" w:hAnsi="Arial" w:cs="Arial"/>
          <w:b/>
          <w:bCs/>
          <w:color w:val="000000"/>
          <w:sz w:val="22"/>
          <w:szCs w:val="22"/>
        </w:rPr>
        <w:t>Rs. 73362</w:t>
      </w:r>
      <w:r w:rsidR="007816DC" w:rsidRPr="009D23F5">
        <w:rPr>
          <w:rFonts w:ascii="Arial" w:hAnsi="Arial" w:cs="Arial"/>
          <w:color w:val="000000"/>
          <w:sz w:val="22"/>
          <w:szCs w:val="22"/>
        </w:rPr>
        <w:t xml:space="preserve"> cr.</w:t>
      </w:r>
      <w:r w:rsidR="00F51D7E" w:rsidRPr="009D23F5">
        <w:rPr>
          <w:rFonts w:ascii="Arial" w:hAnsi="Arial" w:cs="Arial"/>
          <w:color w:val="000000"/>
          <w:sz w:val="22"/>
          <w:szCs w:val="22"/>
        </w:rPr>
        <w:t>, thereby</w:t>
      </w:r>
      <w:r w:rsidR="007816DC" w:rsidRPr="009D23F5">
        <w:rPr>
          <w:rFonts w:ascii="Arial" w:hAnsi="Arial" w:cs="Arial"/>
          <w:color w:val="000000"/>
          <w:sz w:val="22"/>
          <w:szCs w:val="22"/>
        </w:rPr>
        <w:t xml:space="preserve"> recording an achievement level of 70.25</w:t>
      </w:r>
      <w:r w:rsidR="007816DC" w:rsidRPr="009D23F5">
        <w:rPr>
          <w:rFonts w:ascii="Arial" w:hAnsi="Arial" w:cs="Arial"/>
          <w:b/>
          <w:bCs/>
          <w:color w:val="000000"/>
          <w:sz w:val="22"/>
          <w:szCs w:val="22"/>
        </w:rPr>
        <w:t>%</w:t>
      </w:r>
      <w:r w:rsidR="007816DC" w:rsidRPr="009D23F5">
        <w:rPr>
          <w:rFonts w:ascii="Arial" w:hAnsi="Arial" w:cs="Arial"/>
          <w:color w:val="000000"/>
          <w:sz w:val="22"/>
          <w:szCs w:val="22"/>
        </w:rPr>
        <w:t xml:space="preserve"> under Priority Sector Credit. </w:t>
      </w:r>
      <w:r w:rsidR="00F51D7E" w:rsidRPr="009D23F5">
        <w:rPr>
          <w:rFonts w:ascii="Arial" w:hAnsi="Arial" w:cs="Arial"/>
          <w:color w:val="000000"/>
          <w:sz w:val="22"/>
          <w:szCs w:val="22"/>
        </w:rPr>
        <w:t xml:space="preserve"> </w:t>
      </w:r>
      <w:r w:rsidR="007816DC" w:rsidRPr="009D23F5">
        <w:rPr>
          <w:rFonts w:ascii="Arial" w:hAnsi="Arial" w:cs="Arial"/>
          <w:color w:val="000000"/>
          <w:sz w:val="22"/>
          <w:szCs w:val="22"/>
        </w:rPr>
        <w:t xml:space="preserve">The disbursement under Agriculture sector was </w:t>
      </w:r>
      <w:r w:rsidR="007816DC" w:rsidRPr="009D23F5">
        <w:rPr>
          <w:rFonts w:ascii="Arial" w:hAnsi="Arial" w:cs="Arial"/>
          <w:b/>
          <w:color w:val="000000"/>
          <w:sz w:val="22"/>
          <w:szCs w:val="22"/>
        </w:rPr>
        <w:t>Rs. 30609</w:t>
      </w:r>
      <w:r w:rsidR="007816DC" w:rsidRPr="009D23F5">
        <w:rPr>
          <w:rFonts w:ascii="Arial" w:hAnsi="Arial" w:cs="Arial"/>
          <w:color w:val="000000"/>
          <w:sz w:val="22"/>
          <w:szCs w:val="22"/>
        </w:rPr>
        <w:t xml:space="preserve"> cr. </w:t>
      </w:r>
      <w:r w:rsidR="00F51D7E" w:rsidRPr="009D23F5">
        <w:rPr>
          <w:rFonts w:ascii="Arial" w:hAnsi="Arial" w:cs="Arial"/>
          <w:color w:val="000000"/>
          <w:sz w:val="22"/>
          <w:szCs w:val="22"/>
        </w:rPr>
        <w:t>vis-à-vis</w:t>
      </w:r>
      <w:r w:rsidR="007816DC" w:rsidRPr="009D23F5">
        <w:rPr>
          <w:rFonts w:ascii="Arial" w:hAnsi="Arial" w:cs="Arial"/>
          <w:color w:val="000000"/>
          <w:sz w:val="22"/>
          <w:szCs w:val="22"/>
        </w:rPr>
        <w:t xml:space="preserve"> the annual target of </w:t>
      </w:r>
      <w:r w:rsidR="00E23702">
        <w:rPr>
          <w:rFonts w:ascii="Arial" w:hAnsi="Arial" w:cs="Arial"/>
          <w:color w:val="000000"/>
          <w:sz w:val="22"/>
          <w:szCs w:val="22"/>
        </w:rPr>
        <w:t xml:space="preserve">     </w:t>
      </w:r>
      <w:r w:rsidR="007816DC" w:rsidRPr="009D23F5">
        <w:rPr>
          <w:rFonts w:ascii="Arial" w:hAnsi="Arial" w:cs="Arial"/>
          <w:b/>
          <w:color w:val="000000"/>
          <w:sz w:val="22"/>
          <w:szCs w:val="22"/>
        </w:rPr>
        <w:t>Rs. 44545</w:t>
      </w:r>
      <w:r w:rsidR="007816DC" w:rsidRPr="009D23F5">
        <w:rPr>
          <w:rFonts w:ascii="Arial" w:hAnsi="Arial" w:cs="Arial"/>
          <w:color w:val="000000"/>
          <w:sz w:val="22"/>
          <w:szCs w:val="22"/>
        </w:rPr>
        <w:t xml:space="preserve"> cr., registering 68.71 </w:t>
      </w:r>
      <w:r w:rsidR="007816DC" w:rsidRPr="009D23F5">
        <w:rPr>
          <w:rFonts w:ascii="Arial" w:hAnsi="Arial" w:cs="Arial"/>
          <w:b/>
          <w:bCs/>
          <w:color w:val="000000"/>
          <w:sz w:val="22"/>
          <w:szCs w:val="22"/>
        </w:rPr>
        <w:t>%</w:t>
      </w:r>
      <w:r w:rsidR="007816DC" w:rsidRPr="009D23F5">
        <w:rPr>
          <w:rFonts w:ascii="Arial" w:hAnsi="Arial" w:cs="Arial"/>
          <w:color w:val="000000"/>
          <w:sz w:val="22"/>
          <w:szCs w:val="22"/>
        </w:rPr>
        <w:t xml:space="preserve"> achievement.  Banks have disbursed </w:t>
      </w:r>
      <w:r w:rsidR="007816DC" w:rsidRPr="009D23F5">
        <w:rPr>
          <w:rFonts w:ascii="Arial" w:hAnsi="Arial" w:cs="Arial"/>
          <w:b/>
          <w:bCs/>
          <w:color w:val="000000"/>
          <w:sz w:val="22"/>
          <w:szCs w:val="22"/>
        </w:rPr>
        <w:t>Rs. 22377</w:t>
      </w:r>
      <w:r w:rsidR="007816DC" w:rsidRPr="009D23F5">
        <w:rPr>
          <w:rFonts w:ascii="Arial" w:hAnsi="Arial" w:cs="Arial"/>
          <w:color w:val="000000"/>
          <w:sz w:val="22"/>
          <w:szCs w:val="22"/>
        </w:rPr>
        <w:t xml:space="preserve"> cr. under crop </w:t>
      </w:r>
      <w:r w:rsidR="00F51D7E" w:rsidRPr="009D23F5">
        <w:rPr>
          <w:rFonts w:ascii="Arial" w:hAnsi="Arial" w:cs="Arial"/>
          <w:color w:val="000000"/>
          <w:sz w:val="22"/>
          <w:szCs w:val="22"/>
        </w:rPr>
        <w:t xml:space="preserve">production </w:t>
      </w:r>
      <w:r w:rsidR="007816DC" w:rsidRPr="009D23F5">
        <w:rPr>
          <w:rFonts w:ascii="Arial" w:hAnsi="Arial" w:cs="Arial"/>
          <w:color w:val="000000"/>
          <w:sz w:val="22"/>
          <w:szCs w:val="22"/>
        </w:rPr>
        <w:t xml:space="preserve">loans against the annual target of </w:t>
      </w:r>
      <w:r w:rsidR="007816DC" w:rsidRPr="009D23F5">
        <w:rPr>
          <w:rFonts w:ascii="Arial" w:hAnsi="Arial" w:cs="Arial"/>
          <w:b/>
          <w:bCs/>
          <w:color w:val="000000"/>
          <w:sz w:val="22"/>
          <w:szCs w:val="22"/>
        </w:rPr>
        <w:t>Rs. 27112</w:t>
      </w:r>
      <w:r w:rsidR="007816DC" w:rsidRPr="009D23F5">
        <w:rPr>
          <w:rFonts w:ascii="Arial" w:hAnsi="Arial" w:cs="Arial"/>
          <w:color w:val="000000"/>
          <w:sz w:val="22"/>
          <w:szCs w:val="22"/>
        </w:rPr>
        <w:t xml:space="preserve"> cr., thereby recording 82.54</w:t>
      </w:r>
      <w:r w:rsidR="007816DC" w:rsidRPr="009D23F5">
        <w:rPr>
          <w:rFonts w:ascii="Arial" w:hAnsi="Arial" w:cs="Arial"/>
          <w:b/>
          <w:bCs/>
          <w:color w:val="000000"/>
          <w:sz w:val="22"/>
          <w:szCs w:val="22"/>
        </w:rPr>
        <w:t>%</w:t>
      </w:r>
      <w:r w:rsidR="007816DC" w:rsidRPr="009D23F5">
        <w:rPr>
          <w:rFonts w:ascii="Arial" w:hAnsi="Arial" w:cs="Arial"/>
          <w:color w:val="000000"/>
          <w:sz w:val="22"/>
          <w:szCs w:val="22"/>
        </w:rPr>
        <w:t xml:space="preserve"> achievement.  </w:t>
      </w:r>
      <w:r w:rsidR="00F51D7E" w:rsidRPr="009D23F5">
        <w:rPr>
          <w:rFonts w:ascii="Arial" w:hAnsi="Arial" w:cs="Arial"/>
          <w:color w:val="000000"/>
          <w:sz w:val="22"/>
          <w:szCs w:val="22"/>
        </w:rPr>
        <w:t xml:space="preserve">He was hopeful </w:t>
      </w:r>
      <w:r w:rsidR="007816DC" w:rsidRPr="009D23F5">
        <w:rPr>
          <w:rFonts w:ascii="Arial" w:hAnsi="Arial" w:cs="Arial"/>
          <w:bCs/>
          <w:color w:val="000000"/>
          <w:sz w:val="22"/>
          <w:szCs w:val="22"/>
        </w:rPr>
        <w:t xml:space="preserve">that the disbursement would gear up during the last </w:t>
      </w:r>
      <w:r w:rsidR="009D23F5" w:rsidRPr="009D23F5">
        <w:rPr>
          <w:rFonts w:ascii="Arial" w:hAnsi="Arial" w:cs="Arial"/>
          <w:bCs/>
          <w:color w:val="000000"/>
          <w:sz w:val="22"/>
          <w:szCs w:val="22"/>
        </w:rPr>
        <w:t>quarter and the set target would be achieved.  He told that d</w:t>
      </w:r>
      <w:r w:rsidR="007816DC" w:rsidRPr="009D23F5">
        <w:rPr>
          <w:rFonts w:ascii="Arial" w:hAnsi="Arial" w:cs="Arial"/>
          <w:bCs/>
          <w:color w:val="000000"/>
          <w:sz w:val="22"/>
          <w:szCs w:val="22"/>
        </w:rPr>
        <w:t>uring the corresponding period of previous year, Banks had disbursed Rs. 44455 cr. against the annual target of Rs. 61805 cr. recording an achievement level of 72% under total Priority Sector Credit.   Achievement under Agriculture Sector was Rs. 27077 cr. against the annual target of Rs. 36512 cr., accounting for 74.16% achievement.  The disbursement under Crop Loan was Rs. 17776 cr. vis-à-vis the annual target of Rs. 22223 cr., registering an achievement of 80% of annual target.</w:t>
      </w:r>
    </w:p>
    <w:p w:rsidR="007816DC" w:rsidRDefault="008D1E63" w:rsidP="008D1E63">
      <w:pPr>
        <w:keepNext/>
        <w:jc w:val="both"/>
        <w:outlineLvl w:val="2"/>
        <w:rPr>
          <w:rFonts w:ascii="Arial" w:hAnsi="Arial" w:cs="Arial"/>
          <w:bCs/>
          <w:color w:val="000000"/>
          <w:sz w:val="22"/>
          <w:szCs w:val="22"/>
        </w:rPr>
      </w:pPr>
      <w:r w:rsidRPr="008D1E63">
        <w:rPr>
          <w:rFonts w:ascii="Arial" w:hAnsi="Arial" w:cs="Arial"/>
          <w:bCs/>
          <w:color w:val="000000"/>
          <w:sz w:val="22"/>
          <w:szCs w:val="22"/>
        </w:rPr>
        <w:lastRenderedPageBreak/>
        <w:t xml:space="preserve">Under Crop loan Interest Subvention Scheme of </w:t>
      </w:r>
      <w:proofErr w:type="spellStart"/>
      <w:r w:rsidRPr="008D1E63">
        <w:rPr>
          <w:rFonts w:ascii="Arial" w:hAnsi="Arial" w:cs="Arial"/>
          <w:bCs/>
          <w:color w:val="000000"/>
          <w:sz w:val="22"/>
          <w:szCs w:val="22"/>
        </w:rPr>
        <w:t>GoK</w:t>
      </w:r>
      <w:proofErr w:type="spellEnd"/>
      <w:r w:rsidRPr="008D1E63">
        <w:rPr>
          <w:rFonts w:ascii="Arial" w:hAnsi="Arial" w:cs="Arial"/>
          <w:bCs/>
          <w:color w:val="000000"/>
          <w:sz w:val="22"/>
          <w:szCs w:val="22"/>
        </w:rPr>
        <w:t>, he said that t</w:t>
      </w:r>
      <w:r w:rsidR="007816DC" w:rsidRPr="008D1E63">
        <w:rPr>
          <w:rFonts w:ascii="Arial" w:hAnsi="Arial" w:cs="Arial"/>
          <w:bCs/>
          <w:color w:val="000000"/>
          <w:sz w:val="22"/>
          <w:szCs w:val="22"/>
        </w:rPr>
        <w:t xml:space="preserve">he </w:t>
      </w:r>
      <w:r w:rsidRPr="008D1E63">
        <w:rPr>
          <w:rFonts w:ascii="Arial" w:hAnsi="Arial" w:cs="Arial"/>
          <w:bCs/>
          <w:color w:val="000000"/>
          <w:sz w:val="22"/>
          <w:szCs w:val="22"/>
        </w:rPr>
        <w:t>i</w:t>
      </w:r>
      <w:r w:rsidR="007816DC" w:rsidRPr="008D1E63">
        <w:rPr>
          <w:rFonts w:ascii="Arial" w:hAnsi="Arial" w:cs="Arial"/>
          <w:bCs/>
          <w:color w:val="000000"/>
          <w:sz w:val="22"/>
          <w:szCs w:val="22"/>
        </w:rPr>
        <w:t xml:space="preserve">nterest subsidy claims of PSBs &amp; RRBs in respect of 8,16,802 farmers to the tune of Rs. 40.60 cr. have been settled by the Dept. of Agriculture so far.  </w:t>
      </w:r>
      <w:r w:rsidRPr="008D1E63">
        <w:rPr>
          <w:rFonts w:ascii="Arial" w:hAnsi="Arial" w:cs="Arial"/>
          <w:bCs/>
          <w:color w:val="000000"/>
          <w:sz w:val="22"/>
          <w:szCs w:val="22"/>
        </w:rPr>
        <w:t>He</w:t>
      </w:r>
      <w:r w:rsidR="007816DC" w:rsidRPr="008D1E63">
        <w:rPr>
          <w:rFonts w:ascii="Arial" w:hAnsi="Arial" w:cs="Arial"/>
          <w:bCs/>
          <w:color w:val="000000"/>
          <w:sz w:val="22"/>
          <w:szCs w:val="22"/>
        </w:rPr>
        <w:t xml:space="preserve"> appeal</w:t>
      </w:r>
      <w:r w:rsidRPr="008D1E63">
        <w:rPr>
          <w:rFonts w:ascii="Arial" w:hAnsi="Arial" w:cs="Arial"/>
          <w:bCs/>
          <w:color w:val="000000"/>
          <w:sz w:val="22"/>
          <w:szCs w:val="22"/>
        </w:rPr>
        <w:t>ed</w:t>
      </w:r>
      <w:r w:rsidR="007816DC" w:rsidRPr="008D1E63">
        <w:rPr>
          <w:rFonts w:ascii="Arial" w:hAnsi="Arial" w:cs="Arial"/>
          <w:bCs/>
          <w:color w:val="000000"/>
          <w:sz w:val="22"/>
          <w:szCs w:val="22"/>
        </w:rPr>
        <w:t xml:space="preserve"> to the Bankers to submit all eligible claims under the scheme immediately.  </w:t>
      </w:r>
      <w:r w:rsidRPr="008D1E63">
        <w:rPr>
          <w:rFonts w:ascii="Arial" w:hAnsi="Arial" w:cs="Arial"/>
          <w:bCs/>
          <w:color w:val="000000"/>
          <w:sz w:val="22"/>
          <w:szCs w:val="22"/>
        </w:rPr>
        <w:t xml:space="preserve">He </w:t>
      </w:r>
      <w:r w:rsidR="007816DC" w:rsidRPr="008D1E63">
        <w:rPr>
          <w:rFonts w:ascii="Arial" w:hAnsi="Arial" w:cs="Arial"/>
          <w:bCs/>
          <w:color w:val="000000"/>
          <w:sz w:val="22"/>
          <w:szCs w:val="22"/>
        </w:rPr>
        <w:t>request</w:t>
      </w:r>
      <w:r w:rsidRPr="008D1E63">
        <w:rPr>
          <w:rFonts w:ascii="Arial" w:hAnsi="Arial" w:cs="Arial"/>
          <w:bCs/>
          <w:color w:val="000000"/>
          <w:sz w:val="22"/>
          <w:szCs w:val="22"/>
        </w:rPr>
        <w:t>ed</w:t>
      </w:r>
      <w:r w:rsidR="007816DC" w:rsidRPr="008D1E63">
        <w:rPr>
          <w:rFonts w:ascii="Arial" w:hAnsi="Arial" w:cs="Arial"/>
          <w:bCs/>
          <w:color w:val="000000"/>
          <w:sz w:val="22"/>
          <w:szCs w:val="22"/>
        </w:rPr>
        <w:t xml:space="preserve"> Go</w:t>
      </w:r>
      <w:r w:rsidRPr="008D1E63">
        <w:rPr>
          <w:rFonts w:ascii="Arial" w:hAnsi="Arial" w:cs="Arial"/>
          <w:bCs/>
          <w:color w:val="000000"/>
          <w:sz w:val="22"/>
          <w:szCs w:val="22"/>
        </w:rPr>
        <w:t>vt. of</w:t>
      </w:r>
      <w:r w:rsidR="007816DC" w:rsidRPr="008D1E63">
        <w:rPr>
          <w:rFonts w:ascii="Arial" w:hAnsi="Arial" w:cs="Arial"/>
          <w:bCs/>
          <w:color w:val="000000"/>
          <w:sz w:val="22"/>
          <w:szCs w:val="22"/>
        </w:rPr>
        <w:t xml:space="preserve"> Karnataka to enhance the eligible limit from the present Rs. 1 </w:t>
      </w:r>
      <w:proofErr w:type="spellStart"/>
      <w:r w:rsidR="007816DC" w:rsidRPr="008D1E63">
        <w:rPr>
          <w:rFonts w:ascii="Arial" w:hAnsi="Arial" w:cs="Arial"/>
          <w:bCs/>
          <w:color w:val="000000"/>
          <w:sz w:val="22"/>
          <w:szCs w:val="22"/>
        </w:rPr>
        <w:t>lakh</w:t>
      </w:r>
      <w:proofErr w:type="spellEnd"/>
      <w:r w:rsidR="007816DC" w:rsidRPr="008D1E63">
        <w:rPr>
          <w:rFonts w:ascii="Arial" w:hAnsi="Arial" w:cs="Arial"/>
          <w:bCs/>
          <w:color w:val="000000"/>
          <w:sz w:val="22"/>
          <w:szCs w:val="22"/>
        </w:rPr>
        <w:t xml:space="preserve"> to Rs. 3 </w:t>
      </w:r>
      <w:proofErr w:type="spellStart"/>
      <w:r w:rsidR="007816DC" w:rsidRPr="008D1E63">
        <w:rPr>
          <w:rFonts w:ascii="Arial" w:hAnsi="Arial" w:cs="Arial"/>
          <w:bCs/>
          <w:color w:val="000000"/>
          <w:sz w:val="22"/>
          <w:szCs w:val="22"/>
        </w:rPr>
        <w:t>lakh</w:t>
      </w:r>
      <w:proofErr w:type="spellEnd"/>
      <w:r w:rsidR="007816DC" w:rsidRPr="008D1E63">
        <w:rPr>
          <w:rFonts w:ascii="Arial" w:hAnsi="Arial" w:cs="Arial"/>
          <w:bCs/>
          <w:color w:val="000000"/>
          <w:sz w:val="22"/>
          <w:szCs w:val="22"/>
        </w:rPr>
        <w:t xml:space="preserve"> and provide certain percentage of subvention to all the farmers &amp; certain percentage of incentive to those who repay promptly</w:t>
      </w:r>
      <w:r w:rsidR="00D61FAC">
        <w:rPr>
          <w:rFonts w:ascii="Arial" w:hAnsi="Arial" w:cs="Arial"/>
          <w:bCs/>
          <w:color w:val="000000"/>
          <w:sz w:val="22"/>
          <w:szCs w:val="22"/>
        </w:rPr>
        <w:t xml:space="preserve">, like </w:t>
      </w:r>
      <w:proofErr w:type="spellStart"/>
      <w:r w:rsidR="00D61FAC">
        <w:rPr>
          <w:rFonts w:ascii="Arial" w:hAnsi="Arial" w:cs="Arial"/>
          <w:bCs/>
          <w:color w:val="000000"/>
          <w:sz w:val="22"/>
          <w:szCs w:val="22"/>
        </w:rPr>
        <w:t>GoI</w:t>
      </w:r>
      <w:proofErr w:type="spellEnd"/>
      <w:r w:rsidR="00D61FAC">
        <w:rPr>
          <w:rFonts w:ascii="Arial" w:hAnsi="Arial" w:cs="Arial"/>
          <w:bCs/>
          <w:color w:val="000000"/>
          <w:sz w:val="22"/>
          <w:szCs w:val="22"/>
        </w:rPr>
        <w:t xml:space="preserve"> Scheme</w:t>
      </w:r>
      <w:r w:rsidR="007816DC" w:rsidRPr="008D1E63">
        <w:rPr>
          <w:rFonts w:ascii="Arial" w:hAnsi="Arial" w:cs="Arial"/>
          <w:bCs/>
          <w:color w:val="000000"/>
          <w:sz w:val="22"/>
          <w:szCs w:val="22"/>
        </w:rPr>
        <w:t xml:space="preserve">.  </w:t>
      </w:r>
      <w:r w:rsidRPr="008D1E63">
        <w:rPr>
          <w:rFonts w:ascii="Arial" w:hAnsi="Arial" w:cs="Arial"/>
          <w:bCs/>
          <w:color w:val="000000"/>
          <w:sz w:val="22"/>
          <w:szCs w:val="22"/>
        </w:rPr>
        <w:t>He</w:t>
      </w:r>
      <w:r w:rsidR="007816DC" w:rsidRPr="008D1E63">
        <w:rPr>
          <w:rFonts w:ascii="Arial" w:hAnsi="Arial" w:cs="Arial"/>
          <w:bCs/>
          <w:color w:val="000000"/>
          <w:sz w:val="22"/>
          <w:szCs w:val="22"/>
        </w:rPr>
        <w:t xml:space="preserve"> also request</w:t>
      </w:r>
      <w:r w:rsidRPr="008D1E63">
        <w:rPr>
          <w:rFonts w:ascii="Arial" w:hAnsi="Arial" w:cs="Arial"/>
          <w:bCs/>
          <w:color w:val="000000"/>
          <w:sz w:val="22"/>
          <w:szCs w:val="22"/>
        </w:rPr>
        <w:t>ed</w:t>
      </w:r>
      <w:r w:rsidR="007816DC" w:rsidRPr="008D1E63">
        <w:rPr>
          <w:rFonts w:ascii="Arial" w:hAnsi="Arial" w:cs="Arial"/>
          <w:bCs/>
          <w:color w:val="000000"/>
          <w:sz w:val="22"/>
          <w:szCs w:val="22"/>
        </w:rPr>
        <w:t xml:space="preserve"> the State Administration to extend the facility to Private sector banks on the lines of prevailing Govt. of India scheme.</w:t>
      </w:r>
    </w:p>
    <w:p w:rsidR="00E23702" w:rsidRPr="008D1E63" w:rsidRDefault="00E23702" w:rsidP="008D1E63">
      <w:pPr>
        <w:keepNext/>
        <w:jc w:val="both"/>
        <w:outlineLvl w:val="2"/>
        <w:rPr>
          <w:rFonts w:ascii="Arial" w:hAnsi="Arial" w:cs="Arial"/>
          <w:sz w:val="22"/>
          <w:szCs w:val="22"/>
        </w:rPr>
      </w:pPr>
    </w:p>
    <w:p w:rsidR="007816DC" w:rsidRDefault="008520B9" w:rsidP="00E23702">
      <w:pPr>
        <w:jc w:val="both"/>
        <w:rPr>
          <w:rFonts w:ascii="Arial" w:hAnsi="Arial" w:cs="Arial"/>
          <w:bCs/>
          <w:sz w:val="22"/>
          <w:szCs w:val="22"/>
        </w:rPr>
      </w:pPr>
      <w:r w:rsidRPr="00AC55F9">
        <w:rPr>
          <w:rFonts w:ascii="Arial" w:hAnsi="Arial" w:cs="Arial"/>
          <w:sz w:val="22"/>
          <w:szCs w:val="22"/>
        </w:rPr>
        <w:t xml:space="preserve">He informed that under </w:t>
      </w:r>
      <w:r w:rsidR="005126C9" w:rsidRPr="005126C9">
        <w:rPr>
          <w:rFonts w:ascii="Arial" w:hAnsi="Arial" w:cs="Arial"/>
          <w:b/>
          <w:bCs/>
          <w:sz w:val="22"/>
          <w:szCs w:val="22"/>
        </w:rPr>
        <w:t>HOUSING LOAN</w:t>
      </w:r>
      <w:r w:rsidR="005126C9" w:rsidRPr="00AC55F9">
        <w:rPr>
          <w:rFonts w:ascii="Arial" w:hAnsi="Arial" w:cs="Arial"/>
          <w:sz w:val="22"/>
          <w:szCs w:val="22"/>
        </w:rPr>
        <w:t xml:space="preserve"> </w:t>
      </w:r>
      <w:r w:rsidRPr="00AC55F9">
        <w:rPr>
          <w:rFonts w:ascii="Arial" w:hAnsi="Arial" w:cs="Arial"/>
          <w:sz w:val="22"/>
          <w:szCs w:val="22"/>
        </w:rPr>
        <w:t xml:space="preserve">Schemes, </w:t>
      </w:r>
      <w:r w:rsidR="007816DC" w:rsidRPr="00AC55F9">
        <w:rPr>
          <w:rFonts w:ascii="Arial" w:hAnsi="Arial" w:cs="Arial"/>
          <w:sz w:val="22"/>
          <w:szCs w:val="22"/>
        </w:rPr>
        <w:t xml:space="preserve">Banks have disbursed Rs. 3650 cr. covering 61184 accounts during the first 9 months.  The outstanding level of advances under Housing stood at Rs. 30912 cr. spread over 440826 accounts as of Dec. 2013. </w:t>
      </w:r>
      <w:r w:rsidRPr="00AC55F9">
        <w:rPr>
          <w:rFonts w:ascii="Arial" w:hAnsi="Arial" w:cs="Arial"/>
          <w:sz w:val="22"/>
          <w:szCs w:val="22"/>
        </w:rPr>
        <w:t xml:space="preserve">  He said that o</w:t>
      </w:r>
      <w:r w:rsidR="007816DC" w:rsidRPr="00AC55F9">
        <w:rPr>
          <w:rFonts w:ascii="Arial" w:hAnsi="Arial"/>
          <w:sz w:val="22"/>
          <w:szCs w:val="22"/>
        </w:rPr>
        <w:t xml:space="preserve">ne day workshop on Housing Finance Schemes was conducted for all LDMs on 17.1.2014 with a special focus on Rajiv </w:t>
      </w:r>
      <w:proofErr w:type="spellStart"/>
      <w:r w:rsidR="007816DC" w:rsidRPr="00AC55F9">
        <w:rPr>
          <w:rFonts w:ascii="Arial" w:hAnsi="Arial"/>
          <w:sz w:val="22"/>
          <w:szCs w:val="22"/>
        </w:rPr>
        <w:t>Rinn</w:t>
      </w:r>
      <w:proofErr w:type="spellEnd"/>
      <w:r w:rsidR="007816DC" w:rsidRPr="00AC55F9">
        <w:rPr>
          <w:rFonts w:ascii="Arial" w:hAnsi="Arial"/>
          <w:sz w:val="22"/>
          <w:szCs w:val="22"/>
        </w:rPr>
        <w:t xml:space="preserve"> </w:t>
      </w:r>
      <w:proofErr w:type="spellStart"/>
      <w:r w:rsidR="007816DC" w:rsidRPr="00AC55F9">
        <w:rPr>
          <w:rFonts w:ascii="Arial" w:hAnsi="Arial"/>
          <w:sz w:val="22"/>
          <w:szCs w:val="22"/>
        </w:rPr>
        <w:t>Yojana</w:t>
      </w:r>
      <w:proofErr w:type="spellEnd"/>
      <w:r w:rsidR="007816DC" w:rsidRPr="00AC55F9">
        <w:rPr>
          <w:rFonts w:ascii="Arial" w:hAnsi="Arial"/>
          <w:sz w:val="22"/>
          <w:szCs w:val="22"/>
        </w:rPr>
        <w:t xml:space="preserve"> (RRY), which is a modified version of erstwhile ISHUP scheme.  </w:t>
      </w:r>
      <w:r w:rsidRPr="00AC55F9">
        <w:rPr>
          <w:rFonts w:ascii="Arial" w:hAnsi="Arial"/>
          <w:sz w:val="22"/>
          <w:szCs w:val="22"/>
        </w:rPr>
        <w:t>He informed that t</w:t>
      </w:r>
      <w:r w:rsidR="007816DC" w:rsidRPr="00AC55F9">
        <w:rPr>
          <w:rFonts w:ascii="Arial" w:hAnsi="Arial"/>
          <w:sz w:val="22"/>
          <w:szCs w:val="22"/>
        </w:rPr>
        <w:t xml:space="preserve">he DMA was requested </w:t>
      </w:r>
      <w:r w:rsidRPr="00AC55F9">
        <w:rPr>
          <w:rFonts w:ascii="Arial" w:hAnsi="Arial"/>
          <w:sz w:val="22"/>
          <w:szCs w:val="22"/>
        </w:rPr>
        <w:t xml:space="preserve">by SLBC </w:t>
      </w:r>
      <w:r w:rsidR="007816DC" w:rsidRPr="00AC55F9">
        <w:rPr>
          <w:rFonts w:ascii="Arial" w:hAnsi="Arial"/>
          <w:sz w:val="22"/>
          <w:szCs w:val="22"/>
        </w:rPr>
        <w:t>to furnish district wise targets under RRY so as to communicate the same to LDMs for bank / branch wise allocation.</w:t>
      </w:r>
      <w:r w:rsidRPr="00AC55F9">
        <w:rPr>
          <w:rFonts w:ascii="Arial" w:hAnsi="Arial"/>
          <w:sz w:val="22"/>
          <w:szCs w:val="22"/>
        </w:rPr>
        <w:t xml:space="preserve">  </w:t>
      </w:r>
      <w:r w:rsidRPr="00AC55F9">
        <w:rPr>
          <w:rFonts w:ascii="Arial" w:hAnsi="Arial" w:cs="Arial"/>
          <w:bCs/>
          <w:sz w:val="22"/>
          <w:szCs w:val="22"/>
        </w:rPr>
        <w:t>He</w:t>
      </w:r>
      <w:r w:rsidR="007816DC" w:rsidRPr="00AC55F9">
        <w:rPr>
          <w:rFonts w:ascii="Arial" w:hAnsi="Arial" w:cs="Arial"/>
          <w:bCs/>
          <w:sz w:val="22"/>
          <w:szCs w:val="22"/>
        </w:rPr>
        <w:t xml:space="preserve"> request</w:t>
      </w:r>
      <w:r w:rsidRPr="00AC55F9">
        <w:rPr>
          <w:rFonts w:ascii="Arial" w:hAnsi="Arial" w:cs="Arial"/>
          <w:bCs/>
          <w:sz w:val="22"/>
          <w:szCs w:val="22"/>
        </w:rPr>
        <w:t>ed</w:t>
      </w:r>
      <w:r w:rsidR="007816DC" w:rsidRPr="00AC55F9">
        <w:rPr>
          <w:rFonts w:ascii="Arial" w:hAnsi="Arial" w:cs="Arial"/>
          <w:bCs/>
          <w:sz w:val="22"/>
          <w:szCs w:val="22"/>
        </w:rPr>
        <w:t xml:space="preserve"> all the Banks to gear up the performance under Housing schemes though there is no set target under General Housing schemes.</w:t>
      </w:r>
    </w:p>
    <w:p w:rsidR="00E23702" w:rsidRPr="0001346A" w:rsidRDefault="00E23702" w:rsidP="00E23702">
      <w:pPr>
        <w:jc w:val="both"/>
        <w:rPr>
          <w:rFonts w:ascii="Arial" w:hAnsi="Arial" w:cs="Arial"/>
          <w:sz w:val="22"/>
          <w:szCs w:val="22"/>
        </w:rPr>
      </w:pPr>
    </w:p>
    <w:p w:rsidR="007816DC" w:rsidRPr="006C1F2E" w:rsidRDefault="00AC55F9" w:rsidP="00421B60">
      <w:pPr>
        <w:jc w:val="both"/>
        <w:rPr>
          <w:rFonts w:ascii="Arial" w:hAnsi="Arial" w:cs="Arial"/>
          <w:b/>
          <w:bCs/>
          <w:sz w:val="22"/>
          <w:szCs w:val="22"/>
        </w:rPr>
      </w:pPr>
      <w:r w:rsidRPr="00421B60">
        <w:rPr>
          <w:rFonts w:ascii="Arial" w:hAnsi="Arial" w:cs="Arial"/>
          <w:sz w:val="22"/>
          <w:szCs w:val="22"/>
        </w:rPr>
        <w:t xml:space="preserve">He said that under </w:t>
      </w:r>
      <w:r w:rsidR="005126C9" w:rsidRPr="005126C9">
        <w:rPr>
          <w:rFonts w:ascii="Arial" w:hAnsi="Arial" w:cs="Arial"/>
          <w:b/>
          <w:bCs/>
          <w:sz w:val="22"/>
          <w:szCs w:val="22"/>
        </w:rPr>
        <w:t>EDUCATION LOANS</w:t>
      </w:r>
      <w:r w:rsidRPr="00421B60">
        <w:rPr>
          <w:rFonts w:ascii="Arial" w:hAnsi="Arial" w:cs="Arial"/>
          <w:sz w:val="22"/>
          <w:szCs w:val="22"/>
        </w:rPr>
        <w:t xml:space="preserve">, </w:t>
      </w:r>
      <w:r w:rsidR="007816DC" w:rsidRPr="00421B60">
        <w:rPr>
          <w:rFonts w:ascii="Arial" w:hAnsi="Arial" w:cs="Arial"/>
          <w:sz w:val="22"/>
          <w:szCs w:val="22"/>
        </w:rPr>
        <w:t xml:space="preserve">Banks have disbursed Rs. 713 cr. to 52684 students during the first 9 months.   As at Dec. 2013, the outstanding level of education loans </w:t>
      </w:r>
      <w:proofErr w:type="gramStart"/>
      <w:r w:rsidR="007816DC" w:rsidRPr="00421B60">
        <w:rPr>
          <w:rFonts w:ascii="Arial" w:hAnsi="Arial" w:cs="Arial"/>
          <w:sz w:val="22"/>
          <w:szCs w:val="22"/>
        </w:rPr>
        <w:t xml:space="preserve">was </w:t>
      </w:r>
      <w:r w:rsidR="00012042">
        <w:rPr>
          <w:rFonts w:ascii="Arial" w:hAnsi="Arial" w:cs="Arial"/>
          <w:sz w:val="22"/>
          <w:szCs w:val="22"/>
        </w:rPr>
        <w:t xml:space="preserve"> </w:t>
      </w:r>
      <w:r w:rsidR="007816DC" w:rsidRPr="00421B60">
        <w:rPr>
          <w:rFonts w:ascii="Arial" w:hAnsi="Arial" w:cs="Arial"/>
          <w:sz w:val="22"/>
          <w:szCs w:val="22"/>
        </w:rPr>
        <w:t>Rs</w:t>
      </w:r>
      <w:proofErr w:type="gramEnd"/>
      <w:r w:rsidR="007816DC" w:rsidRPr="00421B60">
        <w:rPr>
          <w:rFonts w:ascii="Arial" w:hAnsi="Arial" w:cs="Arial"/>
          <w:sz w:val="22"/>
          <w:szCs w:val="22"/>
        </w:rPr>
        <w:t xml:space="preserve">. 4642 cr. covering 223357 accounts.  </w:t>
      </w:r>
      <w:r w:rsidRPr="00421B60">
        <w:rPr>
          <w:rFonts w:ascii="Arial" w:hAnsi="Arial" w:cs="Arial"/>
          <w:sz w:val="22"/>
          <w:szCs w:val="22"/>
        </w:rPr>
        <w:t>A</w:t>
      </w:r>
      <w:r w:rsidR="007816DC" w:rsidRPr="00421B60">
        <w:rPr>
          <w:rFonts w:ascii="Arial" w:hAnsi="Arial"/>
          <w:sz w:val="22"/>
          <w:szCs w:val="22"/>
        </w:rPr>
        <w:t xml:space="preserve">s directed by Govt. of India, SLBC has allocated Bank-wise targets so as to improve the level of outstanding loans under Education from </w:t>
      </w:r>
      <w:r w:rsidR="00012042">
        <w:rPr>
          <w:rFonts w:ascii="Arial" w:hAnsi="Arial"/>
          <w:sz w:val="22"/>
          <w:szCs w:val="22"/>
        </w:rPr>
        <w:t xml:space="preserve">   Rs. </w:t>
      </w:r>
      <w:r w:rsidR="007816DC" w:rsidRPr="00421B60">
        <w:rPr>
          <w:rFonts w:ascii="Arial" w:hAnsi="Arial"/>
          <w:b/>
          <w:sz w:val="22"/>
          <w:szCs w:val="22"/>
        </w:rPr>
        <w:t xml:space="preserve">4263.43 </w:t>
      </w:r>
      <w:proofErr w:type="spellStart"/>
      <w:r w:rsidR="007816DC" w:rsidRPr="00421B60">
        <w:rPr>
          <w:rFonts w:ascii="Arial" w:hAnsi="Arial"/>
          <w:b/>
          <w:sz w:val="22"/>
          <w:szCs w:val="22"/>
        </w:rPr>
        <w:t>cr</w:t>
      </w:r>
      <w:proofErr w:type="spellEnd"/>
      <w:r w:rsidR="007816DC" w:rsidRPr="00421B60">
        <w:rPr>
          <w:rFonts w:ascii="Arial" w:hAnsi="Arial"/>
          <w:b/>
          <w:sz w:val="22"/>
          <w:szCs w:val="22"/>
        </w:rPr>
        <w:t xml:space="preserve"> (226773 a/</w:t>
      </w:r>
      <w:proofErr w:type="spellStart"/>
      <w:r w:rsidR="007816DC" w:rsidRPr="00421B60">
        <w:rPr>
          <w:rFonts w:ascii="Arial" w:hAnsi="Arial"/>
          <w:b/>
          <w:sz w:val="22"/>
          <w:szCs w:val="22"/>
        </w:rPr>
        <w:t>cs</w:t>
      </w:r>
      <w:proofErr w:type="spellEnd"/>
      <w:r w:rsidR="007816DC" w:rsidRPr="00421B60">
        <w:rPr>
          <w:rFonts w:ascii="Arial" w:hAnsi="Arial"/>
          <w:b/>
          <w:sz w:val="22"/>
          <w:szCs w:val="22"/>
        </w:rPr>
        <w:t xml:space="preserve">) </w:t>
      </w:r>
      <w:r w:rsidR="007816DC" w:rsidRPr="00421B60">
        <w:rPr>
          <w:rFonts w:ascii="Arial" w:hAnsi="Arial"/>
          <w:sz w:val="22"/>
          <w:szCs w:val="22"/>
        </w:rPr>
        <w:t xml:space="preserve">as on 31.3.2013 to </w:t>
      </w:r>
      <w:r w:rsidR="00012042">
        <w:rPr>
          <w:rFonts w:ascii="Arial" w:hAnsi="Arial"/>
          <w:sz w:val="22"/>
          <w:szCs w:val="22"/>
        </w:rPr>
        <w:t>Rs</w:t>
      </w:r>
      <w:r w:rsidR="007816DC" w:rsidRPr="00421B60">
        <w:rPr>
          <w:rFonts w:ascii="Arial" w:hAnsi="Arial"/>
          <w:b/>
          <w:sz w:val="22"/>
          <w:szCs w:val="22"/>
        </w:rPr>
        <w:t xml:space="preserve"> 5116.12 </w:t>
      </w:r>
      <w:proofErr w:type="spellStart"/>
      <w:r w:rsidR="007816DC" w:rsidRPr="00421B60">
        <w:rPr>
          <w:rFonts w:ascii="Arial" w:hAnsi="Arial"/>
          <w:b/>
          <w:sz w:val="22"/>
          <w:szCs w:val="22"/>
        </w:rPr>
        <w:t>cr</w:t>
      </w:r>
      <w:proofErr w:type="spellEnd"/>
      <w:r w:rsidR="007816DC" w:rsidRPr="00421B60">
        <w:rPr>
          <w:rFonts w:ascii="Arial" w:hAnsi="Arial"/>
          <w:b/>
          <w:sz w:val="22"/>
          <w:szCs w:val="22"/>
        </w:rPr>
        <w:t xml:space="preserve"> (272128 a/</w:t>
      </w:r>
      <w:proofErr w:type="spellStart"/>
      <w:r w:rsidR="007816DC" w:rsidRPr="00421B60">
        <w:rPr>
          <w:rFonts w:ascii="Arial" w:hAnsi="Arial"/>
          <w:b/>
          <w:sz w:val="22"/>
          <w:szCs w:val="22"/>
        </w:rPr>
        <w:t>cs</w:t>
      </w:r>
      <w:proofErr w:type="spellEnd"/>
      <w:r w:rsidR="007816DC" w:rsidRPr="00421B60">
        <w:rPr>
          <w:rFonts w:ascii="Arial" w:hAnsi="Arial"/>
          <w:b/>
          <w:sz w:val="22"/>
          <w:szCs w:val="22"/>
        </w:rPr>
        <w:t xml:space="preserve">) </w:t>
      </w:r>
      <w:r w:rsidR="007816DC" w:rsidRPr="00421B60">
        <w:rPr>
          <w:rFonts w:ascii="Arial" w:hAnsi="Arial"/>
          <w:sz w:val="22"/>
          <w:szCs w:val="22"/>
        </w:rPr>
        <w:t xml:space="preserve">by 31.3.2014.  Both the number of accounts and outstanding amount shall be increased by 20% over the year, since in our State, the % growth during the last fiscal was less than 10% in number of accounts and 20% in loan amount outstanding.  </w:t>
      </w:r>
      <w:r w:rsidRPr="006C1F2E">
        <w:rPr>
          <w:rFonts w:ascii="Arial" w:hAnsi="Arial"/>
          <w:b/>
          <w:bCs/>
          <w:sz w:val="22"/>
          <w:szCs w:val="22"/>
        </w:rPr>
        <w:t>He requested a</w:t>
      </w:r>
      <w:r w:rsidR="007816DC" w:rsidRPr="006C1F2E">
        <w:rPr>
          <w:rFonts w:ascii="Arial" w:hAnsi="Arial"/>
          <w:b/>
          <w:bCs/>
          <w:sz w:val="22"/>
          <w:szCs w:val="22"/>
        </w:rPr>
        <w:t xml:space="preserve">ll the Banks to take </w:t>
      </w:r>
      <w:r w:rsidRPr="006C1F2E">
        <w:rPr>
          <w:rFonts w:ascii="Arial" w:hAnsi="Arial"/>
          <w:b/>
          <w:bCs/>
          <w:sz w:val="22"/>
          <w:szCs w:val="22"/>
        </w:rPr>
        <w:t xml:space="preserve">necessary </w:t>
      </w:r>
      <w:r w:rsidR="007816DC" w:rsidRPr="006C1F2E">
        <w:rPr>
          <w:rFonts w:ascii="Arial" w:hAnsi="Arial"/>
          <w:b/>
          <w:bCs/>
          <w:sz w:val="22"/>
          <w:szCs w:val="22"/>
        </w:rPr>
        <w:t>steps to achieve the targets</w:t>
      </w:r>
      <w:r w:rsidRPr="006C1F2E">
        <w:rPr>
          <w:rFonts w:ascii="Arial" w:hAnsi="Arial"/>
          <w:b/>
          <w:bCs/>
          <w:sz w:val="22"/>
          <w:szCs w:val="22"/>
        </w:rPr>
        <w:t xml:space="preserve"> and </w:t>
      </w:r>
      <w:r w:rsidR="007816DC" w:rsidRPr="006C1F2E">
        <w:rPr>
          <w:rFonts w:ascii="Arial" w:hAnsi="Arial" w:cs="Arial"/>
          <w:b/>
          <w:bCs/>
          <w:sz w:val="22"/>
          <w:szCs w:val="22"/>
        </w:rPr>
        <w:t xml:space="preserve">consider all genuine proposals </w:t>
      </w:r>
      <w:r w:rsidR="003F0102" w:rsidRPr="006C1F2E">
        <w:rPr>
          <w:rFonts w:ascii="Arial" w:hAnsi="Arial" w:cs="Arial"/>
          <w:b/>
          <w:bCs/>
          <w:sz w:val="22"/>
          <w:szCs w:val="22"/>
        </w:rPr>
        <w:t>for</w:t>
      </w:r>
      <w:r w:rsidR="007816DC" w:rsidRPr="006C1F2E">
        <w:rPr>
          <w:rFonts w:ascii="Arial" w:hAnsi="Arial" w:cs="Arial"/>
          <w:b/>
          <w:bCs/>
          <w:sz w:val="22"/>
          <w:szCs w:val="22"/>
        </w:rPr>
        <w:t xml:space="preserve"> extend</w:t>
      </w:r>
      <w:r w:rsidR="003F0102" w:rsidRPr="006C1F2E">
        <w:rPr>
          <w:rFonts w:ascii="Arial" w:hAnsi="Arial" w:cs="Arial"/>
          <w:b/>
          <w:bCs/>
          <w:sz w:val="22"/>
          <w:szCs w:val="22"/>
        </w:rPr>
        <w:t>ing</w:t>
      </w:r>
      <w:r w:rsidR="007816DC" w:rsidRPr="006C1F2E">
        <w:rPr>
          <w:rFonts w:ascii="Arial" w:hAnsi="Arial" w:cs="Arial"/>
          <w:b/>
          <w:bCs/>
          <w:sz w:val="22"/>
          <w:szCs w:val="22"/>
        </w:rPr>
        <w:t xml:space="preserve"> finance without any delay.   </w:t>
      </w:r>
    </w:p>
    <w:p w:rsidR="007816DC" w:rsidRPr="00E23702" w:rsidRDefault="007816DC" w:rsidP="007816DC">
      <w:pPr>
        <w:jc w:val="both"/>
        <w:rPr>
          <w:rFonts w:ascii="Arial" w:hAnsi="Arial"/>
          <w:b/>
          <w:sz w:val="22"/>
          <w:szCs w:val="22"/>
        </w:rPr>
      </w:pPr>
    </w:p>
    <w:p w:rsidR="007816DC" w:rsidRDefault="00456E0F" w:rsidP="007816DC">
      <w:pPr>
        <w:pStyle w:val="BlockText"/>
        <w:ind w:left="0" w:right="0"/>
        <w:rPr>
          <w:rFonts w:ascii="Arial" w:hAnsi="Arial"/>
          <w:sz w:val="22"/>
          <w:szCs w:val="22"/>
        </w:rPr>
      </w:pPr>
      <w:r>
        <w:rPr>
          <w:rFonts w:ascii="Arial" w:hAnsi="Arial"/>
          <w:sz w:val="22"/>
          <w:szCs w:val="22"/>
        </w:rPr>
        <w:t xml:space="preserve">Highlighting the performance under </w:t>
      </w:r>
      <w:r w:rsidR="005126C9" w:rsidRPr="005126C9">
        <w:rPr>
          <w:rFonts w:ascii="Arial" w:hAnsi="Arial"/>
          <w:b/>
          <w:bCs/>
          <w:sz w:val="22"/>
          <w:szCs w:val="22"/>
        </w:rPr>
        <w:t>MICRO &amp; SMALL ENTERPRISES</w:t>
      </w:r>
      <w:r w:rsidR="005126C9">
        <w:rPr>
          <w:rFonts w:ascii="Arial" w:hAnsi="Arial"/>
          <w:sz w:val="22"/>
          <w:szCs w:val="22"/>
        </w:rPr>
        <w:t xml:space="preserve"> </w:t>
      </w:r>
      <w:r>
        <w:rPr>
          <w:rFonts w:ascii="Arial" w:hAnsi="Arial"/>
          <w:sz w:val="22"/>
          <w:szCs w:val="22"/>
        </w:rPr>
        <w:t xml:space="preserve">sector, he said that </w:t>
      </w:r>
      <w:r w:rsidR="007816DC" w:rsidRPr="003A23FB">
        <w:rPr>
          <w:rFonts w:ascii="Arial" w:hAnsi="Arial"/>
          <w:sz w:val="22"/>
          <w:szCs w:val="22"/>
        </w:rPr>
        <w:t xml:space="preserve">Banks have disbursed Rs. </w:t>
      </w:r>
      <w:r w:rsidR="007816DC">
        <w:rPr>
          <w:rFonts w:ascii="Arial" w:hAnsi="Arial"/>
          <w:sz w:val="22"/>
          <w:szCs w:val="22"/>
        </w:rPr>
        <w:t>11068</w:t>
      </w:r>
      <w:r w:rsidR="007816DC" w:rsidRPr="003A23FB">
        <w:rPr>
          <w:rFonts w:ascii="Arial" w:hAnsi="Arial"/>
          <w:sz w:val="22"/>
          <w:szCs w:val="22"/>
        </w:rPr>
        <w:t xml:space="preserve"> cr</w:t>
      </w:r>
      <w:r w:rsidR="007816DC">
        <w:rPr>
          <w:rFonts w:ascii="Arial" w:hAnsi="Arial"/>
          <w:sz w:val="22"/>
          <w:szCs w:val="22"/>
        </w:rPr>
        <w:t>.</w:t>
      </w:r>
      <w:r w:rsidR="007816DC" w:rsidRPr="003A23FB">
        <w:rPr>
          <w:rFonts w:ascii="Arial" w:hAnsi="Arial"/>
          <w:sz w:val="22"/>
          <w:szCs w:val="22"/>
        </w:rPr>
        <w:t xml:space="preserve"> </w:t>
      </w:r>
      <w:proofErr w:type="spellStart"/>
      <w:r w:rsidR="007816DC">
        <w:rPr>
          <w:rFonts w:ascii="Arial" w:hAnsi="Arial"/>
          <w:sz w:val="22"/>
          <w:szCs w:val="22"/>
        </w:rPr>
        <w:t>upto</w:t>
      </w:r>
      <w:proofErr w:type="spellEnd"/>
      <w:r w:rsidR="007816DC">
        <w:rPr>
          <w:rFonts w:ascii="Arial" w:hAnsi="Arial"/>
          <w:sz w:val="22"/>
          <w:szCs w:val="22"/>
        </w:rPr>
        <w:t xml:space="preserve"> Dec. 2013</w:t>
      </w:r>
      <w:r w:rsidR="007816DC" w:rsidRPr="003A23FB">
        <w:rPr>
          <w:rFonts w:ascii="Arial" w:hAnsi="Arial"/>
          <w:sz w:val="22"/>
          <w:szCs w:val="22"/>
        </w:rPr>
        <w:t xml:space="preserve">.  </w:t>
      </w:r>
      <w:r w:rsidR="007816DC" w:rsidRPr="003A23FB">
        <w:rPr>
          <w:rFonts w:ascii="Arial" w:hAnsi="Arial"/>
          <w:bCs/>
          <w:sz w:val="22"/>
          <w:szCs w:val="22"/>
        </w:rPr>
        <w:t xml:space="preserve">Under CGTMSE scheme, Banks have </w:t>
      </w:r>
      <w:r w:rsidR="007816DC">
        <w:rPr>
          <w:rFonts w:ascii="Arial" w:hAnsi="Arial"/>
          <w:bCs/>
          <w:sz w:val="22"/>
          <w:szCs w:val="22"/>
        </w:rPr>
        <w:t>financed</w:t>
      </w:r>
      <w:r w:rsidR="007816DC" w:rsidRPr="003A23FB">
        <w:rPr>
          <w:rFonts w:ascii="Arial" w:hAnsi="Arial"/>
          <w:bCs/>
          <w:sz w:val="22"/>
          <w:szCs w:val="22"/>
        </w:rPr>
        <w:t xml:space="preserve"> </w:t>
      </w:r>
      <w:r w:rsidR="007816DC">
        <w:rPr>
          <w:rFonts w:ascii="Arial" w:hAnsi="Arial"/>
          <w:bCs/>
          <w:sz w:val="22"/>
          <w:szCs w:val="22"/>
        </w:rPr>
        <w:t xml:space="preserve">22530 </w:t>
      </w:r>
      <w:r w:rsidR="007816DC" w:rsidRPr="003A23FB">
        <w:rPr>
          <w:rFonts w:ascii="Arial" w:hAnsi="Arial"/>
          <w:bCs/>
          <w:sz w:val="22"/>
          <w:szCs w:val="22"/>
        </w:rPr>
        <w:t xml:space="preserve">units with credit limit of Rs. </w:t>
      </w:r>
      <w:r w:rsidR="007816DC">
        <w:rPr>
          <w:rFonts w:ascii="Arial" w:hAnsi="Arial"/>
          <w:bCs/>
          <w:sz w:val="22"/>
          <w:szCs w:val="22"/>
        </w:rPr>
        <w:t>1153</w:t>
      </w:r>
      <w:r w:rsidR="007816DC" w:rsidRPr="003A23FB">
        <w:rPr>
          <w:rFonts w:ascii="Arial" w:hAnsi="Arial"/>
          <w:bCs/>
          <w:sz w:val="22"/>
          <w:szCs w:val="22"/>
        </w:rPr>
        <w:t xml:space="preserve"> </w:t>
      </w:r>
      <w:r w:rsidR="007816DC" w:rsidRPr="003A23FB">
        <w:rPr>
          <w:rFonts w:ascii="Arial" w:hAnsi="Arial"/>
          <w:sz w:val="22"/>
          <w:szCs w:val="22"/>
        </w:rPr>
        <w:t>cr</w:t>
      </w:r>
      <w:r w:rsidR="007816DC">
        <w:rPr>
          <w:rFonts w:ascii="Arial" w:hAnsi="Arial"/>
          <w:sz w:val="22"/>
          <w:szCs w:val="22"/>
        </w:rPr>
        <w:t>. during the first 9 months.</w:t>
      </w:r>
      <w:r w:rsidR="007816DC" w:rsidRPr="003A23FB">
        <w:rPr>
          <w:rFonts w:ascii="Arial" w:hAnsi="Arial"/>
          <w:sz w:val="22"/>
          <w:szCs w:val="22"/>
        </w:rPr>
        <w:t xml:space="preserve">  </w:t>
      </w:r>
      <w:r w:rsidR="007816DC">
        <w:rPr>
          <w:rFonts w:ascii="Arial" w:hAnsi="Arial"/>
          <w:sz w:val="22"/>
          <w:szCs w:val="22"/>
        </w:rPr>
        <w:t xml:space="preserve">The cumulative coverage comes to 108674 units with credit limit of Rs. 5435 cr. </w:t>
      </w:r>
      <w:proofErr w:type="spellStart"/>
      <w:r w:rsidR="007816DC">
        <w:rPr>
          <w:rFonts w:ascii="Arial" w:hAnsi="Arial"/>
          <w:sz w:val="22"/>
          <w:szCs w:val="22"/>
        </w:rPr>
        <w:t>upto</w:t>
      </w:r>
      <w:proofErr w:type="spellEnd"/>
      <w:r w:rsidR="007816DC">
        <w:rPr>
          <w:rFonts w:ascii="Arial" w:hAnsi="Arial"/>
          <w:sz w:val="22"/>
          <w:szCs w:val="22"/>
        </w:rPr>
        <w:t xml:space="preserve"> Dec. 2013.  </w:t>
      </w:r>
      <w:r>
        <w:rPr>
          <w:rFonts w:ascii="Arial" w:hAnsi="Arial"/>
          <w:sz w:val="22"/>
          <w:szCs w:val="22"/>
        </w:rPr>
        <w:t>He</w:t>
      </w:r>
      <w:r w:rsidR="007816DC" w:rsidRPr="003A23FB">
        <w:rPr>
          <w:rFonts w:ascii="Arial" w:hAnsi="Arial"/>
          <w:sz w:val="22"/>
          <w:szCs w:val="22"/>
        </w:rPr>
        <w:t xml:space="preserve"> request</w:t>
      </w:r>
      <w:r>
        <w:rPr>
          <w:rFonts w:ascii="Arial" w:hAnsi="Arial"/>
          <w:sz w:val="22"/>
          <w:szCs w:val="22"/>
        </w:rPr>
        <w:t>ed</w:t>
      </w:r>
      <w:r w:rsidR="007816DC" w:rsidRPr="003A23FB">
        <w:rPr>
          <w:rFonts w:ascii="Arial" w:hAnsi="Arial"/>
          <w:sz w:val="22"/>
          <w:szCs w:val="22"/>
        </w:rPr>
        <w:t xml:space="preserve"> all the Banks to play a proactive role in extending financial </w:t>
      </w:r>
      <w:r w:rsidR="007816DC">
        <w:rPr>
          <w:rFonts w:ascii="Arial" w:hAnsi="Arial"/>
          <w:sz w:val="22"/>
          <w:szCs w:val="22"/>
        </w:rPr>
        <w:t xml:space="preserve">assistance </w:t>
      </w:r>
      <w:r w:rsidR="007816DC" w:rsidRPr="003A23FB">
        <w:rPr>
          <w:rFonts w:ascii="Arial" w:hAnsi="Arial"/>
          <w:sz w:val="22"/>
          <w:szCs w:val="22"/>
        </w:rPr>
        <w:t>to the eligible units by making full use of CGTMSE scheme.</w:t>
      </w:r>
    </w:p>
    <w:p w:rsidR="00E23702" w:rsidRPr="003A23FB" w:rsidRDefault="00E23702" w:rsidP="007816DC">
      <w:pPr>
        <w:pStyle w:val="BlockText"/>
        <w:ind w:left="0" w:right="0"/>
        <w:rPr>
          <w:rFonts w:ascii="Arial" w:hAnsi="Arial"/>
          <w:bCs/>
          <w:sz w:val="22"/>
          <w:szCs w:val="22"/>
        </w:rPr>
      </w:pPr>
    </w:p>
    <w:p w:rsidR="004E21DE" w:rsidRDefault="004E21DE" w:rsidP="005126C9">
      <w:pPr>
        <w:jc w:val="both"/>
        <w:rPr>
          <w:rFonts w:ascii="Arial" w:hAnsi="Arial" w:cs="Arial"/>
          <w:sz w:val="22"/>
          <w:szCs w:val="22"/>
        </w:rPr>
      </w:pPr>
      <w:r w:rsidRPr="00F42A44">
        <w:rPr>
          <w:rFonts w:ascii="Arial" w:hAnsi="Arial" w:cs="Arial"/>
          <w:sz w:val="22"/>
          <w:szCs w:val="22"/>
        </w:rPr>
        <w:t xml:space="preserve">Under </w:t>
      </w:r>
      <w:r w:rsidR="005126C9" w:rsidRPr="005126C9">
        <w:rPr>
          <w:rFonts w:ascii="Arial" w:hAnsi="Arial" w:cs="Arial"/>
          <w:b/>
          <w:bCs/>
          <w:sz w:val="22"/>
          <w:szCs w:val="22"/>
        </w:rPr>
        <w:t>CREDIT TO WEAKER SECTIONS</w:t>
      </w:r>
      <w:r w:rsidRPr="00F42A44">
        <w:rPr>
          <w:rFonts w:ascii="Arial" w:hAnsi="Arial" w:cs="Arial"/>
          <w:sz w:val="22"/>
          <w:szCs w:val="22"/>
        </w:rPr>
        <w:t>, he said that t</w:t>
      </w:r>
      <w:r w:rsidR="007816DC" w:rsidRPr="00F42A44">
        <w:rPr>
          <w:rFonts w:ascii="Arial" w:hAnsi="Arial" w:cs="Arial"/>
          <w:sz w:val="22"/>
          <w:szCs w:val="22"/>
        </w:rPr>
        <w:t xml:space="preserve">he level of advances was </w:t>
      </w:r>
      <w:r w:rsidR="00A83455">
        <w:rPr>
          <w:rFonts w:ascii="Arial" w:hAnsi="Arial" w:cs="Arial"/>
          <w:sz w:val="22"/>
          <w:szCs w:val="22"/>
        </w:rPr>
        <w:t xml:space="preserve">            </w:t>
      </w:r>
      <w:r w:rsidR="007816DC" w:rsidRPr="00F42A44">
        <w:rPr>
          <w:rFonts w:ascii="Arial" w:hAnsi="Arial" w:cs="Arial"/>
          <w:sz w:val="22"/>
          <w:szCs w:val="22"/>
        </w:rPr>
        <w:t xml:space="preserve">Rs. 51310 cr. as of Dec. 2013 against the level of Rs. 39745 cr. during the corresponding previous year.  Banks have recorded   Y-O-Y growth of 29.10 in the level of outstanding advances.  The percentage of advances to weaker sections to total advances stood at 13.79% as against the stipulated target of 10.00%. </w:t>
      </w:r>
      <w:r w:rsidRPr="00F42A44">
        <w:rPr>
          <w:rFonts w:ascii="Arial" w:hAnsi="Arial" w:cs="Arial"/>
          <w:sz w:val="22"/>
          <w:szCs w:val="22"/>
        </w:rPr>
        <w:t xml:space="preserve"> He congratulated and complimented the Banks for surpassing the stipulated benchmark level.  </w:t>
      </w:r>
    </w:p>
    <w:p w:rsidR="005126C9" w:rsidRPr="005126C9" w:rsidRDefault="005126C9" w:rsidP="005126C9">
      <w:pPr>
        <w:jc w:val="both"/>
        <w:rPr>
          <w:rFonts w:ascii="Arial" w:hAnsi="Arial" w:cs="Arial"/>
          <w:sz w:val="22"/>
          <w:szCs w:val="22"/>
        </w:rPr>
      </w:pPr>
    </w:p>
    <w:p w:rsidR="007816DC" w:rsidRDefault="004E21DE" w:rsidP="005126C9">
      <w:pPr>
        <w:jc w:val="both"/>
        <w:rPr>
          <w:rFonts w:ascii="Arial" w:hAnsi="Arial" w:cs="Arial"/>
          <w:bCs/>
          <w:sz w:val="22"/>
          <w:szCs w:val="22"/>
        </w:rPr>
      </w:pPr>
      <w:r w:rsidRPr="00F42A44">
        <w:rPr>
          <w:rFonts w:ascii="Arial" w:hAnsi="Arial" w:cs="Arial"/>
          <w:sz w:val="22"/>
          <w:szCs w:val="22"/>
        </w:rPr>
        <w:t>He</w:t>
      </w:r>
      <w:r w:rsidR="007816DC" w:rsidRPr="00F42A44">
        <w:rPr>
          <w:rFonts w:ascii="Arial" w:hAnsi="Arial" w:cs="Arial"/>
          <w:bCs/>
          <w:sz w:val="22"/>
          <w:szCs w:val="22"/>
        </w:rPr>
        <w:t xml:space="preserve"> also request</w:t>
      </w:r>
      <w:r w:rsidRPr="00F42A44">
        <w:rPr>
          <w:rFonts w:ascii="Arial" w:hAnsi="Arial" w:cs="Arial"/>
          <w:bCs/>
          <w:sz w:val="22"/>
          <w:szCs w:val="22"/>
        </w:rPr>
        <w:t>ed</w:t>
      </w:r>
      <w:r w:rsidR="007816DC" w:rsidRPr="00F42A44">
        <w:rPr>
          <w:rFonts w:ascii="Arial" w:hAnsi="Arial" w:cs="Arial"/>
          <w:bCs/>
          <w:sz w:val="22"/>
          <w:szCs w:val="22"/>
        </w:rPr>
        <w:t xml:space="preserve"> all the Banks for effective implementation of Priority sector credit schemes pertaining to Self Help Groups, Joint Liability Groups &amp; Micro Credit.</w:t>
      </w:r>
    </w:p>
    <w:p w:rsidR="005126C9" w:rsidRPr="005126C9" w:rsidRDefault="005126C9" w:rsidP="005126C9">
      <w:pPr>
        <w:jc w:val="both"/>
        <w:rPr>
          <w:rFonts w:ascii="Arial" w:hAnsi="Arial" w:cs="Arial"/>
          <w:b/>
          <w:sz w:val="22"/>
          <w:szCs w:val="22"/>
        </w:rPr>
      </w:pPr>
    </w:p>
    <w:p w:rsidR="007816DC" w:rsidRPr="00F42A44" w:rsidRDefault="00F42A44" w:rsidP="00F42A44">
      <w:pPr>
        <w:jc w:val="both"/>
        <w:rPr>
          <w:rFonts w:ascii="Arial" w:hAnsi="Arial" w:cs="Arial"/>
          <w:sz w:val="22"/>
          <w:szCs w:val="22"/>
        </w:rPr>
      </w:pPr>
      <w:r w:rsidRPr="00F42A44">
        <w:rPr>
          <w:rFonts w:ascii="Arial" w:hAnsi="Arial" w:cs="Arial"/>
          <w:sz w:val="22"/>
          <w:szCs w:val="22"/>
        </w:rPr>
        <w:t xml:space="preserve">Thereafter, he highlighted in brief, </w:t>
      </w:r>
      <w:r w:rsidR="007816DC" w:rsidRPr="00F42A44">
        <w:rPr>
          <w:rFonts w:ascii="Arial" w:hAnsi="Arial" w:cs="Arial"/>
          <w:sz w:val="22"/>
          <w:szCs w:val="22"/>
        </w:rPr>
        <w:t xml:space="preserve">the data based performance of banking sector </w:t>
      </w:r>
      <w:r w:rsidRPr="00F42A44">
        <w:rPr>
          <w:rFonts w:ascii="Arial" w:hAnsi="Arial" w:cs="Arial"/>
          <w:sz w:val="22"/>
          <w:szCs w:val="22"/>
        </w:rPr>
        <w:t xml:space="preserve">relating Deposits, Advances, CD Ratio, Priority Sector Credit, </w:t>
      </w:r>
      <w:proofErr w:type="gramStart"/>
      <w:r w:rsidR="001F6622">
        <w:rPr>
          <w:rFonts w:ascii="Arial" w:hAnsi="Arial" w:cs="Arial"/>
          <w:sz w:val="22"/>
          <w:szCs w:val="22"/>
        </w:rPr>
        <w:t>Farm</w:t>
      </w:r>
      <w:proofErr w:type="gramEnd"/>
      <w:r w:rsidRPr="00F42A44">
        <w:rPr>
          <w:rFonts w:ascii="Arial" w:hAnsi="Arial" w:cs="Arial"/>
          <w:sz w:val="22"/>
          <w:szCs w:val="22"/>
        </w:rPr>
        <w:t xml:space="preserve"> Credit &amp; Credit to Women segment</w:t>
      </w:r>
      <w:r w:rsidR="007816DC" w:rsidRPr="00F42A44">
        <w:rPr>
          <w:rFonts w:ascii="Arial" w:hAnsi="Arial" w:cs="Arial"/>
          <w:sz w:val="22"/>
          <w:szCs w:val="22"/>
        </w:rPr>
        <w:t xml:space="preserve"> as on Dec. 2013.</w:t>
      </w:r>
      <w:r w:rsidRPr="00F42A44">
        <w:rPr>
          <w:rFonts w:ascii="Arial" w:hAnsi="Arial" w:cs="Arial"/>
          <w:sz w:val="22"/>
          <w:szCs w:val="22"/>
        </w:rPr>
        <w:t xml:space="preserve">  He</w:t>
      </w:r>
      <w:r w:rsidR="007816DC" w:rsidRPr="00F42A44">
        <w:rPr>
          <w:rFonts w:ascii="Arial" w:hAnsi="Arial" w:cs="Arial"/>
          <w:sz w:val="22"/>
          <w:szCs w:val="22"/>
        </w:rPr>
        <w:t xml:space="preserve"> request</w:t>
      </w:r>
      <w:r w:rsidRPr="00F42A44">
        <w:rPr>
          <w:rFonts w:ascii="Arial" w:hAnsi="Arial" w:cs="Arial"/>
          <w:sz w:val="22"/>
          <w:szCs w:val="22"/>
        </w:rPr>
        <w:t>ed</w:t>
      </w:r>
      <w:r w:rsidR="007816DC" w:rsidRPr="00F42A44">
        <w:rPr>
          <w:rFonts w:ascii="Arial" w:hAnsi="Arial" w:cs="Arial"/>
          <w:sz w:val="22"/>
          <w:szCs w:val="22"/>
        </w:rPr>
        <w:t xml:space="preserve"> all the Banks to make sector-wise analysis of credit and assess the required infrastructures (backward and forward linkage) to create enabling environment for improving the credit off-take in relation to </w:t>
      </w:r>
      <w:proofErr w:type="spellStart"/>
      <w:r w:rsidR="007816DC" w:rsidRPr="00F42A44">
        <w:rPr>
          <w:rFonts w:ascii="Arial" w:hAnsi="Arial" w:cs="Arial"/>
          <w:sz w:val="22"/>
          <w:szCs w:val="22"/>
        </w:rPr>
        <w:t>neighbouring</w:t>
      </w:r>
      <w:proofErr w:type="spellEnd"/>
      <w:r w:rsidR="007816DC" w:rsidRPr="00F42A44">
        <w:rPr>
          <w:rFonts w:ascii="Arial" w:hAnsi="Arial" w:cs="Arial"/>
          <w:sz w:val="22"/>
          <w:szCs w:val="22"/>
        </w:rPr>
        <w:t xml:space="preserve"> States like TN &amp; AP.  </w:t>
      </w:r>
    </w:p>
    <w:p w:rsidR="007816DC" w:rsidRPr="00E23702" w:rsidRDefault="007816DC" w:rsidP="00F42A44">
      <w:pPr>
        <w:jc w:val="both"/>
        <w:rPr>
          <w:rFonts w:ascii="Arial" w:hAnsi="Arial" w:cs="Arial"/>
          <w:sz w:val="22"/>
          <w:szCs w:val="22"/>
        </w:rPr>
      </w:pPr>
    </w:p>
    <w:p w:rsidR="00E23702" w:rsidRDefault="00F42A44" w:rsidP="00F42A44">
      <w:pPr>
        <w:jc w:val="both"/>
        <w:rPr>
          <w:rFonts w:ascii="Arial" w:hAnsi="Arial" w:cs="Arial"/>
          <w:sz w:val="22"/>
          <w:szCs w:val="22"/>
        </w:rPr>
      </w:pPr>
      <w:r w:rsidRPr="00F42A44">
        <w:rPr>
          <w:rFonts w:ascii="Arial" w:hAnsi="Arial" w:cs="Arial"/>
          <w:sz w:val="22"/>
          <w:szCs w:val="22"/>
        </w:rPr>
        <w:t>He ea</w:t>
      </w:r>
      <w:r w:rsidR="007816DC" w:rsidRPr="00F42A44">
        <w:rPr>
          <w:rFonts w:ascii="Arial" w:hAnsi="Arial" w:cs="Arial"/>
          <w:sz w:val="22"/>
          <w:szCs w:val="22"/>
        </w:rPr>
        <w:t>rnestly request</w:t>
      </w:r>
      <w:r w:rsidRPr="00F42A44">
        <w:rPr>
          <w:rFonts w:ascii="Arial" w:hAnsi="Arial" w:cs="Arial"/>
          <w:sz w:val="22"/>
          <w:szCs w:val="22"/>
        </w:rPr>
        <w:t>ed</w:t>
      </w:r>
      <w:r w:rsidR="007816DC" w:rsidRPr="00F42A44">
        <w:rPr>
          <w:rFonts w:ascii="Arial" w:hAnsi="Arial" w:cs="Arial"/>
          <w:sz w:val="22"/>
          <w:szCs w:val="22"/>
        </w:rPr>
        <w:t xml:space="preserve"> the State administration to join hands with banks in recovery efforts to reduce the NPA level, which is a great cause of concern.  Timely recovery of loan is of paramount significance for effective &amp; efficient recycling of funds.  </w:t>
      </w:r>
    </w:p>
    <w:p w:rsidR="007816DC" w:rsidRDefault="00F42A44" w:rsidP="00F42A44">
      <w:pPr>
        <w:jc w:val="both"/>
        <w:rPr>
          <w:rFonts w:ascii="Arial" w:hAnsi="Arial" w:cs="Arial"/>
          <w:sz w:val="22"/>
          <w:szCs w:val="22"/>
        </w:rPr>
      </w:pPr>
      <w:r w:rsidRPr="00F42A44">
        <w:rPr>
          <w:rFonts w:ascii="Arial" w:hAnsi="Arial" w:cs="Arial"/>
          <w:sz w:val="22"/>
          <w:szCs w:val="22"/>
        </w:rPr>
        <w:lastRenderedPageBreak/>
        <w:t xml:space="preserve">Before concluding the keynote address, the Chairperson once again expressed his sincere gratitude to all the participants for attending the meeting. </w:t>
      </w:r>
    </w:p>
    <w:p w:rsidR="006353F4" w:rsidRPr="00F42A44" w:rsidRDefault="006353F4" w:rsidP="00F42A44">
      <w:pPr>
        <w:jc w:val="both"/>
        <w:rPr>
          <w:rFonts w:ascii="Arial" w:hAnsi="Arial" w:cs="Arial"/>
          <w:sz w:val="22"/>
          <w:szCs w:val="22"/>
        </w:rPr>
      </w:pPr>
    </w:p>
    <w:p w:rsidR="006353F4" w:rsidRPr="006353F4" w:rsidRDefault="006353F4" w:rsidP="006353F4">
      <w:pPr>
        <w:jc w:val="both"/>
        <w:rPr>
          <w:rFonts w:ascii="Arial" w:hAnsi="Arial"/>
          <w:sz w:val="22"/>
          <w:szCs w:val="22"/>
        </w:rPr>
      </w:pPr>
      <w:r w:rsidRPr="006353F4">
        <w:rPr>
          <w:rFonts w:ascii="Arial" w:hAnsi="Arial"/>
          <w:b/>
          <w:bCs/>
          <w:sz w:val="22"/>
          <w:szCs w:val="22"/>
        </w:rPr>
        <w:t>Sri G.V. Krishna Rau, Additional Chief Secretary and Development Commissioner, Govt. of Karnataka</w:t>
      </w:r>
      <w:r w:rsidRPr="006353F4">
        <w:rPr>
          <w:rFonts w:ascii="Arial" w:hAnsi="Arial"/>
          <w:sz w:val="22"/>
          <w:szCs w:val="22"/>
        </w:rPr>
        <w:t xml:space="preserve"> in his short address informed that on earlier occasions, the </w:t>
      </w:r>
      <w:proofErr w:type="spellStart"/>
      <w:r w:rsidRPr="006353F4">
        <w:rPr>
          <w:rFonts w:ascii="Arial" w:hAnsi="Arial"/>
          <w:sz w:val="22"/>
          <w:szCs w:val="22"/>
        </w:rPr>
        <w:t>Hon’ble</w:t>
      </w:r>
      <w:proofErr w:type="spellEnd"/>
      <w:r w:rsidRPr="006353F4">
        <w:rPr>
          <w:rFonts w:ascii="Arial" w:hAnsi="Arial"/>
          <w:sz w:val="22"/>
          <w:szCs w:val="22"/>
        </w:rPr>
        <w:t xml:space="preserve"> Chief Minister and the Chief Secretary had addressed touching upon the key economic indicators which require immediate action.  But, the action points did not even list most of those points.  Therefore, he preferred to interact during the presentation of the agenda points, except highlighting a few points. </w:t>
      </w:r>
    </w:p>
    <w:p w:rsidR="006353F4" w:rsidRPr="006353F4" w:rsidRDefault="006353F4" w:rsidP="006353F4">
      <w:pPr>
        <w:jc w:val="both"/>
        <w:rPr>
          <w:rFonts w:ascii="Arial" w:hAnsi="Arial"/>
          <w:sz w:val="22"/>
          <w:szCs w:val="22"/>
        </w:rPr>
      </w:pPr>
    </w:p>
    <w:p w:rsidR="006353F4" w:rsidRPr="006353F4" w:rsidRDefault="006353F4" w:rsidP="006353F4">
      <w:pPr>
        <w:jc w:val="both"/>
        <w:rPr>
          <w:rFonts w:ascii="Arial" w:hAnsi="Arial"/>
          <w:sz w:val="22"/>
          <w:szCs w:val="22"/>
        </w:rPr>
      </w:pPr>
      <w:r w:rsidRPr="006353F4">
        <w:rPr>
          <w:rFonts w:ascii="Arial" w:hAnsi="Arial"/>
          <w:sz w:val="22"/>
          <w:szCs w:val="22"/>
        </w:rPr>
        <w:t>He has flagged the following crucial issues.</w:t>
      </w:r>
    </w:p>
    <w:p w:rsidR="006353F4" w:rsidRPr="006353F4" w:rsidRDefault="006353F4" w:rsidP="006353F4">
      <w:pPr>
        <w:jc w:val="both"/>
        <w:rPr>
          <w:rFonts w:ascii="Arial" w:hAnsi="Arial"/>
          <w:sz w:val="22"/>
          <w:szCs w:val="22"/>
        </w:rPr>
      </w:pPr>
    </w:p>
    <w:p w:rsidR="006353F4" w:rsidRPr="006353F4" w:rsidRDefault="006353F4" w:rsidP="006353F4">
      <w:pPr>
        <w:numPr>
          <w:ilvl w:val="0"/>
          <w:numId w:val="39"/>
        </w:numPr>
        <w:jc w:val="both"/>
        <w:rPr>
          <w:rFonts w:ascii="Arial" w:hAnsi="Arial"/>
          <w:sz w:val="22"/>
          <w:szCs w:val="22"/>
        </w:rPr>
      </w:pPr>
      <w:r w:rsidRPr="006353F4">
        <w:rPr>
          <w:rFonts w:ascii="Arial" w:hAnsi="Arial"/>
          <w:b/>
          <w:bCs/>
          <w:sz w:val="22"/>
          <w:szCs w:val="22"/>
        </w:rPr>
        <w:t>Credit Deposit Ratio</w:t>
      </w:r>
      <w:r w:rsidRPr="006353F4">
        <w:rPr>
          <w:rFonts w:ascii="Arial" w:hAnsi="Arial"/>
          <w:sz w:val="22"/>
          <w:szCs w:val="22"/>
        </w:rPr>
        <w:t xml:space="preserve">: The CD Ratio of the State is hovering around 75% since the last 3 years.  In respect of some Banks, it is even less than the stipulated benchmark level of 60%.  There is a need to conduct dispassionate study to identify the constraints coming in the way of improving the CD Ratio.  Based on the findings, appropriate action plan is to be devised.  Few Banks have already crossed 100%.  Their experiences should be examined for leads to improve the performance of other banks.  Similarly, the implementation of priority sector schemes and govt. sponsored </w:t>
      </w:r>
      <w:proofErr w:type="spellStart"/>
      <w:r w:rsidRPr="006353F4">
        <w:rPr>
          <w:rFonts w:ascii="Arial" w:hAnsi="Arial"/>
          <w:sz w:val="22"/>
          <w:szCs w:val="22"/>
        </w:rPr>
        <w:t>programmes</w:t>
      </w:r>
      <w:proofErr w:type="spellEnd"/>
      <w:r w:rsidRPr="006353F4">
        <w:rPr>
          <w:rFonts w:ascii="Arial" w:hAnsi="Arial"/>
          <w:sz w:val="22"/>
          <w:szCs w:val="22"/>
        </w:rPr>
        <w:t xml:space="preserve"> also requires </w:t>
      </w:r>
      <w:proofErr w:type="gramStart"/>
      <w:r w:rsidRPr="006353F4">
        <w:rPr>
          <w:rFonts w:ascii="Arial" w:hAnsi="Arial"/>
          <w:sz w:val="22"/>
          <w:szCs w:val="22"/>
        </w:rPr>
        <w:t>to improve</w:t>
      </w:r>
      <w:proofErr w:type="gramEnd"/>
      <w:r w:rsidRPr="006353F4">
        <w:rPr>
          <w:rFonts w:ascii="Arial" w:hAnsi="Arial"/>
          <w:sz w:val="22"/>
          <w:szCs w:val="22"/>
        </w:rPr>
        <w:t>.  It is surprising to note that Commercial Banks are not evincing interest in extending the Pledge loans to government companies and they are insisting for State Govt. guarantee, which is not mandatory.   The Police Housing Corporation wanted to borrow, with Government Guarantee and even these Commercial Banks did not evince interest.    Efforts are to be made to make use of all available opportunities to improve the CD ratio.  The Govt. has introduced Warehouse based trading.  Online trading has been introduced under unified market platform.  At present, the traders are doing business without investment as the payments are invariably delayed</w:t>
      </w:r>
      <w:proofErr w:type="gramStart"/>
      <w:r w:rsidRPr="006353F4">
        <w:rPr>
          <w:rFonts w:ascii="Arial" w:hAnsi="Arial"/>
          <w:sz w:val="22"/>
          <w:szCs w:val="22"/>
        </w:rPr>
        <w:t>..</w:t>
      </w:r>
      <w:proofErr w:type="gramEnd"/>
      <w:r w:rsidRPr="006353F4">
        <w:rPr>
          <w:rFonts w:ascii="Arial" w:hAnsi="Arial"/>
          <w:sz w:val="22"/>
          <w:szCs w:val="22"/>
        </w:rPr>
        <w:t xml:space="preserve">  Traders need to make payment immediately in the online trading process.  He requested the Banks to take initiative for need based financing of online traders of agriculture produce, which has vast potential.  </w:t>
      </w:r>
    </w:p>
    <w:p w:rsidR="006353F4" w:rsidRPr="006353F4" w:rsidRDefault="006353F4" w:rsidP="006353F4">
      <w:pPr>
        <w:ind w:left="360"/>
        <w:jc w:val="both"/>
        <w:rPr>
          <w:rFonts w:ascii="Arial" w:hAnsi="Arial"/>
          <w:sz w:val="22"/>
          <w:szCs w:val="22"/>
        </w:rPr>
      </w:pPr>
    </w:p>
    <w:p w:rsidR="006353F4" w:rsidRPr="006353F4" w:rsidRDefault="006353F4" w:rsidP="006353F4">
      <w:pPr>
        <w:ind w:left="360"/>
        <w:jc w:val="both"/>
        <w:rPr>
          <w:rFonts w:ascii="Arial" w:hAnsi="Arial"/>
          <w:sz w:val="22"/>
          <w:szCs w:val="22"/>
        </w:rPr>
      </w:pPr>
      <w:r w:rsidRPr="006353F4">
        <w:rPr>
          <w:rFonts w:ascii="Arial" w:hAnsi="Arial"/>
          <w:sz w:val="22"/>
          <w:szCs w:val="22"/>
        </w:rPr>
        <w:t>In case of crop loans, most of the loans are rolled over / refreshed for existing clients by merely revising scale of finance.  There is an urgent need to take forward agriculture lending by focusing on uncovered farmers and investment credit for agriculture to boost up CD Ratio and make farming sustainable in the long run.</w:t>
      </w:r>
    </w:p>
    <w:p w:rsidR="006353F4" w:rsidRPr="006353F4" w:rsidRDefault="006353F4" w:rsidP="006353F4">
      <w:pPr>
        <w:ind w:left="360"/>
        <w:jc w:val="both"/>
        <w:rPr>
          <w:rFonts w:ascii="Arial" w:hAnsi="Arial"/>
          <w:sz w:val="22"/>
          <w:szCs w:val="22"/>
        </w:rPr>
      </w:pPr>
    </w:p>
    <w:p w:rsidR="006353F4" w:rsidRPr="006353F4" w:rsidRDefault="006353F4" w:rsidP="006353F4">
      <w:pPr>
        <w:numPr>
          <w:ilvl w:val="0"/>
          <w:numId w:val="39"/>
        </w:numPr>
        <w:jc w:val="both"/>
        <w:rPr>
          <w:rFonts w:ascii="Arial" w:hAnsi="Arial"/>
          <w:sz w:val="22"/>
          <w:szCs w:val="22"/>
        </w:rPr>
      </w:pPr>
      <w:r w:rsidRPr="006353F4">
        <w:rPr>
          <w:rFonts w:ascii="Arial" w:hAnsi="Arial"/>
          <w:b/>
          <w:bCs/>
          <w:sz w:val="22"/>
          <w:szCs w:val="22"/>
        </w:rPr>
        <w:t xml:space="preserve">Electronic Benefit Transfer (EBT): </w:t>
      </w:r>
      <w:r w:rsidRPr="006353F4">
        <w:rPr>
          <w:rFonts w:ascii="Arial" w:hAnsi="Arial"/>
          <w:sz w:val="22"/>
          <w:szCs w:val="22"/>
        </w:rPr>
        <w:t xml:space="preserve">He said that though the scheme was launched nearly 6 years back on pilot basis, still 100% accomplishment has not been made.  Neither the Banks nor the concerned Line departments </w:t>
      </w:r>
      <w:proofErr w:type="gramStart"/>
      <w:r w:rsidRPr="006353F4">
        <w:rPr>
          <w:rFonts w:ascii="Arial" w:hAnsi="Arial"/>
          <w:sz w:val="22"/>
          <w:szCs w:val="22"/>
        </w:rPr>
        <w:t>are owning</w:t>
      </w:r>
      <w:proofErr w:type="gramEnd"/>
      <w:r w:rsidRPr="006353F4">
        <w:rPr>
          <w:rFonts w:ascii="Arial" w:hAnsi="Arial"/>
          <w:sz w:val="22"/>
          <w:szCs w:val="22"/>
        </w:rPr>
        <w:t xml:space="preserve"> the scheme.  He informed the House to chalk out an action plan to achieve the set goal by giving the final timeline.  </w:t>
      </w:r>
    </w:p>
    <w:p w:rsidR="006353F4" w:rsidRPr="006353F4" w:rsidRDefault="006353F4" w:rsidP="006353F4">
      <w:pPr>
        <w:jc w:val="both"/>
        <w:rPr>
          <w:rFonts w:ascii="Arial" w:hAnsi="Arial"/>
          <w:sz w:val="22"/>
          <w:szCs w:val="22"/>
        </w:rPr>
      </w:pPr>
    </w:p>
    <w:p w:rsidR="006353F4" w:rsidRPr="006353F4" w:rsidRDefault="006353F4" w:rsidP="006353F4">
      <w:pPr>
        <w:numPr>
          <w:ilvl w:val="0"/>
          <w:numId w:val="39"/>
        </w:numPr>
        <w:jc w:val="both"/>
        <w:rPr>
          <w:rFonts w:ascii="Arial" w:hAnsi="Arial"/>
          <w:sz w:val="22"/>
          <w:szCs w:val="22"/>
        </w:rPr>
      </w:pPr>
      <w:r w:rsidRPr="006353F4">
        <w:rPr>
          <w:rFonts w:ascii="Arial" w:hAnsi="Arial"/>
          <w:b/>
          <w:bCs/>
          <w:sz w:val="22"/>
          <w:szCs w:val="22"/>
        </w:rPr>
        <w:t xml:space="preserve">Impact of recent Hailstorms: </w:t>
      </w:r>
      <w:r w:rsidRPr="006353F4">
        <w:rPr>
          <w:rFonts w:ascii="Arial" w:hAnsi="Arial"/>
          <w:sz w:val="22"/>
          <w:szCs w:val="22"/>
        </w:rPr>
        <w:t xml:space="preserve">He said that recently in some parts of the State, the hailstorms had caused devastating effect on standing field crops / fruit crops.  The Banks may get ready with the required information to facilitate a relief package.  Though, the model code of conduct on account of Parliamentary Elections is in vogue, it will not come in the way of collecting the required information.  Only the announcement of package will have to </w:t>
      </w:r>
      <w:proofErr w:type="gramStart"/>
      <w:r w:rsidRPr="006353F4">
        <w:rPr>
          <w:rFonts w:ascii="Arial" w:hAnsi="Arial"/>
          <w:sz w:val="22"/>
          <w:szCs w:val="22"/>
        </w:rPr>
        <w:t>await</w:t>
      </w:r>
      <w:proofErr w:type="gramEnd"/>
      <w:r w:rsidRPr="006353F4">
        <w:rPr>
          <w:rFonts w:ascii="Arial" w:hAnsi="Arial"/>
          <w:sz w:val="22"/>
          <w:szCs w:val="22"/>
        </w:rPr>
        <w:t xml:space="preserve"> the lifting of Model Code of Conduct.</w:t>
      </w:r>
    </w:p>
    <w:p w:rsidR="006353F4" w:rsidRPr="006353F4" w:rsidRDefault="006353F4" w:rsidP="006353F4">
      <w:pPr>
        <w:jc w:val="both"/>
        <w:rPr>
          <w:rFonts w:ascii="Arial" w:hAnsi="Arial"/>
          <w:sz w:val="22"/>
          <w:szCs w:val="22"/>
        </w:rPr>
      </w:pPr>
    </w:p>
    <w:p w:rsidR="006353F4" w:rsidRPr="006353F4" w:rsidRDefault="006353F4" w:rsidP="006353F4">
      <w:pPr>
        <w:jc w:val="both"/>
        <w:rPr>
          <w:rFonts w:ascii="Arial" w:hAnsi="Arial"/>
          <w:sz w:val="22"/>
          <w:szCs w:val="22"/>
        </w:rPr>
      </w:pPr>
      <w:r w:rsidRPr="006353F4">
        <w:rPr>
          <w:rFonts w:ascii="Arial" w:hAnsi="Arial"/>
          <w:sz w:val="22"/>
          <w:szCs w:val="22"/>
        </w:rPr>
        <w:t>At the end, he thanked the participants and requested them to offer valuable inputs during the course of deliberations on agenda points for devising fruitful action plan.</w:t>
      </w:r>
    </w:p>
    <w:p w:rsidR="00DC5D76" w:rsidRPr="006353F4" w:rsidRDefault="00DC5D76" w:rsidP="006353F4">
      <w:pPr>
        <w:jc w:val="both"/>
        <w:rPr>
          <w:rFonts w:ascii="Arial" w:hAnsi="Arial" w:cs="Arial"/>
          <w:sz w:val="22"/>
          <w:szCs w:val="22"/>
        </w:rPr>
      </w:pPr>
    </w:p>
    <w:p w:rsidR="009B72F3" w:rsidRPr="00477B7A" w:rsidRDefault="009B72F3" w:rsidP="00477B7A">
      <w:pPr>
        <w:jc w:val="both"/>
        <w:rPr>
          <w:rFonts w:ascii="Arial" w:hAnsi="Arial" w:cs="Arial"/>
          <w:sz w:val="22"/>
          <w:szCs w:val="22"/>
        </w:rPr>
      </w:pPr>
      <w:r w:rsidRPr="006353F4">
        <w:rPr>
          <w:rFonts w:ascii="Arial" w:hAnsi="Arial" w:cs="Arial"/>
          <w:b/>
          <w:bCs/>
          <w:sz w:val="22"/>
          <w:szCs w:val="22"/>
        </w:rPr>
        <w:t xml:space="preserve">Smt. </w:t>
      </w:r>
      <w:proofErr w:type="spellStart"/>
      <w:r w:rsidRPr="006353F4">
        <w:rPr>
          <w:rFonts w:ascii="Arial" w:hAnsi="Arial" w:cs="Arial"/>
          <w:b/>
          <w:bCs/>
          <w:sz w:val="22"/>
          <w:szCs w:val="22"/>
        </w:rPr>
        <w:t>Uma</w:t>
      </w:r>
      <w:proofErr w:type="spellEnd"/>
      <w:r w:rsidRPr="006353F4">
        <w:rPr>
          <w:rFonts w:ascii="Arial" w:hAnsi="Arial" w:cs="Arial"/>
          <w:b/>
          <w:bCs/>
          <w:sz w:val="22"/>
          <w:szCs w:val="22"/>
        </w:rPr>
        <w:t xml:space="preserve"> Shankar, Regional Director, RBI</w:t>
      </w:r>
      <w:r w:rsidRPr="00477B7A">
        <w:rPr>
          <w:rFonts w:ascii="Arial" w:hAnsi="Arial" w:cs="Arial"/>
          <w:sz w:val="22"/>
          <w:szCs w:val="22"/>
        </w:rPr>
        <w:t xml:space="preserve"> in her address, stressed on the importance and utility of SLBC as a platform to review the contribution of banks to the growth of the economy and monitor the progress in implementation of State / Central Govt. sponsored schemes for </w:t>
      </w:r>
      <w:proofErr w:type="spellStart"/>
      <w:r w:rsidRPr="00477B7A">
        <w:rPr>
          <w:rFonts w:ascii="Arial" w:hAnsi="Arial" w:cs="Arial"/>
          <w:sz w:val="22"/>
          <w:szCs w:val="22"/>
        </w:rPr>
        <w:t>upliftment</w:t>
      </w:r>
      <w:proofErr w:type="spellEnd"/>
      <w:r w:rsidRPr="00477B7A">
        <w:rPr>
          <w:rFonts w:ascii="Arial" w:hAnsi="Arial" w:cs="Arial"/>
          <w:sz w:val="22"/>
          <w:szCs w:val="22"/>
        </w:rPr>
        <w:t xml:space="preserve"> of Weaker Sections.  Hence the Meeting of SLBC at prescribed intervals on a regular basis is essential, which needs to be facilitated by all the stakeholders.</w:t>
      </w:r>
    </w:p>
    <w:p w:rsidR="009B72F3" w:rsidRPr="00477B7A" w:rsidRDefault="009B72F3" w:rsidP="00477B7A">
      <w:pPr>
        <w:jc w:val="both"/>
        <w:rPr>
          <w:rFonts w:ascii="Arial" w:hAnsi="Arial" w:cs="Arial"/>
          <w:sz w:val="22"/>
          <w:szCs w:val="22"/>
        </w:rPr>
      </w:pPr>
      <w:r w:rsidRPr="00477B7A">
        <w:rPr>
          <w:rFonts w:ascii="Arial" w:hAnsi="Arial" w:cs="Arial"/>
          <w:sz w:val="22"/>
          <w:szCs w:val="22"/>
        </w:rPr>
        <w:lastRenderedPageBreak/>
        <w:t xml:space="preserve">She said that though the banks have completed providing banking services to all the 3395 unbanked villages with a population of more than 2000, brick and mortar branches have been set up in only 12.55% of the total number of villages vis-à-vis, the stipulated target of 15%.  As regards villages with a population of less than 2000, banking outlets have been provided in 11969 villages up to January 2014 as against the committed target of 16291 villages by March 2014.  It is to be noted that the banks in the </w:t>
      </w:r>
      <w:proofErr w:type="spellStart"/>
      <w:r w:rsidRPr="00477B7A">
        <w:rPr>
          <w:rFonts w:ascii="Arial" w:hAnsi="Arial" w:cs="Arial"/>
          <w:sz w:val="22"/>
          <w:szCs w:val="22"/>
        </w:rPr>
        <w:t>neighbouring</w:t>
      </w:r>
      <w:proofErr w:type="spellEnd"/>
      <w:r w:rsidRPr="00477B7A">
        <w:rPr>
          <w:rFonts w:ascii="Arial" w:hAnsi="Arial" w:cs="Arial"/>
          <w:sz w:val="22"/>
          <w:szCs w:val="22"/>
        </w:rPr>
        <w:t xml:space="preserve"> States have surpassed the targets allotted to them. Further, even in the setting up of brick and mortar branches, Karnataka lags behind with only 180 branches leading to a huge deficit in achieving the target prescribed for the same at 5%.  She advised the participating banks to achieve the goal without fail by the end of the current fiscal.</w:t>
      </w:r>
    </w:p>
    <w:p w:rsidR="009B72F3" w:rsidRPr="00A83455" w:rsidRDefault="009B72F3" w:rsidP="00477B7A">
      <w:pPr>
        <w:jc w:val="both"/>
        <w:rPr>
          <w:rFonts w:ascii="Arial" w:hAnsi="Arial" w:cs="Arial"/>
          <w:sz w:val="8"/>
          <w:szCs w:val="8"/>
        </w:rPr>
      </w:pPr>
    </w:p>
    <w:p w:rsidR="009B72F3" w:rsidRPr="00477B7A" w:rsidRDefault="009B72F3" w:rsidP="00477B7A">
      <w:pPr>
        <w:jc w:val="both"/>
        <w:rPr>
          <w:rFonts w:ascii="Arial" w:hAnsi="Arial" w:cs="Arial"/>
          <w:sz w:val="22"/>
          <w:szCs w:val="22"/>
        </w:rPr>
      </w:pPr>
      <w:r w:rsidRPr="00477B7A">
        <w:rPr>
          <w:rFonts w:ascii="Arial" w:hAnsi="Arial" w:cs="Arial"/>
          <w:sz w:val="22"/>
          <w:szCs w:val="22"/>
        </w:rPr>
        <w:t>In respect of Credit Deposit Ratio, she said that several factors are contributing to the non-achievement of the desired level of CD Ratio.  In the six Districts where the CD Ratio is far below the stipulated level, which is pulling down the average CD Ratio of the State, concerted efforts are required for a significant improvement.</w:t>
      </w:r>
    </w:p>
    <w:p w:rsidR="009B72F3" w:rsidRPr="00A83455" w:rsidRDefault="009B72F3" w:rsidP="00477B7A">
      <w:pPr>
        <w:jc w:val="both"/>
        <w:rPr>
          <w:rFonts w:ascii="Arial" w:hAnsi="Arial" w:cs="Arial"/>
          <w:sz w:val="8"/>
          <w:szCs w:val="8"/>
        </w:rPr>
      </w:pPr>
    </w:p>
    <w:p w:rsidR="00260F84" w:rsidRPr="00477B7A" w:rsidRDefault="009B72F3" w:rsidP="00477B7A">
      <w:pPr>
        <w:pStyle w:val="DefaultText"/>
        <w:autoSpaceDE w:val="0"/>
        <w:jc w:val="both"/>
        <w:rPr>
          <w:rFonts w:ascii="Arial" w:eastAsia="Gill Sans" w:hAnsi="Arial" w:cs="Arial"/>
          <w:b/>
          <w:sz w:val="22"/>
          <w:szCs w:val="22"/>
        </w:rPr>
      </w:pPr>
      <w:r w:rsidRPr="00477B7A">
        <w:rPr>
          <w:rFonts w:ascii="Arial" w:hAnsi="Arial" w:cs="Arial"/>
          <w:sz w:val="22"/>
          <w:szCs w:val="22"/>
        </w:rPr>
        <w:t>The Regional Director also briefed the banks regarding the complaints received by RBI.  Most of the complaints relate to education loans, where the loan applications are not considered in time or rejected without assigning proper reasons. She advised the banks to be more transparent by displaying a list of eligible courses for education loans.  There is a need to conduct pro-active house-hold survey to identify the college going students and to assess their financial requirements.  The release of subsidy is to be made without waiting for the applicants to seek subsidy based on their eligibility for receiving it.  Thereafter, the House was briefed by the Regional Director on the latest Regulatory developments.  While doing so, she referred to the important recommendations of the Report on Financial Services for Small Business and Low Income households and also the action points arising out of the annual conference of Banking Ombudsmen.</w:t>
      </w:r>
    </w:p>
    <w:p w:rsidR="00260F84" w:rsidRDefault="00260F84" w:rsidP="00F67A14">
      <w:pPr>
        <w:pStyle w:val="DefaultText"/>
        <w:autoSpaceDE w:val="0"/>
        <w:jc w:val="both"/>
        <w:rPr>
          <w:rFonts w:ascii="Arial" w:eastAsia="Gill Sans" w:hAnsi="Arial" w:cs="Arial"/>
          <w:b/>
          <w:sz w:val="22"/>
          <w:szCs w:val="22"/>
        </w:rPr>
      </w:pPr>
    </w:p>
    <w:p w:rsidR="001424D0" w:rsidRPr="00C15E50" w:rsidRDefault="001424D0" w:rsidP="00942EBB">
      <w:pPr>
        <w:pStyle w:val="DefaultText1"/>
        <w:spacing w:line="240" w:lineRule="auto"/>
        <w:jc w:val="both"/>
        <w:rPr>
          <w:rFonts w:ascii="Arial" w:hAnsi="Arial" w:cs="Tahoma"/>
        </w:rPr>
      </w:pPr>
      <w:proofErr w:type="spellStart"/>
      <w:r w:rsidRPr="004B0426">
        <w:rPr>
          <w:rFonts w:ascii="Arial" w:hAnsi="Arial" w:cs="Tahoma"/>
          <w:b/>
          <w:bCs/>
        </w:rPr>
        <w:t>Shri</w:t>
      </w:r>
      <w:proofErr w:type="spellEnd"/>
      <w:r w:rsidRPr="004B0426">
        <w:rPr>
          <w:rFonts w:ascii="Arial" w:hAnsi="Arial" w:cs="Tahoma"/>
          <w:b/>
          <w:bCs/>
        </w:rPr>
        <w:t xml:space="preserve"> G.R. </w:t>
      </w:r>
      <w:proofErr w:type="spellStart"/>
      <w:r w:rsidRPr="004B0426">
        <w:rPr>
          <w:rFonts w:ascii="Arial" w:hAnsi="Arial" w:cs="Tahoma"/>
          <w:b/>
          <w:bCs/>
        </w:rPr>
        <w:t>Chintala</w:t>
      </w:r>
      <w:proofErr w:type="spellEnd"/>
      <w:r w:rsidRPr="004B0426">
        <w:rPr>
          <w:rFonts w:ascii="Arial" w:hAnsi="Arial" w:cs="Tahoma"/>
          <w:b/>
          <w:bCs/>
        </w:rPr>
        <w:t xml:space="preserve">, CGM, NABARD, </w:t>
      </w:r>
      <w:r w:rsidRPr="004B0426">
        <w:rPr>
          <w:rFonts w:ascii="Arial" w:hAnsi="Arial" w:cs="Tahoma"/>
        </w:rPr>
        <w:t xml:space="preserve">Karnataka RO, </w:t>
      </w:r>
      <w:smartTag w:uri="urn:schemas-microsoft-com:office:smarttags" w:element="place">
        <w:smartTag w:uri="urn:schemas-microsoft-com:office:smarttags" w:element="City">
          <w:r w:rsidRPr="004B0426">
            <w:rPr>
              <w:rFonts w:ascii="Arial" w:hAnsi="Arial" w:cs="Tahoma"/>
            </w:rPr>
            <w:t>Bangalore</w:t>
          </w:r>
        </w:smartTag>
      </w:smartTag>
      <w:r w:rsidRPr="00C15E50">
        <w:rPr>
          <w:rFonts w:ascii="Arial" w:hAnsi="Arial" w:cs="Tahoma"/>
        </w:rPr>
        <w:t xml:space="preserve"> in</w:t>
      </w:r>
      <w:r w:rsidR="00D83E8F">
        <w:rPr>
          <w:rFonts w:ascii="Arial" w:hAnsi="Arial" w:cs="Tahoma"/>
        </w:rPr>
        <w:t xml:space="preserve"> his address referred to </w:t>
      </w:r>
      <w:r w:rsidR="00420FAE">
        <w:rPr>
          <w:rFonts w:ascii="Arial" w:hAnsi="Arial" w:cs="Tahoma"/>
        </w:rPr>
        <w:t>the discussions</w:t>
      </w:r>
      <w:r w:rsidRPr="00C15E50">
        <w:rPr>
          <w:rFonts w:ascii="Arial" w:hAnsi="Arial" w:cs="Tahoma"/>
        </w:rPr>
        <w:t xml:space="preserve"> on Pomegranate / Grape Package for farmers in Karnataka in the presence of </w:t>
      </w:r>
      <w:proofErr w:type="spellStart"/>
      <w:r w:rsidRPr="00C15E50">
        <w:rPr>
          <w:rFonts w:ascii="Arial" w:hAnsi="Arial" w:cs="Tahoma"/>
        </w:rPr>
        <w:t>GoI</w:t>
      </w:r>
      <w:proofErr w:type="spellEnd"/>
      <w:r w:rsidRPr="00C15E50">
        <w:rPr>
          <w:rFonts w:ascii="Arial" w:hAnsi="Arial" w:cs="Tahoma"/>
        </w:rPr>
        <w:t xml:space="preserve"> officials. He hoped that some announcement in this regard would be made soon as such expectations are there at ground level. He referred to the good rainfall in the country and State on an aggregate level and the State still having 125 blocks as drought affected indicating a possibility of impact on recoveries of banks. He urged that suitable relief measures may be initiated by banks as per extant RBI norms.</w:t>
      </w:r>
    </w:p>
    <w:p w:rsidR="00420FAE" w:rsidRDefault="001424D0" w:rsidP="00942EBB">
      <w:pPr>
        <w:pStyle w:val="BodyText"/>
        <w:jc w:val="both"/>
        <w:rPr>
          <w:rFonts w:ascii="Arial" w:hAnsi="Arial"/>
          <w:sz w:val="22"/>
          <w:szCs w:val="22"/>
        </w:rPr>
      </w:pPr>
      <w:r w:rsidRPr="00C15E50">
        <w:rPr>
          <w:rFonts w:ascii="Arial" w:hAnsi="Arial"/>
          <w:sz w:val="22"/>
          <w:szCs w:val="22"/>
        </w:rPr>
        <w:t xml:space="preserve">While discussing CD Ratio, he indicated that the same as of December 2013 was 75.58% vis-à-vis 74.99% as on December 2012. Some of the banks having good presence in the State having CD ratio which is below the level of 60%, need to </w:t>
      </w:r>
      <w:proofErr w:type="spellStart"/>
      <w:r w:rsidRPr="00C15E50">
        <w:rPr>
          <w:rFonts w:ascii="Arial" w:hAnsi="Arial"/>
          <w:sz w:val="22"/>
          <w:szCs w:val="22"/>
        </w:rPr>
        <w:t>analyse</w:t>
      </w:r>
      <w:proofErr w:type="spellEnd"/>
      <w:r w:rsidRPr="00C15E50">
        <w:rPr>
          <w:rFonts w:ascii="Arial" w:hAnsi="Arial"/>
          <w:sz w:val="22"/>
          <w:szCs w:val="22"/>
        </w:rPr>
        <w:t xml:space="preserve"> credit flow to productive sectors including investments in agriculture, plantation and horticulture, food processing, etc. Further, the banks in low performing six districts would have to initiate suitable measures to come up to the level of other better performing districts. He indicated that the RRBs have been excellent contributors to the development of the State with high CD Ratios but are not getting support from Govt. Corporations / Agencies in the form of Deposits which are usually kept with CBs and requested the State Govt. to issue suitable instructions in this regard.  </w:t>
      </w:r>
    </w:p>
    <w:p w:rsidR="001424D0" w:rsidRPr="00C15E50" w:rsidRDefault="001424D0" w:rsidP="001424D0">
      <w:pPr>
        <w:pStyle w:val="BodyText"/>
        <w:jc w:val="both"/>
        <w:rPr>
          <w:rFonts w:ascii="Arial" w:hAnsi="Arial"/>
          <w:sz w:val="22"/>
          <w:szCs w:val="22"/>
        </w:rPr>
      </w:pPr>
      <w:proofErr w:type="spellStart"/>
      <w:r w:rsidRPr="00C15E50">
        <w:rPr>
          <w:rFonts w:ascii="Arial" w:hAnsi="Arial"/>
          <w:sz w:val="22"/>
          <w:szCs w:val="22"/>
        </w:rPr>
        <w:t>Shri</w:t>
      </w:r>
      <w:proofErr w:type="spellEnd"/>
      <w:r w:rsidRPr="00C15E50">
        <w:rPr>
          <w:rFonts w:ascii="Arial" w:hAnsi="Arial"/>
          <w:sz w:val="22"/>
          <w:szCs w:val="22"/>
        </w:rPr>
        <w:t xml:space="preserve"> </w:t>
      </w:r>
      <w:proofErr w:type="spellStart"/>
      <w:r w:rsidRPr="00C15E50">
        <w:rPr>
          <w:rFonts w:ascii="Arial" w:hAnsi="Arial"/>
          <w:sz w:val="22"/>
          <w:szCs w:val="22"/>
        </w:rPr>
        <w:t>Chintala</w:t>
      </w:r>
      <w:proofErr w:type="spellEnd"/>
      <w:r w:rsidRPr="00C15E50">
        <w:rPr>
          <w:rFonts w:ascii="Arial" w:hAnsi="Arial"/>
          <w:sz w:val="22"/>
          <w:szCs w:val="22"/>
        </w:rPr>
        <w:t xml:space="preserve"> indicated that Investment credit for productive farm investments leading to capital formation needed more focus in the State. An analysis based in NABARD refinance </w:t>
      </w:r>
      <w:proofErr w:type="spellStart"/>
      <w:r w:rsidRPr="00C15E50">
        <w:rPr>
          <w:rFonts w:ascii="Arial" w:hAnsi="Arial"/>
          <w:sz w:val="22"/>
          <w:szCs w:val="22"/>
        </w:rPr>
        <w:t>availment</w:t>
      </w:r>
      <w:proofErr w:type="spellEnd"/>
      <w:r w:rsidRPr="00C15E50">
        <w:rPr>
          <w:rFonts w:ascii="Arial" w:hAnsi="Arial"/>
          <w:sz w:val="22"/>
          <w:szCs w:val="22"/>
        </w:rPr>
        <w:t xml:space="preserve"> indicates that major portion ATL loans goes to NFS/SHG loans and not for productive agricultural investments. This needs to change, he said. In this context he indicated that world over Aggregation of Agriculture Produce is gaining focus with an aim to increase proportion of consumers' rupee going to farmers. In </w:t>
      </w:r>
      <w:smartTag w:uri="urn:schemas-microsoft-com:office:smarttags" w:element="place">
        <w:smartTag w:uri="urn:schemas-microsoft-com:office:smarttags" w:element="country-region">
          <w:r w:rsidRPr="00C15E50">
            <w:rPr>
              <w:rFonts w:ascii="Arial" w:hAnsi="Arial"/>
              <w:sz w:val="22"/>
              <w:szCs w:val="22"/>
            </w:rPr>
            <w:t>India</w:t>
          </w:r>
        </w:smartTag>
      </w:smartTag>
      <w:r w:rsidRPr="00C15E50">
        <w:rPr>
          <w:rFonts w:ascii="Arial" w:hAnsi="Arial"/>
          <w:sz w:val="22"/>
          <w:szCs w:val="22"/>
        </w:rPr>
        <w:t xml:space="preserve"> it is about 25% as against goal of 70%.  NABARD on its part has funded several Producers' </w:t>
      </w:r>
      <w:proofErr w:type="spellStart"/>
      <w:r w:rsidRPr="00C15E50">
        <w:rPr>
          <w:rFonts w:ascii="Arial" w:hAnsi="Arial"/>
          <w:sz w:val="22"/>
          <w:szCs w:val="22"/>
        </w:rPr>
        <w:t>Organisations</w:t>
      </w:r>
      <w:proofErr w:type="spellEnd"/>
      <w:r w:rsidRPr="00C15E50">
        <w:rPr>
          <w:rFonts w:ascii="Arial" w:hAnsi="Arial"/>
          <w:sz w:val="22"/>
          <w:szCs w:val="22"/>
        </w:rPr>
        <w:t xml:space="preserve"> in the State with excellent results. </w:t>
      </w:r>
      <w:r w:rsidRPr="00C15E50">
        <w:rPr>
          <w:rFonts w:ascii="Arial" w:eastAsia="Palatino Linotype" w:hAnsi="Arial" w:cs="Calibri"/>
          <w:sz w:val="22"/>
          <w:szCs w:val="22"/>
        </w:rPr>
        <w:t>Government</w:t>
      </w:r>
      <w:r w:rsidRPr="00C15E50">
        <w:rPr>
          <w:rFonts w:ascii="Arial" w:hAnsi="Arial"/>
          <w:sz w:val="22"/>
          <w:szCs w:val="22"/>
        </w:rPr>
        <w:t xml:space="preserve"> of India had announced two major initiatives to support Farmer Producer Organizations (FPOs) viz., Support to equity base of FPOs by providing matching equity grant and setting up of Credit Guarantee Fund in Small Farmers Agribusiness Consortium (SFAC) to provide risk cover to banks and agencies which advance loans to FPOs without collateral.</w:t>
      </w:r>
    </w:p>
    <w:p w:rsidR="001424D0" w:rsidRPr="00942EBB" w:rsidRDefault="001424D0" w:rsidP="00942EBB">
      <w:pPr>
        <w:suppressAutoHyphens/>
        <w:spacing w:line="100" w:lineRule="atLeast"/>
        <w:jc w:val="both"/>
        <w:rPr>
          <w:rFonts w:ascii="Arial" w:hAnsi="Arial"/>
          <w:sz w:val="22"/>
          <w:szCs w:val="22"/>
        </w:rPr>
      </w:pPr>
      <w:r w:rsidRPr="00942EBB">
        <w:rPr>
          <w:rFonts w:ascii="Arial" w:hAnsi="Arial" w:cs="Calibri"/>
          <w:sz w:val="22"/>
          <w:szCs w:val="22"/>
        </w:rPr>
        <w:lastRenderedPageBreak/>
        <w:t xml:space="preserve">He said that </w:t>
      </w:r>
      <w:proofErr w:type="spellStart"/>
      <w:r w:rsidRPr="00942EBB">
        <w:rPr>
          <w:rFonts w:ascii="Arial" w:hAnsi="Arial" w:cs="Calibri"/>
          <w:sz w:val="22"/>
          <w:szCs w:val="22"/>
        </w:rPr>
        <w:t>GoI</w:t>
      </w:r>
      <w:proofErr w:type="spellEnd"/>
      <w:r w:rsidRPr="00942EBB">
        <w:rPr>
          <w:rFonts w:ascii="Arial" w:hAnsi="Arial"/>
          <w:sz w:val="22"/>
          <w:szCs w:val="22"/>
        </w:rPr>
        <w:t xml:space="preserve"> has sanctioned to SFAC Rs. 50 </w:t>
      </w:r>
      <w:proofErr w:type="spellStart"/>
      <w:r w:rsidRPr="00942EBB">
        <w:rPr>
          <w:rFonts w:ascii="Arial" w:hAnsi="Arial"/>
          <w:sz w:val="22"/>
          <w:szCs w:val="22"/>
        </w:rPr>
        <w:t>Crore</w:t>
      </w:r>
      <w:proofErr w:type="spellEnd"/>
      <w:r w:rsidRPr="00942EBB">
        <w:rPr>
          <w:rFonts w:ascii="Arial" w:hAnsi="Arial"/>
          <w:sz w:val="22"/>
          <w:szCs w:val="22"/>
        </w:rPr>
        <w:t xml:space="preserve"> for providing </w:t>
      </w:r>
      <w:r w:rsidRPr="00942EBB">
        <w:rPr>
          <w:rFonts w:ascii="Arial" w:hAnsi="Arial" w:cs="Calibri"/>
          <w:b/>
          <w:bCs/>
          <w:sz w:val="22"/>
          <w:szCs w:val="22"/>
        </w:rPr>
        <w:t>equity</w:t>
      </w:r>
      <w:r w:rsidRPr="00942EBB">
        <w:rPr>
          <w:rFonts w:ascii="Arial" w:hAnsi="Arial"/>
          <w:b/>
          <w:bCs/>
          <w:sz w:val="22"/>
          <w:szCs w:val="22"/>
        </w:rPr>
        <w:t xml:space="preserve"> support to FPOs</w:t>
      </w:r>
      <w:r w:rsidRPr="00942EBB">
        <w:rPr>
          <w:rFonts w:ascii="Arial" w:hAnsi="Arial"/>
          <w:sz w:val="22"/>
          <w:szCs w:val="22"/>
        </w:rPr>
        <w:t xml:space="preserve"> and Rs. 100 </w:t>
      </w:r>
      <w:proofErr w:type="spellStart"/>
      <w:r w:rsidRPr="00942EBB">
        <w:rPr>
          <w:rFonts w:ascii="Arial" w:hAnsi="Arial"/>
          <w:sz w:val="22"/>
          <w:szCs w:val="22"/>
        </w:rPr>
        <w:t>Crore</w:t>
      </w:r>
      <w:proofErr w:type="spellEnd"/>
      <w:r w:rsidRPr="00942EBB">
        <w:rPr>
          <w:rFonts w:ascii="Arial" w:hAnsi="Arial"/>
          <w:sz w:val="22"/>
          <w:szCs w:val="22"/>
        </w:rPr>
        <w:t xml:space="preserve"> for setting up of a </w:t>
      </w:r>
      <w:r w:rsidRPr="00942EBB">
        <w:rPr>
          <w:rFonts w:ascii="Arial" w:hAnsi="Arial" w:cs="Calibri"/>
          <w:b/>
          <w:bCs/>
          <w:sz w:val="22"/>
          <w:szCs w:val="22"/>
        </w:rPr>
        <w:t>Credit</w:t>
      </w:r>
      <w:r w:rsidRPr="00942EBB">
        <w:rPr>
          <w:rFonts w:ascii="Arial" w:hAnsi="Arial"/>
          <w:b/>
          <w:bCs/>
          <w:sz w:val="22"/>
          <w:szCs w:val="22"/>
        </w:rPr>
        <w:t xml:space="preserve"> Guarantee Fund</w:t>
      </w:r>
      <w:r w:rsidRPr="00942EBB">
        <w:rPr>
          <w:rFonts w:ascii="Arial" w:hAnsi="Arial"/>
          <w:sz w:val="22"/>
          <w:szCs w:val="22"/>
        </w:rPr>
        <w:t xml:space="preserve"> to provide cover to banks which advance loans to FPOs without collaterals.  </w:t>
      </w:r>
      <w:r w:rsidRPr="00942EBB">
        <w:rPr>
          <w:rFonts w:ascii="Arial" w:hAnsi="Arial" w:cs="Calibri"/>
          <w:sz w:val="22"/>
          <w:szCs w:val="22"/>
        </w:rPr>
        <w:t>Consequent</w:t>
      </w:r>
      <w:r w:rsidRPr="00942EBB">
        <w:rPr>
          <w:rFonts w:ascii="Arial" w:hAnsi="Arial"/>
          <w:sz w:val="22"/>
          <w:szCs w:val="22"/>
        </w:rPr>
        <w:t xml:space="preserve"> to this announcement by </w:t>
      </w:r>
      <w:proofErr w:type="spellStart"/>
      <w:r w:rsidRPr="00942EBB">
        <w:rPr>
          <w:rFonts w:ascii="Arial" w:hAnsi="Arial"/>
          <w:sz w:val="22"/>
          <w:szCs w:val="22"/>
        </w:rPr>
        <w:t>GoI</w:t>
      </w:r>
      <w:proofErr w:type="spellEnd"/>
      <w:r w:rsidRPr="00942EBB">
        <w:rPr>
          <w:rFonts w:ascii="Arial" w:hAnsi="Arial"/>
          <w:sz w:val="22"/>
          <w:szCs w:val="22"/>
        </w:rPr>
        <w:t xml:space="preserve">, SFAC has brought out detailed guidelines for the implementation of the above scheme.  </w:t>
      </w:r>
      <w:r w:rsidRPr="00942EBB">
        <w:rPr>
          <w:rFonts w:ascii="Arial" w:hAnsi="Arial" w:cs="Calibri"/>
          <w:sz w:val="22"/>
          <w:szCs w:val="22"/>
        </w:rPr>
        <w:t>The</w:t>
      </w:r>
      <w:r w:rsidRPr="00942EBB">
        <w:rPr>
          <w:rFonts w:ascii="Arial" w:hAnsi="Arial"/>
          <w:sz w:val="22"/>
          <w:szCs w:val="22"/>
        </w:rPr>
        <w:t xml:space="preserve"> details in this regard can be accessed through the following link:  </w:t>
      </w:r>
      <w:hyperlink r:id="rId7" w:history="1">
        <w:r w:rsidRPr="00942EBB">
          <w:rPr>
            <w:rStyle w:val="Hyperlink"/>
            <w:rFonts w:ascii="Arial" w:eastAsia="Palatino Linotype" w:hAnsi="Arial"/>
            <w:sz w:val="22"/>
            <w:szCs w:val="22"/>
          </w:rPr>
          <w:t>http://sfacindia.com/PDFs/Equity-Grant-Scheme-and-Credit-Guarantee-Fund.pdf</w:t>
        </w:r>
      </w:hyperlink>
      <w:r w:rsidRPr="00942EBB">
        <w:rPr>
          <w:rFonts w:ascii="Arial" w:hAnsi="Arial"/>
          <w:sz w:val="22"/>
          <w:szCs w:val="22"/>
        </w:rPr>
        <w:t>.</w:t>
      </w:r>
      <w:r w:rsidR="00D83E8F" w:rsidRPr="00942EBB">
        <w:rPr>
          <w:rFonts w:ascii="Arial" w:hAnsi="Arial"/>
          <w:sz w:val="22"/>
          <w:szCs w:val="22"/>
        </w:rPr>
        <w:t xml:space="preserve"> </w:t>
      </w:r>
      <w:r w:rsidRPr="00942EBB">
        <w:rPr>
          <w:rFonts w:ascii="Arial" w:eastAsia="Palatino Linotype" w:hAnsi="Arial" w:cs="Calibri"/>
          <w:sz w:val="22"/>
          <w:szCs w:val="22"/>
        </w:rPr>
        <w:t>Banks</w:t>
      </w:r>
      <w:r w:rsidRPr="00942EBB">
        <w:rPr>
          <w:rFonts w:ascii="Arial" w:hAnsi="Arial"/>
          <w:sz w:val="22"/>
          <w:szCs w:val="22"/>
        </w:rPr>
        <w:t xml:space="preserve"> may increase their loaning portfolio to FPOs. This would go a long way promoting the new lending activity and would give the necessary impetus to Agricultural aggregation which is the need of the hour. </w:t>
      </w:r>
    </w:p>
    <w:p w:rsidR="00942EBB" w:rsidRPr="00C15E50" w:rsidRDefault="00942EBB" w:rsidP="00942EBB">
      <w:pPr>
        <w:suppressAutoHyphens/>
        <w:spacing w:line="100" w:lineRule="atLeast"/>
        <w:jc w:val="both"/>
      </w:pPr>
    </w:p>
    <w:p w:rsidR="001424D0" w:rsidRPr="00C15E50" w:rsidRDefault="001424D0" w:rsidP="001424D0">
      <w:pPr>
        <w:pStyle w:val="BodyText"/>
        <w:jc w:val="both"/>
        <w:rPr>
          <w:rFonts w:ascii="Arial" w:hAnsi="Arial"/>
          <w:sz w:val="22"/>
          <w:szCs w:val="22"/>
        </w:rPr>
      </w:pPr>
      <w:r w:rsidRPr="00C15E50">
        <w:rPr>
          <w:rFonts w:ascii="Arial" w:hAnsi="Arial"/>
          <w:sz w:val="22"/>
          <w:szCs w:val="22"/>
        </w:rPr>
        <w:t xml:space="preserve">CGM further informed the house that the Unit Cost Committee has since revised the Unit Costs for farm Sector Activities and the same have been communicated to the banks and Government departments. Banks are specifically advised to use the revised Unit Costs in the credit planning exercise. As regards Unit Costs of MSE/NFS activities, District level Unit Cost Committee (DLUCC) meetings have been held only in 15 districts in the State. The LDMs of other districts should be advised to conduct meeting and fix the unit cost immediately. </w:t>
      </w:r>
      <w:r w:rsidRPr="00C15E50">
        <w:rPr>
          <w:rFonts w:ascii="Arial" w:hAnsi="Arial" w:cs="Tahoma"/>
          <w:sz w:val="22"/>
          <w:szCs w:val="22"/>
        </w:rPr>
        <w:t>These</w:t>
      </w:r>
      <w:r w:rsidRPr="00C15E50">
        <w:rPr>
          <w:rFonts w:ascii="Arial" w:hAnsi="Arial"/>
          <w:sz w:val="22"/>
          <w:szCs w:val="22"/>
        </w:rPr>
        <w:t xml:space="preserve"> measures would also help in improving CD ratio. </w:t>
      </w:r>
    </w:p>
    <w:p w:rsidR="001424D0" w:rsidRPr="00C15E50" w:rsidRDefault="001424D0" w:rsidP="001424D0">
      <w:pPr>
        <w:pStyle w:val="BodyText"/>
        <w:jc w:val="both"/>
        <w:rPr>
          <w:rFonts w:ascii="Arial" w:hAnsi="Arial"/>
          <w:sz w:val="22"/>
          <w:szCs w:val="22"/>
        </w:rPr>
      </w:pPr>
      <w:proofErr w:type="spellStart"/>
      <w:r w:rsidRPr="00C15E50">
        <w:rPr>
          <w:rFonts w:ascii="Arial" w:hAnsi="Arial"/>
          <w:sz w:val="22"/>
          <w:szCs w:val="22"/>
        </w:rPr>
        <w:t>Shri</w:t>
      </w:r>
      <w:proofErr w:type="spellEnd"/>
      <w:r w:rsidRPr="00C15E50">
        <w:rPr>
          <w:rFonts w:ascii="Arial" w:hAnsi="Arial"/>
          <w:sz w:val="22"/>
          <w:szCs w:val="22"/>
        </w:rPr>
        <w:t xml:space="preserve"> </w:t>
      </w:r>
      <w:proofErr w:type="spellStart"/>
      <w:r w:rsidRPr="00C15E50">
        <w:rPr>
          <w:rFonts w:ascii="Arial" w:hAnsi="Arial"/>
          <w:sz w:val="22"/>
          <w:szCs w:val="22"/>
        </w:rPr>
        <w:t>Chintala</w:t>
      </w:r>
      <w:proofErr w:type="spellEnd"/>
      <w:r w:rsidRPr="00C15E50">
        <w:rPr>
          <w:rFonts w:ascii="Arial" w:hAnsi="Arial"/>
          <w:sz w:val="22"/>
          <w:szCs w:val="22"/>
        </w:rPr>
        <w:t xml:space="preserve"> indicated that in a few districts (e.g. </w:t>
      </w:r>
      <w:smartTag w:uri="urn:schemas-microsoft-com:office:smarttags" w:element="place">
        <w:smartTag w:uri="urn:schemas-microsoft-com:office:smarttags" w:element="City">
          <w:r w:rsidRPr="00C15E50">
            <w:rPr>
              <w:rFonts w:ascii="Arial" w:hAnsi="Arial"/>
              <w:sz w:val="22"/>
              <w:szCs w:val="22"/>
            </w:rPr>
            <w:t>Mysore</w:t>
          </w:r>
        </w:smartTag>
      </w:smartTag>
      <w:r w:rsidRPr="00C15E50">
        <w:rPr>
          <w:rFonts w:ascii="Arial" w:hAnsi="Arial"/>
          <w:sz w:val="22"/>
          <w:szCs w:val="22"/>
        </w:rPr>
        <w:t>) it has been reported that the Deputy Commissioners have asked the banks to stop all lending activities during the period of Election Code of Conduct. He requested the State Govt. to look in the matter as banks were not allowed to undertake even genuine and normal banking activities like lending which may also impact banks' performance under ACP.</w:t>
      </w:r>
    </w:p>
    <w:p w:rsidR="001424D0" w:rsidRPr="00C15E50" w:rsidRDefault="001424D0" w:rsidP="001424D0">
      <w:pPr>
        <w:pStyle w:val="BodyText"/>
        <w:jc w:val="both"/>
        <w:rPr>
          <w:rFonts w:ascii="Arial" w:hAnsi="Arial"/>
          <w:sz w:val="22"/>
          <w:szCs w:val="22"/>
        </w:rPr>
      </w:pPr>
      <w:r w:rsidRPr="00C15E50">
        <w:rPr>
          <w:rFonts w:ascii="Arial" w:hAnsi="Arial"/>
          <w:sz w:val="22"/>
          <w:szCs w:val="22"/>
        </w:rPr>
        <w:t xml:space="preserve">He informed the house that CBS enabled Cooperative Banks and RRBs in the State had come forward and started issuance of </w:t>
      </w:r>
      <w:proofErr w:type="spellStart"/>
      <w:r w:rsidRPr="00C15E50">
        <w:rPr>
          <w:rFonts w:ascii="Arial" w:hAnsi="Arial"/>
          <w:sz w:val="22"/>
          <w:szCs w:val="22"/>
        </w:rPr>
        <w:t>Rupay</w:t>
      </w:r>
      <w:proofErr w:type="spellEnd"/>
      <w:r w:rsidRPr="00C15E50">
        <w:rPr>
          <w:rFonts w:ascii="Arial" w:hAnsi="Arial"/>
          <w:sz w:val="22"/>
          <w:szCs w:val="22"/>
        </w:rPr>
        <w:t xml:space="preserve"> KCC which was a welcome step. He requested all DCCBs and RRBs to join hands and issue </w:t>
      </w:r>
      <w:proofErr w:type="spellStart"/>
      <w:r w:rsidRPr="00C15E50">
        <w:rPr>
          <w:rFonts w:ascii="Arial" w:hAnsi="Arial"/>
          <w:sz w:val="22"/>
          <w:szCs w:val="22"/>
        </w:rPr>
        <w:t>Rupay</w:t>
      </w:r>
      <w:proofErr w:type="spellEnd"/>
      <w:r w:rsidRPr="00C15E50">
        <w:rPr>
          <w:rFonts w:ascii="Arial" w:hAnsi="Arial"/>
          <w:sz w:val="22"/>
          <w:szCs w:val="22"/>
        </w:rPr>
        <w:t xml:space="preserve"> KCC cards in good numbers indicating that NABARD support was also available for the purpose. Banks should not only treat this as a step towards easing the credit flow to the agricultural sector but also retaining their customers in a technologically enabled environment.</w:t>
      </w:r>
    </w:p>
    <w:p w:rsidR="001424D0" w:rsidRPr="00C15E50" w:rsidRDefault="001424D0" w:rsidP="001424D0">
      <w:pPr>
        <w:pStyle w:val="BodyText"/>
        <w:jc w:val="both"/>
        <w:rPr>
          <w:rFonts w:ascii="Arial" w:hAnsi="Arial"/>
          <w:sz w:val="22"/>
          <w:szCs w:val="22"/>
        </w:rPr>
      </w:pPr>
      <w:r w:rsidRPr="00C15E50">
        <w:rPr>
          <w:rFonts w:ascii="Arial" w:hAnsi="Arial"/>
          <w:sz w:val="22"/>
          <w:szCs w:val="22"/>
        </w:rPr>
        <w:t>Informing the house about Government Sponsored schemes being implemented by NABARD in the State, he advised the banks to ensure that farmers / beneficiaries are guided suitably when they approach banks for loans. The applications received by NABARD are many times found lacking in essential information / documents / eligibility requirements. NABARD would now be returning such deficient applications to banks without rejecting them so that the same could be modified, wherever feasible, to fit the eligibility criteria / fill information gaps. The idea is that farmer should not suffer owing to communication gap at different levels.</w:t>
      </w:r>
    </w:p>
    <w:p w:rsidR="001424D0" w:rsidRPr="00C15E50" w:rsidRDefault="001424D0" w:rsidP="001424D0">
      <w:pPr>
        <w:pStyle w:val="BodyText"/>
        <w:jc w:val="both"/>
        <w:rPr>
          <w:rFonts w:ascii="Arial" w:hAnsi="Arial"/>
          <w:color w:val="000000"/>
          <w:sz w:val="22"/>
          <w:szCs w:val="22"/>
        </w:rPr>
      </w:pPr>
      <w:r w:rsidRPr="00C15E50">
        <w:rPr>
          <w:rFonts w:ascii="Arial" w:hAnsi="Arial"/>
          <w:color w:val="000000"/>
          <w:sz w:val="22"/>
          <w:szCs w:val="22"/>
        </w:rPr>
        <w:t xml:space="preserve">He further indicated that NABARD will provide concessional refinance to RRBs against the loans extended by them to Women SHGs in 150 districts identified under interest subvention scheme under NRLM </w:t>
      </w:r>
      <w:proofErr w:type="spellStart"/>
      <w:r w:rsidRPr="00C15E50">
        <w:rPr>
          <w:rFonts w:ascii="Arial" w:hAnsi="Arial"/>
          <w:color w:val="000000"/>
          <w:sz w:val="22"/>
          <w:szCs w:val="22"/>
        </w:rPr>
        <w:t>operationalised</w:t>
      </w:r>
      <w:proofErr w:type="spellEnd"/>
      <w:r w:rsidRPr="00C15E50">
        <w:rPr>
          <w:rFonts w:ascii="Arial" w:hAnsi="Arial"/>
          <w:color w:val="000000"/>
          <w:sz w:val="22"/>
          <w:szCs w:val="22"/>
        </w:rPr>
        <w:t xml:space="preserve"> by Ministry of Rural Development, </w:t>
      </w:r>
      <w:proofErr w:type="spellStart"/>
      <w:r w:rsidRPr="00C15E50">
        <w:rPr>
          <w:rFonts w:ascii="Arial" w:hAnsi="Arial"/>
          <w:color w:val="000000"/>
          <w:sz w:val="22"/>
          <w:szCs w:val="22"/>
        </w:rPr>
        <w:t>GoI</w:t>
      </w:r>
      <w:proofErr w:type="spellEnd"/>
      <w:proofErr w:type="gramStart"/>
      <w:r w:rsidRPr="00C15E50">
        <w:rPr>
          <w:rFonts w:ascii="Arial" w:hAnsi="Arial"/>
          <w:color w:val="000000"/>
          <w:sz w:val="22"/>
          <w:szCs w:val="22"/>
        </w:rPr>
        <w:t>.(</w:t>
      </w:r>
      <w:proofErr w:type="gramEnd"/>
      <w:r w:rsidRPr="00C15E50">
        <w:rPr>
          <w:rFonts w:ascii="Arial" w:hAnsi="Arial"/>
          <w:color w:val="000000"/>
          <w:sz w:val="22"/>
          <w:szCs w:val="22"/>
        </w:rPr>
        <w:t xml:space="preserve">Ref. NABARD. </w:t>
      </w:r>
      <w:proofErr w:type="spellStart"/>
      <w:r w:rsidRPr="00C15E50">
        <w:rPr>
          <w:rFonts w:ascii="Arial" w:hAnsi="Arial"/>
          <w:color w:val="000000"/>
          <w:sz w:val="22"/>
          <w:szCs w:val="22"/>
        </w:rPr>
        <w:t>MCID.HO.Circular</w:t>
      </w:r>
      <w:proofErr w:type="spellEnd"/>
      <w:r w:rsidRPr="00C15E50">
        <w:rPr>
          <w:rFonts w:ascii="Arial" w:hAnsi="Arial"/>
          <w:color w:val="000000"/>
          <w:sz w:val="22"/>
          <w:szCs w:val="22"/>
        </w:rPr>
        <w:t xml:space="preserve"> letter No.249/ MCID-15/2013-14 dated 26 November 2013).   The rate of interest on refinance under the scheme will be 4.5% p.a. subject to a condition that RRB will lend to all the women SHGs </w:t>
      </w:r>
      <w:proofErr w:type="spellStart"/>
      <w:r w:rsidRPr="00C15E50">
        <w:rPr>
          <w:rFonts w:ascii="Arial" w:hAnsi="Arial"/>
          <w:color w:val="000000"/>
          <w:sz w:val="22"/>
          <w:szCs w:val="22"/>
        </w:rPr>
        <w:t>upto</w:t>
      </w:r>
      <w:proofErr w:type="spellEnd"/>
      <w:r w:rsidRPr="00C15E50">
        <w:rPr>
          <w:rFonts w:ascii="Arial" w:hAnsi="Arial"/>
          <w:color w:val="000000"/>
          <w:sz w:val="22"/>
          <w:szCs w:val="22"/>
        </w:rPr>
        <w:t xml:space="preserve"> Rs.3.00 </w:t>
      </w:r>
      <w:proofErr w:type="spellStart"/>
      <w:r w:rsidRPr="00C15E50">
        <w:rPr>
          <w:rFonts w:ascii="Arial" w:hAnsi="Arial"/>
          <w:color w:val="000000"/>
          <w:sz w:val="22"/>
          <w:szCs w:val="22"/>
        </w:rPr>
        <w:t>lakh</w:t>
      </w:r>
      <w:proofErr w:type="spellEnd"/>
      <w:r w:rsidRPr="00C15E50">
        <w:rPr>
          <w:rFonts w:ascii="Arial" w:hAnsi="Arial"/>
          <w:color w:val="000000"/>
          <w:sz w:val="22"/>
          <w:szCs w:val="22"/>
        </w:rPr>
        <w:t xml:space="preserve"> at the interest rate of 7% p.a</w:t>
      </w:r>
      <w:r w:rsidR="00840B20">
        <w:rPr>
          <w:rFonts w:ascii="Arial" w:hAnsi="Arial"/>
          <w:color w:val="000000"/>
          <w:sz w:val="22"/>
          <w:szCs w:val="22"/>
        </w:rPr>
        <w:t>.,</w:t>
      </w:r>
      <w:r w:rsidRPr="00C15E50">
        <w:rPr>
          <w:rFonts w:ascii="Arial" w:hAnsi="Arial"/>
          <w:color w:val="000000"/>
          <w:sz w:val="22"/>
          <w:szCs w:val="22"/>
        </w:rPr>
        <w:t xml:space="preserve"> in identified 150 districts. </w:t>
      </w:r>
      <w:r w:rsidRPr="00C15E50">
        <w:rPr>
          <w:rFonts w:ascii="Arial" w:hAnsi="Arial"/>
          <w:color w:val="000000"/>
          <w:sz w:val="22"/>
          <w:szCs w:val="22"/>
          <w:lang w:bidi="hi-IN"/>
        </w:rPr>
        <w:t xml:space="preserve">The identified districts in Karnataka are: </w:t>
      </w:r>
      <w:smartTag w:uri="urn:schemas-microsoft-com:office:smarttags" w:element="place">
        <w:smartTag w:uri="urn:schemas-microsoft-com:office:smarttags" w:element="City">
          <w:r w:rsidRPr="00C15E50">
            <w:rPr>
              <w:rFonts w:ascii="Arial" w:hAnsi="Arial"/>
              <w:color w:val="000000"/>
              <w:sz w:val="22"/>
              <w:szCs w:val="22"/>
              <w:lang w:bidi="hi-IN"/>
            </w:rPr>
            <w:t>Mysore</w:t>
          </w:r>
        </w:smartTag>
      </w:smartTag>
      <w:r w:rsidR="00905FDE">
        <w:rPr>
          <w:rFonts w:ascii="Arial" w:hAnsi="Arial"/>
          <w:color w:val="000000"/>
          <w:sz w:val="22"/>
          <w:szCs w:val="22"/>
          <w:lang w:bidi="hi-IN"/>
        </w:rPr>
        <w:t xml:space="preserve">, </w:t>
      </w:r>
      <w:proofErr w:type="spellStart"/>
      <w:r w:rsidR="00905FDE">
        <w:rPr>
          <w:rFonts w:ascii="Arial" w:hAnsi="Arial"/>
          <w:color w:val="000000"/>
          <w:sz w:val="22"/>
          <w:szCs w:val="22"/>
          <w:lang w:bidi="hi-IN"/>
        </w:rPr>
        <w:t>Tumkur</w:t>
      </w:r>
      <w:proofErr w:type="spellEnd"/>
      <w:r w:rsidR="00905FDE">
        <w:rPr>
          <w:rFonts w:ascii="Arial" w:hAnsi="Arial"/>
          <w:color w:val="000000"/>
          <w:sz w:val="22"/>
          <w:szCs w:val="22"/>
          <w:lang w:bidi="hi-IN"/>
        </w:rPr>
        <w:t xml:space="preserve">, </w:t>
      </w:r>
      <w:proofErr w:type="spellStart"/>
      <w:proofErr w:type="gramStart"/>
      <w:r w:rsidR="00905FDE">
        <w:rPr>
          <w:rFonts w:ascii="Arial" w:hAnsi="Arial"/>
          <w:color w:val="000000"/>
          <w:sz w:val="22"/>
          <w:szCs w:val="22"/>
          <w:lang w:bidi="hi-IN"/>
        </w:rPr>
        <w:t>Gadag</w:t>
      </w:r>
      <w:proofErr w:type="spellEnd"/>
      <w:proofErr w:type="gramEnd"/>
      <w:r w:rsidR="00905FDE">
        <w:rPr>
          <w:rFonts w:ascii="Arial" w:hAnsi="Arial"/>
          <w:color w:val="000000"/>
          <w:sz w:val="22"/>
          <w:szCs w:val="22"/>
          <w:lang w:bidi="hi-IN"/>
        </w:rPr>
        <w:t xml:space="preserve"> &amp;</w:t>
      </w:r>
      <w:r w:rsidRPr="00C15E50">
        <w:rPr>
          <w:rFonts w:ascii="Arial" w:hAnsi="Arial"/>
          <w:color w:val="000000"/>
          <w:sz w:val="22"/>
          <w:szCs w:val="22"/>
          <w:lang w:bidi="hi-IN"/>
        </w:rPr>
        <w:t xml:space="preserve"> </w:t>
      </w:r>
      <w:proofErr w:type="spellStart"/>
      <w:r w:rsidRPr="00C15E50">
        <w:rPr>
          <w:rFonts w:ascii="Arial" w:hAnsi="Arial"/>
          <w:color w:val="000000"/>
          <w:sz w:val="22"/>
          <w:szCs w:val="22"/>
          <w:lang w:bidi="hi-IN"/>
        </w:rPr>
        <w:t>Koppal</w:t>
      </w:r>
      <w:proofErr w:type="spellEnd"/>
      <w:r w:rsidRPr="00C15E50">
        <w:rPr>
          <w:rFonts w:ascii="Arial" w:hAnsi="Arial"/>
          <w:color w:val="000000"/>
          <w:sz w:val="22"/>
          <w:szCs w:val="22"/>
          <w:lang w:bidi="hi-IN"/>
        </w:rPr>
        <w:t xml:space="preserve">. </w:t>
      </w:r>
      <w:r w:rsidRPr="00C15E50">
        <w:rPr>
          <w:rFonts w:ascii="Arial" w:hAnsi="Arial"/>
          <w:color w:val="000000"/>
          <w:sz w:val="22"/>
          <w:szCs w:val="22"/>
        </w:rPr>
        <w:t>It is further clarified that interest subvention is available on RRB's own funds involved, excluding NABARD refinance.</w:t>
      </w:r>
    </w:p>
    <w:p w:rsidR="001424D0" w:rsidRPr="00C15E50" w:rsidRDefault="00C15E50" w:rsidP="001424D0">
      <w:pPr>
        <w:pStyle w:val="Heading2"/>
        <w:numPr>
          <w:ilvl w:val="1"/>
          <w:numId w:val="0"/>
        </w:numPr>
        <w:tabs>
          <w:tab w:val="num" w:pos="0"/>
          <w:tab w:val="left" w:pos="270"/>
          <w:tab w:val="left" w:pos="540"/>
        </w:tabs>
        <w:suppressAutoHyphens/>
        <w:spacing w:after="120" w:line="100" w:lineRule="atLeast"/>
        <w:rPr>
          <w:rFonts w:ascii="Arial" w:hAnsi="Arial"/>
          <w:color w:val="000000"/>
          <w:sz w:val="22"/>
          <w:szCs w:val="22"/>
        </w:rPr>
      </w:pPr>
      <w:r w:rsidRPr="00C15E50">
        <w:rPr>
          <w:rFonts w:ascii="Arial" w:hAnsi="Arial"/>
          <w:color w:val="000000"/>
          <w:sz w:val="22"/>
          <w:szCs w:val="22"/>
        </w:rPr>
        <w:t>He informed that HO:</w:t>
      </w:r>
      <w:r w:rsidR="001424D0" w:rsidRPr="00C15E50">
        <w:rPr>
          <w:rFonts w:ascii="Arial" w:hAnsi="Arial"/>
          <w:color w:val="000000"/>
          <w:sz w:val="22"/>
          <w:szCs w:val="22"/>
        </w:rPr>
        <w:t xml:space="preserve"> NABARD vide Circular No.28/MCID-03/2013-14 dated 12 February 2014 addressed to all the Managing Director, All State Cooperative Banks has indicated that the implementation of interest subvention scheme will be restricted only to Core Banking Solution (CBS) compliant Cooperative Banks.</w:t>
      </w:r>
    </w:p>
    <w:p w:rsidR="00F818B0" w:rsidRPr="00F818B0" w:rsidRDefault="00F818B0" w:rsidP="00F818B0">
      <w:pPr>
        <w:jc w:val="both"/>
        <w:rPr>
          <w:rFonts w:ascii="Arial" w:hAnsi="Arial"/>
          <w:sz w:val="22"/>
          <w:szCs w:val="22"/>
        </w:rPr>
      </w:pPr>
      <w:r w:rsidRPr="00F818B0">
        <w:rPr>
          <w:rFonts w:ascii="Arial" w:hAnsi="Arial"/>
          <w:b/>
          <w:bCs/>
          <w:sz w:val="22"/>
          <w:szCs w:val="22"/>
        </w:rPr>
        <w:t xml:space="preserve">Sri </w:t>
      </w:r>
      <w:proofErr w:type="spellStart"/>
      <w:r w:rsidRPr="00F818B0">
        <w:rPr>
          <w:rFonts w:ascii="Arial" w:hAnsi="Arial"/>
          <w:b/>
          <w:bCs/>
          <w:sz w:val="22"/>
          <w:szCs w:val="22"/>
        </w:rPr>
        <w:t>Ateesh</w:t>
      </w:r>
      <w:proofErr w:type="spellEnd"/>
      <w:r w:rsidRPr="00F818B0">
        <w:rPr>
          <w:rFonts w:ascii="Arial" w:hAnsi="Arial"/>
          <w:b/>
          <w:bCs/>
          <w:sz w:val="22"/>
          <w:szCs w:val="22"/>
        </w:rPr>
        <w:t xml:space="preserve"> Singh, Director, DFS, </w:t>
      </w:r>
      <w:proofErr w:type="spellStart"/>
      <w:r w:rsidRPr="00F818B0">
        <w:rPr>
          <w:rFonts w:ascii="Arial" w:hAnsi="Arial"/>
          <w:b/>
          <w:bCs/>
          <w:sz w:val="22"/>
          <w:szCs w:val="22"/>
        </w:rPr>
        <w:t>MoF</w:t>
      </w:r>
      <w:proofErr w:type="spellEnd"/>
      <w:r w:rsidRPr="00F818B0">
        <w:rPr>
          <w:rFonts w:ascii="Arial" w:hAnsi="Arial"/>
          <w:b/>
          <w:bCs/>
          <w:sz w:val="22"/>
          <w:szCs w:val="22"/>
        </w:rPr>
        <w:t xml:space="preserve">, </w:t>
      </w:r>
      <w:proofErr w:type="spellStart"/>
      <w:r w:rsidRPr="00F818B0">
        <w:rPr>
          <w:rFonts w:ascii="Arial" w:hAnsi="Arial"/>
          <w:b/>
          <w:bCs/>
          <w:sz w:val="22"/>
          <w:szCs w:val="22"/>
        </w:rPr>
        <w:t>GoI</w:t>
      </w:r>
      <w:proofErr w:type="spellEnd"/>
      <w:r w:rsidRPr="00F818B0">
        <w:rPr>
          <w:rFonts w:ascii="Arial" w:hAnsi="Arial"/>
          <w:sz w:val="22"/>
          <w:szCs w:val="22"/>
        </w:rPr>
        <w:t xml:space="preserve"> in his address informed that Financial Inclusion is the top most agenda item of </w:t>
      </w:r>
      <w:proofErr w:type="spellStart"/>
      <w:r w:rsidRPr="00F818B0">
        <w:rPr>
          <w:rFonts w:ascii="Arial" w:hAnsi="Arial"/>
          <w:sz w:val="22"/>
          <w:szCs w:val="22"/>
        </w:rPr>
        <w:t>GoI</w:t>
      </w:r>
      <w:proofErr w:type="spellEnd"/>
      <w:r w:rsidRPr="00F818B0">
        <w:rPr>
          <w:rFonts w:ascii="Arial" w:hAnsi="Arial"/>
          <w:sz w:val="22"/>
          <w:szCs w:val="22"/>
        </w:rPr>
        <w:t>.  There is a need to ensure extension of financial services to hitherto un</w:t>
      </w:r>
      <w:r w:rsidR="00905FDE">
        <w:rPr>
          <w:rFonts w:ascii="Arial" w:hAnsi="Arial"/>
          <w:sz w:val="22"/>
          <w:szCs w:val="22"/>
        </w:rPr>
        <w:t>-</w:t>
      </w:r>
      <w:r w:rsidRPr="00F818B0">
        <w:rPr>
          <w:rFonts w:ascii="Arial" w:hAnsi="Arial"/>
          <w:sz w:val="22"/>
          <w:szCs w:val="22"/>
        </w:rPr>
        <w:t xml:space="preserve">served segment of large population, particularly in hinterland by opening more number of Brick &amp; Mortar Branches and increasing the number of ATMs, alternative delivery channel.  The installation of ATMs is in slow pace, falling short of the </w:t>
      </w:r>
      <w:r w:rsidRPr="00F818B0">
        <w:rPr>
          <w:rFonts w:ascii="Arial" w:hAnsi="Arial"/>
          <w:sz w:val="22"/>
          <w:szCs w:val="22"/>
        </w:rPr>
        <w:lastRenderedPageBreak/>
        <w:t xml:space="preserve">target.  Financial Inclusion is not for mere compliance, but </w:t>
      </w:r>
      <w:r w:rsidR="00905FDE">
        <w:rPr>
          <w:rFonts w:ascii="Arial" w:hAnsi="Arial"/>
          <w:sz w:val="22"/>
          <w:szCs w:val="22"/>
        </w:rPr>
        <w:t xml:space="preserve">to </w:t>
      </w:r>
      <w:r w:rsidRPr="00F818B0">
        <w:rPr>
          <w:rFonts w:ascii="Arial" w:hAnsi="Arial"/>
          <w:sz w:val="22"/>
          <w:szCs w:val="22"/>
        </w:rPr>
        <w:t>create adequate opportunities / avenues to all the beneficiaries to embark upon gainful economic activities to improve their standard of living.</w:t>
      </w:r>
    </w:p>
    <w:p w:rsidR="00F818B0" w:rsidRPr="00F818B0" w:rsidRDefault="00F818B0" w:rsidP="00F818B0">
      <w:pPr>
        <w:jc w:val="both"/>
        <w:rPr>
          <w:rFonts w:ascii="Arial" w:hAnsi="Arial"/>
          <w:sz w:val="22"/>
          <w:szCs w:val="22"/>
        </w:rPr>
      </w:pPr>
    </w:p>
    <w:p w:rsidR="00F818B0" w:rsidRPr="00F818B0" w:rsidRDefault="00F818B0" w:rsidP="00F818B0">
      <w:pPr>
        <w:jc w:val="both"/>
        <w:rPr>
          <w:rFonts w:ascii="Arial" w:hAnsi="Arial"/>
          <w:sz w:val="22"/>
          <w:szCs w:val="22"/>
        </w:rPr>
      </w:pPr>
      <w:r w:rsidRPr="00F818B0">
        <w:rPr>
          <w:rFonts w:ascii="Arial" w:hAnsi="Arial"/>
          <w:sz w:val="22"/>
          <w:szCs w:val="22"/>
        </w:rPr>
        <w:t xml:space="preserve">Continuing his address, he touched upon the immense significance of maintenance of asset quality, arresting the trend of increasing NPA level.  Due diligence plays an important role in curbing the NPAs, which is the primary cause for mounting NPAs.  Sustained and intensive focus to be made for recovering stressed assets.  Post-sanction follow-up and monitoring are to be strengthened to avoid fresh slippage of assets to NPA category.  During the period March 2013 to December 2013, the level of NPAs has gone up.  The audit report quality is to be fine tuned to improve the internal control.  These aspects were discussed during the recent </w:t>
      </w:r>
      <w:proofErr w:type="spellStart"/>
      <w:r w:rsidRPr="00F818B0">
        <w:rPr>
          <w:rFonts w:ascii="Arial" w:hAnsi="Arial"/>
          <w:sz w:val="22"/>
          <w:szCs w:val="22"/>
        </w:rPr>
        <w:t>Hon’ble</w:t>
      </w:r>
      <w:proofErr w:type="spellEnd"/>
      <w:r w:rsidRPr="00F818B0">
        <w:rPr>
          <w:rFonts w:ascii="Arial" w:hAnsi="Arial"/>
          <w:sz w:val="22"/>
          <w:szCs w:val="22"/>
        </w:rPr>
        <w:t xml:space="preserve"> Finance Minister’s meeting with CEOs of PSBs.</w:t>
      </w:r>
    </w:p>
    <w:p w:rsidR="00F818B0" w:rsidRPr="00F818B0" w:rsidRDefault="00F818B0" w:rsidP="00F818B0">
      <w:pPr>
        <w:jc w:val="both"/>
        <w:rPr>
          <w:rFonts w:ascii="Arial" w:hAnsi="Arial"/>
          <w:sz w:val="22"/>
          <w:szCs w:val="22"/>
        </w:rPr>
      </w:pPr>
    </w:p>
    <w:p w:rsidR="00F818B0" w:rsidRPr="00F818B0" w:rsidRDefault="00F818B0" w:rsidP="00F818B0">
      <w:pPr>
        <w:jc w:val="both"/>
        <w:rPr>
          <w:rFonts w:ascii="Arial" w:hAnsi="Arial"/>
          <w:sz w:val="22"/>
          <w:szCs w:val="22"/>
        </w:rPr>
      </w:pPr>
      <w:r w:rsidRPr="00F818B0">
        <w:rPr>
          <w:rFonts w:ascii="Arial" w:hAnsi="Arial"/>
          <w:sz w:val="22"/>
          <w:szCs w:val="22"/>
        </w:rPr>
        <w:t xml:space="preserve">He said that </w:t>
      </w:r>
      <w:proofErr w:type="spellStart"/>
      <w:r w:rsidRPr="00F818B0">
        <w:rPr>
          <w:rFonts w:ascii="Arial" w:hAnsi="Arial"/>
          <w:b/>
          <w:bCs/>
          <w:sz w:val="22"/>
          <w:szCs w:val="22"/>
        </w:rPr>
        <w:t>Bhoomi</w:t>
      </w:r>
      <w:proofErr w:type="spellEnd"/>
      <w:r w:rsidRPr="00F818B0">
        <w:rPr>
          <w:rFonts w:ascii="Arial" w:hAnsi="Arial"/>
          <w:b/>
          <w:bCs/>
          <w:sz w:val="22"/>
          <w:szCs w:val="22"/>
        </w:rPr>
        <w:t>-Bank Integration</w:t>
      </w:r>
      <w:r w:rsidRPr="00F818B0">
        <w:rPr>
          <w:rFonts w:ascii="Arial" w:hAnsi="Arial"/>
          <w:sz w:val="22"/>
          <w:szCs w:val="22"/>
        </w:rPr>
        <w:t xml:space="preserve"> is a unique and prototype project being implemented by </w:t>
      </w:r>
      <w:smartTag w:uri="urn:schemas-microsoft-com:office:smarttags" w:element="place">
        <w:smartTag w:uri="urn:schemas-microsoft-com:office:smarttags" w:element="PlaceName">
          <w:r w:rsidRPr="00F818B0">
            <w:rPr>
              <w:rFonts w:ascii="Arial" w:hAnsi="Arial"/>
              <w:sz w:val="22"/>
              <w:szCs w:val="22"/>
            </w:rPr>
            <w:t>Karnataka</w:t>
          </w:r>
        </w:smartTag>
        <w:r w:rsidRPr="00F818B0">
          <w:rPr>
            <w:rFonts w:ascii="Arial" w:hAnsi="Arial"/>
            <w:sz w:val="22"/>
            <w:szCs w:val="22"/>
          </w:rPr>
          <w:t xml:space="preserve"> </w:t>
        </w:r>
        <w:smartTag w:uri="urn:schemas-microsoft-com:office:smarttags" w:element="PlaceType">
          <w:r w:rsidRPr="00F818B0">
            <w:rPr>
              <w:rFonts w:ascii="Arial" w:hAnsi="Arial"/>
              <w:sz w:val="22"/>
              <w:szCs w:val="22"/>
            </w:rPr>
            <w:t>State</w:t>
          </w:r>
        </w:smartTag>
      </w:smartTag>
      <w:r w:rsidRPr="00F818B0">
        <w:rPr>
          <w:rFonts w:ascii="Arial" w:hAnsi="Arial"/>
          <w:sz w:val="22"/>
          <w:szCs w:val="22"/>
        </w:rPr>
        <w:t xml:space="preserve">.  The scheme has to be taken forward further to attain still further heights.  The Govt. of India is also advocating other States to emulate this novel scheme of Karnataka.  He requested the State Administration to extend the scheme to other </w:t>
      </w:r>
      <w:r w:rsidR="00905FDE">
        <w:rPr>
          <w:rFonts w:ascii="Arial" w:hAnsi="Arial"/>
          <w:sz w:val="22"/>
          <w:szCs w:val="22"/>
        </w:rPr>
        <w:t xml:space="preserve">key </w:t>
      </w:r>
      <w:r w:rsidRPr="00F818B0">
        <w:rPr>
          <w:rFonts w:ascii="Arial" w:hAnsi="Arial"/>
          <w:sz w:val="22"/>
          <w:szCs w:val="22"/>
        </w:rPr>
        <w:t>areas like Housing Loans, etc.</w:t>
      </w:r>
    </w:p>
    <w:p w:rsidR="00F818B0" w:rsidRPr="00F818B0" w:rsidRDefault="00F818B0" w:rsidP="00F818B0">
      <w:pPr>
        <w:jc w:val="both"/>
        <w:rPr>
          <w:rFonts w:ascii="Arial" w:hAnsi="Arial"/>
          <w:sz w:val="22"/>
          <w:szCs w:val="22"/>
        </w:rPr>
      </w:pPr>
    </w:p>
    <w:p w:rsidR="00F818B0" w:rsidRPr="00F818B0" w:rsidRDefault="00F818B0" w:rsidP="00F818B0">
      <w:pPr>
        <w:jc w:val="both"/>
        <w:rPr>
          <w:rFonts w:ascii="Arial" w:hAnsi="Arial"/>
          <w:sz w:val="22"/>
          <w:szCs w:val="22"/>
        </w:rPr>
      </w:pPr>
      <w:r w:rsidRPr="00F818B0">
        <w:rPr>
          <w:rFonts w:ascii="Arial" w:hAnsi="Arial"/>
          <w:sz w:val="22"/>
          <w:szCs w:val="22"/>
        </w:rPr>
        <w:t>Briefly touching upon Credit Deposit Ratio</w:t>
      </w:r>
      <w:r w:rsidR="000A3897">
        <w:rPr>
          <w:rFonts w:ascii="Arial" w:hAnsi="Arial"/>
          <w:sz w:val="22"/>
          <w:szCs w:val="22"/>
        </w:rPr>
        <w:t>,</w:t>
      </w:r>
      <w:r w:rsidRPr="00F818B0">
        <w:rPr>
          <w:rFonts w:ascii="Arial" w:hAnsi="Arial"/>
          <w:sz w:val="22"/>
          <w:szCs w:val="22"/>
        </w:rPr>
        <w:t xml:space="preserve"> he informed that it is to be stepped up by extending loans to all eligible economic activities and concurred with the statement made by ACS &amp; DC, </w:t>
      </w:r>
      <w:proofErr w:type="spellStart"/>
      <w:r w:rsidRPr="00F818B0">
        <w:rPr>
          <w:rFonts w:ascii="Arial" w:hAnsi="Arial"/>
          <w:sz w:val="22"/>
          <w:szCs w:val="22"/>
        </w:rPr>
        <w:t>GoK</w:t>
      </w:r>
      <w:proofErr w:type="spellEnd"/>
      <w:r w:rsidRPr="00F818B0">
        <w:rPr>
          <w:rFonts w:ascii="Arial" w:hAnsi="Arial"/>
          <w:sz w:val="22"/>
          <w:szCs w:val="22"/>
        </w:rPr>
        <w:t xml:space="preserve"> in his address</w:t>
      </w:r>
      <w:r w:rsidR="000A3897">
        <w:rPr>
          <w:rFonts w:ascii="Arial" w:hAnsi="Arial"/>
          <w:sz w:val="22"/>
          <w:szCs w:val="22"/>
        </w:rPr>
        <w:t xml:space="preserve"> regarding scope for increasing CD ratio</w:t>
      </w:r>
      <w:r w:rsidRPr="00F818B0">
        <w:rPr>
          <w:rFonts w:ascii="Arial" w:hAnsi="Arial"/>
          <w:sz w:val="22"/>
          <w:szCs w:val="22"/>
        </w:rPr>
        <w:t>.</w:t>
      </w:r>
    </w:p>
    <w:p w:rsidR="00C15E50" w:rsidRDefault="00C15E50" w:rsidP="00F67A14">
      <w:pPr>
        <w:jc w:val="both"/>
        <w:rPr>
          <w:rFonts w:ascii="Arial" w:hAnsi="Arial" w:cs="Arial"/>
          <w:sz w:val="22"/>
          <w:szCs w:val="22"/>
        </w:rPr>
      </w:pPr>
    </w:p>
    <w:p w:rsidR="008D05F7" w:rsidRPr="00904255" w:rsidRDefault="008D05F7" w:rsidP="00F67A14">
      <w:pPr>
        <w:jc w:val="both"/>
        <w:rPr>
          <w:rFonts w:ascii="Arial" w:hAnsi="Arial" w:cs="Arial"/>
          <w:sz w:val="22"/>
          <w:szCs w:val="22"/>
        </w:rPr>
      </w:pPr>
      <w:r w:rsidRPr="00904255">
        <w:rPr>
          <w:rFonts w:ascii="Arial" w:hAnsi="Arial" w:cs="Arial"/>
          <w:sz w:val="22"/>
          <w:szCs w:val="22"/>
        </w:rPr>
        <w:t>The</w:t>
      </w:r>
      <w:r w:rsidR="00135B63" w:rsidRPr="00904255">
        <w:rPr>
          <w:rFonts w:ascii="Arial" w:hAnsi="Arial" w:cs="Arial"/>
          <w:sz w:val="22"/>
          <w:szCs w:val="22"/>
        </w:rPr>
        <w:t>reafter</w:t>
      </w:r>
      <w:r w:rsidR="007E6484" w:rsidRPr="00904255">
        <w:rPr>
          <w:rFonts w:ascii="Arial" w:hAnsi="Arial" w:cs="Arial"/>
          <w:sz w:val="22"/>
          <w:szCs w:val="22"/>
        </w:rPr>
        <w:t>, Agenda was taken up for deliberation</w:t>
      </w:r>
      <w:r w:rsidRPr="00904255">
        <w:rPr>
          <w:rFonts w:ascii="Arial" w:hAnsi="Arial" w:cs="Arial"/>
          <w:sz w:val="22"/>
          <w:szCs w:val="22"/>
        </w:rPr>
        <w:t xml:space="preserve"> by the </w:t>
      </w:r>
      <w:proofErr w:type="spellStart"/>
      <w:r w:rsidRPr="00904255">
        <w:rPr>
          <w:rFonts w:ascii="Arial" w:hAnsi="Arial" w:cs="Arial"/>
          <w:sz w:val="22"/>
          <w:szCs w:val="22"/>
        </w:rPr>
        <w:t>Convenor</w:t>
      </w:r>
      <w:proofErr w:type="spellEnd"/>
      <w:r w:rsidRPr="00904255">
        <w:rPr>
          <w:rFonts w:ascii="Arial" w:hAnsi="Arial" w:cs="Arial"/>
          <w:sz w:val="22"/>
          <w:szCs w:val="22"/>
        </w:rPr>
        <w:t xml:space="preserve"> Sri </w:t>
      </w:r>
      <w:r w:rsidR="00A32F50" w:rsidRPr="00904255">
        <w:rPr>
          <w:rFonts w:ascii="Arial" w:hAnsi="Arial" w:cs="Arial"/>
          <w:sz w:val="22"/>
          <w:szCs w:val="22"/>
        </w:rPr>
        <w:t xml:space="preserve">K. </w:t>
      </w:r>
      <w:proofErr w:type="spellStart"/>
      <w:r w:rsidR="00A32F50" w:rsidRPr="00904255">
        <w:rPr>
          <w:rFonts w:ascii="Arial" w:hAnsi="Arial" w:cs="Arial"/>
          <w:sz w:val="22"/>
          <w:szCs w:val="22"/>
        </w:rPr>
        <w:t>Santhosh</w:t>
      </w:r>
      <w:proofErr w:type="spellEnd"/>
      <w:r w:rsidR="00A32F50" w:rsidRPr="00904255">
        <w:rPr>
          <w:rFonts w:ascii="Arial" w:hAnsi="Arial" w:cs="Arial"/>
          <w:sz w:val="22"/>
          <w:szCs w:val="22"/>
        </w:rPr>
        <w:t xml:space="preserve"> </w:t>
      </w:r>
      <w:proofErr w:type="spellStart"/>
      <w:r w:rsidR="00A32F50" w:rsidRPr="00904255">
        <w:rPr>
          <w:rFonts w:ascii="Arial" w:hAnsi="Arial" w:cs="Arial"/>
          <w:sz w:val="22"/>
          <w:szCs w:val="22"/>
        </w:rPr>
        <w:t>Kamath</w:t>
      </w:r>
      <w:proofErr w:type="spellEnd"/>
      <w:r w:rsidR="007E6484" w:rsidRPr="00904255">
        <w:rPr>
          <w:rFonts w:ascii="Arial" w:hAnsi="Arial" w:cs="Arial"/>
          <w:sz w:val="22"/>
          <w:szCs w:val="22"/>
        </w:rPr>
        <w:t xml:space="preserve"> &amp;</w:t>
      </w:r>
      <w:r w:rsidRPr="00904255">
        <w:rPr>
          <w:rFonts w:ascii="Arial" w:hAnsi="Arial" w:cs="Arial"/>
          <w:sz w:val="22"/>
          <w:szCs w:val="22"/>
        </w:rPr>
        <w:t xml:space="preserve"> GM, Syndicate Bank.</w:t>
      </w:r>
    </w:p>
    <w:p w:rsidR="008D05F7" w:rsidRPr="00904255" w:rsidRDefault="008D05F7" w:rsidP="00942EBB">
      <w:pPr>
        <w:jc w:val="both"/>
        <w:rPr>
          <w:rFonts w:ascii="Arial" w:hAnsi="Arial" w:cs="Arial"/>
          <w:sz w:val="22"/>
          <w:szCs w:val="22"/>
        </w:rPr>
      </w:pPr>
    </w:p>
    <w:p w:rsidR="00B942B6" w:rsidRPr="00904255" w:rsidRDefault="00B942B6" w:rsidP="00F67A14">
      <w:pPr>
        <w:keepNext/>
        <w:outlineLvl w:val="6"/>
        <w:rPr>
          <w:rFonts w:ascii="Arial" w:hAnsi="Arial"/>
          <w:b/>
          <w:bCs/>
          <w:sz w:val="22"/>
          <w:szCs w:val="22"/>
        </w:rPr>
      </w:pPr>
      <w:r w:rsidRPr="00904255">
        <w:rPr>
          <w:rFonts w:ascii="Arial" w:hAnsi="Arial"/>
          <w:b/>
          <w:bCs/>
          <w:sz w:val="22"/>
          <w:szCs w:val="22"/>
        </w:rPr>
        <w:t xml:space="preserve">AGENDA </w:t>
      </w:r>
      <w:proofErr w:type="gramStart"/>
      <w:r w:rsidRPr="00904255">
        <w:rPr>
          <w:rFonts w:ascii="Arial" w:hAnsi="Arial"/>
          <w:b/>
          <w:bCs/>
          <w:sz w:val="22"/>
          <w:szCs w:val="22"/>
        </w:rPr>
        <w:t xml:space="preserve">1.0 </w:t>
      </w:r>
      <w:r w:rsidR="00942EBB">
        <w:rPr>
          <w:rFonts w:ascii="Arial" w:hAnsi="Arial"/>
          <w:b/>
          <w:bCs/>
          <w:sz w:val="22"/>
          <w:szCs w:val="22"/>
        </w:rPr>
        <w:t>:</w:t>
      </w:r>
      <w:proofErr w:type="gramEnd"/>
      <w:r w:rsidRPr="00904255">
        <w:rPr>
          <w:rFonts w:ascii="Arial" w:hAnsi="Arial"/>
          <w:b/>
          <w:bCs/>
          <w:sz w:val="22"/>
          <w:szCs w:val="22"/>
        </w:rPr>
        <w:t xml:space="preserve">          CONFIRMATION OF THE MINUTES OF 12</w:t>
      </w:r>
      <w:r w:rsidR="00905FDE">
        <w:rPr>
          <w:rFonts w:ascii="Arial" w:hAnsi="Arial"/>
          <w:b/>
          <w:bCs/>
          <w:sz w:val="22"/>
          <w:szCs w:val="22"/>
        </w:rPr>
        <w:t>5</w:t>
      </w:r>
      <w:r w:rsidR="00A32F50" w:rsidRPr="00904255">
        <w:rPr>
          <w:rFonts w:ascii="Arial" w:hAnsi="Arial"/>
          <w:b/>
          <w:bCs/>
          <w:sz w:val="22"/>
          <w:szCs w:val="22"/>
          <w:vertAlign w:val="superscript"/>
        </w:rPr>
        <w:t>th</w:t>
      </w:r>
      <w:r w:rsidR="00A32F50" w:rsidRPr="00904255">
        <w:rPr>
          <w:rFonts w:ascii="Arial" w:hAnsi="Arial"/>
          <w:b/>
          <w:bCs/>
          <w:sz w:val="22"/>
          <w:szCs w:val="22"/>
        </w:rPr>
        <w:t xml:space="preserve"> </w:t>
      </w:r>
      <w:r w:rsidRPr="00904255">
        <w:rPr>
          <w:rFonts w:ascii="Arial" w:hAnsi="Arial"/>
          <w:b/>
          <w:bCs/>
          <w:sz w:val="22"/>
          <w:szCs w:val="22"/>
        </w:rPr>
        <w:t xml:space="preserve">SLBC MEETING  </w:t>
      </w:r>
    </w:p>
    <w:p w:rsidR="00D25BC1" w:rsidRPr="00904255" w:rsidRDefault="00D25BC1" w:rsidP="00F67A14">
      <w:pPr>
        <w:pStyle w:val="Heading1"/>
        <w:jc w:val="both"/>
        <w:rPr>
          <w:rFonts w:cs="Arial"/>
          <w:b w:val="0"/>
          <w:sz w:val="22"/>
          <w:szCs w:val="22"/>
        </w:rPr>
      </w:pPr>
      <w:r w:rsidRPr="00904255">
        <w:rPr>
          <w:rFonts w:cs="Arial"/>
          <w:b w:val="0"/>
          <w:sz w:val="22"/>
          <w:szCs w:val="22"/>
        </w:rPr>
        <w:t>The Minutes of 12</w:t>
      </w:r>
      <w:r w:rsidR="00905FDE">
        <w:rPr>
          <w:rFonts w:cs="Arial"/>
          <w:b w:val="0"/>
          <w:sz w:val="22"/>
          <w:szCs w:val="22"/>
        </w:rPr>
        <w:t>5</w:t>
      </w:r>
      <w:r w:rsidR="00A32F50" w:rsidRPr="00904255">
        <w:rPr>
          <w:rFonts w:cs="Arial"/>
          <w:b w:val="0"/>
          <w:sz w:val="22"/>
          <w:szCs w:val="22"/>
          <w:vertAlign w:val="superscript"/>
        </w:rPr>
        <w:t>th</w:t>
      </w:r>
      <w:r w:rsidR="00A32F50" w:rsidRPr="00904255">
        <w:rPr>
          <w:rFonts w:cs="Arial"/>
          <w:b w:val="0"/>
          <w:sz w:val="22"/>
          <w:szCs w:val="22"/>
        </w:rPr>
        <w:t xml:space="preserve"> </w:t>
      </w:r>
      <w:r w:rsidRPr="00904255">
        <w:rPr>
          <w:rFonts w:cs="Arial"/>
          <w:b w:val="0"/>
          <w:sz w:val="22"/>
          <w:szCs w:val="22"/>
        </w:rPr>
        <w:t xml:space="preserve">SLBC Meeting held on </w:t>
      </w:r>
      <w:r w:rsidR="00A32F50" w:rsidRPr="00904255">
        <w:rPr>
          <w:rFonts w:cs="Arial"/>
          <w:b w:val="0"/>
          <w:sz w:val="22"/>
          <w:szCs w:val="22"/>
        </w:rPr>
        <w:t>2</w:t>
      </w:r>
      <w:r w:rsidR="00905FDE">
        <w:rPr>
          <w:rFonts w:cs="Arial"/>
          <w:b w:val="0"/>
          <w:sz w:val="22"/>
          <w:szCs w:val="22"/>
        </w:rPr>
        <w:t>3</w:t>
      </w:r>
      <w:r w:rsidR="00A32F50" w:rsidRPr="00904255">
        <w:rPr>
          <w:rFonts w:cs="Arial"/>
          <w:b w:val="0"/>
          <w:sz w:val="22"/>
          <w:szCs w:val="22"/>
        </w:rPr>
        <w:t>.</w:t>
      </w:r>
      <w:r w:rsidR="00905FDE">
        <w:rPr>
          <w:rFonts w:cs="Arial"/>
          <w:b w:val="0"/>
          <w:sz w:val="22"/>
          <w:szCs w:val="22"/>
        </w:rPr>
        <w:t>10</w:t>
      </w:r>
      <w:r w:rsidRPr="00904255">
        <w:rPr>
          <w:rFonts w:cs="Arial"/>
          <w:b w:val="0"/>
          <w:sz w:val="22"/>
          <w:szCs w:val="22"/>
        </w:rPr>
        <w:t>.201</w:t>
      </w:r>
      <w:r w:rsidR="00A32F50" w:rsidRPr="00904255">
        <w:rPr>
          <w:rFonts w:cs="Arial"/>
          <w:b w:val="0"/>
          <w:sz w:val="22"/>
          <w:szCs w:val="22"/>
        </w:rPr>
        <w:t>3</w:t>
      </w:r>
      <w:r w:rsidRPr="00904255">
        <w:rPr>
          <w:rFonts w:cs="Arial"/>
          <w:b w:val="0"/>
          <w:sz w:val="22"/>
          <w:szCs w:val="22"/>
        </w:rPr>
        <w:t xml:space="preserve"> were circulated vide letter No. </w:t>
      </w:r>
      <w:r w:rsidR="00905FDE">
        <w:rPr>
          <w:rFonts w:cs="Arial"/>
          <w:b w:val="0"/>
          <w:sz w:val="22"/>
          <w:szCs w:val="22"/>
        </w:rPr>
        <w:t>940</w:t>
      </w:r>
      <w:r w:rsidRPr="00904255">
        <w:rPr>
          <w:rFonts w:cs="Arial"/>
          <w:b w:val="0"/>
          <w:sz w:val="22"/>
          <w:szCs w:val="22"/>
        </w:rPr>
        <w:t>/2013/2944/SLBC/-F-101-12</w:t>
      </w:r>
      <w:r w:rsidR="00905FDE">
        <w:rPr>
          <w:rFonts w:cs="Arial"/>
          <w:b w:val="0"/>
          <w:sz w:val="22"/>
          <w:szCs w:val="22"/>
        </w:rPr>
        <w:t>5</w:t>
      </w:r>
      <w:r w:rsidRPr="00904255">
        <w:rPr>
          <w:rFonts w:cs="Arial"/>
          <w:b w:val="0"/>
          <w:sz w:val="22"/>
          <w:szCs w:val="22"/>
        </w:rPr>
        <w:t xml:space="preserve"> dated </w:t>
      </w:r>
      <w:r w:rsidR="00905FDE">
        <w:rPr>
          <w:rFonts w:cs="Arial"/>
          <w:b w:val="0"/>
          <w:sz w:val="22"/>
          <w:szCs w:val="22"/>
        </w:rPr>
        <w:t>31.10</w:t>
      </w:r>
      <w:r w:rsidRPr="00904255">
        <w:rPr>
          <w:rFonts w:cs="Arial"/>
          <w:b w:val="0"/>
          <w:sz w:val="22"/>
          <w:szCs w:val="22"/>
        </w:rPr>
        <w:t xml:space="preserve">.2013.  The Minutes were approved as no suggestions for amendments received.  </w:t>
      </w:r>
    </w:p>
    <w:p w:rsidR="00BE6848" w:rsidRDefault="00BE6848" w:rsidP="00BE6848">
      <w:pPr>
        <w:keepNext/>
        <w:outlineLvl w:val="6"/>
        <w:rPr>
          <w:rFonts w:ascii="Arial" w:hAnsi="Arial"/>
          <w:b/>
          <w:bCs/>
          <w:sz w:val="22"/>
          <w:szCs w:val="22"/>
        </w:rPr>
      </w:pPr>
    </w:p>
    <w:p w:rsidR="00BE6848" w:rsidRPr="00904255" w:rsidRDefault="00BE6848" w:rsidP="00BE6848">
      <w:pPr>
        <w:keepNext/>
        <w:outlineLvl w:val="6"/>
        <w:rPr>
          <w:rFonts w:ascii="Arial" w:hAnsi="Arial"/>
          <w:b/>
          <w:bCs/>
          <w:sz w:val="22"/>
          <w:szCs w:val="22"/>
        </w:rPr>
      </w:pPr>
      <w:r w:rsidRPr="00904255">
        <w:rPr>
          <w:rFonts w:ascii="Arial" w:hAnsi="Arial"/>
          <w:b/>
          <w:bCs/>
          <w:sz w:val="22"/>
          <w:szCs w:val="22"/>
        </w:rPr>
        <w:t xml:space="preserve">AGENDA </w:t>
      </w:r>
      <w:proofErr w:type="gramStart"/>
      <w:r w:rsidRPr="00904255">
        <w:rPr>
          <w:rFonts w:ascii="Arial" w:hAnsi="Arial"/>
          <w:b/>
          <w:bCs/>
          <w:sz w:val="22"/>
          <w:szCs w:val="22"/>
        </w:rPr>
        <w:t>1.</w:t>
      </w:r>
      <w:r>
        <w:rPr>
          <w:rFonts w:ascii="Arial" w:hAnsi="Arial"/>
          <w:b/>
          <w:bCs/>
          <w:sz w:val="22"/>
          <w:szCs w:val="22"/>
        </w:rPr>
        <w:t>1</w:t>
      </w:r>
      <w:r w:rsidRPr="00904255">
        <w:rPr>
          <w:rFonts w:ascii="Arial" w:hAnsi="Arial"/>
          <w:b/>
          <w:bCs/>
          <w:sz w:val="22"/>
          <w:szCs w:val="22"/>
        </w:rPr>
        <w:t xml:space="preserve"> </w:t>
      </w:r>
      <w:r w:rsidR="00942EBB">
        <w:rPr>
          <w:rFonts w:ascii="Arial" w:hAnsi="Arial"/>
          <w:b/>
          <w:bCs/>
          <w:sz w:val="22"/>
          <w:szCs w:val="22"/>
        </w:rPr>
        <w:t>:</w:t>
      </w:r>
      <w:proofErr w:type="gramEnd"/>
      <w:r w:rsidRPr="00904255">
        <w:rPr>
          <w:rFonts w:ascii="Arial" w:hAnsi="Arial"/>
          <w:b/>
          <w:bCs/>
          <w:sz w:val="22"/>
          <w:szCs w:val="22"/>
        </w:rPr>
        <w:t xml:space="preserve">          </w:t>
      </w:r>
      <w:r>
        <w:rPr>
          <w:rFonts w:ascii="Arial" w:hAnsi="Arial"/>
          <w:b/>
          <w:bCs/>
          <w:sz w:val="22"/>
          <w:szCs w:val="22"/>
        </w:rPr>
        <w:t>BANKERS’ MEETING ON SECURITY ASPECTS OF ATMs</w:t>
      </w:r>
      <w:r w:rsidRPr="00904255">
        <w:rPr>
          <w:rFonts w:ascii="Arial" w:hAnsi="Arial"/>
          <w:b/>
          <w:bCs/>
          <w:sz w:val="22"/>
          <w:szCs w:val="22"/>
        </w:rPr>
        <w:t xml:space="preserve">  </w:t>
      </w:r>
    </w:p>
    <w:p w:rsidR="00D25BC1" w:rsidRDefault="00D25BC1" w:rsidP="00F67A14">
      <w:pPr>
        <w:rPr>
          <w:rFonts w:ascii="Arial" w:hAnsi="Arial"/>
          <w:sz w:val="22"/>
          <w:szCs w:val="22"/>
        </w:rPr>
      </w:pPr>
    </w:p>
    <w:p w:rsidR="00BE6848" w:rsidRPr="00BE6848" w:rsidRDefault="00BE6848" w:rsidP="00BE6848">
      <w:pPr>
        <w:tabs>
          <w:tab w:val="num" w:pos="720"/>
        </w:tabs>
        <w:jc w:val="both"/>
        <w:rPr>
          <w:rFonts w:ascii="Arial" w:hAnsi="Arial"/>
          <w:sz w:val="22"/>
          <w:szCs w:val="22"/>
        </w:rPr>
      </w:pPr>
      <w:r>
        <w:rPr>
          <w:rFonts w:ascii="Arial" w:hAnsi="Arial"/>
          <w:sz w:val="22"/>
          <w:szCs w:val="22"/>
        </w:rPr>
        <w:t>SLBC convened Banke</w:t>
      </w:r>
      <w:r w:rsidRPr="00BE6848">
        <w:rPr>
          <w:rFonts w:ascii="Arial" w:hAnsi="Arial"/>
          <w:sz w:val="22"/>
          <w:szCs w:val="22"/>
        </w:rPr>
        <w:t>rs’ meeting on 25.11.13 at a short notice since the Police authorities insisted for adequate security measures and resorted to closure of unguarded ATMs consequent upon attack on a lady customer</w:t>
      </w:r>
      <w:r>
        <w:rPr>
          <w:rFonts w:ascii="Arial" w:hAnsi="Arial"/>
          <w:sz w:val="22"/>
          <w:szCs w:val="22"/>
        </w:rPr>
        <w:t xml:space="preserve">.  </w:t>
      </w:r>
      <w:r w:rsidRPr="00BE6848">
        <w:rPr>
          <w:rFonts w:ascii="Arial" w:hAnsi="Arial"/>
          <w:sz w:val="22"/>
          <w:szCs w:val="22"/>
        </w:rPr>
        <w:t>In tune with the suggestions emanated, SLBC had requested the Police Dept. for granting additional time for compliance by Banks.  Accordingly, the Dept. had granted 45 days time for providing 24x7 security guards, install CCTV cameras (both inside and outside) and arrange for burglary alarm system.</w:t>
      </w:r>
      <w:r>
        <w:rPr>
          <w:rFonts w:ascii="Arial" w:hAnsi="Arial"/>
          <w:sz w:val="22"/>
          <w:szCs w:val="22"/>
        </w:rPr>
        <w:t xml:space="preserve">  </w:t>
      </w:r>
      <w:r w:rsidRPr="00BE6848">
        <w:rPr>
          <w:rFonts w:ascii="Arial" w:hAnsi="Arial"/>
          <w:sz w:val="22"/>
          <w:szCs w:val="22"/>
        </w:rPr>
        <w:t xml:space="preserve">The Ministry of Finance, </w:t>
      </w:r>
      <w:proofErr w:type="spellStart"/>
      <w:r w:rsidRPr="00BE6848">
        <w:rPr>
          <w:rFonts w:ascii="Arial" w:hAnsi="Arial"/>
          <w:sz w:val="22"/>
          <w:szCs w:val="22"/>
        </w:rPr>
        <w:t>GoI</w:t>
      </w:r>
      <w:proofErr w:type="spellEnd"/>
      <w:r w:rsidRPr="00BE6848">
        <w:rPr>
          <w:rFonts w:ascii="Arial" w:hAnsi="Arial"/>
          <w:sz w:val="22"/>
          <w:szCs w:val="22"/>
        </w:rPr>
        <w:t xml:space="preserve"> addressed a letter to </w:t>
      </w:r>
      <w:proofErr w:type="spellStart"/>
      <w:r w:rsidRPr="00BE6848">
        <w:rPr>
          <w:rFonts w:ascii="Arial" w:hAnsi="Arial"/>
          <w:sz w:val="22"/>
          <w:szCs w:val="22"/>
        </w:rPr>
        <w:t>GoK</w:t>
      </w:r>
      <w:proofErr w:type="spellEnd"/>
      <w:r w:rsidRPr="00BE6848">
        <w:rPr>
          <w:rFonts w:ascii="Arial" w:hAnsi="Arial"/>
          <w:sz w:val="22"/>
          <w:szCs w:val="22"/>
        </w:rPr>
        <w:t xml:space="preserve"> suggesting for working out graded security system &amp; curtailing the working hours of secluded / isolated ATMs. </w:t>
      </w:r>
      <w:r>
        <w:rPr>
          <w:rFonts w:ascii="Arial" w:hAnsi="Arial"/>
          <w:sz w:val="22"/>
          <w:szCs w:val="22"/>
        </w:rPr>
        <w:t xml:space="preserve">  </w:t>
      </w:r>
      <w:r w:rsidRPr="00BE6848">
        <w:rPr>
          <w:rFonts w:ascii="Arial" w:hAnsi="Arial"/>
          <w:sz w:val="22"/>
          <w:szCs w:val="22"/>
        </w:rPr>
        <w:t xml:space="preserve">Follow-up meeting was held on 18.1.2014, wherein the City Police Commissioner, </w:t>
      </w:r>
      <w:smartTag w:uri="urn:schemas-microsoft-com:office:smarttags" w:element="place">
        <w:smartTag w:uri="urn:schemas-microsoft-com:office:smarttags" w:element="City">
          <w:r w:rsidRPr="00BE6848">
            <w:rPr>
              <w:rFonts w:ascii="Arial" w:hAnsi="Arial"/>
              <w:sz w:val="22"/>
              <w:szCs w:val="22"/>
            </w:rPr>
            <w:t>Bangalore</w:t>
          </w:r>
        </w:smartTag>
      </w:smartTag>
      <w:r w:rsidRPr="00BE6848">
        <w:rPr>
          <w:rFonts w:ascii="Arial" w:hAnsi="Arial"/>
          <w:sz w:val="22"/>
          <w:szCs w:val="22"/>
        </w:rPr>
        <w:t xml:space="preserve"> meticulously reviewed Bank-wise position on implementation of security measures.  Few Banks had requested for further additional time </w:t>
      </w:r>
      <w:proofErr w:type="spellStart"/>
      <w:r w:rsidRPr="00BE6848">
        <w:rPr>
          <w:rFonts w:ascii="Arial" w:hAnsi="Arial"/>
          <w:sz w:val="22"/>
          <w:szCs w:val="22"/>
        </w:rPr>
        <w:t>upto</w:t>
      </w:r>
      <w:proofErr w:type="spellEnd"/>
      <w:r w:rsidRPr="00BE6848">
        <w:rPr>
          <w:rFonts w:ascii="Arial" w:hAnsi="Arial"/>
          <w:sz w:val="22"/>
          <w:szCs w:val="22"/>
        </w:rPr>
        <w:t xml:space="preserve"> March 2014 for full compliance from the point of view of logistics. The minutes of the meeting received from the City Police Commissioner were circulated to all the Banks &amp; requested to submit full-fledged compliance report to the City Police Commissioner, </w:t>
      </w:r>
      <w:smartTag w:uri="urn:schemas-microsoft-com:office:smarttags" w:element="place">
        <w:smartTag w:uri="urn:schemas-microsoft-com:office:smarttags" w:element="City">
          <w:r w:rsidRPr="00BE6848">
            <w:rPr>
              <w:rFonts w:ascii="Arial" w:hAnsi="Arial"/>
              <w:sz w:val="22"/>
              <w:szCs w:val="22"/>
            </w:rPr>
            <w:t>Bangalore</w:t>
          </w:r>
        </w:smartTag>
      </w:smartTag>
      <w:r w:rsidRPr="00BE6848">
        <w:rPr>
          <w:rFonts w:ascii="Arial" w:hAnsi="Arial"/>
          <w:sz w:val="22"/>
          <w:szCs w:val="22"/>
        </w:rPr>
        <w:t xml:space="preserve"> on priority. </w:t>
      </w:r>
    </w:p>
    <w:p w:rsidR="00BE6848" w:rsidRPr="00EF2CAB" w:rsidRDefault="00BE6848" w:rsidP="00BE6848">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w:t>
      </w:r>
    </w:p>
    <w:p w:rsidR="00BE6848" w:rsidRDefault="00BE6848" w:rsidP="00F67A14">
      <w:pPr>
        <w:rPr>
          <w:rFonts w:ascii="Arial" w:hAnsi="Arial"/>
          <w:sz w:val="22"/>
          <w:szCs w:val="22"/>
        </w:rPr>
      </w:pPr>
    </w:p>
    <w:p w:rsidR="00E04C16" w:rsidRPr="00E04C16" w:rsidRDefault="00E04C16" w:rsidP="00E04C16">
      <w:pPr>
        <w:rPr>
          <w:rFonts w:ascii="Arial" w:hAnsi="Arial"/>
          <w:sz w:val="22"/>
          <w:szCs w:val="22"/>
        </w:rPr>
      </w:pPr>
      <w:r w:rsidRPr="00E04C16">
        <w:rPr>
          <w:rFonts w:ascii="Arial" w:hAnsi="Arial"/>
          <w:b/>
          <w:bCs/>
          <w:sz w:val="22"/>
          <w:szCs w:val="22"/>
        </w:rPr>
        <w:t xml:space="preserve">AGENDA </w:t>
      </w:r>
      <w:proofErr w:type="gramStart"/>
      <w:r w:rsidRPr="00E04C16">
        <w:rPr>
          <w:rFonts w:ascii="Arial" w:hAnsi="Arial"/>
          <w:b/>
          <w:bCs/>
          <w:sz w:val="22"/>
          <w:szCs w:val="22"/>
        </w:rPr>
        <w:t>2.1</w:t>
      </w:r>
      <w:r w:rsidR="00942EBB">
        <w:rPr>
          <w:rFonts w:ascii="Arial" w:hAnsi="Arial"/>
          <w:b/>
          <w:bCs/>
          <w:sz w:val="22"/>
          <w:szCs w:val="22"/>
        </w:rPr>
        <w:t xml:space="preserve"> :</w:t>
      </w:r>
      <w:proofErr w:type="gramEnd"/>
      <w:r w:rsidR="00942EBB">
        <w:rPr>
          <w:rFonts w:ascii="Arial" w:hAnsi="Arial"/>
          <w:b/>
          <w:bCs/>
          <w:sz w:val="22"/>
          <w:szCs w:val="22"/>
        </w:rPr>
        <w:tab/>
      </w:r>
      <w:r w:rsidRPr="00E04C16">
        <w:rPr>
          <w:rFonts w:ascii="Arial" w:hAnsi="Arial"/>
          <w:b/>
          <w:bCs/>
          <w:sz w:val="22"/>
          <w:szCs w:val="22"/>
        </w:rPr>
        <w:t>DIRECT BENEFIT TRANSFER-LPG (DBTL)</w:t>
      </w:r>
      <w:r w:rsidR="004212CA">
        <w:rPr>
          <w:rFonts w:ascii="Arial" w:hAnsi="Arial"/>
          <w:b/>
          <w:bCs/>
          <w:sz w:val="22"/>
          <w:szCs w:val="22"/>
        </w:rPr>
        <w:t xml:space="preserve"> SCHEME</w:t>
      </w:r>
    </w:p>
    <w:p w:rsidR="00E04C16" w:rsidRDefault="00E04C16" w:rsidP="00F67A14">
      <w:pPr>
        <w:rPr>
          <w:rFonts w:ascii="Arial" w:hAnsi="Arial"/>
          <w:sz w:val="22"/>
          <w:szCs w:val="22"/>
        </w:rPr>
      </w:pPr>
    </w:p>
    <w:p w:rsidR="007E526E" w:rsidRDefault="007E526E" w:rsidP="007E526E">
      <w:pPr>
        <w:jc w:val="both"/>
        <w:rPr>
          <w:rFonts w:ascii="Arial" w:hAnsi="Arial"/>
          <w:sz w:val="22"/>
          <w:szCs w:val="22"/>
        </w:rPr>
      </w:pPr>
      <w:r w:rsidRPr="007E526E">
        <w:rPr>
          <w:rFonts w:ascii="Arial" w:hAnsi="Arial"/>
          <w:sz w:val="22"/>
          <w:szCs w:val="22"/>
        </w:rPr>
        <w:t xml:space="preserve">The implementation of the </w:t>
      </w:r>
      <w:r w:rsidR="009225BE">
        <w:rPr>
          <w:rFonts w:ascii="Arial" w:hAnsi="Arial"/>
          <w:sz w:val="22"/>
          <w:szCs w:val="22"/>
        </w:rPr>
        <w:t xml:space="preserve">above </w:t>
      </w:r>
      <w:r w:rsidRPr="007E526E">
        <w:rPr>
          <w:rFonts w:ascii="Arial" w:hAnsi="Arial"/>
          <w:sz w:val="22"/>
          <w:szCs w:val="22"/>
        </w:rPr>
        <w:t xml:space="preserve">Scheme commenced from 1.6.2013 in </w:t>
      </w:r>
      <w:proofErr w:type="spellStart"/>
      <w:r w:rsidRPr="007E526E">
        <w:rPr>
          <w:rFonts w:ascii="Arial" w:hAnsi="Arial"/>
          <w:sz w:val="22"/>
          <w:szCs w:val="22"/>
        </w:rPr>
        <w:t>Tumkur</w:t>
      </w:r>
      <w:proofErr w:type="spellEnd"/>
      <w:r w:rsidRPr="007E526E">
        <w:rPr>
          <w:rFonts w:ascii="Arial" w:hAnsi="Arial"/>
          <w:sz w:val="22"/>
          <w:szCs w:val="22"/>
        </w:rPr>
        <w:t xml:space="preserve"> &amp; Mysore Districts during the First Phase.  In the subsequent phases, another 23 Districts have been covered.</w:t>
      </w:r>
      <w:r>
        <w:rPr>
          <w:rFonts w:ascii="Arial" w:hAnsi="Arial"/>
          <w:sz w:val="22"/>
          <w:szCs w:val="22"/>
        </w:rPr>
        <w:t xml:space="preserve">  The </w:t>
      </w:r>
      <w:r w:rsidR="009225BE">
        <w:rPr>
          <w:rFonts w:ascii="Arial" w:hAnsi="Arial"/>
          <w:sz w:val="22"/>
          <w:szCs w:val="22"/>
        </w:rPr>
        <w:t xml:space="preserve">District-wise </w:t>
      </w:r>
      <w:r w:rsidRPr="007E526E">
        <w:rPr>
          <w:rFonts w:ascii="Arial" w:hAnsi="Arial"/>
          <w:sz w:val="22"/>
          <w:szCs w:val="22"/>
        </w:rPr>
        <w:t xml:space="preserve">details </w:t>
      </w:r>
      <w:r>
        <w:rPr>
          <w:rFonts w:ascii="Arial" w:hAnsi="Arial"/>
          <w:sz w:val="22"/>
          <w:szCs w:val="22"/>
        </w:rPr>
        <w:t>of the progress made we</w:t>
      </w:r>
      <w:r w:rsidRPr="007E526E">
        <w:rPr>
          <w:rFonts w:ascii="Arial" w:hAnsi="Arial"/>
          <w:sz w:val="22"/>
          <w:szCs w:val="22"/>
        </w:rPr>
        <w:t xml:space="preserve">re </w:t>
      </w:r>
      <w:r>
        <w:rPr>
          <w:rFonts w:ascii="Arial" w:hAnsi="Arial"/>
          <w:sz w:val="22"/>
          <w:szCs w:val="22"/>
        </w:rPr>
        <w:t>presented to the House.</w:t>
      </w:r>
    </w:p>
    <w:p w:rsidR="009225BE" w:rsidRDefault="009225BE" w:rsidP="007E526E">
      <w:pPr>
        <w:jc w:val="both"/>
        <w:rPr>
          <w:rFonts w:ascii="Arial" w:hAnsi="Arial"/>
          <w:sz w:val="22"/>
          <w:szCs w:val="22"/>
        </w:rPr>
      </w:pPr>
    </w:p>
    <w:p w:rsidR="00A83455" w:rsidRDefault="00A83455" w:rsidP="007E526E">
      <w:pPr>
        <w:jc w:val="both"/>
        <w:rPr>
          <w:rFonts w:ascii="Arial" w:hAnsi="Arial"/>
          <w:sz w:val="22"/>
          <w:szCs w:val="22"/>
        </w:rPr>
      </w:pPr>
    </w:p>
    <w:p w:rsidR="007E526E" w:rsidRDefault="007E526E" w:rsidP="007E526E">
      <w:pPr>
        <w:jc w:val="both"/>
        <w:rPr>
          <w:rFonts w:ascii="Arial" w:hAnsi="Arial"/>
          <w:sz w:val="22"/>
          <w:szCs w:val="22"/>
        </w:rPr>
      </w:pPr>
      <w:r w:rsidRPr="007E526E">
        <w:rPr>
          <w:rFonts w:ascii="Arial" w:hAnsi="Arial"/>
          <w:sz w:val="22"/>
          <w:szCs w:val="22"/>
        </w:rPr>
        <w:lastRenderedPageBreak/>
        <w:t xml:space="preserve">The slow progress </w:t>
      </w:r>
      <w:r>
        <w:rPr>
          <w:rFonts w:ascii="Arial" w:hAnsi="Arial"/>
          <w:sz w:val="22"/>
          <w:szCs w:val="22"/>
        </w:rPr>
        <w:t xml:space="preserve">in some Districts was attributed </w:t>
      </w:r>
      <w:r w:rsidRPr="007E526E">
        <w:rPr>
          <w:rFonts w:ascii="Arial" w:hAnsi="Arial"/>
          <w:sz w:val="22"/>
          <w:szCs w:val="22"/>
        </w:rPr>
        <w:t>on account of the following reasons</w:t>
      </w:r>
      <w:r>
        <w:rPr>
          <w:rFonts w:ascii="Arial" w:hAnsi="Arial"/>
          <w:sz w:val="22"/>
          <w:szCs w:val="22"/>
        </w:rPr>
        <w:t>:</w:t>
      </w:r>
    </w:p>
    <w:p w:rsidR="007E526E" w:rsidRPr="00A83455" w:rsidRDefault="007E526E" w:rsidP="007E526E">
      <w:pPr>
        <w:jc w:val="both"/>
        <w:rPr>
          <w:rFonts w:ascii="Arial" w:hAnsi="Arial"/>
          <w:sz w:val="8"/>
          <w:szCs w:val="8"/>
        </w:rPr>
      </w:pPr>
    </w:p>
    <w:p w:rsidR="007E526E" w:rsidRPr="007E526E" w:rsidRDefault="007E526E" w:rsidP="00CD643F">
      <w:pPr>
        <w:numPr>
          <w:ilvl w:val="0"/>
          <w:numId w:val="5"/>
        </w:numPr>
        <w:tabs>
          <w:tab w:val="clear" w:pos="360"/>
        </w:tabs>
        <w:jc w:val="both"/>
        <w:rPr>
          <w:rFonts w:ascii="Arial" w:hAnsi="Arial"/>
          <w:sz w:val="22"/>
          <w:szCs w:val="22"/>
        </w:rPr>
      </w:pPr>
      <w:r w:rsidRPr="007E526E">
        <w:rPr>
          <w:rFonts w:ascii="Arial" w:hAnsi="Arial"/>
          <w:sz w:val="22"/>
          <w:szCs w:val="22"/>
        </w:rPr>
        <w:t xml:space="preserve">Adverse publicity in the prominent local dailies quite often on </w:t>
      </w:r>
      <w:proofErr w:type="spellStart"/>
      <w:r w:rsidRPr="007E526E">
        <w:rPr>
          <w:rFonts w:ascii="Arial" w:hAnsi="Arial"/>
          <w:sz w:val="22"/>
          <w:szCs w:val="22"/>
        </w:rPr>
        <w:t>Aadhaar</w:t>
      </w:r>
      <w:proofErr w:type="spellEnd"/>
      <w:r w:rsidRPr="007E526E">
        <w:rPr>
          <w:rFonts w:ascii="Arial" w:hAnsi="Arial"/>
          <w:sz w:val="22"/>
          <w:szCs w:val="22"/>
        </w:rPr>
        <w:t xml:space="preserve"> seeding.</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Many dealers not willing to follow the new procedure and LPG workers at ground level not showing much interest.</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 xml:space="preserve">Interim verdict by </w:t>
      </w:r>
      <w:proofErr w:type="spellStart"/>
      <w:r w:rsidRPr="007E526E">
        <w:rPr>
          <w:rFonts w:ascii="Arial" w:hAnsi="Arial"/>
          <w:sz w:val="22"/>
          <w:szCs w:val="22"/>
        </w:rPr>
        <w:t>Hon’ble</w:t>
      </w:r>
      <w:proofErr w:type="spellEnd"/>
      <w:r w:rsidRPr="007E526E">
        <w:rPr>
          <w:rFonts w:ascii="Arial" w:hAnsi="Arial"/>
          <w:sz w:val="22"/>
          <w:szCs w:val="22"/>
        </w:rPr>
        <w:t xml:space="preserve"> Supreme Court stating that </w:t>
      </w:r>
      <w:proofErr w:type="spellStart"/>
      <w:r w:rsidRPr="007E526E">
        <w:rPr>
          <w:rFonts w:ascii="Arial" w:hAnsi="Arial"/>
          <w:sz w:val="22"/>
          <w:szCs w:val="22"/>
        </w:rPr>
        <w:t>Aadhaar</w:t>
      </w:r>
      <w:proofErr w:type="spellEnd"/>
      <w:r w:rsidRPr="007E526E">
        <w:rPr>
          <w:rFonts w:ascii="Arial" w:hAnsi="Arial"/>
          <w:sz w:val="22"/>
          <w:szCs w:val="22"/>
        </w:rPr>
        <w:t xml:space="preserve"> seeding is not compulsory for </w:t>
      </w:r>
      <w:proofErr w:type="spellStart"/>
      <w:r w:rsidRPr="007E526E">
        <w:rPr>
          <w:rFonts w:ascii="Arial" w:hAnsi="Arial"/>
          <w:sz w:val="22"/>
          <w:szCs w:val="22"/>
        </w:rPr>
        <w:t>Govt</w:t>
      </w:r>
      <w:proofErr w:type="spellEnd"/>
      <w:r w:rsidRPr="007E526E">
        <w:rPr>
          <w:rFonts w:ascii="Arial" w:hAnsi="Arial"/>
          <w:sz w:val="22"/>
          <w:szCs w:val="22"/>
        </w:rPr>
        <w:t xml:space="preserve"> benefits.</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Very poor</w:t>
      </w:r>
      <w:r w:rsidR="009225BE">
        <w:rPr>
          <w:rFonts w:ascii="Arial" w:hAnsi="Arial"/>
          <w:sz w:val="22"/>
          <w:szCs w:val="22"/>
        </w:rPr>
        <w:t xml:space="preserve"> </w:t>
      </w:r>
      <w:r w:rsidRPr="007E526E">
        <w:rPr>
          <w:rFonts w:ascii="Arial" w:hAnsi="Arial"/>
          <w:sz w:val="22"/>
          <w:szCs w:val="22"/>
        </w:rPr>
        <w:t>/</w:t>
      </w:r>
      <w:r w:rsidR="009225BE">
        <w:rPr>
          <w:rFonts w:ascii="Arial" w:hAnsi="Arial"/>
          <w:sz w:val="22"/>
          <w:szCs w:val="22"/>
        </w:rPr>
        <w:t xml:space="preserve"> </w:t>
      </w:r>
      <w:r w:rsidRPr="007E526E">
        <w:rPr>
          <w:rFonts w:ascii="Arial" w:hAnsi="Arial"/>
          <w:sz w:val="22"/>
          <w:szCs w:val="22"/>
        </w:rPr>
        <w:t>low response for the Drop boxes kept at Dealers’ shops</w:t>
      </w:r>
      <w:r w:rsidR="009225BE">
        <w:rPr>
          <w:rFonts w:ascii="Arial" w:hAnsi="Arial"/>
          <w:sz w:val="22"/>
          <w:szCs w:val="22"/>
        </w:rPr>
        <w:t>.</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Apprehension that consumers need to pay Rs.141 extra per cylinder as per News</w:t>
      </w:r>
      <w:r w:rsidR="009225BE">
        <w:rPr>
          <w:rFonts w:ascii="Arial" w:hAnsi="Arial"/>
          <w:sz w:val="22"/>
          <w:szCs w:val="22"/>
        </w:rPr>
        <w:t>p</w:t>
      </w:r>
      <w:r w:rsidRPr="007E526E">
        <w:rPr>
          <w:rFonts w:ascii="Arial" w:hAnsi="Arial"/>
          <w:sz w:val="22"/>
          <w:szCs w:val="22"/>
        </w:rPr>
        <w:t>aper publication</w:t>
      </w:r>
      <w:r w:rsidR="009225BE">
        <w:rPr>
          <w:rFonts w:ascii="Arial" w:hAnsi="Arial"/>
          <w:sz w:val="22"/>
          <w:szCs w:val="22"/>
        </w:rPr>
        <w:t>.</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Objections by Public representatives in GP/TP meetings resulting in adverse impact.</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 xml:space="preserve">Though </w:t>
      </w:r>
      <w:proofErr w:type="spellStart"/>
      <w:r w:rsidRPr="007E526E">
        <w:rPr>
          <w:rFonts w:ascii="Arial" w:hAnsi="Arial"/>
          <w:sz w:val="22"/>
          <w:szCs w:val="22"/>
        </w:rPr>
        <w:t>Aadhaar</w:t>
      </w:r>
      <w:proofErr w:type="spellEnd"/>
      <w:r w:rsidRPr="007E526E">
        <w:rPr>
          <w:rFonts w:ascii="Arial" w:hAnsi="Arial"/>
          <w:sz w:val="22"/>
          <w:szCs w:val="22"/>
        </w:rPr>
        <w:t xml:space="preserve"> cards have been generated, some of the beneficiaries </w:t>
      </w:r>
      <w:r w:rsidR="009225BE">
        <w:rPr>
          <w:rFonts w:ascii="Arial" w:hAnsi="Arial"/>
          <w:sz w:val="22"/>
          <w:szCs w:val="22"/>
        </w:rPr>
        <w:t>have not received till date.</w:t>
      </w:r>
    </w:p>
    <w:p w:rsidR="007E526E" w:rsidRPr="007E526E" w:rsidRDefault="007E526E" w:rsidP="007E526E">
      <w:pPr>
        <w:numPr>
          <w:ilvl w:val="0"/>
          <w:numId w:val="5"/>
        </w:numPr>
        <w:jc w:val="both"/>
        <w:rPr>
          <w:rFonts w:ascii="Arial" w:hAnsi="Arial"/>
          <w:sz w:val="22"/>
          <w:szCs w:val="22"/>
        </w:rPr>
      </w:pPr>
      <w:r w:rsidRPr="007E526E">
        <w:rPr>
          <w:rFonts w:ascii="Arial" w:hAnsi="Arial"/>
          <w:sz w:val="22"/>
          <w:szCs w:val="22"/>
        </w:rPr>
        <w:t>As per the list provided by OMCs, only 30% consumers are having mobile numbers.</w:t>
      </w:r>
    </w:p>
    <w:p w:rsidR="00E04C16" w:rsidRDefault="00E04C16" w:rsidP="00F67A14">
      <w:pPr>
        <w:rPr>
          <w:rFonts w:ascii="Arial" w:hAnsi="Arial"/>
          <w:sz w:val="22"/>
          <w:szCs w:val="22"/>
        </w:rPr>
      </w:pPr>
    </w:p>
    <w:p w:rsidR="004E7E7C" w:rsidRDefault="004E7E7C" w:rsidP="004E7E7C">
      <w:pPr>
        <w:jc w:val="both"/>
        <w:rPr>
          <w:rFonts w:ascii="Arial" w:hAnsi="Arial"/>
          <w:sz w:val="22"/>
          <w:szCs w:val="22"/>
        </w:rPr>
      </w:pPr>
      <w:r>
        <w:rPr>
          <w:rFonts w:ascii="Arial" w:hAnsi="Arial"/>
          <w:sz w:val="22"/>
          <w:szCs w:val="22"/>
        </w:rPr>
        <w:t>The Chairperson requested all the stakeholders to put in lot of efforts for completing the task.</w:t>
      </w:r>
    </w:p>
    <w:p w:rsidR="004E7E7C" w:rsidRPr="00A83455" w:rsidRDefault="004E7E7C" w:rsidP="004E7E7C">
      <w:pPr>
        <w:jc w:val="both"/>
        <w:rPr>
          <w:rFonts w:ascii="Arial" w:hAnsi="Arial"/>
          <w:sz w:val="8"/>
          <w:szCs w:val="8"/>
        </w:rPr>
      </w:pPr>
    </w:p>
    <w:p w:rsidR="004E7E7C" w:rsidRPr="00EF2CAB" w:rsidRDefault="004E7E7C" w:rsidP="004E7E7C">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 LDMs / concerned Line Depts.) </w:t>
      </w:r>
    </w:p>
    <w:p w:rsidR="004E7E7C" w:rsidRPr="00904255" w:rsidRDefault="004E7E7C" w:rsidP="004E7E7C">
      <w:pPr>
        <w:jc w:val="both"/>
        <w:rPr>
          <w:rFonts w:ascii="Arial" w:hAnsi="Arial"/>
          <w:sz w:val="22"/>
          <w:szCs w:val="22"/>
        </w:rPr>
      </w:pPr>
    </w:p>
    <w:p w:rsidR="008132CA" w:rsidRPr="008132CA" w:rsidRDefault="008132CA" w:rsidP="008132CA">
      <w:pPr>
        <w:jc w:val="both"/>
        <w:rPr>
          <w:rFonts w:ascii="Arial" w:hAnsi="Arial"/>
          <w:b/>
          <w:sz w:val="22"/>
          <w:szCs w:val="22"/>
        </w:rPr>
      </w:pPr>
      <w:r w:rsidRPr="008132CA">
        <w:rPr>
          <w:rFonts w:ascii="Arial" w:hAnsi="Arial"/>
          <w:b/>
          <w:bCs/>
          <w:sz w:val="22"/>
          <w:szCs w:val="22"/>
        </w:rPr>
        <w:t>AGENDA</w:t>
      </w:r>
      <w:r>
        <w:rPr>
          <w:rFonts w:ascii="Arial" w:hAnsi="Arial"/>
          <w:b/>
          <w:bCs/>
          <w:sz w:val="22"/>
          <w:szCs w:val="22"/>
        </w:rPr>
        <w:t xml:space="preserve"> </w:t>
      </w:r>
      <w:proofErr w:type="gramStart"/>
      <w:r w:rsidRPr="008132CA">
        <w:rPr>
          <w:rFonts w:ascii="Arial" w:hAnsi="Arial"/>
          <w:b/>
          <w:bCs/>
          <w:sz w:val="22"/>
          <w:szCs w:val="22"/>
        </w:rPr>
        <w:t>2.2</w:t>
      </w:r>
      <w:r>
        <w:rPr>
          <w:rFonts w:ascii="Arial" w:hAnsi="Arial"/>
          <w:b/>
          <w:bCs/>
          <w:sz w:val="22"/>
          <w:szCs w:val="22"/>
        </w:rPr>
        <w:t xml:space="preserve"> </w:t>
      </w:r>
      <w:r w:rsidRPr="008132CA">
        <w:rPr>
          <w:rFonts w:ascii="Arial" w:hAnsi="Arial"/>
          <w:b/>
          <w:bCs/>
          <w:sz w:val="22"/>
          <w:szCs w:val="22"/>
        </w:rPr>
        <w:t>:</w:t>
      </w:r>
      <w:proofErr w:type="gramEnd"/>
      <w:r w:rsidR="00942EBB">
        <w:rPr>
          <w:rFonts w:ascii="Arial" w:hAnsi="Arial"/>
          <w:b/>
          <w:bCs/>
          <w:sz w:val="22"/>
          <w:szCs w:val="22"/>
        </w:rPr>
        <w:tab/>
      </w:r>
      <w:r w:rsidRPr="008132CA">
        <w:rPr>
          <w:rFonts w:ascii="Arial" w:hAnsi="Arial"/>
          <w:b/>
          <w:bCs/>
          <w:sz w:val="22"/>
          <w:szCs w:val="22"/>
        </w:rPr>
        <w:t>DIRECT BENEFIT TRANSFER</w:t>
      </w:r>
      <w:r w:rsidR="00127092">
        <w:rPr>
          <w:rFonts w:ascii="Arial" w:hAnsi="Arial"/>
          <w:b/>
          <w:bCs/>
          <w:sz w:val="22"/>
          <w:szCs w:val="22"/>
        </w:rPr>
        <w:t xml:space="preserve"> (DBT)</w:t>
      </w:r>
      <w:r w:rsidRPr="008132CA">
        <w:rPr>
          <w:rFonts w:ascii="Arial" w:hAnsi="Arial"/>
          <w:b/>
          <w:bCs/>
          <w:sz w:val="22"/>
          <w:szCs w:val="22"/>
        </w:rPr>
        <w:t xml:space="preserve"> SCHEME </w:t>
      </w:r>
    </w:p>
    <w:p w:rsidR="008132CA" w:rsidRPr="00A83455" w:rsidRDefault="008132CA" w:rsidP="00F67A14">
      <w:pPr>
        <w:jc w:val="both"/>
        <w:rPr>
          <w:rFonts w:ascii="Arial" w:hAnsi="Arial"/>
          <w:b/>
          <w:sz w:val="8"/>
          <w:szCs w:val="8"/>
        </w:rPr>
      </w:pPr>
    </w:p>
    <w:p w:rsidR="00186C83" w:rsidRPr="004A2323" w:rsidRDefault="00D2454D" w:rsidP="00186C83">
      <w:pPr>
        <w:tabs>
          <w:tab w:val="num" w:pos="720"/>
        </w:tabs>
        <w:jc w:val="both"/>
        <w:rPr>
          <w:rFonts w:ascii="Arial" w:hAnsi="Arial"/>
          <w:bCs/>
          <w:sz w:val="22"/>
          <w:szCs w:val="22"/>
        </w:rPr>
      </w:pPr>
      <w:r w:rsidRPr="0012510D">
        <w:rPr>
          <w:rFonts w:ascii="Arial" w:hAnsi="Arial"/>
          <w:bCs/>
          <w:sz w:val="22"/>
          <w:szCs w:val="22"/>
        </w:rPr>
        <w:t xml:space="preserve">The above scheme is being implemented in </w:t>
      </w:r>
      <w:proofErr w:type="spellStart"/>
      <w:r w:rsidRPr="0012510D">
        <w:rPr>
          <w:rFonts w:ascii="Arial" w:hAnsi="Arial"/>
          <w:bCs/>
          <w:sz w:val="22"/>
          <w:szCs w:val="22"/>
        </w:rPr>
        <w:t>Tumkur</w:t>
      </w:r>
      <w:proofErr w:type="spellEnd"/>
      <w:r w:rsidRPr="0012510D">
        <w:rPr>
          <w:rFonts w:ascii="Arial" w:hAnsi="Arial"/>
          <w:bCs/>
          <w:sz w:val="22"/>
          <w:szCs w:val="22"/>
        </w:rPr>
        <w:t xml:space="preserve">, Mysore &amp; </w:t>
      </w:r>
      <w:proofErr w:type="spellStart"/>
      <w:r w:rsidRPr="0012510D">
        <w:rPr>
          <w:rFonts w:ascii="Arial" w:hAnsi="Arial"/>
          <w:bCs/>
          <w:sz w:val="22"/>
          <w:szCs w:val="22"/>
        </w:rPr>
        <w:t>Dharwad</w:t>
      </w:r>
      <w:proofErr w:type="spellEnd"/>
      <w:r w:rsidRPr="0012510D">
        <w:rPr>
          <w:rFonts w:ascii="Arial" w:hAnsi="Arial"/>
          <w:bCs/>
          <w:sz w:val="22"/>
          <w:szCs w:val="22"/>
        </w:rPr>
        <w:t xml:space="preserve"> Districts on pilot basis.  </w:t>
      </w:r>
      <w:r w:rsidR="008132CA" w:rsidRPr="0012510D">
        <w:rPr>
          <w:rFonts w:ascii="Arial" w:hAnsi="Arial"/>
          <w:bCs/>
          <w:sz w:val="22"/>
          <w:szCs w:val="22"/>
        </w:rPr>
        <w:t xml:space="preserve">The directions of DFS: </w:t>
      </w:r>
      <w:proofErr w:type="spellStart"/>
      <w:r w:rsidR="008132CA" w:rsidRPr="0012510D">
        <w:rPr>
          <w:rFonts w:ascii="Arial" w:hAnsi="Arial"/>
          <w:bCs/>
          <w:sz w:val="22"/>
          <w:szCs w:val="22"/>
        </w:rPr>
        <w:t>MoF</w:t>
      </w:r>
      <w:proofErr w:type="spellEnd"/>
      <w:r w:rsidR="008132CA" w:rsidRPr="0012510D">
        <w:rPr>
          <w:rFonts w:ascii="Arial" w:hAnsi="Arial"/>
          <w:bCs/>
          <w:sz w:val="22"/>
          <w:szCs w:val="22"/>
        </w:rPr>
        <w:t xml:space="preserve">: </w:t>
      </w:r>
      <w:proofErr w:type="spellStart"/>
      <w:r w:rsidR="008132CA" w:rsidRPr="0012510D">
        <w:rPr>
          <w:rFonts w:ascii="Arial" w:hAnsi="Arial"/>
          <w:bCs/>
          <w:sz w:val="22"/>
          <w:szCs w:val="22"/>
        </w:rPr>
        <w:t>GoI</w:t>
      </w:r>
      <w:proofErr w:type="spellEnd"/>
      <w:r w:rsidR="008132CA" w:rsidRPr="0012510D">
        <w:rPr>
          <w:rFonts w:ascii="Arial" w:hAnsi="Arial"/>
          <w:bCs/>
          <w:sz w:val="22"/>
          <w:szCs w:val="22"/>
        </w:rPr>
        <w:t xml:space="preserve"> on implementation of DBT scheme were discussed in various </w:t>
      </w:r>
      <w:proofErr w:type="spellStart"/>
      <w:r w:rsidR="008132CA" w:rsidRPr="0012510D">
        <w:rPr>
          <w:rFonts w:ascii="Arial" w:hAnsi="Arial"/>
          <w:bCs/>
          <w:sz w:val="22"/>
          <w:szCs w:val="22"/>
        </w:rPr>
        <w:t>fora</w:t>
      </w:r>
      <w:proofErr w:type="spellEnd"/>
      <w:r w:rsidR="008132CA" w:rsidRPr="0012510D">
        <w:rPr>
          <w:rFonts w:ascii="Arial" w:hAnsi="Arial"/>
          <w:bCs/>
          <w:sz w:val="22"/>
          <w:szCs w:val="22"/>
        </w:rPr>
        <w:t xml:space="preserve">. </w:t>
      </w:r>
      <w:r w:rsidRPr="0012510D">
        <w:rPr>
          <w:rFonts w:ascii="Arial" w:hAnsi="Arial"/>
          <w:bCs/>
          <w:sz w:val="22"/>
          <w:szCs w:val="22"/>
        </w:rPr>
        <w:t xml:space="preserve"> </w:t>
      </w:r>
      <w:r w:rsidR="008132CA" w:rsidRPr="0012510D">
        <w:rPr>
          <w:rFonts w:ascii="Arial" w:hAnsi="Arial"/>
          <w:bCs/>
          <w:sz w:val="22"/>
          <w:szCs w:val="22"/>
        </w:rPr>
        <w:t xml:space="preserve">Seeding of </w:t>
      </w:r>
      <w:proofErr w:type="spellStart"/>
      <w:r w:rsidR="008132CA" w:rsidRPr="0012510D">
        <w:rPr>
          <w:rFonts w:ascii="Arial" w:hAnsi="Arial"/>
          <w:bCs/>
          <w:sz w:val="22"/>
          <w:szCs w:val="22"/>
        </w:rPr>
        <w:t>Aadhaar</w:t>
      </w:r>
      <w:proofErr w:type="spellEnd"/>
      <w:r w:rsidR="008132CA" w:rsidRPr="0012510D">
        <w:rPr>
          <w:rFonts w:ascii="Arial" w:hAnsi="Arial"/>
          <w:bCs/>
          <w:sz w:val="22"/>
          <w:szCs w:val="22"/>
        </w:rPr>
        <w:t xml:space="preserve"> Nos</w:t>
      </w:r>
      <w:r w:rsidR="00840B20">
        <w:rPr>
          <w:rFonts w:ascii="Arial" w:hAnsi="Arial"/>
          <w:bCs/>
          <w:sz w:val="22"/>
          <w:szCs w:val="22"/>
        </w:rPr>
        <w:t>.</w:t>
      </w:r>
      <w:r w:rsidR="008132CA" w:rsidRPr="0012510D">
        <w:rPr>
          <w:rFonts w:ascii="Arial" w:hAnsi="Arial"/>
          <w:bCs/>
          <w:sz w:val="22"/>
          <w:szCs w:val="22"/>
        </w:rPr>
        <w:t xml:space="preserve"> into Bank’s CBS account number and mapping to NPCI </w:t>
      </w:r>
      <w:proofErr w:type="spellStart"/>
      <w:r w:rsidRPr="0012510D">
        <w:rPr>
          <w:rFonts w:ascii="Arial" w:hAnsi="Arial"/>
          <w:bCs/>
          <w:sz w:val="22"/>
          <w:szCs w:val="22"/>
        </w:rPr>
        <w:t>Mapper</w:t>
      </w:r>
      <w:proofErr w:type="spellEnd"/>
      <w:r w:rsidRPr="0012510D">
        <w:rPr>
          <w:rFonts w:ascii="Arial" w:hAnsi="Arial"/>
          <w:bCs/>
          <w:sz w:val="22"/>
          <w:szCs w:val="22"/>
        </w:rPr>
        <w:t xml:space="preserve"> is to be carried out</w:t>
      </w:r>
      <w:r w:rsidR="008132CA" w:rsidRPr="0012510D">
        <w:rPr>
          <w:rFonts w:ascii="Arial" w:hAnsi="Arial"/>
          <w:bCs/>
          <w:sz w:val="22"/>
          <w:szCs w:val="22"/>
        </w:rPr>
        <w:t xml:space="preserve"> on daily basis.</w:t>
      </w:r>
      <w:r w:rsidR="008E73D1" w:rsidRPr="0012510D">
        <w:rPr>
          <w:rFonts w:ascii="Arial" w:hAnsi="Arial"/>
          <w:bCs/>
          <w:sz w:val="22"/>
          <w:szCs w:val="22"/>
        </w:rPr>
        <w:t xml:space="preserve">  </w:t>
      </w:r>
      <w:r w:rsidR="008132CA" w:rsidRPr="0012510D">
        <w:rPr>
          <w:rFonts w:ascii="Arial" w:hAnsi="Arial"/>
          <w:bCs/>
          <w:sz w:val="22"/>
          <w:szCs w:val="22"/>
        </w:rPr>
        <w:t xml:space="preserve">Banks </w:t>
      </w:r>
      <w:r w:rsidR="008E73D1" w:rsidRPr="0012510D">
        <w:rPr>
          <w:rFonts w:ascii="Arial" w:hAnsi="Arial"/>
          <w:bCs/>
          <w:sz w:val="22"/>
          <w:szCs w:val="22"/>
        </w:rPr>
        <w:t xml:space="preserve">need </w:t>
      </w:r>
      <w:r w:rsidR="008132CA" w:rsidRPr="0012510D">
        <w:rPr>
          <w:rFonts w:ascii="Arial" w:hAnsi="Arial"/>
          <w:bCs/>
          <w:sz w:val="22"/>
          <w:szCs w:val="22"/>
        </w:rPr>
        <w:t>to quickly assess and decide on the additional bank branches to be opened and BCAs to be appointed for complete coverage of the distr</w:t>
      </w:r>
      <w:r w:rsidR="008E73D1" w:rsidRPr="0012510D">
        <w:rPr>
          <w:rFonts w:ascii="Arial" w:hAnsi="Arial"/>
          <w:bCs/>
          <w:sz w:val="22"/>
          <w:szCs w:val="22"/>
        </w:rPr>
        <w:t>ict, irrespective of population and en</w:t>
      </w:r>
      <w:r w:rsidR="008132CA" w:rsidRPr="0012510D">
        <w:rPr>
          <w:rFonts w:ascii="Arial" w:hAnsi="Arial"/>
          <w:bCs/>
          <w:sz w:val="22"/>
          <w:szCs w:val="22"/>
        </w:rPr>
        <w:t>sur</w:t>
      </w:r>
      <w:r w:rsidR="008E73D1" w:rsidRPr="0012510D">
        <w:rPr>
          <w:rFonts w:ascii="Arial" w:hAnsi="Arial"/>
          <w:bCs/>
          <w:sz w:val="22"/>
          <w:szCs w:val="22"/>
        </w:rPr>
        <w:t>e</w:t>
      </w:r>
      <w:r w:rsidR="008132CA" w:rsidRPr="0012510D">
        <w:rPr>
          <w:rFonts w:ascii="Arial" w:hAnsi="Arial"/>
          <w:bCs/>
          <w:sz w:val="22"/>
          <w:szCs w:val="22"/>
        </w:rPr>
        <w:t xml:space="preserve"> adequate facilities for cash withdrawals. </w:t>
      </w:r>
      <w:r w:rsidR="008E73D1" w:rsidRPr="0012510D">
        <w:rPr>
          <w:rFonts w:ascii="Arial" w:hAnsi="Arial"/>
          <w:bCs/>
          <w:sz w:val="22"/>
          <w:szCs w:val="22"/>
        </w:rPr>
        <w:t xml:space="preserve">  The ATMs are to be opened on top priority and BCA services are to be ensured </w:t>
      </w:r>
      <w:r w:rsidR="008132CA" w:rsidRPr="0012510D">
        <w:rPr>
          <w:rFonts w:ascii="Arial" w:hAnsi="Arial"/>
          <w:bCs/>
          <w:sz w:val="22"/>
          <w:szCs w:val="22"/>
        </w:rPr>
        <w:t>in each such Sub-Service Area.</w:t>
      </w:r>
      <w:r w:rsidR="008E73D1" w:rsidRPr="0012510D">
        <w:rPr>
          <w:rFonts w:ascii="Arial" w:hAnsi="Arial"/>
          <w:bCs/>
          <w:sz w:val="22"/>
          <w:szCs w:val="22"/>
        </w:rPr>
        <w:t xml:space="preserve">  Further, </w:t>
      </w:r>
      <w:r w:rsidR="008132CA" w:rsidRPr="0012510D">
        <w:rPr>
          <w:rFonts w:ascii="Arial" w:hAnsi="Arial"/>
          <w:bCs/>
          <w:sz w:val="22"/>
          <w:szCs w:val="22"/>
        </w:rPr>
        <w:t>One Senior Officer of the Bank must be designated to look after the entire work related to implementation of DBT.</w:t>
      </w:r>
      <w:r w:rsidR="0012510D" w:rsidRPr="0012510D">
        <w:rPr>
          <w:rFonts w:ascii="Arial" w:hAnsi="Arial"/>
          <w:bCs/>
          <w:sz w:val="22"/>
          <w:szCs w:val="22"/>
        </w:rPr>
        <w:t xml:space="preserve">  SLBC has already circulated the list of 26 schemes of Central Sector under DBT.  </w:t>
      </w:r>
      <w:r w:rsidR="002432F2">
        <w:rPr>
          <w:rFonts w:ascii="Arial" w:hAnsi="Arial"/>
          <w:bCs/>
          <w:sz w:val="22"/>
          <w:szCs w:val="22"/>
        </w:rPr>
        <w:t xml:space="preserve">The District-wise progress on opening of accounts, </w:t>
      </w:r>
      <w:proofErr w:type="spellStart"/>
      <w:r w:rsidR="002432F2">
        <w:rPr>
          <w:rFonts w:ascii="Arial" w:hAnsi="Arial"/>
          <w:bCs/>
          <w:sz w:val="22"/>
          <w:szCs w:val="22"/>
        </w:rPr>
        <w:t>Aadhaar</w:t>
      </w:r>
      <w:proofErr w:type="spellEnd"/>
      <w:r w:rsidR="002432F2">
        <w:rPr>
          <w:rFonts w:ascii="Arial" w:hAnsi="Arial"/>
          <w:bCs/>
          <w:sz w:val="22"/>
          <w:szCs w:val="22"/>
        </w:rPr>
        <w:t xml:space="preserve"> seeding, NPCI mapping, </w:t>
      </w:r>
      <w:r w:rsidR="00186C83">
        <w:rPr>
          <w:rFonts w:ascii="Arial" w:hAnsi="Arial"/>
          <w:bCs/>
          <w:sz w:val="22"/>
          <w:szCs w:val="22"/>
        </w:rPr>
        <w:t xml:space="preserve">SSAs, </w:t>
      </w:r>
      <w:r w:rsidR="002432F2">
        <w:rPr>
          <w:rFonts w:ascii="Arial" w:hAnsi="Arial"/>
          <w:bCs/>
          <w:sz w:val="22"/>
          <w:szCs w:val="22"/>
        </w:rPr>
        <w:t>BCAs appointment and ATMs installed were presented to the House.</w:t>
      </w:r>
      <w:r w:rsidR="00186C83">
        <w:rPr>
          <w:rFonts w:ascii="Arial" w:hAnsi="Arial"/>
          <w:bCs/>
          <w:sz w:val="22"/>
          <w:szCs w:val="22"/>
        </w:rPr>
        <w:t xml:space="preserve">  In the State, there are 5630 Gram </w:t>
      </w:r>
      <w:proofErr w:type="spellStart"/>
      <w:r w:rsidR="00186C83">
        <w:rPr>
          <w:rFonts w:ascii="Arial" w:hAnsi="Arial"/>
          <w:bCs/>
          <w:sz w:val="22"/>
          <w:szCs w:val="22"/>
        </w:rPr>
        <w:t>Panchayats</w:t>
      </w:r>
      <w:proofErr w:type="spellEnd"/>
      <w:r w:rsidR="00186C83">
        <w:rPr>
          <w:rFonts w:ascii="Arial" w:hAnsi="Arial"/>
          <w:bCs/>
          <w:sz w:val="22"/>
          <w:szCs w:val="22"/>
        </w:rPr>
        <w:t xml:space="preserve"> spread over 30 Districts comprising 6945 SSAs.  The Banks have already covered 4728 SSAs through Branches and BCAs.   </w:t>
      </w:r>
      <w:r w:rsidR="00186C83" w:rsidRPr="00186C83">
        <w:rPr>
          <w:rFonts w:ascii="Arial" w:hAnsi="Arial"/>
          <w:sz w:val="22"/>
          <w:szCs w:val="22"/>
        </w:rPr>
        <w:t xml:space="preserve">Banks were requested to appoint / engage BCAs, wherever required.  As per DFS: </w:t>
      </w:r>
      <w:proofErr w:type="spellStart"/>
      <w:r w:rsidR="00186C83" w:rsidRPr="00186C83">
        <w:rPr>
          <w:rFonts w:ascii="Arial" w:hAnsi="Arial"/>
          <w:sz w:val="22"/>
          <w:szCs w:val="22"/>
        </w:rPr>
        <w:t>MoF</w:t>
      </w:r>
      <w:proofErr w:type="spellEnd"/>
      <w:r w:rsidR="00186C83" w:rsidRPr="00186C83">
        <w:rPr>
          <w:rFonts w:ascii="Arial" w:hAnsi="Arial"/>
          <w:sz w:val="22"/>
          <w:szCs w:val="22"/>
        </w:rPr>
        <w:t xml:space="preserve">: </w:t>
      </w:r>
      <w:proofErr w:type="spellStart"/>
      <w:r w:rsidR="00186C83" w:rsidRPr="00186C83">
        <w:rPr>
          <w:rFonts w:ascii="Arial" w:hAnsi="Arial"/>
          <w:sz w:val="22"/>
          <w:szCs w:val="22"/>
        </w:rPr>
        <w:t>GoI</w:t>
      </w:r>
      <w:proofErr w:type="spellEnd"/>
      <w:r w:rsidR="00186C83" w:rsidRPr="00186C83">
        <w:rPr>
          <w:rFonts w:ascii="Arial" w:hAnsi="Arial"/>
          <w:sz w:val="22"/>
          <w:szCs w:val="22"/>
        </w:rPr>
        <w:t xml:space="preserve"> guidelines, LDMs were advised to enter SSA details into the web-portal created by DFS immediately.  SLBC has been following up with the LDMs regularly to complete the task.  The DFS has been reviewing the progress through video conference on regular basis.        </w:t>
      </w:r>
      <w:r w:rsidR="00186C83" w:rsidRPr="004A2323">
        <w:rPr>
          <w:rFonts w:ascii="Arial" w:hAnsi="Arial"/>
          <w:bCs/>
          <w:sz w:val="22"/>
          <w:szCs w:val="22"/>
        </w:rPr>
        <w:t xml:space="preserve">               </w:t>
      </w:r>
    </w:p>
    <w:p w:rsidR="00186C83" w:rsidRDefault="00186C83" w:rsidP="0012510D">
      <w:pPr>
        <w:jc w:val="both"/>
        <w:rPr>
          <w:rFonts w:ascii="Arial" w:hAnsi="Arial"/>
          <w:bCs/>
          <w:sz w:val="22"/>
          <w:szCs w:val="22"/>
        </w:rPr>
      </w:pPr>
    </w:p>
    <w:p w:rsidR="002432F2" w:rsidRDefault="0081431C" w:rsidP="0012510D">
      <w:pPr>
        <w:jc w:val="both"/>
        <w:rPr>
          <w:rFonts w:ascii="Arial" w:hAnsi="Arial"/>
          <w:bCs/>
          <w:sz w:val="22"/>
          <w:szCs w:val="22"/>
        </w:rPr>
      </w:pPr>
      <w:r>
        <w:rPr>
          <w:rFonts w:ascii="Arial" w:hAnsi="Arial"/>
          <w:bCs/>
          <w:sz w:val="22"/>
          <w:szCs w:val="22"/>
        </w:rPr>
        <w:t xml:space="preserve">The ACS &amp; DC, </w:t>
      </w:r>
      <w:proofErr w:type="spellStart"/>
      <w:r>
        <w:rPr>
          <w:rFonts w:ascii="Arial" w:hAnsi="Arial"/>
          <w:bCs/>
          <w:sz w:val="22"/>
          <w:szCs w:val="22"/>
        </w:rPr>
        <w:t>GoK</w:t>
      </w:r>
      <w:proofErr w:type="spellEnd"/>
      <w:r>
        <w:rPr>
          <w:rFonts w:ascii="Arial" w:hAnsi="Arial"/>
          <w:bCs/>
          <w:sz w:val="22"/>
          <w:szCs w:val="22"/>
        </w:rPr>
        <w:t xml:space="preserve"> desired to know the reasons for not issuing Debit cards to all the account holders.  The GM, SBM informed that many of the Banks are yet to furnish the progress report.  In the initial stage, the Banks were advised to only open the accounts under Students’ Scholarship Scheme.  Now, most of the students have drawn the amount fully.  They will be coming for the bank transactions only during beginning of ensuing year.  The Chairman-SLBC informed the Bankers to keep the Debit cards ready and issue the same immediately when the students approach the banks for the next transaction without fail.</w:t>
      </w:r>
      <w:r w:rsidR="00841513">
        <w:rPr>
          <w:rFonts w:ascii="Arial" w:hAnsi="Arial"/>
          <w:bCs/>
          <w:sz w:val="22"/>
          <w:szCs w:val="22"/>
        </w:rPr>
        <w:t xml:space="preserve">  The </w:t>
      </w:r>
      <w:proofErr w:type="spellStart"/>
      <w:r w:rsidR="00841513">
        <w:rPr>
          <w:rFonts w:ascii="Arial" w:hAnsi="Arial"/>
          <w:bCs/>
          <w:sz w:val="22"/>
          <w:szCs w:val="22"/>
        </w:rPr>
        <w:t>Convenor</w:t>
      </w:r>
      <w:proofErr w:type="spellEnd"/>
      <w:r w:rsidR="00841513">
        <w:rPr>
          <w:rFonts w:ascii="Arial" w:hAnsi="Arial"/>
          <w:bCs/>
          <w:sz w:val="22"/>
          <w:szCs w:val="22"/>
        </w:rPr>
        <w:t>-SLBC informed that DFS will start reviewing the progress in issue of Debit cards through video conference.  He requested the Banks to dispatch the cards by post, wherever required.</w:t>
      </w:r>
    </w:p>
    <w:p w:rsidR="00263EF7" w:rsidRDefault="00263EF7" w:rsidP="0012510D">
      <w:pPr>
        <w:jc w:val="both"/>
        <w:rPr>
          <w:rFonts w:ascii="Arial" w:hAnsi="Arial"/>
          <w:bCs/>
          <w:sz w:val="22"/>
          <w:szCs w:val="22"/>
        </w:rPr>
      </w:pPr>
    </w:p>
    <w:p w:rsidR="00263EF7" w:rsidRDefault="00263EF7" w:rsidP="0012510D">
      <w:pPr>
        <w:jc w:val="both"/>
        <w:rPr>
          <w:rFonts w:ascii="Arial" w:hAnsi="Arial"/>
          <w:bCs/>
          <w:sz w:val="22"/>
          <w:szCs w:val="22"/>
        </w:rPr>
      </w:pPr>
      <w:r>
        <w:rPr>
          <w:rFonts w:ascii="Arial" w:hAnsi="Arial"/>
          <w:bCs/>
          <w:sz w:val="22"/>
          <w:szCs w:val="22"/>
        </w:rPr>
        <w:t xml:space="preserve">The ACS &amp; DC, </w:t>
      </w:r>
      <w:proofErr w:type="spellStart"/>
      <w:r>
        <w:rPr>
          <w:rFonts w:ascii="Arial" w:hAnsi="Arial"/>
          <w:bCs/>
          <w:sz w:val="22"/>
          <w:szCs w:val="22"/>
        </w:rPr>
        <w:t>GoK</w:t>
      </w:r>
      <w:proofErr w:type="spellEnd"/>
      <w:r>
        <w:rPr>
          <w:rFonts w:ascii="Arial" w:hAnsi="Arial"/>
          <w:bCs/>
          <w:sz w:val="22"/>
          <w:szCs w:val="22"/>
        </w:rPr>
        <w:t xml:space="preserve"> observed that even in DBT districts, all the Branches are not having onsite ATMs.  </w:t>
      </w:r>
      <w:r w:rsidR="00C5220C">
        <w:rPr>
          <w:rFonts w:ascii="Arial" w:hAnsi="Arial"/>
          <w:bCs/>
          <w:sz w:val="22"/>
          <w:szCs w:val="22"/>
        </w:rPr>
        <w:t xml:space="preserve">He suggested SLBC to devise a format to gather the information on District-wise Branches, onsite ATMs, number of SSAs, number of BCAs, number of Brick &amp; Mortar Branches and the business turnover made by the BCAs.  The Addl. Chief Secretary, RDPR Dept., informed that under MGNREGS, huge amounts are paid as wages through 100%     e-FMS.   </w:t>
      </w:r>
      <w:r w:rsidR="00343B12">
        <w:rPr>
          <w:rFonts w:ascii="Arial" w:hAnsi="Arial"/>
          <w:bCs/>
          <w:sz w:val="22"/>
          <w:szCs w:val="22"/>
        </w:rPr>
        <w:t xml:space="preserve">The amount disbursed through BCAs is meager.  </w:t>
      </w:r>
      <w:r w:rsidR="00C5220C">
        <w:rPr>
          <w:rFonts w:ascii="Arial" w:hAnsi="Arial"/>
          <w:bCs/>
          <w:sz w:val="22"/>
          <w:szCs w:val="22"/>
        </w:rPr>
        <w:t xml:space="preserve">He suggested the Bankers to make full use of BCAs and ensure that at least one ATM is opened in each Gram </w:t>
      </w:r>
      <w:proofErr w:type="spellStart"/>
      <w:r w:rsidR="00C5220C">
        <w:rPr>
          <w:rFonts w:ascii="Arial" w:hAnsi="Arial"/>
          <w:bCs/>
          <w:sz w:val="22"/>
          <w:szCs w:val="22"/>
        </w:rPr>
        <w:t>Panchayat</w:t>
      </w:r>
      <w:proofErr w:type="spellEnd"/>
      <w:r w:rsidR="00C5220C">
        <w:rPr>
          <w:rFonts w:ascii="Arial" w:hAnsi="Arial"/>
          <w:bCs/>
          <w:sz w:val="22"/>
          <w:szCs w:val="22"/>
        </w:rPr>
        <w:t xml:space="preserve">.  </w:t>
      </w:r>
    </w:p>
    <w:p w:rsidR="00343B12" w:rsidRDefault="00343B12" w:rsidP="0012510D">
      <w:pPr>
        <w:jc w:val="both"/>
        <w:rPr>
          <w:rFonts w:ascii="Arial" w:hAnsi="Arial"/>
          <w:bCs/>
          <w:sz w:val="22"/>
          <w:szCs w:val="22"/>
        </w:rPr>
      </w:pPr>
      <w:r>
        <w:rPr>
          <w:rFonts w:ascii="Arial" w:hAnsi="Arial"/>
          <w:bCs/>
          <w:sz w:val="22"/>
          <w:szCs w:val="22"/>
        </w:rPr>
        <w:lastRenderedPageBreak/>
        <w:t>The RD: RBI informed that setting up of Brick &amp; Mortar Branch or installation of ATMs in small villages may not be viable and sustainable in the long run</w:t>
      </w:r>
      <w:r w:rsidR="005E2CE3">
        <w:rPr>
          <w:rFonts w:ascii="Arial" w:hAnsi="Arial"/>
          <w:bCs/>
          <w:sz w:val="22"/>
          <w:szCs w:val="22"/>
        </w:rPr>
        <w:t xml:space="preserve"> owing to number of transactions and amount of business</w:t>
      </w:r>
      <w:r>
        <w:rPr>
          <w:rFonts w:ascii="Arial" w:hAnsi="Arial"/>
          <w:bCs/>
          <w:sz w:val="22"/>
          <w:szCs w:val="22"/>
        </w:rPr>
        <w:t>.</w:t>
      </w:r>
      <w:r w:rsidR="009E60C9">
        <w:rPr>
          <w:rFonts w:ascii="Arial" w:hAnsi="Arial"/>
          <w:bCs/>
          <w:sz w:val="22"/>
          <w:szCs w:val="22"/>
        </w:rPr>
        <w:t xml:space="preserve">  The services of existing BCAs are to be harnessed fully</w:t>
      </w:r>
      <w:r w:rsidR="005E2CE3">
        <w:rPr>
          <w:rFonts w:ascii="Arial" w:hAnsi="Arial"/>
          <w:bCs/>
          <w:sz w:val="22"/>
          <w:szCs w:val="22"/>
        </w:rPr>
        <w:t xml:space="preserve"> in the beginning stage.</w:t>
      </w:r>
    </w:p>
    <w:p w:rsidR="00595D00" w:rsidRDefault="00595D00" w:rsidP="0012510D">
      <w:pPr>
        <w:jc w:val="both"/>
        <w:rPr>
          <w:rFonts w:ascii="Arial" w:hAnsi="Arial"/>
          <w:bCs/>
          <w:sz w:val="22"/>
          <w:szCs w:val="22"/>
        </w:rPr>
      </w:pPr>
    </w:p>
    <w:p w:rsidR="00595D00" w:rsidRPr="0012510D" w:rsidRDefault="00595D00" w:rsidP="0012510D">
      <w:pPr>
        <w:jc w:val="both"/>
        <w:rPr>
          <w:rFonts w:ascii="Arial" w:hAnsi="Arial"/>
          <w:bCs/>
          <w:sz w:val="22"/>
          <w:szCs w:val="22"/>
        </w:rPr>
      </w:pPr>
      <w:r>
        <w:rPr>
          <w:rFonts w:ascii="Arial" w:hAnsi="Arial"/>
          <w:bCs/>
          <w:sz w:val="22"/>
          <w:szCs w:val="22"/>
        </w:rPr>
        <w:t xml:space="preserve">The ED, </w:t>
      </w:r>
      <w:proofErr w:type="spellStart"/>
      <w:r>
        <w:rPr>
          <w:rFonts w:ascii="Arial" w:hAnsi="Arial"/>
          <w:bCs/>
          <w:sz w:val="22"/>
          <w:szCs w:val="22"/>
        </w:rPr>
        <w:t>Canara</w:t>
      </w:r>
      <w:proofErr w:type="spellEnd"/>
      <w:r>
        <w:rPr>
          <w:rFonts w:ascii="Arial" w:hAnsi="Arial"/>
          <w:bCs/>
          <w:sz w:val="22"/>
          <w:szCs w:val="22"/>
        </w:rPr>
        <w:t xml:space="preserve"> Bank informed that onsite ATMs will be installed in all the Branch premises before 31</w:t>
      </w:r>
      <w:r w:rsidRPr="00595D00">
        <w:rPr>
          <w:rFonts w:ascii="Arial" w:hAnsi="Arial"/>
          <w:bCs/>
          <w:sz w:val="22"/>
          <w:szCs w:val="22"/>
          <w:vertAlign w:val="superscript"/>
        </w:rPr>
        <w:t>st</w:t>
      </w:r>
      <w:r>
        <w:rPr>
          <w:rFonts w:ascii="Arial" w:hAnsi="Arial"/>
          <w:bCs/>
          <w:sz w:val="22"/>
          <w:szCs w:val="22"/>
        </w:rPr>
        <w:t xml:space="preserve"> March 2014.  The ATM installed with a distance of 500 Meters from the Branch is also considered as onsite ATMs.</w:t>
      </w:r>
    </w:p>
    <w:p w:rsidR="0012510D" w:rsidRDefault="0012510D" w:rsidP="0012510D">
      <w:pPr>
        <w:jc w:val="both"/>
        <w:rPr>
          <w:rFonts w:ascii="Arial" w:hAnsi="Arial"/>
          <w:b/>
          <w:bCs/>
          <w:sz w:val="22"/>
          <w:szCs w:val="22"/>
        </w:rPr>
      </w:pPr>
    </w:p>
    <w:p w:rsidR="008132CA" w:rsidRPr="006B74EA" w:rsidRDefault="008132CA" w:rsidP="0012510D">
      <w:pPr>
        <w:jc w:val="both"/>
        <w:rPr>
          <w:rFonts w:ascii="Arial" w:hAnsi="Arial"/>
          <w:sz w:val="22"/>
          <w:szCs w:val="22"/>
        </w:rPr>
      </w:pPr>
      <w:r w:rsidRPr="006B74EA">
        <w:rPr>
          <w:rFonts w:ascii="Arial" w:hAnsi="Arial"/>
          <w:sz w:val="22"/>
          <w:szCs w:val="22"/>
        </w:rPr>
        <w:t xml:space="preserve">All the Banks </w:t>
      </w:r>
      <w:r w:rsidR="006B74EA">
        <w:rPr>
          <w:rFonts w:ascii="Arial" w:hAnsi="Arial"/>
          <w:sz w:val="22"/>
          <w:szCs w:val="22"/>
        </w:rPr>
        <w:t>we</w:t>
      </w:r>
      <w:r w:rsidRPr="006B74EA">
        <w:rPr>
          <w:rFonts w:ascii="Arial" w:hAnsi="Arial"/>
          <w:sz w:val="22"/>
          <w:szCs w:val="22"/>
        </w:rPr>
        <w:t>re requested to ensure submission of comprehensive compliance report for the action points relating to implementation of DBT scheme.</w:t>
      </w:r>
    </w:p>
    <w:p w:rsidR="006B74EA" w:rsidRPr="00EF2CAB" w:rsidRDefault="006B74EA" w:rsidP="006B74EA">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w:t>
      </w:r>
    </w:p>
    <w:p w:rsidR="008132CA" w:rsidRDefault="008132CA" w:rsidP="00F67A14">
      <w:pPr>
        <w:jc w:val="both"/>
        <w:rPr>
          <w:rFonts w:ascii="Arial" w:hAnsi="Arial"/>
          <w:b/>
          <w:sz w:val="22"/>
          <w:szCs w:val="22"/>
        </w:rPr>
      </w:pPr>
    </w:p>
    <w:p w:rsidR="00904255" w:rsidRPr="00904255" w:rsidRDefault="00F71C5B" w:rsidP="00F67A14">
      <w:pPr>
        <w:jc w:val="both"/>
        <w:rPr>
          <w:rFonts w:ascii="Arial" w:hAnsi="Arial"/>
          <w:b/>
          <w:bCs/>
          <w:sz w:val="22"/>
          <w:szCs w:val="22"/>
        </w:rPr>
      </w:pPr>
      <w:r>
        <w:rPr>
          <w:rFonts w:ascii="Arial" w:hAnsi="Arial"/>
          <w:b/>
          <w:sz w:val="22"/>
          <w:szCs w:val="22"/>
        </w:rPr>
        <w:t xml:space="preserve">AGENDA </w:t>
      </w:r>
      <w:proofErr w:type="gramStart"/>
      <w:r w:rsidR="00904255" w:rsidRPr="00904255">
        <w:rPr>
          <w:rFonts w:ascii="Arial" w:hAnsi="Arial"/>
          <w:b/>
          <w:sz w:val="22"/>
          <w:szCs w:val="22"/>
        </w:rPr>
        <w:t>2.</w:t>
      </w:r>
      <w:r>
        <w:rPr>
          <w:rFonts w:ascii="Arial" w:hAnsi="Arial"/>
          <w:b/>
          <w:sz w:val="22"/>
          <w:szCs w:val="22"/>
        </w:rPr>
        <w:t xml:space="preserve">3 </w:t>
      </w:r>
      <w:r w:rsidR="00904255" w:rsidRPr="00904255">
        <w:rPr>
          <w:rFonts w:ascii="Arial" w:hAnsi="Arial"/>
          <w:b/>
          <w:sz w:val="22"/>
          <w:szCs w:val="22"/>
        </w:rPr>
        <w:t>:</w:t>
      </w:r>
      <w:proofErr w:type="gramEnd"/>
      <w:r w:rsidR="00942EBB">
        <w:rPr>
          <w:rFonts w:ascii="Arial" w:hAnsi="Arial"/>
          <w:b/>
          <w:sz w:val="22"/>
          <w:szCs w:val="22"/>
        </w:rPr>
        <w:tab/>
      </w:r>
      <w:r w:rsidRPr="00904255">
        <w:rPr>
          <w:rFonts w:ascii="Arial" w:hAnsi="Arial"/>
          <w:b/>
          <w:sz w:val="22"/>
          <w:szCs w:val="22"/>
        </w:rPr>
        <w:t xml:space="preserve">IMPLEMENTATION OF BHOOMI-BANK INTEGRATION:  </w:t>
      </w:r>
    </w:p>
    <w:p w:rsidR="00904255" w:rsidRPr="00904255" w:rsidRDefault="00904255" w:rsidP="00F67A14">
      <w:pPr>
        <w:pStyle w:val="BodyText2"/>
        <w:spacing w:line="240" w:lineRule="auto"/>
        <w:jc w:val="both"/>
        <w:rPr>
          <w:rFonts w:ascii="Arial" w:hAnsi="Arial"/>
          <w:b/>
          <w:bCs/>
          <w:sz w:val="8"/>
          <w:szCs w:val="8"/>
        </w:rPr>
      </w:pPr>
    </w:p>
    <w:p w:rsidR="00C41157" w:rsidRPr="00C41157" w:rsidRDefault="00C41157" w:rsidP="00C41157">
      <w:pPr>
        <w:tabs>
          <w:tab w:val="left" w:pos="0"/>
          <w:tab w:val="left" w:pos="3600"/>
        </w:tabs>
        <w:suppressAutoHyphens/>
        <w:jc w:val="both"/>
        <w:rPr>
          <w:rFonts w:ascii="Arial" w:hAnsi="Arial"/>
          <w:sz w:val="22"/>
          <w:szCs w:val="22"/>
        </w:rPr>
      </w:pPr>
      <w:r w:rsidRPr="00C41157">
        <w:rPr>
          <w:rFonts w:ascii="Arial" w:hAnsi="Arial"/>
          <w:sz w:val="22"/>
          <w:szCs w:val="22"/>
        </w:rPr>
        <w:t>The Banks have carried out</w:t>
      </w:r>
      <w:r>
        <w:rPr>
          <w:rFonts w:ascii="Arial" w:hAnsi="Arial"/>
          <w:sz w:val="22"/>
          <w:szCs w:val="22"/>
        </w:rPr>
        <w:t xml:space="preserve"> cumulatively</w:t>
      </w:r>
      <w:r w:rsidRPr="00C41157">
        <w:rPr>
          <w:rFonts w:ascii="Arial" w:hAnsi="Arial"/>
          <w:sz w:val="22"/>
          <w:szCs w:val="22"/>
        </w:rPr>
        <w:t xml:space="preserve"> 1</w:t>
      </w:r>
      <w:proofErr w:type="gramStart"/>
      <w:r w:rsidRPr="00C41157">
        <w:rPr>
          <w:rFonts w:ascii="Arial" w:hAnsi="Arial"/>
          <w:sz w:val="22"/>
          <w:szCs w:val="22"/>
        </w:rPr>
        <w:t>,25,809</w:t>
      </w:r>
      <w:proofErr w:type="gramEnd"/>
      <w:r w:rsidRPr="00C41157">
        <w:rPr>
          <w:rFonts w:ascii="Arial" w:hAnsi="Arial"/>
          <w:sz w:val="22"/>
          <w:szCs w:val="22"/>
        </w:rPr>
        <w:t xml:space="preserve"> online transactions under</w:t>
      </w:r>
      <w:r>
        <w:rPr>
          <w:rFonts w:ascii="Arial" w:hAnsi="Arial"/>
          <w:sz w:val="22"/>
          <w:szCs w:val="22"/>
        </w:rPr>
        <w:t xml:space="preserve"> </w:t>
      </w:r>
      <w:proofErr w:type="spellStart"/>
      <w:r>
        <w:rPr>
          <w:rFonts w:ascii="Arial" w:hAnsi="Arial"/>
          <w:sz w:val="22"/>
          <w:szCs w:val="22"/>
        </w:rPr>
        <w:t>Bhoomi</w:t>
      </w:r>
      <w:proofErr w:type="spellEnd"/>
      <w:r>
        <w:rPr>
          <w:rFonts w:ascii="Arial" w:hAnsi="Arial"/>
          <w:sz w:val="22"/>
          <w:szCs w:val="22"/>
        </w:rPr>
        <w:t xml:space="preserve"> Project as on 12.3.2014, of which </w:t>
      </w:r>
      <w:r w:rsidRPr="00C41157">
        <w:rPr>
          <w:rFonts w:ascii="Arial" w:hAnsi="Arial"/>
          <w:sz w:val="22"/>
          <w:szCs w:val="22"/>
        </w:rPr>
        <w:t xml:space="preserve">86,125 transactions </w:t>
      </w:r>
      <w:r>
        <w:rPr>
          <w:rFonts w:ascii="Arial" w:hAnsi="Arial"/>
          <w:sz w:val="22"/>
          <w:szCs w:val="22"/>
        </w:rPr>
        <w:t xml:space="preserve">were carried out during the current year.  </w:t>
      </w:r>
      <w:r w:rsidRPr="00C41157">
        <w:rPr>
          <w:rFonts w:ascii="Arial" w:hAnsi="Arial"/>
          <w:sz w:val="22"/>
          <w:szCs w:val="22"/>
        </w:rPr>
        <w:t xml:space="preserve">The Revenue Dept, </w:t>
      </w:r>
      <w:proofErr w:type="spellStart"/>
      <w:r w:rsidRPr="00C41157">
        <w:rPr>
          <w:rFonts w:ascii="Arial" w:hAnsi="Arial"/>
          <w:sz w:val="22"/>
          <w:szCs w:val="22"/>
        </w:rPr>
        <w:t>GoK</w:t>
      </w:r>
      <w:proofErr w:type="spellEnd"/>
      <w:r w:rsidRPr="00C41157">
        <w:rPr>
          <w:rFonts w:ascii="Arial" w:hAnsi="Arial"/>
          <w:sz w:val="22"/>
          <w:szCs w:val="22"/>
        </w:rPr>
        <w:t xml:space="preserve">, </w:t>
      </w:r>
      <w:r>
        <w:rPr>
          <w:rFonts w:ascii="Arial" w:hAnsi="Arial"/>
          <w:sz w:val="22"/>
          <w:szCs w:val="22"/>
        </w:rPr>
        <w:t>has</w:t>
      </w:r>
      <w:r w:rsidRPr="00C41157">
        <w:rPr>
          <w:rFonts w:ascii="Arial" w:hAnsi="Arial"/>
          <w:sz w:val="22"/>
          <w:szCs w:val="22"/>
        </w:rPr>
        <w:t xml:space="preserve"> informed that noting of lien in ROR and EC simultaneously is not possible due to limitation of technology under </w:t>
      </w:r>
      <w:proofErr w:type="spellStart"/>
      <w:r w:rsidRPr="00C41157">
        <w:rPr>
          <w:rFonts w:ascii="Arial" w:hAnsi="Arial"/>
          <w:sz w:val="22"/>
          <w:szCs w:val="22"/>
        </w:rPr>
        <w:t>Bhoomi</w:t>
      </w:r>
      <w:proofErr w:type="spellEnd"/>
      <w:r w:rsidRPr="00C41157">
        <w:rPr>
          <w:rFonts w:ascii="Arial" w:hAnsi="Arial"/>
          <w:sz w:val="22"/>
          <w:szCs w:val="22"/>
        </w:rPr>
        <w:t xml:space="preserve">-Bank Project. </w:t>
      </w:r>
      <w:r>
        <w:rPr>
          <w:rFonts w:ascii="Arial" w:hAnsi="Arial"/>
          <w:sz w:val="22"/>
          <w:szCs w:val="22"/>
        </w:rPr>
        <w:t xml:space="preserve"> </w:t>
      </w:r>
      <w:r w:rsidRPr="00C41157">
        <w:rPr>
          <w:rFonts w:ascii="Arial" w:hAnsi="Arial"/>
          <w:sz w:val="22"/>
          <w:szCs w:val="22"/>
        </w:rPr>
        <w:t xml:space="preserve">However, it is informed that they are taking up improved version of </w:t>
      </w:r>
      <w:proofErr w:type="spellStart"/>
      <w:r w:rsidRPr="00C41157">
        <w:rPr>
          <w:rFonts w:ascii="Arial" w:hAnsi="Arial"/>
          <w:sz w:val="22"/>
          <w:szCs w:val="22"/>
        </w:rPr>
        <w:t>Bhoomi</w:t>
      </w:r>
      <w:proofErr w:type="spellEnd"/>
      <w:r w:rsidRPr="00C41157">
        <w:rPr>
          <w:rFonts w:ascii="Arial" w:hAnsi="Arial"/>
          <w:sz w:val="22"/>
          <w:szCs w:val="22"/>
        </w:rPr>
        <w:t xml:space="preserve"> Project “NAMMA BHOOMI” where the above request for noting of lien simultaneously in ROR &amp; EC would be considered.</w:t>
      </w:r>
    </w:p>
    <w:p w:rsidR="00904255" w:rsidRDefault="00904255" w:rsidP="00F67A14">
      <w:pPr>
        <w:tabs>
          <w:tab w:val="left" w:pos="0"/>
          <w:tab w:val="left" w:pos="3600"/>
        </w:tabs>
        <w:suppressAutoHyphens/>
        <w:jc w:val="both"/>
        <w:rPr>
          <w:rFonts w:ascii="Arial" w:hAnsi="Arial"/>
          <w:sz w:val="8"/>
          <w:szCs w:val="8"/>
        </w:rPr>
      </w:pPr>
    </w:p>
    <w:p w:rsidR="00C41157" w:rsidRPr="00904255" w:rsidRDefault="00C41157" w:rsidP="00F67A14">
      <w:pPr>
        <w:tabs>
          <w:tab w:val="left" w:pos="0"/>
          <w:tab w:val="left" w:pos="3600"/>
        </w:tabs>
        <w:suppressAutoHyphens/>
        <w:jc w:val="both"/>
        <w:rPr>
          <w:rFonts w:ascii="Arial" w:hAnsi="Arial"/>
          <w:sz w:val="8"/>
          <w:szCs w:val="8"/>
        </w:rPr>
      </w:pPr>
    </w:p>
    <w:p w:rsidR="00904255" w:rsidRDefault="002B3C8C" w:rsidP="00F67A14">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Revenue Dept., </w:t>
      </w:r>
      <w:proofErr w:type="spellStart"/>
      <w:r>
        <w:rPr>
          <w:rFonts w:ascii="Arial" w:hAnsi="Arial"/>
          <w:b/>
          <w:sz w:val="22"/>
          <w:szCs w:val="22"/>
        </w:rPr>
        <w:t>GoK</w:t>
      </w:r>
      <w:proofErr w:type="spellEnd"/>
      <w:r>
        <w:rPr>
          <w:rFonts w:ascii="Arial" w:hAnsi="Arial"/>
          <w:b/>
          <w:sz w:val="22"/>
          <w:szCs w:val="22"/>
        </w:rPr>
        <w:t>)</w:t>
      </w:r>
    </w:p>
    <w:p w:rsidR="002B3C8C" w:rsidRDefault="002B3C8C" w:rsidP="00F67A14">
      <w:pPr>
        <w:jc w:val="right"/>
        <w:rPr>
          <w:rFonts w:ascii="Arial" w:hAnsi="Arial"/>
          <w:b/>
          <w:sz w:val="22"/>
          <w:szCs w:val="22"/>
        </w:rPr>
      </w:pPr>
    </w:p>
    <w:p w:rsidR="00904255" w:rsidRPr="00904255" w:rsidRDefault="002F0B80" w:rsidP="00F67A14">
      <w:pPr>
        <w:rPr>
          <w:rFonts w:ascii="Arial" w:hAnsi="Arial"/>
          <w:b/>
          <w:sz w:val="22"/>
          <w:szCs w:val="22"/>
        </w:rPr>
      </w:pPr>
      <w:r>
        <w:rPr>
          <w:rFonts w:ascii="Arial" w:hAnsi="Arial"/>
          <w:b/>
          <w:sz w:val="22"/>
          <w:szCs w:val="22"/>
        </w:rPr>
        <w:t xml:space="preserve">AGENDA 2.4, </w:t>
      </w:r>
      <w:r w:rsidR="00904255" w:rsidRPr="00904255">
        <w:rPr>
          <w:rFonts w:ascii="Arial" w:hAnsi="Arial"/>
          <w:b/>
          <w:sz w:val="22"/>
          <w:szCs w:val="22"/>
        </w:rPr>
        <w:t>2.5</w:t>
      </w:r>
      <w:r>
        <w:rPr>
          <w:rFonts w:ascii="Arial" w:hAnsi="Arial"/>
          <w:b/>
          <w:sz w:val="22"/>
          <w:szCs w:val="22"/>
        </w:rPr>
        <w:t xml:space="preserve"> &amp; </w:t>
      </w:r>
      <w:proofErr w:type="gramStart"/>
      <w:r>
        <w:rPr>
          <w:rFonts w:ascii="Arial" w:hAnsi="Arial"/>
          <w:b/>
          <w:sz w:val="22"/>
          <w:szCs w:val="22"/>
        </w:rPr>
        <w:t xml:space="preserve">2.6 </w:t>
      </w:r>
      <w:r w:rsidR="00904255" w:rsidRPr="00904255">
        <w:rPr>
          <w:rFonts w:ascii="Arial" w:hAnsi="Arial"/>
          <w:b/>
          <w:sz w:val="22"/>
          <w:szCs w:val="22"/>
        </w:rPr>
        <w:t>:</w:t>
      </w:r>
      <w:proofErr w:type="gramEnd"/>
      <w:r w:rsidR="00904255" w:rsidRPr="00904255">
        <w:rPr>
          <w:rFonts w:ascii="Arial" w:hAnsi="Arial"/>
          <w:b/>
          <w:sz w:val="22"/>
          <w:szCs w:val="22"/>
        </w:rPr>
        <w:t xml:space="preserve">  </w:t>
      </w:r>
      <w:r>
        <w:rPr>
          <w:rFonts w:ascii="Arial" w:hAnsi="Arial"/>
          <w:b/>
          <w:sz w:val="22"/>
          <w:szCs w:val="22"/>
        </w:rPr>
        <w:t xml:space="preserve">FI  - </w:t>
      </w:r>
      <w:r w:rsidRPr="00904255">
        <w:rPr>
          <w:rFonts w:ascii="Arial" w:hAnsi="Arial"/>
          <w:b/>
          <w:sz w:val="22"/>
          <w:szCs w:val="22"/>
        </w:rPr>
        <w:t>PROVIDING</w:t>
      </w:r>
      <w:r>
        <w:rPr>
          <w:rFonts w:ascii="Arial" w:hAnsi="Arial"/>
          <w:b/>
          <w:sz w:val="22"/>
          <w:szCs w:val="22"/>
        </w:rPr>
        <w:t xml:space="preserve"> </w:t>
      </w:r>
      <w:r w:rsidRPr="00904255">
        <w:rPr>
          <w:rFonts w:ascii="Arial" w:hAnsi="Arial"/>
          <w:b/>
          <w:sz w:val="22"/>
          <w:szCs w:val="22"/>
        </w:rPr>
        <w:t xml:space="preserve">BANKING OUTLETS IN VILLAGES    </w:t>
      </w:r>
    </w:p>
    <w:p w:rsidR="002F0B80" w:rsidRDefault="002F0B80" w:rsidP="002F0B80">
      <w:pPr>
        <w:tabs>
          <w:tab w:val="left" w:pos="270"/>
        </w:tabs>
        <w:jc w:val="both"/>
        <w:rPr>
          <w:rFonts w:ascii="Arial" w:hAnsi="Arial"/>
          <w:b/>
          <w:bCs/>
          <w:sz w:val="22"/>
          <w:szCs w:val="22"/>
        </w:rPr>
      </w:pPr>
    </w:p>
    <w:p w:rsidR="002F0B80" w:rsidRPr="00892B21" w:rsidRDefault="002F0B80" w:rsidP="002F0B80">
      <w:pPr>
        <w:tabs>
          <w:tab w:val="left" w:pos="270"/>
          <w:tab w:val="num" w:pos="720"/>
        </w:tabs>
        <w:jc w:val="both"/>
        <w:rPr>
          <w:rFonts w:ascii="Arial" w:hAnsi="Arial"/>
          <w:sz w:val="22"/>
          <w:szCs w:val="22"/>
        </w:rPr>
      </w:pPr>
      <w:r w:rsidRPr="00892B21">
        <w:rPr>
          <w:rFonts w:ascii="Arial" w:hAnsi="Arial"/>
          <w:sz w:val="22"/>
          <w:szCs w:val="22"/>
        </w:rPr>
        <w:t xml:space="preserve">Under unbanked villages with &gt; 2000 population, Banks have provided banking </w:t>
      </w:r>
      <w:proofErr w:type="gramStart"/>
      <w:r w:rsidRPr="00892B21">
        <w:rPr>
          <w:rFonts w:ascii="Arial" w:hAnsi="Arial"/>
          <w:sz w:val="22"/>
          <w:szCs w:val="22"/>
        </w:rPr>
        <w:t>outlets  is</w:t>
      </w:r>
      <w:proofErr w:type="gramEnd"/>
      <w:r w:rsidRPr="00892B21">
        <w:rPr>
          <w:rFonts w:ascii="Arial" w:hAnsi="Arial"/>
          <w:sz w:val="22"/>
          <w:szCs w:val="22"/>
        </w:rPr>
        <w:t xml:space="preserve"> 3395 comprising 426 Brick &amp; Mortar Branches, 1284 USBs, 1659 BCAs &amp; 26 Mobile Vans as on Dec 2013.  As per RBI’s direction, Banks are required to provide 15% of these villages with B &amp; M Branches.  As of now, it is 12.55%.  Banks were requested to ensure 15% by March 2014.  Since DBT is being implemented in </w:t>
      </w:r>
      <w:smartTag w:uri="urn:schemas-microsoft-com:office:smarttags" w:element="place">
        <w:smartTag w:uri="urn:schemas-microsoft-com:office:smarttags" w:element="City">
          <w:r w:rsidRPr="00892B21">
            <w:rPr>
              <w:rFonts w:ascii="Arial" w:hAnsi="Arial"/>
              <w:sz w:val="22"/>
              <w:szCs w:val="22"/>
            </w:rPr>
            <w:t>Mysore</w:t>
          </w:r>
        </w:smartTag>
      </w:smartTag>
      <w:r w:rsidRPr="00892B21">
        <w:rPr>
          <w:rFonts w:ascii="Arial" w:hAnsi="Arial"/>
          <w:sz w:val="22"/>
          <w:szCs w:val="22"/>
        </w:rPr>
        <w:t xml:space="preserve">, </w:t>
      </w:r>
      <w:proofErr w:type="spellStart"/>
      <w:r w:rsidRPr="00892B21">
        <w:rPr>
          <w:rFonts w:ascii="Arial" w:hAnsi="Arial"/>
          <w:sz w:val="22"/>
          <w:szCs w:val="22"/>
        </w:rPr>
        <w:t>Tumkur</w:t>
      </w:r>
      <w:proofErr w:type="spellEnd"/>
      <w:r w:rsidRPr="00892B21">
        <w:rPr>
          <w:rFonts w:ascii="Arial" w:hAnsi="Arial"/>
          <w:sz w:val="22"/>
          <w:szCs w:val="22"/>
        </w:rPr>
        <w:t xml:space="preserve"> &amp; </w:t>
      </w:r>
      <w:proofErr w:type="spellStart"/>
      <w:r w:rsidRPr="00892B21">
        <w:rPr>
          <w:rFonts w:ascii="Arial" w:hAnsi="Arial"/>
          <w:sz w:val="22"/>
          <w:szCs w:val="22"/>
        </w:rPr>
        <w:t>Dharwad</w:t>
      </w:r>
      <w:proofErr w:type="spellEnd"/>
      <w:r w:rsidRPr="00892B21">
        <w:rPr>
          <w:rFonts w:ascii="Arial" w:hAnsi="Arial"/>
          <w:sz w:val="22"/>
          <w:szCs w:val="22"/>
        </w:rPr>
        <w:t>, all villages in these d</w:t>
      </w:r>
      <w:r w:rsidR="007C3152">
        <w:rPr>
          <w:rFonts w:ascii="Arial" w:hAnsi="Arial"/>
          <w:sz w:val="22"/>
          <w:szCs w:val="22"/>
        </w:rPr>
        <w:t>istricts are to be provided</w:t>
      </w:r>
      <w:r w:rsidRPr="00892B21">
        <w:rPr>
          <w:rFonts w:ascii="Arial" w:hAnsi="Arial"/>
          <w:sz w:val="22"/>
          <w:szCs w:val="22"/>
        </w:rPr>
        <w:t xml:space="preserve"> Banking outlets irrespective of population. </w:t>
      </w:r>
    </w:p>
    <w:p w:rsidR="002F0B80" w:rsidRPr="00892B21" w:rsidRDefault="002F0B80" w:rsidP="002F0B80">
      <w:pPr>
        <w:tabs>
          <w:tab w:val="left" w:pos="270"/>
        </w:tabs>
        <w:jc w:val="both"/>
        <w:rPr>
          <w:rFonts w:ascii="Arial" w:hAnsi="Arial"/>
          <w:sz w:val="22"/>
          <w:szCs w:val="22"/>
        </w:rPr>
      </w:pPr>
    </w:p>
    <w:p w:rsidR="00402C2F" w:rsidRPr="00DD7423" w:rsidRDefault="002F0B80" w:rsidP="00402C2F">
      <w:pPr>
        <w:tabs>
          <w:tab w:val="left" w:pos="270"/>
        </w:tabs>
        <w:jc w:val="both"/>
        <w:rPr>
          <w:rFonts w:ascii="Arial" w:hAnsi="Arial"/>
          <w:sz w:val="22"/>
          <w:szCs w:val="22"/>
        </w:rPr>
      </w:pPr>
      <w:r w:rsidRPr="00892B21">
        <w:rPr>
          <w:rFonts w:ascii="Arial" w:hAnsi="Arial"/>
          <w:sz w:val="22"/>
          <w:szCs w:val="22"/>
        </w:rPr>
        <w:t xml:space="preserve">Under unbanked villages with &lt; 2000 population, there are 23,126 villages and the list of the Villages along with Bank wise allocations has already been communicated to Banks and hosted in SLBC website.   The Banks have covered 11,969 villages </w:t>
      </w:r>
      <w:proofErr w:type="spellStart"/>
      <w:r w:rsidRPr="00892B21">
        <w:rPr>
          <w:rFonts w:ascii="Arial" w:hAnsi="Arial"/>
          <w:sz w:val="22"/>
          <w:szCs w:val="22"/>
        </w:rPr>
        <w:t>upto</w:t>
      </w:r>
      <w:proofErr w:type="spellEnd"/>
      <w:r w:rsidRPr="00892B21">
        <w:rPr>
          <w:rFonts w:ascii="Arial" w:hAnsi="Arial"/>
          <w:sz w:val="22"/>
          <w:szCs w:val="22"/>
        </w:rPr>
        <w:t xml:space="preserve"> Jan. 2014 against the target of 13684 for the current year, which works out to 87.47% achievement.  RBI has advised that at least 5% of the villages under this category shall be provided with B&amp;M branches.  So far 180 B&amp;M branches are opened.  In the Bankers’ FI Review meeting held on 14.2.2014, Banks had committed to cover 16,291 villages by March 2014 itself.   </w:t>
      </w:r>
      <w:r w:rsidR="00402C2F">
        <w:rPr>
          <w:rFonts w:ascii="Arial" w:hAnsi="Arial"/>
          <w:sz w:val="22"/>
          <w:szCs w:val="22"/>
        </w:rPr>
        <w:t>It was also advised to make Bank-wise analysis and review of the progress.</w:t>
      </w:r>
    </w:p>
    <w:p w:rsidR="002F0B80" w:rsidRPr="00892B21" w:rsidRDefault="002F0B80" w:rsidP="002F0B80">
      <w:pPr>
        <w:tabs>
          <w:tab w:val="left" w:pos="270"/>
          <w:tab w:val="num" w:pos="720"/>
        </w:tabs>
        <w:jc w:val="both"/>
        <w:rPr>
          <w:rFonts w:ascii="Arial" w:hAnsi="Arial"/>
          <w:sz w:val="22"/>
          <w:szCs w:val="22"/>
        </w:rPr>
      </w:pPr>
      <w:r w:rsidRPr="00892B21">
        <w:rPr>
          <w:rFonts w:ascii="Arial" w:hAnsi="Arial"/>
          <w:sz w:val="22"/>
          <w:szCs w:val="22"/>
        </w:rPr>
        <w:t xml:space="preserve">                                                             </w:t>
      </w:r>
    </w:p>
    <w:p w:rsidR="002F0B80" w:rsidRPr="00DD7423" w:rsidRDefault="002F0B80" w:rsidP="002F0B80">
      <w:pPr>
        <w:tabs>
          <w:tab w:val="left" w:pos="270"/>
        </w:tabs>
        <w:jc w:val="both"/>
        <w:rPr>
          <w:rFonts w:ascii="Arial" w:hAnsi="Arial"/>
          <w:sz w:val="22"/>
          <w:szCs w:val="22"/>
        </w:rPr>
      </w:pPr>
      <w:r w:rsidRPr="00DD7423">
        <w:rPr>
          <w:rFonts w:ascii="Arial" w:hAnsi="Arial"/>
          <w:sz w:val="22"/>
          <w:szCs w:val="22"/>
        </w:rPr>
        <w:t>In terms of the directives from DFS:</w:t>
      </w:r>
      <w:r w:rsidR="00892B21" w:rsidRPr="00DD7423">
        <w:rPr>
          <w:rFonts w:ascii="Arial" w:hAnsi="Arial"/>
          <w:sz w:val="22"/>
          <w:szCs w:val="22"/>
        </w:rPr>
        <w:t xml:space="preserve"> </w:t>
      </w:r>
      <w:r w:rsidRPr="00DD7423">
        <w:rPr>
          <w:rFonts w:ascii="Arial" w:hAnsi="Arial"/>
          <w:sz w:val="22"/>
          <w:szCs w:val="22"/>
        </w:rPr>
        <w:t xml:space="preserve">MOF: GOI, LDMs are required to update </w:t>
      </w:r>
      <w:r w:rsidR="00BA6046" w:rsidRPr="00DD7423">
        <w:rPr>
          <w:rFonts w:ascii="Arial" w:hAnsi="Arial"/>
          <w:sz w:val="22"/>
          <w:szCs w:val="22"/>
        </w:rPr>
        <w:t xml:space="preserve">banking amenities data </w:t>
      </w:r>
      <w:r w:rsidRPr="00DD7423">
        <w:rPr>
          <w:rFonts w:ascii="Arial" w:hAnsi="Arial"/>
          <w:sz w:val="22"/>
          <w:szCs w:val="22"/>
        </w:rPr>
        <w:t xml:space="preserve">regularly, at least on a monthly basis, in the </w:t>
      </w:r>
      <w:r w:rsidR="00BA6046" w:rsidRPr="00DD7423">
        <w:rPr>
          <w:rFonts w:ascii="Arial" w:hAnsi="Arial"/>
          <w:sz w:val="22"/>
          <w:szCs w:val="22"/>
        </w:rPr>
        <w:t>Web portal</w:t>
      </w:r>
      <w:r w:rsidRPr="00DD7423">
        <w:rPr>
          <w:rFonts w:ascii="Arial" w:hAnsi="Arial"/>
          <w:sz w:val="22"/>
          <w:szCs w:val="22"/>
        </w:rPr>
        <w:t xml:space="preserve"> (</w:t>
      </w:r>
      <w:hyperlink r:id="rId8" w:tgtFrame="_parent" w:history="1">
        <w:r w:rsidRPr="00DD7423">
          <w:rPr>
            <w:rStyle w:val="Hyperlink"/>
            <w:rFonts w:ascii="Arial" w:hAnsi="Arial"/>
            <w:sz w:val="22"/>
            <w:szCs w:val="22"/>
          </w:rPr>
          <w:t>http://financialservices.gov.in/GIS/Login.aspx</w:t>
        </w:r>
      </w:hyperlink>
      <w:r w:rsidRPr="00DD7423">
        <w:rPr>
          <w:rFonts w:ascii="Arial" w:hAnsi="Arial"/>
          <w:sz w:val="22"/>
          <w:szCs w:val="22"/>
        </w:rPr>
        <w:t xml:space="preserve">).  SLBC has communicated </w:t>
      </w:r>
      <w:r w:rsidR="00BA6046" w:rsidRPr="00DD7423">
        <w:rPr>
          <w:rFonts w:ascii="Arial" w:hAnsi="Arial"/>
          <w:sz w:val="22"/>
          <w:szCs w:val="22"/>
        </w:rPr>
        <w:t>the</w:t>
      </w:r>
      <w:r w:rsidRPr="00DD7423">
        <w:rPr>
          <w:rFonts w:ascii="Arial" w:hAnsi="Arial"/>
          <w:sz w:val="22"/>
          <w:szCs w:val="22"/>
        </w:rPr>
        <w:t xml:space="preserve"> guidelines to all the LDMs and following up with them regularly.  The availability of banking infrastructure for Financial Inclusion and implementation of DBT </w:t>
      </w:r>
      <w:r w:rsidR="00BA6046" w:rsidRPr="00DD7423">
        <w:rPr>
          <w:rFonts w:ascii="Arial" w:hAnsi="Arial"/>
          <w:sz w:val="22"/>
          <w:szCs w:val="22"/>
        </w:rPr>
        <w:t>are</w:t>
      </w:r>
      <w:r w:rsidRPr="00DD7423">
        <w:rPr>
          <w:rFonts w:ascii="Arial" w:hAnsi="Arial"/>
          <w:sz w:val="22"/>
          <w:szCs w:val="22"/>
        </w:rPr>
        <w:t xml:space="preserve"> crucial.  Hence</w:t>
      </w:r>
      <w:r w:rsidR="00BA6046" w:rsidRPr="00DD7423">
        <w:rPr>
          <w:rFonts w:ascii="Arial" w:hAnsi="Arial"/>
          <w:sz w:val="22"/>
          <w:szCs w:val="22"/>
        </w:rPr>
        <w:t>, the</w:t>
      </w:r>
      <w:r w:rsidRPr="00DD7423">
        <w:rPr>
          <w:rFonts w:ascii="Arial" w:hAnsi="Arial"/>
          <w:sz w:val="22"/>
          <w:szCs w:val="22"/>
        </w:rPr>
        <w:t xml:space="preserve"> data entered in the GIS module under the Head “Banking Amenities Data for GIS for Financial Inclusion” shall be accurate and updated regularly on an ongoing basis. </w:t>
      </w:r>
      <w:r w:rsidR="00BA6046" w:rsidRPr="00DD7423">
        <w:rPr>
          <w:rFonts w:ascii="Arial" w:hAnsi="Arial"/>
          <w:sz w:val="22"/>
          <w:szCs w:val="22"/>
        </w:rPr>
        <w:t xml:space="preserve"> </w:t>
      </w:r>
      <w:r w:rsidRPr="00DD7423">
        <w:rPr>
          <w:rFonts w:ascii="Arial" w:hAnsi="Arial"/>
          <w:sz w:val="22"/>
          <w:szCs w:val="22"/>
        </w:rPr>
        <w:t xml:space="preserve">Banks </w:t>
      </w:r>
      <w:r w:rsidR="00BA6046" w:rsidRPr="00DD7423">
        <w:rPr>
          <w:rFonts w:ascii="Arial" w:hAnsi="Arial"/>
          <w:sz w:val="22"/>
          <w:szCs w:val="22"/>
        </w:rPr>
        <w:t>we</w:t>
      </w:r>
      <w:r w:rsidRPr="00DD7423">
        <w:rPr>
          <w:rFonts w:ascii="Arial" w:hAnsi="Arial"/>
          <w:sz w:val="22"/>
          <w:szCs w:val="22"/>
        </w:rPr>
        <w:t>re requested to furnish the information to LDMs soon after opening of Brick and Mortar Branch or appointment o</w:t>
      </w:r>
      <w:r w:rsidR="00BA6046" w:rsidRPr="00DD7423">
        <w:rPr>
          <w:rFonts w:ascii="Arial" w:hAnsi="Arial"/>
          <w:sz w:val="22"/>
          <w:szCs w:val="22"/>
        </w:rPr>
        <w:t>f BCA or any other type of b</w:t>
      </w:r>
      <w:r w:rsidRPr="00DD7423">
        <w:rPr>
          <w:rFonts w:ascii="Arial" w:hAnsi="Arial"/>
          <w:sz w:val="22"/>
          <w:szCs w:val="22"/>
        </w:rPr>
        <w:t>anking outlet.</w:t>
      </w:r>
      <w:r w:rsidR="00BA6046" w:rsidRPr="00DD7423">
        <w:rPr>
          <w:rFonts w:ascii="Arial" w:hAnsi="Arial"/>
          <w:sz w:val="22"/>
          <w:szCs w:val="22"/>
        </w:rPr>
        <w:t xml:space="preserve">  </w:t>
      </w:r>
      <w:r w:rsidRPr="00DD7423">
        <w:rPr>
          <w:rFonts w:ascii="Arial" w:hAnsi="Arial"/>
          <w:sz w:val="22"/>
          <w:szCs w:val="22"/>
        </w:rPr>
        <w:t xml:space="preserve">Controlling offices of Lead Banks </w:t>
      </w:r>
      <w:r w:rsidR="00BA6046" w:rsidRPr="00DD7423">
        <w:rPr>
          <w:rFonts w:ascii="Arial" w:hAnsi="Arial"/>
          <w:sz w:val="22"/>
          <w:szCs w:val="22"/>
        </w:rPr>
        <w:t>we</w:t>
      </w:r>
      <w:r w:rsidRPr="00DD7423">
        <w:rPr>
          <w:rFonts w:ascii="Arial" w:hAnsi="Arial"/>
          <w:sz w:val="22"/>
          <w:szCs w:val="22"/>
        </w:rPr>
        <w:t>re also requested to monitor LDMs for updating the GIS module on regularly</w:t>
      </w:r>
      <w:r w:rsidR="00BA6046" w:rsidRPr="00DD7423">
        <w:rPr>
          <w:rFonts w:ascii="Arial" w:hAnsi="Arial"/>
          <w:sz w:val="22"/>
          <w:szCs w:val="22"/>
        </w:rPr>
        <w:t>.</w:t>
      </w:r>
      <w:r w:rsidR="00935AA1">
        <w:rPr>
          <w:rFonts w:ascii="Arial" w:hAnsi="Arial"/>
          <w:sz w:val="22"/>
          <w:szCs w:val="22"/>
        </w:rPr>
        <w:t xml:space="preserve">  </w:t>
      </w:r>
    </w:p>
    <w:p w:rsidR="007A30E1" w:rsidRDefault="007A30E1" w:rsidP="00F67A14">
      <w:pPr>
        <w:tabs>
          <w:tab w:val="left" w:pos="0"/>
          <w:tab w:val="left" w:pos="3600"/>
        </w:tabs>
        <w:suppressAutoHyphens/>
        <w:jc w:val="right"/>
        <w:rPr>
          <w:rFonts w:ascii="Arial" w:eastAsia="MS Mincho" w:hAnsi="Arial"/>
          <w:sz w:val="22"/>
          <w:szCs w:val="22"/>
          <w:lang w:eastAsia="ar-SA"/>
        </w:rPr>
      </w:pPr>
    </w:p>
    <w:p w:rsidR="002764C8" w:rsidRPr="007A30E1" w:rsidRDefault="002F0B80" w:rsidP="00F67A14">
      <w:pPr>
        <w:tabs>
          <w:tab w:val="left" w:pos="0"/>
          <w:tab w:val="left" w:pos="3600"/>
        </w:tabs>
        <w:suppressAutoHyphens/>
        <w:jc w:val="right"/>
        <w:rPr>
          <w:rFonts w:ascii="Arial" w:eastAsia="MS Mincho" w:hAnsi="Arial"/>
          <w:b/>
          <w:bCs/>
          <w:sz w:val="22"/>
          <w:szCs w:val="22"/>
          <w:lang w:eastAsia="ar-SA"/>
        </w:rPr>
      </w:pPr>
      <w:r w:rsidRPr="00DD7423">
        <w:rPr>
          <w:rFonts w:ascii="Arial" w:eastAsia="MS Mincho" w:hAnsi="Arial"/>
          <w:sz w:val="22"/>
          <w:szCs w:val="22"/>
          <w:lang w:eastAsia="ar-SA"/>
        </w:rPr>
        <w:t xml:space="preserve"> </w:t>
      </w:r>
      <w:r w:rsidR="002764C8" w:rsidRPr="007A30E1">
        <w:rPr>
          <w:rFonts w:ascii="Arial" w:eastAsia="MS Mincho" w:hAnsi="Arial"/>
          <w:b/>
          <w:bCs/>
          <w:sz w:val="22"/>
          <w:szCs w:val="22"/>
          <w:lang w:eastAsia="ar-SA"/>
        </w:rPr>
        <w:t>(</w:t>
      </w:r>
      <w:proofErr w:type="gramStart"/>
      <w:r w:rsidR="002764C8" w:rsidRPr="007A30E1">
        <w:rPr>
          <w:rFonts w:ascii="Arial" w:eastAsia="MS Mincho" w:hAnsi="Arial"/>
          <w:b/>
          <w:bCs/>
          <w:sz w:val="22"/>
          <w:szCs w:val="22"/>
          <w:lang w:eastAsia="ar-SA"/>
        </w:rPr>
        <w:t>Action :</w:t>
      </w:r>
      <w:proofErr w:type="gramEnd"/>
      <w:r w:rsidR="002764C8" w:rsidRPr="007A30E1">
        <w:rPr>
          <w:rFonts w:ascii="Arial" w:eastAsia="MS Mincho" w:hAnsi="Arial"/>
          <w:b/>
          <w:bCs/>
          <w:sz w:val="22"/>
          <w:szCs w:val="22"/>
          <w:lang w:eastAsia="ar-SA"/>
        </w:rPr>
        <w:t xml:space="preserve"> Banks</w:t>
      </w:r>
      <w:r w:rsidR="00BA6046" w:rsidRPr="007A30E1">
        <w:rPr>
          <w:rFonts w:ascii="Arial" w:eastAsia="MS Mincho" w:hAnsi="Arial"/>
          <w:b/>
          <w:bCs/>
          <w:sz w:val="22"/>
          <w:szCs w:val="22"/>
          <w:lang w:eastAsia="ar-SA"/>
        </w:rPr>
        <w:t xml:space="preserve"> / LDMs </w:t>
      </w:r>
      <w:r w:rsidR="00935AA1">
        <w:rPr>
          <w:rFonts w:ascii="Arial" w:eastAsia="MS Mincho" w:hAnsi="Arial"/>
          <w:b/>
          <w:bCs/>
          <w:sz w:val="22"/>
          <w:szCs w:val="22"/>
          <w:lang w:eastAsia="ar-SA"/>
        </w:rPr>
        <w:t xml:space="preserve">/ SLBC </w:t>
      </w:r>
      <w:r w:rsidR="002764C8" w:rsidRPr="007A30E1">
        <w:rPr>
          <w:rFonts w:ascii="Arial" w:eastAsia="MS Mincho" w:hAnsi="Arial"/>
          <w:b/>
          <w:bCs/>
          <w:sz w:val="22"/>
          <w:szCs w:val="22"/>
          <w:lang w:eastAsia="ar-SA"/>
        </w:rPr>
        <w:t>)</w:t>
      </w:r>
    </w:p>
    <w:p w:rsidR="002764C8" w:rsidRDefault="002764C8" w:rsidP="00F67A14">
      <w:pPr>
        <w:jc w:val="both"/>
        <w:rPr>
          <w:rFonts w:ascii="Arial" w:hAnsi="Arial"/>
          <w:bCs/>
          <w:sz w:val="22"/>
          <w:szCs w:val="22"/>
        </w:rPr>
      </w:pPr>
    </w:p>
    <w:p w:rsidR="00904255" w:rsidRPr="00A83455" w:rsidRDefault="00904255" w:rsidP="00F67A14">
      <w:pPr>
        <w:jc w:val="both"/>
        <w:rPr>
          <w:rFonts w:ascii="Arial" w:hAnsi="Arial"/>
          <w:sz w:val="22"/>
          <w:szCs w:val="22"/>
        </w:rPr>
      </w:pPr>
    </w:p>
    <w:p w:rsidR="00A83455" w:rsidRDefault="00A83455" w:rsidP="00F67A14">
      <w:pPr>
        <w:jc w:val="both"/>
        <w:rPr>
          <w:rFonts w:ascii="Arial" w:hAnsi="Arial"/>
          <w:b/>
          <w:bCs/>
          <w:sz w:val="22"/>
          <w:szCs w:val="22"/>
        </w:rPr>
      </w:pPr>
    </w:p>
    <w:p w:rsidR="00904255" w:rsidRPr="00904255" w:rsidRDefault="0039425E" w:rsidP="00F67A14">
      <w:pPr>
        <w:jc w:val="both"/>
        <w:rPr>
          <w:rFonts w:ascii="Arial" w:hAnsi="Arial"/>
          <w:b/>
          <w:bCs/>
          <w:sz w:val="22"/>
          <w:szCs w:val="22"/>
        </w:rPr>
      </w:pPr>
      <w:r>
        <w:rPr>
          <w:rFonts w:ascii="Arial" w:hAnsi="Arial"/>
          <w:b/>
          <w:bCs/>
          <w:sz w:val="22"/>
          <w:szCs w:val="22"/>
        </w:rPr>
        <w:lastRenderedPageBreak/>
        <w:t xml:space="preserve">AGENDA </w:t>
      </w:r>
      <w:proofErr w:type="gramStart"/>
      <w:r w:rsidR="00904255" w:rsidRPr="00904255">
        <w:rPr>
          <w:rFonts w:ascii="Arial" w:hAnsi="Arial"/>
          <w:b/>
          <w:bCs/>
          <w:sz w:val="22"/>
          <w:szCs w:val="22"/>
        </w:rPr>
        <w:t>3.1 :</w:t>
      </w:r>
      <w:proofErr w:type="gramEnd"/>
      <w:r w:rsidR="00904255" w:rsidRPr="00904255">
        <w:rPr>
          <w:rFonts w:ascii="Arial" w:hAnsi="Arial"/>
          <w:b/>
          <w:bCs/>
          <w:sz w:val="22"/>
          <w:szCs w:val="22"/>
        </w:rPr>
        <w:t xml:space="preserve"> </w:t>
      </w:r>
      <w:r>
        <w:rPr>
          <w:rFonts w:ascii="Arial" w:hAnsi="Arial"/>
          <w:b/>
          <w:bCs/>
          <w:sz w:val="22"/>
          <w:szCs w:val="22"/>
        </w:rPr>
        <w:tab/>
      </w:r>
      <w:r w:rsidRPr="00904255">
        <w:rPr>
          <w:rFonts w:ascii="Arial" w:hAnsi="Arial"/>
          <w:b/>
          <w:bCs/>
          <w:sz w:val="22"/>
          <w:szCs w:val="22"/>
        </w:rPr>
        <w:t xml:space="preserve">ELECTRONIC BENEFIT TRANSFER [EBT] SCHEME   </w:t>
      </w:r>
    </w:p>
    <w:p w:rsidR="00904255" w:rsidRPr="00904255" w:rsidRDefault="00904255" w:rsidP="00F67A14">
      <w:pPr>
        <w:jc w:val="both"/>
        <w:rPr>
          <w:rFonts w:ascii="Arial" w:hAnsi="Arial"/>
          <w:b/>
          <w:bCs/>
          <w:sz w:val="8"/>
          <w:szCs w:val="8"/>
        </w:rPr>
      </w:pPr>
    </w:p>
    <w:p w:rsidR="002551A1" w:rsidRDefault="002551A1" w:rsidP="00F67A14">
      <w:pPr>
        <w:jc w:val="both"/>
        <w:rPr>
          <w:rFonts w:ascii="Arial" w:hAnsi="Arial"/>
          <w:b/>
          <w:bCs/>
          <w:sz w:val="22"/>
          <w:szCs w:val="22"/>
        </w:rPr>
      </w:pPr>
    </w:p>
    <w:p w:rsidR="004715DF" w:rsidRPr="001F01E0" w:rsidRDefault="004715DF" w:rsidP="0093118B">
      <w:pPr>
        <w:tabs>
          <w:tab w:val="num" w:pos="720"/>
        </w:tabs>
        <w:jc w:val="both"/>
        <w:rPr>
          <w:rFonts w:ascii="Arial" w:hAnsi="Arial"/>
          <w:sz w:val="22"/>
          <w:szCs w:val="22"/>
        </w:rPr>
      </w:pPr>
      <w:r w:rsidRPr="001F01E0">
        <w:rPr>
          <w:rFonts w:ascii="Arial" w:hAnsi="Arial"/>
          <w:sz w:val="22"/>
          <w:szCs w:val="22"/>
        </w:rPr>
        <w:t xml:space="preserve">EBT is being implemented in Bellary, </w:t>
      </w:r>
      <w:proofErr w:type="spellStart"/>
      <w:r w:rsidRPr="001F01E0">
        <w:rPr>
          <w:rFonts w:ascii="Arial" w:hAnsi="Arial"/>
          <w:sz w:val="22"/>
          <w:szCs w:val="22"/>
        </w:rPr>
        <w:t>Chitradurga</w:t>
      </w:r>
      <w:proofErr w:type="spellEnd"/>
      <w:r w:rsidRPr="001F01E0">
        <w:rPr>
          <w:rFonts w:ascii="Arial" w:hAnsi="Arial"/>
          <w:sz w:val="22"/>
          <w:szCs w:val="22"/>
        </w:rPr>
        <w:t xml:space="preserve">, Gulbarga and </w:t>
      </w:r>
      <w:proofErr w:type="spellStart"/>
      <w:r w:rsidRPr="001F01E0">
        <w:rPr>
          <w:rFonts w:ascii="Arial" w:hAnsi="Arial"/>
          <w:sz w:val="22"/>
          <w:szCs w:val="22"/>
        </w:rPr>
        <w:t>Yadgir</w:t>
      </w:r>
      <w:proofErr w:type="spellEnd"/>
      <w:r w:rsidRPr="001F01E0">
        <w:rPr>
          <w:rFonts w:ascii="Arial" w:hAnsi="Arial"/>
          <w:sz w:val="22"/>
          <w:szCs w:val="22"/>
        </w:rPr>
        <w:t xml:space="preserve"> districts under “One District Many Banks Model” and in </w:t>
      </w:r>
      <w:proofErr w:type="spellStart"/>
      <w:r w:rsidRPr="001F01E0">
        <w:rPr>
          <w:rFonts w:ascii="Arial" w:hAnsi="Arial"/>
          <w:sz w:val="22"/>
          <w:szCs w:val="22"/>
        </w:rPr>
        <w:t>Chamarajanagar</w:t>
      </w:r>
      <w:proofErr w:type="spellEnd"/>
      <w:r w:rsidRPr="001F01E0">
        <w:rPr>
          <w:rFonts w:ascii="Arial" w:hAnsi="Arial"/>
          <w:sz w:val="22"/>
          <w:szCs w:val="22"/>
        </w:rPr>
        <w:t xml:space="preserve">, Mandya and </w:t>
      </w:r>
      <w:proofErr w:type="spellStart"/>
      <w:r w:rsidRPr="001F01E0">
        <w:rPr>
          <w:rFonts w:ascii="Arial" w:hAnsi="Arial"/>
          <w:sz w:val="22"/>
          <w:szCs w:val="22"/>
        </w:rPr>
        <w:t>Dharwad</w:t>
      </w:r>
      <w:proofErr w:type="spellEnd"/>
      <w:r w:rsidRPr="001F01E0">
        <w:rPr>
          <w:rFonts w:ascii="Arial" w:hAnsi="Arial"/>
          <w:sz w:val="22"/>
          <w:szCs w:val="22"/>
        </w:rPr>
        <w:t xml:space="preserve"> under “One District –One Bank Model” as per MOU.</w:t>
      </w:r>
      <w:r w:rsidR="0093118B" w:rsidRPr="001F01E0">
        <w:rPr>
          <w:rFonts w:ascii="Arial" w:hAnsi="Arial"/>
          <w:sz w:val="22"/>
          <w:szCs w:val="22"/>
        </w:rPr>
        <w:t xml:space="preserve">  A </w:t>
      </w:r>
      <w:r w:rsidRPr="001F01E0">
        <w:rPr>
          <w:rFonts w:ascii="Arial" w:hAnsi="Arial"/>
          <w:sz w:val="22"/>
          <w:szCs w:val="22"/>
        </w:rPr>
        <w:t xml:space="preserve">Training </w:t>
      </w:r>
      <w:proofErr w:type="spellStart"/>
      <w:r w:rsidRPr="001F01E0">
        <w:rPr>
          <w:rFonts w:ascii="Arial" w:hAnsi="Arial"/>
          <w:sz w:val="22"/>
          <w:szCs w:val="22"/>
        </w:rPr>
        <w:t>programme</w:t>
      </w:r>
      <w:proofErr w:type="spellEnd"/>
      <w:r w:rsidRPr="001F01E0">
        <w:rPr>
          <w:rFonts w:ascii="Arial" w:hAnsi="Arial"/>
          <w:sz w:val="22"/>
          <w:szCs w:val="22"/>
        </w:rPr>
        <w:t xml:space="preserve"> on operatio</w:t>
      </w:r>
      <w:r w:rsidR="0093118B" w:rsidRPr="001F01E0">
        <w:rPr>
          <w:rFonts w:ascii="Arial" w:hAnsi="Arial"/>
          <w:sz w:val="22"/>
          <w:szCs w:val="22"/>
        </w:rPr>
        <w:t xml:space="preserve">ns of the EBT-PORTAL of </w:t>
      </w:r>
      <w:r w:rsidR="00840B20" w:rsidRPr="001F01E0">
        <w:rPr>
          <w:rFonts w:ascii="Arial" w:hAnsi="Arial"/>
          <w:sz w:val="22"/>
          <w:szCs w:val="22"/>
        </w:rPr>
        <w:t>DSSP,</w:t>
      </w:r>
      <w:r w:rsidR="00840B20">
        <w:rPr>
          <w:rFonts w:ascii="Arial" w:hAnsi="Arial"/>
          <w:sz w:val="22"/>
          <w:szCs w:val="22"/>
        </w:rPr>
        <w:t xml:space="preserve"> </w:t>
      </w:r>
      <w:proofErr w:type="spellStart"/>
      <w:r w:rsidR="00840B20" w:rsidRPr="001F01E0">
        <w:rPr>
          <w:rFonts w:ascii="Arial" w:hAnsi="Arial"/>
          <w:sz w:val="22"/>
          <w:szCs w:val="22"/>
        </w:rPr>
        <w:t>GoK</w:t>
      </w:r>
      <w:proofErr w:type="spellEnd"/>
      <w:r w:rsidRPr="001F01E0">
        <w:rPr>
          <w:rFonts w:ascii="Arial" w:hAnsi="Arial"/>
          <w:sz w:val="22"/>
          <w:szCs w:val="22"/>
        </w:rPr>
        <w:t xml:space="preserve"> was conducted </w:t>
      </w:r>
      <w:r w:rsidR="0093118B" w:rsidRPr="001F01E0">
        <w:rPr>
          <w:rFonts w:ascii="Arial" w:hAnsi="Arial"/>
          <w:sz w:val="22"/>
          <w:szCs w:val="22"/>
        </w:rPr>
        <w:t xml:space="preserve">by SLBC </w:t>
      </w:r>
      <w:r w:rsidRPr="001F01E0">
        <w:rPr>
          <w:rFonts w:ascii="Arial" w:hAnsi="Arial"/>
          <w:sz w:val="22"/>
          <w:szCs w:val="22"/>
        </w:rPr>
        <w:t xml:space="preserve">on 15.03.14 for the stakeholders in </w:t>
      </w:r>
      <w:r w:rsidR="00840B20" w:rsidRPr="001F01E0">
        <w:rPr>
          <w:rFonts w:ascii="Arial" w:hAnsi="Arial"/>
          <w:sz w:val="22"/>
          <w:szCs w:val="22"/>
        </w:rPr>
        <w:t>association with</w:t>
      </w:r>
      <w:r w:rsidRPr="001F01E0">
        <w:rPr>
          <w:rFonts w:ascii="Arial" w:hAnsi="Arial"/>
          <w:sz w:val="22"/>
          <w:szCs w:val="22"/>
        </w:rPr>
        <w:t xml:space="preserve"> NIC &amp; DSSP,</w:t>
      </w:r>
      <w:r w:rsidR="0093118B" w:rsidRPr="001F01E0">
        <w:rPr>
          <w:rFonts w:ascii="Arial" w:hAnsi="Arial"/>
          <w:sz w:val="22"/>
          <w:szCs w:val="22"/>
        </w:rPr>
        <w:t xml:space="preserve"> </w:t>
      </w:r>
      <w:proofErr w:type="spellStart"/>
      <w:r w:rsidR="0093118B" w:rsidRPr="001F01E0">
        <w:rPr>
          <w:rFonts w:ascii="Arial" w:hAnsi="Arial"/>
          <w:sz w:val="22"/>
          <w:szCs w:val="22"/>
        </w:rPr>
        <w:t>Go</w:t>
      </w:r>
      <w:r w:rsidRPr="001F01E0">
        <w:rPr>
          <w:rFonts w:ascii="Arial" w:hAnsi="Arial"/>
          <w:sz w:val="22"/>
          <w:szCs w:val="22"/>
        </w:rPr>
        <w:t>K</w:t>
      </w:r>
      <w:proofErr w:type="spellEnd"/>
      <w:r w:rsidRPr="001F01E0">
        <w:rPr>
          <w:rFonts w:ascii="Arial" w:hAnsi="Arial"/>
          <w:sz w:val="22"/>
          <w:szCs w:val="22"/>
        </w:rPr>
        <w:t>.</w:t>
      </w:r>
      <w:r w:rsidR="0093118B" w:rsidRPr="001F01E0">
        <w:rPr>
          <w:rFonts w:ascii="Arial" w:hAnsi="Arial"/>
          <w:sz w:val="22"/>
          <w:szCs w:val="22"/>
        </w:rPr>
        <w:t xml:space="preserve">  After the training, </w:t>
      </w:r>
      <w:r w:rsidRPr="001F01E0">
        <w:rPr>
          <w:rFonts w:ascii="Arial" w:hAnsi="Arial"/>
          <w:sz w:val="22"/>
          <w:szCs w:val="22"/>
        </w:rPr>
        <w:t>District-wise</w:t>
      </w:r>
      <w:r w:rsidR="0093118B" w:rsidRPr="001F01E0">
        <w:rPr>
          <w:rFonts w:ascii="Arial" w:hAnsi="Arial"/>
          <w:sz w:val="22"/>
          <w:szCs w:val="22"/>
        </w:rPr>
        <w:t xml:space="preserve"> </w:t>
      </w:r>
      <w:r w:rsidRPr="001F01E0">
        <w:rPr>
          <w:rFonts w:ascii="Arial" w:hAnsi="Arial"/>
          <w:sz w:val="22"/>
          <w:szCs w:val="22"/>
        </w:rPr>
        <w:t>/</w:t>
      </w:r>
      <w:r w:rsidR="0093118B" w:rsidRPr="001F01E0">
        <w:rPr>
          <w:rFonts w:ascii="Arial" w:hAnsi="Arial"/>
          <w:sz w:val="22"/>
          <w:szCs w:val="22"/>
        </w:rPr>
        <w:t xml:space="preserve"> </w:t>
      </w:r>
      <w:r w:rsidRPr="001F01E0">
        <w:rPr>
          <w:rFonts w:ascii="Arial" w:hAnsi="Arial"/>
          <w:sz w:val="22"/>
          <w:szCs w:val="22"/>
        </w:rPr>
        <w:t>Bank-wise review of progress under SSP scheme was made.</w:t>
      </w:r>
      <w:r w:rsidR="0093118B" w:rsidRPr="001F01E0">
        <w:rPr>
          <w:rFonts w:ascii="Arial" w:hAnsi="Arial"/>
          <w:sz w:val="22"/>
          <w:szCs w:val="22"/>
        </w:rPr>
        <w:t xml:space="preserve">  </w:t>
      </w:r>
      <w:r w:rsidRPr="001F01E0">
        <w:rPr>
          <w:rFonts w:ascii="Arial" w:hAnsi="Arial"/>
          <w:sz w:val="22"/>
          <w:szCs w:val="22"/>
        </w:rPr>
        <w:t xml:space="preserve">Lead Banks and participating Banks were advised to take </w:t>
      </w:r>
      <w:r w:rsidR="007C3152">
        <w:rPr>
          <w:rFonts w:ascii="Arial" w:hAnsi="Arial"/>
          <w:sz w:val="22"/>
          <w:szCs w:val="22"/>
        </w:rPr>
        <w:t xml:space="preserve">urgent </w:t>
      </w:r>
      <w:r w:rsidRPr="001F01E0">
        <w:rPr>
          <w:rFonts w:ascii="Arial" w:hAnsi="Arial"/>
          <w:sz w:val="22"/>
          <w:szCs w:val="22"/>
        </w:rPr>
        <w:t xml:space="preserve">steps to complete the task immediately, </w:t>
      </w:r>
      <w:r w:rsidR="007C3152">
        <w:rPr>
          <w:rFonts w:ascii="Arial" w:hAnsi="Arial"/>
          <w:sz w:val="22"/>
          <w:szCs w:val="22"/>
        </w:rPr>
        <w:t>e</w:t>
      </w:r>
      <w:r w:rsidRPr="001F01E0">
        <w:rPr>
          <w:rFonts w:ascii="Arial" w:hAnsi="Arial"/>
          <w:sz w:val="22"/>
          <w:szCs w:val="22"/>
        </w:rPr>
        <w:t>specially under SSP scheme.</w:t>
      </w:r>
      <w:r w:rsidR="0093118B" w:rsidRPr="001F01E0">
        <w:rPr>
          <w:rFonts w:ascii="Arial" w:hAnsi="Arial"/>
          <w:sz w:val="22"/>
          <w:szCs w:val="22"/>
        </w:rPr>
        <w:t xml:space="preserve">  </w:t>
      </w:r>
      <w:r w:rsidRPr="001F01E0">
        <w:rPr>
          <w:rFonts w:ascii="Arial" w:hAnsi="Arial"/>
          <w:sz w:val="22"/>
          <w:szCs w:val="22"/>
        </w:rPr>
        <w:t>Bank</w:t>
      </w:r>
      <w:r w:rsidR="0093118B" w:rsidRPr="001F01E0">
        <w:rPr>
          <w:rFonts w:ascii="Arial" w:hAnsi="Arial"/>
          <w:sz w:val="22"/>
          <w:szCs w:val="22"/>
        </w:rPr>
        <w:t>-</w:t>
      </w:r>
      <w:r w:rsidRPr="001F01E0">
        <w:rPr>
          <w:rFonts w:ascii="Arial" w:hAnsi="Arial"/>
          <w:sz w:val="22"/>
          <w:szCs w:val="22"/>
        </w:rPr>
        <w:t>wise</w:t>
      </w:r>
      <w:r w:rsidR="0093118B" w:rsidRPr="001F01E0">
        <w:rPr>
          <w:rFonts w:ascii="Arial" w:hAnsi="Arial"/>
          <w:sz w:val="22"/>
          <w:szCs w:val="22"/>
        </w:rPr>
        <w:t xml:space="preserve"> / District-wise</w:t>
      </w:r>
      <w:r w:rsidRPr="001F01E0">
        <w:rPr>
          <w:rFonts w:ascii="Arial" w:hAnsi="Arial"/>
          <w:sz w:val="22"/>
          <w:szCs w:val="22"/>
        </w:rPr>
        <w:t xml:space="preserve"> information </w:t>
      </w:r>
      <w:r w:rsidR="00C60855">
        <w:rPr>
          <w:rFonts w:ascii="Arial" w:hAnsi="Arial"/>
          <w:sz w:val="22"/>
          <w:szCs w:val="22"/>
        </w:rPr>
        <w:t xml:space="preserve">on the status of implementation </w:t>
      </w:r>
      <w:r w:rsidR="0093118B" w:rsidRPr="001F01E0">
        <w:rPr>
          <w:rFonts w:ascii="Arial" w:hAnsi="Arial"/>
          <w:sz w:val="22"/>
          <w:szCs w:val="22"/>
        </w:rPr>
        <w:t>was presented to the House.</w:t>
      </w:r>
    </w:p>
    <w:p w:rsidR="00904255" w:rsidRDefault="00904255" w:rsidP="00F67A14">
      <w:pPr>
        <w:jc w:val="both"/>
        <w:rPr>
          <w:rFonts w:ascii="Arial" w:hAnsi="Arial"/>
          <w:sz w:val="22"/>
          <w:szCs w:val="22"/>
        </w:rPr>
      </w:pPr>
    </w:p>
    <w:p w:rsidR="001F01E0" w:rsidRPr="00896279" w:rsidRDefault="001F01E0" w:rsidP="001F01E0">
      <w:pPr>
        <w:jc w:val="both"/>
        <w:rPr>
          <w:rFonts w:ascii="Arial" w:hAnsi="Arial"/>
          <w:sz w:val="22"/>
          <w:szCs w:val="22"/>
        </w:rPr>
      </w:pPr>
      <w:r w:rsidRPr="00896279">
        <w:rPr>
          <w:rFonts w:ascii="Arial" w:hAnsi="Arial"/>
          <w:sz w:val="22"/>
          <w:szCs w:val="22"/>
        </w:rPr>
        <w:t xml:space="preserve">Based on feedback received from few banks / LDMs, the following issues were brought to the notice of Finance Dept, </w:t>
      </w:r>
      <w:proofErr w:type="spellStart"/>
      <w:r w:rsidRPr="00896279">
        <w:rPr>
          <w:rFonts w:ascii="Arial" w:hAnsi="Arial"/>
          <w:sz w:val="22"/>
          <w:szCs w:val="22"/>
        </w:rPr>
        <w:t>GoK</w:t>
      </w:r>
      <w:proofErr w:type="spellEnd"/>
      <w:r w:rsidRPr="00896279">
        <w:rPr>
          <w:rFonts w:ascii="Arial" w:hAnsi="Arial"/>
          <w:sz w:val="22"/>
          <w:szCs w:val="22"/>
        </w:rPr>
        <w:t>:</w:t>
      </w:r>
    </w:p>
    <w:p w:rsidR="001F01E0" w:rsidRPr="00896279" w:rsidRDefault="001F01E0" w:rsidP="001F01E0">
      <w:pPr>
        <w:jc w:val="both"/>
        <w:rPr>
          <w:rFonts w:ascii="Arial" w:hAnsi="Arial"/>
          <w:sz w:val="22"/>
          <w:szCs w:val="22"/>
        </w:rPr>
      </w:pPr>
      <w:r w:rsidRPr="00896279">
        <w:rPr>
          <w:rFonts w:ascii="Arial" w:hAnsi="Arial"/>
          <w:sz w:val="22"/>
          <w:szCs w:val="22"/>
        </w:rPr>
        <w:t xml:space="preserve"> </w:t>
      </w:r>
    </w:p>
    <w:p w:rsidR="001F01E0" w:rsidRPr="00896279" w:rsidRDefault="001F01E0" w:rsidP="00CD643F">
      <w:pPr>
        <w:numPr>
          <w:ilvl w:val="0"/>
          <w:numId w:val="6"/>
        </w:numPr>
        <w:tabs>
          <w:tab w:val="clear" w:pos="360"/>
        </w:tabs>
        <w:jc w:val="both"/>
        <w:rPr>
          <w:rFonts w:ascii="Arial" w:hAnsi="Arial"/>
          <w:sz w:val="22"/>
          <w:szCs w:val="22"/>
        </w:rPr>
      </w:pPr>
      <w:r w:rsidRPr="00896279">
        <w:rPr>
          <w:rFonts w:ascii="Arial" w:hAnsi="Arial"/>
          <w:sz w:val="22"/>
          <w:szCs w:val="22"/>
        </w:rPr>
        <w:t>Incorrect genera</w:t>
      </w:r>
      <w:r w:rsidR="00412E5A">
        <w:rPr>
          <w:rFonts w:ascii="Arial" w:hAnsi="Arial"/>
          <w:sz w:val="22"/>
          <w:szCs w:val="22"/>
        </w:rPr>
        <w:t xml:space="preserve">tion of notices.  Beneficiaries </w:t>
      </w:r>
      <w:r w:rsidRPr="00896279">
        <w:rPr>
          <w:rFonts w:ascii="Arial" w:hAnsi="Arial"/>
          <w:sz w:val="22"/>
          <w:szCs w:val="22"/>
        </w:rPr>
        <w:t>enrolled earlier or holding cards ha</w:t>
      </w:r>
      <w:r w:rsidR="00412E5A">
        <w:rPr>
          <w:rFonts w:ascii="Arial" w:hAnsi="Arial"/>
          <w:sz w:val="22"/>
          <w:szCs w:val="22"/>
        </w:rPr>
        <w:t>d</w:t>
      </w:r>
      <w:r w:rsidRPr="00896279">
        <w:rPr>
          <w:rFonts w:ascii="Arial" w:hAnsi="Arial"/>
          <w:sz w:val="22"/>
          <w:szCs w:val="22"/>
        </w:rPr>
        <w:t xml:space="preserve"> again attended enrolment.</w:t>
      </w:r>
    </w:p>
    <w:p w:rsidR="001F01E0" w:rsidRPr="00896279" w:rsidRDefault="001F01E0" w:rsidP="001F01E0">
      <w:pPr>
        <w:numPr>
          <w:ilvl w:val="0"/>
          <w:numId w:val="6"/>
        </w:numPr>
        <w:jc w:val="both"/>
        <w:rPr>
          <w:rFonts w:ascii="Arial" w:hAnsi="Arial"/>
          <w:sz w:val="22"/>
          <w:szCs w:val="22"/>
        </w:rPr>
      </w:pPr>
      <w:r w:rsidRPr="00896279">
        <w:rPr>
          <w:rFonts w:ascii="Arial" w:hAnsi="Arial"/>
          <w:sz w:val="22"/>
          <w:szCs w:val="22"/>
        </w:rPr>
        <w:t xml:space="preserve">Accurate details of beneficiaries who are yet to enroll </w:t>
      </w:r>
      <w:r w:rsidR="00412E5A">
        <w:rPr>
          <w:rFonts w:ascii="Arial" w:hAnsi="Arial"/>
          <w:sz w:val="22"/>
          <w:szCs w:val="22"/>
        </w:rPr>
        <w:t>were</w:t>
      </w:r>
      <w:r w:rsidRPr="00896279">
        <w:rPr>
          <w:rFonts w:ascii="Arial" w:hAnsi="Arial"/>
          <w:sz w:val="22"/>
          <w:szCs w:val="22"/>
        </w:rPr>
        <w:t xml:space="preserve"> not available with Village Accountants / Assistants.  The beneficiaries furnished in the list were not available in the location.</w:t>
      </w:r>
      <w:r w:rsidR="00412E5A">
        <w:rPr>
          <w:rFonts w:ascii="Arial" w:hAnsi="Arial"/>
          <w:sz w:val="22"/>
          <w:szCs w:val="22"/>
        </w:rPr>
        <w:t xml:space="preserve"> </w:t>
      </w:r>
      <w:r w:rsidRPr="00896279">
        <w:rPr>
          <w:rFonts w:ascii="Arial" w:hAnsi="Arial"/>
          <w:sz w:val="22"/>
          <w:szCs w:val="22"/>
        </w:rPr>
        <w:t xml:space="preserve">In some cases, notices were issued on the enrolment day resulting in poor awareness of the enrolment </w:t>
      </w:r>
      <w:proofErr w:type="spellStart"/>
      <w:r w:rsidRPr="00896279">
        <w:rPr>
          <w:rFonts w:ascii="Arial" w:hAnsi="Arial"/>
          <w:sz w:val="22"/>
          <w:szCs w:val="22"/>
        </w:rPr>
        <w:t>programme</w:t>
      </w:r>
      <w:proofErr w:type="spellEnd"/>
      <w:r w:rsidRPr="00896279">
        <w:rPr>
          <w:rFonts w:ascii="Arial" w:hAnsi="Arial"/>
          <w:sz w:val="22"/>
          <w:szCs w:val="22"/>
        </w:rPr>
        <w:t xml:space="preserve">.  </w:t>
      </w:r>
    </w:p>
    <w:p w:rsidR="001F01E0" w:rsidRPr="00896279" w:rsidRDefault="001F01E0" w:rsidP="001F01E0">
      <w:pPr>
        <w:numPr>
          <w:ilvl w:val="0"/>
          <w:numId w:val="6"/>
        </w:numPr>
        <w:jc w:val="both"/>
        <w:rPr>
          <w:rFonts w:ascii="Arial" w:hAnsi="Arial"/>
          <w:sz w:val="22"/>
          <w:szCs w:val="22"/>
        </w:rPr>
      </w:pPr>
      <w:r w:rsidRPr="00896279">
        <w:rPr>
          <w:rFonts w:ascii="Arial" w:hAnsi="Arial"/>
          <w:sz w:val="22"/>
          <w:szCs w:val="22"/>
        </w:rPr>
        <w:t>Non-availability of Village Accountants / Assistants at the enrolment location for proper coordination and not showing much interest.</w:t>
      </w:r>
    </w:p>
    <w:p w:rsidR="001F01E0" w:rsidRPr="00896279" w:rsidRDefault="001F01E0" w:rsidP="001F01E0">
      <w:pPr>
        <w:numPr>
          <w:ilvl w:val="0"/>
          <w:numId w:val="6"/>
        </w:numPr>
        <w:jc w:val="both"/>
        <w:rPr>
          <w:rFonts w:ascii="Arial" w:hAnsi="Arial"/>
          <w:sz w:val="22"/>
          <w:szCs w:val="22"/>
        </w:rPr>
      </w:pPr>
      <w:r w:rsidRPr="00896279">
        <w:rPr>
          <w:rFonts w:ascii="Arial" w:hAnsi="Arial"/>
          <w:sz w:val="22"/>
          <w:szCs w:val="22"/>
        </w:rPr>
        <w:t>Death &amp; Migrated beneficiaries’ records continued to be shown as pending.</w:t>
      </w:r>
    </w:p>
    <w:p w:rsidR="001F01E0" w:rsidRPr="00896279" w:rsidRDefault="001F01E0" w:rsidP="001F01E0">
      <w:pPr>
        <w:numPr>
          <w:ilvl w:val="0"/>
          <w:numId w:val="6"/>
        </w:numPr>
        <w:jc w:val="both"/>
        <w:rPr>
          <w:rFonts w:ascii="Arial" w:hAnsi="Arial"/>
          <w:sz w:val="22"/>
          <w:szCs w:val="22"/>
        </w:rPr>
      </w:pPr>
      <w:r w:rsidRPr="00896279">
        <w:rPr>
          <w:rFonts w:ascii="Arial" w:hAnsi="Arial"/>
          <w:sz w:val="22"/>
          <w:szCs w:val="22"/>
        </w:rPr>
        <w:t xml:space="preserve">Though the TSP is uploading all the data pertaining to that </w:t>
      </w:r>
      <w:proofErr w:type="spellStart"/>
      <w:r w:rsidRPr="00896279">
        <w:rPr>
          <w:rFonts w:ascii="Arial" w:hAnsi="Arial"/>
          <w:sz w:val="22"/>
          <w:szCs w:val="22"/>
        </w:rPr>
        <w:t>Taluk</w:t>
      </w:r>
      <w:proofErr w:type="spellEnd"/>
      <w:r w:rsidRPr="00896279">
        <w:rPr>
          <w:rFonts w:ascii="Arial" w:hAnsi="Arial"/>
          <w:sz w:val="22"/>
          <w:szCs w:val="22"/>
        </w:rPr>
        <w:t xml:space="preserve"> before drawing the enrolment schedule, the response is not encouraging.</w:t>
      </w:r>
      <w:r w:rsidR="00B9287C">
        <w:rPr>
          <w:rFonts w:ascii="Arial" w:hAnsi="Arial"/>
          <w:sz w:val="22"/>
          <w:szCs w:val="22"/>
        </w:rPr>
        <w:t xml:space="preserve"> In some cases, a</w:t>
      </w:r>
      <w:r w:rsidRPr="00896279">
        <w:rPr>
          <w:rFonts w:ascii="Arial" w:hAnsi="Arial"/>
          <w:sz w:val="22"/>
          <w:szCs w:val="22"/>
        </w:rPr>
        <w:t xml:space="preserve">brupt cancellation of scheduled camps by </w:t>
      </w:r>
      <w:proofErr w:type="spellStart"/>
      <w:r w:rsidRPr="00896279">
        <w:rPr>
          <w:rFonts w:ascii="Arial" w:hAnsi="Arial"/>
          <w:sz w:val="22"/>
          <w:szCs w:val="22"/>
        </w:rPr>
        <w:t>Taluk</w:t>
      </w:r>
      <w:proofErr w:type="spellEnd"/>
      <w:r w:rsidRPr="00896279">
        <w:rPr>
          <w:rFonts w:ascii="Arial" w:hAnsi="Arial"/>
          <w:sz w:val="22"/>
          <w:szCs w:val="22"/>
        </w:rPr>
        <w:t xml:space="preserve"> Administration.</w:t>
      </w:r>
    </w:p>
    <w:p w:rsidR="001F01E0" w:rsidRPr="00896279" w:rsidRDefault="001F01E0" w:rsidP="001F01E0">
      <w:pPr>
        <w:numPr>
          <w:ilvl w:val="0"/>
          <w:numId w:val="6"/>
        </w:numPr>
        <w:jc w:val="both"/>
        <w:rPr>
          <w:rFonts w:ascii="Arial" w:hAnsi="Arial"/>
          <w:sz w:val="22"/>
          <w:szCs w:val="22"/>
        </w:rPr>
      </w:pPr>
      <w:r w:rsidRPr="00896279">
        <w:rPr>
          <w:rFonts w:ascii="Arial" w:hAnsi="Arial"/>
          <w:sz w:val="22"/>
          <w:szCs w:val="22"/>
        </w:rPr>
        <w:t>Duplication in beneficiaries’ data while downloading from portal</w:t>
      </w:r>
      <w:r w:rsidR="00B9287C">
        <w:rPr>
          <w:rFonts w:ascii="Arial" w:hAnsi="Arial"/>
          <w:sz w:val="22"/>
          <w:szCs w:val="22"/>
        </w:rPr>
        <w:t xml:space="preserve"> &amp; n</w:t>
      </w:r>
      <w:r w:rsidRPr="00896279">
        <w:rPr>
          <w:rFonts w:ascii="Arial" w:hAnsi="Arial"/>
          <w:sz w:val="22"/>
          <w:szCs w:val="22"/>
        </w:rPr>
        <w:t>eed for reconciliation</w:t>
      </w:r>
      <w:r w:rsidR="00B9287C">
        <w:rPr>
          <w:rFonts w:ascii="Arial" w:hAnsi="Arial"/>
          <w:sz w:val="22"/>
          <w:szCs w:val="22"/>
        </w:rPr>
        <w:t>.</w:t>
      </w:r>
      <w:r w:rsidRPr="00896279">
        <w:rPr>
          <w:rFonts w:ascii="Arial" w:hAnsi="Arial"/>
          <w:sz w:val="22"/>
          <w:szCs w:val="22"/>
        </w:rPr>
        <w:t xml:space="preserve">  </w:t>
      </w:r>
    </w:p>
    <w:p w:rsidR="00B9287C" w:rsidRDefault="00B9287C" w:rsidP="00F67A14">
      <w:pPr>
        <w:jc w:val="both"/>
        <w:rPr>
          <w:rFonts w:ascii="Arial" w:hAnsi="Arial"/>
          <w:sz w:val="22"/>
          <w:szCs w:val="22"/>
        </w:rPr>
      </w:pPr>
    </w:p>
    <w:p w:rsidR="003349CD" w:rsidRDefault="003349CD" w:rsidP="00F67A14">
      <w:pPr>
        <w:jc w:val="both"/>
        <w:rPr>
          <w:rFonts w:ascii="Arial" w:hAnsi="Arial"/>
          <w:sz w:val="22"/>
          <w:szCs w:val="22"/>
        </w:rPr>
      </w:pPr>
      <w:r>
        <w:rPr>
          <w:rFonts w:ascii="Arial" w:hAnsi="Arial"/>
          <w:sz w:val="22"/>
          <w:szCs w:val="22"/>
        </w:rPr>
        <w:t xml:space="preserve">The ACS &amp; DC, </w:t>
      </w:r>
      <w:proofErr w:type="spellStart"/>
      <w:r>
        <w:rPr>
          <w:rFonts w:ascii="Arial" w:hAnsi="Arial"/>
          <w:sz w:val="22"/>
          <w:szCs w:val="22"/>
        </w:rPr>
        <w:t>GoK</w:t>
      </w:r>
      <w:proofErr w:type="spellEnd"/>
      <w:r>
        <w:rPr>
          <w:rFonts w:ascii="Arial" w:hAnsi="Arial"/>
          <w:sz w:val="22"/>
          <w:szCs w:val="22"/>
        </w:rPr>
        <w:t xml:space="preserve"> observed some coordination problem in implementing the scheme.  There is a huge gap in data received, beneficiaries enrolled and accounts opened.</w:t>
      </w:r>
      <w:r w:rsidR="00896279">
        <w:rPr>
          <w:rFonts w:ascii="Arial" w:hAnsi="Arial"/>
          <w:sz w:val="22"/>
          <w:szCs w:val="22"/>
        </w:rPr>
        <w:t xml:space="preserve">  He advised the Revenue Dept. </w:t>
      </w:r>
      <w:r w:rsidR="00DA1F4D">
        <w:rPr>
          <w:rFonts w:ascii="Arial" w:hAnsi="Arial"/>
          <w:sz w:val="22"/>
          <w:szCs w:val="22"/>
        </w:rPr>
        <w:t xml:space="preserve">and RDPR Dept., </w:t>
      </w:r>
      <w:r w:rsidR="00896279">
        <w:rPr>
          <w:rFonts w:ascii="Arial" w:hAnsi="Arial"/>
          <w:sz w:val="22"/>
          <w:szCs w:val="22"/>
        </w:rPr>
        <w:t xml:space="preserve">to </w:t>
      </w:r>
      <w:r w:rsidR="00DA1F4D">
        <w:rPr>
          <w:rFonts w:ascii="Arial" w:hAnsi="Arial"/>
          <w:sz w:val="22"/>
          <w:szCs w:val="22"/>
        </w:rPr>
        <w:t>issue a circular to constitute Sub-divisional level C</w:t>
      </w:r>
      <w:r w:rsidR="00896279">
        <w:rPr>
          <w:rFonts w:ascii="Arial" w:hAnsi="Arial"/>
          <w:sz w:val="22"/>
          <w:szCs w:val="22"/>
        </w:rPr>
        <w:t xml:space="preserve">oordination committee </w:t>
      </w:r>
      <w:r w:rsidR="00DA1F4D">
        <w:rPr>
          <w:rFonts w:ascii="Arial" w:hAnsi="Arial"/>
          <w:sz w:val="22"/>
          <w:szCs w:val="22"/>
        </w:rPr>
        <w:t>under the chairmanship of Asst. Commissioner</w:t>
      </w:r>
      <w:r w:rsidR="00B0764F">
        <w:rPr>
          <w:rFonts w:ascii="Arial" w:hAnsi="Arial"/>
          <w:sz w:val="22"/>
          <w:szCs w:val="22"/>
        </w:rPr>
        <w:t xml:space="preserve"> on a mission mode</w:t>
      </w:r>
      <w:r w:rsidR="00DA1F4D">
        <w:rPr>
          <w:rFonts w:ascii="Arial" w:hAnsi="Arial"/>
          <w:sz w:val="22"/>
          <w:szCs w:val="22"/>
        </w:rPr>
        <w:t xml:space="preserve"> to </w:t>
      </w:r>
      <w:r w:rsidR="00B0764F">
        <w:rPr>
          <w:rFonts w:ascii="Arial" w:hAnsi="Arial"/>
          <w:sz w:val="22"/>
          <w:szCs w:val="22"/>
        </w:rPr>
        <w:t xml:space="preserve">closely </w:t>
      </w:r>
      <w:r w:rsidR="00DA1F4D">
        <w:rPr>
          <w:rFonts w:ascii="Arial" w:hAnsi="Arial"/>
          <w:sz w:val="22"/>
          <w:szCs w:val="22"/>
        </w:rPr>
        <w:t xml:space="preserve">monitor the progress under SSP &amp; </w:t>
      </w:r>
      <w:r w:rsidR="00B0764F">
        <w:rPr>
          <w:rFonts w:ascii="Arial" w:hAnsi="Arial"/>
          <w:sz w:val="22"/>
          <w:szCs w:val="22"/>
        </w:rPr>
        <w:t xml:space="preserve">NREGS, </w:t>
      </w:r>
      <w:r w:rsidR="00DA1F4D">
        <w:rPr>
          <w:rFonts w:ascii="Arial" w:hAnsi="Arial"/>
          <w:sz w:val="22"/>
          <w:szCs w:val="22"/>
        </w:rPr>
        <w:t>respectively.</w:t>
      </w:r>
      <w:r w:rsidR="00B0764F">
        <w:rPr>
          <w:rFonts w:ascii="Arial" w:hAnsi="Arial"/>
          <w:sz w:val="22"/>
          <w:szCs w:val="22"/>
        </w:rPr>
        <w:t xml:space="preserve">  Under SSP, 100% is to be achieved by June 2014 and under NREGS, by Sep. 2014.    </w:t>
      </w:r>
    </w:p>
    <w:p w:rsidR="00C60855" w:rsidRDefault="00C60855" w:rsidP="00F67A14">
      <w:pPr>
        <w:jc w:val="both"/>
        <w:rPr>
          <w:rFonts w:ascii="Arial" w:hAnsi="Arial"/>
          <w:sz w:val="22"/>
          <w:szCs w:val="22"/>
        </w:rPr>
      </w:pPr>
    </w:p>
    <w:p w:rsidR="00C60855" w:rsidRDefault="00C60855" w:rsidP="00F67A14">
      <w:pPr>
        <w:jc w:val="both"/>
        <w:rPr>
          <w:rFonts w:ascii="Arial" w:hAnsi="Arial"/>
          <w:sz w:val="22"/>
          <w:szCs w:val="22"/>
        </w:rPr>
      </w:pPr>
      <w:r>
        <w:rPr>
          <w:rFonts w:ascii="Arial" w:hAnsi="Arial"/>
          <w:sz w:val="22"/>
          <w:szCs w:val="22"/>
        </w:rPr>
        <w:t>The Chairman-SLBC suggested for collecting information on number of transactions, volume of business per day</w:t>
      </w:r>
      <w:r w:rsidR="00B9287C">
        <w:rPr>
          <w:rFonts w:ascii="Arial" w:hAnsi="Arial"/>
          <w:sz w:val="22"/>
          <w:szCs w:val="22"/>
        </w:rPr>
        <w:t xml:space="preserve"> &amp;</w:t>
      </w:r>
      <w:r>
        <w:rPr>
          <w:rFonts w:ascii="Arial" w:hAnsi="Arial"/>
          <w:sz w:val="22"/>
          <w:szCs w:val="22"/>
        </w:rPr>
        <w:t xml:space="preserve"> per BCA</w:t>
      </w:r>
      <w:r w:rsidR="008F0FE4">
        <w:rPr>
          <w:rFonts w:ascii="Arial" w:hAnsi="Arial"/>
          <w:sz w:val="22"/>
          <w:szCs w:val="22"/>
        </w:rPr>
        <w:t xml:space="preserve"> to assess the functioning level of BCAs.</w:t>
      </w:r>
      <w:r w:rsidR="00932A9B">
        <w:rPr>
          <w:rFonts w:ascii="Arial" w:hAnsi="Arial"/>
          <w:sz w:val="22"/>
          <w:szCs w:val="22"/>
        </w:rPr>
        <w:t xml:space="preserve">  </w:t>
      </w:r>
    </w:p>
    <w:p w:rsidR="00932A9B" w:rsidRDefault="00932A9B" w:rsidP="00F67A14">
      <w:pPr>
        <w:jc w:val="both"/>
        <w:rPr>
          <w:rFonts w:ascii="Arial" w:hAnsi="Arial"/>
          <w:sz w:val="22"/>
          <w:szCs w:val="22"/>
        </w:rPr>
      </w:pPr>
    </w:p>
    <w:p w:rsidR="00932A9B" w:rsidRDefault="00B9287C" w:rsidP="00F67A14">
      <w:pPr>
        <w:jc w:val="both"/>
        <w:rPr>
          <w:rFonts w:ascii="Arial" w:hAnsi="Arial"/>
          <w:sz w:val="22"/>
          <w:szCs w:val="22"/>
        </w:rPr>
      </w:pPr>
      <w:r>
        <w:rPr>
          <w:rFonts w:ascii="Arial" w:hAnsi="Arial"/>
          <w:sz w:val="22"/>
          <w:szCs w:val="22"/>
        </w:rPr>
        <w:t>The RDPR Dept,</w:t>
      </w:r>
      <w:r w:rsidR="00932A9B">
        <w:rPr>
          <w:rFonts w:ascii="Arial" w:hAnsi="Arial"/>
          <w:sz w:val="22"/>
          <w:szCs w:val="22"/>
        </w:rPr>
        <w:t xml:space="preserve"> </w:t>
      </w:r>
      <w:proofErr w:type="spellStart"/>
      <w:r w:rsidR="00932A9B">
        <w:rPr>
          <w:rFonts w:ascii="Arial" w:hAnsi="Arial"/>
          <w:sz w:val="22"/>
          <w:szCs w:val="22"/>
        </w:rPr>
        <w:t>GoK</w:t>
      </w:r>
      <w:proofErr w:type="spellEnd"/>
      <w:r w:rsidR="00932A9B">
        <w:rPr>
          <w:rFonts w:ascii="Arial" w:hAnsi="Arial"/>
          <w:sz w:val="22"/>
          <w:szCs w:val="22"/>
        </w:rPr>
        <w:t xml:space="preserve"> was requested to sanction the claim</w:t>
      </w:r>
      <w:r>
        <w:rPr>
          <w:rFonts w:ascii="Arial" w:hAnsi="Arial"/>
          <w:sz w:val="22"/>
          <w:szCs w:val="22"/>
        </w:rPr>
        <w:t>s</w:t>
      </w:r>
      <w:r w:rsidR="00932A9B">
        <w:rPr>
          <w:rFonts w:ascii="Arial" w:hAnsi="Arial"/>
          <w:sz w:val="22"/>
          <w:szCs w:val="22"/>
        </w:rPr>
        <w:t xml:space="preserve"> submitted by the Lead Banks in respect of Smartcard charges and Turnover Commission pertaining to Bellary &amp; </w:t>
      </w:r>
      <w:proofErr w:type="spellStart"/>
      <w:r w:rsidR="00932A9B">
        <w:rPr>
          <w:rFonts w:ascii="Arial" w:hAnsi="Arial"/>
          <w:sz w:val="22"/>
          <w:szCs w:val="22"/>
        </w:rPr>
        <w:t>Chitradurga</w:t>
      </w:r>
      <w:proofErr w:type="spellEnd"/>
      <w:r w:rsidR="00932A9B">
        <w:rPr>
          <w:rFonts w:ascii="Arial" w:hAnsi="Arial"/>
          <w:sz w:val="22"/>
          <w:szCs w:val="22"/>
        </w:rPr>
        <w:t xml:space="preserve"> Districts.</w:t>
      </w:r>
    </w:p>
    <w:p w:rsidR="00C60855" w:rsidRDefault="00C60855" w:rsidP="00F67A14">
      <w:pPr>
        <w:jc w:val="both"/>
        <w:rPr>
          <w:rFonts w:ascii="Arial" w:hAnsi="Arial"/>
          <w:sz w:val="22"/>
          <w:szCs w:val="22"/>
        </w:rPr>
      </w:pPr>
    </w:p>
    <w:p w:rsidR="00236807" w:rsidRPr="007A30E1" w:rsidRDefault="00236807" w:rsidP="00236807">
      <w:pPr>
        <w:tabs>
          <w:tab w:val="left" w:pos="0"/>
          <w:tab w:val="left" w:pos="3600"/>
        </w:tabs>
        <w:suppressAutoHyphens/>
        <w:jc w:val="right"/>
        <w:rPr>
          <w:rFonts w:ascii="Arial" w:eastAsia="MS Mincho" w:hAnsi="Arial"/>
          <w:b/>
          <w:bCs/>
          <w:sz w:val="22"/>
          <w:szCs w:val="22"/>
          <w:lang w:eastAsia="ar-SA"/>
        </w:rPr>
      </w:pPr>
      <w:r w:rsidRPr="00B9287C">
        <w:rPr>
          <w:rFonts w:ascii="Arial" w:eastAsia="MS Mincho" w:hAnsi="Arial"/>
          <w:b/>
          <w:bCs/>
          <w:sz w:val="22"/>
          <w:szCs w:val="22"/>
          <w:lang w:val="fr-FR" w:eastAsia="ar-SA"/>
        </w:rPr>
        <w:t>(Action: Rev</w:t>
      </w:r>
      <w:r w:rsidR="00E70CBB" w:rsidRPr="00B9287C">
        <w:rPr>
          <w:rFonts w:ascii="Arial" w:eastAsia="MS Mincho" w:hAnsi="Arial"/>
          <w:b/>
          <w:bCs/>
          <w:sz w:val="22"/>
          <w:szCs w:val="22"/>
          <w:lang w:val="fr-FR" w:eastAsia="ar-SA"/>
        </w:rPr>
        <w:t>enue</w:t>
      </w:r>
      <w:r w:rsidRPr="00B9287C">
        <w:rPr>
          <w:rFonts w:ascii="Arial" w:eastAsia="MS Mincho" w:hAnsi="Arial"/>
          <w:b/>
          <w:bCs/>
          <w:sz w:val="22"/>
          <w:szCs w:val="22"/>
          <w:lang w:val="fr-FR" w:eastAsia="ar-SA"/>
        </w:rPr>
        <w:t xml:space="preserve"> </w:t>
      </w:r>
      <w:proofErr w:type="spellStart"/>
      <w:r w:rsidRPr="00B9287C">
        <w:rPr>
          <w:rFonts w:ascii="Arial" w:eastAsia="MS Mincho" w:hAnsi="Arial"/>
          <w:b/>
          <w:bCs/>
          <w:sz w:val="22"/>
          <w:szCs w:val="22"/>
          <w:lang w:val="fr-FR" w:eastAsia="ar-SA"/>
        </w:rPr>
        <w:t>Dept</w:t>
      </w:r>
      <w:proofErr w:type="spellEnd"/>
      <w:r w:rsidRPr="00B9287C">
        <w:rPr>
          <w:rFonts w:ascii="Arial" w:eastAsia="MS Mincho" w:hAnsi="Arial"/>
          <w:b/>
          <w:bCs/>
          <w:sz w:val="22"/>
          <w:szCs w:val="22"/>
          <w:lang w:val="fr-FR" w:eastAsia="ar-SA"/>
        </w:rPr>
        <w:t xml:space="preserve">. / RDPR </w:t>
      </w:r>
      <w:proofErr w:type="spellStart"/>
      <w:r w:rsidRPr="00B9287C">
        <w:rPr>
          <w:rFonts w:ascii="Arial" w:eastAsia="MS Mincho" w:hAnsi="Arial"/>
          <w:b/>
          <w:bCs/>
          <w:sz w:val="22"/>
          <w:szCs w:val="22"/>
          <w:lang w:val="fr-FR" w:eastAsia="ar-SA"/>
        </w:rPr>
        <w:t>Dept</w:t>
      </w:r>
      <w:proofErr w:type="spellEnd"/>
      <w:r w:rsidRPr="00B9287C">
        <w:rPr>
          <w:rFonts w:ascii="Arial" w:eastAsia="MS Mincho" w:hAnsi="Arial"/>
          <w:b/>
          <w:bCs/>
          <w:sz w:val="22"/>
          <w:szCs w:val="22"/>
          <w:lang w:val="fr-FR" w:eastAsia="ar-SA"/>
        </w:rPr>
        <w:t>.</w:t>
      </w:r>
      <w:r w:rsidR="0094731E" w:rsidRPr="00B9287C">
        <w:rPr>
          <w:rFonts w:ascii="Arial" w:eastAsia="MS Mincho" w:hAnsi="Arial"/>
          <w:b/>
          <w:bCs/>
          <w:sz w:val="22"/>
          <w:szCs w:val="22"/>
          <w:lang w:val="fr-FR" w:eastAsia="ar-SA"/>
        </w:rPr>
        <w:t xml:space="preserve"> </w:t>
      </w:r>
      <w:proofErr w:type="spellStart"/>
      <w:r w:rsidR="0094731E">
        <w:rPr>
          <w:rFonts w:ascii="Arial" w:eastAsia="MS Mincho" w:hAnsi="Arial"/>
          <w:b/>
          <w:bCs/>
          <w:sz w:val="22"/>
          <w:szCs w:val="22"/>
          <w:lang w:eastAsia="ar-SA"/>
        </w:rPr>
        <w:t>GoK</w:t>
      </w:r>
      <w:proofErr w:type="spellEnd"/>
      <w:r w:rsidR="0094731E">
        <w:rPr>
          <w:rFonts w:ascii="Arial" w:eastAsia="MS Mincho" w:hAnsi="Arial"/>
          <w:b/>
          <w:bCs/>
          <w:sz w:val="22"/>
          <w:szCs w:val="22"/>
          <w:lang w:eastAsia="ar-SA"/>
        </w:rPr>
        <w:t xml:space="preserve"> </w:t>
      </w:r>
      <w:r w:rsidRPr="00E70CBB">
        <w:rPr>
          <w:rFonts w:ascii="Arial" w:eastAsia="MS Mincho" w:hAnsi="Arial"/>
          <w:b/>
          <w:bCs/>
          <w:sz w:val="22"/>
          <w:szCs w:val="22"/>
          <w:lang w:eastAsia="ar-SA"/>
        </w:rPr>
        <w:t xml:space="preserve">/ </w:t>
      </w:r>
      <w:r w:rsidRPr="007A30E1">
        <w:rPr>
          <w:rFonts w:ascii="Arial" w:eastAsia="MS Mincho" w:hAnsi="Arial"/>
          <w:b/>
          <w:bCs/>
          <w:sz w:val="22"/>
          <w:szCs w:val="22"/>
          <w:lang w:eastAsia="ar-SA"/>
        </w:rPr>
        <w:t xml:space="preserve">Banks / </w:t>
      </w:r>
      <w:r>
        <w:rPr>
          <w:rFonts w:ascii="Arial" w:eastAsia="MS Mincho" w:hAnsi="Arial"/>
          <w:b/>
          <w:bCs/>
          <w:sz w:val="22"/>
          <w:szCs w:val="22"/>
          <w:lang w:eastAsia="ar-SA"/>
        </w:rPr>
        <w:t xml:space="preserve">concerned </w:t>
      </w:r>
      <w:r w:rsidRPr="007A30E1">
        <w:rPr>
          <w:rFonts w:ascii="Arial" w:eastAsia="MS Mincho" w:hAnsi="Arial"/>
          <w:b/>
          <w:bCs/>
          <w:sz w:val="22"/>
          <w:szCs w:val="22"/>
          <w:lang w:eastAsia="ar-SA"/>
        </w:rPr>
        <w:t xml:space="preserve">LDMs </w:t>
      </w:r>
      <w:r w:rsidR="00C60855">
        <w:rPr>
          <w:rFonts w:ascii="Arial" w:eastAsia="MS Mincho" w:hAnsi="Arial"/>
          <w:b/>
          <w:bCs/>
          <w:sz w:val="22"/>
          <w:szCs w:val="22"/>
          <w:lang w:eastAsia="ar-SA"/>
        </w:rPr>
        <w:t>/</w:t>
      </w:r>
      <w:r w:rsidR="00B9287C">
        <w:rPr>
          <w:rFonts w:ascii="Arial" w:eastAsia="MS Mincho" w:hAnsi="Arial"/>
          <w:b/>
          <w:bCs/>
          <w:sz w:val="22"/>
          <w:szCs w:val="22"/>
          <w:lang w:eastAsia="ar-SA"/>
        </w:rPr>
        <w:t xml:space="preserve"> </w:t>
      </w:r>
      <w:r w:rsidR="00C60855">
        <w:rPr>
          <w:rFonts w:ascii="Arial" w:eastAsia="MS Mincho" w:hAnsi="Arial"/>
          <w:b/>
          <w:bCs/>
          <w:sz w:val="22"/>
          <w:szCs w:val="22"/>
          <w:lang w:eastAsia="ar-SA"/>
        </w:rPr>
        <w:t>SLBC</w:t>
      </w:r>
      <w:r w:rsidRPr="007A30E1">
        <w:rPr>
          <w:rFonts w:ascii="Arial" w:eastAsia="MS Mincho" w:hAnsi="Arial"/>
          <w:b/>
          <w:bCs/>
          <w:sz w:val="22"/>
          <w:szCs w:val="22"/>
          <w:lang w:eastAsia="ar-SA"/>
        </w:rPr>
        <w:t>)</w:t>
      </w:r>
    </w:p>
    <w:p w:rsidR="002551A1" w:rsidRPr="00904255" w:rsidRDefault="002551A1" w:rsidP="00F67A14">
      <w:pPr>
        <w:jc w:val="both"/>
        <w:rPr>
          <w:rFonts w:ascii="Arial" w:hAnsi="Arial"/>
          <w:sz w:val="22"/>
          <w:szCs w:val="22"/>
        </w:rPr>
      </w:pPr>
    </w:p>
    <w:p w:rsidR="00904255" w:rsidRPr="00904255" w:rsidRDefault="00942EBB" w:rsidP="00F67A14">
      <w:pPr>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3.</w:t>
      </w:r>
      <w:r w:rsidR="00540188">
        <w:rPr>
          <w:rFonts w:ascii="Arial" w:hAnsi="Arial"/>
          <w:b/>
          <w:sz w:val="22"/>
          <w:szCs w:val="22"/>
        </w:rPr>
        <w:t xml:space="preserve">2 </w:t>
      </w:r>
      <w:r w:rsidR="00904255" w:rsidRPr="00904255">
        <w:rPr>
          <w:rFonts w:ascii="Arial" w:hAnsi="Arial"/>
          <w:b/>
          <w:sz w:val="22"/>
          <w:szCs w:val="22"/>
        </w:rPr>
        <w:t>:</w:t>
      </w:r>
      <w:proofErr w:type="gramEnd"/>
      <w:r>
        <w:rPr>
          <w:rFonts w:ascii="Arial" w:hAnsi="Arial"/>
          <w:b/>
          <w:sz w:val="22"/>
          <w:szCs w:val="22"/>
        </w:rPr>
        <w:tab/>
      </w:r>
      <w:r w:rsidR="00904255" w:rsidRPr="00904255">
        <w:rPr>
          <w:rFonts w:ascii="Arial" w:hAnsi="Arial"/>
          <w:b/>
          <w:sz w:val="22"/>
          <w:szCs w:val="22"/>
        </w:rPr>
        <w:t>e-</w:t>
      </w:r>
      <w:r w:rsidR="00540188" w:rsidRPr="00904255">
        <w:rPr>
          <w:rFonts w:ascii="Arial" w:hAnsi="Arial"/>
          <w:b/>
          <w:sz w:val="22"/>
          <w:szCs w:val="22"/>
        </w:rPr>
        <w:t>PAYMENT OF COMMERCIAL TAXES</w:t>
      </w:r>
      <w:r w:rsidR="00904255" w:rsidRPr="00904255">
        <w:rPr>
          <w:rFonts w:ascii="Arial" w:hAnsi="Arial"/>
          <w:b/>
          <w:sz w:val="22"/>
          <w:szCs w:val="22"/>
        </w:rPr>
        <w:t xml:space="preserve"> </w:t>
      </w:r>
    </w:p>
    <w:p w:rsidR="00904255" w:rsidRDefault="00904255" w:rsidP="00F67A14">
      <w:pPr>
        <w:jc w:val="both"/>
        <w:rPr>
          <w:rFonts w:ascii="Arial" w:hAnsi="Arial"/>
          <w:bCs/>
          <w:sz w:val="22"/>
          <w:szCs w:val="22"/>
        </w:rPr>
      </w:pPr>
    </w:p>
    <w:p w:rsidR="00540188" w:rsidRPr="00352FBA" w:rsidRDefault="00540188" w:rsidP="00540188">
      <w:pPr>
        <w:jc w:val="both"/>
        <w:rPr>
          <w:rFonts w:ascii="Arial" w:hAnsi="Arial"/>
          <w:sz w:val="22"/>
          <w:szCs w:val="22"/>
        </w:rPr>
      </w:pPr>
      <w:r w:rsidRPr="00352FBA">
        <w:rPr>
          <w:rFonts w:ascii="Arial" w:hAnsi="Arial"/>
          <w:sz w:val="22"/>
          <w:szCs w:val="22"/>
        </w:rPr>
        <w:t xml:space="preserve">Some of the Commercial Banks had informed that their customers are requesting their Branches to accept commercial taxes as the Banks are under 100% Core Banking Solution platform and their customers have to approach other Banks for payment of Commercial Taxes. They had approached Government seeking accreditation.  In the last SLBC meeting, Bank of India informed that they had got accreditation from </w:t>
      </w:r>
      <w:proofErr w:type="spellStart"/>
      <w:r w:rsidRPr="00352FBA">
        <w:rPr>
          <w:rFonts w:ascii="Arial" w:hAnsi="Arial"/>
          <w:sz w:val="22"/>
          <w:szCs w:val="22"/>
        </w:rPr>
        <w:t>GoK</w:t>
      </w:r>
      <w:proofErr w:type="spellEnd"/>
      <w:r w:rsidRPr="00352FBA">
        <w:rPr>
          <w:rFonts w:ascii="Arial" w:hAnsi="Arial"/>
          <w:sz w:val="22"/>
          <w:szCs w:val="22"/>
        </w:rPr>
        <w:t xml:space="preserve">.  The OBC representative informed that compliance report had been submitted to FD, </w:t>
      </w:r>
      <w:proofErr w:type="spellStart"/>
      <w:r w:rsidRPr="00352FBA">
        <w:rPr>
          <w:rFonts w:ascii="Arial" w:hAnsi="Arial"/>
          <w:sz w:val="22"/>
          <w:szCs w:val="22"/>
        </w:rPr>
        <w:t>GoK</w:t>
      </w:r>
      <w:proofErr w:type="spellEnd"/>
      <w:r w:rsidRPr="00352FBA">
        <w:rPr>
          <w:rFonts w:ascii="Arial" w:hAnsi="Arial"/>
          <w:sz w:val="22"/>
          <w:szCs w:val="22"/>
        </w:rPr>
        <w:t xml:space="preserve"> for kind consideration in tune with extant policy decision of the State Govt. </w:t>
      </w:r>
      <w:proofErr w:type="spellStart"/>
      <w:r w:rsidRPr="00352FBA">
        <w:rPr>
          <w:rFonts w:ascii="Arial" w:hAnsi="Arial"/>
          <w:sz w:val="22"/>
          <w:szCs w:val="22"/>
        </w:rPr>
        <w:t>GoK</w:t>
      </w:r>
      <w:proofErr w:type="spellEnd"/>
      <w:r w:rsidRPr="00352FBA">
        <w:rPr>
          <w:rFonts w:ascii="Arial" w:hAnsi="Arial"/>
          <w:sz w:val="22"/>
          <w:szCs w:val="22"/>
        </w:rPr>
        <w:t xml:space="preserve">.  </w:t>
      </w:r>
    </w:p>
    <w:p w:rsidR="00540188" w:rsidRPr="00352FBA" w:rsidRDefault="00540188" w:rsidP="00540188">
      <w:pPr>
        <w:jc w:val="both"/>
        <w:rPr>
          <w:rFonts w:ascii="Arial" w:hAnsi="Arial"/>
          <w:sz w:val="22"/>
          <w:szCs w:val="22"/>
        </w:rPr>
      </w:pPr>
    </w:p>
    <w:p w:rsidR="00540188" w:rsidRPr="00352FBA" w:rsidRDefault="00540188" w:rsidP="00540188">
      <w:pPr>
        <w:jc w:val="both"/>
        <w:rPr>
          <w:rFonts w:ascii="Arial" w:hAnsi="Arial"/>
          <w:sz w:val="22"/>
          <w:szCs w:val="22"/>
        </w:rPr>
      </w:pPr>
      <w:r w:rsidRPr="00352FBA">
        <w:rPr>
          <w:rFonts w:ascii="Arial" w:hAnsi="Arial"/>
          <w:sz w:val="22"/>
          <w:szCs w:val="22"/>
        </w:rPr>
        <w:t>The Principal Secretary, Finance Dept., informed that the proposal is under consideration.</w:t>
      </w:r>
    </w:p>
    <w:p w:rsidR="00540188" w:rsidRPr="00DA5715" w:rsidRDefault="00540188" w:rsidP="00F67A14">
      <w:pPr>
        <w:jc w:val="both"/>
        <w:rPr>
          <w:rFonts w:ascii="Arial" w:hAnsi="Arial"/>
          <w:bCs/>
          <w:sz w:val="22"/>
          <w:szCs w:val="22"/>
        </w:rPr>
      </w:pPr>
    </w:p>
    <w:p w:rsidR="004E036A" w:rsidRPr="004E036A" w:rsidRDefault="00540188" w:rsidP="00F67A14">
      <w:pPr>
        <w:jc w:val="right"/>
        <w:rPr>
          <w:rFonts w:ascii="Arial" w:hAnsi="Arial"/>
          <w:b/>
          <w:bCs/>
          <w:sz w:val="22"/>
          <w:szCs w:val="22"/>
        </w:rPr>
      </w:pPr>
      <w:r w:rsidRPr="004E036A">
        <w:rPr>
          <w:rFonts w:ascii="Arial" w:hAnsi="Arial"/>
          <w:b/>
          <w:bCs/>
          <w:sz w:val="22"/>
          <w:szCs w:val="22"/>
        </w:rPr>
        <w:t xml:space="preserve"> </w:t>
      </w:r>
      <w:r w:rsidR="004E036A" w:rsidRPr="004E036A">
        <w:rPr>
          <w:rFonts w:ascii="Arial" w:hAnsi="Arial"/>
          <w:b/>
          <w:bCs/>
          <w:sz w:val="22"/>
          <w:szCs w:val="22"/>
        </w:rPr>
        <w:t>(</w:t>
      </w:r>
      <w:proofErr w:type="gramStart"/>
      <w:r w:rsidR="004E036A" w:rsidRPr="004E036A">
        <w:rPr>
          <w:rFonts w:ascii="Arial" w:hAnsi="Arial"/>
          <w:b/>
          <w:bCs/>
          <w:sz w:val="22"/>
          <w:szCs w:val="22"/>
        </w:rPr>
        <w:t>Action :</w:t>
      </w:r>
      <w:proofErr w:type="gramEnd"/>
      <w:r w:rsidR="004E036A" w:rsidRPr="004E036A">
        <w:rPr>
          <w:rFonts w:ascii="Arial" w:hAnsi="Arial"/>
          <w:b/>
          <w:bCs/>
          <w:sz w:val="22"/>
          <w:szCs w:val="22"/>
        </w:rPr>
        <w:t xml:space="preserve"> FD, </w:t>
      </w:r>
      <w:proofErr w:type="spellStart"/>
      <w:r w:rsidR="004E036A" w:rsidRPr="004E036A">
        <w:rPr>
          <w:rFonts w:ascii="Arial" w:hAnsi="Arial"/>
          <w:b/>
          <w:bCs/>
          <w:sz w:val="22"/>
          <w:szCs w:val="22"/>
        </w:rPr>
        <w:t>GoK</w:t>
      </w:r>
      <w:proofErr w:type="spellEnd"/>
      <w:r w:rsidR="004E036A" w:rsidRPr="004E036A">
        <w:rPr>
          <w:rFonts w:ascii="Arial" w:hAnsi="Arial"/>
          <w:b/>
          <w:bCs/>
          <w:sz w:val="22"/>
          <w:szCs w:val="22"/>
        </w:rPr>
        <w:t>)</w:t>
      </w:r>
    </w:p>
    <w:p w:rsidR="00942EBB" w:rsidRDefault="00942EBB" w:rsidP="00F67A14">
      <w:pPr>
        <w:rPr>
          <w:rFonts w:ascii="Arial" w:hAnsi="Arial"/>
          <w:b/>
          <w:sz w:val="22"/>
          <w:szCs w:val="22"/>
        </w:rPr>
      </w:pPr>
      <w:r>
        <w:rPr>
          <w:rFonts w:ascii="Arial" w:hAnsi="Arial"/>
          <w:b/>
          <w:sz w:val="22"/>
          <w:szCs w:val="22"/>
        </w:rPr>
        <w:lastRenderedPageBreak/>
        <w:t xml:space="preserve">AGENDA </w:t>
      </w:r>
      <w:proofErr w:type="gramStart"/>
      <w:r w:rsidR="00904255" w:rsidRPr="00904255">
        <w:rPr>
          <w:rFonts w:ascii="Arial" w:hAnsi="Arial"/>
          <w:b/>
          <w:sz w:val="22"/>
          <w:szCs w:val="22"/>
        </w:rPr>
        <w:t>3.</w:t>
      </w:r>
      <w:r w:rsidR="00121936">
        <w:rPr>
          <w:rFonts w:ascii="Arial" w:hAnsi="Arial"/>
          <w:b/>
          <w:sz w:val="22"/>
          <w:szCs w:val="22"/>
        </w:rPr>
        <w:t>3</w:t>
      </w:r>
      <w:r w:rsidR="00904255" w:rsidRPr="00904255">
        <w:rPr>
          <w:rFonts w:ascii="Arial" w:hAnsi="Arial"/>
          <w:b/>
          <w:sz w:val="22"/>
          <w:szCs w:val="22"/>
        </w:rPr>
        <w:t xml:space="preserve"> :</w:t>
      </w:r>
      <w:proofErr w:type="gramEnd"/>
      <w:r w:rsidR="00121936">
        <w:rPr>
          <w:rFonts w:ascii="Arial" w:hAnsi="Arial"/>
          <w:b/>
          <w:sz w:val="22"/>
          <w:szCs w:val="22"/>
        </w:rPr>
        <w:tab/>
      </w:r>
      <w:r w:rsidR="00121936" w:rsidRPr="00904255">
        <w:rPr>
          <w:rFonts w:ascii="Arial" w:hAnsi="Arial"/>
          <w:b/>
          <w:sz w:val="22"/>
          <w:szCs w:val="22"/>
        </w:rPr>
        <w:t xml:space="preserve">IMPLEMENTATION OF FINANCIAL INCLUSION PLAN (FIP) IN </w:t>
      </w:r>
    </w:p>
    <w:p w:rsidR="00904255" w:rsidRPr="00904255" w:rsidRDefault="00942EBB" w:rsidP="00F67A14">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00121936" w:rsidRPr="00904255">
        <w:rPr>
          <w:rFonts w:ascii="Arial" w:hAnsi="Arial"/>
          <w:b/>
          <w:sz w:val="22"/>
          <w:szCs w:val="22"/>
        </w:rPr>
        <w:t xml:space="preserve">KARNATAKA </w:t>
      </w:r>
    </w:p>
    <w:p w:rsidR="00904255" w:rsidRPr="00121936" w:rsidRDefault="00904255" w:rsidP="00F67A14">
      <w:pPr>
        <w:jc w:val="both"/>
        <w:rPr>
          <w:rFonts w:ascii="Arial" w:hAnsi="Arial"/>
          <w:sz w:val="22"/>
          <w:szCs w:val="22"/>
        </w:rPr>
      </w:pPr>
    </w:p>
    <w:p w:rsidR="00121936" w:rsidRPr="00121936" w:rsidRDefault="00121936" w:rsidP="00121936">
      <w:pPr>
        <w:pStyle w:val="BodyText"/>
        <w:jc w:val="both"/>
        <w:rPr>
          <w:rFonts w:ascii="Arial" w:hAnsi="Arial" w:cs="Arial"/>
          <w:iCs/>
          <w:color w:val="000000"/>
          <w:sz w:val="22"/>
          <w:szCs w:val="22"/>
        </w:rPr>
      </w:pPr>
      <w:r w:rsidRPr="00121936">
        <w:rPr>
          <w:rFonts w:ascii="Arial" w:hAnsi="Arial" w:cs="Arial"/>
          <w:iCs/>
          <w:color w:val="000000"/>
          <w:sz w:val="22"/>
          <w:szCs w:val="22"/>
        </w:rPr>
        <w:t xml:space="preserve">As per RBI guidelines, the Banks have submitted disaggregated FIP covering the period 2013-2016 to RBI.  A consolidated progress report on FIP for the State is to be submitted on monthly basis to RBI under copy to SLBC.  Further, Banks </w:t>
      </w:r>
      <w:r>
        <w:rPr>
          <w:rFonts w:ascii="Arial" w:hAnsi="Arial" w:cs="Arial"/>
          <w:iCs/>
          <w:color w:val="000000"/>
          <w:sz w:val="22"/>
          <w:szCs w:val="22"/>
        </w:rPr>
        <w:t>we</w:t>
      </w:r>
      <w:r w:rsidRPr="00121936">
        <w:rPr>
          <w:rFonts w:ascii="Arial" w:hAnsi="Arial" w:cs="Arial"/>
          <w:iCs/>
          <w:color w:val="000000"/>
          <w:sz w:val="22"/>
          <w:szCs w:val="22"/>
        </w:rPr>
        <w:t xml:space="preserve">re advised to designate Nodal Officer/s for monitoring implementation of FIP and furnish contact details of such Officers. Banks </w:t>
      </w:r>
      <w:r>
        <w:rPr>
          <w:rFonts w:ascii="Arial" w:hAnsi="Arial" w:cs="Arial"/>
          <w:iCs/>
          <w:color w:val="000000"/>
          <w:sz w:val="22"/>
          <w:szCs w:val="22"/>
        </w:rPr>
        <w:t>we</w:t>
      </w:r>
      <w:r w:rsidRPr="00121936">
        <w:rPr>
          <w:rFonts w:ascii="Arial" w:hAnsi="Arial" w:cs="Arial"/>
          <w:iCs/>
          <w:color w:val="000000"/>
          <w:sz w:val="22"/>
          <w:szCs w:val="22"/>
        </w:rPr>
        <w:t xml:space="preserve">re further requested to submit FIP in LBS MIS-IV and quarterly progress in LBS MIS-V (46 parameters) to SLBC for consolidation as per </w:t>
      </w:r>
      <w:r>
        <w:rPr>
          <w:rFonts w:ascii="Arial" w:hAnsi="Arial" w:cs="Arial"/>
          <w:iCs/>
          <w:color w:val="000000"/>
          <w:sz w:val="22"/>
          <w:szCs w:val="22"/>
        </w:rPr>
        <w:t xml:space="preserve">RBI </w:t>
      </w:r>
      <w:r w:rsidRPr="00121936">
        <w:rPr>
          <w:rFonts w:ascii="Arial" w:hAnsi="Arial" w:cs="Arial"/>
          <w:iCs/>
          <w:color w:val="000000"/>
          <w:sz w:val="22"/>
          <w:szCs w:val="22"/>
        </w:rPr>
        <w:t xml:space="preserve">Cir. BC.68 dated 19.3.2013.                                                                                                                                                                                                                                                                                                 </w:t>
      </w:r>
    </w:p>
    <w:p w:rsidR="0019147D" w:rsidRPr="0019147D" w:rsidRDefault="0019147D" w:rsidP="00F67A14">
      <w:pPr>
        <w:pStyle w:val="BodyText"/>
        <w:jc w:val="right"/>
        <w:rPr>
          <w:rFonts w:ascii="Arial" w:hAnsi="Arial" w:cs="Arial"/>
          <w:b/>
          <w:bCs/>
          <w:iCs/>
          <w:color w:val="000000"/>
          <w:sz w:val="22"/>
          <w:szCs w:val="22"/>
        </w:rPr>
      </w:pPr>
      <w:r>
        <w:rPr>
          <w:rFonts w:ascii="Arial" w:hAnsi="Arial" w:cs="Arial"/>
          <w:b/>
          <w:bCs/>
          <w:iCs/>
          <w:color w:val="000000"/>
          <w:sz w:val="22"/>
          <w:szCs w:val="22"/>
        </w:rPr>
        <w:t>(</w:t>
      </w:r>
      <w:proofErr w:type="gramStart"/>
      <w:r>
        <w:rPr>
          <w:rFonts w:ascii="Arial" w:hAnsi="Arial" w:cs="Arial"/>
          <w:b/>
          <w:bCs/>
          <w:iCs/>
          <w:color w:val="000000"/>
          <w:sz w:val="22"/>
          <w:szCs w:val="22"/>
        </w:rPr>
        <w:t>Action :</w:t>
      </w:r>
      <w:proofErr w:type="gramEnd"/>
      <w:r>
        <w:rPr>
          <w:rFonts w:ascii="Arial" w:hAnsi="Arial" w:cs="Arial"/>
          <w:b/>
          <w:bCs/>
          <w:iCs/>
          <w:color w:val="000000"/>
          <w:sz w:val="22"/>
          <w:szCs w:val="22"/>
        </w:rPr>
        <w:t xml:space="preserve"> Banks)</w:t>
      </w:r>
    </w:p>
    <w:p w:rsidR="00904255" w:rsidRDefault="00904255" w:rsidP="00F67A14">
      <w:pPr>
        <w:pStyle w:val="BodyText"/>
        <w:rPr>
          <w:rFonts w:ascii="Arial" w:hAnsi="Arial" w:cs="Arial"/>
          <w:b/>
          <w:bCs/>
          <w:sz w:val="22"/>
          <w:szCs w:val="22"/>
        </w:rPr>
      </w:pPr>
      <w:r w:rsidRPr="00073B1B">
        <w:rPr>
          <w:rFonts w:ascii="Arial" w:hAnsi="Arial" w:cs="Arial"/>
          <w:b/>
          <w:bCs/>
          <w:iCs/>
          <w:sz w:val="22"/>
          <w:szCs w:val="22"/>
        </w:rPr>
        <w:t xml:space="preserve">AGENDA </w:t>
      </w:r>
      <w:proofErr w:type="gramStart"/>
      <w:r w:rsidRPr="00073B1B">
        <w:rPr>
          <w:rFonts w:ascii="Arial" w:hAnsi="Arial" w:cs="Arial"/>
          <w:b/>
          <w:bCs/>
          <w:iCs/>
          <w:sz w:val="22"/>
          <w:szCs w:val="22"/>
        </w:rPr>
        <w:t>4.0 :</w:t>
      </w:r>
      <w:proofErr w:type="gramEnd"/>
      <w:r w:rsidR="001763E3">
        <w:rPr>
          <w:rFonts w:ascii="Arial" w:hAnsi="Arial" w:cs="Arial"/>
          <w:b/>
          <w:bCs/>
          <w:iCs/>
          <w:sz w:val="22"/>
          <w:szCs w:val="22"/>
        </w:rPr>
        <w:tab/>
      </w:r>
      <w:r w:rsidRPr="00073B1B">
        <w:rPr>
          <w:rFonts w:ascii="Arial" w:hAnsi="Arial" w:cs="Arial"/>
          <w:b/>
          <w:bCs/>
          <w:sz w:val="22"/>
          <w:szCs w:val="22"/>
        </w:rPr>
        <w:t>FINANCIAL LITERACY CENTRES (FLCs):</w:t>
      </w:r>
    </w:p>
    <w:p w:rsidR="0091274F" w:rsidRPr="0091274F" w:rsidRDefault="0091274F" w:rsidP="0091274F">
      <w:pPr>
        <w:pStyle w:val="BodyText"/>
        <w:jc w:val="both"/>
        <w:rPr>
          <w:rFonts w:ascii="Arial" w:hAnsi="Arial" w:cs="Arial"/>
          <w:sz w:val="22"/>
          <w:szCs w:val="22"/>
        </w:rPr>
      </w:pPr>
      <w:r w:rsidRPr="0091274F">
        <w:rPr>
          <w:rFonts w:ascii="Arial" w:hAnsi="Arial" w:cs="Arial"/>
          <w:sz w:val="22"/>
          <w:szCs w:val="22"/>
        </w:rPr>
        <w:t xml:space="preserve">As per RBI guidelines, Banks are required to open FLCs at </w:t>
      </w:r>
      <w:proofErr w:type="spellStart"/>
      <w:r w:rsidRPr="0091274F">
        <w:rPr>
          <w:rFonts w:ascii="Arial" w:hAnsi="Arial" w:cs="Arial"/>
          <w:sz w:val="22"/>
          <w:szCs w:val="22"/>
        </w:rPr>
        <w:t>taluka</w:t>
      </w:r>
      <w:proofErr w:type="spellEnd"/>
      <w:r w:rsidRPr="0091274F">
        <w:rPr>
          <w:rFonts w:ascii="Arial" w:hAnsi="Arial" w:cs="Arial"/>
          <w:sz w:val="22"/>
          <w:szCs w:val="22"/>
        </w:rPr>
        <w:t xml:space="preserve"> level as per the allocation made by LDMs.  The LDMs were advised to follow-up in DCC</w:t>
      </w:r>
      <w:r w:rsidR="00A609ED">
        <w:rPr>
          <w:rFonts w:ascii="Arial" w:hAnsi="Arial" w:cs="Arial"/>
          <w:sz w:val="22"/>
          <w:szCs w:val="22"/>
        </w:rPr>
        <w:t xml:space="preserve"> </w:t>
      </w:r>
      <w:r w:rsidRPr="0091274F">
        <w:rPr>
          <w:rFonts w:ascii="Arial" w:hAnsi="Arial" w:cs="Arial"/>
          <w:sz w:val="22"/>
          <w:szCs w:val="22"/>
        </w:rPr>
        <w:t>/</w:t>
      </w:r>
      <w:r w:rsidR="00A609ED">
        <w:rPr>
          <w:rFonts w:ascii="Arial" w:hAnsi="Arial" w:cs="Arial"/>
          <w:sz w:val="22"/>
          <w:szCs w:val="22"/>
        </w:rPr>
        <w:t xml:space="preserve"> </w:t>
      </w:r>
      <w:r w:rsidRPr="0091274F">
        <w:rPr>
          <w:rFonts w:ascii="Arial" w:hAnsi="Arial" w:cs="Arial"/>
          <w:sz w:val="22"/>
          <w:szCs w:val="22"/>
        </w:rPr>
        <w:t>DLRC, revisit allocation already made wherever required and pursue with the Banks / Trust</w:t>
      </w:r>
      <w:r w:rsidR="00A609ED">
        <w:rPr>
          <w:rFonts w:ascii="Arial" w:hAnsi="Arial" w:cs="Arial"/>
          <w:sz w:val="22"/>
          <w:szCs w:val="22"/>
        </w:rPr>
        <w:t>s</w:t>
      </w:r>
      <w:r w:rsidRPr="0091274F">
        <w:rPr>
          <w:rFonts w:ascii="Arial" w:hAnsi="Arial" w:cs="Arial"/>
          <w:sz w:val="22"/>
          <w:szCs w:val="22"/>
        </w:rPr>
        <w:t xml:space="preserve"> to open the FLCs at </w:t>
      </w:r>
      <w:proofErr w:type="spellStart"/>
      <w:r w:rsidRPr="0091274F">
        <w:rPr>
          <w:rFonts w:ascii="Arial" w:hAnsi="Arial" w:cs="Arial"/>
          <w:sz w:val="22"/>
          <w:szCs w:val="22"/>
        </w:rPr>
        <w:t>Taluka</w:t>
      </w:r>
      <w:proofErr w:type="spellEnd"/>
      <w:r w:rsidRPr="0091274F">
        <w:rPr>
          <w:rFonts w:ascii="Arial" w:hAnsi="Arial" w:cs="Arial"/>
          <w:sz w:val="22"/>
          <w:szCs w:val="22"/>
        </w:rPr>
        <w:t xml:space="preserve"> level.  Banks</w:t>
      </w:r>
      <w:r w:rsidR="00A609ED">
        <w:rPr>
          <w:rFonts w:ascii="Arial" w:hAnsi="Arial" w:cs="Arial"/>
          <w:sz w:val="22"/>
          <w:szCs w:val="22"/>
        </w:rPr>
        <w:t xml:space="preserve"> </w:t>
      </w:r>
      <w:r w:rsidRPr="0091274F">
        <w:rPr>
          <w:rFonts w:ascii="Arial" w:hAnsi="Arial" w:cs="Arial"/>
          <w:sz w:val="22"/>
          <w:szCs w:val="22"/>
        </w:rPr>
        <w:t>/ Trusts are required to submit quarterly progress report as per the prescribed format.  DCC</w:t>
      </w:r>
      <w:r w:rsidR="00A609ED">
        <w:rPr>
          <w:rFonts w:ascii="Arial" w:hAnsi="Arial" w:cs="Arial"/>
          <w:sz w:val="22"/>
          <w:szCs w:val="22"/>
        </w:rPr>
        <w:t xml:space="preserve"> </w:t>
      </w:r>
      <w:r w:rsidRPr="0091274F">
        <w:rPr>
          <w:rFonts w:ascii="Arial" w:hAnsi="Arial" w:cs="Arial"/>
          <w:sz w:val="22"/>
          <w:szCs w:val="22"/>
        </w:rPr>
        <w:t>/</w:t>
      </w:r>
      <w:r w:rsidR="00A609ED">
        <w:rPr>
          <w:rFonts w:ascii="Arial" w:hAnsi="Arial" w:cs="Arial"/>
          <w:sz w:val="22"/>
          <w:szCs w:val="22"/>
        </w:rPr>
        <w:t xml:space="preserve"> </w:t>
      </w:r>
      <w:r w:rsidRPr="0091274F">
        <w:rPr>
          <w:rFonts w:ascii="Arial" w:hAnsi="Arial" w:cs="Arial"/>
          <w:sz w:val="22"/>
          <w:szCs w:val="22"/>
        </w:rPr>
        <w:t xml:space="preserve">DLRC should review and insist </w:t>
      </w:r>
      <w:r w:rsidR="00A609ED">
        <w:rPr>
          <w:rFonts w:ascii="Arial" w:hAnsi="Arial" w:cs="Arial"/>
          <w:sz w:val="22"/>
          <w:szCs w:val="22"/>
        </w:rPr>
        <w:t>B</w:t>
      </w:r>
      <w:r w:rsidRPr="0091274F">
        <w:rPr>
          <w:rFonts w:ascii="Arial" w:hAnsi="Arial" w:cs="Arial"/>
          <w:sz w:val="22"/>
          <w:szCs w:val="22"/>
        </w:rPr>
        <w:t>anks</w:t>
      </w:r>
      <w:r w:rsidR="00A609ED">
        <w:rPr>
          <w:rFonts w:ascii="Arial" w:hAnsi="Arial" w:cs="Arial"/>
          <w:sz w:val="22"/>
          <w:szCs w:val="22"/>
        </w:rPr>
        <w:t xml:space="preserve"> </w:t>
      </w:r>
      <w:r w:rsidRPr="0091274F">
        <w:rPr>
          <w:rFonts w:ascii="Arial" w:hAnsi="Arial" w:cs="Arial"/>
          <w:sz w:val="22"/>
          <w:szCs w:val="22"/>
        </w:rPr>
        <w:t xml:space="preserve">/ </w:t>
      </w:r>
      <w:r w:rsidR="00A609ED">
        <w:rPr>
          <w:rFonts w:ascii="Arial" w:hAnsi="Arial" w:cs="Arial"/>
          <w:sz w:val="22"/>
          <w:szCs w:val="22"/>
        </w:rPr>
        <w:t>T</w:t>
      </w:r>
      <w:r w:rsidRPr="0091274F">
        <w:rPr>
          <w:rFonts w:ascii="Arial" w:hAnsi="Arial" w:cs="Arial"/>
          <w:sz w:val="22"/>
          <w:szCs w:val="22"/>
        </w:rPr>
        <w:t>rust</w:t>
      </w:r>
      <w:r w:rsidR="00A609ED">
        <w:rPr>
          <w:rFonts w:ascii="Arial" w:hAnsi="Arial" w:cs="Arial"/>
          <w:sz w:val="22"/>
          <w:szCs w:val="22"/>
        </w:rPr>
        <w:t>s</w:t>
      </w:r>
      <w:r w:rsidRPr="0091274F">
        <w:rPr>
          <w:rFonts w:ascii="Arial" w:hAnsi="Arial" w:cs="Arial"/>
          <w:sz w:val="22"/>
          <w:szCs w:val="22"/>
        </w:rPr>
        <w:t xml:space="preserve"> to open FLCs at </w:t>
      </w:r>
      <w:proofErr w:type="spellStart"/>
      <w:r w:rsidRPr="0091274F">
        <w:rPr>
          <w:rFonts w:ascii="Arial" w:hAnsi="Arial" w:cs="Arial"/>
          <w:sz w:val="22"/>
          <w:szCs w:val="22"/>
        </w:rPr>
        <w:t>Taluka</w:t>
      </w:r>
      <w:proofErr w:type="spellEnd"/>
      <w:r w:rsidRPr="0091274F">
        <w:rPr>
          <w:rFonts w:ascii="Arial" w:hAnsi="Arial" w:cs="Arial"/>
          <w:sz w:val="22"/>
          <w:szCs w:val="22"/>
        </w:rPr>
        <w:t xml:space="preserve"> level as only 105 FLCs are opened so far out of 176 </w:t>
      </w:r>
      <w:proofErr w:type="spellStart"/>
      <w:r w:rsidRPr="0091274F">
        <w:rPr>
          <w:rFonts w:ascii="Arial" w:hAnsi="Arial" w:cs="Arial"/>
          <w:sz w:val="22"/>
          <w:szCs w:val="22"/>
        </w:rPr>
        <w:t>taluks</w:t>
      </w:r>
      <w:proofErr w:type="spellEnd"/>
      <w:r w:rsidRPr="0091274F">
        <w:rPr>
          <w:rFonts w:ascii="Arial" w:hAnsi="Arial" w:cs="Arial"/>
          <w:sz w:val="22"/>
          <w:szCs w:val="22"/>
        </w:rPr>
        <w:t xml:space="preserve">.  The details of FLCs opened were presented to the House. </w:t>
      </w:r>
    </w:p>
    <w:p w:rsidR="0091274F" w:rsidRDefault="0091274F" w:rsidP="0091274F">
      <w:pPr>
        <w:pStyle w:val="BodyText"/>
        <w:jc w:val="both"/>
        <w:rPr>
          <w:rFonts w:ascii="Arial" w:hAnsi="Arial" w:cs="Arial"/>
          <w:sz w:val="22"/>
          <w:szCs w:val="22"/>
        </w:rPr>
      </w:pPr>
      <w:r w:rsidRPr="0091274F">
        <w:rPr>
          <w:rFonts w:ascii="Arial" w:hAnsi="Arial" w:cs="Arial"/>
          <w:sz w:val="22"/>
          <w:szCs w:val="22"/>
        </w:rPr>
        <w:t>SLBC has carried out the tender process and printing order was given to print Financial Literacy Guide, Financial Diary and Financial Literacy poster in Kannada version (received from RBI) for distribution amongst the Banks,  FLCs, etc., and would claim reimbursement from NABARD.</w:t>
      </w:r>
    </w:p>
    <w:p w:rsidR="00917341" w:rsidRPr="0091274F" w:rsidRDefault="00917341" w:rsidP="0091274F">
      <w:pPr>
        <w:pStyle w:val="BodyText"/>
        <w:jc w:val="both"/>
        <w:rPr>
          <w:rFonts w:ascii="Arial" w:hAnsi="Arial" w:cs="Arial"/>
          <w:sz w:val="22"/>
          <w:szCs w:val="22"/>
        </w:rPr>
      </w:pPr>
      <w:r>
        <w:rPr>
          <w:rFonts w:ascii="Arial" w:hAnsi="Arial" w:cs="Arial"/>
          <w:sz w:val="22"/>
          <w:szCs w:val="22"/>
        </w:rPr>
        <w:t xml:space="preserve">The ACS &amp; DC, </w:t>
      </w:r>
      <w:proofErr w:type="spellStart"/>
      <w:r>
        <w:rPr>
          <w:rFonts w:ascii="Arial" w:hAnsi="Arial" w:cs="Arial"/>
          <w:sz w:val="22"/>
          <w:szCs w:val="22"/>
        </w:rPr>
        <w:t>GoK</w:t>
      </w:r>
      <w:proofErr w:type="spellEnd"/>
      <w:r>
        <w:rPr>
          <w:rFonts w:ascii="Arial" w:hAnsi="Arial" w:cs="Arial"/>
          <w:sz w:val="22"/>
          <w:szCs w:val="22"/>
        </w:rPr>
        <w:t xml:space="preserve"> sought the activities being carried out by FLCs.  The Chairman-SLBC informed that the progress is being reviewed by the Regional Offices / Head Offices of concerned Banks</w:t>
      </w:r>
      <w:r w:rsidR="0078574F">
        <w:rPr>
          <w:rFonts w:ascii="Arial" w:hAnsi="Arial" w:cs="Arial"/>
          <w:sz w:val="22"/>
          <w:szCs w:val="22"/>
        </w:rPr>
        <w:t xml:space="preserve"> and also as one of the agenda items in the Sub-Committee meetings on Financial Inclusion under the Chairmanship of RD, RBI</w:t>
      </w:r>
      <w:r>
        <w:rPr>
          <w:rFonts w:ascii="Arial" w:hAnsi="Arial" w:cs="Arial"/>
          <w:sz w:val="22"/>
          <w:szCs w:val="22"/>
        </w:rPr>
        <w:t xml:space="preserve">.  It was suggested to avail the services of FLCs for expediting opening of accounts by eligible beneficiaries under NREGS.  </w:t>
      </w:r>
    </w:p>
    <w:p w:rsidR="00904255" w:rsidRPr="00904255" w:rsidRDefault="001763E3" w:rsidP="00DA5715">
      <w:pPr>
        <w:jc w:val="right"/>
        <w:rPr>
          <w:rFonts w:ascii="Arial" w:hAnsi="Arial"/>
          <w:b/>
          <w:sz w:val="22"/>
          <w:szCs w:val="22"/>
        </w:rPr>
      </w:pPr>
      <w:r>
        <w:rPr>
          <w:rFonts w:ascii="Arial" w:hAnsi="Arial"/>
          <w:b/>
          <w:sz w:val="22"/>
          <w:szCs w:val="22"/>
        </w:rPr>
        <w:t xml:space="preserve"> </w:t>
      </w:r>
      <w:r w:rsidR="00073B1B">
        <w:rPr>
          <w:rFonts w:ascii="Arial" w:hAnsi="Arial"/>
          <w:b/>
          <w:sz w:val="22"/>
          <w:szCs w:val="22"/>
        </w:rPr>
        <w:t>(</w:t>
      </w:r>
      <w:proofErr w:type="gramStart"/>
      <w:r w:rsidR="00073B1B">
        <w:rPr>
          <w:rFonts w:ascii="Arial" w:hAnsi="Arial"/>
          <w:b/>
          <w:sz w:val="22"/>
          <w:szCs w:val="22"/>
        </w:rPr>
        <w:t>Action :</w:t>
      </w:r>
      <w:proofErr w:type="gramEnd"/>
      <w:r w:rsidR="00073B1B">
        <w:rPr>
          <w:rFonts w:ascii="Arial" w:hAnsi="Arial"/>
          <w:b/>
          <w:sz w:val="22"/>
          <w:szCs w:val="22"/>
        </w:rPr>
        <w:t xml:space="preserve"> Banks / </w:t>
      </w:r>
      <w:r w:rsidR="0091274F">
        <w:rPr>
          <w:rFonts w:ascii="Arial" w:hAnsi="Arial"/>
          <w:b/>
          <w:sz w:val="22"/>
          <w:szCs w:val="22"/>
        </w:rPr>
        <w:t xml:space="preserve">LDMs /SLBC </w:t>
      </w:r>
      <w:r w:rsidR="00073B1B">
        <w:rPr>
          <w:rFonts w:ascii="Arial" w:hAnsi="Arial"/>
          <w:b/>
          <w:sz w:val="22"/>
          <w:szCs w:val="22"/>
        </w:rPr>
        <w:t>)</w:t>
      </w:r>
    </w:p>
    <w:p w:rsidR="00073B1B" w:rsidRPr="00942EBB" w:rsidRDefault="00073B1B" w:rsidP="00F67A14">
      <w:pPr>
        <w:jc w:val="both"/>
        <w:rPr>
          <w:rFonts w:ascii="Arial" w:hAnsi="Arial"/>
          <w:b/>
          <w:bCs/>
          <w:sz w:val="22"/>
          <w:szCs w:val="22"/>
        </w:rPr>
      </w:pPr>
    </w:p>
    <w:p w:rsidR="00942EBB" w:rsidRDefault="00904255" w:rsidP="00F67A14">
      <w:pPr>
        <w:jc w:val="both"/>
        <w:rPr>
          <w:rFonts w:ascii="Arial" w:hAnsi="Arial"/>
          <w:b/>
          <w:bCs/>
          <w:sz w:val="22"/>
          <w:szCs w:val="22"/>
        </w:rPr>
      </w:pPr>
      <w:r w:rsidRPr="00904255">
        <w:rPr>
          <w:rFonts w:ascii="Arial" w:hAnsi="Arial"/>
          <w:b/>
          <w:bCs/>
          <w:sz w:val="22"/>
          <w:szCs w:val="22"/>
        </w:rPr>
        <w:t xml:space="preserve">AGENDA </w:t>
      </w:r>
      <w:proofErr w:type="gramStart"/>
      <w:r w:rsidR="00F06AE1">
        <w:rPr>
          <w:rFonts w:ascii="Arial" w:hAnsi="Arial"/>
          <w:b/>
          <w:bCs/>
          <w:sz w:val="22"/>
          <w:szCs w:val="22"/>
        </w:rPr>
        <w:t>5</w:t>
      </w:r>
      <w:r w:rsidRPr="00904255">
        <w:rPr>
          <w:rFonts w:ascii="Arial" w:hAnsi="Arial"/>
          <w:b/>
          <w:bCs/>
          <w:sz w:val="22"/>
          <w:szCs w:val="22"/>
        </w:rPr>
        <w:t>.0 :</w:t>
      </w:r>
      <w:proofErr w:type="gramEnd"/>
      <w:r w:rsidR="00942EBB">
        <w:rPr>
          <w:rFonts w:ascii="Arial" w:hAnsi="Arial"/>
          <w:b/>
          <w:bCs/>
          <w:sz w:val="22"/>
          <w:szCs w:val="22"/>
        </w:rPr>
        <w:tab/>
      </w:r>
      <w:r w:rsidRPr="00904255">
        <w:rPr>
          <w:rFonts w:ascii="Arial" w:hAnsi="Arial"/>
          <w:b/>
          <w:bCs/>
          <w:sz w:val="22"/>
          <w:szCs w:val="22"/>
        </w:rPr>
        <w:t xml:space="preserve">INTEREST SUBSIDY SCHEME ON CROP LOANS TO FARMERS </w:t>
      </w:r>
    </w:p>
    <w:p w:rsidR="00904255" w:rsidRPr="00904255" w:rsidRDefault="00942EBB" w:rsidP="00F67A14">
      <w:pPr>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proofErr w:type="gramStart"/>
      <w:r w:rsidR="00904255" w:rsidRPr="00904255">
        <w:rPr>
          <w:rFonts w:ascii="Arial" w:hAnsi="Arial"/>
          <w:b/>
          <w:bCs/>
          <w:sz w:val="22"/>
          <w:szCs w:val="22"/>
        </w:rPr>
        <w:t xml:space="preserve">UPTO  </w:t>
      </w:r>
      <w:r w:rsidR="00072403">
        <w:rPr>
          <w:rFonts w:ascii="Rupee Foradian" w:hAnsi="Rupee Foradian" w:cs="Arial"/>
          <w:sz w:val="22"/>
          <w:szCs w:val="22"/>
        </w:rPr>
        <w:t>`</w:t>
      </w:r>
      <w:proofErr w:type="gramEnd"/>
      <w:r w:rsidR="002B3675">
        <w:rPr>
          <w:rFonts w:ascii="Arial" w:hAnsi="Arial"/>
          <w:b/>
          <w:bCs/>
          <w:sz w:val="22"/>
          <w:szCs w:val="22"/>
        </w:rPr>
        <w:t xml:space="preserve"> </w:t>
      </w:r>
      <w:r w:rsidR="00904255" w:rsidRPr="00904255">
        <w:rPr>
          <w:rFonts w:ascii="Arial" w:hAnsi="Arial"/>
          <w:b/>
          <w:bCs/>
          <w:sz w:val="22"/>
          <w:szCs w:val="22"/>
        </w:rPr>
        <w:t>100000/- THROUGH PSBs/RRB</w:t>
      </w:r>
      <w:r w:rsidR="002B3675">
        <w:rPr>
          <w:rFonts w:ascii="Arial" w:hAnsi="Arial"/>
          <w:b/>
          <w:bCs/>
          <w:sz w:val="22"/>
          <w:szCs w:val="22"/>
        </w:rPr>
        <w:t>s</w:t>
      </w:r>
    </w:p>
    <w:p w:rsidR="00904255" w:rsidRPr="0068478A" w:rsidRDefault="00904255" w:rsidP="00F67A14">
      <w:pPr>
        <w:jc w:val="both"/>
        <w:rPr>
          <w:rFonts w:ascii="Arial" w:hAnsi="Arial"/>
          <w:b/>
          <w:bCs/>
          <w:sz w:val="22"/>
          <w:szCs w:val="22"/>
        </w:rPr>
      </w:pPr>
    </w:p>
    <w:p w:rsidR="0068478A" w:rsidRDefault="007A1EF3" w:rsidP="007A1EF3">
      <w:pPr>
        <w:tabs>
          <w:tab w:val="num" w:pos="720"/>
        </w:tabs>
        <w:jc w:val="both"/>
        <w:rPr>
          <w:rFonts w:ascii="Arial" w:hAnsi="Arial"/>
          <w:sz w:val="22"/>
          <w:szCs w:val="22"/>
        </w:rPr>
      </w:pPr>
      <w:r>
        <w:rPr>
          <w:rFonts w:ascii="Arial" w:hAnsi="Arial"/>
          <w:sz w:val="22"/>
          <w:szCs w:val="22"/>
        </w:rPr>
        <w:t xml:space="preserve">The </w:t>
      </w:r>
      <w:proofErr w:type="spellStart"/>
      <w:r w:rsidR="0068478A" w:rsidRPr="0068478A">
        <w:rPr>
          <w:rFonts w:ascii="Arial" w:hAnsi="Arial"/>
          <w:sz w:val="22"/>
          <w:szCs w:val="22"/>
        </w:rPr>
        <w:t>GoK</w:t>
      </w:r>
      <w:proofErr w:type="spellEnd"/>
      <w:r w:rsidR="0068478A" w:rsidRPr="0068478A">
        <w:rPr>
          <w:rFonts w:ascii="Arial" w:hAnsi="Arial"/>
          <w:sz w:val="22"/>
          <w:szCs w:val="22"/>
        </w:rPr>
        <w:t xml:space="preserve"> has been implementing the above scheme and providing interest subsidy for crop production loan </w:t>
      </w:r>
      <w:proofErr w:type="spellStart"/>
      <w:r w:rsidR="0068478A" w:rsidRPr="0068478A">
        <w:rPr>
          <w:rFonts w:ascii="Arial" w:hAnsi="Arial"/>
          <w:sz w:val="22"/>
          <w:szCs w:val="22"/>
        </w:rPr>
        <w:t>upto</w:t>
      </w:r>
      <w:proofErr w:type="spellEnd"/>
      <w:r w:rsidR="0068478A" w:rsidRPr="0068478A">
        <w:rPr>
          <w:rFonts w:ascii="Arial" w:hAnsi="Arial"/>
          <w:sz w:val="22"/>
          <w:szCs w:val="22"/>
        </w:rPr>
        <w:t xml:space="preserve"> the limit of Rs. One </w:t>
      </w:r>
      <w:proofErr w:type="spellStart"/>
      <w:r w:rsidR="0068478A" w:rsidRPr="0068478A">
        <w:rPr>
          <w:rFonts w:ascii="Arial" w:hAnsi="Arial"/>
          <w:sz w:val="22"/>
          <w:szCs w:val="22"/>
        </w:rPr>
        <w:t>Lakh</w:t>
      </w:r>
      <w:proofErr w:type="spellEnd"/>
      <w:r w:rsidR="0068478A" w:rsidRPr="0068478A">
        <w:rPr>
          <w:rFonts w:ascii="Arial" w:hAnsi="Arial"/>
          <w:sz w:val="22"/>
          <w:szCs w:val="22"/>
        </w:rPr>
        <w:t xml:space="preserve"> (who repay promptly) availed from PSBs and RRBs. </w:t>
      </w:r>
      <w:r>
        <w:rPr>
          <w:rFonts w:ascii="Arial" w:hAnsi="Arial"/>
          <w:sz w:val="22"/>
          <w:szCs w:val="22"/>
        </w:rPr>
        <w:t xml:space="preserve"> </w:t>
      </w:r>
      <w:r w:rsidR="0068478A" w:rsidRPr="0068478A">
        <w:rPr>
          <w:rFonts w:ascii="Arial" w:hAnsi="Arial"/>
          <w:sz w:val="22"/>
          <w:szCs w:val="22"/>
        </w:rPr>
        <w:t xml:space="preserve">Interest subsidy claims settled under </w:t>
      </w:r>
      <w:proofErr w:type="spellStart"/>
      <w:r w:rsidR="0068478A" w:rsidRPr="0068478A">
        <w:rPr>
          <w:rFonts w:ascii="Arial" w:hAnsi="Arial"/>
          <w:sz w:val="22"/>
          <w:szCs w:val="22"/>
        </w:rPr>
        <w:t>GoK</w:t>
      </w:r>
      <w:proofErr w:type="spellEnd"/>
      <w:r w:rsidR="0068478A" w:rsidRPr="0068478A">
        <w:rPr>
          <w:rFonts w:ascii="Arial" w:hAnsi="Arial"/>
          <w:sz w:val="22"/>
          <w:szCs w:val="22"/>
        </w:rPr>
        <w:t xml:space="preserve"> scheme so far </w:t>
      </w:r>
      <w:r>
        <w:rPr>
          <w:rFonts w:ascii="Arial" w:hAnsi="Arial"/>
          <w:sz w:val="22"/>
          <w:szCs w:val="22"/>
        </w:rPr>
        <w:t>was</w:t>
      </w:r>
      <w:r w:rsidR="0068478A" w:rsidRPr="0068478A">
        <w:rPr>
          <w:rFonts w:ascii="Arial" w:hAnsi="Arial"/>
          <w:sz w:val="22"/>
          <w:szCs w:val="22"/>
        </w:rPr>
        <w:t xml:space="preserve"> Rs 40.60 </w:t>
      </w:r>
      <w:proofErr w:type="spellStart"/>
      <w:r w:rsidR="0068478A" w:rsidRPr="0068478A">
        <w:rPr>
          <w:rFonts w:ascii="Arial" w:hAnsi="Arial"/>
          <w:sz w:val="22"/>
          <w:szCs w:val="22"/>
        </w:rPr>
        <w:t>crore</w:t>
      </w:r>
      <w:proofErr w:type="spellEnd"/>
      <w:r w:rsidR="0068478A" w:rsidRPr="0068478A">
        <w:rPr>
          <w:rFonts w:ascii="Arial" w:hAnsi="Arial"/>
          <w:sz w:val="22"/>
          <w:szCs w:val="22"/>
        </w:rPr>
        <w:t xml:space="preserve"> covering 8</w:t>
      </w:r>
      <w:proofErr w:type="gramStart"/>
      <w:r w:rsidR="0068478A" w:rsidRPr="0068478A">
        <w:rPr>
          <w:rFonts w:ascii="Arial" w:hAnsi="Arial"/>
          <w:sz w:val="22"/>
          <w:szCs w:val="22"/>
        </w:rPr>
        <w:t>,16,802</w:t>
      </w:r>
      <w:proofErr w:type="gramEnd"/>
      <w:r>
        <w:rPr>
          <w:rFonts w:ascii="Arial" w:hAnsi="Arial"/>
          <w:sz w:val="22"/>
          <w:szCs w:val="22"/>
        </w:rPr>
        <w:t xml:space="preserve"> </w:t>
      </w:r>
      <w:r w:rsidR="00712AF9">
        <w:rPr>
          <w:rFonts w:ascii="Arial" w:hAnsi="Arial"/>
          <w:sz w:val="22"/>
          <w:szCs w:val="22"/>
        </w:rPr>
        <w:t>farmers</w:t>
      </w:r>
      <w:r w:rsidR="0068478A" w:rsidRPr="0068478A">
        <w:rPr>
          <w:rFonts w:ascii="Arial" w:hAnsi="Arial"/>
          <w:sz w:val="22"/>
          <w:szCs w:val="22"/>
        </w:rPr>
        <w:t>.</w:t>
      </w:r>
      <w:r>
        <w:rPr>
          <w:rFonts w:ascii="Arial" w:hAnsi="Arial"/>
          <w:sz w:val="22"/>
          <w:szCs w:val="22"/>
        </w:rPr>
        <w:t xml:space="preserve">  </w:t>
      </w:r>
      <w:r w:rsidR="0068478A" w:rsidRPr="0068478A">
        <w:rPr>
          <w:rFonts w:ascii="Arial" w:hAnsi="Arial"/>
          <w:sz w:val="22"/>
          <w:szCs w:val="22"/>
        </w:rPr>
        <w:t>The Dept. of Agriculture ha</w:t>
      </w:r>
      <w:r w:rsidR="00712AF9">
        <w:rPr>
          <w:rFonts w:ascii="Arial" w:hAnsi="Arial"/>
          <w:sz w:val="22"/>
          <w:szCs w:val="22"/>
        </w:rPr>
        <w:t>d</w:t>
      </w:r>
      <w:r w:rsidR="0068478A" w:rsidRPr="0068478A">
        <w:rPr>
          <w:rFonts w:ascii="Arial" w:hAnsi="Arial"/>
          <w:sz w:val="22"/>
          <w:szCs w:val="22"/>
        </w:rPr>
        <w:t xml:space="preserve"> been requested to extend the scheme to Private Sector Banks on par with </w:t>
      </w:r>
      <w:proofErr w:type="spellStart"/>
      <w:r w:rsidR="0068478A" w:rsidRPr="0068478A">
        <w:rPr>
          <w:rFonts w:ascii="Arial" w:hAnsi="Arial"/>
          <w:sz w:val="22"/>
          <w:szCs w:val="22"/>
        </w:rPr>
        <w:t>GoI</w:t>
      </w:r>
      <w:proofErr w:type="spellEnd"/>
      <w:r w:rsidR="0068478A" w:rsidRPr="0068478A">
        <w:rPr>
          <w:rFonts w:ascii="Arial" w:hAnsi="Arial"/>
          <w:sz w:val="22"/>
          <w:szCs w:val="22"/>
        </w:rPr>
        <w:t xml:space="preserve"> scheme for creating level playing field. Certain % to be given to all the farmers and certain incentive to those who repay promptly may be considered.</w:t>
      </w:r>
      <w:r>
        <w:rPr>
          <w:rFonts w:ascii="Arial" w:hAnsi="Arial"/>
          <w:sz w:val="22"/>
          <w:szCs w:val="22"/>
        </w:rPr>
        <w:t xml:space="preserve">  </w:t>
      </w:r>
      <w:r w:rsidR="0068478A" w:rsidRPr="0068478A">
        <w:rPr>
          <w:rFonts w:ascii="Arial" w:hAnsi="Arial"/>
          <w:sz w:val="22"/>
          <w:szCs w:val="22"/>
        </w:rPr>
        <w:t>Similarly, the limit m</w:t>
      </w:r>
      <w:r w:rsidR="00712AF9">
        <w:rPr>
          <w:rFonts w:ascii="Arial" w:hAnsi="Arial"/>
          <w:sz w:val="22"/>
          <w:szCs w:val="22"/>
        </w:rPr>
        <w:t>ight</w:t>
      </w:r>
      <w:r w:rsidR="00B21F13">
        <w:rPr>
          <w:rFonts w:ascii="Arial" w:hAnsi="Arial"/>
          <w:sz w:val="22"/>
          <w:szCs w:val="22"/>
        </w:rPr>
        <w:t xml:space="preserve"> be enhanced to Rs 3 </w:t>
      </w:r>
      <w:proofErr w:type="spellStart"/>
      <w:r w:rsidR="00B21F13">
        <w:rPr>
          <w:rFonts w:ascii="Arial" w:hAnsi="Arial"/>
          <w:sz w:val="22"/>
          <w:szCs w:val="22"/>
        </w:rPr>
        <w:t>l</w:t>
      </w:r>
      <w:r w:rsidR="0068478A" w:rsidRPr="0068478A">
        <w:rPr>
          <w:rFonts w:ascii="Arial" w:hAnsi="Arial"/>
          <w:sz w:val="22"/>
          <w:szCs w:val="22"/>
        </w:rPr>
        <w:t>a</w:t>
      </w:r>
      <w:r w:rsidR="0080287C">
        <w:rPr>
          <w:rFonts w:ascii="Arial" w:hAnsi="Arial"/>
          <w:sz w:val="22"/>
          <w:szCs w:val="22"/>
        </w:rPr>
        <w:t>c</w:t>
      </w:r>
      <w:proofErr w:type="spellEnd"/>
      <w:r w:rsidR="0068478A" w:rsidRPr="0068478A">
        <w:rPr>
          <w:rFonts w:ascii="Arial" w:hAnsi="Arial"/>
          <w:sz w:val="22"/>
          <w:szCs w:val="22"/>
        </w:rPr>
        <w:t xml:space="preserve"> on par with </w:t>
      </w:r>
      <w:proofErr w:type="spellStart"/>
      <w:r w:rsidR="0068478A" w:rsidRPr="0068478A">
        <w:rPr>
          <w:rFonts w:ascii="Arial" w:hAnsi="Arial"/>
          <w:sz w:val="22"/>
          <w:szCs w:val="22"/>
        </w:rPr>
        <w:t>GoI</w:t>
      </w:r>
      <w:proofErr w:type="spellEnd"/>
      <w:r w:rsidR="0068478A" w:rsidRPr="0068478A">
        <w:rPr>
          <w:rFonts w:ascii="Arial" w:hAnsi="Arial"/>
          <w:sz w:val="22"/>
          <w:szCs w:val="22"/>
        </w:rPr>
        <w:t xml:space="preserve"> scheme. </w:t>
      </w:r>
      <w:r w:rsidR="00712AF9">
        <w:rPr>
          <w:rFonts w:ascii="Arial" w:hAnsi="Arial"/>
          <w:sz w:val="22"/>
          <w:szCs w:val="22"/>
        </w:rPr>
        <w:t xml:space="preserve"> </w:t>
      </w:r>
      <w:r w:rsidR="0068478A" w:rsidRPr="0068478A">
        <w:rPr>
          <w:rFonts w:ascii="Arial" w:hAnsi="Arial"/>
          <w:sz w:val="22"/>
          <w:szCs w:val="22"/>
        </w:rPr>
        <w:t>This issue was also discussed in the EC meeting of RRBs &amp; SLBC Sub-Committee meeting on ACP.</w:t>
      </w:r>
      <w:r>
        <w:rPr>
          <w:rFonts w:ascii="Arial" w:hAnsi="Arial"/>
          <w:sz w:val="22"/>
          <w:szCs w:val="22"/>
        </w:rPr>
        <w:t xml:space="preserve">  </w:t>
      </w:r>
      <w:r w:rsidR="0068478A" w:rsidRPr="0068478A">
        <w:rPr>
          <w:rFonts w:ascii="Arial" w:hAnsi="Arial"/>
          <w:sz w:val="22"/>
          <w:szCs w:val="22"/>
        </w:rPr>
        <w:t>SLBC ha</w:t>
      </w:r>
      <w:r w:rsidR="00712AF9">
        <w:rPr>
          <w:rFonts w:ascii="Arial" w:hAnsi="Arial"/>
          <w:sz w:val="22"/>
          <w:szCs w:val="22"/>
        </w:rPr>
        <w:t>d</w:t>
      </w:r>
      <w:r w:rsidR="0068478A" w:rsidRPr="0068478A">
        <w:rPr>
          <w:rFonts w:ascii="Arial" w:hAnsi="Arial"/>
          <w:sz w:val="22"/>
          <w:szCs w:val="22"/>
        </w:rPr>
        <w:t xml:space="preserve"> requested Agriculture Department to provide additional fund of Rs 20 </w:t>
      </w:r>
      <w:proofErr w:type="spellStart"/>
      <w:r w:rsidR="0068478A" w:rsidRPr="0068478A">
        <w:rPr>
          <w:rFonts w:ascii="Arial" w:hAnsi="Arial"/>
          <w:sz w:val="22"/>
          <w:szCs w:val="22"/>
        </w:rPr>
        <w:t>crore</w:t>
      </w:r>
      <w:proofErr w:type="spellEnd"/>
      <w:r w:rsidR="0068478A" w:rsidRPr="0068478A">
        <w:rPr>
          <w:rFonts w:ascii="Arial" w:hAnsi="Arial"/>
          <w:sz w:val="22"/>
          <w:szCs w:val="22"/>
        </w:rPr>
        <w:t xml:space="preserve"> in order to meet the claims since the banks will be submitting immediately after the closure of the current fiscal. </w:t>
      </w:r>
      <w:r>
        <w:rPr>
          <w:rFonts w:ascii="Arial" w:hAnsi="Arial"/>
          <w:sz w:val="22"/>
          <w:szCs w:val="22"/>
        </w:rPr>
        <w:t xml:space="preserve"> </w:t>
      </w:r>
      <w:r w:rsidR="00712AF9">
        <w:rPr>
          <w:rFonts w:ascii="Arial" w:hAnsi="Arial"/>
          <w:sz w:val="22"/>
          <w:szCs w:val="22"/>
        </w:rPr>
        <w:t xml:space="preserve">Further, </w:t>
      </w:r>
      <w:proofErr w:type="spellStart"/>
      <w:r w:rsidR="0068478A" w:rsidRPr="0068478A">
        <w:rPr>
          <w:rFonts w:ascii="Arial" w:hAnsi="Arial"/>
          <w:sz w:val="22"/>
          <w:szCs w:val="22"/>
        </w:rPr>
        <w:t>GoK</w:t>
      </w:r>
      <w:proofErr w:type="spellEnd"/>
      <w:r w:rsidR="0068478A" w:rsidRPr="0068478A">
        <w:rPr>
          <w:rFonts w:ascii="Arial" w:hAnsi="Arial"/>
          <w:sz w:val="22"/>
          <w:szCs w:val="22"/>
        </w:rPr>
        <w:t xml:space="preserve"> </w:t>
      </w:r>
      <w:r w:rsidR="00712AF9">
        <w:rPr>
          <w:rFonts w:ascii="Arial" w:hAnsi="Arial"/>
          <w:sz w:val="22"/>
          <w:szCs w:val="22"/>
        </w:rPr>
        <w:t>was also</w:t>
      </w:r>
      <w:r w:rsidR="0068478A" w:rsidRPr="0068478A">
        <w:rPr>
          <w:rFonts w:ascii="Arial" w:hAnsi="Arial"/>
          <w:sz w:val="22"/>
          <w:szCs w:val="22"/>
        </w:rPr>
        <w:t xml:space="preserve"> requested to confirm as to continuation of the Interest Subvention scheme to Crop Loans for the year 2013-14 in order to advise the banks / branches to obtain Audit Certificate from the external auditor, which is required for claim settlement.</w:t>
      </w:r>
      <w:r w:rsidR="00712AF9">
        <w:rPr>
          <w:rFonts w:ascii="Arial" w:hAnsi="Arial"/>
          <w:sz w:val="22"/>
          <w:szCs w:val="22"/>
        </w:rPr>
        <w:t xml:space="preserve"> </w:t>
      </w:r>
    </w:p>
    <w:p w:rsidR="00712AF9" w:rsidRDefault="00712AF9" w:rsidP="007A1EF3">
      <w:pPr>
        <w:tabs>
          <w:tab w:val="num" w:pos="720"/>
        </w:tabs>
        <w:jc w:val="both"/>
        <w:rPr>
          <w:rFonts w:ascii="Arial" w:hAnsi="Arial"/>
          <w:sz w:val="22"/>
          <w:szCs w:val="22"/>
        </w:rPr>
      </w:pPr>
    </w:p>
    <w:p w:rsidR="00712AF9" w:rsidRPr="0068478A" w:rsidRDefault="00712AF9" w:rsidP="007A1EF3">
      <w:pPr>
        <w:tabs>
          <w:tab w:val="num" w:pos="720"/>
        </w:tabs>
        <w:jc w:val="both"/>
        <w:rPr>
          <w:rFonts w:ascii="Arial" w:hAnsi="Arial"/>
          <w:sz w:val="22"/>
          <w:szCs w:val="22"/>
        </w:rPr>
      </w:pPr>
      <w:r>
        <w:rPr>
          <w:rFonts w:ascii="Arial" w:hAnsi="Arial"/>
          <w:sz w:val="22"/>
          <w:szCs w:val="22"/>
        </w:rPr>
        <w:t xml:space="preserve">The ACS &amp; DC, </w:t>
      </w:r>
      <w:proofErr w:type="spellStart"/>
      <w:r>
        <w:rPr>
          <w:rFonts w:ascii="Arial" w:hAnsi="Arial"/>
          <w:sz w:val="22"/>
          <w:szCs w:val="22"/>
        </w:rPr>
        <w:t>GoK</w:t>
      </w:r>
      <w:proofErr w:type="spellEnd"/>
      <w:r>
        <w:rPr>
          <w:rFonts w:ascii="Arial" w:hAnsi="Arial"/>
          <w:sz w:val="22"/>
          <w:szCs w:val="22"/>
        </w:rPr>
        <w:t xml:space="preserve"> informed that the scheme would continue for the current year also.</w:t>
      </w:r>
    </w:p>
    <w:p w:rsidR="00F06AE1" w:rsidRDefault="00F06AE1" w:rsidP="00F67A14">
      <w:pPr>
        <w:jc w:val="both"/>
        <w:rPr>
          <w:rFonts w:ascii="Arial" w:hAnsi="Arial"/>
          <w:b/>
          <w:bCs/>
          <w:sz w:val="8"/>
          <w:szCs w:val="8"/>
        </w:rPr>
      </w:pPr>
    </w:p>
    <w:p w:rsidR="00F06AE1" w:rsidRPr="00904255" w:rsidRDefault="00F06AE1" w:rsidP="00F67A14">
      <w:pPr>
        <w:jc w:val="both"/>
        <w:rPr>
          <w:rFonts w:ascii="Arial" w:hAnsi="Arial"/>
          <w:b/>
          <w:bCs/>
          <w:sz w:val="8"/>
          <w:szCs w:val="8"/>
        </w:rPr>
      </w:pPr>
    </w:p>
    <w:p w:rsidR="001F68EF" w:rsidRDefault="00F06AE1" w:rsidP="00F67A14">
      <w:pPr>
        <w:jc w:val="right"/>
        <w:rPr>
          <w:rFonts w:ascii="Arial" w:hAnsi="Arial"/>
          <w:b/>
          <w:sz w:val="22"/>
          <w:szCs w:val="22"/>
        </w:rPr>
      </w:pPr>
      <w:r>
        <w:rPr>
          <w:rFonts w:ascii="Arial" w:hAnsi="Arial"/>
          <w:b/>
          <w:sz w:val="22"/>
          <w:szCs w:val="22"/>
        </w:rPr>
        <w:t xml:space="preserve"> </w:t>
      </w:r>
      <w:r w:rsidR="001F68EF">
        <w:rPr>
          <w:rFonts w:ascii="Arial" w:hAnsi="Arial"/>
          <w:b/>
          <w:sz w:val="22"/>
          <w:szCs w:val="22"/>
        </w:rPr>
        <w:t>(</w:t>
      </w:r>
      <w:proofErr w:type="gramStart"/>
      <w:r w:rsidR="001F68EF">
        <w:rPr>
          <w:rFonts w:ascii="Arial" w:hAnsi="Arial"/>
          <w:b/>
          <w:sz w:val="22"/>
          <w:szCs w:val="22"/>
        </w:rPr>
        <w:t>Action :</w:t>
      </w:r>
      <w:proofErr w:type="gramEnd"/>
      <w:r w:rsidR="001F68EF">
        <w:rPr>
          <w:rFonts w:ascii="Arial" w:hAnsi="Arial"/>
          <w:b/>
          <w:sz w:val="22"/>
          <w:szCs w:val="22"/>
        </w:rPr>
        <w:t xml:space="preserve"> Dept of Agriculture, </w:t>
      </w:r>
      <w:proofErr w:type="spellStart"/>
      <w:r w:rsidR="001F68EF">
        <w:rPr>
          <w:rFonts w:ascii="Arial" w:hAnsi="Arial"/>
          <w:b/>
          <w:sz w:val="22"/>
          <w:szCs w:val="22"/>
        </w:rPr>
        <w:t>GoK</w:t>
      </w:r>
      <w:proofErr w:type="spellEnd"/>
      <w:r w:rsidR="001F68EF">
        <w:rPr>
          <w:rFonts w:ascii="Arial" w:hAnsi="Arial"/>
          <w:b/>
          <w:sz w:val="22"/>
          <w:szCs w:val="22"/>
        </w:rPr>
        <w:t>)</w:t>
      </w:r>
    </w:p>
    <w:p w:rsidR="001F68EF" w:rsidRDefault="001F68EF" w:rsidP="00F67A14">
      <w:pPr>
        <w:jc w:val="right"/>
        <w:rPr>
          <w:rFonts w:ascii="Arial" w:hAnsi="Arial"/>
          <w:b/>
          <w:sz w:val="22"/>
          <w:szCs w:val="22"/>
        </w:rPr>
      </w:pPr>
    </w:p>
    <w:p w:rsidR="00A83455" w:rsidRDefault="00A83455" w:rsidP="00F67A14">
      <w:pPr>
        <w:rPr>
          <w:rFonts w:ascii="Arial" w:hAnsi="Arial"/>
          <w:b/>
          <w:sz w:val="22"/>
          <w:szCs w:val="22"/>
        </w:rPr>
      </w:pPr>
    </w:p>
    <w:p w:rsidR="00A83455" w:rsidRDefault="00A83455" w:rsidP="00F67A14">
      <w:pPr>
        <w:rPr>
          <w:rFonts w:ascii="Arial" w:hAnsi="Arial"/>
          <w:b/>
          <w:sz w:val="22"/>
          <w:szCs w:val="22"/>
        </w:rPr>
      </w:pPr>
    </w:p>
    <w:p w:rsidR="00A83455" w:rsidRDefault="00A83455" w:rsidP="00F67A14">
      <w:pPr>
        <w:rPr>
          <w:rFonts w:ascii="Arial" w:hAnsi="Arial"/>
          <w:b/>
          <w:sz w:val="22"/>
          <w:szCs w:val="22"/>
        </w:rPr>
      </w:pPr>
    </w:p>
    <w:p w:rsidR="00904255" w:rsidRPr="00904255" w:rsidRDefault="00904255" w:rsidP="00F67A14">
      <w:pPr>
        <w:rPr>
          <w:rFonts w:ascii="Arial" w:hAnsi="Arial"/>
          <w:b/>
          <w:sz w:val="22"/>
          <w:szCs w:val="22"/>
        </w:rPr>
      </w:pPr>
      <w:r w:rsidRPr="00904255">
        <w:rPr>
          <w:rFonts w:ascii="Arial" w:hAnsi="Arial"/>
          <w:b/>
          <w:sz w:val="22"/>
          <w:szCs w:val="22"/>
        </w:rPr>
        <w:lastRenderedPageBreak/>
        <w:t xml:space="preserve">AGENDA </w:t>
      </w:r>
      <w:proofErr w:type="gramStart"/>
      <w:r w:rsidR="000E3BAF">
        <w:rPr>
          <w:rFonts w:ascii="Arial" w:hAnsi="Arial"/>
          <w:b/>
          <w:sz w:val="22"/>
          <w:szCs w:val="22"/>
        </w:rPr>
        <w:t>6</w:t>
      </w:r>
      <w:r w:rsidRPr="00904255">
        <w:rPr>
          <w:rFonts w:ascii="Arial" w:hAnsi="Arial"/>
          <w:b/>
          <w:sz w:val="22"/>
          <w:szCs w:val="22"/>
        </w:rPr>
        <w:t>.0 :</w:t>
      </w:r>
      <w:proofErr w:type="gramEnd"/>
      <w:r w:rsidRPr="00904255">
        <w:rPr>
          <w:rFonts w:ascii="Arial" w:hAnsi="Arial"/>
          <w:b/>
          <w:sz w:val="22"/>
          <w:szCs w:val="22"/>
        </w:rPr>
        <w:t xml:space="preserve"> </w:t>
      </w:r>
      <w:r w:rsidRPr="00904255">
        <w:rPr>
          <w:rFonts w:ascii="Arial" w:hAnsi="Arial"/>
          <w:b/>
          <w:sz w:val="22"/>
          <w:szCs w:val="22"/>
        </w:rPr>
        <w:tab/>
        <w:t xml:space="preserve">REVIVAL, REFORM &amp; RESTRUCTURING PACKAGE FOR </w:t>
      </w:r>
    </w:p>
    <w:p w:rsidR="00904255" w:rsidRPr="00904255" w:rsidRDefault="00904255" w:rsidP="00F67A14">
      <w:pPr>
        <w:ind w:left="1440" w:firstLine="720"/>
        <w:rPr>
          <w:rFonts w:ascii="Arial" w:hAnsi="Arial"/>
          <w:b/>
          <w:sz w:val="22"/>
          <w:szCs w:val="22"/>
        </w:rPr>
      </w:pPr>
      <w:r w:rsidRPr="00904255">
        <w:rPr>
          <w:rFonts w:ascii="Arial" w:hAnsi="Arial"/>
          <w:b/>
          <w:sz w:val="22"/>
          <w:szCs w:val="22"/>
        </w:rPr>
        <w:t xml:space="preserve">HANDLOOM SECTOR </w:t>
      </w:r>
    </w:p>
    <w:p w:rsidR="00C342AF" w:rsidRPr="00A83455" w:rsidRDefault="00C342AF" w:rsidP="00F67A14">
      <w:pPr>
        <w:jc w:val="both"/>
        <w:rPr>
          <w:rFonts w:ascii="Arial" w:hAnsi="Arial"/>
          <w:sz w:val="8"/>
          <w:szCs w:val="8"/>
        </w:rPr>
      </w:pPr>
    </w:p>
    <w:p w:rsidR="00682F1C" w:rsidRPr="00B31279" w:rsidRDefault="00682F1C" w:rsidP="00096BBA">
      <w:pPr>
        <w:jc w:val="both"/>
        <w:rPr>
          <w:rFonts w:ascii="Arial" w:hAnsi="Arial"/>
          <w:sz w:val="22"/>
          <w:szCs w:val="22"/>
        </w:rPr>
      </w:pPr>
      <w:r w:rsidRPr="00B31279">
        <w:rPr>
          <w:rFonts w:ascii="Arial" w:hAnsi="Arial"/>
          <w:sz w:val="22"/>
          <w:szCs w:val="22"/>
        </w:rPr>
        <w:t xml:space="preserve">The guidelines </w:t>
      </w:r>
      <w:r w:rsidR="00096BBA" w:rsidRPr="00B31279">
        <w:rPr>
          <w:rFonts w:ascii="Arial" w:hAnsi="Arial"/>
          <w:sz w:val="22"/>
          <w:szCs w:val="22"/>
        </w:rPr>
        <w:t xml:space="preserve">of the above scheme </w:t>
      </w:r>
      <w:r w:rsidRPr="00B31279">
        <w:rPr>
          <w:rFonts w:ascii="Arial" w:hAnsi="Arial"/>
          <w:sz w:val="22"/>
          <w:szCs w:val="22"/>
        </w:rPr>
        <w:t>were discussed in the earlier meeting with the bankers having exposure to handloom sector.</w:t>
      </w:r>
      <w:r w:rsidR="00096BBA" w:rsidRPr="00B31279">
        <w:rPr>
          <w:rFonts w:ascii="Arial" w:hAnsi="Arial"/>
          <w:sz w:val="22"/>
          <w:szCs w:val="22"/>
        </w:rPr>
        <w:t xml:space="preserve">  </w:t>
      </w:r>
      <w:r w:rsidRPr="00B31279">
        <w:rPr>
          <w:rFonts w:ascii="Arial" w:hAnsi="Arial"/>
          <w:sz w:val="22"/>
          <w:szCs w:val="22"/>
        </w:rPr>
        <w:t xml:space="preserve">NABARD informed that Recapitalization Assistance of Rs 4.35 </w:t>
      </w:r>
      <w:proofErr w:type="spellStart"/>
      <w:r w:rsidRPr="00B31279">
        <w:rPr>
          <w:rFonts w:ascii="Arial" w:hAnsi="Arial"/>
          <w:sz w:val="22"/>
          <w:szCs w:val="22"/>
        </w:rPr>
        <w:t>crore</w:t>
      </w:r>
      <w:proofErr w:type="spellEnd"/>
      <w:r w:rsidRPr="00B31279">
        <w:rPr>
          <w:rFonts w:ascii="Arial" w:hAnsi="Arial"/>
          <w:sz w:val="22"/>
          <w:szCs w:val="22"/>
        </w:rPr>
        <w:t xml:space="preserve"> has been released to one Apex Weaver Society and 104 PWCS so far. </w:t>
      </w:r>
      <w:r w:rsidR="00096BBA" w:rsidRPr="00B31279">
        <w:rPr>
          <w:rFonts w:ascii="Arial" w:hAnsi="Arial"/>
          <w:sz w:val="22"/>
          <w:szCs w:val="22"/>
        </w:rPr>
        <w:t xml:space="preserve"> </w:t>
      </w:r>
      <w:r w:rsidRPr="00B31279">
        <w:rPr>
          <w:rFonts w:ascii="Arial" w:hAnsi="Arial"/>
          <w:sz w:val="22"/>
          <w:szCs w:val="22"/>
        </w:rPr>
        <w:t xml:space="preserve">Taking this into account, </w:t>
      </w:r>
      <w:r w:rsidR="00096BBA" w:rsidRPr="00B31279">
        <w:rPr>
          <w:rFonts w:ascii="Arial" w:hAnsi="Arial"/>
          <w:sz w:val="22"/>
          <w:szCs w:val="22"/>
        </w:rPr>
        <w:t>B</w:t>
      </w:r>
      <w:r w:rsidRPr="00B31279">
        <w:rPr>
          <w:rFonts w:ascii="Arial" w:hAnsi="Arial"/>
          <w:sz w:val="22"/>
          <w:szCs w:val="22"/>
        </w:rPr>
        <w:t xml:space="preserve">anks are required to provide working capital limit to AWCS and PWCS as well as extend loan to the individual weavers. </w:t>
      </w:r>
      <w:r w:rsidR="00096BBA" w:rsidRPr="00B31279">
        <w:rPr>
          <w:rFonts w:ascii="Arial" w:hAnsi="Arial"/>
          <w:sz w:val="22"/>
          <w:szCs w:val="22"/>
        </w:rPr>
        <w:t xml:space="preserve"> Banks need to follow modified operational guidelines of Ministry of Textiles, </w:t>
      </w:r>
      <w:proofErr w:type="spellStart"/>
      <w:r w:rsidR="00096BBA" w:rsidRPr="00B31279">
        <w:rPr>
          <w:rFonts w:ascii="Arial" w:hAnsi="Arial"/>
          <w:sz w:val="22"/>
          <w:szCs w:val="22"/>
        </w:rPr>
        <w:t>GoI</w:t>
      </w:r>
      <w:proofErr w:type="spellEnd"/>
      <w:r w:rsidR="00096BBA" w:rsidRPr="00B31279">
        <w:rPr>
          <w:rFonts w:ascii="Arial" w:hAnsi="Arial"/>
          <w:sz w:val="22"/>
          <w:szCs w:val="22"/>
        </w:rPr>
        <w:t xml:space="preserve">, which were sent to Banks by SLBC.  The State-wise claim has to be submitted to NABARD, RO in the prescribed format.  </w:t>
      </w:r>
      <w:r w:rsidRPr="00B31279">
        <w:rPr>
          <w:rFonts w:ascii="Arial" w:hAnsi="Arial"/>
          <w:sz w:val="22"/>
          <w:szCs w:val="22"/>
        </w:rPr>
        <w:t xml:space="preserve">All Banks </w:t>
      </w:r>
      <w:r w:rsidR="00096BBA" w:rsidRPr="00B31279">
        <w:rPr>
          <w:rFonts w:ascii="Arial" w:hAnsi="Arial"/>
          <w:sz w:val="22"/>
          <w:szCs w:val="22"/>
        </w:rPr>
        <w:t>we</w:t>
      </w:r>
      <w:r w:rsidRPr="00B31279">
        <w:rPr>
          <w:rFonts w:ascii="Arial" w:hAnsi="Arial"/>
          <w:sz w:val="22"/>
          <w:szCs w:val="22"/>
        </w:rPr>
        <w:t>re requested to submit information on ground level disbursement data on a monthly basis.</w:t>
      </w:r>
    </w:p>
    <w:p w:rsidR="00096BBA" w:rsidRPr="00A83455" w:rsidRDefault="00096BBA" w:rsidP="00682F1C">
      <w:pPr>
        <w:tabs>
          <w:tab w:val="num" w:pos="720"/>
        </w:tabs>
        <w:jc w:val="both"/>
        <w:rPr>
          <w:rFonts w:ascii="Arial" w:hAnsi="Arial"/>
          <w:sz w:val="8"/>
          <w:szCs w:val="8"/>
        </w:rPr>
      </w:pPr>
    </w:p>
    <w:p w:rsidR="00682F1C" w:rsidRPr="00B31279" w:rsidRDefault="00096BBA" w:rsidP="00682F1C">
      <w:pPr>
        <w:tabs>
          <w:tab w:val="num" w:pos="720"/>
        </w:tabs>
        <w:jc w:val="both"/>
        <w:rPr>
          <w:rFonts w:ascii="Arial" w:hAnsi="Arial"/>
          <w:sz w:val="22"/>
          <w:szCs w:val="22"/>
        </w:rPr>
      </w:pPr>
      <w:r w:rsidRPr="00B31279">
        <w:rPr>
          <w:rFonts w:ascii="Arial" w:hAnsi="Arial"/>
          <w:sz w:val="22"/>
          <w:szCs w:val="22"/>
        </w:rPr>
        <w:t xml:space="preserve">As regards, </w:t>
      </w:r>
      <w:r w:rsidR="00682F1C" w:rsidRPr="00B31279">
        <w:rPr>
          <w:rFonts w:ascii="Arial" w:hAnsi="Arial"/>
          <w:sz w:val="22"/>
          <w:szCs w:val="22"/>
        </w:rPr>
        <w:t xml:space="preserve">Weavers Credit Card </w:t>
      </w:r>
      <w:r w:rsidRPr="00B31279">
        <w:rPr>
          <w:rFonts w:ascii="Arial" w:hAnsi="Arial"/>
          <w:sz w:val="22"/>
          <w:szCs w:val="22"/>
        </w:rPr>
        <w:t xml:space="preserve">(WCC) </w:t>
      </w:r>
      <w:r w:rsidR="00682F1C" w:rsidRPr="00B31279">
        <w:rPr>
          <w:rFonts w:ascii="Arial" w:hAnsi="Arial"/>
          <w:sz w:val="22"/>
          <w:szCs w:val="22"/>
        </w:rPr>
        <w:t>under the Comprehensive Financial Package</w:t>
      </w:r>
      <w:r w:rsidRPr="00B31279">
        <w:rPr>
          <w:rFonts w:ascii="Arial" w:hAnsi="Arial"/>
          <w:sz w:val="22"/>
          <w:szCs w:val="22"/>
        </w:rPr>
        <w:t xml:space="preserve">, </w:t>
      </w:r>
      <w:r w:rsidR="00682F1C" w:rsidRPr="00B31279">
        <w:rPr>
          <w:rFonts w:ascii="Arial" w:hAnsi="Arial"/>
          <w:sz w:val="22"/>
          <w:szCs w:val="22"/>
        </w:rPr>
        <w:t xml:space="preserve">NABARD has set a target of 10000 during the current year. </w:t>
      </w:r>
      <w:r w:rsidRPr="00B31279">
        <w:rPr>
          <w:rFonts w:ascii="Arial" w:hAnsi="Arial"/>
          <w:sz w:val="22"/>
          <w:szCs w:val="22"/>
        </w:rPr>
        <w:t xml:space="preserve"> </w:t>
      </w:r>
      <w:r w:rsidR="00682F1C" w:rsidRPr="00B31279">
        <w:rPr>
          <w:rFonts w:ascii="Arial" w:hAnsi="Arial"/>
          <w:sz w:val="22"/>
          <w:szCs w:val="22"/>
        </w:rPr>
        <w:t xml:space="preserve">The Dept of Handlooms &amp; Textiles had furnished the bifurcated </w:t>
      </w:r>
      <w:r w:rsidRPr="00B31279">
        <w:rPr>
          <w:rFonts w:ascii="Arial" w:hAnsi="Arial"/>
          <w:sz w:val="22"/>
          <w:szCs w:val="22"/>
        </w:rPr>
        <w:t>D</w:t>
      </w:r>
      <w:r w:rsidR="00682F1C" w:rsidRPr="00B31279">
        <w:rPr>
          <w:rFonts w:ascii="Arial" w:hAnsi="Arial"/>
          <w:sz w:val="22"/>
          <w:szCs w:val="22"/>
        </w:rPr>
        <w:t>istrict</w:t>
      </w:r>
      <w:r w:rsidRPr="00B31279">
        <w:rPr>
          <w:rFonts w:ascii="Arial" w:hAnsi="Arial"/>
          <w:sz w:val="22"/>
          <w:szCs w:val="22"/>
        </w:rPr>
        <w:t>-</w:t>
      </w:r>
      <w:r w:rsidR="00682F1C" w:rsidRPr="00B31279">
        <w:rPr>
          <w:rFonts w:ascii="Arial" w:hAnsi="Arial"/>
          <w:sz w:val="22"/>
          <w:szCs w:val="22"/>
        </w:rPr>
        <w:t xml:space="preserve">wise target and </w:t>
      </w:r>
      <w:r w:rsidRPr="00B31279">
        <w:rPr>
          <w:rFonts w:ascii="Arial" w:hAnsi="Arial"/>
          <w:sz w:val="22"/>
          <w:szCs w:val="22"/>
        </w:rPr>
        <w:t xml:space="preserve">the </w:t>
      </w:r>
      <w:r w:rsidR="00682F1C" w:rsidRPr="00B31279">
        <w:rPr>
          <w:rFonts w:ascii="Arial" w:hAnsi="Arial"/>
          <w:sz w:val="22"/>
          <w:szCs w:val="22"/>
        </w:rPr>
        <w:t xml:space="preserve">same was communicated to LDMs for </w:t>
      </w:r>
      <w:r w:rsidRPr="00B31279">
        <w:rPr>
          <w:rFonts w:ascii="Arial" w:hAnsi="Arial"/>
          <w:sz w:val="22"/>
          <w:szCs w:val="22"/>
        </w:rPr>
        <w:t>B</w:t>
      </w:r>
      <w:r w:rsidR="00682F1C" w:rsidRPr="00B31279">
        <w:rPr>
          <w:rFonts w:ascii="Arial" w:hAnsi="Arial"/>
          <w:sz w:val="22"/>
          <w:szCs w:val="22"/>
        </w:rPr>
        <w:t>ank</w:t>
      </w:r>
      <w:r w:rsidRPr="00B31279">
        <w:rPr>
          <w:rFonts w:ascii="Arial" w:hAnsi="Arial"/>
          <w:sz w:val="22"/>
          <w:szCs w:val="22"/>
        </w:rPr>
        <w:t>-</w:t>
      </w:r>
      <w:r w:rsidR="00682F1C" w:rsidRPr="00B31279">
        <w:rPr>
          <w:rFonts w:ascii="Arial" w:hAnsi="Arial"/>
          <w:sz w:val="22"/>
          <w:szCs w:val="22"/>
        </w:rPr>
        <w:t xml:space="preserve">wise allocation. </w:t>
      </w:r>
      <w:r w:rsidRPr="00B31279">
        <w:rPr>
          <w:rFonts w:ascii="Arial" w:hAnsi="Arial"/>
          <w:sz w:val="22"/>
          <w:szCs w:val="22"/>
        </w:rPr>
        <w:t xml:space="preserve"> </w:t>
      </w:r>
      <w:r w:rsidR="00682F1C" w:rsidRPr="00B31279">
        <w:rPr>
          <w:rFonts w:ascii="Arial" w:hAnsi="Arial"/>
          <w:sz w:val="22"/>
          <w:szCs w:val="22"/>
        </w:rPr>
        <w:t xml:space="preserve">Banks have issued 1804 cards (Rs 4.54 </w:t>
      </w:r>
      <w:proofErr w:type="spellStart"/>
      <w:r w:rsidR="00682F1C" w:rsidRPr="00B31279">
        <w:rPr>
          <w:rFonts w:ascii="Arial" w:hAnsi="Arial"/>
          <w:sz w:val="22"/>
          <w:szCs w:val="22"/>
        </w:rPr>
        <w:t>crore</w:t>
      </w:r>
      <w:proofErr w:type="spellEnd"/>
      <w:r w:rsidR="00682F1C" w:rsidRPr="00B31279">
        <w:rPr>
          <w:rFonts w:ascii="Arial" w:hAnsi="Arial"/>
          <w:sz w:val="22"/>
          <w:szCs w:val="22"/>
        </w:rPr>
        <w:t xml:space="preserve">).   </w:t>
      </w:r>
      <w:r w:rsidRPr="00B31279">
        <w:rPr>
          <w:rFonts w:ascii="Arial" w:hAnsi="Arial"/>
          <w:sz w:val="22"/>
          <w:szCs w:val="22"/>
        </w:rPr>
        <w:t xml:space="preserve">All the Banks were requested to furnish the correct progress report.  </w:t>
      </w:r>
    </w:p>
    <w:p w:rsidR="00C342AF" w:rsidRPr="00C342AF" w:rsidRDefault="00C342AF" w:rsidP="00F67A14">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w:t>
      </w:r>
    </w:p>
    <w:p w:rsidR="00904255" w:rsidRDefault="00904255" w:rsidP="00F67A14">
      <w:pPr>
        <w:jc w:val="both"/>
        <w:rPr>
          <w:rFonts w:ascii="Arial" w:hAnsi="Arial"/>
          <w:b/>
          <w:sz w:val="8"/>
          <w:szCs w:val="8"/>
        </w:rPr>
      </w:pPr>
    </w:p>
    <w:p w:rsidR="00DA5715" w:rsidRPr="00A83455" w:rsidRDefault="00DA5715" w:rsidP="00F67A14">
      <w:pPr>
        <w:jc w:val="both"/>
        <w:rPr>
          <w:rFonts w:ascii="Arial" w:hAnsi="Arial"/>
          <w:b/>
          <w:sz w:val="8"/>
          <w:szCs w:val="8"/>
        </w:rPr>
      </w:pPr>
    </w:p>
    <w:p w:rsidR="00904255" w:rsidRDefault="00904255" w:rsidP="00F67A14">
      <w:pPr>
        <w:jc w:val="both"/>
        <w:rPr>
          <w:rFonts w:ascii="Arial" w:hAnsi="Arial"/>
          <w:b/>
          <w:bCs/>
          <w:sz w:val="22"/>
          <w:szCs w:val="22"/>
        </w:rPr>
      </w:pPr>
      <w:r w:rsidRPr="00904255">
        <w:rPr>
          <w:rFonts w:ascii="Arial" w:hAnsi="Arial"/>
          <w:b/>
          <w:sz w:val="22"/>
          <w:szCs w:val="22"/>
        </w:rPr>
        <w:t>AGENDA 7.</w:t>
      </w:r>
      <w:r w:rsidR="00A13FDE">
        <w:rPr>
          <w:rFonts w:ascii="Arial" w:hAnsi="Arial"/>
          <w:b/>
          <w:sz w:val="22"/>
          <w:szCs w:val="22"/>
        </w:rPr>
        <w:t>0</w:t>
      </w:r>
      <w:r w:rsidRPr="00904255">
        <w:rPr>
          <w:rFonts w:ascii="Arial" w:hAnsi="Arial"/>
          <w:b/>
          <w:sz w:val="22"/>
          <w:szCs w:val="22"/>
        </w:rPr>
        <w:t xml:space="preserve">: </w:t>
      </w:r>
      <w:r w:rsidRPr="00904255">
        <w:rPr>
          <w:rFonts w:ascii="Arial" w:hAnsi="Arial"/>
          <w:b/>
          <w:bCs/>
          <w:sz w:val="22"/>
          <w:szCs w:val="22"/>
        </w:rPr>
        <w:tab/>
        <w:t xml:space="preserve">SCHEME FOR IMPROVING PRODUCTIVITY AND FARM INCOME </w:t>
      </w:r>
    </w:p>
    <w:p w:rsidR="00904255" w:rsidRPr="00904255" w:rsidRDefault="00DA5715" w:rsidP="00F67A14">
      <w:pPr>
        <w:jc w:val="both"/>
        <w:rPr>
          <w:rFonts w:ascii="Arial" w:hAnsi="Arial"/>
          <w:b/>
          <w:bCs/>
          <w:sz w:val="22"/>
          <w:szCs w:val="22"/>
        </w:rPr>
      </w:pPr>
      <w:r>
        <w:rPr>
          <w:rFonts w:ascii="Arial" w:hAnsi="Arial"/>
          <w:b/>
          <w:bCs/>
          <w:sz w:val="22"/>
          <w:szCs w:val="22"/>
        </w:rPr>
        <w:t xml:space="preserve">                          </w:t>
      </w:r>
      <w:r w:rsidR="00904255" w:rsidRPr="00904255">
        <w:rPr>
          <w:rFonts w:ascii="Arial" w:hAnsi="Arial"/>
          <w:b/>
          <w:bCs/>
          <w:sz w:val="22"/>
          <w:szCs w:val="22"/>
        </w:rPr>
        <w:t xml:space="preserve">         OF ARECANUT BASED FARMING SYSTEM IN KARNATAKA</w:t>
      </w:r>
    </w:p>
    <w:p w:rsidR="00904255" w:rsidRPr="00A83455" w:rsidRDefault="00904255" w:rsidP="00F67A14">
      <w:pPr>
        <w:pStyle w:val="DefaultText"/>
        <w:jc w:val="both"/>
        <w:rPr>
          <w:rFonts w:ascii="Arial" w:hAnsi="Arial" w:cs="Arial"/>
          <w:sz w:val="8"/>
          <w:szCs w:val="8"/>
        </w:rPr>
      </w:pPr>
    </w:p>
    <w:p w:rsidR="00A13FDE" w:rsidRPr="00934AF5" w:rsidRDefault="00A13FDE" w:rsidP="00E5377A">
      <w:pPr>
        <w:tabs>
          <w:tab w:val="num" w:pos="720"/>
        </w:tabs>
        <w:jc w:val="both"/>
        <w:rPr>
          <w:rFonts w:ascii="Arial" w:hAnsi="Arial"/>
          <w:color w:val="000000"/>
          <w:sz w:val="22"/>
          <w:szCs w:val="22"/>
        </w:rPr>
      </w:pPr>
      <w:r w:rsidRPr="00934AF5">
        <w:rPr>
          <w:rFonts w:ascii="Arial" w:hAnsi="Arial"/>
          <w:color w:val="000000"/>
          <w:sz w:val="22"/>
          <w:szCs w:val="22"/>
        </w:rPr>
        <w:t xml:space="preserve">The DFS: </w:t>
      </w:r>
      <w:proofErr w:type="spellStart"/>
      <w:r w:rsidRPr="00934AF5">
        <w:rPr>
          <w:rFonts w:ascii="Arial" w:hAnsi="Arial"/>
          <w:color w:val="000000"/>
          <w:sz w:val="22"/>
          <w:szCs w:val="22"/>
        </w:rPr>
        <w:t>MoF</w:t>
      </w:r>
      <w:proofErr w:type="spellEnd"/>
      <w:r w:rsidRPr="00934AF5">
        <w:rPr>
          <w:rFonts w:ascii="Arial" w:hAnsi="Arial"/>
          <w:color w:val="000000"/>
          <w:sz w:val="22"/>
          <w:szCs w:val="22"/>
        </w:rPr>
        <w:t xml:space="preserve">: </w:t>
      </w:r>
      <w:proofErr w:type="spellStart"/>
      <w:r w:rsidRPr="00934AF5">
        <w:rPr>
          <w:rFonts w:ascii="Arial" w:hAnsi="Arial"/>
          <w:color w:val="000000"/>
          <w:sz w:val="22"/>
          <w:szCs w:val="22"/>
        </w:rPr>
        <w:t>GoI</w:t>
      </w:r>
      <w:proofErr w:type="spellEnd"/>
      <w:r w:rsidRPr="00934AF5">
        <w:rPr>
          <w:rFonts w:ascii="Arial" w:hAnsi="Arial"/>
          <w:color w:val="000000"/>
          <w:sz w:val="22"/>
          <w:szCs w:val="22"/>
        </w:rPr>
        <w:t xml:space="preserve"> vide letter No. 10/3/2010-AC dated 13.1.2012 framed the scheme and advised NABARD to implement in coordination with SLBC.  As per the information gathered, notices were issued in duplicate to 51694 </w:t>
      </w:r>
      <w:proofErr w:type="spellStart"/>
      <w:r w:rsidRPr="00934AF5">
        <w:rPr>
          <w:rFonts w:ascii="Arial" w:hAnsi="Arial"/>
          <w:color w:val="000000"/>
          <w:sz w:val="22"/>
          <w:szCs w:val="22"/>
        </w:rPr>
        <w:t>loanees</w:t>
      </w:r>
      <w:proofErr w:type="spellEnd"/>
      <w:r w:rsidRPr="00934AF5">
        <w:rPr>
          <w:rFonts w:ascii="Arial" w:hAnsi="Arial"/>
          <w:color w:val="000000"/>
          <w:sz w:val="22"/>
          <w:szCs w:val="22"/>
        </w:rPr>
        <w:t xml:space="preserve"> and 51602 term loans were rescheduled involving Rs 182.73 </w:t>
      </w:r>
      <w:proofErr w:type="spellStart"/>
      <w:r w:rsidRPr="00934AF5">
        <w:rPr>
          <w:rFonts w:ascii="Arial" w:hAnsi="Arial"/>
          <w:color w:val="000000"/>
          <w:sz w:val="22"/>
          <w:szCs w:val="22"/>
        </w:rPr>
        <w:t>crore</w:t>
      </w:r>
      <w:proofErr w:type="spellEnd"/>
      <w:r w:rsidRPr="00934AF5">
        <w:rPr>
          <w:rFonts w:ascii="Arial" w:hAnsi="Arial"/>
          <w:color w:val="000000"/>
          <w:sz w:val="22"/>
          <w:szCs w:val="22"/>
        </w:rPr>
        <w:t xml:space="preserve">. </w:t>
      </w:r>
      <w:r w:rsidR="00E5377A" w:rsidRPr="00934AF5">
        <w:rPr>
          <w:rFonts w:ascii="Arial" w:hAnsi="Arial"/>
          <w:color w:val="000000"/>
          <w:sz w:val="22"/>
          <w:szCs w:val="22"/>
        </w:rPr>
        <w:t xml:space="preserve"> </w:t>
      </w:r>
      <w:r w:rsidRPr="00934AF5">
        <w:rPr>
          <w:rFonts w:ascii="Arial" w:hAnsi="Arial"/>
          <w:color w:val="000000"/>
          <w:sz w:val="22"/>
          <w:szCs w:val="22"/>
        </w:rPr>
        <w:t xml:space="preserve">The amount of penal interest waived was Rs 6.10 </w:t>
      </w:r>
      <w:proofErr w:type="spellStart"/>
      <w:r w:rsidRPr="00934AF5">
        <w:rPr>
          <w:rFonts w:ascii="Arial" w:hAnsi="Arial"/>
          <w:color w:val="000000"/>
          <w:sz w:val="22"/>
          <w:szCs w:val="22"/>
        </w:rPr>
        <w:t>crore</w:t>
      </w:r>
      <w:proofErr w:type="spellEnd"/>
      <w:r w:rsidRPr="00934AF5">
        <w:rPr>
          <w:rFonts w:ascii="Arial" w:hAnsi="Arial"/>
          <w:color w:val="000000"/>
          <w:sz w:val="22"/>
          <w:szCs w:val="22"/>
        </w:rPr>
        <w:t xml:space="preserve">. As many as 4685 crop loan accounts with an aggregate amount </w:t>
      </w:r>
      <w:proofErr w:type="gramStart"/>
      <w:r w:rsidRPr="00934AF5">
        <w:rPr>
          <w:rFonts w:ascii="Arial" w:hAnsi="Arial"/>
          <w:color w:val="000000"/>
          <w:sz w:val="22"/>
          <w:szCs w:val="22"/>
        </w:rPr>
        <w:t>of  Rs</w:t>
      </w:r>
      <w:proofErr w:type="gramEnd"/>
      <w:r w:rsidRPr="00934AF5">
        <w:rPr>
          <w:rFonts w:ascii="Arial" w:hAnsi="Arial"/>
          <w:color w:val="000000"/>
          <w:sz w:val="22"/>
          <w:szCs w:val="22"/>
        </w:rPr>
        <w:t xml:space="preserve"> 31.89 </w:t>
      </w:r>
      <w:proofErr w:type="spellStart"/>
      <w:r w:rsidRPr="00934AF5">
        <w:rPr>
          <w:rFonts w:ascii="Arial" w:hAnsi="Arial"/>
          <w:color w:val="000000"/>
          <w:sz w:val="22"/>
          <w:szCs w:val="22"/>
        </w:rPr>
        <w:t>crore</w:t>
      </w:r>
      <w:proofErr w:type="spellEnd"/>
      <w:r w:rsidRPr="00934AF5">
        <w:rPr>
          <w:rFonts w:ascii="Arial" w:hAnsi="Arial"/>
          <w:color w:val="000000"/>
          <w:sz w:val="22"/>
          <w:szCs w:val="22"/>
        </w:rPr>
        <w:t xml:space="preserve"> was converted into term loans. </w:t>
      </w:r>
      <w:r w:rsidR="00E5377A" w:rsidRPr="00934AF5">
        <w:rPr>
          <w:rFonts w:ascii="Arial" w:hAnsi="Arial"/>
          <w:color w:val="000000"/>
          <w:sz w:val="22"/>
          <w:szCs w:val="22"/>
        </w:rPr>
        <w:t xml:space="preserve"> </w:t>
      </w:r>
      <w:r w:rsidRPr="00934AF5">
        <w:rPr>
          <w:rFonts w:ascii="Arial" w:hAnsi="Arial"/>
          <w:color w:val="000000"/>
          <w:sz w:val="22"/>
          <w:szCs w:val="22"/>
        </w:rPr>
        <w:t xml:space="preserve">980 fresh loans were issued involving an amount of Rs 9.60 </w:t>
      </w:r>
      <w:proofErr w:type="spellStart"/>
      <w:r w:rsidR="00E5377A" w:rsidRPr="00934AF5">
        <w:rPr>
          <w:rFonts w:ascii="Arial" w:hAnsi="Arial"/>
          <w:color w:val="000000"/>
          <w:sz w:val="22"/>
          <w:szCs w:val="22"/>
        </w:rPr>
        <w:t>crore</w:t>
      </w:r>
      <w:proofErr w:type="spellEnd"/>
      <w:r w:rsidRPr="00934AF5">
        <w:rPr>
          <w:rFonts w:ascii="Arial" w:hAnsi="Arial"/>
          <w:color w:val="000000"/>
          <w:sz w:val="22"/>
          <w:szCs w:val="22"/>
        </w:rPr>
        <w:t xml:space="preserve">. </w:t>
      </w:r>
      <w:r w:rsidR="00E5377A" w:rsidRPr="00934AF5">
        <w:rPr>
          <w:rFonts w:ascii="Arial" w:hAnsi="Arial"/>
          <w:color w:val="000000"/>
          <w:sz w:val="22"/>
          <w:szCs w:val="22"/>
        </w:rPr>
        <w:t xml:space="preserve">  </w:t>
      </w:r>
      <w:r w:rsidRPr="00934AF5">
        <w:rPr>
          <w:rFonts w:ascii="Arial" w:hAnsi="Arial"/>
          <w:color w:val="000000"/>
          <w:sz w:val="22"/>
          <w:szCs w:val="22"/>
        </w:rPr>
        <w:t xml:space="preserve">SLBC </w:t>
      </w:r>
      <w:r w:rsidR="00E5377A" w:rsidRPr="00934AF5">
        <w:rPr>
          <w:rFonts w:ascii="Arial" w:hAnsi="Arial"/>
          <w:color w:val="000000"/>
          <w:sz w:val="22"/>
          <w:szCs w:val="22"/>
        </w:rPr>
        <w:t xml:space="preserve">had </w:t>
      </w:r>
      <w:r w:rsidRPr="00934AF5">
        <w:rPr>
          <w:rFonts w:ascii="Arial" w:hAnsi="Arial"/>
          <w:color w:val="000000"/>
          <w:sz w:val="22"/>
          <w:szCs w:val="22"/>
        </w:rPr>
        <w:t xml:space="preserve">requested </w:t>
      </w:r>
      <w:r w:rsidR="00E5377A" w:rsidRPr="00934AF5">
        <w:rPr>
          <w:rFonts w:ascii="Arial" w:hAnsi="Arial"/>
          <w:color w:val="000000"/>
          <w:sz w:val="22"/>
          <w:szCs w:val="22"/>
        </w:rPr>
        <w:t>B</w:t>
      </w:r>
      <w:r w:rsidRPr="00934AF5">
        <w:rPr>
          <w:rFonts w:ascii="Arial" w:hAnsi="Arial"/>
          <w:color w:val="000000"/>
          <w:sz w:val="22"/>
          <w:szCs w:val="22"/>
        </w:rPr>
        <w:t>anks to furnish the latest progress report in the prescribed format.</w:t>
      </w:r>
      <w:r w:rsidR="00E5377A" w:rsidRPr="00934AF5">
        <w:rPr>
          <w:rFonts w:ascii="Arial" w:hAnsi="Arial"/>
          <w:color w:val="000000"/>
          <w:sz w:val="22"/>
          <w:szCs w:val="22"/>
        </w:rPr>
        <w:t xml:space="preserve"> </w:t>
      </w:r>
    </w:p>
    <w:p w:rsidR="00E5377A" w:rsidRPr="00934AF5" w:rsidRDefault="00E5377A" w:rsidP="00E5377A">
      <w:pPr>
        <w:tabs>
          <w:tab w:val="num" w:pos="720"/>
        </w:tabs>
        <w:jc w:val="both"/>
        <w:rPr>
          <w:rFonts w:ascii="Arial" w:hAnsi="Arial"/>
          <w:color w:val="000000"/>
          <w:sz w:val="22"/>
          <w:szCs w:val="22"/>
        </w:rPr>
      </w:pPr>
    </w:p>
    <w:p w:rsidR="00E5377A" w:rsidRPr="00934AF5" w:rsidRDefault="00E5377A" w:rsidP="00E5377A">
      <w:pPr>
        <w:tabs>
          <w:tab w:val="num" w:pos="720"/>
        </w:tabs>
        <w:jc w:val="both"/>
        <w:rPr>
          <w:rFonts w:ascii="Arial" w:hAnsi="Arial"/>
          <w:color w:val="000000"/>
          <w:sz w:val="22"/>
          <w:szCs w:val="22"/>
        </w:rPr>
      </w:pPr>
      <w:r w:rsidRPr="00934AF5">
        <w:rPr>
          <w:rFonts w:ascii="Arial" w:hAnsi="Arial"/>
          <w:color w:val="000000"/>
          <w:sz w:val="22"/>
          <w:szCs w:val="22"/>
        </w:rPr>
        <w:t xml:space="preserve">The ACS &amp; DC, </w:t>
      </w:r>
      <w:proofErr w:type="spellStart"/>
      <w:r w:rsidRPr="00934AF5">
        <w:rPr>
          <w:rFonts w:ascii="Arial" w:hAnsi="Arial"/>
          <w:color w:val="000000"/>
          <w:sz w:val="22"/>
          <w:szCs w:val="22"/>
        </w:rPr>
        <w:t>GoK</w:t>
      </w:r>
      <w:proofErr w:type="spellEnd"/>
      <w:r w:rsidRPr="00934AF5">
        <w:rPr>
          <w:rFonts w:ascii="Arial" w:hAnsi="Arial"/>
          <w:color w:val="000000"/>
          <w:sz w:val="22"/>
          <w:szCs w:val="22"/>
        </w:rPr>
        <w:t xml:space="preserve"> observed the gap between the number of Crop loans converted into Term Loans and the number of fresh crop loans issued.  The GM: PSCD: </w:t>
      </w:r>
      <w:proofErr w:type="spellStart"/>
      <w:r w:rsidRPr="00934AF5">
        <w:rPr>
          <w:rFonts w:ascii="Arial" w:hAnsi="Arial"/>
          <w:color w:val="000000"/>
          <w:sz w:val="22"/>
          <w:szCs w:val="22"/>
        </w:rPr>
        <w:t>SyndicateBank</w:t>
      </w:r>
      <w:proofErr w:type="spellEnd"/>
      <w:r w:rsidRPr="00934AF5">
        <w:rPr>
          <w:rFonts w:ascii="Arial" w:hAnsi="Arial"/>
          <w:color w:val="000000"/>
          <w:sz w:val="22"/>
          <w:szCs w:val="22"/>
        </w:rPr>
        <w:t xml:space="preserve">, presented the latest information on the number of fresh loans granted </w:t>
      </w:r>
      <w:r w:rsidR="005117AA" w:rsidRPr="00934AF5">
        <w:rPr>
          <w:rFonts w:ascii="Arial" w:hAnsi="Arial"/>
          <w:color w:val="000000"/>
          <w:sz w:val="22"/>
          <w:szCs w:val="22"/>
        </w:rPr>
        <w:t>vis-à-vis, the number of number of loans converted.  Fresh Crop loans will be granted wherever required.</w:t>
      </w:r>
    </w:p>
    <w:p w:rsidR="00DA5715" w:rsidRPr="00A83455" w:rsidRDefault="00DA5715" w:rsidP="00F67A14">
      <w:pPr>
        <w:jc w:val="both"/>
        <w:rPr>
          <w:rFonts w:ascii="Arial" w:hAnsi="Arial"/>
          <w:b/>
          <w:color w:val="000000"/>
          <w:sz w:val="8"/>
          <w:szCs w:val="8"/>
        </w:rPr>
      </w:pPr>
    </w:p>
    <w:p w:rsidR="002E19AE" w:rsidRPr="00C342AF" w:rsidRDefault="002E19AE" w:rsidP="002E19AE">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w:t>
      </w:r>
    </w:p>
    <w:p w:rsidR="00CB24E2" w:rsidRDefault="00CB24E2" w:rsidP="00F67A14">
      <w:pPr>
        <w:ind w:left="2160" w:hanging="2160"/>
        <w:rPr>
          <w:rFonts w:ascii="Arial" w:hAnsi="Arial"/>
          <w:b/>
          <w:sz w:val="22"/>
          <w:szCs w:val="22"/>
        </w:rPr>
      </w:pPr>
    </w:p>
    <w:p w:rsidR="00904255" w:rsidRPr="00904255" w:rsidRDefault="00904255" w:rsidP="00F67A14">
      <w:pPr>
        <w:ind w:left="2160" w:hanging="2160"/>
        <w:rPr>
          <w:rFonts w:ascii="Arial" w:hAnsi="Arial"/>
          <w:b/>
          <w:sz w:val="22"/>
          <w:szCs w:val="22"/>
        </w:rPr>
      </w:pPr>
      <w:r w:rsidRPr="00904255">
        <w:rPr>
          <w:rFonts w:ascii="Arial" w:hAnsi="Arial"/>
          <w:b/>
          <w:sz w:val="22"/>
          <w:szCs w:val="22"/>
        </w:rPr>
        <w:t xml:space="preserve">AGENDA </w:t>
      </w:r>
      <w:proofErr w:type="gramStart"/>
      <w:r w:rsidRPr="00904255">
        <w:rPr>
          <w:rFonts w:ascii="Arial" w:hAnsi="Arial"/>
          <w:b/>
          <w:sz w:val="22"/>
          <w:szCs w:val="22"/>
        </w:rPr>
        <w:t>8.0 :</w:t>
      </w:r>
      <w:proofErr w:type="gramEnd"/>
      <w:r w:rsidRPr="00904255">
        <w:rPr>
          <w:rFonts w:ascii="Arial" w:hAnsi="Arial"/>
          <w:b/>
          <w:sz w:val="22"/>
          <w:szCs w:val="22"/>
        </w:rPr>
        <w:t xml:space="preserve">  </w:t>
      </w:r>
      <w:r w:rsidRPr="00904255">
        <w:rPr>
          <w:rFonts w:ascii="Arial" w:hAnsi="Arial"/>
          <w:b/>
          <w:sz w:val="22"/>
          <w:szCs w:val="22"/>
        </w:rPr>
        <w:tab/>
        <w:t>SETTING UP OF KARNATAKA FARMERS’ RESOURCE CENTRE [KFRC]  AT BAGALKOT</w:t>
      </w:r>
    </w:p>
    <w:p w:rsidR="00904255" w:rsidRPr="00904255" w:rsidRDefault="00904255" w:rsidP="00F67A14">
      <w:pPr>
        <w:jc w:val="both"/>
        <w:rPr>
          <w:rFonts w:ascii="Arial" w:hAnsi="Arial"/>
          <w:b/>
          <w:sz w:val="22"/>
          <w:szCs w:val="22"/>
        </w:rPr>
      </w:pPr>
    </w:p>
    <w:p w:rsidR="003B4A0E" w:rsidRDefault="00CB24E2" w:rsidP="00CB24E2">
      <w:pPr>
        <w:tabs>
          <w:tab w:val="num" w:pos="720"/>
        </w:tabs>
        <w:adjustRightInd w:val="0"/>
        <w:jc w:val="both"/>
        <w:rPr>
          <w:rFonts w:ascii="Arial" w:hAnsi="Arial"/>
          <w:sz w:val="22"/>
          <w:szCs w:val="22"/>
        </w:rPr>
      </w:pPr>
      <w:r w:rsidRPr="00B8266F">
        <w:rPr>
          <w:rFonts w:ascii="Arial" w:hAnsi="Arial"/>
          <w:sz w:val="22"/>
          <w:szCs w:val="22"/>
        </w:rPr>
        <w:t xml:space="preserve">Karnataka Farmers’ Resource Centre [KFRC] is set up at </w:t>
      </w:r>
      <w:proofErr w:type="spellStart"/>
      <w:r w:rsidRPr="00B8266F">
        <w:rPr>
          <w:rFonts w:ascii="Arial" w:hAnsi="Arial"/>
          <w:sz w:val="22"/>
          <w:szCs w:val="22"/>
        </w:rPr>
        <w:t>Bagalkot</w:t>
      </w:r>
      <w:proofErr w:type="spellEnd"/>
      <w:r w:rsidRPr="00B8266F">
        <w:rPr>
          <w:rFonts w:ascii="Arial" w:hAnsi="Arial"/>
          <w:sz w:val="22"/>
          <w:szCs w:val="22"/>
        </w:rPr>
        <w:t xml:space="preserve"> through SLBC with the support of Govt. of Karnataka, NABARD, 10 Banks [Viz., Syndicate Bank, </w:t>
      </w:r>
      <w:proofErr w:type="spellStart"/>
      <w:r w:rsidRPr="00B8266F">
        <w:rPr>
          <w:rFonts w:ascii="Arial" w:hAnsi="Arial"/>
          <w:sz w:val="22"/>
          <w:szCs w:val="22"/>
        </w:rPr>
        <w:t>Canara</w:t>
      </w:r>
      <w:proofErr w:type="spellEnd"/>
      <w:r w:rsidRPr="00B8266F">
        <w:rPr>
          <w:rFonts w:ascii="Arial" w:hAnsi="Arial"/>
          <w:sz w:val="22"/>
          <w:szCs w:val="22"/>
        </w:rPr>
        <w:t xml:space="preserve"> Bank, Corporation Bank, </w:t>
      </w:r>
      <w:proofErr w:type="spellStart"/>
      <w:r w:rsidRPr="00B8266F">
        <w:rPr>
          <w:rFonts w:ascii="Arial" w:hAnsi="Arial"/>
          <w:sz w:val="22"/>
          <w:szCs w:val="22"/>
        </w:rPr>
        <w:t>Vijaya</w:t>
      </w:r>
      <w:proofErr w:type="spellEnd"/>
      <w:r w:rsidRPr="00B8266F">
        <w:rPr>
          <w:rFonts w:ascii="Arial" w:hAnsi="Arial"/>
          <w:sz w:val="22"/>
          <w:szCs w:val="22"/>
        </w:rPr>
        <w:t xml:space="preserve"> Bank, State Bank of India, State Bank of Mysore, State Bank of Hyderabad, Karnataka </w:t>
      </w:r>
      <w:proofErr w:type="spellStart"/>
      <w:r w:rsidRPr="00B8266F">
        <w:rPr>
          <w:rFonts w:ascii="Arial" w:hAnsi="Arial"/>
          <w:sz w:val="22"/>
          <w:szCs w:val="22"/>
        </w:rPr>
        <w:t>Vikas</w:t>
      </w:r>
      <w:proofErr w:type="spellEnd"/>
      <w:r w:rsidRPr="00B8266F">
        <w:rPr>
          <w:rFonts w:ascii="Arial" w:hAnsi="Arial"/>
          <w:sz w:val="22"/>
          <w:szCs w:val="22"/>
        </w:rPr>
        <w:t xml:space="preserve"> Grameena Bank, The Karnataka Bank Ltd and Krishna Grameena Bank] </w:t>
      </w:r>
      <w:r w:rsidR="004367BB">
        <w:rPr>
          <w:rFonts w:ascii="Arial" w:hAnsi="Arial"/>
          <w:sz w:val="22"/>
          <w:szCs w:val="22"/>
        </w:rPr>
        <w:t>&amp;</w:t>
      </w:r>
      <w:r w:rsidRPr="00B8266F">
        <w:rPr>
          <w:rFonts w:ascii="Arial" w:hAnsi="Arial"/>
          <w:sz w:val="22"/>
          <w:szCs w:val="22"/>
        </w:rPr>
        <w:t xml:space="preserve"> B.V.V. </w:t>
      </w:r>
      <w:proofErr w:type="spellStart"/>
      <w:r w:rsidRPr="00B8266F">
        <w:rPr>
          <w:rFonts w:ascii="Arial" w:hAnsi="Arial"/>
          <w:sz w:val="22"/>
          <w:szCs w:val="22"/>
        </w:rPr>
        <w:t>Sangha</w:t>
      </w:r>
      <w:proofErr w:type="spellEnd"/>
      <w:r w:rsidRPr="00B8266F">
        <w:rPr>
          <w:rFonts w:ascii="Arial" w:hAnsi="Arial"/>
          <w:sz w:val="22"/>
          <w:szCs w:val="22"/>
        </w:rPr>
        <w:t xml:space="preserve">, </w:t>
      </w:r>
      <w:proofErr w:type="spellStart"/>
      <w:r w:rsidRPr="00B8266F">
        <w:rPr>
          <w:rFonts w:ascii="Arial" w:hAnsi="Arial"/>
          <w:sz w:val="22"/>
          <w:szCs w:val="22"/>
        </w:rPr>
        <w:t>Bagalkot</w:t>
      </w:r>
      <w:proofErr w:type="spellEnd"/>
      <w:r w:rsidRPr="00B8266F">
        <w:rPr>
          <w:rFonts w:ascii="Arial" w:hAnsi="Arial"/>
          <w:sz w:val="22"/>
          <w:szCs w:val="22"/>
        </w:rPr>
        <w:t xml:space="preserve">. </w:t>
      </w:r>
      <w:r w:rsidR="004367BB">
        <w:rPr>
          <w:rFonts w:ascii="Arial" w:hAnsi="Arial"/>
          <w:sz w:val="22"/>
          <w:szCs w:val="22"/>
        </w:rPr>
        <w:t xml:space="preserve"> </w:t>
      </w:r>
      <w:r w:rsidRPr="00B8266F">
        <w:rPr>
          <w:rFonts w:ascii="Arial" w:hAnsi="Arial"/>
          <w:sz w:val="22"/>
          <w:szCs w:val="22"/>
        </w:rPr>
        <w:t xml:space="preserve">KFRC is an Apex State Level Institute constituted under Charitable Trust. Any institution / individual making donations / contributions to KFRC, is eligible to claim Income Tax exemptions under section 80G of IT Act.  KFRC has conducted 32 training </w:t>
      </w:r>
      <w:proofErr w:type="spellStart"/>
      <w:r w:rsidRPr="00B8266F">
        <w:rPr>
          <w:rFonts w:ascii="Arial" w:hAnsi="Arial"/>
          <w:sz w:val="22"/>
          <w:szCs w:val="22"/>
        </w:rPr>
        <w:t>programmes</w:t>
      </w:r>
      <w:proofErr w:type="spellEnd"/>
      <w:r w:rsidRPr="00B8266F">
        <w:rPr>
          <w:rFonts w:ascii="Arial" w:hAnsi="Arial"/>
          <w:sz w:val="22"/>
          <w:szCs w:val="22"/>
        </w:rPr>
        <w:t xml:space="preserve"> from 1.10.2013 to 19.12.2013 benefiting 1358 participants. </w:t>
      </w:r>
      <w:r w:rsidR="004367BB">
        <w:rPr>
          <w:rFonts w:ascii="Arial" w:hAnsi="Arial"/>
          <w:sz w:val="22"/>
          <w:szCs w:val="22"/>
        </w:rPr>
        <w:t xml:space="preserve"> </w:t>
      </w:r>
      <w:r w:rsidRPr="00B8266F">
        <w:rPr>
          <w:rFonts w:ascii="Arial" w:hAnsi="Arial"/>
          <w:sz w:val="22"/>
          <w:szCs w:val="22"/>
        </w:rPr>
        <w:t xml:space="preserve">The activities include </w:t>
      </w:r>
      <w:proofErr w:type="spellStart"/>
      <w:r w:rsidRPr="00B8266F">
        <w:rPr>
          <w:rFonts w:ascii="Arial" w:hAnsi="Arial"/>
          <w:sz w:val="22"/>
          <w:szCs w:val="22"/>
        </w:rPr>
        <w:t>Agri</w:t>
      </w:r>
      <w:proofErr w:type="spellEnd"/>
      <w:r w:rsidRPr="00B8266F">
        <w:rPr>
          <w:rFonts w:ascii="Arial" w:hAnsi="Arial"/>
          <w:sz w:val="22"/>
          <w:szCs w:val="22"/>
        </w:rPr>
        <w:t>-Clinics</w:t>
      </w:r>
      <w:r w:rsidR="004367BB">
        <w:rPr>
          <w:rFonts w:ascii="Arial" w:hAnsi="Arial"/>
          <w:sz w:val="22"/>
          <w:szCs w:val="22"/>
        </w:rPr>
        <w:t xml:space="preserve"> </w:t>
      </w:r>
      <w:r w:rsidRPr="00B8266F">
        <w:rPr>
          <w:rFonts w:ascii="Arial" w:hAnsi="Arial"/>
          <w:sz w:val="22"/>
          <w:szCs w:val="22"/>
        </w:rPr>
        <w:t xml:space="preserve">/ </w:t>
      </w:r>
      <w:proofErr w:type="spellStart"/>
      <w:r w:rsidRPr="00B8266F">
        <w:rPr>
          <w:rFonts w:ascii="Arial" w:hAnsi="Arial"/>
          <w:sz w:val="22"/>
          <w:szCs w:val="22"/>
        </w:rPr>
        <w:t>Agri</w:t>
      </w:r>
      <w:proofErr w:type="spellEnd"/>
      <w:r w:rsidRPr="00B8266F">
        <w:rPr>
          <w:rFonts w:ascii="Arial" w:hAnsi="Arial"/>
          <w:sz w:val="22"/>
          <w:szCs w:val="22"/>
        </w:rPr>
        <w:t xml:space="preserve">-Business, Food Processing, Dairy Farming, Poultry Farming etc.  </w:t>
      </w:r>
    </w:p>
    <w:p w:rsidR="003B4A0E" w:rsidRPr="00A83455" w:rsidRDefault="003B4A0E" w:rsidP="00CB24E2">
      <w:pPr>
        <w:tabs>
          <w:tab w:val="num" w:pos="720"/>
        </w:tabs>
        <w:adjustRightInd w:val="0"/>
        <w:jc w:val="both"/>
        <w:rPr>
          <w:rFonts w:ascii="Arial" w:hAnsi="Arial"/>
          <w:sz w:val="8"/>
          <w:szCs w:val="8"/>
        </w:rPr>
      </w:pPr>
    </w:p>
    <w:p w:rsidR="00CB24E2" w:rsidRDefault="00CB24E2" w:rsidP="00CB24E2">
      <w:pPr>
        <w:tabs>
          <w:tab w:val="num" w:pos="720"/>
        </w:tabs>
        <w:adjustRightInd w:val="0"/>
        <w:jc w:val="both"/>
        <w:rPr>
          <w:rFonts w:ascii="Arial" w:hAnsi="Arial"/>
          <w:sz w:val="22"/>
          <w:szCs w:val="22"/>
        </w:rPr>
      </w:pPr>
      <w:r w:rsidRPr="00B8266F">
        <w:rPr>
          <w:rFonts w:ascii="Arial" w:hAnsi="Arial"/>
          <w:sz w:val="22"/>
          <w:szCs w:val="22"/>
        </w:rPr>
        <w:t>The Chief Secretary was requested to issue instruction to the Principal Secretary, RDPR Dept to join KFRC as Trustee in place of PS, DIC since the objectives of KFRC are more relevant to Agriculture and Rural Development.</w:t>
      </w:r>
    </w:p>
    <w:p w:rsidR="00DE6614" w:rsidRPr="00A83455" w:rsidRDefault="00DE6614" w:rsidP="00CB24E2">
      <w:pPr>
        <w:tabs>
          <w:tab w:val="num" w:pos="720"/>
        </w:tabs>
        <w:adjustRightInd w:val="0"/>
        <w:jc w:val="both"/>
        <w:rPr>
          <w:rFonts w:ascii="Arial" w:hAnsi="Arial"/>
          <w:sz w:val="8"/>
          <w:szCs w:val="8"/>
        </w:rPr>
      </w:pPr>
    </w:p>
    <w:p w:rsidR="002F2293" w:rsidRPr="00DE6614" w:rsidRDefault="00DE6614" w:rsidP="00CB24E2">
      <w:pPr>
        <w:tabs>
          <w:tab w:val="num" w:pos="720"/>
        </w:tabs>
        <w:adjustRightInd w:val="0"/>
        <w:jc w:val="both"/>
        <w:rPr>
          <w:rFonts w:ascii="Arial" w:hAnsi="Arial"/>
          <w:sz w:val="22"/>
          <w:szCs w:val="22"/>
        </w:rPr>
      </w:pPr>
      <w:r w:rsidRPr="00DE6614">
        <w:rPr>
          <w:rFonts w:ascii="Arial" w:hAnsi="Arial"/>
          <w:sz w:val="22"/>
          <w:szCs w:val="22"/>
        </w:rPr>
        <w:t xml:space="preserve">SLBC vide DO letter dated 31.10.2013 had requested PKGB to join KFRC Trust on account of merger of Krishna </w:t>
      </w:r>
      <w:proofErr w:type="spellStart"/>
      <w:r w:rsidRPr="00DE6614">
        <w:rPr>
          <w:rFonts w:ascii="Arial" w:hAnsi="Arial"/>
          <w:sz w:val="22"/>
          <w:szCs w:val="22"/>
        </w:rPr>
        <w:t>Gramin</w:t>
      </w:r>
      <w:proofErr w:type="spellEnd"/>
      <w:r w:rsidRPr="00DE6614">
        <w:rPr>
          <w:rFonts w:ascii="Arial" w:hAnsi="Arial"/>
          <w:sz w:val="22"/>
          <w:szCs w:val="22"/>
        </w:rPr>
        <w:t xml:space="preserve"> Bank with </w:t>
      </w:r>
      <w:proofErr w:type="spellStart"/>
      <w:r w:rsidRPr="00DE6614">
        <w:rPr>
          <w:rFonts w:ascii="Arial" w:hAnsi="Arial"/>
          <w:sz w:val="22"/>
          <w:szCs w:val="22"/>
        </w:rPr>
        <w:t>Pragathi</w:t>
      </w:r>
      <w:proofErr w:type="spellEnd"/>
      <w:r w:rsidRPr="00DE6614">
        <w:rPr>
          <w:rFonts w:ascii="Arial" w:hAnsi="Arial"/>
          <w:sz w:val="22"/>
          <w:szCs w:val="22"/>
        </w:rPr>
        <w:t xml:space="preserve"> </w:t>
      </w:r>
      <w:proofErr w:type="spellStart"/>
      <w:r w:rsidRPr="00DE6614">
        <w:rPr>
          <w:rFonts w:ascii="Arial" w:hAnsi="Arial"/>
          <w:sz w:val="22"/>
          <w:szCs w:val="22"/>
        </w:rPr>
        <w:t>Gramin</w:t>
      </w:r>
      <w:proofErr w:type="spellEnd"/>
      <w:r w:rsidRPr="00DE6614">
        <w:rPr>
          <w:rFonts w:ascii="Arial" w:hAnsi="Arial"/>
          <w:sz w:val="22"/>
          <w:szCs w:val="22"/>
        </w:rPr>
        <w:t xml:space="preserve"> Bank and also remit the additional Corpus Fund.  Now, t</w:t>
      </w:r>
      <w:r w:rsidR="002F2293" w:rsidRPr="00DE6614">
        <w:rPr>
          <w:rFonts w:ascii="Arial" w:hAnsi="Arial"/>
          <w:sz w:val="22"/>
          <w:szCs w:val="22"/>
        </w:rPr>
        <w:t xml:space="preserve">he Chairman, PKGB </w:t>
      </w:r>
      <w:r w:rsidR="00956373" w:rsidRPr="00DE6614">
        <w:rPr>
          <w:rFonts w:ascii="Arial" w:hAnsi="Arial"/>
          <w:sz w:val="22"/>
          <w:szCs w:val="22"/>
        </w:rPr>
        <w:t xml:space="preserve">and GM, </w:t>
      </w:r>
      <w:proofErr w:type="spellStart"/>
      <w:r w:rsidR="00956373" w:rsidRPr="00DE6614">
        <w:rPr>
          <w:rFonts w:ascii="Arial" w:hAnsi="Arial"/>
          <w:sz w:val="22"/>
          <w:szCs w:val="22"/>
        </w:rPr>
        <w:t>Canara</w:t>
      </w:r>
      <w:proofErr w:type="spellEnd"/>
      <w:r w:rsidR="00956373" w:rsidRPr="00DE6614">
        <w:rPr>
          <w:rFonts w:ascii="Arial" w:hAnsi="Arial"/>
          <w:sz w:val="22"/>
          <w:szCs w:val="22"/>
        </w:rPr>
        <w:t xml:space="preserve"> Bank (Sponsor Bank) </w:t>
      </w:r>
      <w:r w:rsidR="002F2293" w:rsidRPr="00DE6614">
        <w:rPr>
          <w:rFonts w:ascii="Arial" w:hAnsi="Arial"/>
          <w:sz w:val="22"/>
          <w:szCs w:val="22"/>
        </w:rPr>
        <w:t xml:space="preserve">assured to remit </w:t>
      </w:r>
      <w:r w:rsidRPr="00DE6614">
        <w:rPr>
          <w:rFonts w:ascii="Arial" w:hAnsi="Arial"/>
          <w:sz w:val="22"/>
          <w:szCs w:val="22"/>
        </w:rPr>
        <w:t>o</w:t>
      </w:r>
      <w:r w:rsidR="002F2293" w:rsidRPr="00DE6614">
        <w:rPr>
          <w:rFonts w:ascii="Arial" w:hAnsi="Arial"/>
          <w:sz w:val="22"/>
          <w:szCs w:val="22"/>
        </w:rPr>
        <w:t xml:space="preserve">f 50% </w:t>
      </w:r>
      <w:r w:rsidRPr="00DE6614">
        <w:rPr>
          <w:rFonts w:ascii="Arial" w:hAnsi="Arial"/>
          <w:sz w:val="22"/>
          <w:szCs w:val="22"/>
        </w:rPr>
        <w:t xml:space="preserve">of the requested Corpus </w:t>
      </w:r>
      <w:r w:rsidR="002F2293" w:rsidRPr="00DE6614">
        <w:rPr>
          <w:rFonts w:ascii="Arial" w:hAnsi="Arial"/>
          <w:sz w:val="22"/>
          <w:szCs w:val="22"/>
        </w:rPr>
        <w:t xml:space="preserve">Fund by March 2014 and the balance during the </w:t>
      </w:r>
      <w:r w:rsidRPr="00DE6614">
        <w:rPr>
          <w:rFonts w:ascii="Arial" w:hAnsi="Arial"/>
          <w:sz w:val="22"/>
          <w:szCs w:val="22"/>
        </w:rPr>
        <w:t xml:space="preserve">ensuing </w:t>
      </w:r>
      <w:r w:rsidR="002F2293" w:rsidRPr="00DE6614">
        <w:rPr>
          <w:rFonts w:ascii="Arial" w:hAnsi="Arial"/>
          <w:sz w:val="22"/>
          <w:szCs w:val="22"/>
        </w:rPr>
        <w:t>year.</w:t>
      </w:r>
    </w:p>
    <w:p w:rsidR="00904255" w:rsidRDefault="00095175" w:rsidP="00F67A14">
      <w:pPr>
        <w:adjustRightInd w:val="0"/>
        <w:jc w:val="right"/>
        <w:rPr>
          <w:rFonts w:ascii="Arial" w:hAnsi="Arial"/>
          <w:b/>
          <w:sz w:val="22"/>
          <w:szCs w:val="22"/>
          <w:lang w:val="en-IN"/>
        </w:rPr>
      </w:pPr>
      <w:r>
        <w:rPr>
          <w:rFonts w:ascii="Arial" w:hAnsi="Arial"/>
          <w:b/>
          <w:sz w:val="22"/>
          <w:szCs w:val="22"/>
          <w:lang w:val="en-IN"/>
        </w:rPr>
        <w:t>(</w:t>
      </w:r>
      <w:proofErr w:type="gramStart"/>
      <w:r>
        <w:rPr>
          <w:rFonts w:ascii="Arial" w:hAnsi="Arial"/>
          <w:b/>
          <w:sz w:val="22"/>
          <w:szCs w:val="22"/>
          <w:lang w:val="en-IN"/>
        </w:rPr>
        <w:t>Action :</w:t>
      </w:r>
      <w:proofErr w:type="gramEnd"/>
      <w:r>
        <w:rPr>
          <w:rFonts w:ascii="Arial" w:hAnsi="Arial"/>
          <w:b/>
          <w:sz w:val="22"/>
          <w:szCs w:val="22"/>
          <w:lang w:val="en-IN"/>
        </w:rPr>
        <w:t xml:space="preserve"> </w:t>
      </w:r>
      <w:proofErr w:type="spellStart"/>
      <w:r w:rsidR="00DE6614">
        <w:rPr>
          <w:rFonts w:ascii="Arial" w:hAnsi="Arial"/>
          <w:b/>
          <w:sz w:val="22"/>
          <w:szCs w:val="22"/>
          <w:lang w:val="en-IN"/>
        </w:rPr>
        <w:t>GoK</w:t>
      </w:r>
      <w:proofErr w:type="spellEnd"/>
      <w:r w:rsidR="00DE6614">
        <w:rPr>
          <w:rFonts w:ascii="Arial" w:hAnsi="Arial"/>
          <w:b/>
          <w:sz w:val="22"/>
          <w:szCs w:val="22"/>
          <w:lang w:val="en-IN"/>
        </w:rPr>
        <w:t xml:space="preserve"> / PKGB</w:t>
      </w:r>
      <w:r>
        <w:rPr>
          <w:rFonts w:ascii="Arial" w:hAnsi="Arial"/>
          <w:b/>
          <w:sz w:val="22"/>
          <w:szCs w:val="22"/>
          <w:lang w:val="en-IN"/>
        </w:rPr>
        <w:t>)</w:t>
      </w:r>
    </w:p>
    <w:p w:rsidR="00095175" w:rsidRPr="00DA5715" w:rsidRDefault="00095175" w:rsidP="00DA5715">
      <w:pPr>
        <w:adjustRightInd w:val="0"/>
        <w:jc w:val="both"/>
        <w:rPr>
          <w:rFonts w:ascii="Arial" w:hAnsi="Arial"/>
          <w:b/>
          <w:sz w:val="8"/>
          <w:szCs w:val="8"/>
          <w:lang w:val="en-IN"/>
        </w:rPr>
      </w:pPr>
    </w:p>
    <w:p w:rsidR="00904255" w:rsidRPr="00904255" w:rsidRDefault="00904255" w:rsidP="00F67A14">
      <w:pPr>
        <w:adjustRightInd w:val="0"/>
        <w:jc w:val="both"/>
        <w:rPr>
          <w:rFonts w:ascii="Arial" w:hAnsi="Arial"/>
          <w:b/>
          <w:bCs/>
          <w:sz w:val="22"/>
          <w:szCs w:val="22"/>
        </w:rPr>
      </w:pPr>
      <w:r w:rsidRPr="00904255">
        <w:rPr>
          <w:rFonts w:ascii="Arial" w:hAnsi="Arial"/>
          <w:b/>
          <w:sz w:val="22"/>
          <w:szCs w:val="22"/>
          <w:lang w:val="en-IN"/>
        </w:rPr>
        <w:lastRenderedPageBreak/>
        <w:t xml:space="preserve">AGENDA </w:t>
      </w:r>
      <w:proofErr w:type="gramStart"/>
      <w:r w:rsidRPr="00904255">
        <w:rPr>
          <w:rFonts w:ascii="Arial" w:hAnsi="Arial"/>
          <w:b/>
          <w:sz w:val="22"/>
          <w:szCs w:val="22"/>
          <w:lang w:val="en-IN"/>
        </w:rPr>
        <w:t xml:space="preserve">9.0 </w:t>
      </w:r>
      <w:r w:rsidRPr="00904255">
        <w:rPr>
          <w:rFonts w:ascii="Arial" w:hAnsi="Arial"/>
          <w:b/>
          <w:sz w:val="22"/>
          <w:szCs w:val="22"/>
        </w:rPr>
        <w:t>:</w:t>
      </w:r>
      <w:proofErr w:type="gramEnd"/>
      <w:r w:rsidRPr="00904255">
        <w:rPr>
          <w:rFonts w:ascii="Arial" w:hAnsi="Arial"/>
          <w:b/>
          <w:sz w:val="22"/>
          <w:szCs w:val="22"/>
        </w:rPr>
        <w:tab/>
      </w:r>
      <w:r w:rsidRPr="00904255">
        <w:rPr>
          <w:rFonts w:ascii="Arial" w:hAnsi="Arial"/>
          <w:b/>
          <w:bCs/>
          <w:sz w:val="22"/>
          <w:szCs w:val="22"/>
        </w:rPr>
        <w:t xml:space="preserve">REPORT OF THE HIGH LEVEL COMMITTEE TO REVIEW LEAD </w:t>
      </w:r>
    </w:p>
    <w:p w:rsidR="00904255" w:rsidRPr="00904255" w:rsidRDefault="00904255" w:rsidP="00F67A14">
      <w:pPr>
        <w:adjustRightInd w:val="0"/>
        <w:ind w:left="1440" w:firstLine="720"/>
        <w:jc w:val="both"/>
        <w:rPr>
          <w:rFonts w:ascii="Arial" w:hAnsi="Arial"/>
          <w:b/>
          <w:bCs/>
          <w:sz w:val="22"/>
          <w:szCs w:val="22"/>
        </w:rPr>
      </w:pPr>
      <w:r w:rsidRPr="00904255">
        <w:rPr>
          <w:rFonts w:ascii="Arial" w:hAnsi="Arial"/>
          <w:b/>
          <w:bCs/>
          <w:sz w:val="22"/>
          <w:szCs w:val="22"/>
        </w:rPr>
        <w:t xml:space="preserve">BANK SCHEME - IMPLEMENTATION OF THE </w:t>
      </w:r>
    </w:p>
    <w:p w:rsidR="00904255" w:rsidRPr="00904255" w:rsidRDefault="00904255" w:rsidP="00F67A14">
      <w:pPr>
        <w:adjustRightInd w:val="0"/>
        <w:ind w:left="1440" w:firstLine="720"/>
        <w:jc w:val="both"/>
        <w:rPr>
          <w:rFonts w:ascii="Arial" w:hAnsi="Arial"/>
          <w:b/>
          <w:bCs/>
          <w:sz w:val="22"/>
          <w:szCs w:val="22"/>
        </w:rPr>
      </w:pPr>
      <w:r w:rsidRPr="00904255">
        <w:rPr>
          <w:rFonts w:ascii="Arial" w:hAnsi="Arial"/>
          <w:b/>
          <w:bCs/>
          <w:sz w:val="22"/>
          <w:szCs w:val="22"/>
        </w:rPr>
        <w:t>RECOMMENDATIONS</w:t>
      </w:r>
    </w:p>
    <w:p w:rsidR="00904255" w:rsidRPr="002C5664" w:rsidRDefault="00904255" w:rsidP="00F67A14">
      <w:pPr>
        <w:adjustRightInd w:val="0"/>
        <w:jc w:val="both"/>
        <w:rPr>
          <w:rFonts w:ascii="Arial" w:hAnsi="Arial"/>
          <w:color w:val="000000"/>
          <w:sz w:val="22"/>
          <w:szCs w:val="22"/>
        </w:rPr>
      </w:pPr>
    </w:p>
    <w:p w:rsidR="002C5664" w:rsidRDefault="002C5664" w:rsidP="00F67A14">
      <w:pPr>
        <w:adjustRightInd w:val="0"/>
        <w:jc w:val="both"/>
        <w:rPr>
          <w:rFonts w:ascii="Arial" w:hAnsi="Arial"/>
          <w:color w:val="000000"/>
          <w:sz w:val="8"/>
          <w:szCs w:val="8"/>
        </w:rPr>
      </w:pPr>
    </w:p>
    <w:p w:rsidR="00780078" w:rsidRDefault="002C5664" w:rsidP="00FD742C">
      <w:pPr>
        <w:adjustRightInd w:val="0"/>
        <w:jc w:val="both"/>
        <w:rPr>
          <w:rFonts w:ascii="Arial" w:hAnsi="Arial" w:cs="Arial"/>
          <w:sz w:val="22"/>
          <w:szCs w:val="22"/>
        </w:rPr>
      </w:pPr>
      <w:r w:rsidRPr="00FD742C">
        <w:rPr>
          <w:rFonts w:ascii="Arial" w:hAnsi="Arial"/>
          <w:sz w:val="22"/>
          <w:szCs w:val="22"/>
        </w:rPr>
        <w:t xml:space="preserve">RBI had advised SLBC to implement the recommendations of the High Level Committee on Lead Bank Scheme. </w:t>
      </w:r>
      <w:r w:rsidR="00FD742C" w:rsidRPr="00FD742C">
        <w:rPr>
          <w:rFonts w:ascii="Arial" w:hAnsi="Arial"/>
          <w:sz w:val="22"/>
          <w:szCs w:val="22"/>
        </w:rPr>
        <w:t xml:space="preserve"> </w:t>
      </w:r>
      <w:r w:rsidRPr="00FD742C">
        <w:rPr>
          <w:rFonts w:ascii="Arial" w:hAnsi="Arial"/>
          <w:sz w:val="22"/>
          <w:szCs w:val="22"/>
        </w:rPr>
        <w:t xml:space="preserve">In compliance </w:t>
      </w:r>
      <w:r w:rsidR="00FD742C" w:rsidRPr="00FD742C">
        <w:rPr>
          <w:rFonts w:ascii="Arial" w:hAnsi="Arial"/>
          <w:sz w:val="22"/>
          <w:szCs w:val="22"/>
        </w:rPr>
        <w:t>(</w:t>
      </w:r>
      <w:r w:rsidRPr="00FD742C">
        <w:rPr>
          <w:rFonts w:ascii="Arial" w:hAnsi="Arial"/>
          <w:sz w:val="22"/>
          <w:szCs w:val="22"/>
        </w:rPr>
        <w:t>1) SLBC, Karnataka has launched its website. SLBC has hosted in their website the salient features of various Govt. sponsored schemes, both central and state whic</w:t>
      </w:r>
      <w:r w:rsidR="00FD742C" w:rsidRPr="00FD742C">
        <w:rPr>
          <w:rFonts w:ascii="Arial" w:hAnsi="Arial"/>
          <w:sz w:val="22"/>
          <w:szCs w:val="22"/>
        </w:rPr>
        <w:t>h are in operation in Karnataka (</w:t>
      </w:r>
      <w:r w:rsidRPr="00FD742C">
        <w:rPr>
          <w:rFonts w:ascii="Arial" w:hAnsi="Arial"/>
          <w:sz w:val="22"/>
          <w:szCs w:val="22"/>
        </w:rPr>
        <w:t>2) SLBC has advised Lead banks/Commercial Banks and LDMs to take appropriate steps for implementing the rec</w:t>
      </w:r>
      <w:r w:rsidR="00FD742C" w:rsidRPr="00FD742C">
        <w:rPr>
          <w:rFonts w:ascii="Arial" w:hAnsi="Arial"/>
          <w:sz w:val="22"/>
          <w:szCs w:val="22"/>
        </w:rPr>
        <w:t>ommendations pertaining to them (</w:t>
      </w:r>
      <w:r w:rsidRPr="00FD742C">
        <w:rPr>
          <w:rFonts w:ascii="Arial" w:hAnsi="Arial" w:cs="Arial"/>
          <w:sz w:val="22"/>
          <w:szCs w:val="22"/>
        </w:rPr>
        <w:t xml:space="preserve">3) Formation of Sub-Committees: SLBC has constituted 12 Sub-Committees for effective implementation &amp; close monitoring of Lead Bank scheme. </w:t>
      </w:r>
    </w:p>
    <w:p w:rsidR="00780078" w:rsidRDefault="00780078" w:rsidP="00FD742C">
      <w:pPr>
        <w:adjustRightInd w:val="0"/>
        <w:jc w:val="both"/>
        <w:rPr>
          <w:rFonts w:ascii="Arial" w:hAnsi="Arial" w:cs="Arial"/>
          <w:sz w:val="22"/>
          <w:szCs w:val="22"/>
        </w:rPr>
      </w:pPr>
    </w:p>
    <w:p w:rsidR="00780078" w:rsidRDefault="00FD742C" w:rsidP="00780078">
      <w:pPr>
        <w:adjustRightInd w:val="0"/>
        <w:jc w:val="both"/>
        <w:rPr>
          <w:rFonts w:ascii="Arial" w:hAnsi="Arial"/>
          <w:sz w:val="22"/>
          <w:szCs w:val="22"/>
        </w:rPr>
      </w:pPr>
      <w:r w:rsidRPr="00FD742C">
        <w:rPr>
          <w:rFonts w:ascii="Arial" w:hAnsi="Arial" w:cs="Arial"/>
          <w:sz w:val="22"/>
          <w:szCs w:val="22"/>
        </w:rPr>
        <w:t>(</w:t>
      </w:r>
      <w:r w:rsidR="002C5664" w:rsidRPr="00FD742C">
        <w:rPr>
          <w:rFonts w:ascii="Arial" w:hAnsi="Arial"/>
          <w:sz w:val="22"/>
          <w:szCs w:val="22"/>
        </w:rPr>
        <w:t xml:space="preserve">4) </w:t>
      </w:r>
      <w:r>
        <w:rPr>
          <w:rFonts w:ascii="Arial" w:hAnsi="Arial"/>
          <w:sz w:val="22"/>
          <w:szCs w:val="22"/>
        </w:rPr>
        <w:t>T</w:t>
      </w:r>
      <w:r w:rsidR="002C5664" w:rsidRPr="00FD742C">
        <w:rPr>
          <w:rFonts w:ascii="Arial" w:hAnsi="Arial"/>
          <w:sz w:val="22"/>
          <w:szCs w:val="22"/>
        </w:rPr>
        <w:t>he following Sub-Committee Meetings were held so far</w:t>
      </w:r>
      <w:r w:rsidR="00780078">
        <w:rPr>
          <w:rFonts w:ascii="Arial" w:hAnsi="Arial"/>
          <w:sz w:val="22"/>
          <w:szCs w:val="22"/>
        </w:rPr>
        <w:t xml:space="preserve"> and The Committee-wise recommendations are furnished below:</w:t>
      </w:r>
    </w:p>
    <w:p w:rsidR="00D3568B" w:rsidRDefault="00D3568B" w:rsidP="00780078">
      <w:pPr>
        <w:adjustRightInd w:val="0"/>
        <w:jc w:val="both"/>
        <w:rPr>
          <w:rFonts w:ascii="Arial" w:hAnsi="Arial"/>
          <w:sz w:val="22"/>
          <w:szCs w:val="22"/>
        </w:rPr>
      </w:pPr>
    </w:p>
    <w:p w:rsidR="00780078" w:rsidRPr="00780078" w:rsidRDefault="00780078" w:rsidP="00FD742C">
      <w:pPr>
        <w:adjustRightInd w:val="0"/>
        <w:jc w:val="both"/>
        <w:rPr>
          <w:rFonts w:ascii="Arial" w:hAnsi="Arial"/>
          <w:b/>
          <w:bCs/>
          <w:sz w:val="22"/>
          <w:szCs w:val="22"/>
        </w:rPr>
      </w:pPr>
      <w:r w:rsidRPr="00780078">
        <w:rPr>
          <w:rFonts w:ascii="Arial" w:hAnsi="Arial"/>
          <w:b/>
          <w:bCs/>
          <w:sz w:val="22"/>
          <w:szCs w:val="22"/>
        </w:rPr>
        <w:t>(a) Govt. Sponsored Schemes</w:t>
      </w:r>
    </w:p>
    <w:p w:rsidR="00780078" w:rsidRDefault="00780078" w:rsidP="00FD742C">
      <w:pPr>
        <w:adjustRightInd w:val="0"/>
        <w:jc w:val="both"/>
        <w:rPr>
          <w:rFonts w:ascii="Arial" w:hAnsi="Arial"/>
          <w:sz w:val="22"/>
          <w:szCs w:val="22"/>
        </w:rPr>
      </w:pPr>
    </w:p>
    <w:p w:rsidR="00780078" w:rsidRPr="00780078" w:rsidRDefault="00780078" w:rsidP="00CD643F">
      <w:pPr>
        <w:numPr>
          <w:ilvl w:val="0"/>
          <w:numId w:val="8"/>
        </w:numPr>
        <w:tabs>
          <w:tab w:val="clear" w:pos="360"/>
        </w:tabs>
        <w:adjustRightInd w:val="0"/>
        <w:jc w:val="both"/>
        <w:rPr>
          <w:rFonts w:ascii="Arial" w:hAnsi="Arial"/>
          <w:sz w:val="22"/>
          <w:szCs w:val="22"/>
        </w:rPr>
      </w:pPr>
      <w:r w:rsidRPr="00780078">
        <w:rPr>
          <w:rFonts w:ascii="Arial" w:hAnsi="Arial"/>
          <w:sz w:val="22"/>
          <w:szCs w:val="22"/>
        </w:rPr>
        <w:t xml:space="preserve">The meeting </w:t>
      </w:r>
      <w:r>
        <w:rPr>
          <w:rFonts w:ascii="Arial" w:hAnsi="Arial"/>
          <w:sz w:val="22"/>
          <w:szCs w:val="22"/>
        </w:rPr>
        <w:t xml:space="preserve">was held on 19.12.2013 and </w:t>
      </w:r>
      <w:r w:rsidR="00987216">
        <w:rPr>
          <w:rFonts w:ascii="Arial" w:hAnsi="Arial"/>
          <w:sz w:val="22"/>
          <w:szCs w:val="22"/>
        </w:rPr>
        <w:t xml:space="preserve">the Committee </w:t>
      </w:r>
      <w:r w:rsidRPr="00780078">
        <w:rPr>
          <w:rFonts w:ascii="Arial" w:hAnsi="Arial"/>
          <w:sz w:val="22"/>
          <w:szCs w:val="22"/>
        </w:rPr>
        <w:t>advised all the Dep</w:t>
      </w:r>
      <w:r>
        <w:rPr>
          <w:rFonts w:ascii="Arial" w:hAnsi="Arial"/>
          <w:sz w:val="22"/>
          <w:szCs w:val="22"/>
        </w:rPr>
        <w:t>ar</w:t>
      </w:r>
      <w:r w:rsidRPr="00780078">
        <w:rPr>
          <w:rFonts w:ascii="Arial" w:hAnsi="Arial"/>
          <w:sz w:val="22"/>
          <w:szCs w:val="22"/>
        </w:rPr>
        <w:t>t</w:t>
      </w:r>
      <w:r>
        <w:rPr>
          <w:rFonts w:ascii="Arial" w:hAnsi="Arial"/>
          <w:sz w:val="22"/>
          <w:szCs w:val="22"/>
        </w:rPr>
        <w:t>ments</w:t>
      </w:r>
      <w:r w:rsidRPr="00780078">
        <w:rPr>
          <w:rFonts w:ascii="Arial" w:hAnsi="Arial"/>
          <w:sz w:val="22"/>
          <w:szCs w:val="22"/>
        </w:rPr>
        <w:t xml:space="preserve"> to involve the Bankers in the selection process, take steps to sponsor applications to Banks. </w:t>
      </w:r>
      <w:r>
        <w:rPr>
          <w:rFonts w:ascii="Arial" w:hAnsi="Arial"/>
          <w:sz w:val="22"/>
          <w:szCs w:val="22"/>
        </w:rPr>
        <w:t xml:space="preserve"> </w:t>
      </w:r>
      <w:r w:rsidRPr="00780078">
        <w:rPr>
          <w:rFonts w:ascii="Arial" w:hAnsi="Arial"/>
          <w:sz w:val="22"/>
          <w:szCs w:val="22"/>
        </w:rPr>
        <w:t xml:space="preserve">Banks should take decision within a month time. </w:t>
      </w:r>
      <w:r>
        <w:rPr>
          <w:rFonts w:ascii="Arial" w:hAnsi="Arial"/>
          <w:sz w:val="22"/>
          <w:szCs w:val="22"/>
        </w:rPr>
        <w:t xml:space="preserve"> </w:t>
      </w:r>
      <w:r w:rsidRPr="00780078">
        <w:rPr>
          <w:rFonts w:ascii="Arial" w:hAnsi="Arial"/>
          <w:sz w:val="22"/>
          <w:szCs w:val="22"/>
        </w:rPr>
        <w:t>Dep</w:t>
      </w:r>
      <w:r>
        <w:rPr>
          <w:rFonts w:ascii="Arial" w:hAnsi="Arial"/>
          <w:sz w:val="22"/>
          <w:szCs w:val="22"/>
        </w:rPr>
        <w:t>ar</w:t>
      </w:r>
      <w:r w:rsidRPr="00780078">
        <w:rPr>
          <w:rFonts w:ascii="Arial" w:hAnsi="Arial"/>
          <w:sz w:val="22"/>
          <w:szCs w:val="22"/>
        </w:rPr>
        <w:t>t</w:t>
      </w:r>
      <w:r>
        <w:rPr>
          <w:rFonts w:ascii="Arial" w:hAnsi="Arial"/>
          <w:sz w:val="22"/>
          <w:szCs w:val="22"/>
        </w:rPr>
        <w:t>ment</w:t>
      </w:r>
      <w:r w:rsidRPr="00780078">
        <w:rPr>
          <w:rFonts w:ascii="Arial" w:hAnsi="Arial"/>
          <w:sz w:val="22"/>
          <w:szCs w:val="22"/>
        </w:rPr>
        <w:t xml:space="preserve">s </w:t>
      </w:r>
      <w:r>
        <w:rPr>
          <w:rFonts w:ascii="Arial" w:hAnsi="Arial"/>
          <w:sz w:val="22"/>
          <w:szCs w:val="22"/>
        </w:rPr>
        <w:t xml:space="preserve">were requested </w:t>
      </w:r>
      <w:r w:rsidRPr="00780078">
        <w:rPr>
          <w:rFonts w:ascii="Arial" w:hAnsi="Arial"/>
          <w:sz w:val="22"/>
          <w:szCs w:val="22"/>
        </w:rPr>
        <w:t>to provide bank-wise pending applications during the meeting</w:t>
      </w:r>
      <w:r>
        <w:rPr>
          <w:rFonts w:ascii="Arial" w:hAnsi="Arial"/>
          <w:sz w:val="22"/>
          <w:szCs w:val="22"/>
        </w:rPr>
        <w:t xml:space="preserve"> and </w:t>
      </w:r>
      <w:r w:rsidRPr="00780078">
        <w:rPr>
          <w:rFonts w:ascii="Arial" w:hAnsi="Arial"/>
          <w:sz w:val="22"/>
          <w:szCs w:val="22"/>
        </w:rPr>
        <w:t>assist the Banks for recovery of old loans.</w:t>
      </w:r>
    </w:p>
    <w:p w:rsidR="00780078" w:rsidRPr="00780078" w:rsidRDefault="00780078" w:rsidP="00D3568B">
      <w:pPr>
        <w:numPr>
          <w:ilvl w:val="0"/>
          <w:numId w:val="8"/>
        </w:numPr>
        <w:adjustRightInd w:val="0"/>
        <w:jc w:val="both"/>
        <w:rPr>
          <w:rFonts w:ascii="Arial" w:hAnsi="Arial"/>
          <w:sz w:val="22"/>
          <w:szCs w:val="22"/>
        </w:rPr>
      </w:pPr>
      <w:r w:rsidRPr="00780078">
        <w:rPr>
          <w:rFonts w:ascii="Arial" w:hAnsi="Arial"/>
          <w:sz w:val="22"/>
          <w:szCs w:val="22"/>
        </w:rPr>
        <w:t xml:space="preserve">Bankers have informed that e-tracking method </w:t>
      </w:r>
      <w:r>
        <w:rPr>
          <w:rFonts w:ascii="Arial" w:hAnsi="Arial"/>
          <w:sz w:val="22"/>
          <w:szCs w:val="22"/>
        </w:rPr>
        <w:t xml:space="preserve">under PMEGP </w:t>
      </w:r>
      <w:r w:rsidRPr="00780078">
        <w:rPr>
          <w:rFonts w:ascii="Arial" w:hAnsi="Arial"/>
          <w:sz w:val="22"/>
          <w:szCs w:val="22"/>
        </w:rPr>
        <w:t>is not being followed fully and lot of problems still exists.</w:t>
      </w:r>
    </w:p>
    <w:p w:rsidR="00780078" w:rsidRPr="00780078" w:rsidRDefault="00780078" w:rsidP="00D3568B">
      <w:pPr>
        <w:numPr>
          <w:ilvl w:val="0"/>
          <w:numId w:val="8"/>
        </w:numPr>
        <w:adjustRightInd w:val="0"/>
        <w:jc w:val="both"/>
        <w:rPr>
          <w:rFonts w:ascii="Arial" w:hAnsi="Arial"/>
          <w:sz w:val="22"/>
          <w:szCs w:val="22"/>
        </w:rPr>
      </w:pPr>
      <w:r>
        <w:rPr>
          <w:rFonts w:ascii="Arial" w:hAnsi="Arial"/>
          <w:sz w:val="22"/>
          <w:szCs w:val="22"/>
        </w:rPr>
        <w:t>Good progress has been observed under SGSRY.</w:t>
      </w:r>
    </w:p>
    <w:p w:rsidR="00302713" w:rsidRDefault="00302713" w:rsidP="00D3568B">
      <w:pPr>
        <w:numPr>
          <w:ilvl w:val="0"/>
          <w:numId w:val="8"/>
        </w:numPr>
        <w:adjustRightInd w:val="0"/>
        <w:jc w:val="both"/>
        <w:rPr>
          <w:rFonts w:ascii="Arial" w:hAnsi="Arial"/>
          <w:sz w:val="22"/>
          <w:szCs w:val="22"/>
        </w:rPr>
      </w:pPr>
      <w:r>
        <w:rPr>
          <w:rFonts w:ascii="Arial" w:hAnsi="Arial"/>
          <w:sz w:val="22"/>
          <w:szCs w:val="22"/>
        </w:rPr>
        <w:t xml:space="preserve">Under </w:t>
      </w:r>
      <w:proofErr w:type="spellStart"/>
      <w:r w:rsidR="00780078" w:rsidRPr="00780078">
        <w:rPr>
          <w:rFonts w:ascii="Arial" w:hAnsi="Arial"/>
          <w:sz w:val="22"/>
          <w:szCs w:val="22"/>
        </w:rPr>
        <w:t>Chaitanya</w:t>
      </w:r>
      <w:proofErr w:type="spellEnd"/>
      <w:r w:rsidR="00780078" w:rsidRPr="00780078">
        <w:rPr>
          <w:rFonts w:ascii="Arial" w:hAnsi="Arial"/>
          <w:sz w:val="22"/>
          <w:szCs w:val="22"/>
        </w:rPr>
        <w:t xml:space="preserve"> Scheme</w:t>
      </w:r>
      <w:r>
        <w:rPr>
          <w:rFonts w:ascii="Arial" w:hAnsi="Arial"/>
          <w:sz w:val="22"/>
          <w:szCs w:val="22"/>
        </w:rPr>
        <w:t>, there was d</w:t>
      </w:r>
      <w:r w:rsidR="00780078" w:rsidRPr="00780078">
        <w:rPr>
          <w:rFonts w:ascii="Arial" w:hAnsi="Arial"/>
          <w:sz w:val="22"/>
          <w:szCs w:val="22"/>
        </w:rPr>
        <w:t>elay in sending the applications to Banks</w:t>
      </w:r>
      <w:r>
        <w:rPr>
          <w:rFonts w:ascii="Arial" w:hAnsi="Arial"/>
          <w:sz w:val="22"/>
          <w:szCs w:val="22"/>
        </w:rPr>
        <w:t>, which has</w:t>
      </w:r>
      <w:r w:rsidR="00780078" w:rsidRPr="00780078">
        <w:rPr>
          <w:rFonts w:ascii="Arial" w:hAnsi="Arial"/>
          <w:sz w:val="22"/>
          <w:szCs w:val="22"/>
        </w:rPr>
        <w:t xml:space="preserve"> lead to delay in sanctions and disbursements. </w:t>
      </w:r>
    </w:p>
    <w:p w:rsidR="00780078" w:rsidRPr="00780078" w:rsidRDefault="00302713" w:rsidP="00D3568B">
      <w:pPr>
        <w:numPr>
          <w:ilvl w:val="0"/>
          <w:numId w:val="8"/>
        </w:numPr>
        <w:adjustRightInd w:val="0"/>
        <w:jc w:val="both"/>
        <w:rPr>
          <w:rFonts w:ascii="Arial" w:hAnsi="Arial"/>
          <w:sz w:val="22"/>
          <w:szCs w:val="22"/>
        </w:rPr>
      </w:pPr>
      <w:r w:rsidRPr="00302713">
        <w:rPr>
          <w:rFonts w:ascii="Arial" w:hAnsi="Arial"/>
          <w:sz w:val="22"/>
          <w:szCs w:val="22"/>
          <w:lang w:val="sv-SE"/>
        </w:rPr>
        <w:t xml:space="preserve">Under </w:t>
      </w:r>
      <w:r w:rsidR="00780078" w:rsidRPr="00302713">
        <w:rPr>
          <w:rFonts w:ascii="Arial" w:hAnsi="Arial"/>
          <w:sz w:val="22"/>
          <w:szCs w:val="22"/>
          <w:lang w:val="sv-SE"/>
        </w:rPr>
        <w:t>Dr B R Ambedkar Dev</w:t>
      </w:r>
      <w:r w:rsidRPr="00302713">
        <w:rPr>
          <w:rFonts w:ascii="Arial" w:hAnsi="Arial"/>
          <w:sz w:val="22"/>
          <w:szCs w:val="22"/>
          <w:lang w:val="sv-SE"/>
        </w:rPr>
        <w:t>.</w:t>
      </w:r>
      <w:r w:rsidR="00780078" w:rsidRPr="00302713">
        <w:rPr>
          <w:rFonts w:ascii="Arial" w:hAnsi="Arial"/>
          <w:sz w:val="22"/>
          <w:szCs w:val="22"/>
          <w:lang w:val="sv-SE"/>
        </w:rPr>
        <w:t xml:space="preserve"> </w:t>
      </w:r>
      <w:r w:rsidR="00780078" w:rsidRPr="00780078">
        <w:rPr>
          <w:rFonts w:ascii="Arial" w:hAnsi="Arial"/>
          <w:sz w:val="22"/>
          <w:szCs w:val="22"/>
        </w:rPr>
        <w:t>Corp</w:t>
      </w:r>
      <w:r>
        <w:rPr>
          <w:rFonts w:ascii="Arial" w:hAnsi="Arial"/>
          <w:sz w:val="22"/>
          <w:szCs w:val="22"/>
        </w:rPr>
        <w:t xml:space="preserve">. Schemes, the </w:t>
      </w:r>
      <w:r w:rsidR="00780078" w:rsidRPr="00780078">
        <w:rPr>
          <w:rFonts w:ascii="Arial" w:hAnsi="Arial"/>
          <w:sz w:val="22"/>
          <w:szCs w:val="22"/>
        </w:rPr>
        <w:t>Dept</w:t>
      </w:r>
      <w:r>
        <w:rPr>
          <w:rFonts w:ascii="Arial" w:hAnsi="Arial"/>
          <w:sz w:val="22"/>
          <w:szCs w:val="22"/>
        </w:rPr>
        <w:t>. was requested</w:t>
      </w:r>
      <w:r w:rsidR="00780078" w:rsidRPr="00780078">
        <w:rPr>
          <w:rFonts w:ascii="Arial" w:hAnsi="Arial"/>
          <w:sz w:val="22"/>
          <w:szCs w:val="22"/>
        </w:rPr>
        <w:t xml:space="preserve"> to send the applications to </w:t>
      </w:r>
      <w:r>
        <w:rPr>
          <w:rFonts w:ascii="Arial" w:hAnsi="Arial"/>
          <w:sz w:val="22"/>
          <w:szCs w:val="22"/>
        </w:rPr>
        <w:t>B</w:t>
      </w:r>
      <w:r w:rsidR="00780078" w:rsidRPr="00780078">
        <w:rPr>
          <w:rFonts w:ascii="Arial" w:hAnsi="Arial"/>
          <w:sz w:val="22"/>
          <w:szCs w:val="22"/>
        </w:rPr>
        <w:t xml:space="preserve">anks early.  Special Dairy Package Scheme is being implemented in </w:t>
      </w:r>
      <w:proofErr w:type="spellStart"/>
      <w:r w:rsidR="00780078" w:rsidRPr="00780078">
        <w:rPr>
          <w:rFonts w:ascii="Arial" w:hAnsi="Arial"/>
          <w:sz w:val="22"/>
          <w:szCs w:val="22"/>
        </w:rPr>
        <w:t>Kolar</w:t>
      </w:r>
      <w:proofErr w:type="spellEnd"/>
      <w:r w:rsidR="00780078" w:rsidRPr="00780078">
        <w:rPr>
          <w:rFonts w:ascii="Arial" w:hAnsi="Arial"/>
          <w:sz w:val="22"/>
          <w:szCs w:val="22"/>
        </w:rPr>
        <w:t xml:space="preserve"> and </w:t>
      </w:r>
      <w:proofErr w:type="spellStart"/>
      <w:r w:rsidR="00780078" w:rsidRPr="00780078">
        <w:rPr>
          <w:rFonts w:ascii="Arial" w:hAnsi="Arial"/>
          <w:sz w:val="22"/>
          <w:szCs w:val="22"/>
        </w:rPr>
        <w:t>Chikkaballapur</w:t>
      </w:r>
      <w:proofErr w:type="spellEnd"/>
      <w:r w:rsidR="00780078" w:rsidRPr="00780078">
        <w:rPr>
          <w:rFonts w:ascii="Arial" w:hAnsi="Arial"/>
          <w:sz w:val="22"/>
          <w:szCs w:val="22"/>
        </w:rPr>
        <w:t xml:space="preserve"> and Banks</w:t>
      </w:r>
      <w:r>
        <w:rPr>
          <w:rFonts w:ascii="Arial" w:hAnsi="Arial"/>
          <w:sz w:val="22"/>
          <w:szCs w:val="22"/>
        </w:rPr>
        <w:t xml:space="preserve"> we</w:t>
      </w:r>
      <w:r w:rsidR="00780078" w:rsidRPr="00780078">
        <w:rPr>
          <w:rFonts w:ascii="Arial" w:hAnsi="Arial"/>
          <w:sz w:val="22"/>
          <w:szCs w:val="22"/>
        </w:rPr>
        <w:t>re requested to finance dairy units as per the decision of DCC.</w:t>
      </w:r>
    </w:p>
    <w:p w:rsidR="00780078" w:rsidRPr="00780078" w:rsidRDefault="00780078" w:rsidP="00D3568B">
      <w:pPr>
        <w:numPr>
          <w:ilvl w:val="0"/>
          <w:numId w:val="8"/>
        </w:numPr>
        <w:adjustRightInd w:val="0"/>
        <w:jc w:val="both"/>
        <w:rPr>
          <w:rFonts w:ascii="Arial" w:hAnsi="Arial"/>
          <w:sz w:val="22"/>
          <w:szCs w:val="22"/>
        </w:rPr>
      </w:pPr>
      <w:r w:rsidRPr="00780078">
        <w:rPr>
          <w:rFonts w:ascii="Arial" w:hAnsi="Arial"/>
          <w:sz w:val="22"/>
          <w:szCs w:val="22"/>
        </w:rPr>
        <w:t>As the performance</w:t>
      </w:r>
      <w:r w:rsidR="00302713">
        <w:rPr>
          <w:rFonts w:ascii="Arial" w:hAnsi="Arial"/>
          <w:sz w:val="22"/>
          <w:szCs w:val="22"/>
        </w:rPr>
        <w:t xml:space="preserve"> under S</w:t>
      </w:r>
      <w:r w:rsidRPr="00780078">
        <w:rPr>
          <w:rFonts w:ascii="Arial" w:hAnsi="Arial"/>
          <w:sz w:val="22"/>
          <w:szCs w:val="22"/>
        </w:rPr>
        <w:t xml:space="preserve">chemes </w:t>
      </w:r>
      <w:r w:rsidR="00302713">
        <w:rPr>
          <w:rFonts w:ascii="Arial" w:hAnsi="Arial"/>
          <w:sz w:val="22"/>
          <w:szCs w:val="22"/>
        </w:rPr>
        <w:t>o</w:t>
      </w:r>
      <w:r w:rsidRPr="00780078">
        <w:rPr>
          <w:rFonts w:ascii="Arial" w:hAnsi="Arial"/>
          <w:sz w:val="22"/>
          <w:szCs w:val="22"/>
        </w:rPr>
        <w:t xml:space="preserve">f Minority Dev Corp and ST Dev. Corp </w:t>
      </w:r>
      <w:r w:rsidR="00302713">
        <w:rPr>
          <w:rFonts w:ascii="Arial" w:hAnsi="Arial"/>
          <w:sz w:val="22"/>
          <w:szCs w:val="22"/>
        </w:rPr>
        <w:t>is</w:t>
      </w:r>
      <w:r w:rsidRPr="00780078">
        <w:rPr>
          <w:rFonts w:ascii="Arial" w:hAnsi="Arial"/>
          <w:sz w:val="22"/>
          <w:szCs w:val="22"/>
        </w:rPr>
        <w:t xml:space="preserve"> poor, they were advised pursue with Bankers at Dist and </w:t>
      </w:r>
      <w:proofErr w:type="spellStart"/>
      <w:r w:rsidRPr="00780078">
        <w:rPr>
          <w:rFonts w:ascii="Arial" w:hAnsi="Arial"/>
          <w:sz w:val="22"/>
          <w:szCs w:val="22"/>
        </w:rPr>
        <w:t>Taluka</w:t>
      </w:r>
      <w:proofErr w:type="spellEnd"/>
      <w:r w:rsidRPr="00780078">
        <w:rPr>
          <w:rFonts w:ascii="Arial" w:hAnsi="Arial"/>
          <w:sz w:val="22"/>
          <w:szCs w:val="22"/>
        </w:rPr>
        <w:t xml:space="preserve"> levels for speedy implementation. </w:t>
      </w:r>
    </w:p>
    <w:p w:rsidR="002A3E8D" w:rsidRDefault="002A3E8D" w:rsidP="00FD742C">
      <w:pPr>
        <w:adjustRightInd w:val="0"/>
        <w:jc w:val="both"/>
        <w:rPr>
          <w:rFonts w:ascii="Arial" w:hAnsi="Arial"/>
          <w:sz w:val="22"/>
          <w:szCs w:val="22"/>
        </w:rPr>
      </w:pPr>
    </w:p>
    <w:p w:rsidR="00780078" w:rsidRPr="002A3E8D" w:rsidRDefault="002A3E8D" w:rsidP="00FD742C">
      <w:pPr>
        <w:adjustRightInd w:val="0"/>
        <w:jc w:val="both"/>
        <w:rPr>
          <w:rFonts w:ascii="Arial" w:hAnsi="Arial"/>
          <w:b/>
          <w:bCs/>
          <w:sz w:val="22"/>
          <w:szCs w:val="22"/>
        </w:rPr>
      </w:pPr>
      <w:r w:rsidRPr="002A3E8D">
        <w:rPr>
          <w:rFonts w:ascii="Arial" w:hAnsi="Arial"/>
          <w:b/>
          <w:bCs/>
          <w:sz w:val="22"/>
          <w:szCs w:val="22"/>
        </w:rPr>
        <w:t>(b) Flow of Credit to Agriculture</w:t>
      </w:r>
    </w:p>
    <w:p w:rsidR="00AA125F" w:rsidRDefault="00AA125F" w:rsidP="00F67A14">
      <w:pPr>
        <w:jc w:val="right"/>
        <w:rPr>
          <w:rFonts w:ascii="Arial" w:hAnsi="Arial"/>
          <w:b/>
          <w:color w:val="000000"/>
          <w:sz w:val="22"/>
          <w:szCs w:val="22"/>
        </w:rPr>
      </w:pPr>
    </w:p>
    <w:p w:rsidR="00B86516" w:rsidRDefault="002A3E8D" w:rsidP="00B86516">
      <w:pPr>
        <w:numPr>
          <w:ilvl w:val="0"/>
          <w:numId w:val="9"/>
        </w:numPr>
        <w:tabs>
          <w:tab w:val="clear" w:pos="720"/>
          <w:tab w:val="num" w:pos="360"/>
        </w:tabs>
        <w:ind w:left="360"/>
        <w:jc w:val="both"/>
        <w:rPr>
          <w:rFonts w:ascii="Arial" w:hAnsi="Arial"/>
          <w:color w:val="000000"/>
          <w:sz w:val="22"/>
          <w:szCs w:val="22"/>
        </w:rPr>
      </w:pPr>
      <w:r w:rsidRPr="002A3E8D">
        <w:rPr>
          <w:rFonts w:ascii="Arial" w:hAnsi="Arial"/>
          <w:color w:val="000000"/>
          <w:sz w:val="22"/>
          <w:szCs w:val="22"/>
        </w:rPr>
        <w:t xml:space="preserve">The meeting </w:t>
      </w:r>
      <w:r w:rsidR="00681359">
        <w:rPr>
          <w:rFonts w:ascii="Arial" w:hAnsi="Arial"/>
          <w:color w:val="000000"/>
          <w:sz w:val="22"/>
          <w:szCs w:val="22"/>
        </w:rPr>
        <w:t xml:space="preserve">was </w:t>
      </w:r>
      <w:r w:rsidRPr="002A3E8D">
        <w:rPr>
          <w:rFonts w:ascii="Arial" w:hAnsi="Arial"/>
          <w:color w:val="000000"/>
          <w:sz w:val="22"/>
          <w:szCs w:val="22"/>
        </w:rPr>
        <w:t>held on 21.12.2013.</w:t>
      </w:r>
      <w:r w:rsidR="00681359">
        <w:rPr>
          <w:rFonts w:ascii="Arial" w:hAnsi="Arial"/>
          <w:color w:val="000000"/>
          <w:sz w:val="22"/>
          <w:szCs w:val="22"/>
        </w:rPr>
        <w:t xml:space="preserve">  </w:t>
      </w:r>
      <w:r w:rsidRPr="002A3E8D">
        <w:rPr>
          <w:rFonts w:ascii="Arial" w:hAnsi="Arial"/>
          <w:color w:val="000000"/>
          <w:sz w:val="22"/>
          <w:szCs w:val="22"/>
        </w:rPr>
        <w:t>The Chairman of the Committee informed about the Govt</w:t>
      </w:r>
      <w:r w:rsidR="00681359">
        <w:rPr>
          <w:rFonts w:ascii="Arial" w:hAnsi="Arial"/>
          <w:color w:val="000000"/>
          <w:sz w:val="22"/>
          <w:szCs w:val="22"/>
        </w:rPr>
        <w:t>.</w:t>
      </w:r>
      <w:r w:rsidRPr="002A3E8D">
        <w:rPr>
          <w:rFonts w:ascii="Arial" w:hAnsi="Arial"/>
          <w:color w:val="000000"/>
          <w:sz w:val="22"/>
          <w:szCs w:val="22"/>
        </w:rPr>
        <w:t xml:space="preserve"> order on </w:t>
      </w:r>
      <w:r w:rsidR="00681359">
        <w:rPr>
          <w:rFonts w:ascii="Arial" w:hAnsi="Arial"/>
          <w:color w:val="000000"/>
          <w:sz w:val="22"/>
          <w:szCs w:val="22"/>
        </w:rPr>
        <w:t xml:space="preserve">availability of Interest subvention for </w:t>
      </w:r>
      <w:r w:rsidRPr="002A3E8D">
        <w:rPr>
          <w:rFonts w:ascii="Arial" w:hAnsi="Arial"/>
          <w:color w:val="000000"/>
          <w:sz w:val="22"/>
          <w:szCs w:val="22"/>
        </w:rPr>
        <w:t>Cold Storage</w:t>
      </w:r>
      <w:r w:rsidR="00681359">
        <w:rPr>
          <w:rFonts w:ascii="Arial" w:hAnsi="Arial"/>
          <w:color w:val="000000"/>
          <w:sz w:val="22"/>
          <w:szCs w:val="22"/>
        </w:rPr>
        <w:t xml:space="preserve"> / Rural </w:t>
      </w:r>
      <w:proofErr w:type="spellStart"/>
      <w:r w:rsidR="00681359">
        <w:rPr>
          <w:rFonts w:ascii="Arial" w:hAnsi="Arial"/>
          <w:color w:val="000000"/>
          <w:sz w:val="22"/>
          <w:szCs w:val="22"/>
        </w:rPr>
        <w:t>Godown</w:t>
      </w:r>
      <w:proofErr w:type="spellEnd"/>
      <w:r w:rsidR="00681359">
        <w:rPr>
          <w:rFonts w:ascii="Arial" w:hAnsi="Arial"/>
          <w:color w:val="000000"/>
          <w:sz w:val="22"/>
          <w:szCs w:val="22"/>
        </w:rPr>
        <w:t>, S</w:t>
      </w:r>
      <w:r w:rsidRPr="002A3E8D">
        <w:rPr>
          <w:rFonts w:ascii="Arial" w:hAnsi="Arial"/>
          <w:color w:val="000000"/>
          <w:sz w:val="22"/>
          <w:szCs w:val="22"/>
        </w:rPr>
        <w:t>ubsidy to SF/MF for taking up water harvesting &amp; water conse</w:t>
      </w:r>
      <w:r w:rsidR="00681359">
        <w:rPr>
          <w:rFonts w:ascii="Arial" w:hAnsi="Arial"/>
          <w:color w:val="000000"/>
          <w:sz w:val="22"/>
          <w:szCs w:val="22"/>
        </w:rPr>
        <w:t xml:space="preserve">rvation systems in their farms.  </w:t>
      </w:r>
      <w:proofErr w:type="spellStart"/>
      <w:r w:rsidRPr="002A3E8D">
        <w:rPr>
          <w:rFonts w:ascii="Arial" w:hAnsi="Arial"/>
          <w:color w:val="000000"/>
          <w:sz w:val="22"/>
          <w:szCs w:val="22"/>
        </w:rPr>
        <w:t>Bhoo-Chetana</w:t>
      </w:r>
      <w:proofErr w:type="spellEnd"/>
      <w:r w:rsidRPr="002A3E8D">
        <w:rPr>
          <w:rFonts w:ascii="Arial" w:hAnsi="Arial"/>
          <w:color w:val="000000"/>
          <w:sz w:val="22"/>
          <w:szCs w:val="22"/>
        </w:rPr>
        <w:t xml:space="preserve"> Scheme </w:t>
      </w:r>
      <w:r w:rsidR="00681359">
        <w:rPr>
          <w:rFonts w:ascii="Arial" w:hAnsi="Arial"/>
          <w:color w:val="000000"/>
          <w:sz w:val="22"/>
          <w:szCs w:val="22"/>
        </w:rPr>
        <w:t xml:space="preserve">has been </w:t>
      </w:r>
      <w:r w:rsidRPr="002A3E8D">
        <w:rPr>
          <w:rFonts w:ascii="Arial" w:hAnsi="Arial"/>
          <w:color w:val="000000"/>
          <w:sz w:val="22"/>
          <w:szCs w:val="22"/>
        </w:rPr>
        <w:t xml:space="preserve">integrated </w:t>
      </w:r>
      <w:r w:rsidR="00681359">
        <w:rPr>
          <w:rFonts w:ascii="Arial" w:hAnsi="Arial"/>
          <w:color w:val="000000"/>
          <w:sz w:val="22"/>
          <w:szCs w:val="22"/>
        </w:rPr>
        <w:t xml:space="preserve">with </w:t>
      </w:r>
      <w:r w:rsidRPr="002A3E8D">
        <w:rPr>
          <w:rFonts w:ascii="Arial" w:hAnsi="Arial"/>
          <w:color w:val="000000"/>
          <w:sz w:val="22"/>
          <w:szCs w:val="22"/>
        </w:rPr>
        <w:t>farming concepts to i</w:t>
      </w:r>
      <w:r w:rsidR="00681359">
        <w:rPr>
          <w:rFonts w:ascii="Arial" w:hAnsi="Arial"/>
          <w:color w:val="000000"/>
          <w:sz w:val="22"/>
          <w:szCs w:val="22"/>
        </w:rPr>
        <w:t>mprove</w:t>
      </w:r>
      <w:r w:rsidRPr="002A3E8D">
        <w:rPr>
          <w:rFonts w:ascii="Arial" w:hAnsi="Arial"/>
          <w:color w:val="000000"/>
          <w:sz w:val="22"/>
          <w:szCs w:val="22"/>
        </w:rPr>
        <w:t xml:space="preserve"> farm yield of </w:t>
      </w:r>
      <w:r w:rsidR="00681359">
        <w:rPr>
          <w:rFonts w:ascii="Arial" w:hAnsi="Arial"/>
          <w:color w:val="000000"/>
          <w:sz w:val="22"/>
          <w:szCs w:val="22"/>
        </w:rPr>
        <w:t>S</w:t>
      </w:r>
      <w:r w:rsidRPr="002A3E8D">
        <w:rPr>
          <w:rFonts w:ascii="Arial" w:hAnsi="Arial"/>
          <w:color w:val="000000"/>
          <w:sz w:val="22"/>
          <w:szCs w:val="22"/>
        </w:rPr>
        <w:t>F/</w:t>
      </w:r>
      <w:r w:rsidR="00681359">
        <w:rPr>
          <w:rFonts w:ascii="Arial" w:hAnsi="Arial"/>
          <w:color w:val="000000"/>
          <w:sz w:val="22"/>
          <w:szCs w:val="22"/>
        </w:rPr>
        <w:t xml:space="preserve"> </w:t>
      </w:r>
      <w:r w:rsidRPr="002A3E8D">
        <w:rPr>
          <w:rFonts w:ascii="Arial" w:hAnsi="Arial"/>
          <w:color w:val="000000"/>
          <w:sz w:val="22"/>
          <w:szCs w:val="22"/>
        </w:rPr>
        <w:t>MFs</w:t>
      </w:r>
      <w:r w:rsidR="00681359">
        <w:rPr>
          <w:rFonts w:ascii="Arial" w:hAnsi="Arial"/>
          <w:color w:val="000000"/>
          <w:sz w:val="22"/>
          <w:szCs w:val="22"/>
        </w:rPr>
        <w:t>.</w:t>
      </w:r>
      <w:r w:rsidRPr="002A3E8D">
        <w:rPr>
          <w:rFonts w:ascii="Arial" w:hAnsi="Arial"/>
          <w:color w:val="000000"/>
          <w:sz w:val="22"/>
          <w:szCs w:val="22"/>
        </w:rPr>
        <w:t xml:space="preserve"> </w:t>
      </w:r>
    </w:p>
    <w:p w:rsidR="002A3E8D" w:rsidRDefault="00681359" w:rsidP="00B86516">
      <w:pPr>
        <w:numPr>
          <w:ilvl w:val="0"/>
          <w:numId w:val="9"/>
        </w:numPr>
        <w:tabs>
          <w:tab w:val="clear" w:pos="720"/>
          <w:tab w:val="num" w:pos="360"/>
        </w:tabs>
        <w:ind w:left="360"/>
        <w:jc w:val="both"/>
        <w:rPr>
          <w:rFonts w:ascii="Arial" w:hAnsi="Arial"/>
          <w:color w:val="000000"/>
          <w:sz w:val="22"/>
          <w:szCs w:val="22"/>
        </w:rPr>
      </w:pPr>
      <w:r>
        <w:rPr>
          <w:rFonts w:ascii="Arial" w:hAnsi="Arial"/>
          <w:color w:val="000000"/>
          <w:sz w:val="22"/>
          <w:szCs w:val="22"/>
        </w:rPr>
        <w:t xml:space="preserve">The </w:t>
      </w:r>
      <w:r w:rsidR="002A3E8D" w:rsidRPr="002A3E8D">
        <w:rPr>
          <w:rFonts w:ascii="Arial" w:hAnsi="Arial"/>
          <w:color w:val="000000"/>
          <w:sz w:val="22"/>
          <w:szCs w:val="22"/>
        </w:rPr>
        <w:t>Govt</w:t>
      </w:r>
      <w:r>
        <w:rPr>
          <w:rFonts w:ascii="Arial" w:hAnsi="Arial"/>
          <w:color w:val="000000"/>
          <w:sz w:val="22"/>
          <w:szCs w:val="22"/>
        </w:rPr>
        <w:t>.</w:t>
      </w:r>
      <w:r w:rsidR="002A3E8D" w:rsidRPr="002A3E8D">
        <w:rPr>
          <w:rFonts w:ascii="Arial" w:hAnsi="Arial"/>
          <w:color w:val="000000"/>
          <w:sz w:val="22"/>
          <w:szCs w:val="22"/>
        </w:rPr>
        <w:t xml:space="preserve"> </w:t>
      </w:r>
      <w:r>
        <w:rPr>
          <w:rFonts w:ascii="Arial" w:hAnsi="Arial"/>
          <w:color w:val="000000"/>
          <w:sz w:val="22"/>
          <w:szCs w:val="22"/>
        </w:rPr>
        <w:t xml:space="preserve">has taken a </w:t>
      </w:r>
      <w:r w:rsidR="002A3E8D" w:rsidRPr="002A3E8D">
        <w:rPr>
          <w:rFonts w:ascii="Arial" w:hAnsi="Arial"/>
          <w:color w:val="000000"/>
          <w:sz w:val="22"/>
          <w:szCs w:val="22"/>
        </w:rPr>
        <w:t>decision to credit the subsidy amount to Bank</w:t>
      </w:r>
      <w:r>
        <w:rPr>
          <w:rFonts w:ascii="Arial" w:hAnsi="Arial"/>
          <w:color w:val="000000"/>
          <w:sz w:val="22"/>
          <w:szCs w:val="22"/>
        </w:rPr>
        <w:t xml:space="preserve"> accounts of farmers to enhance</w:t>
      </w:r>
      <w:r w:rsidR="00D50C03">
        <w:rPr>
          <w:rFonts w:ascii="Arial" w:hAnsi="Arial"/>
          <w:color w:val="000000"/>
          <w:sz w:val="22"/>
          <w:szCs w:val="22"/>
        </w:rPr>
        <w:t xml:space="preserve"> transparency and supports s</w:t>
      </w:r>
      <w:r w:rsidR="002A3E8D" w:rsidRPr="002A3E8D">
        <w:rPr>
          <w:rFonts w:ascii="Arial" w:hAnsi="Arial"/>
          <w:color w:val="000000"/>
          <w:sz w:val="22"/>
          <w:szCs w:val="22"/>
        </w:rPr>
        <w:t xml:space="preserve">etting up </w:t>
      </w:r>
      <w:r w:rsidR="00D50C03">
        <w:rPr>
          <w:rFonts w:ascii="Arial" w:hAnsi="Arial"/>
          <w:color w:val="000000"/>
          <w:sz w:val="22"/>
          <w:szCs w:val="22"/>
        </w:rPr>
        <w:t>of</w:t>
      </w:r>
      <w:r w:rsidR="002A3E8D" w:rsidRPr="002A3E8D">
        <w:rPr>
          <w:rFonts w:ascii="Arial" w:hAnsi="Arial"/>
          <w:color w:val="000000"/>
          <w:sz w:val="22"/>
          <w:szCs w:val="22"/>
        </w:rPr>
        <w:t xml:space="preserve"> Custom Hire </w:t>
      </w:r>
      <w:proofErr w:type="spellStart"/>
      <w:r w:rsidR="002A3E8D" w:rsidRPr="002A3E8D">
        <w:rPr>
          <w:rFonts w:ascii="Arial" w:hAnsi="Arial"/>
          <w:color w:val="000000"/>
          <w:sz w:val="22"/>
          <w:szCs w:val="22"/>
        </w:rPr>
        <w:t>Centres</w:t>
      </w:r>
      <w:proofErr w:type="spellEnd"/>
      <w:r w:rsidR="002A3E8D" w:rsidRPr="002A3E8D">
        <w:rPr>
          <w:rFonts w:ascii="Arial" w:hAnsi="Arial"/>
          <w:color w:val="000000"/>
          <w:sz w:val="22"/>
          <w:szCs w:val="22"/>
        </w:rPr>
        <w:t xml:space="preserve"> wherein </w:t>
      </w:r>
      <w:r w:rsidR="00D50C03">
        <w:rPr>
          <w:rFonts w:ascii="Arial" w:hAnsi="Arial"/>
          <w:color w:val="000000"/>
          <w:sz w:val="22"/>
          <w:szCs w:val="22"/>
        </w:rPr>
        <w:t xml:space="preserve">they </w:t>
      </w:r>
      <w:r w:rsidR="002A3E8D" w:rsidRPr="002A3E8D">
        <w:rPr>
          <w:rFonts w:ascii="Arial" w:hAnsi="Arial"/>
          <w:color w:val="000000"/>
          <w:sz w:val="22"/>
          <w:szCs w:val="22"/>
        </w:rPr>
        <w:t xml:space="preserve"> will provide Machinery</w:t>
      </w:r>
      <w:r w:rsidR="00D50C03">
        <w:rPr>
          <w:rFonts w:ascii="Arial" w:hAnsi="Arial"/>
          <w:color w:val="000000"/>
          <w:sz w:val="22"/>
          <w:szCs w:val="22"/>
        </w:rPr>
        <w:t xml:space="preserve"> </w:t>
      </w:r>
      <w:r w:rsidR="002A3E8D" w:rsidRPr="002A3E8D">
        <w:rPr>
          <w:rFonts w:ascii="Arial" w:hAnsi="Arial"/>
          <w:color w:val="000000"/>
          <w:sz w:val="22"/>
          <w:szCs w:val="22"/>
        </w:rPr>
        <w:t xml:space="preserve">/ Equipment worth Rs 10 </w:t>
      </w:r>
      <w:proofErr w:type="spellStart"/>
      <w:r w:rsidR="002A3E8D" w:rsidRPr="002A3E8D">
        <w:rPr>
          <w:rFonts w:ascii="Arial" w:hAnsi="Arial"/>
          <w:color w:val="000000"/>
          <w:sz w:val="22"/>
          <w:szCs w:val="22"/>
        </w:rPr>
        <w:t>lakh</w:t>
      </w:r>
      <w:proofErr w:type="spellEnd"/>
      <w:r w:rsidR="002A3E8D" w:rsidRPr="002A3E8D">
        <w:rPr>
          <w:rFonts w:ascii="Arial" w:hAnsi="Arial"/>
          <w:color w:val="000000"/>
          <w:sz w:val="22"/>
          <w:szCs w:val="22"/>
        </w:rPr>
        <w:t xml:space="preserve"> to each selected entrepreneur</w:t>
      </w:r>
      <w:r w:rsidR="00D50C03">
        <w:rPr>
          <w:rFonts w:ascii="Arial" w:hAnsi="Arial"/>
          <w:color w:val="000000"/>
          <w:sz w:val="22"/>
          <w:szCs w:val="22"/>
        </w:rPr>
        <w:t xml:space="preserve"> </w:t>
      </w:r>
      <w:r w:rsidR="002A3E8D" w:rsidRPr="002A3E8D">
        <w:rPr>
          <w:rFonts w:ascii="Arial" w:hAnsi="Arial"/>
          <w:color w:val="000000"/>
          <w:sz w:val="22"/>
          <w:szCs w:val="22"/>
        </w:rPr>
        <w:t xml:space="preserve">/ </w:t>
      </w:r>
      <w:r w:rsidR="00D50C03">
        <w:rPr>
          <w:rFonts w:ascii="Arial" w:hAnsi="Arial"/>
          <w:color w:val="000000"/>
          <w:sz w:val="22"/>
          <w:szCs w:val="22"/>
        </w:rPr>
        <w:t xml:space="preserve">SHG </w:t>
      </w:r>
      <w:r w:rsidR="002A3E8D" w:rsidRPr="002A3E8D">
        <w:rPr>
          <w:rFonts w:ascii="Arial" w:hAnsi="Arial"/>
          <w:color w:val="000000"/>
          <w:sz w:val="22"/>
          <w:szCs w:val="22"/>
        </w:rPr>
        <w:t xml:space="preserve">/ Good working Society. </w:t>
      </w:r>
      <w:r w:rsidR="00D50C03">
        <w:rPr>
          <w:rFonts w:ascii="Arial" w:hAnsi="Arial"/>
          <w:color w:val="000000"/>
          <w:sz w:val="22"/>
          <w:szCs w:val="22"/>
        </w:rPr>
        <w:t xml:space="preserve"> </w:t>
      </w:r>
      <w:r w:rsidR="002A3E8D" w:rsidRPr="002A3E8D">
        <w:rPr>
          <w:rFonts w:ascii="Arial" w:hAnsi="Arial"/>
          <w:color w:val="000000"/>
          <w:sz w:val="22"/>
          <w:szCs w:val="22"/>
        </w:rPr>
        <w:t xml:space="preserve">They </w:t>
      </w:r>
      <w:r w:rsidR="00D50C03">
        <w:rPr>
          <w:rFonts w:ascii="Arial" w:hAnsi="Arial"/>
          <w:color w:val="000000"/>
          <w:sz w:val="22"/>
          <w:szCs w:val="22"/>
        </w:rPr>
        <w:t>need to</w:t>
      </w:r>
      <w:r w:rsidR="002A3E8D" w:rsidRPr="002A3E8D">
        <w:rPr>
          <w:rFonts w:ascii="Arial" w:hAnsi="Arial"/>
          <w:color w:val="000000"/>
          <w:sz w:val="22"/>
          <w:szCs w:val="22"/>
        </w:rPr>
        <w:t xml:space="preserve"> manage the machinery by custom hiring</w:t>
      </w:r>
      <w:r w:rsidR="00D50C03">
        <w:rPr>
          <w:rFonts w:ascii="Arial" w:hAnsi="Arial"/>
          <w:color w:val="000000"/>
          <w:sz w:val="22"/>
          <w:szCs w:val="22"/>
        </w:rPr>
        <w:t xml:space="preserve">.   They also intend to create </w:t>
      </w:r>
      <w:r w:rsidR="002A3E8D" w:rsidRPr="002A3E8D">
        <w:rPr>
          <w:rFonts w:ascii="Arial" w:hAnsi="Arial"/>
          <w:color w:val="000000"/>
          <w:sz w:val="22"/>
          <w:szCs w:val="22"/>
        </w:rPr>
        <w:t xml:space="preserve">a mechanism to prevent price fluctuation by </w:t>
      </w:r>
      <w:r w:rsidR="00D50C03">
        <w:rPr>
          <w:rFonts w:ascii="Arial" w:hAnsi="Arial"/>
          <w:color w:val="000000"/>
          <w:sz w:val="22"/>
          <w:szCs w:val="22"/>
        </w:rPr>
        <w:t xml:space="preserve">putting in </w:t>
      </w:r>
      <w:r w:rsidR="002A3E8D" w:rsidRPr="002A3E8D">
        <w:rPr>
          <w:rFonts w:ascii="Arial" w:hAnsi="Arial"/>
          <w:color w:val="000000"/>
          <w:sz w:val="22"/>
          <w:szCs w:val="22"/>
        </w:rPr>
        <w:t xml:space="preserve">a </w:t>
      </w:r>
      <w:r w:rsidR="00D50C03">
        <w:rPr>
          <w:rFonts w:ascii="Arial" w:hAnsi="Arial"/>
          <w:color w:val="000000"/>
          <w:sz w:val="22"/>
          <w:szCs w:val="22"/>
        </w:rPr>
        <w:t>mechanism</w:t>
      </w:r>
      <w:r w:rsidR="002A3E8D" w:rsidRPr="002A3E8D">
        <w:rPr>
          <w:rFonts w:ascii="Arial" w:hAnsi="Arial"/>
          <w:color w:val="000000"/>
          <w:sz w:val="22"/>
          <w:szCs w:val="22"/>
        </w:rPr>
        <w:t xml:space="preserve"> of a </w:t>
      </w:r>
      <w:r w:rsidR="00D50C03">
        <w:rPr>
          <w:rFonts w:ascii="Arial" w:hAnsi="Arial"/>
          <w:color w:val="000000"/>
          <w:sz w:val="22"/>
          <w:szCs w:val="22"/>
        </w:rPr>
        <w:t xml:space="preserve">resourceful </w:t>
      </w:r>
      <w:r w:rsidR="002A3E8D" w:rsidRPr="002A3E8D">
        <w:rPr>
          <w:rFonts w:ascii="Arial" w:hAnsi="Arial"/>
          <w:color w:val="000000"/>
          <w:sz w:val="22"/>
          <w:szCs w:val="22"/>
        </w:rPr>
        <w:t>person with good knowledge in financial affairs</w:t>
      </w:r>
      <w:r w:rsidR="00D50C03">
        <w:rPr>
          <w:rFonts w:ascii="Arial" w:hAnsi="Arial"/>
          <w:color w:val="000000"/>
          <w:sz w:val="22"/>
          <w:szCs w:val="22"/>
        </w:rPr>
        <w:t>,</w:t>
      </w:r>
      <w:r w:rsidR="002A3E8D" w:rsidRPr="002A3E8D">
        <w:rPr>
          <w:rFonts w:ascii="Arial" w:hAnsi="Arial"/>
          <w:color w:val="000000"/>
          <w:sz w:val="22"/>
          <w:szCs w:val="22"/>
        </w:rPr>
        <w:t xml:space="preserve"> </w:t>
      </w:r>
      <w:proofErr w:type="gramStart"/>
      <w:r w:rsidR="002A3E8D" w:rsidRPr="002A3E8D">
        <w:rPr>
          <w:rFonts w:ascii="Arial" w:hAnsi="Arial"/>
          <w:color w:val="000000"/>
          <w:sz w:val="22"/>
          <w:szCs w:val="22"/>
        </w:rPr>
        <w:t>who</w:t>
      </w:r>
      <w:proofErr w:type="gramEnd"/>
      <w:r w:rsidR="002A3E8D" w:rsidRPr="002A3E8D">
        <w:rPr>
          <w:rFonts w:ascii="Arial" w:hAnsi="Arial"/>
          <w:color w:val="000000"/>
          <w:sz w:val="22"/>
          <w:szCs w:val="22"/>
        </w:rPr>
        <w:t xml:space="preserve"> will render advisory services to the farmers.</w:t>
      </w:r>
    </w:p>
    <w:p w:rsidR="002A3E8D" w:rsidRDefault="00B86516" w:rsidP="00B86516">
      <w:pPr>
        <w:numPr>
          <w:ilvl w:val="0"/>
          <w:numId w:val="9"/>
        </w:numPr>
        <w:tabs>
          <w:tab w:val="clear" w:pos="720"/>
          <w:tab w:val="num" w:pos="360"/>
        </w:tabs>
        <w:ind w:left="360"/>
        <w:jc w:val="both"/>
        <w:rPr>
          <w:rFonts w:ascii="Arial" w:hAnsi="Arial"/>
          <w:color w:val="000000"/>
          <w:sz w:val="22"/>
          <w:szCs w:val="22"/>
        </w:rPr>
      </w:pPr>
      <w:r>
        <w:rPr>
          <w:rFonts w:ascii="Arial" w:hAnsi="Arial"/>
          <w:color w:val="000000"/>
          <w:sz w:val="22"/>
          <w:szCs w:val="22"/>
        </w:rPr>
        <w:t xml:space="preserve">The </w:t>
      </w:r>
      <w:r w:rsidR="002A3E8D" w:rsidRPr="002A3E8D">
        <w:rPr>
          <w:rFonts w:ascii="Arial" w:hAnsi="Arial"/>
          <w:color w:val="000000"/>
          <w:sz w:val="22"/>
          <w:szCs w:val="22"/>
        </w:rPr>
        <w:t>Horticulture Dept</w:t>
      </w:r>
      <w:r w:rsidR="00D50C03">
        <w:rPr>
          <w:rFonts w:ascii="Arial" w:hAnsi="Arial"/>
          <w:color w:val="000000"/>
          <w:sz w:val="22"/>
          <w:szCs w:val="22"/>
        </w:rPr>
        <w:t>.</w:t>
      </w:r>
      <w:r w:rsidR="002A3E8D" w:rsidRPr="002A3E8D">
        <w:rPr>
          <w:rFonts w:ascii="Arial" w:hAnsi="Arial"/>
          <w:color w:val="000000"/>
          <w:sz w:val="22"/>
          <w:szCs w:val="22"/>
        </w:rPr>
        <w:t xml:space="preserve"> has informed that subsidy at 50% of the cost will be provided for setting up of Poly houses.</w:t>
      </w:r>
    </w:p>
    <w:p w:rsidR="002A3E8D" w:rsidRPr="002A3E8D" w:rsidRDefault="00B86516" w:rsidP="00B86516">
      <w:pPr>
        <w:numPr>
          <w:ilvl w:val="0"/>
          <w:numId w:val="9"/>
        </w:numPr>
        <w:tabs>
          <w:tab w:val="clear" w:pos="720"/>
          <w:tab w:val="num" w:pos="360"/>
        </w:tabs>
        <w:ind w:left="360"/>
        <w:jc w:val="both"/>
        <w:rPr>
          <w:rFonts w:ascii="Arial" w:hAnsi="Arial"/>
          <w:color w:val="000000"/>
          <w:sz w:val="22"/>
          <w:szCs w:val="22"/>
        </w:rPr>
      </w:pPr>
      <w:r>
        <w:rPr>
          <w:rFonts w:ascii="Arial" w:hAnsi="Arial"/>
          <w:color w:val="000000"/>
          <w:sz w:val="22"/>
          <w:szCs w:val="22"/>
        </w:rPr>
        <w:t xml:space="preserve">The </w:t>
      </w:r>
      <w:r w:rsidR="002A3E8D" w:rsidRPr="002A3E8D">
        <w:rPr>
          <w:rFonts w:ascii="Arial" w:hAnsi="Arial"/>
          <w:color w:val="000000"/>
          <w:sz w:val="22"/>
          <w:szCs w:val="22"/>
        </w:rPr>
        <w:t>Animal Husbandry Dept</w:t>
      </w:r>
      <w:r w:rsidR="00D50C03">
        <w:rPr>
          <w:rFonts w:ascii="Arial" w:hAnsi="Arial"/>
          <w:color w:val="000000"/>
          <w:sz w:val="22"/>
          <w:szCs w:val="22"/>
        </w:rPr>
        <w:t>.</w:t>
      </w:r>
      <w:r w:rsidR="002A3E8D" w:rsidRPr="002A3E8D">
        <w:rPr>
          <w:rFonts w:ascii="Arial" w:hAnsi="Arial"/>
          <w:color w:val="000000"/>
          <w:sz w:val="22"/>
          <w:szCs w:val="22"/>
        </w:rPr>
        <w:t xml:space="preserve"> </w:t>
      </w:r>
      <w:r w:rsidR="00D50C03">
        <w:rPr>
          <w:rFonts w:ascii="Arial" w:hAnsi="Arial"/>
          <w:color w:val="000000"/>
          <w:sz w:val="22"/>
          <w:szCs w:val="22"/>
        </w:rPr>
        <w:t>w</w:t>
      </w:r>
      <w:r w:rsidR="002A3E8D" w:rsidRPr="002A3E8D">
        <w:rPr>
          <w:rFonts w:ascii="Arial" w:hAnsi="Arial"/>
          <w:color w:val="000000"/>
          <w:sz w:val="22"/>
          <w:szCs w:val="22"/>
        </w:rPr>
        <w:t xml:space="preserve">as </w:t>
      </w:r>
      <w:r w:rsidR="00D50C03">
        <w:rPr>
          <w:rFonts w:ascii="Arial" w:hAnsi="Arial"/>
          <w:color w:val="000000"/>
          <w:sz w:val="22"/>
          <w:szCs w:val="22"/>
        </w:rPr>
        <w:t>requested</w:t>
      </w:r>
      <w:r w:rsidR="002A3E8D" w:rsidRPr="002A3E8D">
        <w:rPr>
          <w:rFonts w:ascii="Arial" w:hAnsi="Arial"/>
          <w:color w:val="000000"/>
          <w:sz w:val="22"/>
          <w:szCs w:val="22"/>
        </w:rPr>
        <w:t xml:space="preserve"> to </w:t>
      </w:r>
      <w:r w:rsidR="00D50C03">
        <w:rPr>
          <w:rFonts w:ascii="Arial" w:hAnsi="Arial"/>
          <w:color w:val="000000"/>
          <w:sz w:val="22"/>
          <w:szCs w:val="22"/>
        </w:rPr>
        <w:t xml:space="preserve">consult </w:t>
      </w:r>
      <w:r w:rsidR="002A3E8D" w:rsidRPr="002A3E8D">
        <w:rPr>
          <w:rFonts w:ascii="Arial" w:hAnsi="Arial"/>
          <w:color w:val="000000"/>
          <w:sz w:val="22"/>
          <w:szCs w:val="22"/>
        </w:rPr>
        <w:t xml:space="preserve">Poultry Federation to fix reasonable </w:t>
      </w:r>
      <w:r w:rsidR="00D50C03">
        <w:rPr>
          <w:rFonts w:ascii="Arial" w:hAnsi="Arial"/>
          <w:color w:val="000000"/>
          <w:sz w:val="22"/>
          <w:szCs w:val="22"/>
        </w:rPr>
        <w:t xml:space="preserve">insurance </w:t>
      </w:r>
      <w:r w:rsidR="002A3E8D" w:rsidRPr="002A3E8D">
        <w:rPr>
          <w:rFonts w:ascii="Arial" w:hAnsi="Arial"/>
          <w:color w:val="000000"/>
          <w:sz w:val="22"/>
          <w:szCs w:val="22"/>
        </w:rPr>
        <w:t xml:space="preserve">premium </w:t>
      </w:r>
      <w:r w:rsidR="00D50C03">
        <w:rPr>
          <w:rFonts w:ascii="Arial" w:hAnsi="Arial"/>
          <w:color w:val="000000"/>
          <w:sz w:val="22"/>
          <w:szCs w:val="22"/>
        </w:rPr>
        <w:t>to</w:t>
      </w:r>
      <w:r w:rsidR="002A3E8D" w:rsidRPr="002A3E8D">
        <w:rPr>
          <w:rFonts w:ascii="Arial" w:hAnsi="Arial"/>
          <w:color w:val="000000"/>
          <w:sz w:val="22"/>
          <w:szCs w:val="22"/>
        </w:rPr>
        <w:t xml:space="preserve"> cover </w:t>
      </w:r>
      <w:r w:rsidR="00D50C03">
        <w:rPr>
          <w:rFonts w:ascii="Arial" w:hAnsi="Arial"/>
          <w:color w:val="000000"/>
          <w:sz w:val="22"/>
          <w:szCs w:val="22"/>
        </w:rPr>
        <w:t>P</w:t>
      </w:r>
      <w:r w:rsidR="002A3E8D" w:rsidRPr="002A3E8D">
        <w:rPr>
          <w:rFonts w:ascii="Arial" w:hAnsi="Arial"/>
          <w:color w:val="000000"/>
          <w:sz w:val="22"/>
          <w:szCs w:val="22"/>
        </w:rPr>
        <w:t xml:space="preserve">oultry </w:t>
      </w:r>
      <w:r w:rsidR="00D50C03">
        <w:rPr>
          <w:rFonts w:ascii="Arial" w:hAnsi="Arial"/>
          <w:color w:val="000000"/>
          <w:sz w:val="22"/>
          <w:szCs w:val="22"/>
        </w:rPr>
        <w:t>U</w:t>
      </w:r>
      <w:r w:rsidR="002A3E8D" w:rsidRPr="002A3E8D">
        <w:rPr>
          <w:rFonts w:ascii="Arial" w:hAnsi="Arial"/>
          <w:color w:val="000000"/>
          <w:sz w:val="22"/>
          <w:szCs w:val="22"/>
        </w:rPr>
        <w:t xml:space="preserve">nits.  </w:t>
      </w:r>
    </w:p>
    <w:p w:rsidR="002A3E8D" w:rsidRDefault="002A3E8D" w:rsidP="002A3E8D">
      <w:pPr>
        <w:jc w:val="both"/>
        <w:rPr>
          <w:rFonts w:ascii="Arial" w:hAnsi="Arial"/>
          <w:b/>
          <w:color w:val="000000"/>
          <w:sz w:val="22"/>
          <w:szCs w:val="22"/>
        </w:rPr>
      </w:pPr>
    </w:p>
    <w:p w:rsidR="00A83455" w:rsidRDefault="00A83455" w:rsidP="002A3E8D">
      <w:pPr>
        <w:jc w:val="both"/>
        <w:rPr>
          <w:rFonts w:ascii="Arial" w:hAnsi="Arial"/>
          <w:b/>
          <w:bCs/>
          <w:sz w:val="22"/>
          <w:szCs w:val="22"/>
        </w:rPr>
      </w:pPr>
    </w:p>
    <w:p w:rsidR="002B3A51" w:rsidRPr="00C460CE" w:rsidRDefault="002B3A51" w:rsidP="002A3E8D">
      <w:pPr>
        <w:jc w:val="both"/>
        <w:rPr>
          <w:rFonts w:ascii="Arial" w:hAnsi="Arial"/>
          <w:b/>
          <w:bCs/>
          <w:sz w:val="22"/>
          <w:szCs w:val="22"/>
        </w:rPr>
      </w:pPr>
      <w:r w:rsidRPr="00C460CE">
        <w:rPr>
          <w:rFonts w:ascii="Arial" w:hAnsi="Arial"/>
          <w:b/>
          <w:bCs/>
          <w:sz w:val="22"/>
          <w:szCs w:val="22"/>
        </w:rPr>
        <w:lastRenderedPageBreak/>
        <w:t xml:space="preserve">(c) Steering Committee meeting on </w:t>
      </w:r>
      <w:r w:rsidR="00C460CE" w:rsidRPr="00C460CE">
        <w:rPr>
          <w:rFonts w:ascii="Arial" w:hAnsi="Arial"/>
          <w:b/>
          <w:bCs/>
          <w:sz w:val="22"/>
          <w:szCs w:val="22"/>
        </w:rPr>
        <w:t>R-SETIs</w:t>
      </w:r>
    </w:p>
    <w:p w:rsidR="00C460CE" w:rsidRDefault="00C460CE" w:rsidP="002A3E8D">
      <w:pPr>
        <w:jc w:val="both"/>
        <w:rPr>
          <w:rFonts w:ascii="Arial" w:hAnsi="Arial"/>
          <w:sz w:val="22"/>
          <w:szCs w:val="22"/>
        </w:rPr>
      </w:pPr>
    </w:p>
    <w:p w:rsidR="00C460CE" w:rsidRPr="00C460CE" w:rsidRDefault="00C460CE" w:rsidP="00B86516">
      <w:pPr>
        <w:numPr>
          <w:ilvl w:val="0"/>
          <w:numId w:val="32"/>
        </w:numPr>
        <w:jc w:val="both"/>
        <w:rPr>
          <w:rFonts w:ascii="Arial" w:hAnsi="Arial"/>
          <w:color w:val="000000"/>
          <w:sz w:val="22"/>
          <w:szCs w:val="22"/>
        </w:rPr>
      </w:pPr>
      <w:r w:rsidRPr="00C460CE">
        <w:rPr>
          <w:rFonts w:ascii="Arial" w:hAnsi="Arial"/>
          <w:color w:val="000000"/>
          <w:sz w:val="22"/>
          <w:szCs w:val="22"/>
        </w:rPr>
        <w:t xml:space="preserve">The meeting </w:t>
      </w:r>
      <w:r>
        <w:rPr>
          <w:rFonts w:ascii="Arial" w:hAnsi="Arial"/>
          <w:color w:val="000000"/>
          <w:sz w:val="22"/>
          <w:szCs w:val="22"/>
        </w:rPr>
        <w:t xml:space="preserve">was </w:t>
      </w:r>
      <w:r w:rsidRPr="00C460CE">
        <w:rPr>
          <w:rFonts w:ascii="Arial" w:hAnsi="Arial"/>
          <w:color w:val="000000"/>
          <w:sz w:val="22"/>
          <w:szCs w:val="22"/>
        </w:rPr>
        <w:t>held on 26.12.2013.</w:t>
      </w:r>
      <w:r>
        <w:rPr>
          <w:rFonts w:ascii="Arial" w:hAnsi="Arial"/>
          <w:color w:val="000000"/>
          <w:sz w:val="22"/>
          <w:szCs w:val="22"/>
        </w:rPr>
        <w:t xml:space="preserve"> The Chairperson informed that the </w:t>
      </w:r>
      <w:r w:rsidRPr="00C460CE">
        <w:rPr>
          <w:rFonts w:ascii="Arial" w:hAnsi="Arial"/>
          <w:color w:val="000000"/>
          <w:sz w:val="22"/>
          <w:szCs w:val="22"/>
        </w:rPr>
        <w:t>State has bagged the coveted first prize for best functionin</w:t>
      </w:r>
      <w:r>
        <w:rPr>
          <w:rFonts w:ascii="Arial" w:hAnsi="Arial"/>
          <w:color w:val="000000"/>
          <w:sz w:val="22"/>
          <w:szCs w:val="22"/>
        </w:rPr>
        <w:t xml:space="preserve">g of R-SETIs instituted by </w:t>
      </w:r>
      <w:proofErr w:type="spellStart"/>
      <w:r>
        <w:rPr>
          <w:rFonts w:ascii="Arial" w:hAnsi="Arial"/>
          <w:color w:val="000000"/>
          <w:sz w:val="22"/>
          <w:szCs w:val="22"/>
        </w:rPr>
        <w:t>MoRD</w:t>
      </w:r>
      <w:proofErr w:type="spellEnd"/>
      <w:r>
        <w:rPr>
          <w:rFonts w:ascii="Arial" w:hAnsi="Arial"/>
          <w:color w:val="000000"/>
          <w:sz w:val="22"/>
          <w:szCs w:val="22"/>
        </w:rPr>
        <w:t xml:space="preserve">, </w:t>
      </w:r>
      <w:proofErr w:type="spellStart"/>
      <w:r>
        <w:rPr>
          <w:rFonts w:ascii="Arial" w:hAnsi="Arial"/>
          <w:color w:val="000000"/>
          <w:sz w:val="22"/>
          <w:szCs w:val="22"/>
        </w:rPr>
        <w:t>GoI</w:t>
      </w:r>
      <w:proofErr w:type="spellEnd"/>
      <w:r>
        <w:rPr>
          <w:rFonts w:ascii="Arial" w:hAnsi="Arial"/>
          <w:color w:val="000000"/>
          <w:sz w:val="22"/>
          <w:szCs w:val="22"/>
        </w:rPr>
        <w:t>.</w:t>
      </w:r>
      <w:r w:rsidRPr="00C460CE">
        <w:rPr>
          <w:rFonts w:ascii="Arial" w:hAnsi="Arial"/>
          <w:color w:val="000000"/>
          <w:sz w:val="22"/>
          <w:szCs w:val="22"/>
        </w:rPr>
        <w:t xml:space="preserve"> </w:t>
      </w:r>
      <w:r>
        <w:rPr>
          <w:rFonts w:ascii="Arial" w:hAnsi="Arial"/>
          <w:color w:val="000000"/>
          <w:sz w:val="22"/>
          <w:szCs w:val="22"/>
        </w:rPr>
        <w:t xml:space="preserve"> </w:t>
      </w:r>
      <w:r w:rsidRPr="00C460CE">
        <w:rPr>
          <w:rFonts w:ascii="Arial" w:hAnsi="Arial"/>
          <w:color w:val="000000"/>
          <w:sz w:val="22"/>
          <w:szCs w:val="22"/>
        </w:rPr>
        <w:t>Out of 33</w:t>
      </w:r>
      <w:r>
        <w:rPr>
          <w:rFonts w:ascii="Arial" w:hAnsi="Arial"/>
          <w:color w:val="000000"/>
          <w:sz w:val="22"/>
          <w:szCs w:val="22"/>
        </w:rPr>
        <w:t xml:space="preserve"> R-</w:t>
      </w:r>
      <w:proofErr w:type="gramStart"/>
      <w:r>
        <w:rPr>
          <w:rFonts w:ascii="Arial" w:hAnsi="Arial"/>
          <w:color w:val="000000"/>
          <w:sz w:val="22"/>
          <w:szCs w:val="22"/>
        </w:rPr>
        <w:t xml:space="preserve">SETIs </w:t>
      </w:r>
      <w:r w:rsidRPr="00C460CE">
        <w:rPr>
          <w:rFonts w:ascii="Arial" w:hAnsi="Arial"/>
          <w:color w:val="000000"/>
          <w:sz w:val="22"/>
          <w:szCs w:val="22"/>
        </w:rPr>
        <w:t>,</w:t>
      </w:r>
      <w:proofErr w:type="gramEnd"/>
      <w:r w:rsidRPr="00C460CE">
        <w:rPr>
          <w:rFonts w:ascii="Arial" w:hAnsi="Arial"/>
          <w:color w:val="000000"/>
          <w:sz w:val="22"/>
          <w:szCs w:val="22"/>
        </w:rPr>
        <w:t xml:space="preserve"> 31 are “AA” rated.</w:t>
      </w:r>
    </w:p>
    <w:p w:rsidR="00C460CE" w:rsidRPr="00C460CE" w:rsidRDefault="00C460CE" w:rsidP="00B86516">
      <w:pPr>
        <w:numPr>
          <w:ilvl w:val="0"/>
          <w:numId w:val="32"/>
        </w:numPr>
        <w:jc w:val="both"/>
        <w:rPr>
          <w:rFonts w:ascii="Arial" w:hAnsi="Arial"/>
          <w:color w:val="000000"/>
          <w:sz w:val="22"/>
          <w:szCs w:val="22"/>
        </w:rPr>
      </w:pPr>
      <w:r w:rsidRPr="00C460CE">
        <w:rPr>
          <w:rFonts w:ascii="Arial" w:hAnsi="Arial"/>
          <w:color w:val="000000"/>
          <w:sz w:val="22"/>
          <w:szCs w:val="22"/>
        </w:rPr>
        <w:t xml:space="preserve">R-SETIs </w:t>
      </w:r>
      <w:r>
        <w:rPr>
          <w:rFonts w:ascii="Arial" w:hAnsi="Arial"/>
          <w:color w:val="000000"/>
          <w:sz w:val="22"/>
          <w:szCs w:val="22"/>
        </w:rPr>
        <w:t xml:space="preserve">need to </w:t>
      </w:r>
      <w:r w:rsidRPr="00C460CE">
        <w:rPr>
          <w:rFonts w:ascii="Arial" w:hAnsi="Arial"/>
          <w:color w:val="000000"/>
          <w:sz w:val="22"/>
          <w:szCs w:val="22"/>
        </w:rPr>
        <w:t xml:space="preserve">train 2 </w:t>
      </w:r>
      <w:proofErr w:type="spellStart"/>
      <w:r w:rsidRPr="00C460CE">
        <w:rPr>
          <w:rFonts w:ascii="Arial" w:hAnsi="Arial"/>
          <w:color w:val="000000"/>
          <w:sz w:val="22"/>
          <w:szCs w:val="22"/>
        </w:rPr>
        <w:t>lakh</w:t>
      </w:r>
      <w:proofErr w:type="spellEnd"/>
      <w:r w:rsidRPr="00C460CE">
        <w:rPr>
          <w:rFonts w:ascii="Arial" w:hAnsi="Arial"/>
          <w:color w:val="000000"/>
          <w:sz w:val="22"/>
          <w:szCs w:val="22"/>
        </w:rPr>
        <w:t xml:space="preserve"> rural youth under Rajiv </w:t>
      </w:r>
      <w:proofErr w:type="spellStart"/>
      <w:r w:rsidRPr="00C460CE">
        <w:rPr>
          <w:rFonts w:ascii="Arial" w:hAnsi="Arial"/>
          <w:color w:val="000000"/>
          <w:sz w:val="22"/>
          <w:szCs w:val="22"/>
        </w:rPr>
        <w:t>Chaithanya</w:t>
      </w:r>
      <w:proofErr w:type="spellEnd"/>
      <w:r w:rsidRPr="00C460CE">
        <w:rPr>
          <w:rFonts w:ascii="Arial" w:hAnsi="Arial"/>
          <w:color w:val="000000"/>
          <w:sz w:val="22"/>
          <w:szCs w:val="22"/>
        </w:rPr>
        <w:t xml:space="preserve"> Scheme.</w:t>
      </w:r>
    </w:p>
    <w:p w:rsidR="00C460CE" w:rsidRPr="00C460CE" w:rsidRDefault="00C460CE" w:rsidP="00B86516">
      <w:pPr>
        <w:numPr>
          <w:ilvl w:val="0"/>
          <w:numId w:val="32"/>
        </w:numPr>
        <w:jc w:val="both"/>
        <w:rPr>
          <w:rFonts w:ascii="Arial" w:hAnsi="Arial"/>
          <w:color w:val="000000"/>
          <w:sz w:val="22"/>
          <w:szCs w:val="22"/>
        </w:rPr>
      </w:pPr>
      <w:r>
        <w:rPr>
          <w:rFonts w:ascii="Arial" w:hAnsi="Arial"/>
          <w:color w:val="000000"/>
          <w:sz w:val="22"/>
          <w:szCs w:val="22"/>
        </w:rPr>
        <w:t xml:space="preserve">The </w:t>
      </w:r>
      <w:r w:rsidRPr="00C460CE">
        <w:rPr>
          <w:rFonts w:ascii="Arial" w:hAnsi="Arial"/>
          <w:color w:val="000000"/>
          <w:sz w:val="22"/>
          <w:szCs w:val="22"/>
        </w:rPr>
        <w:t xml:space="preserve">RDPR </w:t>
      </w:r>
      <w:r>
        <w:rPr>
          <w:rFonts w:ascii="Arial" w:hAnsi="Arial"/>
          <w:color w:val="000000"/>
          <w:sz w:val="22"/>
          <w:szCs w:val="22"/>
        </w:rPr>
        <w:t xml:space="preserve">Dept. </w:t>
      </w:r>
      <w:r w:rsidRPr="00C460CE">
        <w:rPr>
          <w:rFonts w:ascii="Arial" w:hAnsi="Arial"/>
          <w:color w:val="000000"/>
          <w:sz w:val="22"/>
          <w:szCs w:val="22"/>
        </w:rPr>
        <w:t>addressed letter to all DCs for chairing LAC meetings within one month of closure of the quarter</w:t>
      </w:r>
      <w:r>
        <w:rPr>
          <w:rFonts w:ascii="Arial" w:hAnsi="Arial"/>
          <w:color w:val="000000"/>
          <w:sz w:val="22"/>
          <w:szCs w:val="22"/>
        </w:rPr>
        <w:t xml:space="preserve"> in tune with </w:t>
      </w:r>
      <w:proofErr w:type="spellStart"/>
      <w:r>
        <w:rPr>
          <w:rFonts w:ascii="Arial" w:hAnsi="Arial"/>
          <w:color w:val="000000"/>
          <w:sz w:val="22"/>
          <w:szCs w:val="22"/>
        </w:rPr>
        <w:t>MoRD</w:t>
      </w:r>
      <w:proofErr w:type="spellEnd"/>
      <w:r>
        <w:rPr>
          <w:rFonts w:ascii="Arial" w:hAnsi="Arial"/>
          <w:color w:val="000000"/>
          <w:sz w:val="22"/>
          <w:szCs w:val="22"/>
        </w:rPr>
        <w:t xml:space="preserve">, </w:t>
      </w:r>
      <w:proofErr w:type="spellStart"/>
      <w:r>
        <w:rPr>
          <w:rFonts w:ascii="Arial" w:hAnsi="Arial"/>
          <w:color w:val="000000"/>
          <w:sz w:val="22"/>
          <w:szCs w:val="22"/>
        </w:rPr>
        <w:t>GoI</w:t>
      </w:r>
      <w:proofErr w:type="spellEnd"/>
      <w:r>
        <w:rPr>
          <w:rFonts w:ascii="Arial" w:hAnsi="Arial"/>
          <w:color w:val="000000"/>
          <w:sz w:val="22"/>
          <w:szCs w:val="22"/>
        </w:rPr>
        <w:t xml:space="preserve"> directions</w:t>
      </w:r>
      <w:r w:rsidRPr="00C460CE">
        <w:rPr>
          <w:rFonts w:ascii="Arial" w:hAnsi="Arial"/>
          <w:color w:val="000000"/>
          <w:sz w:val="22"/>
          <w:szCs w:val="22"/>
        </w:rPr>
        <w:t>.</w:t>
      </w:r>
    </w:p>
    <w:p w:rsidR="00C460CE" w:rsidRPr="00C460CE" w:rsidRDefault="00C460CE" w:rsidP="00B86516">
      <w:pPr>
        <w:numPr>
          <w:ilvl w:val="0"/>
          <w:numId w:val="32"/>
        </w:numPr>
        <w:jc w:val="both"/>
        <w:rPr>
          <w:rFonts w:ascii="Arial" w:hAnsi="Arial"/>
          <w:color w:val="000000"/>
          <w:sz w:val="22"/>
          <w:szCs w:val="22"/>
        </w:rPr>
      </w:pPr>
      <w:r>
        <w:rPr>
          <w:rFonts w:ascii="Arial" w:hAnsi="Arial"/>
          <w:color w:val="000000"/>
          <w:sz w:val="22"/>
          <w:szCs w:val="22"/>
        </w:rPr>
        <w:t xml:space="preserve">The </w:t>
      </w:r>
      <w:r w:rsidRPr="00C460CE">
        <w:rPr>
          <w:rFonts w:ascii="Arial" w:hAnsi="Arial"/>
          <w:color w:val="000000"/>
          <w:sz w:val="22"/>
          <w:szCs w:val="22"/>
        </w:rPr>
        <w:t xml:space="preserve">State Monitoring Cell was advised to prepare catalogue of Institutes, </w:t>
      </w:r>
      <w:proofErr w:type="gramStart"/>
      <w:r w:rsidRPr="00C460CE">
        <w:rPr>
          <w:rFonts w:ascii="Arial" w:hAnsi="Arial"/>
          <w:color w:val="000000"/>
          <w:sz w:val="22"/>
          <w:szCs w:val="22"/>
        </w:rPr>
        <w:t>Directors &amp;</w:t>
      </w:r>
      <w:proofErr w:type="gramEnd"/>
      <w:r w:rsidRPr="00C460CE">
        <w:rPr>
          <w:rFonts w:ascii="Arial" w:hAnsi="Arial"/>
          <w:color w:val="000000"/>
          <w:sz w:val="22"/>
          <w:szCs w:val="22"/>
        </w:rPr>
        <w:t xml:space="preserve"> Training activities to facilitate publication in the local dailies to attract more candidates.</w:t>
      </w:r>
      <w:r>
        <w:rPr>
          <w:rFonts w:ascii="Arial" w:hAnsi="Arial"/>
          <w:color w:val="000000"/>
          <w:sz w:val="22"/>
          <w:szCs w:val="22"/>
        </w:rPr>
        <w:t xml:space="preserve">  </w:t>
      </w:r>
      <w:r w:rsidRPr="00C460CE">
        <w:rPr>
          <w:rFonts w:ascii="Arial" w:hAnsi="Arial"/>
          <w:color w:val="000000"/>
          <w:sz w:val="22"/>
          <w:szCs w:val="22"/>
        </w:rPr>
        <w:t xml:space="preserve">Utilization of grants by the sponsor Banks </w:t>
      </w:r>
      <w:r>
        <w:rPr>
          <w:rFonts w:ascii="Arial" w:hAnsi="Arial"/>
          <w:color w:val="000000"/>
          <w:sz w:val="22"/>
          <w:szCs w:val="22"/>
        </w:rPr>
        <w:t>was satisfactory in respect of c</w:t>
      </w:r>
      <w:r w:rsidRPr="00C460CE">
        <w:rPr>
          <w:rFonts w:ascii="Arial" w:hAnsi="Arial"/>
          <w:color w:val="000000"/>
          <w:sz w:val="22"/>
          <w:szCs w:val="22"/>
        </w:rPr>
        <w:t>onstruction of R-SETI buildings and other infrastructures.</w:t>
      </w:r>
    </w:p>
    <w:p w:rsidR="00C460CE" w:rsidRPr="00C460CE" w:rsidRDefault="00C460CE" w:rsidP="00B86516">
      <w:pPr>
        <w:numPr>
          <w:ilvl w:val="0"/>
          <w:numId w:val="32"/>
        </w:numPr>
        <w:jc w:val="both"/>
        <w:rPr>
          <w:rFonts w:ascii="Arial" w:hAnsi="Arial"/>
          <w:color w:val="000000"/>
          <w:sz w:val="22"/>
          <w:szCs w:val="22"/>
        </w:rPr>
      </w:pPr>
      <w:r>
        <w:rPr>
          <w:rFonts w:ascii="Arial" w:hAnsi="Arial"/>
          <w:color w:val="000000"/>
          <w:sz w:val="22"/>
          <w:szCs w:val="22"/>
        </w:rPr>
        <w:t xml:space="preserve">The </w:t>
      </w:r>
      <w:r w:rsidRPr="00C460CE">
        <w:rPr>
          <w:rFonts w:ascii="Arial" w:hAnsi="Arial"/>
          <w:color w:val="000000"/>
          <w:sz w:val="22"/>
          <w:szCs w:val="22"/>
        </w:rPr>
        <w:t xml:space="preserve">Chairperson advised those Institutes, wherever the progress </w:t>
      </w:r>
      <w:r>
        <w:rPr>
          <w:rFonts w:ascii="Arial" w:hAnsi="Arial"/>
          <w:color w:val="000000"/>
          <w:sz w:val="22"/>
          <w:szCs w:val="22"/>
        </w:rPr>
        <w:t>wa</w:t>
      </w:r>
      <w:r w:rsidRPr="00C460CE">
        <w:rPr>
          <w:rFonts w:ascii="Arial" w:hAnsi="Arial"/>
          <w:color w:val="000000"/>
          <w:sz w:val="22"/>
          <w:szCs w:val="22"/>
        </w:rPr>
        <w:t xml:space="preserve">s low, to conduct more number of training activities. </w:t>
      </w:r>
    </w:p>
    <w:p w:rsidR="00C460CE" w:rsidRPr="00C460CE" w:rsidRDefault="004257A6" w:rsidP="00B86516">
      <w:pPr>
        <w:numPr>
          <w:ilvl w:val="0"/>
          <w:numId w:val="32"/>
        </w:numPr>
        <w:jc w:val="both"/>
        <w:rPr>
          <w:rFonts w:ascii="Arial" w:hAnsi="Arial"/>
          <w:color w:val="000000"/>
          <w:sz w:val="22"/>
          <w:szCs w:val="22"/>
        </w:rPr>
      </w:pPr>
      <w:r>
        <w:rPr>
          <w:rFonts w:ascii="Arial" w:hAnsi="Arial"/>
          <w:color w:val="000000"/>
          <w:sz w:val="22"/>
          <w:szCs w:val="22"/>
        </w:rPr>
        <w:t xml:space="preserve">SLBC has supported </w:t>
      </w:r>
      <w:r w:rsidR="00C460CE" w:rsidRPr="00C460CE">
        <w:rPr>
          <w:rFonts w:ascii="Arial" w:hAnsi="Arial"/>
          <w:color w:val="000000"/>
          <w:sz w:val="22"/>
          <w:szCs w:val="22"/>
        </w:rPr>
        <w:t>KSRLPS</w:t>
      </w:r>
      <w:r>
        <w:rPr>
          <w:rFonts w:ascii="Arial" w:hAnsi="Arial"/>
          <w:color w:val="000000"/>
          <w:sz w:val="22"/>
          <w:szCs w:val="22"/>
        </w:rPr>
        <w:t xml:space="preserve"> for conducting orientation</w:t>
      </w:r>
      <w:r w:rsidR="00C460CE" w:rsidRPr="00C460CE">
        <w:rPr>
          <w:rFonts w:ascii="Arial" w:hAnsi="Arial"/>
          <w:color w:val="000000"/>
          <w:sz w:val="22"/>
          <w:szCs w:val="22"/>
        </w:rPr>
        <w:t xml:space="preserve"> training </w:t>
      </w:r>
      <w:proofErr w:type="spellStart"/>
      <w:r w:rsidR="00C460CE" w:rsidRPr="00C460CE">
        <w:rPr>
          <w:rFonts w:ascii="Arial" w:hAnsi="Arial"/>
          <w:color w:val="000000"/>
          <w:sz w:val="22"/>
          <w:szCs w:val="22"/>
        </w:rPr>
        <w:t>programmes</w:t>
      </w:r>
      <w:proofErr w:type="spellEnd"/>
      <w:r w:rsidR="00C460CE" w:rsidRPr="00C460CE">
        <w:rPr>
          <w:rFonts w:ascii="Arial" w:hAnsi="Arial"/>
          <w:color w:val="000000"/>
          <w:sz w:val="22"/>
          <w:szCs w:val="22"/>
        </w:rPr>
        <w:t xml:space="preserve"> for LDMs, R-SETI Directors and Project Directors (ZP).</w:t>
      </w:r>
      <w:r>
        <w:rPr>
          <w:rFonts w:ascii="Arial" w:hAnsi="Arial"/>
          <w:color w:val="000000"/>
          <w:sz w:val="22"/>
          <w:szCs w:val="22"/>
        </w:rPr>
        <w:t xml:space="preserve">  </w:t>
      </w:r>
      <w:r w:rsidR="00C460CE" w:rsidRPr="00C460CE">
        <w:rPr>
          <w:rFonts w:ascii="Arial" w:hAnsi="Arial"/>
          <w:color w:val="000000"/>
          <w:sz w:val="22"/>
          <w:szCs w:val="22"/>
        </w:rPr>
        <w:t xml:space="preserve">2 days Appreciation workshop for PDs and Nodal Officers </w:t>
      </w:r>
      <w:r>
        <w:rPr>
          <w:rFonts w:ascii="Arial" w:hAnsi="Arial"/>
          <w:color w:val="000000"/>
          <w:sz w:val="22"/>
          <w:szCs w:val="22"/>
        </w:rPr>
        <w:t xml:space="preserve">are to </w:t>
      </w:r>
      <w:r w:rsidR="00C460CE" w:rsidRPr="00C460CE">
        <w:rPr>
          <w:rFonts w:ascii="Arial" w:hAnsi="Arial"/>
          <w:color w:val="000000"/>
          <w:sz w:val="22"/>
          <w:szCs w:val="22"/>
        </w:rPr>
        <w:t xml:space="preserve">be </w:t>
      </w:r>
      <w:proofErr w:type="spellStart"/>
      <w:r w:rsidR="00C460CE" w:rsidRPr="00C460CE">
        <w:rPr>
          <w:rFonts w:ascii="Arial" w:hAnsi="Arial"/>
          <w:color w:val="000000"/>
          <w:sz w:val="22"/>
          <w:szCs w:val="22"/>
        </w:rPr>
        <w:t>organised</w:t>
      </w:r>
      <w:proofErr w:type="spellEnd"/>
      <w:r w:rsidR="00C460CE" w:rsidRPr="00C460CE">
        <w:rPr>
          <w:rFonts w:ascii="Arial" w:hAnsi="Arial"/>
          <w:color w:val="000000"/>
          <w:sz w:val="22"/>
          <w:szCs w:val="22"/>
        </w:rPr>
        <w:t xml:space="preserve"> by SMC.  </w:t>
      </w:r>
    </w:p>
    <w:p w:rsidR="00C460CE" w:rsidRDefault="00C460CE" w:rsidP="002A3E8D">
      <w:pPr>
        <w:jc w:val="both"/>
        <w:rPr>
          <w:rFonts w:ascii="Arial" w:hAnsi="Arial"/>
          <w:color w:val="000000"/>
          <w:sz w:val="22"/>
          <w:szCs w:val="22"/>
        </w:rPr>
      </w:pPr>
    </w:p>
    <w:p w:rsidR="004906E0" w:rsidRDefault="004906E0" w:rsidP="004906E0">
      <w:pPr>
        <w:jc w:val="right"/>
        <w:rPr>
          <w:rFonts w:ascii="Arial" w:hAnsi="Arial"/>
          <w:b/>
          <w:bCs/>
          <w:color w:val="000000"/>
          <w:sz w:val="22"/>
          <w:szCs w:val="22"/>
        </w:rPr>
      </w:pPr>
      <w:r>
        <w:rPr>
          <w:rFonts w:ascii="Arial" w:hAnsi="Arial"/>
          <w:b/>
          <w:bCs/>
          <w:color w:val="000000"/>
          <w:sz w:val="22"/>
          <w:szCs w:val="22"/>
        </w:rPr>
        <w:t>(</w:t>
      </w:r>
      <w:proofErr w:type="gramStart"/>
      <w:r>
        <w:rPr>
          <w:rFonts w:ascii="Arial" w:hAnsi="Arial"/>
          <w:b/>
          <w:bCs/>
          <w:color w:val="000000"/>
          <w:sz w:val="22"/>
          <w:szCs w:val="22"/>
        </w:rPr>
        <w:t>Action :</w:t>
      </w:r>
      <w:proofErr w:type="gramEnd"/>
      <w:r>
        <w:rPr>
          <w:rFonts w:ascii="Arial" w:hAnsi="Arial"/>
          <w:b/>
          <w:bCs/>
          <w:color w:val="000000"/>
          <w:sz w:val="22"/>
          <w:szCs w:val="22"/>
        </w:rPr>
        <w:t xml:space="preserve"> Sponsor Banks / SMC)</w:t>
      </w:r>
    </w:p>
    <w:p w:rsidR="004906E0" w:rsidRDefault="004906E0" w:rsidP="004906E0">
      <w:pPr>
        <w:jc w:val="both"/>
        <w:rPr>
          <w:rFonts w:ascii="Arial" w:hAnsi="Arial"/>
          <w:b/>
          <w:bCs/>
          <w:color w:val="000000"/>
          <w:sz w:val="22"/>
          <w:szCs w:val="22"/>
        </w:rPr>
      </w:pPr>
    </w:p>
    <w:p w:rsidR="004906E0" w:rsidRPr="004906E0" w:rsidRDefault="004906E0" w:rsidP="004906E0">
      <w:pPr>
        <w:jc w:val="both"/>
        <w:rPr>
          <w:rFonts w:ascii="Arial" w:hAnsi="Arial"/>
          <w:b/>
          <w:bCs/>
          <w:color w:val="000000"/>
          <w:sz w:val="22"/>
          <w:szCs w:val="22"/>
        </w:rPr>
      </w:pPr>
      <w:r w:rsidRPr="004906E0">
        <w:rPr>
          <w:rFonts w:ascii="Arial" w:hAnsi="Arial"/>
          <w:b/>
          <w:bCs/>
          <w:sz w:val="22"/>
          <w:szCs w:val="22"/>
        </w:rPr>
        <w:t>(d) Financial Inclusion</w:t>
      </w:r>
    </w:p>
    <w:p w:rsidR="004906E0" w:rsidRDefault="004906E0" w:rsidP="004906E0">
      <w:pPr>
        <w:jc w:val="right"/>
        <w:rPr>
          <w:rFonts w:ascii="Arial" w:hAnsi="Arial"/>
          <w:b/>
          <w:bCs/>
          <w:color w:val="000000"/>
          <w:sz w:val="22"/>
          <w:szCs w:val="22"/>
        </w:rPr>
      </w:pPr>
    </w:p>
    <w:p w:rsidR="00274BE8" w:rsidRPr="00274BE8" w:rsidRDefault="00274BE8" w:rsidP="004118B1">
      <w:pPr>
        <w:numPr>
          <w:ilvl w:val="0"/>
          <w:numId w:val="33"/>
        </w:numPr>
        <w:jc w:val="both"/>
        <w:rPr>
          <w:rFonts w:ascii="Arial" w:hAnsi="Arial"/>
          <w:color w:val="000000"/>
          <w:sz w:val="22"/>
          <w:szCs w:val="22"/>
        </w:rPr>
      </w:pPr>
      <w:r w:rsidRPr="00274BE8">
        <w:rPr>
          <w:rFonts w:ascii="Arial" w:hAnsi="Arial"/>
          <w:color w:val="000000"/>
          <w:sz w:val="22"/>
          <w:szCs w:val="22"/>
        </w:rPr>
        <w:t xml:space="preserve">The meeting </w:t>
      </w:r>
      <w:r>
        <w:rPr>
          <w:rFonts w:ascii="Arial" w:hAnsi="Arial"/>
          <w:color w:val="000000"/>
          <w:sz w:val="22"/>
          <w:szCs w:val="22"/>
        </w:rPr>
        <w:t xml:space="preserve">was </w:t>
      </w:r>
      <w:r w:rsidRPr="00274BE8">
        <w:rPr>
          <w:rFonts w:ascii="Arial" w:hAnsi="Arial"/>
          <w:color w:val="000000"/>
          <w:sz w:val="22"/>
          <w:szCs w:val="22"/>
        </w:rPr>
        <w:t>held on 26.12.2013.</w:t>
      </w:r>
      <w:r>
        <w:rPr>
          <w:rFonts w:ascii="Arial" w:hAnsi="Arial"/>
          <w:color w:val="000000"/>
          <w:sz w:val="22"/>
          <w:szCs w:val="22"/>
        </w:rPr>
        <w:t xml:space="preserve">  </w:t>
      </w:r>
      <w:r w:rsidRPr="00274BE8">
        <w:rPr>
          <w:rFonts w:ascii="Arial" w:hAnsi="Arial"/>
          <w:color w:val="000000"/>
          <w:sz w:val="22"/>
          <w:szCs w:val="22"/>
        </w:rPr>
        <w:t>The Chairperson observed that the progress in implementation of FIP for unbanked villages with population &lt;</w:t>
      </w:r>
      <w:r>
        <w:rPr>
          <w:rFonts w:ascii="Arial" w:hAnsi="Arial"/>
          <w:color w:val="000000"/>
          <w:sz w:val="22"/>
          <w:szCs w:val="22"/>
        </w:rPr>
        <w:t xml:space="preserve"> </w:t>
      </w:r>
      <w:r w:rsidRPr="00274BE8">
        <w:rPr>
          <w:rFonts w:ascii="Arial" w:hAnsi="Arial"/>
          <w:color w:val="000000"/>
          <w:sz w:val="22"/>
          <w:szCs w:val="22"/>
        </w:rPr>
        <w:t xml:space="preserve">2000 </w:t>
      </w:r>
      <w:r>
        <w:rPr>
          <w:rFonts w:ascii="Arial" w:hAnsi="Arial"/>
          <w:color w:val="000000"/>
          <w:sz w:val="22"/>
          <w:szCs w:val="22"/>
        </w:rPr>
        <w:t>wa</w:t>
      </w:r>
      <w:r w:rsidRPr="00274BE8">
        <w:rPr>
          <w:rFonts w:ascii="Arial" w:hAnsi="Arial"/>
          <w:color w:val="000000"/>
          <w:sz w:val="22"/>
          <w:szCs w:val="22"/>
        </w:rPr>
        <w:t xml:space="preserve">s not satisfactory. </w:t>
      </w:r>
      <w:r>
        <w:rPr>
          <w:rFonts w:ascii="Arial" w:hAnsi="Arial"/>
          <w:color w:val="000000"/>
          <w:sz w:val="22"/>
          <w:szCs w:val="22"/>
        </w:rPr>
        <w:t xml:space="preserve"> </w:t>
      </w:r>
      <w:r w:rsidRPr="00274BE8">
        <w:rPr>
          <w:rFonts w:ascii="Arial" w:hAnsi="Arial"/>
          <w:color w:val="000000"/>
          <w:sz w:val="22"/>
          <w:szCs w:val="22"/>
        </w:rPr>
        <w:t>T</w:t>
      </w:r>
      <w:r>
        <w:rPr>
          <w:rFonts w:ascii="Arial" w:hAnsi="Arial"/>
          <w:color w:val="000000"/>
          <w:sz w:val="22"/>
          <w:szCs w:val="22"/>
        </w:rPr>
        <w:t>amil</w:t>
      </w:r>
      <w:r w:rsidRPr="00274BE8">
        <w:rPr>
          <w:rFonts w:ascii="Arial" w:hAnsi="Arial"/>
          <w:color w:val="000000"/>
          <w:sz w:val="22"/>
          <w:szCs w:val="22"/>
        </w:rPr>
        <w:t xml:space="preserve"> Nadu &amp; Kerala have achieved 93% of the target.  GP-wise BCAs are to be </w:t>
      </w:r>
      <w:r>
        <w:rPr>
          <w:rFonts w:ascii="Arial" w:hAnsi="Arial"/>
          <w:color w:val="000000"/>
          <w:sz w:val="22"/>
          <w:szCs w:val="22"/>
        </w:rPr>
        <w:t xml:space="preserve">appointed </w:t>
      </w:r>
      <w:r w:rsidRPr="00274BE8">
        <w:rPr>
          <w:rFonts w:ascii="Arial" w:hAnsi="Arial"/>
          <w:color w:val="000000"/>
          <w:sz w:val="22"/>
          <w:szCs w:val="22"/>
        </w:rPr>
        <w:t xml:space="preserve">for covering all the villages. </w:t>
      </w:r>
      <w:r>
        <w:rPr>
          <w:rFonts w:ascii="Arial" w:hAnsi="Arial"/>
          <w:color w:val="000000"/>
          <w:sz w:val="22"/>
          <w:szCs w:val="22"/>
        </w:rPr>
        <w:t xml:space="preserve"> </w:t>
      </w:r>
      <w:r w:rsidRPr="00274BE8">
        <w:rPr>
          <w:rFonts w:ascii="Arial" w:hAnsi="Arial"/>
          <w:color w:val="000000"/>
          <w:sz w:val="22"/>
          <w:szCs w:val="22"/>
        </w:rPr>
        <w:t xml:space="preserve">BCA </w:t>
      </w:r>
      <w:r>
        <w:rPr>
          <w:rFonts w:ascii="Arial" w:hAnsi="Arial"/>
          <w:color w:val="000000"/>
          <w:sz w:val="22"/>
          <w:szCs w:val="22"/>
        </w:rPr>
        <w:t xml:space="preserve">need to </w:t>
      </w:r>
      <w:r w:rsidRPr="00274BE8">
        <w:rPr>
          <w:rFonts w:ascii="Arial" w:hAnsi="Arial"/>
          <w:color w:val="000000"/>
          <w:sz w:val="22"/>
          <w:szCs w:val="22"/>
        </w:rPr>
        <w:t xml:space="preserve">visit on a pre-scheduled time so that banking services are provided in all the villages and </w:t>
      </w:r>
      <w:r>
        <w:rPr>
          <w:rFonts w:ascii="Arial" w:hAnsi="Arial"/>
          <w:color w:val="000000"/>
          <w:sz w:val="22"/>
          <w:szCs w:val="22"/>
        </w:rPr>
        <w:t>to make BCAs</w:t>
      </w:r>
      <w:r w:rsidRPr="00274BE8">
        <w:rPr>
          <w:rFonts w:ascii="Arial" w:hAnsi="Arial"/>
          <w:color w:val="000000"/>
          <w:sz w:val="22"/>
          <w:szCs w:val="22"/>
        </w:rPr>
        <w:t xml:space="preserve"> viable.</w:t>
      </w:r>
      <w:r w:rsidR="00E94913">
        <w:rPr>
          <w:rFonts w:ascii="Arial" w:hAnsi="Arial"/>
          <w:color w:val="000000"/>
          <w:sz w:val="22"/>
          <w:szCs w:val="22"/>
        </w:rPr>
        <w:t xml:space="preserve">  </w:t>
      </w:r>
      <w:r w:rsidRPr="00274BE8">
        <w:rPr>
          <w:rFonts w:ascii="Arial" w:hAnsi="Arial"/>
          <w:color w:val="000000"/>
          <w:sz w:val="22"/>
          <w:szCs w:val="22"/>
        </w:rPr>
        <w:t>Banks having huge backlog in opening of branches in rural areas sh</w:t>
      </w:r>
      <w:r w:rsidR="000615A6">
        <w:rPr>
          <w:rFonts w:ascii="Arial" w:hAnsi="Arial"/>
          <w:color w:val="000000"/>
          <w:sz w:val="22"/>
          <w:szCs w:val="22"/>
        </w:rPr>
        <w:t>all</w:t>
      </w:r>
      <w:r w:rsidRPr="00274BE8">
        <w:rPr>
          <w:rFonts w:ascii="Arial" w:hAnsi="Arial"/>
          <w:color w:val="000000"/>
          <w:sz w:val="22"/>
          <w:szCs w:val="22"/>
        </w:rPr>
        <w:t xml:space="preserve"> open them on priority.</w:t>
      </w:r>
      <w:r w:rsidR="000615A6">
        <w:rPr>
          <w:rFonts w:ascii="Arial" w:hAnsi="Arial"/>
          <w:color w:val="000000"/>
          <w:sz w:val="22"/>
          <w:szCs w:val="22"/>
        </w:rPr>
        <w:t xml:space="preserve">  </w:t>
      </w:r>
      <w:r w:rsidRPr="00274BE8">
        <w:rPr>
          <w:rFonts w:ascii="Arial" w:hAnsi="Arial"/>
          <w:color w:val="000000"/>
          <w:sz w:val="22"/>
          <w:szCs w:val="22"/>
        </w:rPr>
        <w:t>In case of &gt;</w:t>
      </w:r>
      <w:r w:rsidR="000615A6">
        <w:rPr>
          <w:rFonts w:ascii="Arial" w:hAnsi="Arial"/>
          <w:color w:val="000000"/>
          <w:sz w:val="22"/>
          <w:szCs w:val="22"/>
        </w:rPr>
        <w:t xml:space="preserve"> </w:t>
      </w:r>
      <w:r w:rsidRPr="00274BE8">
        <w:rPr>
          <w:rFonts w:ascii="Arial" w:hAnsi="Arial"/>
          <w:color w:val="000000"/>
          <w:sz w:val="22"/>
          <w:szCs w:val="22"/>
        </w:rPr>
        <w:t>2000 population, opening of B</w:t>
      </w:r>
      <w:r w:rsidR="000615A6">
        <w:rPr>
          <w:rFonts w:ascii="Arial" w:hAnsi="Arial"/>
          <w:color w:val="000000"/>
          <w:sz w:val="22"/>
          <w:szCs w:val="22"/>
        </w:rPr>
        <w:t xml:space="preserve"> </w:t>
      </w:r>
      <w:r w:rsidRPr="00274BE8">
        <w:rPr>
          <w:rFonts w:ascii="Arial" w:hAnsi="Arial"/>
          <w:color w:val="000000"/>
          <w:sz w:val="22"/>
          <w:szCs w:val="22"/>
        </w:rPr>
        <w:t>&amp;</w:t>
      </w:r>
      <w:r w:rsidR="000615A6">
        <w:rPr>
          <w:rFonts w:ascii="Arial" w:hAnsi="Arial"/>
          <w:color w:val="000000"/>
          <w:sz w:val="22"/>
          <w:szCs w:val="22"/>
        </w:rPr>
        <w:t xml:space="preserve"> </w:t>
      </w:r>
      <w:r w:rsidRPr="00274BE8">
        <w:rPr>
          <w:rFonts w:ascii="Arial" w:hAnsi="Arial"/>
          <w:color w:val="000000"/>
          <w:sz w:val="22"/>
          <w:szCs w:val="22"/>
        </w:rPr>
        <w:t xml:space="preserve">M </w:t>
      </w:r>
      <w:r w:rsidR="000615A6">
        <w:rPr>
          <w:rFonts w:ascii="Arial" w:hAnsi="Arial"/>
          <w:color w:val="000000"/>
          <w:sz w:val="22"/>
          <w:szCs w:val="22"/>
        </w:rPr>
        <w:t>B</w:t>
      </w:r>
      <w:r w:rsidRPr="00274BE8">
        <w:rPr>
          <w:rFonts w:ascii="Arial" w:hAnsi="Arial"/>
          <w:color w:val="000000"/>
          <w:sz w:val="22"/>
          <w:szCs w:val="22"/>
        </w:rPr>
        <w:t xml:space="preserve">ranches </w:t>
      </w:r>
      <w:r w:rsidR="000615A6">
        <w:rPr>
          <w:rFonts w:ascii="Arial" w:hAnsi="Arial"/>
          <w:color w:val="000000"/>
          <w:sz w:val="22"/>
          <w:szCs w:val="22"/>
        </w:rPr>
        <w:t xml:space="preserve">is </w:t>
      </w:r>
      <w:r w:rsidRPr="00274BE8">
        <w:rPr>
          <w:rFonts w:ascii="Arial" w:hAnsi="Arial"/>
          <w:color w:val="000000"/>
          <w:sz w:val="22"/>
          <w:szCs w:val="22"/>
        </w:rPr>
        <w:t>to be maintained at 15%</w:t>
      </w:r>
      <w:r w:rsidR="000615A6">
        <w:rPr>
          <w:rFonts w:ascii="Arial" w:hAnsi="Arial"/>
          <w:color w:val="000000"/>
          <w:sz w:val="22"/>
          <w:szCs w:val="22"/>
        </w:rPr>
        <w:t xml:space="preserve"> and for </w:t>
      </w:r>
      <w:r w:rsidRPr="00274BE8">
        <w:rPr>
          <w:rFonts w:ascii="Arial" w:hAnsi="Arial"/>
          <w:color w:val="000000"/>
          <w:sz w:val="22"/>
          <w:szCs w:val="22"/>
        </w:rPr>
        <w:t>villages with &lt;</w:t>
      </w:r>
      <w:r w:rsidR="000615A6">
        <w:rPr>
          <w:rFonts w:ascii="Arial" w:hAnsi="Arial"/>
          <w:color w:val="000000"/>
          <w:sz w:val="22"/>
          <w:szCs w:val="22"/>
        </w:rPr>
        <w:t xml:space="preserve"> </w:t>
      </w:r>
      <w:r w:rsidRPr="00274BE8">
        <w:rPr>
          <w:rFonts w:ascii="Arial" w:hAnsi="Arial"/>
          <w:color w:val="000000"/>
          <w:sz w:val="22"/>
          <w:szCs w:val="22"/>
        </w:rPr>
        <w:t>2000 population at 5%.</w:t>
      </w:r>
    </w:p>
    <w:p w:rsidR="00274BE8" w:rsidRPr="00274BE8" w:rsidRDefault="000615A6" w:rsidP="004118B1">
      <w:pPr>
        <w:numPr>
          <w:ilvl w:val="0"/>
          <w:numId w:val="33"/>
        </w:numPr>
        <w:jc w:val="both"/>
        <w:rPr>
          <w:rFonts w:ascii="Arial" w:hAnsi="Arial"/>
          <w:color w:val="000000"/>
          <w:sz w:val="22"/>
          <w:szCs w:val="22"/>
        </w:rPr>
      </w:pPr>
      <w:r>
        <w:rPr>
          <w:rFonts w:ascii="Arial" w:hAnsi="Arial"/>
          <w:color w:val="000000"/>
          <w:sz w:val="22"/>
          <w:szCs w:val="22"/>
        </w:rPr>
        <w:t xml:space="preserve">Under </w:t>
      </w:r>
      <w:r w:rsidR="00274BE8" w:rsidRPr="00274BE8">
        <w:rPr>
          <w:rFonts w:ascii="Arial" w:hAnsi="Arial"/>
          <w:color w:val="000000"/>
          <w:sz w:val="22"/>
          <w:szCs w:val="22"/>
        </w:rPr>
        <w:t xml:space="preserve">DBT, Banks </w:t>
      </w:r>
      <w:r>
        <w:rPr>
          <w:rFonts w:ascii="Arial" w:hAnsi="Arial"/>
          <w:color w:val="000000"/>
          <w:sz w:val="22"/>
          <w:szCs w:val="22"/>
        </w:rPr>
        <w:t xml:space="preserve">have </w:t>
      </w:r>
      <w:r w:rsidR="00274BE8" w:rsidRPr="00274BE8">
        <w:rPr>
          <w:rFonts w:ascii="Arial" w:hAnsi="Arial"/>
          <w:color w:val="000000"/>
          <w:sz w:val="22"/>
          <w:szCs w:val="22"/>
        </w:rPr>
        <w:t xml:space="preserve">to ensure seeding </w:t>
      </w:r>
      <w:proofErr w:type="spellStart"/>
      <w:r w:rsidR="00274BE8" w:rsidRPr="00274BE8">
        <w:rPr>
          <w:rFonts w:ascii="Arial" w:hAnsi="Arial"/>
          <w:color w:val="000000"/>
          <w:sz w:val="22"/>
          <w:szCs w:val="22"/>
        </w:rPr>
        <w:t>Aadhaar</w:t>
      </w:r>
      <w:proofErr w:type="spellEnd"/>
      <w:r w:rsidR="00274BE8" w:rsidRPr="00274BE8">
        <w:rPr>
          <w:rFonts w:ascii="Arial" w:hAnsi="Arial"/>
          <w:color w:val="000000"/>
          <w:sz w:val="22"/>
          <w:szCs w:val="22"/>
        </w:rPr>
        <w:t xml:space="preserve"> in all accounts wherever </w:t>
      </w:r>
      <w:proofErr w:type="spellStart"/>
      <w:r w:rsidR="00274BE8" w:rsidRPr="00274BE8">
        <w:rPr>
          <w:rFonts w:ascii="Arial" w:hAnsi="Arial"/>
          <w:color w:val="000000"/>
          <w:sz w:val="22"/>
          <w:szCs w:val="22"/>
        </w:rPr>
        <w:t>Aadhaar</w:t>
      </w:r>
      <w:proofErr w:type="spellEnd"/>
      <w:r w:rsidR="00274BE8" w:rsidRPr="00274BE8">
        <w:rPr>
          <w:rFonts w:ascii="Arial" w:hAnsi="Arial"/>
          <w:color w:val="000000"/>
          <w:sz w:val="22"/>
          <w:szCs w:val="22"/>
        </w:rPr>
        <w:t xml:space="preserve"> number is available.</w:t>
      </w:r>
    </w:p>
    <w:p w:rsidR="00274BE8" w:rsidRPr="00274BE8" w:rsidRDefault="00274BE8" w:rsidP="004118B1">
      <w:pPr>
        <w:numPr>
          <w:ilvl w:val="0"/>
          <w:numId w:val="33"/>
        </w:numPr>
        <w:jc w:val="both"/>
        <w:rPr>
          <w:rFonts w:ascii="Arial" w:hAnsi="Arial"/>
          <w:color w:val="000000"/>
          <w:sz w:val="22"/>
          <w:szCs w:val="22"/>
        </w:rPr>
      </w:pPr>
      <w:r w:rsidRPr="00274BE8">
        <w:rPr>
          <w:rFonts w:ascii="Arial" w:hAnsi="Arial"/>
          <w:color w:val="000000"/>
          <w:sz w:val="22"/>
          <w:szCs w:val="22"/>
        </w:rPr>
        <w:t xml:space="preserve">In case of EBT in 7 districts, </w:t>
      </w:r>
      <w:r w:rsidR="000615A6">
        <w:rPr>
          <w:rFonts w:ascii="Arial" w:hAnsi="Arial"/>
          <w:color w:val="000000"/>
          <w:sz w:val="22"/>
          <w:szCs w:val="22"/>
        </w:rPr>
        <w:t xml:space="preserve">huge </w:t>
      </w:r>
      <w:r w:rsidRPr="00274BE8">
        <w:rPr>
          <w:rFonts w:ascii="Arial" w:hAnsi="Arial"/>
          <w:color w:val="000000"/>
          <w:sz w:val="22"/>
          <w:szCs w:val="22"/>
        </w:rPr>
        <w:t xml:space="preserve">gap </w:t>
      </w:r>
      <w:r w:rsidR="000615A6">
        <w:rPr>
          <w:rFonts w:ascii="Arial" w:hAnsi="Arial"/>
          <w:color w:val="000000"/>
          <w:sz w:val="22"/>
          <w:szCs w:val="22"/>
        </w:rPr>
        <w:t xml:space="preserve">was observed </w:t>
      </w:r>
      <w:r w:rsidRPr="00274BE8">
        <w:rPr>
          <w:rFonts w:ascii="Arial" w:hAnsi="Arial"/>
          <w:color w:val="000000"/>
          <w:sz w:val="22"/>
          <w:szCs w:val="22"/>
        </w:rPr>
        <w:t>in enrollment, opening of accounts and number of smart cards issued to the beneficiaries.</w:t>
      </w:r>
      <w:r w:rsidR="0093103B">
        <w:rPr>
          <w:rFonts w:ascii="Arial" w:hAnsi="Arial"/>
          <w:color w:val="000000"/>
          <w:sz w:val="22"/>
          <w:szCs w:val="22"/>
        </w:rPr>
        <w:t xml:space="preserve">  The </w:t>
      </w:r>
      <w:proofErr w:type="spellStart"/>
      <w:r w:rsidR="0093103B">
        <w:rPr>
          <w:rFonts w:ascii="Arial" w:hAnsi="Arial"/>
          <w:color w:val="000000"/>
          <w:sz w:val="22"/>
          <w:szCs w:val="22"/>
        </w:rPr>
        <w:t>GoK</w:t>
      </w:r>
      <w:proofErr w:type="spellEnd"/>
      <w:r w:rsidR="0093103B">
        <w:rPr>
          <w:rFonts w:ascii="Arial" w:hAnsi="Arial"/>
          <w:color w:val="000000"/>
          <w:sz w:val="22"/>
          <w:szCs w:val="22"/>
        </w:rPr>
        <w:t xml:space="preserve"> </w:t>
      </w:r>
      <w:r w:rsidR="0093103B" w:rsidRPr="00274BE8">
        <w:rPr>
          <w:rFonts w:ascii="Arial" w:hAnsi="Arial"/>
          <w:color w:val="000000"/>
          <w:sz w:val="22"/>
          <w:szCs w:val="22"/>
        </w:rPr>
        <w:t>was requested to make payment of smart card charges and t</w:t>
      </w:r>
      <w:r w:rsidR="0093103B">
        <w:rPr>
          <w:rFonts w:ascii="Arial" w:hAnsi="Arial"/>
          <w:color w:val="000000"/>
          <w:sz w:val="22"/>
          <w:szCs w:val="22"/>
        </w:rPr>
        <w:t>urnover commission.</w:t>
      </w:r>
    </w:p>
    <w:p w:rsidR="00274BE8" w:rsidRPr="00274BE8" w:rsidRDefault="00274BE8" w:rsidP="004118B1">
      <w:pPr>
        <w:numPr>
          <w:ilvl w:val="0"/>
          <w:numId w:val="33"/>
        </w:numPr>
        <w:jc w:val="both"/>
        <w:rPr>
          <w:rFonts w:ascii="Arial" w:hAnsi="Arial"/>
          <w:color w:val="000000"/>
          <w:sz w:val="22"/>
          <w:szCs w:val="22"/>
        </w:rPr>
      </w:pPr>
      <w:r w:rsidRPr="00274BE8">
        <w:rPr>
          <w:rFonts w:ascii="Arial" w:hAnsi="Arial"/>
          <w:color w:val="000000"/>
          <w:sz w:val="22"/>
          <w:szCs w:val="22"/>
        </w:rPr>
        <w:t xml:space="preserve">SBI has </w:t>
      </w:r>
      <w:proofErr w:type="spellStart"/>
      <w:r w:rsidRPr="00274BE8">
        <w:rPr>
          <w:rFonts w:ascii="Arial" w:hAnsi="Arial"/>
          <w:color w:val="000000"/>
          <w:sz w:val="22"/>
          <w:szCs w:val="22"/>
        </w:rPr>
        <w:t>organised</w:t>
      </w:r>
      <w:proofErr w:type="spellEnd"/>
      <w:r w:rsidRPr="00274BE8">
        <w:rPr>
          <w:rFonts w:ascii="Arial" w:hAnsi="Arial"/>
          <w:color w:val="000000"/>
          <w:sz w:val="22"/>
          <w:szCs w:val="22"/>
        </w:rPr>
        <w:t xml:space="preserve"> BCs Convention at </w:t>
      </w:r>
      <w:proofErr w:type="spellStart"/>
      <w:r w:rsidRPr="00274BE8">
        <w:rPr>
          <w:rFonts w:ascii="Arial" w:hAnsi="Arial"/>
          <w:color w:val="000000"/>
          <w:sz w:val="22"/>
          <w:szCs w:val="22"/>
        </w:rPr>
        <w:t>Bidar</w:t>
      </w:r>
      <w:proofErr w:type="spellEnd"/>
      <w:r w:rsidRPr="00274BE8">
        <w:rPr>
          <w:rFonts w:ascii="Arial" w:hAnsi="Arial"/>
          <w:color w:val="000000"/>
          <w:sz w:val="22"/>
          <w:szCs w:val="22"/>
        </w:rPr>
        <w:t xml:space="preserve"> in Feb. 2014. </w:t>
      </w:r>
      <w:r w:rsidR="0093103B">
        <w:rPr>
          <w:rFonts w:ascii="Arial" w:hAnsi="Arial"/>
          <w:color w:val="000000"/>
          <w:sz w:val="22"/>
          <w:szCs w:val="22"/>
        </w:rPr>
        <w:t xml:space="preserve"> </w:t>
      </w:r>
      <w:r w:rsidRPr="00274BE8">
        <w:rPr>
          <w:rFonts w:ascii="Arial" w:hAnsi="Arial"/>
          <w:color w:val="000000"/>
          <w:sz w:val="22"/>
          <w:szCs w:val="22"/>
        </w:rPr>
        <w:t xml:space="preserve">SBM &amp; Karnataka Bank </w:t>
      </w:r>
      <w:r w:rsidR="0093103B">
        <w:rPr>
          <w:rFonts w:ascii="Arial" w:hAnsi="Arial"/>
          <w:color w:val="000000"/>
          <w:sz w:val="22"/>
          <w:szCs w:val="22"/>
        </w:rPr>
        <w:t xml:space="preserve">were requested </w:t>
      </w:r>
      <w:r w:rsidRPr="00274BE8">
        <w:rPr>
          <w:rFonts w:ascii="Arial" w:hAnsi="Arial"/>
          <w:color w:val="000000"/>
          <w:sz w:val="22"/>
          <w:szCs w:val="22"/>
        </w:rPr>
        <w:t xml:space="preserve">to </w:t>
      </w:r>
      <w:proofErr w:type="spellStart"/>
      <w:r w:rsidRPr="00274BE8">
        <w:rPr>
          <w:rFonts w:ascii="Arial" w:hAnsi="Arial"/>
          <w:color w:val="000000"/>
          <w:sz w:val="22"/>
          <w:szCs w:val="22"/>
        </w:rPr>
        <w:t>organise</w:t>
      </w:r>
      <w:proofErr w:type="spellEnd"/>
      <w:r w:rsidRPr="00274BE8">
        <w:rPr>
          <w:rFonts w:ascii="Arial" w:hAnsi="Arial"/>
          <w:color w:val="000000"/>
          <w:sz w:val="22"/>
          <w:szCs w:val="22"/>
        </w:rPr>
        <w:t xml:space="preserve"> BCs convention. </w:t>
      </w:r>
    </w:p>
    <w:p w:rsidR="00274BE8" w:rsidRPr="00274BE8" w:rsidRDefault="00274BE8" w:rsidP="004118B1">
      <w:pPr>
        <w:numPr>
          <w:ilvl w:val="0"/>
          <w:numId w:val="33"/>
        </w:numPr>
        <w:jc w:val="both"/>
        <w:rPr>
          <w:rFonts w:ascii="Arial" w:hAnsi="Arial"/>
          <w:color w:val="000000"/>
          <w:sz w:val="22"/>
          <w:szCs w:val="22"/>
        </w:rPr>
      </w:pPr>
      <w:proofErr w:type="spellStart"/>
      <w:r w:rsidRPr="00274BE8">
        <w:rPr>
          <w:rFonts w:ascii="Arial" w:hAnsi="Arial"/>
          <w:color w:val="000000"/>
          <w:sz w:val="22"/>
          <w:szCs w:val="22"/>
        </w:rPr>
        <w:t>GoK</w:t>
      </w:r>
      <w:proofErr w:type="spellEnd"/>
      <w:r w:rsidRPr="00274BE8">
        <w:rPr>
          <w:rFonts w:ascii="Arial" w:hAnsi="Arial"/>
          <w:color w:val="000000"/>
          <w:sz w:val="22"/>
          <w:szCs w:val="22"/>
        </w:rPr>
        <w:t xml:space="preserve"> </w:t>
      </w:r>
      <w:r w:rsidR="0093103B">
        <w:rPr>
          <w:rFonts w:ascii="Arial" w:hAnsi="Arial"/>
          <w:color w:val="000000"/>
          <w:sz w:val="22"/>
          <w:szCs w:val="22"/>
        </w:rPr>
        <w:t xml:space="preserve">was requested </w:t>
      </w:r>
      <w:r w:rsidRPr="00274BE8">
        <w:rPr>
          <w:rFonts w:ascii="Arial" w:hAnsi="Arial"/>
          <w:color w:val="000000"/>
          <w:sz w:val="22"/>
          <w:szCs w:val="22"/>
        </w:rPr>
        <w:t xml:space="preserve">to </w:t>
      </w:r>
      <w:r w:rsidR="0093103B">
        <w:rPr>
          <w:rFonts w:ascii="Arial" w:hAnsi="Arial"/>
          <w:color w:val="000000"/>
          <w:sz w:val="22"/>
          <w:szCs w:val="22"/>
        </w:rPr>
        <w:t xml:space="preserve">extend </w:t>
      </w:r>
      <w:r w:rsidRPr="00274BE8">
        <w:rPr>
          <w:rFonts w:ascii="Arial" w:hAnsi="Arial"/>
          <w:color w:val="000000"/>
          <w:sz w:val="22"/>
          <w:szCs w:val="22"/>
        </w:rPr>
        <w:t>required support to ensure that the social security benefits are paid through banking channels</w:t>
      </w:r>
      <w:r w:rsidR="0093103B">
        <w:rPr>
          <w:rFonts w:ascii="Arial" w:hAnsi="Arial"/>
          <w:color w:val="000000"/>
          <w:sz w:val="22"/>
          <w:szCs w:val="22"/>
        </w:rPr>
        <w:t xml:space="preserve"> </w:t>
      </w:r>
      <w:r w:rsidRPr="00274BE8">
        <w:rPr>
          <w:rFonts w:ascii="Arial" w:hAnsi="Arial"/>
          <w:color w:val="000000"/>
          <w:sz w:val="22"/>
          <w:szCs w:val="22"/>
        </w:rPr>
        <w:t>/ BCAs.</w:t>
      </w:r>
    </w:p>
    <w:p w:rsidR="004906E0" w:rsidRDefault="0098051E" w:rsidP="0098051E">
      <w:pPr>
        <w:jc w:val="right"/>
        <w:rPr>
          <w:rFonts w:ascii="Arial" w:hAnsi="Arial"/>
          <w:b/>
          <w:bCs/>
          <w:color w:val="000000"/>
          <w:sz w:val="22"/>
          <w:szCs w:val="22"/>
        </w:rPr>
      </w:pPr>
      <w:r>
        <w:rPr>
          <w:rFonts w:ascii="Arial" w:hAnsi="Arial"/>
          <w:b/>
          <w:bCs/>
          <w:color w:val="000000"/>
          <w:sz w:val="22"/>
          <w:szCs w:val="22"/>
        </w:rPr>
        <w:t>(</w:t>
      </w:r>
      <w:proofErr w:type="gramStart"/>
      <w:r>
        <w:rPr>
          <w:rFonts w:ascii="Arial" w:hAnsi="Arial"/>
          <w:b/>
          <w:bCs/>
          <w:color w:val="000000"/>
          <w:sz w:val="22"/>
          <w:szCs w:val="22"/>
        </w:rPr>
        <w:t>Action :</w:t>
      </w:r>
      <w:proofErr w:type="gramEnd"/>
      <w:r>
        <w:rPr>
          <w:rFonts w:ascii="Arial" w:hAnsi="Arial"/>
          <w:b/>
          <w:bCs/>
          <w:color w:val="000000"/>
          <w:sz w:val="22"/>
          <w:szCs w:val="22"/>
        </w:rPr>
        <w:t xml:space="preserve"> Banks / RDPR Dept.)</w:t>
      </w:r>
    </w:p>
    <w:p w:rsidR="0098051E" w:rsidRDefault="0098051E" w:rsidP="0098051E">
      <w:pPr>
        <w:jc w:val="right"/>
        <w:rPr>
          <w:rFonts w:ascii="Arial" w:hAnsi="Arial"/>
          <w:b/>
          <w:bCs/>
          <w:color w:val="000000"/>
          <w:sz w:val="22"/>
          <w:szCs w:val="22"/>
        </w:rPr>
      </w:pPr>
    </w:p>
    <w:p w:rsidR="0040011E" w:rsidRPr="0040011E" w:rsidRDefault="0040011E" w:rsidP="0040011E">
      <w:pPr>
        <w:jc w:val="both"/>
        <w:rPr>
          <w:rFonts w:ascii="Arial" w:hAnsi="Arial"/>
          <w:b/>
          <w:bCs/>
          <w:color w:val="000000"/>
          <w:sz w:val="22"/>
          <w:szCs w:val="22"/>
        </w:rPr>
      </w:pPr>
      <w:r w:rsidRPr="0040011E">
        <w:rPr>
          <w:rFonts w:ascii="Arial" w:hAnsi="Arial"/>
          <w:b/>
          <w:bCs/>
          <w:sz w:val="22"/>
          <w:szCs w:val="22"/>
        </w:rPr>
        <w:t>(e) Education Loan</w:t>
      </w:r>
      <w:r w:rsidR="001C4B7D">
        <w:rPr>
          <w:rFonts w:ascii="Arial" w:hAnsi="Arial"/>
          <w:b/>
          <w:bCs/>
          <w:sz w:val="22"/>
          <w:szCs w:val="22"/>
        </w:rPr>
        <w:t xml:space="preserve"> </w:t>
      </w:r>
    </w:p>
    <w:p w:rsidR="0040011E" w:rsidRDefault="0040011E" w:rsidP="00F67A14">
      <w:pPr>
        <w:jc w:val="both"/>
        <w:rPr>
          <w:rFonts w:ascii="Arial" w:hAnsi="Arial"/>
          <w:b/>
          <w:sz w:val="22"/>
          <w:szCs w:val="22"/>
        </w:rPr>
      </w:pPr>
    </w:p>
    <w:p w:rsidR="0040011E" w:rsidRPr="0040011E" w:rsidRDefault="0040011E" w:rsidP="00F11E69">
      <w:pPr>
        <w:numPr>
          <w:ilvl w:val="0"/>
          <w:numId w:val="34"/>
        </w:numPr>
        <w:tabs>
          <w:tab w:val="clear" w:pos="720"/>
          <w:tab w:val="num" w:pos="360"/>
        </w:tabs>
        <w:ind w:left="360"/>
        <w:jc w:val="both"/>
        <w:rPr>
          <w:rFonts w:ascii="Arial" w:hAnsi="Arial"/>
          <w:sz w:val="22"/>
          <w:szCs w:val="22"/>
        </w:rPr>
      </w:pPr>
      <w:r w:rsidRPr="0040011E">
        <w:rPr>
          <w:rFonts w:ascii="Arial" w:hAnsi="Arial"/>
          <w:sz w:val="22"/>
          <w:szCs w:val="22"/>
        </w:rPr>
        <w:t xml:space="preserve">The meeting </w:t>
      </w:r>
      <w:r>
        <w:rPr>
          <w:rFonts w:ascii="Arial" w:hAnsi="Arial"/>
          <w:sz w:val="22"/>
          <w:szCs w:val="22"/>
        </w:rPr>
        <w:t xml:space="preserve">was held on 18.01.2014.  </w:t>
      </w:r>
      <w:r w:rsidRPr="0040011E">
        <w:rPr>
          <w:rFonts w:ascii="Arial" w:hAnsi="Arial"/>
          <w:sz w:val="22"/>
          <w:szCs w:val="22"/>
        </w:rPr>
        <w:t xml:space="preserve">The Chairperson observed that the annualized growth rate of education loan for the half year ended Sept 2013 was around 20%, </w:t>
      </w:r>
      <w:r>
        <w:rPr>
          <w:rFonts w:ascii="Arial" w:hAnsi="Arial"/>
          <w:sz w:val="22"/>
          <w:szCs w:val="22"/>
        </w:rPr>
        <w:t xml:space="preserve">considerable improvement as </w:t>
      </w:r>
      <w:r w:rsidRPr="0040011E">
        <w:rPr>
          <w:rFonts w:ascii="Arial" w:hAnsi="Arial"/>
          <w:sz w:val="22"/>
          <w:szCs w:val="22"/>
        </w:rPr>
        <w:t xml:space="preserve">compared to </w:t>
      </w:r>
      <w:r>
        <w:rPr>
          <w:rFonts w:ascii="Arial" w:hAnsi="Arial"/>
          <w:sz w:val="22"/>
          <w:szCs w:val="22"/>
        </w:rPr>
        <w:t xml:space="preserve">previous </w:t>
      </w:r>
      <w:r w:rsidRPr="0040011E">
        <w:rPr>
          <w:rFonts w:ascii="Arial" w:hAnsi="Arial"/>
          <w:sz w:val="22"/>
          <w:szCs w:val="22"/>
        </w:rPr>
        <w:t>year</w:t>
      </w:r>
      <w:r>
        <w:rPr>
          <w:rFonts w:ascii="Arial" w:hAnsi="Arial"/>
          <w:sz w:val="22"/>
          <w:szCs w:val="22"/>
        </w:rPr>
        <w:t xml:space="preserve"> and </w:t>
      </w:r>
      <w:r w:rsidRPr="0040011E">
        <w:rPr>
          <w:rFonts w:ascii="Arial" w:hAnsi="Arial"/>
          <w:sz w:val="22"/>
          <w:szCs w:val="22"/>
        </w:rPr>
        <w:t>advised all Banks to visit all colleges, meet the students, staff and educate them to avail Education Loan.</w:t>
      </w:r>
      <w:r>
        <w:rPr>
          <w:rFonts w:ascii="Arial" w:hAnsi="Arial"/>
          <w:sz w:val="22"/>
          <w:szCs w:val="22"/>
        </w:rPr>
        <w:t xml:space="preserve">  The p</w:t>
      </w:r>
      <w:r w:rsidRPr="0040011E">
        <w:rPr>
          <w:rFonts w:ascii="Arial" w:hAnsi="Arial"/>
          <w:sz w:val="22"/>
          <w:szCs w:val="22"/>
        </w:rPr>
        <w:t xml:space="preserve">ublicity through print and electronic media </w:t>
      </w:r>
      <w:r>
        <w:rPr>
          <w:rFonts w:ascii="Arial" w:hAnsi="Arial"/>
          <w:sz w:val="22"/>
          <w:szCs w:val="22"/>
        </w:rPr>
        <w:t xml:space="preserve">is </w:t>
      </w:r>
      <w:r w:rsidRPr="0040011E">
        <w:rPr>
          <w:rFonts w:ascii="Arial" w:hAnsi="Arial"/>
          <w:sz w:val="22"/>
          <w:szCs w:val="22"/>
        </w:rPr>
        <w:t>to be given in order to create awareness</w:t>
      </w:r>
      <w:r>
        <w:rPr>
          <w:rFonts w:ascii="Arial" w:hAnsi="Arial"/>
          <w:sz w:val="22"/>
          <w:szCs w:val="22"/>
        </w:rPr>
        <w:t xml:space="preserve"> and extend Education Loans to a</w:t>
      </w:r>
      <w:r w:rsidRPr="0040011E">
        <w:rPr>
          <w:rFonts w:ascii="Arial" w:hAnsi="Arial"/>
          <w:sz w:val="22"/>
          <w:szCs w:val="22"/>
        </w:rPr>
        <w:t xml:space="preserve">ll </w:t>
      </w:r>
      <w:r>
        <w:rPr>
          <w:rFonts w:ascii="Arial" w:hAnsi="Arial"/>
          <w:sz w:val="22"/>
          <w:szCs w:val="22"/>
        </w:rPr>
        <w:t xml:space="preserve">the </w:t>
      </w:r>
      <w:r w:rsidRPr="0040011E">
        <w:rPr>
          <w:rFonts w:ascii="Arial" w:hAnsi="Arial"/>
          <w:sz w:val="22"/>
          <w:szCs w:val="22"/>
        </w:rPr>
        <w:t>deserving students.</w:t>
      </w:r>
    </w:p>
    <w:p w:rsidR="0040011E" w:rsidRPr="0040011E" w:rsidRDefault="0040011E" w:rsidP="00F11E69">
      <w:pPr>
        <w:numPr>
          <w:ilvl w:val="0"/>
          <w:numId w:val="9"/>
        </w:numPr>
        <w:tabs>
          <w:tab w:val="clear" w:pos="720"/>
          <w:tab w:val="num" w:pos="360"/>
        </w:tabs>
        <w:ind w:left="360"/>
        <w:jc w:val="both"/>
        <w:rPr>
          <w:rFonts w:ascii="Arial" w:hAnsi="Arial"/>
          <w:sz w:val="22"/>
          <w:szCs w:val="22"/>
        </w:rPr>
      </w:pPr>
      <w:r w:rsidRPr="0040011E">
        <w:rPr>
          <w:rFonts w:ascii="Arial" w:hAnsi="Arial"/>
          <w:sz w:val="22"/>
          <w:szCs w:val="22"/>
        </w:rPr>
        <w:t>The Chairperson assured to issue directive for adopting non</w:t>
      </w:r>
      <w:r w:rsidR="00654FBE">
        <w:rPr>
          <w:rFonts w:ascii="Arial" w:hAnsi="Arial"/>
          <w:sz w:val="22"/>
          <w:szCs w:val="22"/>
        </w:rPr>
        <w:t>-</w:t>
      </w:r>
      <w:r w:rsidRPr="0040011E">
        <w:rPr>
          <w:rFonts w:ascii="Arial" w:hAnsi="Arial"/>
          <w:sz w:val="22"/>
          <w:szCs w:val="22"/>
        </w:rPr>
        <w:t xml:space="preserve">discriminatory policy </w:t>
      </w:r>
      <w:r w:rsidR="00654FBE">
        <w:rPr>
          <w:rFonts w:ascii="Arial" w:hAnsi="Arial"/>
          <w:sz w:val="22"/>
          <w:szCs w:val="22"/>
        </w:rPr>
        <w:t xml:space="preserve">by </w:t>
      </w:r>
      <w:r w:rsidRPr="0040011E">
        <w:rPr>
          <w:rFonts w:ascii="Arial" w:hAnsi="Arial"/>
          <w:sz w:val="22"/>
          <w:szCs w:val="22"/>
        </w:rPr>
        <w:t xml:space="preserve">the </w:t>
      </w:r>
      <w:r w:rsidR="00654FBE">
        <w:rPr>
          <w:rFonts w:ascii="Arial" w:hAnsi="Arial"/>
          <w:sz w:val="22"/>
          <w:szCs w:val="22"/>
        </w:rPr>
        <w:t>C</w:t>
      </w:r>
      <w:r w:rsidRPr="0040011E">
        <w:rPr>
          <w:rFonts w:ascii="Arial" w:hAnsi="Arial"/>
          <w:sz w:val="22"/>
          <w:szCs w:val="22"/>
        </w:rPr>
        <w:t xml:space="preserve">olleges for opening of salary accounts of teaching staff and availing banking facilities from the </w:t>
      </w:r>
      <w:r w:rsidR="00654FBE">
        <w:rPr>
          <w:rFonts w:ascii="Arial" w:hAnsi="Arial"/>
          <w:sz w:val="22"/>
          <w:szCs w:val="22"/>
        </w:rPr>
        <w:t>B</w:t>
      </w:r>
      <w:r w:rsidRPr="0040011E">
        <w:rPr>
          <w:rFonts w:ascii="Arial" w:hAnsi="Arial"/>
          <w:sz w:val="22"/>
          <w:szCs w:val="22"/>
        </w:rPr>
        <w:t xml:space="preserve">anks of their choice, as at present salary is credited only </w:t>
      </w:r>
      <w:r w:rsidR="00654FBE">
        <w:rPr>
          <w:rFonts w:ascii="Arial" w:hAnsi="Arial"/>
          <w:sz w:val="22"/>
          <w:szCs w:val="22"/>
        </w:rPr>
        <w:t xml:space="preserve">in </w:t>
      </w:r>
      <w:r w:rsidRPr="0040011E">
        <w:rPr>
          <w:rFonts w:ascii="Arial" w:hAnsi="Arial"/>
          <w:sz w:val="22"/>
          <w:szCs w:val="22"/>
        </w:rPr>
        <w:t>SBM.</w:t>
      </w:r>
    </w:p>
    <w:p w:rsidR="0040011E" w:rsidRPr="0040011E" w:rsidRDefault="0040011E" w:rsidP="00F11E69">
      <w:pPr>
        <w:numPr>
          <w:ilvl w:val="0"/>
          <w:numId w:val="9"/>
        </w:numPr>
        <w:tabs>
          <w:tab w:val="clear" w:pos="720"/>
          <w:tab w:val="num" w:pos="360"/>
        </w:tabs>
        <w:ind w:left="360"/>
        <w:jc w:val="both"/>
        <w:rPr>
          <w:rFonts w:ascii="Arial" w:hAnsi="Arial"/>
          <w:sz w:val="22"/>
          <w:szCs w:val="22"/>
        </w:rPr>
      </w:pPr>
      <w:r w:rsidRPr="0040011E">
        <w:rPr>
          <w:rFonts w:ascii="Arial" w:hAnsi="Arial"/>
          <w:sz w:val="22"/>
          <w:szCs w:val="22"/>
        </w:rPr>
        <w:t>RUSA (RASHTRIYA UCCHATAR SHIKSHA ABHIYAN) grants amount will be deposited with the bank where colleges are having bank accounts.</w:t>
      </w:r>
    </w:p>
    <w:p w:rsidR="0040011E" w:rsidRDefault="0040011E" w:rsidP="00F67A14">
      <w:pPr>
        <w:jc w:val="both"/>
        <w:rPr>
          <w:rFonts w:ascii="Arial" w:hAnsi="Arial"/>
          <w:b/>
          <w:sz w:val="22"/>
          <w:szCs w:val="22"/>
        </w:rPr>
      </w:pPr>
    </w:p>
    <w:p w:rsidR="0040011E" w:rsidRDefault="00654FBE" w:rsidP="00F67A14">
      <w:pPr>
        <w:jc w:val="both"/>
        <w:rPr>
          <w:rFonts w:ascii="Arial" w:hAnsi="Arial"/>
          <w:bCs/>
          <w:sz w:val="22"/>
          <w:szCs w:val="22"/>
        </w:rPr>
      </w:pPr>
      <w:r w:rsidRPr="00654FBE">
        <w:rPr>
          <w:rFonts w:ascii="Arial" w:hAnsi="Arial"/>
          <w:bCs/>
          <w:sz w:val="22"/>
          <w:szCs w:val="22"/>
        </w:rPr>
        <w:lastRenderedPageBreak/>
        <w:t xml:space="preserve">The GM, </w:t>
      </w:r>
      <w:proofErr w:type="spellStart"/>
      <w:r w:rsidRPr="00654FBE">
        <w:rPr>
          <w:rFonts w:ascii="Arial" w:hAnsi="Arial"/>
          <w:bCs/>
          <w:sz w:val="22"/>
          <w:szCs w:val="22"/>
        </w:rPr>
        <w:t>SyndicateBank</w:t>
      </w:r>
      <w:proofErr w:type="spellEnd"/>
      <w:r w:rsidRPr="00654FBE">
        <w:rPr>
          <w:rFonts w:ascii="Arial" w:hAnsi="Arial"/>
          <w:bCs/>
          <w:sz w:val="22"/>
          <w:szCs w:val="22"/>
        </w:rPr>
        <w:t xml:space="preserve"> informed that students are facing difficulties in Income Certificates and requested </w:t>
      </w:r>
      <w:proofErr w:type="spellStart"/>
      <w:r w:rsidRPr="00654FBE">
        <w:rPr>
          <w:rFonts w:ascii="Arial" w:hAnsi="Arial"/>
          <w:bCs/>
          <w:sz w:val="22"/>
          <w:szCs w:val="22"/>
        </w:rPr>
        <w:t>Canara</w:t>
      </w:r>
      <w:proofErr w:type="spellEnd"/>
      <w:r w:rsidRPr="00654FBE">
        <w:rPr>
          <w:rFonts w:ascii="Arial" w:hAnsi="Arial"/>
          <w:bCs/>
          <w:sz w:val="22"/>
          <w:szCs w:val="22"/>
        </w:rPr>
        <w:t xml:space="preserve"> Bank (Nodal Bank) to release 75% of eligible subsidy amount pending Income Certificate.</w:t>
      </w:r>
      <w:r>
        <w:rPr>
          <w:rFonts w:ascii="Arial" w:hAnsi="Arial"/>
          <w:bCs/>
          <w:sz w:val="22"/>
          <w:szCs w:val="22"/>
        </w:rPr>
        <w:t xml:space="preserve">  The ED, </w:t>
      </w:r>
      <w:proofErr w:type="spellStart"/>
      <w:r>
        <w:rPr>
          <w:rFonts w:ascii="Arial" w:hAnsi="Arial"/>
          <w:bCs/>
          <w:sz w:val="22"/>
          <w:szCs w:val="22"/>
        </w:rPr>
        <w:t>Canara</w:t>
      </w:r>
      <w:proofErr w:type="spellEnd"/>
      <w:r>
        <w:rPr>
          <w:rFonts w:ascii="Arial" w:hAnsi="Arial"/>
          <w:bCs/>
          <w:sz w:val="22"/>
          <w:szCs w:val="22"/>
        </w:rPr>
        <w:t xml:space="preserve"> Bank informed that they have not received any communication in this regard from </w:t>
      </w:r>
      <w:proofErr w:type="spellStart"/>
      <w:r>
        <w:rPr>
          <w:rFonts w:ascii="Arial" w:hAnsi="Arial"/>
          <w:bCs/>
          <w:sz w:val="22"/>
          <w:szCs w:val="22"/>
        </w:rPr>
        <w:t>GoI</w:t>
      </w:r>
      <w:proofErr w:type="spellEnd"/>
      <w:r>
        <w:rPr>
          <w:rFonts w:ascii="Arial" w:hAnsi="Arial"/>
          <w:bCs/>
          <w:sz w:val="22"/>
          <w:szCs w:val="22"/>
        </w:rPr>
        <w:t xml:space="preserve">.  The Chairman-SLBC informed that the issue was discussed during the meeting of </w:t>
      </w:r>
      <w:proofErr w:type="spellStart"/>
      <w:r>
        <w:rPr>
          <w:rFonts w:ascii="Arial" w:hAnsi="Arial"/>
          <w:bCs/>
          <w:sz w:val="22"/>
          <w:szCs w:val="22"/>
        </w:rPr>
        <w:t>Hon’ble</w:t>
      </w:r>
      <w:proofErr w:type="spellEnd"/>
      <w:r>
        <w:rPr>
          <w:rFonts w:ascii="Arial" w:hAnsi="Arial"/>
          <w:bCs/>
          <w:sz w:val="22"/>
          <w:szCs w:val="22"/>
        </w:rPr>
        <w:t xml:space="preserve"> Finance Minister with CEOs of PSBs.</w:t>
      </w:r>
    </w:p>
    <w:p w:rsidR="001628CB" w:rsidRPr="00A83455" w:rsidRDefault="001628CB" w:rsidP="00F67A14">
      <w:pPr>
        <w:jc w:val="both"/>
        <w:rPr>
          <w:rFonts w:ascii="Arial" w:hAnsi="Arial"/>
          <w:bCs/>
          <w:sz w:val="8"/>
          <w:szCs w:val="8"/>
        </w:rPr>
      </w:pPr>
    </w:p>
    <w:p w:rsidR="001628CB" w:rsidRPr="001628CB" w:rsidRDefault="001628CB" w:rsidP="001628CB">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 / Education Dept.)</w:t>
      </w:r>
    </w:p>
    <w:p w:rsidR="00654FBE" w:rsidRPr="00A83455" w:rsidRDefault="00654FBE" w:rsidP="00F67A14">
      <w:pPr>
        <w:jc w:val="both"/>
        <w:rPr>
          <w:rFonts w:ascii="Arial" w:hAnsi="Arial"/>
          <w:b/>
          <w:sz w:val="8"/>
          <w:szCs w:val="8"/>
        </w:rPr>
      </w:pPr>
    </w:p>
    <w:p w:rsidR="001628CB" w:rsidRDefault="001C4B7D" w:rsidP="00F67A14">
      <w:pPr>
        <w:jc w:val="both"/>
        <w:rPr>
          <w:rFonts w:ascii="Arial" w:hAnsi="Arial"/>
          <w:b/>
          <w:sz w:val="22"/>
          <w:szCs w:val="22"/>
        </w:rPr>
      </w:pPr>
      <w:r>
        <w:rPr>
          <w:rFonts w:ascii="Arial" w:hAnsi="Arial"/>
          <w:b/>
          <w:sz w:val="22"/>
          <w:szCs w:val="22"/>
        </w:rPr>
        <w:t>(f) Micro, Sma</w:t>
      </w:r>
      <w:r w:rsidR="004212CA">
        <w:rPr>
          <w:rFonts w:ascii="Arial" w:hAnsi="Arial"/>
          <w:b/>
          <w:sz w:val="22"/>
          <w:szCs w:val="22"/>
        </w:rPr>
        <w:t xml:space="preserve">ll &amp; Medium Enterprises (MSME) </w:t>
      </w:r>
    </w:p>
    <w:p w:rsidR="001C4B7D" w:rsidRPr="00A83455" w:rsidRDefault="001C4B7D" w:rsidP="00F67A14">
      <w:pPr>
        <w:jc w:val="both"/>
        <w:rPr>
          <w:rFonts w:ascii="Arial" w:hAnsi="Arial"/>
          <w:b/>
          <w:sz w:val="8"/>
          <w:szCs w:val="8"/>
        </w:rPr>
      </w:pPr>
    </w:p>
    <w:p w:rsidR="00B5523F" w:rsidRPr="00B5523F" w:rsidRDefault="00B5523F" w:rsidP="00C976AB">
      <w:pPr>
        <w:numPr>
          <w:ilvl w:val="0"/>
          <w:numId w:val="35"/>
        </w:numPr>
        <w:jc w:val="both"/>
        <w:rPr>
          <w:rFonts w:ascii="Arial" w:hAnsi="Arial"/>
          <w:sz w:val="22"/>
          <w:szCs w:val="22"/>
        </w:rPr>
      </w:pPr>
      <w:r w:rsidRPr="00B5523F">
        <w:rPr>
          <w:rFonts w:ascii="Arial" w:hAnsi="Arial"/>
          <w:sz w:val="22"/>
          <w:szCs w:val="22"/>
        </w:rPr>
        <w:t xml:space="preserve">The meeting </w:t>
      </w:r>
      <w:r>
        <w:rPr>
          <w:rFonts w:ascii="Arial" w:hAnsi="Arial"/>
          <w:sz w:val="22"/>
          <w:szCs w:val="22"/>
        </w:rPr>
        <w:t xml:space="preserve">was </w:t>
      </w:r>
      <w:r w:rsidRPr="00B5523F">
        <w:rPr>
          <w:rFonts w:ascii="Arial" w:hAnsi="Arial"/>
          <w:sz w:val="22"/>
          <w:szCs w:val="22"/>
        </w:rPr>
        <w:t>conducted on 17.12.2013.</w:t>
      </w:r>
      <w:r>
        <w:rPr>
          <w:rFonts w:ascii="Arial" w:hAnsi="Arial"/>
          <w:sz w:val="22"/>
          <w:szCs w:val="22"/>
        </w:rPr>
        <w:t xml:space="preserve">  Some of the </w:t>
      </w:r>
      <w:r w:rsidRPr="00B5523F">
        <w:rPr>
          <w:rFonts w:ascii="Arial" w:hAnsi="Arial"/>
          <w:sz w:val="22"/>
          <w:szCs w:val="22"/>
        </w:rPr>
        <w:t xml:space="preserve">MSME Association representative informed that Banks insist </w:t>
      </w:r>
      <w:r>
        <w:rPr>
          <w:rFonts w:ascii="Arial" w:hAnsi="Arial"/>
          <w:sz w:val="22"/>
          <w:szCs w:val="22"/>
        </w:rPr>
        <w:t xml:space="preserve">for </w:t>
      </w:r>
      <w:r w:rsidRPr="00B5523F">
        <w:rPr>
          <w:rFonts w:ascii="Arial" w:hAnsi="Arial"/>
          <w:sz w:val="22"/>
          <w:szCs w:val="22"/>
        </w:rPr>
        <w:t xml:space="preserve">collateral securities despite clear guidelines by RBI for </w:t>
      </w:r>
      <w:r>
        <w:rPr>
          <w:rFonts w:ascii="Arial" w:hAnsi="Arial"/>
          <w:sz w:val="22"/>
          <w:szCs w:val="22"/>
        </w:rPr>
        <w:t xml:space="preserve">not to take collateral for </w:t>
      </w:r>
      <w:r w:rsidRPr="00B5523F">
        <w:rPr>
          <w:rFonts w:ascii="Arial" w:hAnsi="Arial"/>
          <w:sz w:val="22"/>
          <w:szCs w:val="22"/>
        </w:rPr>
        <w:t xml:space="preserve">loans </w:t>
      </w:r>
      <w:proofErr w:type="spellStart"/>
      <w:r w:rsidRPr="00B5523F">
        <w:rPr>
          <w:rFonts w:ascii="Arial" w:hAnsi="Arial"/>
          <w:sz w:val="22"/>
          <w:szCs w:val="22"/>
        </w:rPr>
        <w:t>upto</w:t>
      </w:r>
      <w:proofErr w:type="spellEnd"/>
      <w:r w:rsidRPr="00B5523F">
        <w:rPr>
          <w:rFonts w:ascii="Arial" w:hAnsi="Arial"/>
          <w:sz w:val="22"/>
          <w:szCs w:val="22"/>
        </w:rPr>
        <w:t xml:space="preserve"> Rs 10 </w:t>
      </w:r>
      <w:proofErr w:type="spellStart"/>
      <w:r w:rsidRPr="00B5523F">
        <w:rPr>
          <w:rFonts w:ascii="Arial" w:hAnsi="Arial"/>
          <w:sz w:val="22"/>
          <w:szCs w:val="22"/>
        </w:rPr>
        <w:t>lakh</w:t>
      </w:r>
      <w:proofErr w:type="spellEnd"/>
      <w:r w:rsidRPr="00B5523F">
        <w:rPr>
          <w:rFonts w:ascii="Arial" w:hAnsi="Arial"/>
          <w:sz w:val="22"/>
          <w:szCs w:val="22"/>
        </w:rPr>
        <w:t xml:space="preserve">. </w:t>
      </w:r>
      <w:r>
        <w:rPr>
          <w:rFonts w:ascii="Arial" w:hAnsi="Arial"/>
          <w:sz w:val="22"/>
          <w:szCs w:val="22"/>
        </w:rPr>
        <w:t xml:space="preserve"> </w:t>
      </w:r>
      <w:r w:rsidRPr="00B5523F">
        <w:rPr>
          <w:rFonts w:ascii="Arial" w:hAnsi="Arial"/>
          <w:sz w:val="22"/>
          <w:szCs w:val="22"/>
        </w:rPr>
        <w:t xml:space="preserve">Further, there is delay in sanctioning / renewal of the limits by Banks. </w:t>
      </w:r>
      <w:r>
        <w:rPr>
          <w:rFonts w:ascii="Arial" w:hAnsi="Arial"/>
          <w:sz w:val="22"/>
          <w:szCs w:val="22"/>
        </w:rPr>
        <w:t xml:space="preserve"> </w:t>
      </w:r>
      <w:r w:rsidRPr="00B5523F">
        <w:rPr>
          <w:rFonts w:ascii="Arial" w:hAnsi="Arial"/>
          <w:sz w:val="22"/>
          <w:szCs w:val="22"/>
        </w:rPr>
        <w:t xml:space="preserve">Banks </w:t>
      </w:r>
      <w:r>
        <w:rPr>
          <w:rFonts w:ascii="Arial" w:hAnsi="Arial"/>
          <w:sz w:val="22"/>
          <w:szCs w:val="22"/>
        </w:rPr>
        <w:t>we</w:t>
      </w:r>
      <w:r w:rsidRPr="00B5523F">
        <w:rPr>
          <w:rFonts w:ascii="Arial" w:hAnsi="Arial"/>
          <w:sz w:val="22"/>
          <w:szCs w:val="22"/>
        </w:rPr>
        <w:t xml:space="preserve">re </w:t>
      </w:r>
      <w:r>
        <w:rPr>
          <w:rFonts w:ascii="Arial" w:hAnsi="Arial"/>
          <w:sz w:val="22"/>
          <w:szCs w:val="22"/>
        </w:rPr>
        <w:t xml:space="preserve">suggested </w:t>
      </w:r>
      <w:r w:rsidRPr="00B5523F">
        <w:rPr>
          <w:rFonts w:ascii="Arial" w:hAnsi="Arial"/>
          <w:sz w:val="22"/>
          <w:szCs w:val="22"/>
        </w:rPr>
        <w:t xml:space="preserve">to associate with MSME Associations while conducting awareness </w:t>
      </w:r>
      <w:proofErr w:type="spellStart"/>
      <w:r w:rsidRPr="00B5523F">
        <w:rPr>
          <w:rFonts w:ascii="Arial" w:hAnsi="Arial"/>
          <w:sz w:val="22"/>
          <w:szCs w:val="22"/>
        </w:rPr>
        <w:t>programmes</w:t>
      </w:r>
      <w:proofErr w:type="spellEnd"/>
      <w:r w:rsidRPr="00B5523F">
        <w:rPr>
          <w:rFonts w:ascii="Arial" w:hAnsi="Arial"/>
          <w:sz w:val="22"/>
          <w:szCs w:val="22"/>
        </w:rPr>
        <w:t>.</w:t>
      </w:r>
      <w:r>
        <w:rPr>
          <w:rFonts w:ascii="Arial" w:hAnsi="Arial"/>
          <w:sz w:val="22"/>
          <w:szCs w:val="22"/>
        </w:rPr>
        <w:t xml:space="preserve">  It was also suggested </w:t>
      </w:r>
      <w:r w:rsidRPr="00B5523F">
        <w:rPr>
          <w:rFonts w:ascii="Arial" w:hAnsi="Arial"/>
          <w:sz w:val="22"/>
          <w:szCs w:val="22"/>
        </w:rPr>
        <w:t xml:space="preserve">to conduct skill development training </w:t>
      </w:r>
      <w:proofErr w:type="spellStart"/>
      <w:r w:rsidRPr="00B5523F">
        <w:rPr>
          <w:rFonts w:ascii="Arial" w:hAnsi="Arial"/>
          <w:sz w:val="22"/>
          <w:szCs w:val="22"/>
        </w:rPr>
        <w:t>programmes</w:t>
      </w:r>
      <w:proofErr w:type="spellEnd"/>
      <w:r w:rsidRPr="00B5523F">
        <w:rPr>
          <w:rFonts w:ascii="Arial" w:hAnsi="Arial"/>
          <w:sz w:val="22"/>
          <w:szCs w:val="22"/>
        </w:rPr>
        <w:t xml:space="preserve"> </w:t>
      </w:r>
      <w:r>
        <w:rPr>
          <w:rFonts w:ascii="Arial" w:hAnsi="Arial"/>
          <w:sz w:val="22"/>
          <w:szCs w:val="22"/>
        </w:rPr>
        <w:t>for</w:t>
      </w:r>
      <w:r w:rsidRPr="00B5523F">
        <w:rPr>
          <w:rFonts w:ascii="Arial" w:hAnsi="Arial"/>
          <w:sz w:val="22"/>
          <w:szCs w:val="22"/>
        </w:rPr>
        <w:t xml:space="preserve"> </w:t>
      </w:r>
      <w:r>
        <w:rPr>
          <w:rFonts w:ascii="Arial" w:hAnsi="Arial"/>
          <w:sz w:val="22"/>
          <w:szCs w:val="22"/>
        </w:rPr>
        <w:t xml:space="preserve">the </w:t>
      </w:r>
      <w:r w:rsidRPr="00B5523F">
        <w:rPr>
          <w:rFonts w:ascii="Arial" w:hAnsi="Arial"/>
          <w:sz w:val="22"/>
          <w:szCs w:val="22"/>
        </w:rPr>
        <w:t xml:space="preserve">benefit </w:t>
      </w:r>
      <w:r>
        <w:rPr>
          <w:rFonts w:ascii="Arial" w:hAnsi="Arial"/>
          <w:sz w:val="22"/>
          <w:szCs w:val="22"/>
        </w:rPr>
        <w:t xml:space="preserve">of first generation </w:t>
      </w:r>
      <w:r w:rsidRPr="00B5523F">
        <w:rPr>
          <w:rFonts w:ascii="Arial" w:hAnsi="Arial"/>
          <w:sz w:val="22"/>
          <w:szCs w:val="22"/>
        </w:rPr>
        <w:t>entrepreneurs.</w:t>
      </w:r>
    </w:p>
    <w:p w:rsidR="00B5523F" w:rsidRPr="00B5523F" w:rsidRDefault="00B5523F" w:rsidP="00C976AB">
      <w:pPr>
        <w:numPr>
          <w:ilvl w:val="0"/>
          <w:numId w:val="35"/>
        </w:numPr>
        <w:jc w:val="both"/>
        <w:rPr>
          <w:rFonts w:ascii="Arial" w:hAnsi="Arial"/>
          <w:sz w:val="22"/>
          <w:szCs w:val="22"/>
        </w:rPr>
      </w:pPr>
      <w:r>
        <w:rPr>
          <w:rFonts w:ascii="Arial" w:hAnsi="Arial"/>
          <w:sz w:val="22"/>
          <w:szCs w:val="22"/>
        </w:rPr>
        <w:t xml:space="preserve">The MSME </w:t>
      </w:r>
      <w:r w:rsidRPr="00B5523F">
        <w:rPr>
          <w:rFonts w:ascii="Arial" w:hAnsi="Arial"/>
          <w:sz w:val="22"/>
          <w:szCs w:val="22"/>
        </w:rPr>
        <w:t>Associations informed that main reason for default / NPA w</w:t>
      </w:r>
      <w:r>
        <w:rPr>
          <w:rFonts w:ascii="Arial" w:hAnsi="Arial"/>
          <w:sz w:val="22"/>
          <w:szCs w:val="22"/>
        </w:rPr>
        <w:t>as</w:t>
      </w:r>
      <w:r w:rsidRPr="00B5523F">
        <w:rPr>
          <w:rFonts w:ascii="Arial" w:hAnsi="Arial"/>
          <w:sz w:val="22"/>
          <w:szCs w:val="22"/>
        </w:rPr>
        <w:t xml:space="preserve"> due to delayed settlement of dues by the </w:t>
      </w:r>
      <w:r>
        <w:rPr>
          <w:rFonts w:ascii="Arial" w:hAnsi="Arial"/>
          <w:sz w:val="22"/>
          <w:szCs w:val="22"/>
        </w:rPr>
        <w:t xml:space="preserve">purchasing </w:t>
      </w:r>
      <w:r w:rsidRPr="00B5523F">
        <w:rPr>
          <w:rFonts w:ascii="Arial" w:hAnsi="Arial"/>
          <w:sz w:val="22"/>
          <w:szCs w:val="22"/>
        </w:rPr>
        <w:t xml:space="preserve">companies to whom the SME sector supplied their goods. </w:t>
      </w:r>
      <w:r>
        <w:rPr>
          <w:rFonts w:ascii="Arial" w:hAnsi="Arial"/>
          <w:sz w:val="22"/>
          <w:szCs w:val="22"/>
        </w:rPr>
        <w:t xml:space="preserve"> </w:t>
      </w:r>
      <w:r w:rsidRPr="00B5523F">
        <w:rPr>
          <w:rFonts w:ascii="Arial" w:hAnsi="Arial"/>
          <w:sz w:val="22"/>
          <w:szCs w:val="22"/>
        </w:rPr>
        <w:t>KASSIA has recommended for abolition of trade license.</w:t>
      </w:r>
    </w:p>
    <w:p w:rsidR="00B5523F" w:rsidRPr="00B5523F" w:rsidRDefault="00E07B98" w:rsidP="00C976AB">
      <w:pPr>
        <w:numPr>
          <w:ilvl w:val="0"/>
          <w:numId w:val="35"/>
        </w:numPr>
        <w:jc w:val="both"/>
        <w:rPr>
          <w:rFonts w:ascii="Arial" w:hAnsi="Arial"/>
          <w:sz w:val="22"/>
          <w:szCs w:val="22"/>
        </w:rPr>
      </w:pPr>
      <w:r>
        <w:rPr>
          <w:rFonts w:ascii="Arial" w:hAnsi="Arial"/>
          <w:sz w:val="22"/>
          <w:szCs w:val="22"/>
        </w:rPr>
        <w:t xml:space="preserve">The </w:t>
      </w:r>
      <w:r w:rsidR="00B5523F" w:rsidRPr="00B5523F">
        <w:rPr>
          <w:rFonts w:ascii="Arial" w:hAnsi="Arial"/>
          <w:sz w:val="22"/>
          <w:szCs w:val="22"/>
        </w:rPr>
        <w:t xml:space="preserve">KVIC requested Banks to hasten sanction </w:t>
      </w:r>
      <w:r w:rsidR="00803ABC">
        <w:rPr>
          <w:rFonts w:ascii="Arial" w:hAnsi="Arial"/>
          <w:sz w:val="22"/>
          <w:szCs w:val="22"/>
        </w:rPr>
        <w:t xml:space="preserve">/ release </w:t>
      </w:r>
      <w:r w:rsidR="00B5523F" w:rsidRPr="00B5523F">
        <w:rPr>
          <w:rFonts w:ascii="Arial" w:hAnsi="Arial"/>
          <w:sz w:val="22"/>
          <w:szCs w:val="22"/>
        </w:rPr>
        <w:t>of PMEGP Loans.</w:t>
      </w:r>
    </w:p>
    <w:p w:rsidR="00946229" w:rsidRDefault="00946229" w:rsidP="00C976AB">
      <w:pPr>
        <w:numPr>
          <w:ilvl w:val="0"/>
          <w:numId w:val="35"/>
        </w:numPr>
        <w:jc w:val="both"/>
        <w:rPr>
          <w:rFonts w:ascii="Arial" w:hAnsi="Arial"/>
          <w:sz w:val="22"/>
          <w:szCs w:val="22"/>
        </w:rPr>
      </w:pPr>
      <w:r>
        <w:rPr>
          <w:rFonts w:ascii="Arial" w:hAnsi="Arial"/>
          <w:sz w:val="22"/>
          <w:szCs w:val="22"/>
        </w:rPr>
        <w:t xml:space="preserve">The </w:t>
      </w:r>
      <w:r w:rsidR="00B5523F" w:rsidRPr="00B5523F">
        <w:rPr>
          <w:rFonts w:ascii="Arial" w:hAnsi="Arial"/>
          <w:sz w:val="22"/>
          <w:szCs w:val="22"/>
        </w:rPr>
        <w:t xml:space="preserve">Review of </w:t>
      </w:r>
      <w:r>
        <w:rPr>
          <w:rFonts w:ascii="Arial" w:hAnsi="Arial"/>
          <w:sz w:val="22"/>
          <w:szCs w:val="22"/>
        </w:rPr>
        <w:t xml:space="preserve">credit flow to </w:t>
      </w:r>
      <w:r w:rsidR="00B5523F" w:rsidRPr="00B5523F">
        <w:rPr>
          <w:rFonts w:ascii="Arial" w:hAnsi="Arial"/>
          <w:sz w:val="22"/>
          <w:szCs w:val="22"/>
        </w:rPr>
        <w:t xml:space="preserve">MSME indicates that most of the Banks do not meet the RBI stipulation </w:t>
      </w:r>
      <w:r>
        <w:rPr>
          <w:rFonts w:ascii="Arial" w:hAnsi="Arial"/>
          <w:sz w:val="22"/>
          <w:szCs w:val="22"/>
        </w:rPr>
        <w:t xml:space="preserve">of </w:t>
      </w:r>
      <w:r w:rsidR="00B5523F" w:rsidRPr="00B5523F">
        <w:rPr>
          <w:rFonts w:ascii="Arial" w:hAnsi="Arial"/>
          <w:sz w:val="22"/>
          <w:szCs w:val="22"/>
        </w:rPr>
        <w:t xml:space="preserve">10% increase in </w:t>
      </w:r>
      <w:r>
        <w:rPr>
          <w:rFonts w:ascii="Arial" w:hAnsi="Arial"/>
          <w:sz w:val="22"/>
          <w:szCs w:val="22"/>
        </w:rPr>
        <w:t>outstanding a</w:t>
      </w:r>
      <w:r w:rsidR="00B5523F" w:rsidRPr="00B5523F">
        <w:rPr>
          <w:rFonts w:ascii="Arial" w:hAnsi="Arial"/>
          <w:sz w:val="22"/>
          <w:szCs w:val="22"/>
        </w:rPr>
        <w:t>ccounts</w:t>
      </w:r>
      <w:r>
        <w:rPr>
          <w:rFonts w:ascii="Arial" w:hAnsi="Arial"/>
          <w:sz w:val="22"/>
          <w:szCs w:val="22"/>
        </w:rPr>
        <w:t xml:space="preserve"> under Micro Enterprises, 20% y-o-y</w:t>
      </w:r>
      <w:r w:rsidR="00B5523F" w:rsidRPr="00B5523F">
        <w:rPr>
          <w:rFonts w:ascii="Arial" w:hAnsi="Arial"/>
          <w:sz w:val="22"/>
          <w:szCs w:val="22"/>
        </w:rPr>
        <w:t xml:space="preserve"> growth and share of 60% of MSE to Micro Enterprises.</w:t>
      </w:r>
    </w:p>
    <w:p w:rsidR="00946229" w:rsidRPr="00A83455" w:rsidRDefault="00946229" w:rsidP="00946229">
      <w:pPr>
        <w:jc w:val="both"/>
        <w:rPr>
          <w:rFonts w:ascii="Arial" w:hAnsi="Arial"/>
          <w:sz w:val="8"/>
          <w:szCs w:val="8"/>
        </w:rPr>
      </w:pPr>
    </w:p>
    <w:p w:rsidR="00946229" w:rsidRDefault="00946229" w:rsidP="00946229">
      <w:pPr>
        <w:jc w:val="both"/>
        <w:rPr>
          <w:rFonts w:ascii="Arial" w:hAnsi="Arial"/>
          <w:sz w:val="22"/>
          <w:szCs w:val="22"/>
        </w:rPr>
      </w:pPr>
      <w:r>
        <w:rPr>
          <w:rFonts w:ascii="Arial" w:hAnsi="Arial"/>
          <w:sz w:val="22"/>
          <w:szCs w:val="22"/>
        </w:rPr>
        <w:t>All the Banks were requested to take necessary steps for accelerating credit flow.</w:t>
      </w:r>
    </w:p>
    <w:p w:rsidR="00D5459F" w:rsidRPr="00A83455" w:rsidRDefault="00D5459F" w:rsidP="00946229">
      <w:pPr>
        <w:jc w:val="both"/>
        <w:rPr>
          <w:rFonts w:ascii="Arial" w:hAnsi="Arial"/>
          <w:sz w:val="8"/>
          <w:szCs w:val="8"/>
        </w:rPr>
      </w:pPr>
    </w:p>
    <w:p w:rsidR="00D5459F" w:rsidRDefault="00D5459F" w:rsidP="00D5459F">
      <w:pPr>
        <w:jc w:val="both"/>
        <w:rPr>
          <w:rFonts w:ascii="Arial" w:hAnsi="Arial"/>
          <w:sz w:val="22"/>
          <w:szCs w:val="22"/>
        </w:rPr>
      </w:pPr>
      <w:r>
        <w:rPr>
          <w:rFonts w:ascii="Arial" w:hAnsi="Arial"/>
          <w:sz w:val="22"/>
          <w:szCs w:val="22"/>
        </w:rPr>
        <w:t>The Chairmen of RRBs informed that CGTMSE cover is not available to them.  The SLBC representative informed that the matter has already been taken up with CGTMSE</w:t>
      </w:r>
      <w:r w:rsidR="00C823ED">
        <w:rPr>
          <w:rFonts w:ascii="Arial" w:hAnsi="Arial"/>
          <w:sz w:val="22"/>
          <w:szCs w:val="22"/>
        </w:rPr>
        <w:t xml:space="preserve"> under intimation to SIDBI </w:t>
      </w:r>
      <w:r>
        <w:rPr>
          <w:rFonts w:ascii="Arial" w:hAnsi="Arial"/>
          <w:sz w:val="22"/>
          <w:szCs w:val="22"/>
        </w:rPr>
        <w:t>for immediate needful action</w:t>
      </w:r>
      <w:r w:rsidR="00C823ED">
        <w:rPr>
          <w:rFonts w:ascii="Arial" w:hAnsi="Arial"/>
          <w:sz w:val="22"/>
          <w:szCs w:val="22"/>
        </w:rPr>
        <w:t>.</w:t>
      </w:r>
    </w:p>
    <w:p w:rsidR="00B5523F" w:rsidRPr="00B5523F" w:rsidRDefault="00946229" w:rsidP="00946229">
      <w:pPr>
        <w:jc w:val="right"/>
        <w:rPr>
          <w:rFonts w:ascii="Arial" w:hAnsi="Arial"/>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 </w:t>
      </w:r>
      <w:r w:rsidR="00D5459F">
        <w:rPr>
          <w:rFonts w:ascii="Arial" w:hAnsi="Arial"/>
          <w:b/>
          <w:bCs/>
          <w:sz w:val="22"/>
          <w:szCs w:val="22"/>
        </w:rPr>
        <w:t xml:space="preserve">SIDBI / </w:t>
      </w:r>
      <w:proofErr w:type="spellStart"/>
      <w:r>
        <w:rPr>
          <w:rFonts w:ascii="Arial" w:hAnsi="Arial"/>
          <w:b/>
          <w:bCs/>
          <w:sz w:val="22"/>
          <w:szCs w:val="22"/>
        </w:rPr>
        <w:t>GoK</w:t>
      </w:r>
      <w:proofErr w:type="spellEnd"/>
      <w:r>
        <w:rPr>
          <w:rFonts w:ascii="Arial" w:hAnsi="Arial"/>
          <w:b/>
          <w:bCs/>
          <w:sz w:val="22"/>
          <w:szCs w:val="22"/>
        </w:rPr>
        <w:t>)</w:t>
      </w:r>
      <w:r w:rsidR="00B5523F" w:rsidRPr="00B5523F">
        <w:rPr>
          <w:rFonts w:ascii="Arial" w:hAnsi="Arial"/>
          <w:sz w:val="22"/>
          <w:szCs w:val="22"/>
        </w:rPr>
        <w:t xml:space="preserve">   </w:t>
      </w:r>
    </w:p>
    <w:p w:rsidR="00B5523F" w:rsidRPr="00A83455" w:rsidRDefault="00B5523F" w:rsidP="00F67A14">
      <w:pPr>
        <w:jc w:val="both"/>
        <w:rPr>
          <w:rFonts w:ascii="Arial" w:hAnsi="Arial"/>
          <w:bCs/>
          <w:sz w:val="8"/>
          <w:szCs w:val="8"/>
        </w:rPr>
      </w:pPr>
    </w:p>
    <w:p w:rsidR="0011046D" w:rsidRPr="00212216" w:rsidRDefault="004212CA" w:rsidP="00F67A14">
      <w:pPr>
        <w:jc w:val="both"/>
        <w:rPr>
          <w:rFonts w:ascii="Arial" w:hAnsi="Arial"/>
          <w:b/>
          <w:bCs/>
          <w:sz w:val="22"/>
          <w:szCs w:val="22"/>
        </w:rPr>
      </w:pPr>
      <w:r>
        <w:rPr>
          <w:rFonts w:ascii="Arial" w:hAnsi="Arial"/>
          <w:b/>
          <w:bCs/>
          <w:sz w:val="22"/>
          <w:szCs w:val="22"/>
        </w:rPr>
        <w:t>(g) Annual Credit Plan</w:t>
      </w:r>
    </w:p>
    <w:p w:rsidR="00D5459F" w:rsidRPr="00A83455" w:rsidRDefault="00D5459F" w:rsidP="00F67A14">
      <w:pPr>
        <w:jc w:val="both"/>
        <w:rPr>
          <w:rFonts w:ascii="Arial" w:hAnsi="Arial"/>
          <w:bCs/>
          <w:sz w:val="8"/>
          <w:szCs w:val="8"/>
        </w:rPr>
      </w:pPr>
    </w:p>
    <w:p w:rsidR="00212216" w:rsidRPr="00212216" w:rsidRDefault="00212216" w:rsidP="00212216">
      <w:pPr>
        <w:numPr>
          <w:ilvl w:val="0"/>
          <w:numId w:val="15"/>
        </w:numPr>
        <w:jc w:val="both"/>
        <w:rPr>
          <w:rFonts w:ascii="Arial" w:hAnsi="Arial"/>
          <w:sz w:val="22"/>
          <w:szCs w:val="22"/>
        </w:rPr>
      </w:pPr>
      <w:r w:rsidRPr="00212216">
        <w:rPr>
          <w:rFonts w:ascii="Arial" w:hAnsi="Arial"/>
          <w:sz w:val="22"/>
          <w:szCs w:val="22"/>
        </w:rPr>
        <w:t xml:space="preserve">The meeting </w:t>
      </w:r>
      <w:r>
        <w:rPr>
          <w:rFonts w:ascii="Arial" w:hAnsi="Arial"/>
          <w:sz w:val="22"/>
          <w:szCs w:val="22"/>
        </w:rPr>
        <w:t xml:space="preserve">was </w:t>
      </w:r>
      <w:r w:rsidRPr="00212216">
        <w:rPr>
          <w:rFonts w:ascii="Arial" w:hAnsi="Arial"/>
          <w:sz w:val="22"/>
          <w:szCs w:val="22"/>
        </w:rPr>
        <w:t>held on 26.12.2013</w:t>
      </w:r>
      <w:r>
        <w:rPr>
          <w:rFonts w:ascii="Arial" w:hAnsi="Arial"/>
          <w:sz w:val="22"/>
          <w:szCs w:val="22"/>
        </w:rPr>
        <w:t xml:space="preserve">.  </w:t>
      </w:r>
    </w:p>
    <w:p w:rsidR="00212216" w:rsidRPr="00212216" w:rsidRDefault="00212216" w:rsidP="0052274D">
      <w:pPr>
        <w:numPr>
          <w:ilvl w:val="0"/>
          <w:numId w:val="15"/>
        </w:numPr>
        <w:jc w:val="both"/>
        <w:rPr>
          <w:rFonts w:ascii="Arial" w:hAnsi="Arial"/>
          <w:sz w:val="22"/>
          <w:szCs w:val="22"/>
        </w:rPr>
      </w:pPr>
      <w:r w:rsidRPr="00212216">
        <w:rPr>
          <w:rFonts w:ascii="Arial" w:hAnsi="Arial"/>
          <w:sz w:val="22"/>
          <w:szCs w:val="22"/>
        </w:rPr>
        <w:t xml:space="preserve">Under Crop Loan interest subvention scheme of </w:t>
      </w:r>
      <w:proofErr w:type="spellStart"/>
      <w:r w:rsidRPr="00212216">
        <w:rPr>
          <w:rFonts w:ascii="Arial" w:hAnsi="Arial"/>
          <w:sz w:val="22"/>
          <w:szCs w:val="22"/>
        </w:rPr>
        <w:t>GoK</w:t>
      </w:r>
      <w:proofErr w:type="spellEnd"/>
      <w:r w:rsidRPr="00212216">
        <w:rPr>
          <w:rFonts w:ascii="Arial" w:hAnsi="Arial"/>
          <w:sz w:val="22"/>
          <w:szCs w:val="22"/>
        </w:rPr>
        <w:t xml:space="preserve">, </w:t>
      </w:r>
      <w:r>
        <w:rPr>
          <w:rFonts w:ascii="Arial" w:hAnsi="Arial"/>
          <w:sz w:val="22"/>
          <w:szCs w:val="22"/>
        </w:rPr>
        <w:t xml:space="preserve">the Dept. of Agriculture was </w:t>
      </w:r>
      <w:r w:rsidRPr="00212216">
        <w:rPr>
          <w:rFonts w:ascii="Arial" w:hAnsi="Arial"/>
          <w:sz w:val="22"/>
          <w:szCs w:val="22"/>
        </w:rPr>
        <w:t xml:space="preserve">requested to </w:t>
      </w:r>
      <w:r>
        <w:rPr>
          <w:rFonts w:ascii="Arial" w:hAnsi="Arial"/>
          <w:sz w:val="22"/>
          <w:szCs w:val="22"/>
        </w:rPr>
        <w:t xml:space="preserve">extend </w:t>
      </w:r>
      <w:r w:rsidRPr="00212216">
        <w:rPr>
          <w:rFonts w:ascii="Arial" w:hAnsi="Arial"/>
          <w:sz w:val="22"/>
          <w:szCs w:val="22"/>
        </w:rPr>
        <w:t xml:space="preserve">interest subsidy </w:t>
      </w:r>
      <w:r>
        <w:rPr>
          <w:rFonts w:ascii="Arial" w:hAnsi="Arial"/>
          <w:sz w:val="22"/>
          <w:szCs w:val="22"/>
        </w:rPr>
        <w:t xml:space="preserve">to Private Sector Banks also </w:t>
      </w:r>
      <w:r w:rsidRPr="00212216">
        <w:rPr>
          <w:rFonts w:ascii="Arial" w:hAnsi="Arial"/>
          <w:sz w:val="22"/>
          <w:szCs w:val="22"/>
        </w:rPr>
        <w:t xml:space="preserve">on </w:t>
      </w:r>
      <w:r>
        <w:rPr>
          <w:rFonts w:ascii="Arial" w:hAnsi="Arial"/>
          <w:sz w:val="22"/>
          <w:szCs w:val="22"/>
        </w:rPr>
        <w:t xml:space="preserve">par with </w:t>
      </w:r>
      <w:proofErr w:type="spellStart"/>
      <w:r>
        <w:rPr>
          <w:rFonts w:ascii="Arial" w:hAnsi="Arial"/>
          <w:sz w:val="22"/>
          <w:szCs w:val="22"/>
        </w:rPr>
        <w:t>GoI</w:t>
      </w:r>
      <w:proofErr w:type="spellEnd"/>
      <w:r>
        <w:rPr>
          <w:rFonts w:ascii="Arial" w:hAnsi="Arial"/>
          <w:sz w:val="22"/>
          <w:szCs w:val="22"/>
        </w:rPr>
        <w:t xml:space="preserve">.  </w:t>
      </w:r>
      <w:r w:rsidRPr="00212216">
        <w:rPr>
          <w:rFonts w:ascii="Arial" w:hAnsi="Arial"/>
          <w:sz w:val="22"/>
          <w:szCs w:val="22"/>
        </w:rPr>
        <w:t xml:space="preserve">It </w:t>
      </w:r>
      <w:r>
        <w:rPr>
          <w:rFonts w:ascii="Arial" w:hAnsi="Arial"/>
          <w:sz w:val="22"/>
          <w:szCs w:val="22"/>
        </w:rPr>
        <w:t>wa</w:t>
      </w:r>
      <w:r w:rsidRPr="00212216">
        <w:rPr>
          <w:rFonts w:ascii="Arial" w:hAnsi="Arial"/>
          <w:sz w:val="22"/>
          <w:szCs w:val="22"/>
        </w:rPr>
        <w:t xml:space="preserve">s </w:t>
      </w:r>
      <w:r>
        <w:rPr>
          <w:rFonts w:ascii="Arial" w:hAnsi="Arial"/>
          <w:sz w:val="22"/>
          <w:szCs w:val="22"/>
        </w:rPr>
        <w:t xml:space="preserve">also </w:t>
      </w:r>
      <w:r w:rsidRPr="00212216">
        <w:rPr>
          <w:rFonts w:ascii="Arial" w:hAnsi="Arial"/>
          <w:sz w:val="22"/>
          <w:szCs w:val="22"/>
        </w:rPr>
        <w:t xml:space="preserve">requested to increase the eligible limit to Rs 3 </w:t>
      </w:r>
      <w:proofErr w:type="spellStart"/>
      <w:r w:rsidRPr="00212216">
        <w:rPr>
          <w:rFonts w:ascii="Arial" w:hAnsi="Arial"/>
          <w:sz w:val="22"/>
          <w:szCs w:val="22"/>
        </w:rPr>
        <w:t>lakh</w:t>
      </w:r>
      <w:proofErr w:type="spellEnd"/>
      <w:r w:rsidRPr="00212216">
        <w:rPr>
          <w:rFonts w:ascii="Arial" w:hAnsi="Arial"/>
          <w:sz w:val="22"/>
          <w:szCs w:val="22"/>
        </w:rPr>
        <w:t xml:space="preserve"> from the exis</w:t>
      </w:r>
      <w:r>
        <w:rPr>
          <w:rFonts w:ascii="Arial" w:hAnsi="Arial"/>
          <w:sz w:val="22"/>
          <w:szCs w:val="22"/>
        </w:rPr>
        <w:t xml:space="preserve">ting Rs 1 </w:t>
      </w:r>
      <w:proofErr w:type="spellStart"/>
      <w:r>
        <w:rPr>
          <w:rFonts w:ascii="Arial" w:hAnsi="Arial"/>
          <w:sz w:val="22"/>
          <w:szCs w:val="22"/>
        </w:rPr>
        <w:t>lakh</w:t>
      </w:r>
      <w:proofErr w:type="spellEnd"/>
      <w:r>
        <w:rPr>
          <w:rFonts w:ascii="Arial" w:hAnsi="Arial"/>
          <w:sz w:val="22"/>
          <w:szCs w:val="22"/>
        </w:rPr>
        <w:t xml:space="preserve">, on par with </w:t>
      </w:r>
      <w:proofErr w:type="spellStart"/>
      <w:r>
        <w:rPr>
          <w:rFonts w:ascii="Arial" w:hAnsi="Arial"/>
          <w:sz w:val="22"/>
          <w:szCs w:val="22"/>
        </w:rPr>
        <w:t>GoI</w:t>
      </w:r>
      <w:proofErr w:type="spellEnd"/>
      <w:r>
        <w:rPr>
          <w:rFonts w:ascii="Arial" w:hAnsi="Arial"/>
          <w:sz w:val="22"/>
          <w:szCs w:val="22"/>
        </w:rPr>
        <w:t xml:space="preserve"> and certain percentage of interest subsidy to all the farmers and certain percentage of incentive to those who repay the crop loans promptly on or before due date.</w:t>
      </w:r>
    </w:p>
    <w:p w:rsidR="00212216" w:rsidRPr="00212216" w:rsidRDefault="00731618" w:rsidP="0052274D">
      <w:pPr>
        <w:numPr>
          <w:ilvl w:val="0"/>
          <w:numId w:val="15"/>
        </w:numPr>
        <w:jc w:val="both"/>
        <w:rPr>
          <w:rFonts w:ascii="Arial" w:hAnsi="Arial"/>
          <w:sz w:val="22"/>
          <w:szCs w:val="22"/>
        </w:rPr>
      </w:pPr>
      <w:r>
        <w:rPr>
          <w:rFonts w:ascii="Arial" w:hAnsi="Arial"/>
          <w:sz w:val="22"/>
          <w:szCs w:val="22"/>
        </w:rPr>
        <w:t xml:space="preserve">The </w:t>
      </w:r>
      <w:r w:rsidR="00212216" w:rsidRPr="00212216">
        <w:rPr>
          <w:rFonts w:ascii="Arial" w:hAnsi="Arial"/>
          <w:sz w:val="22"/>
          <w:szCs w:val="22"/>
        </w:rPr>
        <w:t>Chairperson</w:t>
      </w:r>
      <w:r w:rsidR="001F6622">
        <w:rPr>
          <w:rFonts w:ascii="Arial" w:hAnsi="Arial"/>
          <w:sz w:val="22"/>
          <w:szCs w:val="22"/>
        </w:rPr>
        <w:t xml:space="preserve"> has</w:t>
      </w:r>
      <w:r w:rsidR="00212216" w:rsidRPr="00212216">
        <w:rPr>
          <w:rFonts w:ascii="Arial" w:hAnsi="Arial"/>
          <w:sz w:val="22"/>
          <w:szCs w:val="22"/>
        </w:rPr>
        <w:t xml:space="preserve"> suggested </w:t>
      </w:r>
      <w:r w:rsidR="001F6622">
        <w:rPr>
          <w:rFonts w:ascii="Arial" w:hAnsi="Arial"/>
          <w:sz w:val="22"/>
          <w:szCs w:val="22"/>
        </w:rPr>
        <w:t xml:space="preserve">for </w:t>
      </w:r>
      <w:r w:rsidR="00212216" w:rsidRPr="00212216">
        <w:rPr>
          <w:rFonts w:ascii="Arial" w:hAnsi="Arial"/>
          <w:sz w:val="22"/>
          <w:szCs w:val="22"/>
        </w:rPr>
        <w:t>explor</w:t>
      </w:r>
      <w:r w:rsidR="001F6622">
        <w:rPr>
          <w:rFonts w:ascii="Arial" w:hAnsi="Arial"/>
          <w:sz w:val="22"/>
          <w:szCs w:val="22"/>
        </w:rPr>
        <w:t xml:space="preserve">ing </w:t>
      </w:r>
      <w:r w:rsidR="00212216" w:rsidRPr="00212216">
        <w:rPr>
          <w:rFonts w:ascii="Arial" w:hAnsi="Arial"/>
          <w:sz w:val="22"/>
          <w:szCs w:val="22"/>
        </w:rPr>
        <w:t xml:space="preserve">the possibility of establishing second R-SETI in bigger </w:t>
      </w:r>
      <w:r>
        <w:rPr>
          <w:rFonts w:ascii="Arial" w:hAnsi="Arial"/>
          <w:sz w:val="22"/>
          <w:szCs w:val="22"/>
        </w:rPr>
        <w:t>D</w:t>
      </w:r>
      <w:r w:rsidR="00212216" w:rsidRPr="00212216">
        <w:rPr>
          <w:rFonts w:ascii="Arial" w:hAnsi="Arial"/>
          <w:sz w:val="22"/>
          <w:szCs w:val="22"/>
        </w:rPr>
        <w:t xml:space="preserve">istricts, particularly at </w:t>
      </w:r>
      <w:proofErr w:type="spellStart"/>
      <w:r w:rsidR="00212216" w:rsidRPr="00212216">
        <w:rPr>
          <w:rFonts w:ascii="Arial" w:hAnsi="Arial"/>
          <w:sz w:val="22"/>
          <w:szCs w:val="22"/>
        </w:rPr>
        <w:t>Chikodi</w:t>
      </w:r>
      <w:proofErr w:type="spellEnd"/>
      <w:r w:rsidR="00212216" w:rsidRPr="00212216">
        <w:rPr>
          <w:rFonts w:ascii="Arial" w:hAnsi="Arial"/>
          <w:sz w:val="22"/>
          <w:szCs w:val="22"/>
        </w:rPr>
        <w:t xml:space="preserve"> of Belgaum district.</w:t>
      </w:r>
    </w:p>
    <w:p w:rsidR="00212216" w:rsidRPr="00212216" w:rsidRDefault="00731618" w:rsidP="0052274D">
      <w:pPr>
        <w:numPr>
          <w:ilvl w:val="0"/>
          <w:numId w:val="15"/>
        </w:numPr>
        <w:jc w:val="both"/>
        <w:rPr>
          <w:rFonts w:ascii="Arial" w:hAnsi="Arial"/>
          <w:sz w:val="22"/>
          <w:szCs w:val="22"/>
        </w:rPr>
      </w:pPr>
      <w:r>
        <w:rPr>
          <w:rFonts w:ascii="Arial" w:hAnsi="Arial"/>
          <w:sz w:val="22"/>
          <w:szCs w:val="22"/>
        </w:rPr>
        <w:t xml:space="preserve">As regards </w:t>
      </w:r>
      <w:r w:rsidR="00212216" w:rsidRPr="00212216">
        <w:rPr>
          <w:rFonts w:ascii="Arial" w:hAnsi="Arial"/>
          <w:sz w:val="22"/>
          <w:szCs w:val="22"/>
        </w:rPr>
        <w:t>conducting impact study on efficacy of KCC and Crop Loan Interest Subvention, the Chairperson suggested</w:t>
      </w:r>
      <w:r>
        <w:rPr>
          <w:rFonts w:ascii="Arial" w:hAnsi="Arial"/>
          <w:sz w:val="22"/>
          <w:szCs w:val="22"/>
        </w:rPr>
        <w:t xml:space="preserve"> the</w:t>
      </w:r>
      <w:r w:rsidR="00212216" w:rsidRPr="00212216">
        <w:rPr>
          <w:rFonts w:ascii="Arial" w:hAnsi="Arial"/>
          <w:sz w:val="22"/>
          <w:szCs w:val="22"/>
        </w:rPr>
        <w:t xml:space="preserve"> Dept</w:t>
      </w:r>
      <w:r>
        <w:rPr>
          <w:rFonts w:ascii="Arial" w:hAnsi="Arial"/>
          <w:sz w:val="22"/>
          <w:szCs w:val="22"/>
        </w:rPr>
        <w:t>.</w:t>
      </w:r>
      <w:r w:rsidR="00212216" w:rsidRPr="00212216">
        <w:rPr>
          <w:rFonts w:ascii="Arial" w:hAnsi="Arial"/>
          <w:sz w:val="22"/>
          <w:szCs w:val="22"/>
        </w:rPr>
        <w:t xml:space="preserve"> of Agriculture to become nodal agency &amp; prepare a </w:t>
      </w:r>
      <w:r>
        <w:rPr>
          <w:rFonts w:ascii="Arial" w:hAnsi="Arial"/>
          <w:sz w:val="22"/>
          <w:szCs w:val="22"/>
        </w:rPr>
        <w:t>d</w:t>
      </w:r>
      <w:r w:rsidR="00212216" w:rsidRPr="00212216">
        <w:rPr>
          <w:rFonts w:ascii="Arial" w:hAnsi="Arial"/>
          <w:sz w:val="22"/>
          <w:szCs w:val="22"/>
        </w:rPr>
        <w:t>raft incorporating Terms &amp; References for submitting the same to Karnataka Evaluation Authority (KEA).</w:t>
      </w:r>
    </w:p>
    <w:p w:rsidR="00212216" w:rsidRPr="00212216" w:rsidRDefault="00731618" w:rsidP="0052274D">
      <w:pPr>
        <w:numPr>
          <w:ilvl w:val="0"/>
          <w:numId w:val="15"/>
        </w:numPr>
        <w:jc w:val="both"/>
        <w:rPr>
          <w:rFonts w:ascii="Arial" w:hAnsi="Arial"/>
          <w:sz w:val="22"/>
          <w:szCs w:val="22"/>
        </w:rPr>
      </w:pPr>
      <w:r>
        <w:rPr>
          <w:rFonts w:ascii="Arial" w:hAnsi="Arial"/>
          <w:sz w:val="22"/>
          <w:szCs w:val="22"/>
        </w:rPr>
        <w:t xml:space="preserve">During the current fiscal, </w:t>
      </w:r>
      <w:r w:rsidR="00212216" w:rsidRPr="00212216">
        <w:rPr>
          <w:rFonts w:ascii="Arial" w:hAnsi="Arial"/>
          <w:sz w:val="22"/>
          <w:szCs w:val="22"/>
        </w:rPr>
        <w:t xml:space="preserve">125 </w:t>
      </w:r>
      <w:proofErr w:type="spellStart"/>
      <w:r w:rsidR="00212216" w:rsidRPr="00212216">
        <w:rPr>
          <w:rFonts w:ascii="Arial" w:hAnsi="Arial"/>
          <w:sz w:val="22"/>
          <w:szCs w:val="22"/>
        </w:rPr>
        <w:t>Taluks</w:t>
      </w:r>
      <w:proofErr w:type="spellEnd"/>
      <w:r w:rsidR="00212216" w:rsidRPr="00212216">
        <w:rPr>
          <w:rFonts w:ascii="Arial" w:hAnsi="Arial"/>
          <w:sz w:val="22"/>
          <w:szCs w:val="22"/>
        </w:rPr>
        <w:t xml:space="preserve"> have been declared as drought affected which m</w:t>
      </w:r>
      <w:r>
        <w:rPr>
          <w:rFonts w:ascii="Arial" w:hAnsi="Arial"/>
          <w:sz w:val="22"/>
          <w:szCs w:val="22"/>
        </w:rPr>
        <w:t xml:space="preserve">ight </w:t>
      </w:r>
      <w:r w:rsidR="00212216" w:rsidRPr="00212216">
        <w:rPr>
          <w:rFonts w:ascii="Arial" w:hAnsi="Arial"/>
          <w:sz w:val="22"/>
          <w:szCs w:val="22"/>
        </w:rPr>
        <w:t>affect the credit off</w:t>
      </w:r>
      <w:r>
        <w:rPr>
          <w:rFonts w:ascii="Arial" w:hAnsi="Arial"/>
          <w:sz w:val="22"/>
          <w:szCs w:val="22"/>
        </w:rPr>
        <w:t xml:space="preserve"> </w:t>
      </w:r>
      <w:r w:rsidR="00212216" w:rsidRPr="00212216">
        <w:rPr>
          <w:rFonts w:ascii="Arial" w:hAnsi="Arial"/>
          <w:sz w:val="22"/>
          <w:szCs w:val="22"/>
        </w:rPr>
        <w:t xml:space="preserve">take. </w:t>
      </w:r>
      <w:r>
        <w:rPr>
          <w:rFonts w:ascii="Arial" w:hAnsi="Arial"/>
          <w:sz w:val="22"/>
          <w:szCs w:val="22"/>
        </w:rPr>
        <w:t xml:space="preserve"> The concerned </w:t>
      </w:r>
      <w:r w:rsidR="00212216" w:rsidRPr="00212216">
        <w:rPr>
          <w:rFonts w:ascii="Arial" w:hAnsi="Arial"/>
          <w:sz w:val="22"/>
          <w:szCs w:val="22"/>
        </w:rPr>
        <w:t xml:space="preserve">LDMs were advised to convene Special DCC meeting to implement </w:t>
      </w:r>
      <w:r>
        <w:rPr>
          <w:rFonts w:ascii="Arial" w:hAnsi="Arial"/>
          <w:sz w:val="22"/>
          <w:szCs w:val="22"/>
        </w:rPr>
        <w:t xml:space="preserve">rehabilitation </w:t>
      </w:r>
      <w:r w:rsidR="00212216" w:rsidRPr="00212216">
        <w:rPr>
          <w:rFonts w:ascii="Arial" w:hAnsi="Arial"/>
          <w:sz w:val="22"/>
          <w:szCs w:val="22"/>
        </w:rPr>
        <w:t xml:space="preserve">measures as per </w:t>
      </w:r>
      <w:r>
        <w:rPr>
          <w:rFonts w:ascii="Arial" w:hAnsi="Arial"/>
          <w:sz w:val="22"/>
          <w:szCs w:val="22"/>
        </w:rPr>
        <w:t xml:space="preserve">extant </w:t>
      </w:r>
      <w:r w:rsidR="00212216" w:rsidRPr="00212216">
        <w:rPr>
          <w:rFonts w:ascii="Arial" w:hAnsi="Arial"/>
          <w:sz w:val="22"/>
          <w:szCs w:val="22"/>
        </w:rPr>
        <w:t>RBI guidelines on Natural Calamities</w:t>
      </w:r>
      <w:r>
        <w:rPr>
          <w:rFonts w:ascii="Arial" w:hAnsi="Arial"/>
          <w:sz w:val="22"/>
          <w:szCs w:val="22"/>
        </w:rPr>
        <w:t>.</w:t>
      </w:r>
    </w:p>
    <w:p w:rsidR="00B5523F" w:rsidRDefault="00B5523F" w:rsidP="00F67A14">
      <w:pPr>
        <w:jc w:val="both"/>
        <w:rPr>
          <w:rFonts w:ascii="Arial" w:hAnsi="Arial"/>
          <w:b/>
          <w:sz w:val="22"/>
          <w:szCs w:val="22"/>
        </w:rPr>
      </w:pPr>
    </w:p>
    <w:p w:rsidR="007E60FF" w:rsidRDefault="007E60FF" w:rsidP="00F67A14">
      <w:pPr>
        <w:jc w:val="both"/>
        <w:rPr>
          <w:rFonts w:ascii="Arial" w:hAnsi="Arial"/>
          <w:bCs/>
          <w:sz w:val="22"/>
          <w:szCs w:val="22"/>
        </w:rPr>
      </w:pPr>
      <w:r w:rsidRPr="007E60FF">
        <w:rPr>
          <w:rFonts w:ascii="Arial" w:hAnsi="Arial"/>
          <w:bCs/>
          <w:sz w:val="22"/>
          <w:szCs w:val="22"/>
        </w:rPr>
        <w:t>The ACS &amp; DC</w:t>
      </w:r>
      <w:r>
        <w:rPr>
          <w:rFonts w:ascii="Arial" w:hAnsi="Arial"/>
          <w:bCs/>
          <w:sz w:val="22"/>
          <w:szCs w:val="22"/>
        </w:rPr>
        <w:t xml:space="preserve">, </w:t>
      </w:r>
      <w:proofErr w:type="spellStart"/>
      <w:r>
        <w:rPr>
          <w:rFonts w:ascii="Arial" w:hAnsi="Arial"/>
          <w:bCs/>
          <w:sz w:val="22"/>
          <w:szCs w:val="22"/>
        </w:rPr>
        <w:t>GoK</w:t>
      </w:r>
      <w:proofErr w:type="spellEnd"/>
      <w:r>
        <w:rPr>
          <w:rFonts w:ascii="Arial" w:hAnsi="Arial"/>
          <w:bCs/>
          <w:sz w:val="22"/>
          <w:szCs w:val="22"/>
        </w:rPr>
        <w:t xml:space="preserve"> informed that the recent hailstorm has caused devastating effect in some Districts causing 100% crop loss.  He requested the </w:t>
      </w:r>
      <w:proofErr w:type="spellStart"/>
      <w:r>
        <w:rPr>
          <w:rFonts w:ascii="Arial" w:hAnsi="Arial"/>
          <w:bCs/>
          <w:sz w:val="22"/>
          <w:szCs w:val="22"/>
        </w:rPr>
        <w:t>GoI</w:t>
      </w:r>
      <w:proofErr w:type="spellEnd"/>
      <w:r>
        <w:rPr>
          <w:rFonts w:ascii="Arial" w:hAnsi="Arial"/>
          <w:bCs/>
          <w:sz w:val="22"/>
          <w:szCs w:val="22"/>
        </w:rPr>
        <w:t xml:space="preserve"> and all the stakeholders to contribute their might </w:t>
      </w:r>
      <w:r w:rsidR="00D06599">
        <w:rPr>
          <w:rFonts w:ascii="Arial" w:hAnsi="Arial"/>
          <w:bCs/>
          <w:sz w:val="22"/>
          <w:szCs w:val="22"/>
        </w:rPr>
        <w:t xml:space="preserve">magnanimously </w:t>
      </w:r>
      <w:r>
        <w:rPr>
          <w:rFonts w:ascii="Arial" w:hAnsi="Arial"/>
          <w:bCs/>
          <w:sz w:val="22"/>
          <w:szCs w:val="22"/>
        </w:rPr>
        <w:t>to rescue the affected farmers.</w:t>
      </w:r>
      <w:r w:rsidR="008802D4">
        <w:rPr>
          <w:rFonts w:ascii="Arial" w:hAnsi="Arial"/>
          <w:bCs/>
          <w:sz w:val="22"/>
          <w:szCs w:val="22"/>
        </w:rPr>
        <w:t xml:space="preserve">  As per the NABARD advice, the concerned LDMs were requested to submit quick estimate on the crop loans disbursed particularly during </w:t>
      </w:r>
      <w:proofErr w:type="spellStart"/>
      <w:proofErr w:type="gramStart"/>
      <w:r w:rsidR="008802D4">
        <w:rPr>
          <w:rFonts w:ascii="Arial" w:hAnsi="Arial"/>
          <w:bCs/>
          <w:sz w:val="22"/>
          <w:szCs w:val="22"/>
        </w:rPr>
        <w:t>rabi</w:t>
      </w:r>
      <w:proofErr w:type="spellEnd"/>
      <w:proofErr w:type="gramEnd"/>
      <w:r w:rsidR="008802D4">
        <w:rPr>
          <w:rFonts w:ascii="Arial" w:hAnsi="Arial"/>
          <w:bCs/>
          <w:sz w:val="22"/>
          <w:szCs w:val="22"/>
        </w:rPr>
        <w:t xml:space="preserve"> season in affected areas.</w:t>
      </w:r>
    </w:p>
    <w:p w:rsidR="0050742A" w:rsidRPr="007E60FF" w:rsidRDefault="0050742A" w:rsidP="00F67A14">
      <w:pPr>
        <w:jc w:val="both"/>
        <w:rPr>
          <w:rFonts w:ascii="Arial" w:hAnsi="Arial"/>
          <w:bCs/>
          <w:sz w:val="22"/>
          <w:szCs w:val="22"/>
        </w:rPr>
      </w:pPr>
    </w:p>
    <w:p w:rsidR="006A2359" w:rsidRDefault="006A2359" w:rsidP="006A2359">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 / </w:t>
      </w:r>
      <w:r w:rsidR="005A23FC">
        <w:rPr>
          <w:rFonts w:ascii="Arial" w:hAnsi="Arial"/>
          <w:b/>
          <w:sz w:val="22"/>
          <w:szCs w:val="22"/>
        </w:rPr>
        <w:t xml:space="preserve">concerned LDMs / </w:t>
      </w:r>
      <w:r>
        <w:rPr>
          <w:rFonts w:ascii="Arial" w:hAnsi="Arial"/>
          <w:b/>
          <w:sz w:val="22"/>
          <w:szCs w:val="22"/>
        </w:rPr>
        <w:t>Dept. of Agriculture)</w:t>
      </w:r>
    </w:p>
    <w:p w:rsidR="006A2359" w:rsidRDefault="006A2359" w:rsidP="006A2359">
      <w:pPr>
        <w:jc w:val="right"/>
        <w:rPr>
          <w:rFonts w:ascii="Arial" w:hAnsi="Arial"/>
          <w:b/>
          <w:sz w:val="22"/>
          <w:szCs w:val="22"/>
        </w:rPr>
      </w:pPr>
    </w:p>
    <w:p w:rsidR="00A83455" w:rsidRDefault="00A83455" w:rsidP="006A2359">
      <w:pPr>
        <w:jc w:val="right"/>
        <w:rPr>
          <w:rFonts w:ascii="Arial" w:hAnsi="Arial"/>
          <w:b/>
          <w:sz w:val="22"/>
          <w:szCs w:val="22"/>
        </w:rPr>
      </w:pPr>
    </w:p>
    <w:p w:rsidR="003F557F" w:rsidRPr="003F557F" w:rsidRDefault="003F557F" w:rsidP="003F557F">
      <w:pPr>
        <w:jc w:val="both"/>
        <w:rPr>
          <w:rFonts w:ascii="Arial" w:hAnsi="Arial"/>
          <w:b/>
          <w:bCs/>
          <w:sz w:val="22"/>
          <w:szCs w:val="22"/>
        </w:rPr>
      </w:pPr>
      <w:r w:rsidRPr="003F557F">
        <w:rPr>
          <w:rFonts w:ascii="Arial" w:hAnsi="Arial"/>
          <w:b/>
          <w:bCs/>
          <w:sz w:val="22"/>
          <w:szCs w:val="22"/>
        </w:rPr>
        <w:lastRenderedPageBreak/>
        <w:t>(h) Flow of Credit to SC</w:t>
      </w:r>
      <w:r w:rsidR="004C213C">
        <w:rPr>
          <w:rFonts w:ascii="Arial" w:hAnsi="Arial"/>
          <w:b/>
          <w:bCs/>
          <w:sz w:val="22"/>
          <w:szCs w:val="22"/>
        </w:rPr>
        <w:t xml:space="preserve"> </w:t>
      </w:r>
      <w:r w:rsidRPr="003F557F">
        <w:rPr>
          <w:rFonts w:ascii="Arial" w:hAnsi="Arial"/>
          <w:b/>
          <w:bCs/>
          <w:sz w:val="22"/>
          <w:szCs w:val="22"/>
        </w:rPr>
        <w:t>/</w:t>
      </w:r>
      <w:r w:rsidR="004C213C">
        <w:rPr>
          <w:rFonts w:ascii="Arial" w:hAnsi="Arial"/>
          <w:b/>
          <w:bCs/>
          <w:sz w:val="22"/>
          <w:szCs w:val="22"/>
        </w:rPr>
        <w:t xml:space="preserve"> </w:t>
      </w:r>
      <w:r w:rsidRPr="003F557F">
        <w:rPr>
          <w:rFonts w:ascii="Arial" w:hAnsi="Arial"/>
          <w:b/>
          <w:bCs/>
          <w:sz w:val="22"/>
          <w:szCs w:val="22"/>
        </w:rPr>
        <w:t>ST</w:t>
      </w:r>
      <w:r w:rsidR="004C213C">
        <w:rPr>
          <w:rFonts w:ascii="Arial" w:hAnsi="Arial"/>
          <w:b/>
          <w:bCs/>
          <w:sz w:val="22"/>
          <w:szCs w:val="22"/>
        </w:rPr>
        <w:t xml:space="preserve"> </w:t>
      </w:r>
      <w:r w:rsidRPr="003F557F">
        <w:rPr>
          <w:rFonts w:ascii="Arial" w:hAnsi="Arial"/>
          <w:b/>
          <w:bCs/>
          <w:sz w:val="22"/>
          <w:szCs w:val="22"/>
        </w:rPr>
        <w:t>/</w:t>
      </w:r>
      <w:r w:rsidR="004C213C">
        <w:rPr>
          <w:rFonts w:ascii="Arial" w:hAnsi="Arial"/>
          <w:b/>
          <w:bCs/>
          <w:sz w:val="22"/>
          <w:szCs w:val="22"/>
        </w:rPr>
        <w:t xml:space="preserve"> </w:t>
      </w:r>
      <w:r w:rsidRPr="003F557F">
        <w:rPr>
          <w:rFonts w:ascii="Arial" w:hAnsi="Arial"/>
          <w:b/>
          <w:bCs/>
          <w:sz w:val="22"/>
          <w:szCs w:val="22"/>
        </w:rPr>
        <w:t>W</w:t>
      </w:r>
      <w:r w:rsidR="004C213C">
        <w:rPr>
          <w:rFonts w:ascii="Arial" w:hAnsi="Arial"/>
          <w:b/>
          <w:bCs/>
          <w:sz w:val="22"/>
          <w:szCs w:val="22"/>
        </w:rPr>
        <w:t xml:space="preserve">eaker </w:t>
      </w:r>
      <w:r w:rsidRPr="003F557F">
        <w:rPr>
          <w:rFonts w:ascii="Arial" w:hAnsi="Arial"/>
          <w:b/>
          <w:bCs/>
          <w:sz w:val="22"/>
          <w:szCs w:val="22"/>
        </w:rPr>
        <w:t>S</w:t>
      </w:r>
      <w:r w:rsidR="004C213C">
        <w:rPr>
          <w:rFonts w:ascii="Arial" w:hAnsi="Arial"/>
          <w:b/>
          <w:bCs/>
          <w:sz w:val="22"/>
          <w:szCs w:val="22"/>
        </w:rPr>
        <w:t xml:space="preserve">ections </w:t>
      </w:r>
      <w:r w:rsidR="004212CA">
        <w:rPr>
          <w:rFonts w:ascii="Arial" w:hAnsi="Arial"/>
          <w:b/>
          <w:bCs/>
          <w:sz w:val="22"/>
          <w:szCs w:val="22"/>
        </w:rPr>
        <w:t>/ Minorities</w:t>
      </w:r>
    </w:p>
    <w:p w:rsidR="006639CE" w:rsidRDefault="006639CE" w:rsidP="006639CE">
      <w:pPr>
        <w:jc w:val="both"/>
        <w:rPr>
          <w:rFonts w:ascii="Arial" w:hAnsi="Arial"/>
          <w:b/>
          <w:sz w:val="22"/>
          <w:szCs w:val="22"/>
        </w:rPr>
      </w:pPr>
    </w:p>
    <w:p w:rsidR="003F557F" w:rsidRPr="003F557F" w:rsidRDefault="003F557F" w:rsidP="003F557F">
      <w:pPr>
        <w:numPr>
          <w:ilvl w:val="0"/>
          <w:numId w:val="15"/>
        </w:numPr>
        <w:jc w:val="both"/>
        <w:rPr>
          <w:rFonts w:ascii="Arial" w:hAnsi="Arial"/>
          <w:sz w:val="22"/>
          <w:szCs w:val="22"/>
        </w:rPr>
      </w:pPr>
      <w:r w:rsidRPr="003F557F">
        <w:rPr>
          <w:rFonts w:ascii="Arial" w:hAnsi="Arial"/>
          <w:sz w:val="22"/>
          <w:szCs w:val="22"/>
        </w:rPr>
        <w:t xml:space="preserve">The meeting </w:t>
      </w:r>
      <w:r>
        <w:rPr>
          <w:rFonts w:ascii="Arial" w:hAnsi="Arial"/>
          <w:sz w:val="22"/>
          <w:szCs w:val="22"/>
        </w:rPr>
        <w:t xml:space="preserve">was </w:t>
      </w:r>
      <w:r w:rsidRPr="003F557F">
        <w:rPr>
          <w:rFonts w:ascii="Arial" w:hAnsi="Arial"/>
          <w:sz w:val="22"/>
          <w:szCs w:val="22"/>
        </w:rPr>
        <w:t>held on 21.12.2013</w:t>
      </w:r>
      <w:r>
        <w:rPr>
          <w:rFonts w:ascii="Arial" w:hAnsi="Arial"/>
          <w:sz w:val="22"/>
          <w:szCs w:val="22"/>
        </w:rPr>
        <w:t xml:space="preserve">.  </w:t>
      </w:r>
      <w:r w:rsidRPr="003F557F">
        <w:rPr>
          <w:rFonts w:ascii="Arial" w:hAnsi="Arial"/>
          <w:sz w:val="22"/>
          <w:szCs w:val="22"/>
        </w:rPr>
        <w:t xml:space="preserve">The Chairperson explained the salient </w:t>
      </w:r>
      <w:r w:rsidR="004C213C">
        <w:rPr>
          <w:rFonts w:ascii="Arial" w:hAnsi="Arial"/>
          <w:sz w:val="22"/>
          <w:szCs w:val="22"/>
        </w:rPr>
        <w:t xml:space="preserve">revised </w:t>
      </w:r>
      <w:r w:rsidRPr="003F557F">
        <w:rPr>
          <w:rFonts w:ascii="Arial" w:hAnsi="Arial"/>
          <w:sz w:val="22"/>
          <w:szCs w:val="22"/>
        </w:rPr>
        <w:t>features of schemes being implemented by various Govt</w:t>
      </w:r>
      <w:r w:rsidR="004C213C">
        <w:rPr>
          <w:rFonts w:ascii="Arial" w:hAnsi="Arial"/>
          <w:sz w:val="22"/>
          <w:szCs w:val="22"/>
        </w:rPr>
        <w:t>.</w:t>
      </w:r>
      <w:r w:rsidRPr="003F557F">
        <w:rPr>
          <w:rFonts w:ascii="Arial" w:hAnsi="Arial"/>
          <w:sz w:val="22"/>
          <w:szCs w:val="22"/>
        </w:rPr>
        <w:t xml:space="preserve"> agencies.</w:t>
      </w:r>
      <w:r w:rsidR="004C213C">
        <w:rPr>
          <w:rFonts w:ascii="Arial" w:hAnsi="Arial"/>
          <w:sz w:val="22"/>
          <w:szCs w:val="22"/>
        </w:rPr>
        <w:t xml:space="preserve">  He said </w:t>
      </w:r>
      <w:r w:rsidRPr="003F557F">
        <w:rPr>
          <w:rFonts w:ascii="Arial" w:hAnsi="Arial"/>
          <w:sz w:val="22"/>
          <w:szCs w:val="22"/>
        </w:rPr>
        <w:t xml:space="preserve">that </w:t>
      </w:r>
      <w:r w:rsidR="004C213C">
        <w:rPr>
          <w:rFonts w:ascii="Arial" w:hAnsi="Arial"/>
          <w:sz w:val="22"/>
          <w:szCs w:val="22"/>
        </w:rPr>
        <w:t xml:space="preserve">the </w:t>
      </w:r>
      <w:r w:rsidRPr="003F557F">
        <w:rPr>
          <w:rFonts w:ascii="Arial" w:hAnsi="Arial"/>
          <w:sz w:val="22"/>
          <w:szCs w:val="22"/>
        </w:rPr>
        <w:t>subsidy is not the constraint.</w:t>
      </w:r>
      <w:r w:rsidR="004C213C">
        <w:rPr>
          <w:rFonts w:ascii="Arial" w:hAnsi="Arial"/>
          <w:sz w:val="22"/>
          <w:szCs w:val="22"/>
        </w:rPr>
        <w:t xml:space="preserve">  He desired </w:t>
      </w:r>
      <w:r w:rsidRPr="003F557F">
        <w:rPr>
          <w:rFonts w:ascii="Arial" w:hAnsi="Arial"/>
          <w:sz w:val="22"/>
          <w:szCs w:val="22"/>
        </w:rPr>
        <w:t>complete prohibition of manual scavenging</w:t>
      </w:r>
      <w:r w:rsidR="004C213C">
        <w:rPr>
          <w:rFonts w:ascii="Arial" w:hAnsi="Arial"/>
          <w:sz w:val="22"/>
          <w:szCs w:val="22"/>
        </w:rPr>
        <w:t xml:space="preserve"> by providing </w:t>
      </w:r>
      <w:r w:rsidRPr="003F557F">
        <w:rPr>
          <w:rFonts w:ascii="Arial" w:hAnsi="Arial"/>
          <w:sz w:val="22"/>
          <w:szCs w:val="22"/>
        </w:rPr>
        <w:t xml:space="preserve">alternate employment </w:t>
      </w:r>
      <w:r w:rsidR="004C213C">
        <w:rPr>
          <w:rFonts w:ascii="Arial" w:hAnsi="Arial"/>
          <w:sz w:val="22"/>
          <w:szCs w:val="22"/>
        </w:rPr>
        <w:t xml:space="preserve">to them with Bank </w:t>
      </w:r>
      <w:r w:rsidRPr="003F557F">
        <w:rPr>
          <w:rFonts w:ascii="Arial" w:hAnsi="Arial"/>
          <w:sz w:val="22"/>
          <w:szCs w:val="22"/>
        </w:rPr>
        <w:t>finance.</w:t>
      </w:r>
    </w:p>
    <w:p w:rsidR="008F6822" w:rsidRDefault="003F557F" w:rsidP="003F557F">
      <w:pPr>
        <w:numPr>
          <w:ilvl w:val="0"/>
          <w:numId w:val="15"/>
        </w:numPr>
        <w:jc w:val="both"/>
        <w:rPr>
          <w:rFonts w:ascii="Arial" w:hAnsi="Arial"/>
          <w:sz w:val="22"/>
          <w:szCs w:val="22"/>
        </w:rPr>
      </w:pPr>
      <w:r w:rsidRPr="003F557F">
        <w:rPr>
          <w:rFonts w:ascii="Arial" w:hAnsi="Arial"/>
          <w:sz w:val="22"/>
          <w:szCs w:val="22"/>
        </w:rPr>
        <w:t xml:space="preserve">There was suggestion to </w:t>
      </w:r>
      <w:r w:rsidR="00E829BB">
        <w:rPr>
          <w:rFonts w:ascii="Arial" w:hAnsi="Arial"/>
          <w:sz w:val="22"/>
          <w:szCs w:val="22"/>
        </w:rPr>
        <w:t xml:space="preserve">forward the </w:t>
      </w:r>
      <w:r w:rsidRPr="003F557F">
        <w:rPr>
          <w:rFonts w:ascii="Arial" w:hAnsi="Arial"/>
          <w:sz w:val="22"/>
          <w:szCs w:val="22"/>
        </w:rPr>
        <w:t>applications</w:t>
      </w:r>
      <w:r w:rsidR="00E829BB">
        <w:rPr>
          <w:rFonts w:ascii="Arial" w:hAnsi="Arial"/>
          <w:sz w:val="22"/>
          <w:szCs w:val="22"/>
        </w:rPr>
        <w:t xml:space="preserve"> by the nodal agencies</w:t>
      </w:r>
      <w:r w:rsidRPr="003F557F">
        <w:rPr>
          <w:rFonts w:ascii="Arial" w:hAnsi="Arial"/>
          <w:sz w:val="22"/>
          <w:szCs w:val="22"/>
        </w:rPr>
        <w:t xml:space="preserve"> at </w:t>
      </w:r>
      <w:proofErr w:type="gramStart"/>
      <w:r w:rsidRPr="003F557F">
        <w:rPr>
          <w:rFonts w:ascii="Arial" w:hAnsi="Arial"/>
          <w:sz w:val="22"/>
          <w:szCs w:val="22"/>
        </w:rPr>
        <w:t>1</w:t>
      </w:r>
      <w:r w:rsidR="008F6822">
        <w:rPr>
          <w:rFonts w:ascii="Arial" w:hAnsi="Arial"/>
          <w:sz w:val="22"/>
          <w:szCs w:val="22"/>
        </w:rPr>
        <w:t xml:space="preserve"> </w:t>
      </w:r>
      <w:r w:rsidRPr="003F557F">
        <w:rPr>
          <w:rFonts w:ascii="Arial" w:hAnsi="Arial"/>
          <w:sz w:val="22"/>
          <w:szCs w:val="22"/>
        </w:rPr>
        <w:t>:</w:t>
      </w:r>
      <w:proofErr w:type="gramEnd"/>
      <w:r w:rsidR="008F6822">
        <w:rPr>
          <w:rFonts w:ascii="Arial" w:hAnsi="Arial"/>
          <w:sz w:val="22"/>
          <w:szCs w:val="22"/>
        </w:rPr>
        <w:t xml:space="preserve"> </w:t>
      </w:r>
      <w:r w:rsidRPr="003F557F">
        <w:rPr>
          <w:rFonts w:ascii="Arial" w:hAnsi="Arial"/>
          <w:sz w:val="22"/>
          <w:szCs w:val="22"/>
        </w:rPr>
        <w:t>2 ratio</w:t>
      </w:r>
      <w:r w:rsidR="00E829BB">
        <w:rPr>
          <w:rFonts w:ascii="Arial" w:hAnsi="Arial"/>
          <w:sz w:val="22"/>
          <w:szCs w:val="22"/>
        </w:rPr>
        <w:t xml:space="preserve"> of the annual target</w:t>
      </w:r>
      <w:r w:rsidRPr="003F557F">
        <w:rPr>
          <w:rFonts w:ascii="Arial" w:hAnsi="Arial"/>
          <w:sz w:val="22"/>
          <w:szCs w:val="22"/>
        </w:rPr>
        <w:t xml:space="preserve">. As the </w:t>
      </w:r>
      <w:r w:rsidR="00E829BB">
        <w:rPr>
          <w:rFonts w:ascii="Arial" w:hAnsi="Arial"/>
          <w:sz w:val="22"/>
          <w:szCs w:val="22"/>
        </w:rPr>
        <w:t xml:space="preserve">number </w:t>
      </w:r>
      <w:r w:rsidRPr="003F557F">
        <w:rPr>
          <w:rFonts w:ascii="Arial" w:hAnsi="Arial"/>
          <w:sz w:val="22"/>
          <w:szCs w:val="22"/>
        </w:rPr>
        <w:t xml:space="preserve">of applications </w:t>
      </w:r>
      <w:r w:rsidR="00E829BB">
        <w:rPr>
          <w:rFonts w:ascii="Arial" w:hAnsi="Arial"/>
          <w:sz w:val="22"/>
          <w:szCs w:val="22"/>
        </w:rPr>
        <w:t xml:space="preserve">forwarded </w:t>
      </w:r>
      <w:r w:rsidRPr="003F557F">
        <w:rPr>
          <w:rFonts w:ascii="Arial" w:hAnsi="Arial"/>
          <w:sz w:val="22"/>
          <w:szCs w:val="22"/>
        </w:rPr>
        <w:t xml:space="preserve">being </w:t>
      </w:r>
      <w:r w:rsidR="00E829BB">
        <w:rPr>
          <w:rFonts w:ascii="Arial" w:hAnsi="Arial"/>
          <w:sz w:val="22"/>
          <w:szCs w:val="22"/>
        </w:rPr>
        <w:t xml:space="preserve">on a </w:t>
      </w:r>
      <w:r w:rsidRPr="003F557F">
        <w:rPr>
          <w:rFonts w:ascii="Arial" w:hAnsi="Arial"/>
          <w:sz w:val="22"/>
          <w:szCs w:val="22"/>
        </w:rPr>
        <w:t>higher</w:t>
      </w:r>
      <w:r w:rsidR="00E829BB">
        <w:rPr>
          <w:rFonts w:ascii="Arial" w:hAnsi="Arial"/>
          <w:sz w:val="22"/>
          <w:szCs w:val="22"/>
        </w:rPr>
        <w:t xml:space="preserve"> side</w:t>
      </w:r>
      <w:r w:rsidRPr="003F557F">
        <w:rPr>
          <w:rFonts w:ascii="Arial" w:hAnsi="Arial"/>
          <w:sz w:val="22"/>
          <w:szCs w:val="22"/>
        </w:rPr>
        <w:t xml:space="preserve">, Banks </w:t>
      </w:r>
      <w:r w:rsidR="00E829BB">
        <w:rPr>
          <w:rFonts w:ascii="Arial" w:hAnsi="Arial"/>
          <w:sz w:val="22"/>
          <w:szCs w:val="22"/>
        </w:rPr>
        <w:t xml:space="preserve">were requested to </w:t>
      </w:r>
      <w:r w:rsidRPr="003F557F">
        <w:rPr>
          <w:rFonts w:ascii="Arial" w:hAnsi="Arial"/>
          <w:sz w:val="22"/>
          <w:szCs w:val="22"/>
        </w:rPr>
        <w:t>dispose of all eligible pending applications early.</w:t>
      </w:r>
      <w:r w:rsidR="008F6822">
        <w:rPr>
          <w:rFonts w:ascii="Arial" w:hAnsi="Arial"/>
          <w:sz w:val="22"/>
          <w:szCs w:val="22"/>
        </w:rPr>
        <w:t xml:space="preserve"> </w:t>
      </w:r>
      <w:r w:rsidR="003C5C0E">
        <w:rPr>
          <w:rFonts w:ascii="Arial" w:hAnsi="Arial"/>
          <w:sz w:val="22"/>
          <w:szCs w:val="22"/>
        </w:rPr>
        <w:t xml:space="preserve"> The delay in sanction may be brought to the notice of controlling offices of Banks to </w:t>
      </w:r>
      <w:r w:rsidR="003C5C0E" w:rsidRPr="003F557F">
        <w:rPr>
          <w:rFonts w:ascii="Arial" w:hAnsi="Arial"/>
          <w:sz w:val="22"/>
          <w:szCs w:val="22"/>
        </w:rPr>
        <w:t>take corrective steps</w:t>
      </w:r>
      <w:r w:rsidR="003C5C0E">
        <w:rPr>
          <w:rFonts w:ascii="Arial" w:hAnsi="Arial"/>
          <w:sz w:val="22"/>
          <w:szCs w:val="22"/>
        </w:rPr>
        <w:t>.</w:t>
      </w:r>
      <w:r w:rsidR="008F6822">
        <w:rPr>
          <w:rFonts w:ascii="Arial" w:hAnsi="Arial"/>
          <w:sz w:val="22"/>
          <w:szCs w:val="22"/>
        </w:rPr>
        <w:t xml:space="preserve"> </w:t>
      </w:r>
    </w:p>
    <w:p w:rsidR="003F557F" w:rsidRPr="003F557F" w:rsidRDefault="008F6822" w:rsidP="003F557F">
      <w:pPr>
        <w:numPr>
          <w:ilvl w:val="0"/>
          <w:numId w:val="15"/>
        </w:numPr>
        <w:jc w:val="both"/>
        <w:rPr>
          <w:rFonts w:ascii="Arial" w:hAnsi="Arial"/>
          <w:sz w:val="22"/>
          <w:szCs w:val="22"/>
        </w:rPr>
      </w:pPr>
      <w:r>
        <w:rPr>
          <w:rFonts w:ascii="Arial" w:hAnsi="Arial"/>
          <w:sz w:val="22"/>
          <w:szCs w:val="22"/>
        </w:rPr>
        <w:t xml:space="preserve">The Banks’ </w:t>
      </w:r>
      <w:r w:rsidR="003F557F" w:rsidRPr="003F557F">
        <w:rPr>
          <w:rFonts w:ascii="Arial" w:hAnsi="Arial"/>
          <w:sz w:val="22"/>
          <w:szCs w:val="22"/>
        </w:rPr>
        <w:t xml:space="preserve">representatives </w:t>
      </w:r>
      <w:r>
        <w:rPr>
          <w:rFonts w:ascii="Arial" w:hAnsi="Arial"/>
          <w:sz w:val="22"/>
          <w:szCs w:val="22"/>
        </w:rPr>
        <w:t xml:space="preserve">suggested </w:t>
      </w:r>
      <w:r w:rsidR="003F557F" w:rsidRPr="003F557F">
        <w:rPr>
          <w:rFonts w:ascii="Arial" w:hAnsi="Arial"/>
          <w:sz w:val="22"/>
          <w:szCs w:val="22"/>
        </w:rPr>
        <w:t>the Corporations</w:t>
      </w:r>
      <w:r>
        <w:rPr>
          <w:rFonts w:ascii="Arial" w:hAnsi="Arial"/>
          <w:sz w:val="22"/>
          <w:szCs w:val="22"/>
        </w:rPr>
        <w:t xml:space="preserve"> (Nodal agencies)</w:t>
      </w:r>
      <w:r w:rsidR="003F557F" w:rsidRPr="003F557F">
        <w:rPr>
          <w:rFonts w:ascii="Arial" w:hAnsi="Arial"/>
          <w:sz w:val="22"/>
          <w:szCs w:val="22"/>
        </w:rPr>
        <w:t xml:space="preserve"> to educate the borrowers </w:t>
      </w:r>
      <w:r>
        <w:rPr>
          <w:rFonts w:ascii="Arial" w:hAnsi="Arial"/>
          <w:sz w:val="22"/>
          <w:szCs w:val="22"/>
        </w:rPr>
        <w:t xml:space="preserve">about </w:t>
      </w:r>
      <w:r w:rsidR="003F557F" w:rsidRPr="003F557F">
        <w:rPr>
          <w:rFonts w:ascii="Arial" w:hAnsi="Arial"/>
          <w:sz w:val="22"/>
          <w:szCs w:val="22"/>
        </w:rPr>
        <w:t>repay</w:t>
      </w:r>
      <w:r>
        <w:rPr>
          <w:rFonts w:ascii="Arial" w:hAnsi="Arial"/>
          <w:sz w:val="22"/>
          <w:szCs w:val="22"/>
        </w:rPr>
        <w:t>ment ethics</w:t>
      </w:r>
      <w:r w:rsidR="003F557F" w:rsidRPr="003F557F">
        <w:rPr>
          <w:rFonts w:ascii="Arial" w:hAnsi="Arial"/>
          <w:sz w:val="22"/>
          <w:szCs w:val="22"/>
        </w:rPr>
        <w:t>.</w:t>
      </w:r>
    </w:p>
    <w:p w:rsidR="003F557F" w:rsidRPr="003F557F" w:rsidRDefault="003F557F" w:rsidP="003C5C0E">
      <w:pPr>
        <w:numPr>
          <w:ilvl w:val="0"/>
          <w:numId w:val="15"/>
        </w:numPr>
        <w:jc w:val="both"/>
        <w:rPr>
          <w:rFonts w:ascii="Arial" w:hAnsi="Arial"/>
          <w:sz w:val="22"/>
          <w:szCs w:val="22"/>
        </w:rPr>
      </w:pPr>
      <w:r w:rsidRPr="003F557F">
        <w:rPr>
          <w:rFonts w:ascii="Arial" w:hAnsi="Arial"/>
          <w:sz w:val="22"/>
          <w:szCs w:val="22"/>
        </w:rPr>
        <w:t>The implementation of Govt</w:t>
      </w:r>
      <w:r w:rsidR="00E50B3A">
        <w:rPr>
          <w:rFonts w:ascii="Arial" w:hAnsi="Arial"/>
          <w:sz w:val="22"/>
          <w:szCs w:val="22"/>
        </w:rPr>
        <w:t>.</w:t>
      </w:r>
      <w:r w:rsidRPr="003F557F">
        <w:rPr>
          <w:rFonts w:ascii="Arial" w:hAnsi="Arial"/>
          <w:sz w:val="22"/>
          <w:szCs w:val="22"/>
        </w:rPr>
        <w:t xml:space="preserve"> sponsored schemes </w:t>
      </w:r>
      <w:r w:rsidR="00E50B3A">
        <w:rPr>
          <w:rFonts w:ascii="Arial" w:hAnsi="Arial"/>
          <w:sz w:val="22"/>
          <w:szCs w:val="22"/>
        </w:rPr>
        <w:t xml:space="preserve">shall </w:t>
      </w:r>
      <w:r w:rsidRPr="003F557F">
        <w:rPr>
          <w:rFonts w:ascii="Arial" w:hAnsi="Arial"/>
          <w:sz w:val="22"/>
          <w:szCs w:val="22"/>
        </w:rPr>
        <w:t xml:space="preserve">be </w:t>
      </w:r>
      <w:r w:rsidR="00E50B3A">
        <w:rPr>
          <w:rFonts w:ascii="Arial" w:hAnsi="Arial"/>
          <w:sz w:val="22"/>
          <w:szCs w:val="22"/>
        </w:rPr>
        <w:t xml:space="preserve">monitored </w:t>
      </w:r>
      <w:r w:rsidRPr="003F557F">
        <w:rPr>
          <w:rFonts w:ascii="Arial" w:hAnsi="Arial"/>
          <w:sz w:val="22"/>
          <w:szCs w:val="22"/>
        </w:rPr>
        <w:t>at DCC</w:t>
      </w:r>
      <w:r w:rsidR="00E50B3A">
        <w:rPr>
          <w:rFonts w:ascii="Arial" w:hAnsi="Arial"/>
          <w:sz w:val="22"/>
          <w:szCs w:val="22"/>
        </w:rPr>
        <w:t xml:space="preserve"> </w:t>
      </w:r>
      <w:r w:rsidRPr="003F557F">
        <w:rPr>
          <w:rFonts w:ascii="Arial" w:hAnsi="Arial"/>
          <w:sz w:val="22"/>
          <w:szCs w:val="22"/>
        </w:rPr>
        <w:t>/</w:t>
      </w:r>
      <w:r w:rsidR="00E50B3A">
        <w:rPr>
          <w:rFonts w:ascii="Arial" w:hAnsi="Arial"/>
          <w:sz w:val="22"/>
          <w:szCs w:val="22"/>
        </w:rPr>
        <w:t xml:space="preserve"> </w:t>
      </w:r>
      <w:r w:rsidRPr="003F557F">
        <w:rPr>
          <w:rFonts w:ascii="Arial" w:hAnsi="Arial"/>
          <w:sz w:val="22"/>
          <w:szCs w:val="22"/>
        </w:rPr>
        <w:t xml:space="preserve">DLRC </w:t>
      </w:r>
      <w:r w:rsidR="00E50B3A">
        <w:rPr>
          <w:rFonts w:ascii="Arial" w:hAnsi="Arial"/>
          <w:sz w:val="22"/>
          <w:szCs w:val="22"/>
        </w:rPr>
        <w:t xml:space="preserve">meetings </w:t>
      </w:r>
      <w:r w:rsidRPr="003F557F">
        <w:rPr>
          <w:rFonts w:ascii="Arial" w:hAnsi="Arial"/>
          <w:sz w:val="22"/>
          <w:szCs w:val="22"/>
        </w:rPr>
        <w:t xml:space="preserve">by </w:t>
      </w:r>
      <w:r w:rsidR="00E50B3A">
        <w:rPr>
          <w:rFonts w:ascii="Arial" w:hAnsi="Arial"/>
          <w:sz w:val="22"/>
          <w:szCs w:val="22"/>
        </w:rPr>
        <w:t>LDMs and the u</w:t>
      </w:r>
      <w:r w:rsidRPr="003F557F">
        <w:rPr>
          <w:rFonts w:ascii="Arial" w:hAnsi="Arial"/>
          <w:sz w:val="22"/>
          <w:szCs w:val="22"/>
        </w:rPr>
        <w:t xml:space="preserve">nresolved issues </w:t>
      </w:r>
      <w:r w:rsidR="00E50B3A">
        <w:rPr>
          <w:rFonts w:ascii="Arial" w:hAnsi="Arial"/>
          <w:sz w:val="22"/>
          <w:szCs w:val="22"/>
        </w:rPr>
        <w:t xml:space="preserve">are </w:t>
      </w:r>
      <w:r w:rsidRPr="003F557F">
        <w:rPr>
          <w:rFonts w:ascii="Arial" w:hAnsi="Arial"/>
          <w:sz w:val="22"/>
          <w:szCs w:val="22"/>
        </w:rPr>
        <w:t>to be referred to SLBC.</w:t>
      </w:r>
    </w:p>
    <w:p w:rsidR="003F557F" w:rsidRDefault="003F557F" w:rsidP="006639CE">
      <w:pPr>
        <w:jc w:val="both"/>
        <w:rPr>
          <w:rFonts w:ascii="Arial" w:hAnsi="Arial"/>
          <w:bCs/>
          <w:sz w:val="22"/>
          <w:szCs w:val="22"/>
        </w:rPr>
      </w:pPr>
    </w:p>
    <w:p w:rsidR="00242697" w:rsidRDefault="00242697" w:rsidP="00242697">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 / LDMs / Nodal Agencies)</w:t>
      </w:r>
    </w:p>
    <w:p w:rsidR="00987BA0" w:rsidRDefault="00987BA0" w:rsidP="00242697">
      <w:pPr>
        <w:jc w:val="right"/>
        <w:rPr>
          <w:rFonts w:ascii="Arial" w:hAnsi="Arial"/>
          <w:b/>
          <w:sz w:val="22"/>
          <w:szCs w:val="22"/>
        </w:rPr>
      </w:pPr>
    </w:p>
    <w:p w:rsidR="00987BA0" w:rsidRPr="00A235BE" w:rsidRDefault="00A235BE" w:rsidP="00987BA0">
      <w:pPr>
        <w:jc w:val="both"/>
        <w:rPr>
          <w:rFonts w:ascii="Arial" w:hAnsi="Arial"/>
          <w:b/>
          <w:bCs/>
          <w:sz w:val="22"/>
          <w:szCs w:val="22"/>
        </w:rPr>
      </w:pPr>
      <w:r w:rsidRPr="00A235BE">
        <w:rPr>
          <w:rFonts w:ascii="Arial" w:hAnsi="Arial"/>
          <w:b/>
          <w:bCs/>
          <w:sz w:val="22"/>
          <w:szCs w:val="22"/>
        </w:rPr>
        <w:t>(</w:t>
      </w:r>
      <w:proofErr w:type="spellStart"/>
      <w:r>
        <w:rPr>
          <w:rFonts w:ascii="Arial" w:hAnsi="Arial"/>
          <w:b/>
          <w:bCs/>
          <w:sz w:val="22"/>
          <w:szCs w:val="22"/>
        </w:rPr>
        <w:t>i</w:t>
      </w:r>
      <w:proofErr w:type="spellEnd"/>
      <w:r w:rsidR="004212CA">
        <w:rPr>
          <w:rFonts w:ascii="Arial" w:hAnsi="Arial"/>
          <w:b/>
          <w:bCs/>
          <w:sz w:val="22"/>
          <w:szCs w:val="22"/>
        </w:rPr>
        <w:t>) Housing Loan</w:t>
      </w:r>
    </w:p>
    <w:p w:rsidR="00F14B2D" w:rsidRDefault="00F14B2D" w:rsidP="006639CE">
      <w:pPr>
        <w:jc w:val="both"/>
        <w:rPr>
          <w:rFonts w:ascii="Arial" w:hAnsi="Arial"/>
          <w:bCs/>
          <w:sz w:val="22"/>
          <w:szCs w:val="22"/>
        </w:rPr>
      </w:pPr>
    </w:p>
    <w:p w:rsidR="00A235BE" w:rsidRPr="00A235BE" w:rsidRDefault="00A235BE" w:rsidP="00FD6FA9">
      <w:pPr>
        <w:numPr>
          <w:ilvl w:val="0"/>
          <w:numId w:val="36"/>
        </w:numPr>
        <w:jc w:val="both"/>
        <w:rPr>
          <w:rFonts w:ascii="Arial" w:hAnsi="Arial"/>
          <w:sz w:val="22"/>
          <w:szCs w:val="22"/>
        </w:rPr>
      </w:pPr>
      <w:r>
        <w:rPr>
          <w:rFonts w:ascii="Arial" w:hAnsi="Arial"/>
          <w:sz w:val="22"/>
          <w:szCs w:val="22"/>
        </w:rPr>
        <w:t xml:space="preserve">The </w:t>
      </w:r>
      <w:r w:rsidRPr="00A235BE">
        <w:rPr>
          <w:rFonts w:ascii="Arial" w:hAnsi="Arial"/>
          <w:sz w:val="22"/>
          <w:szCs w:val="22"/>
        </w:rPr>
        <w:t xml:space="preserve">meeting </w:t>
      </w:r>
      <w:r>
        <w:rPr>
          <w:rFonts w:ascii="Arial" w:hAnsi="Arial"/>
          <w:sz w:val="22"/>
          <w:szCs w:val="22"/>
        </w:rPr>
        <w:t>was</w:t>
      </w:r>
      <w:r w:rsidRPr="00A235BE">
        <w:rPr>
          <w:rFonts w:ascii="Arial" w:hAnsi="Arial"/>
          <w:sz w:val="22"/>
          <w:szCs w:val="22"/>
        </w:rPr>
        <w:t xml:space="preserve"> held on 26.12.13</w:t>
      </w:r>
      <w:r w:rsidR="007B3158">
        <w:rPr>
          <w:rFonts w:ascii="Arial" w:hAnsi="Arial"/>
          <w:sz w:val="22"/>
          <w:szCs w:val="22"/>
        </w:rPr>
        <w:t xml:space="preserve"> and the Committee made the </w:t>
      </w:r>
      <w:r w:rsidRPr="00A235BE">
        <w:rPr>
          <w:rFonts w:ascii="Arial" w:hAnsi="Arial"/>
          <w:sz w:val="22"/>
          <w:szCs w:val="22"/>
        </w:rPr>
        <w:t>following</w:t>
      </w:r>
      <w:r w:rsidR="007B3158">
        <w:rPr>
          <w:rFonts w:ascii="Arial" w:hAnsi="Arial"/>
          <w:sz w:val="22"/>
          <w:szCs w:val="22"/>
        </w:rPr>
        <w:t xml:space="preserve"> observations.</w:t>
      </w:r>
    </w:p>
    <w:p w:rsidR="003B0087" w:rsidRDefault="00A235BE" w:rsidP="00FD6FA9">
      <w:pPr>
        <w:numPr>
          <w:ilvl w:val="0"/>
          <w:numId w:val="36"/>
        </w:numPr>
        <w:jc w:val="both"/>
        <w:rPr>
          <w:rFonts w:ascii="Arial" w:hAnsi="Arial"/>
          <w:sz w:val="22"/>
          <w:szCs w:val="22"/>
        </w:rPr>
      </w:pPr>
      <w:r w:rsidRPr="00A235BE">
        <w:rPr>
          <w:rFonts w:ascii="Arial" w:hAnsi="Arial"/>
          <w:sz w:val="22"/>
          <w:szCs w:val="22"/>
        </w:rPr>
        <w:t xml:space="preserve">Slow movement of Housing Loan to EWS / LIG categories is a cause of concern. </w:t>
      </w:r>
      <w:r w:rsidR="007B3158">
        <w:rPr>
          <w:rFonts w:ascii="Arial" w:hAnsi="Arial"/>
          <w:sz w:val="22"/>
          <w:szCs w:val="22"/>
        </w:rPr>
        <w:t xml:space="preserve"> </w:t>
      </w:r>
      <w:r w:rsidRPr="00A235BE">
        <w:rPr>
          <w:rFonts w:ascii="Arial" w:hAnsi="Arial"/>
          <w:sz w:val="22"/>
          <w:szCs w:val="22"/>
        </w:rPr>
        <w:t>The main reason seems to be submission of income certificate by the applicant.  If the applicant submits the usual income certificate for BPL eligibility, he/she m</w:t>
      </w:r>
      <w:r w:rsidR="007B3158">
        <w:rPr>
          <w:rFonts w:ascii="Arial" w:hAnsi="Arial"/>
          <w:sz w:val="22"/>
          <w:szCs w:val="22"/>
        </w:rPr>
        <w:t xml:space="preserve">ight </w:t>
      </w:r>
      <w:r w:rsidRPr="00A235BE">
        <w:rPr>
          <w:rFonts w:ascii="Arial" w:hAnsi="Arial"/>
          <w:sz w:val="22"/>
          <w:szCs w:val="22"/>
        </w:rPr>
        <w:t>not be eligible for Housing Loan as per Banks norms</w:t>
      </w:r>
      <w:r w:rsidR="007B3158">
        <w:rPr>
          <w:rFonts w:ascii="Arial" w:hAnsi="Arial"/>
          <w:sz w:val="22"/>
          <w:szCs w:val="22"/>
        </w:rPr>
        <w:t xml:space="preserve"> of techno-economic viability</w:t>
      </w:r>
      <w:r w:rsidRPr="00A235BE">
        <w:rPr>
          <w:rFonts w:ascii="Arial" w:hAnsi="Arial"/>
          <w:sz w:val="22"/>
          <w:szCs w:val="22"/>
        </w:rPr>
        <w:t xml:space="preserve">. </w:t>
      </w:r>
      <w:r w:rsidR="007B3158">
        <w:rPr>
          <w:rFonts w:ascii="Arial" w:hAnsi="Arial"/>
          <w:sz w:val="22"/>
          <w:szCs w:val="22"/>
        </w:rPr>
        <w:t xml:space="preserve"> </w:t>
      </w:r>
      <w:r w:rsidRPr="00A235BE">
        <w:rPr>
          <w:rFonts w:ascii="Arial" w:hAnsi="Arial"/>
          <w:sz w:val="22"/>
          <w:szCs w:val="22"/>
        </w:rPr>
        <w:t>Hence</w:t>
      </w:r>
      <w:r w:rsidR="00A10C99">
        <w:rPr>
          <w:rFonts w:ascii="Arial" w:hAnsi="Arial"/>
          <w:sz w:val="22"/>
          <w:szCs w:val="22"/>
        </w:rPr>
        <w:t xml:space="preserve">, it was suggested to explore possibility of </w:t>
      </w:r>
      <w:r w:rsidRPr="00A235BE">
        <w:rPr>
          <w:rFonts w:ascii="Arial" w:hAnsi="Arial"/>
          <w:sz w:val="22"/>
          <w:szCs w:val="22"/>
        </w:rPr>
        <w:t>delegat</w:t>
      </w:r>
      <w:r w:rsidR="00A10C99">
        <w:rPr>
          <w:rFonts w:ascii="Arial" w:hAnsi="Arial"/>
          <w:sz w:val="22"/>
          <w:szCs w:val="22"/>
        </w:rPr>
        <w:t>ing</w:t>
      </w:r>
      <w:r w:rsidRPr="00A235BE">
        <w:rPr>
          <w:rFonts w:ascii="Arial" w:hAnsi="Arial"/>
          <w:sz w:val="22"/>
          <w:szCs w:val="22"/>
        </w:rPr>
        <w:t xml:space="preserve"> the discretion of </w:t>
      </w:r>
      <w:r w:rsidR="00A10C99">
        <w:rPr>
          <w:rFonts w:ascii="Arial" w:hAnsi="Arial"/>
          <w:sz w:val="22"/>
          <w:szCs w:val="22"/>
        </w:rPr>
        <w:t xml:space="preserve">assessing </w:t>
      </w:r>
      <w:r w:rsidRPr="00A235BE">
        <w:rPr>
          <w:rFonts w:ascii="Arial" w:hAnsi="Arial"/>
          <w:sz w:val="22"/>
          <w:szCs w:val="22"/>
        </w:rPr>
        <w:t xml:space="preserve">income of the applicant to the Branch Managers, instead of depending on any other outside agencies. </w:t>
      </w:r>
    </w:p>
    <w:p w:rsidR="00A235BE" w:rsidRPr="00A235BE" w:rsidRDefault="003B0087" w:rsidP="00FD6FA9">
      <w:pPr>
        <w:numPr>
          <w:ilvl w:val="0"/>
          <w:numId w:val="36"/>
        </w:numPr>
        <w:jc w:val="both"/>
        <w:rPr>
          <w:rFonts w:ascii="Arial" w:hAnsi="Arial"/>
          <w:sz w:val="22"/>
          <w:szCs w:val="22"/>
        </w:rPr>
      </w:pPr>
      <w:r>
        <w:rPr>
          <w:rFonts w:ascii="Arial" w:hAnsi="Arial"/>
          <w:sz w:val="22"/>
          <w:szCs w:val="22"/>
        </w:rPr>
        <w:t>The d</w:t>
      </w:r>
      <w:r w:rsidR="00A235BE" w:rsidRPr="00A235BE">
        <w:rPr>
          <w:rFonts w:ascii="Arial" w:hAnsi="Arial"/>
          <w:sz w:val="22"/>
          <w:szCs w:val="22"/>
        </w:rPr>
        <w:t xml:space="preserve">ata on Housing finance extended to EWS/LIG category of borrowers is not available with banks. The banks </w:t>
      </w:r>
      <w:r>
        <w:rPr>
          <w:rFonts w:ascii="Arial" w:hAnsi="Arial"/>
          <w:sz w:val="22"/>
          <w:szCs w:val="22"/>
        </w:rPr>
        <w:t xml:space="preserve">were requested to </w:t>
      </w:r>
      <w:r w:rsidR="00A235BE" w:rsidRPr="00A235BE">
        <w:rPr>
          <w:rFonts w:ascii="Arial" w:hAnsi="Arial"/>
          <w:sz w:val="22"/>
          <w:szCs w:val="22"/>
        </w:rPr>
        <w:t xml:space="preserve">submit such data in the </w:t>
      </w:r>
      <w:r>
        <w:rPr>
          <w:rFonts w:ascii="Arial" w:hAnsi="Arial"/>
          <w:sz w:val="22"/>
          <w:szCs w:val="22"/>
        </w:rPr>
        <w:t xml:space="preserve">quarterly </w:t>
      </w:r>
      <w:r w:rsidR="00A235BE" w:rsidRPr="00A235BE">
        <w:rPr>
          <w:rFonts w:ascii="Arial" w:hAnsi="Arial"/>
          <w:sz w:val="22"/>
          <w:szCs w:val="22"/>
        </w:rPr>
        <w:t xml:space="preserve">SLBC feedback report </w:t>
      </w:r>
      <w:r>
        <w:rPr>
          <w:rFonts w:ascii="Arial" w:hAnsi="Arial"/>
          <w:sz w:val="22"/>
          <w:szCs w:val="22"/>
        </w:rPr>
        <w:t xml:space="preserve">in </w:t>
      </w:r>
      <w:r w:rsidR="00A235BE" w:rsidRPr="00A235BE">
        <w:rPr>
          <w:rFonts w:ascii="Arial" w:hAnsi="Arial"/>
          <w:sz w:val="22"/>
          <w:szCs w:val="22"/>
        </w:rPr>
        <w:t xml:space="preserve">separate columns </w:t>
      </w:r>
      <w:r>
        <w:rPr>
          <w:rFonts w:ascii="Arial" w:hAnsi="Arial"/>
          <w:sz w:val="22"/>
          <w:szCs w:val="22"/>
        </w:rPr>
        <w:t xml:space="preserve">(on </w:t>
      </w:r>
      <w:r w:rsidR="00A235BE" w:rsidRPr="00A235BE">
        <w:rPr>
          <w:rFonts w:ascii="Arial" w:hAnsi="Arial"/>
          <w:sz w:val="22"/>
          <w:szCs w:val="22"/>
        </w:rPr>
        <w:t>page 3</w:t>
      </w:r>
      <w:r>
        <w:rPr>
          <w:rFonts w:ascii="Arial" w:hAnsi="Arial"/>
          <w:sz w:val="22"/>
          <w:szCs w:val="22"/>
        </w:rPr>
        <w:t>)</w:t>
      </w:r>
      <w:r w:rsidR="00A235BE" w:rsidRPr="00A235BE">
        <w:rPr>
          <w:rFonts w:ascii="Arial" w:hAnsi="Arial"/>
          <w:sz w:val="22"/>
          <w:szCs w:val="22"/>
        </w:rPr>
        <w:t xml:space="preserve"> for </w:t>
      </w:r>
      <w:r>
        <w:rPr>
          <w:rFonts w:ascii="Arial" w:hAnsi="Arial"/>
          <w:sz w:val="22"/>
          <w:szCs w:val="22"/>
        </w:rPr>
        <w:t xml:space="preserve">detailed deliberation </w:t>
      </w:r>
      <w:r w:rsidR="00A235BE" w:rsidRPr="00A235BE">
        <w:rPr>
          <w:rFonts w:ascii="Arial" w:hAnsi="Arial"/>
          <w:sz w:val="22"/>
          <w:szCs w:val="22"/>
        </w:rPr>
        <w:t>during Sub-Committee meetings.</w:t>
      </w:r>
    </w:p>
    <w:p w:rsidR="00A235BE" w:rsidRDefault="00A235BE" w:rsidP="006639CE">
      <w:pPr>
        <w:jc w:val="both"/>
        <w:rPr>
          <w:rFonts w:ascii="Arial" w:hAnsi="Arial"/>
          <w:bCs/>
          <w:sz w:val="22"/>
          <w:szCs w:val="22"/>
        </w:rPr>
      </w:pPr>
    </w:p>
    <w:p w:rsidR="00475A9B" w:rsidRDefault="00475A9B" w:rsidP="006639CE">
      <w:pPr>
        <w:jc w:val="both"/>
        <w:rPr>
          <w:rFonts w:ascii="Arial" w:hAnsi="Arial"/>
          <w:bCs/>
          <w:sz w:val="22"/>
          <w:szCs w:val="22"/>
        </w:rPr>
      </w:pPr>
      <w:r>
        <w:rPr>
          <w:rFonts w:ascii="Arial" w:hAnsi="Arial"/>
          <w:bCs/>
          <w:sz w:val="22"/>
          <w:szCs w:val="22"/>
        </w:rPr>
        <w:t xml:space="preserve">The Principal Secretary, Housing, </w:t>
      </w:r>
      <w:proofErr w:type="spellStart"/>
      <w:r>
        <w:rPr>
          <w:rFonts w:ascii="Arial" w:hAnsi="Arial"/>
          <w:bCs/>
          <w:sz w:val="22"/>
          <w:szCs w:val="22"/>
        </w:rPr>
        <w:t>GoK</w:t>
      </w:r>
      <w:proofErr w:type="spellEnd"/>
      <w:r>
        <w:rPr>
          <w:rFonts w:ascii="Arial" w:hAnsi="Arial"/>
          <w:bCs/>
          <w:sz w:val="22"/>
          <w:szCs w:val="22"/>
        </w:rPr>
        <w:t xml:space="preserve"> informed that Housing Loans for affluent people is not a problem.  He requested the Banks to be proactive in extending finance to EWS / LIG beneficiaries.</w:t>
      </w:r>
      <w:r w:rsidR="00C412C1">
        <w:rPr>
          <w:rFonts w:ascii="Arial" w:hAnsi="Arial"/>
          <w:bCs/>
          <w:sz w:val="22"/>
          <w:szCs w:val="22"/>
        </w:rPr>
        <w:t xml:space="preserve">  </w:t>
      </w:r>
      <w:r w:rsidR="001D7223">
        <w:rPr>
          <w:rFonts w:ascii="Arial" w:hAnsi="Arial"/>
          <w:bCs/>
          <w:sz w:val="22"/>
          <w:szCs w:val="22"/>
        </w:rPr>
        <w:t xml:space="preserve">There is acute shortage of housing in </w:t>
      </w:r>
      <w:proofErr w:type="gramStart"/>
      <w:r w:rsidR="001D7223">
        <w:rPr>
          <w:rFonts w:ascii="Arial" w:hAnsi="Arial"/>
          <w:bCs/>
          <w:sz w:val="22"/>
          <w:szCs w:val="22"/>
        </w:rPr>
        <w:t>Urban</w:t>
      </w:r>
      <w:proofErr w:type="gramEnd"/>
      <w:r w:rsidR="001D7223">
        <w:rPr>
          <w:rFonts w:ascii="Arial" w:hAnsi="Arial"/>
          <w:bCs/>
          <w:sz w:val="22"/>
          <w:szCs w:val="22"/>
        </w:rPr>
        <w:t xml:space="preserve"> areas.  He said that </w:t>
      </w:r>
      <w:r w:rsidR="00C412C1">
        <w:rPr>
          <w:rFonts w:ascii="Arial" w:hAnsi="Arial"/>
          <w:bCs/>
          <w:sz w:val="22"/>
          <w:szCs w:val="22"/>
        </w:rPr>
        <w:t>KVGB has extended Housing loans in some cases based on the income assessed by the Branch Managers.</w:t>
      </w:r>
      <w:r w:rsidR="001D7223">
        <w:rPr>
          <w:rFonts w:ascii="Arial" w:hAnsi="Arial"/>
          <w:bCs/>
          <w:sz w:val="22"/>
          <w:szCs w:val="22"/>
        </w:rPr>
        <w:t xml:space="preserve">  The ED, </w:t>
      </w:r>
      <w:proofErr w:type="spellStart"/>
      <w:r w:rsidR="001D7223">
        <w:rPr>
          <w:rFonts w:ascii="Arial" w:hAnsi="Arial"/>
          <w:bCs/>
          <w:sz w:val="22"/>
          <w:szCs w:val="22"/>
        </w:rPr>
        <w:t>SyndicateBank</w:t>
      </w:r>
      <w:proofErr w:type="spellEnd"/>
      <w:r w:rsidR="001D7223">
        <w:rPr>
          <w:rFonts w:ascii="Arial" w:hAnsi="Arial"/>
          <w:bCs/>
          <w:sz w:val="22"/>
          <w:szCs w:val="22"/>
        </w:rPr>
        <w:t xml:space="preserve"> informed that repayment schedule will be fixed based on the income certificate and a via media can be found out to resolve the issue.</w:t>
      </w:r>
    </w:p>
    <w:p w:rsidR="00C57D69" w:rsidRDefault="00C57D69" w:rsidP="006639CE">
      <w:pPr>
        <w:jc w:val="both"/>
        <w:rPr>
          <w:rFonts w:ascii="Arial" w:hAnsi="Arial"/>
          <w:bCs/>
          <w:sz w:val="22"/>
          <w:szCs w:val="22"/>
        </w:rPr>
      </w:pPr>
    </w:p>
    <w:p w:rsidR="003B0087" w:rsidRDefault="003B0087" w:rsidP="003B0087">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w:t>
      </w:r>
      <w:r w:rsidR="000E0A97">
        <w:rPr>
          <w:rFonts w:ascii="Arial" w:hAnsi="Arial"/>
          <w:b/>
          <w:sz w:val="22"/>
          <w:szCs w:val="22"/>
        </w:rPr>
        <w:t xml:space="preserve"> / Housing Dept. </w:t>
      </w:r>
      <w:proofErr w:type="spellStart"/>
      <w:r w:rsidR="000E0A97">
        <w:rPr>
          <w:rFonts w:ascii="Arial" w:hAnsi="Arial"/>
          <w:b/>
          <w:sz w:val="22"/>
          <w:szCs w:val="22"/>
        </w:rPr>
        <w:t>GoK</w:t>
      </w:r>
      <w:proofErr w:type="spellEnd"/>
      <w:r w:rsidR="000E0A97">
        <w:rPr>
          <w:rFonts w:ascii="Arial" w:hAnsi="Arial"/>
          <w:b/>
          <w:sz w:val="22"/>
          <w:szCs w:val="22"/>
        </w:rPr>
        <w:t xml:space="preserve"> </w:t>
      </w:r>
      <w:r>
        <w:rPr>
          <w:rFonts w:ascii="Arial" w:hAnsi="Arial"/>
          <w:b/>
          <w:sz w:val="22"/>
          <w:szCs w:val="22"/>
        </w:rPr>
        <w:t>)</w:t>
      </w:r>
    </w:p>
    <w:p w:rsidR="003B0087" w:rsidRDefault="003B0087" w:rsidP="003B0087">
      <w:pPr>
        <w:jc w:val="right"/>
        <w:rPr>
          <w:rFonts w:ascii="Arial" w:hAnsi="Arial"/>
          <w:b/>
          <w:sz w:val="22"/>
          <w:szCs w:val="22"/>
        </w:rPr>
      </w:pPr>
    </w:p>
    <w:p w:rsidR="00C57D69" w:rsidRDefault="00C57D69" w:rsidP="00C57D69">
      <w:pPr>
        <w:adjustRightInd w:val="0"/>
        <w:jc w:val="both"/>
        <w:rPr>
          <w:rFonts w:ascii="Arial" w:hAnsi="Arial"/>
          <w:sz w:val="22"/>
          <w:szCs w:val="22"/>
        </w:rPr>
      </w:pPr>
      <w:r>
        <w:rPr>
          <w:rFonts w:ascii="Arial" w:hAnsi="Arial"/>
          <w:sz w:val="22"/>
          <w:szCs w:val="22"/>
        </w:rPr>
        <w:t xml:space="preserve">The </w:t>
      </w:r>
      <w:proofErr w:type="spellStart"/>
      <w:r w:rsidR="009C42F1">
        <w:rPr>
          <w:rFonts w:ascii="Arial" w:hAnsi="Arial"/>
          <w:sz w:val="22"/>
          <w:szCs w:val="22"/>
        </w:rPr>
        <w:t>Convenors</w:t>
      </w:r>
      <w:proofErr w:type="spellEnd"/>
      <w:r w:rsidR="009C42F1">
        <w:rPr>
          <w:rFonts w:ascii="Arial" w:hAnsi="Arial"/>
          <w:sz w:val="22"/>
          <w:szCs w:val="22"/>
        </w:rPr>
        <w:t xml:space="preserve"> of </w:t>
      </w:r>
      <w:r>
        <w:rPr>
          <w:rFonts w:ascii="Arial" w:hAnsi="Arial"/>
          <w:sz w:val="22"/>
          <w:szCs w:val="22"/>
        </w:rPr>
        <w:t xml:space="preserve">Sub-committee </w:t>
      </w:r>
      <w:r w:rsidR="009C42F1">
        <w:rPr>
          <w:rFonts w:ascii="Arial" w:hAnsi="Arial"/>
          <w:sz w:val="22"/>
          <w:szCs w:val="22"/>
        </w:rPr>
        <w:t xml:space="preserve">meeting </w:t>
      </w:r>
      <w:r>
        <w:rPr>
          <w:rFonts w:ascii="Arial" w:hAnsi="Arial"/>
          <w:sz w:val="22"/>
          <w:szCs w:val="22"/>
        </w:rPr>
        <w:t xml:space="preserve">of </w:t>
      </w:r>
      <w:r w:rsidR="009C42F1">
        <w:rPr>
          <w:rFonts w:ascii="Arial" w:hAnsi="Arial"/>
          <w:sz w:val="22"/>
          <w:szCs w:val="22"/>
        </w:rPr>
        <w:t xml:space="preserve">(1) </w:t>
      </w:r>
      <w:r w:rsidRPr="00FD742C">
        <w:rPr>
          <w:rFonts w:ascii="Arial" w:hAnsi="Arial"/>
          <w:sz w:val="22"/>
          <w:szCs w:val="22"/>
        </w:rPr>
        <w:t xml:space="preserve">SHG-Bank Linkage </w:t>
      </w:r>
      <w:r w:rsidR="009C42F1">
        <w:rPr>
          <w:rFonts w:ascii="Arial" w:hAnsi="Arial"/>
          <w:sz w:val="22"/>
          <w:szCs w:val="22"/>
        </w:rPr>
        <w:t xml:space="preserve">(2) </w:t>
      </w:r>
      <w:r w:rsidRPr="00FD742C">
        <w:rPr>
          <w:rFonts w:ascii="Arial" w:hAnsi="Arial"/>
          <w:sz w:val="22"/>
          <w:szCs w:val="22"/>
        </w:rPr>
        <w:t>Credit Deposit Ratio</w:t>
      </w:r>
      <w:r>
        <w:rPr>
          <w:rFonts w:ascii="Arial" w:hAnsi="Arial"/>
          <w:sz w:val="22"/>
          <w:szCs w:val="22"/>
        </w:rPr>
        <w:t xml:space="preserve"> were requested to forward the approved minutes</w:t>
      </w:r>
      <w:r w:rsidR="009C42F1">
        <w:rPr>
          <w:rFonts w:ascii="Arial" w:hAnsi="Arial"/>
          <w:sz w:val="22"/>
          <w:szCs w:val="22"/>
        </w:rPr>
        <w:t xml:space="preserve">, whereas SBI, the </w:t>
      </w:r>
      <w:proofErr w:type="spellStart"/>
      <w:r w:rsidR="009C42F1">
        <w:rPr>
          <w:rFonts w:ascii="Arial" w:hAnsi="Arial"/>
          <w:sz w:val="22"/>
          <w:szCs w:val="22"/>
        </w:rPr>
        <w:t>Convenor</w:t>
      </w:r>
      <w:proofErr w:type="spellEnd"/>
      <w:r w:rsidR="009C42F1">
        <w:rPr>
          <w:rFonts w:ascii="Arial" w:hAnsi="Arial"/>
          <w:sz w:val="22"/>
          <w:szCs w:val="22"/>
        </w:rPr>
        <w:t xml:space="preserve"> of Sub-committee Meeting on Recovery &amp; Rehabilitation was requested to convene the meeting at an early date by </w:t>
      </w:r>
      <w:r w:rsidR="001E30BC">
        <w:rPr>
          <w:rFonts w:ascii="Arial" w:hAnsi="Arial"/>
          <w:sz w:val="22"/>
          <w:szCs w:val="22"/>
        </w:rPr>
        <w:t>consulting t</w:t>
      </w:r>
      <w:r w:rsidR="007B50BB">
        <w:rPr>
          <w:rFonts w:ascii="Arial" w:hAnsi="Arial"/>
          <w:sz w:val="22"/>
          <w:szCs w:val="22"/>
        </w:rPr>
        <w:t xml:space="preserve">he Principal Secretary, Revenue Dept., </w:t>
      </w:r>
      <w:proofErr w:type="spellStart"/>
      <w:r w:rsidR="007B50BB">
        <w:rPr>
          <w:rFonts w:ascii="Arial" w:hAnsi="Arial"/>
          <w:sz w:val="22"/>
          <w:szCs w:val="22"/>
        </w:rPr>
        <w:t>GoK</w:t>
      </w:r>
      <w:proofErr w:type="spellEnd"/>
      <w:r w:rsidR="007B50BB">
        <w:rPr>
          <w:rFonts w:ascii="Arial" w:hAnsi="Arial"/>
          <w:sz w:val="22"/>
          <w:szCs w:val="22"/>
        </w:rPr>
        <w:t>.</w:t>
      </w:r>
      <w:r w:rsidR="001E30BC">
        <w:rPr>
          <w:rFonts w:ascii="Arial" w:hAnsi="Arial"/>
          <w:sz w:val="22"/>
          <w:szCs w:val="22"/>
        </w:rPr>
        <w:t>, the Chairperson of the Sub-committee.</w:t>
      </w:r>
    </w:p>
    <w:p w:rsidR="001E30BC" w:rsidRDefault="001E30BC" w:rsidP="00C57D69">
      <w:pPr>
        <w:adjustRightInd w:val="0"/>
        <w:jc w:val="both"/>
        <w:rPr>
          <w:rFonts w:ascii="Arial" w:hAnsi="Arial"/>
          <w:sz w:val="22"/>
          <w:szCs w:val="22"/>
        </w:rPr>
      </w:pPr>
    </w:p>
    <w:p w:rsidR="001E30BC" w:rsidRPr="001E30BC" w:rsidRDefault="001E30BC" w:rsidP="001E30BC">
      <w:pPr>
        <w:adjustRightInd w:val="0"/>
        <w:jc w:val="right"/>
        <w:rPr>
          <w:rFonts w:ascii="Arial" w:hAnsi="Arial"/>
          <w:b/>
          <w:bCs/>
          <w:sz w:val="22"/>
          <w:szCs w:val="22"/>
        </w:rPr>
      </w:pPr>
      <w:r w:rsidRPr="001E30BC">
        <w:rPr>
          <w:rFonts w:ascii="Arial" w:hAnsi="Arial"/>
          <w:b/>
          <w:bCs/>
          <w:sz w:val="22"/>
          <w:szCs w:val="22"/>
        </w:rPr>
        <w:t>(</w:t>
      </w:r>
      <w:proofErr w:type="gramStart"/>
      <w:r w:rsidRPr="001E30BC">
        <w:rPr>
          <w:rFonts w:ascii="Arial" w:hAnsi="Arial"/>
          <w:b/>
          <w:bCs/>
          <w:sz w:val="22"/>
          <w:szCs w:val="22"/>
        </w:rPr>
        <w:t>Action :</w:t>
      </w:r>
      <w:proofErr w:type="gramEnd"/>
      <w:r w:rsidRPr="001E30BC">
        <w:rPr>
          <w:rFonts w:ascii="Arial" w:hAnsi="Arial"/>
          <w:b/>
          <w:bCs/>
          <w:sz w:val="22"/>
          <w:szCs w:val="22"/>
        </w:rPr>
        <w:t xml:space="preserve"> </w:t>
      </w:r>
      <w:proofErr w:type="spellStart"/>
      <w:r w:rsidRPr="001E30BC">
        <w:rPr>
          <w:rFonts w:ascii="Arial" w:hAnsi="Arial"/>
          <w:b/>
          <w:bCs/>
          <w:sz w:val="22"/>
          <w:szCs w:val="22"/>
        </w:rPr>
        <w:t>Canara</w:t>
      </w:r>
      <w:proofErr w:type="spellEnd"/>
      <w:r w:rsidRPr="001E30BC">
        <w:rPr>
          <w:rFonts w:ascii="Arial" w:hAnsi="Arial"/>
          <w:b/>
          <w:bCs/>
          <w:sz w:val="22"/>
          <w:szCs w:val="22"/>
        </w:rPr>
        <w:t xml:space="preserve"> Bank / Syndicate Bank / SBI / Revenue Dept., </w:t>
      </w:r>
      <w:proofErr w:type="spellStart"/>
      <w:r w:rsidRPr="001E30BC">
        <w:rPr>
          <w:rFonts w:ascii="Arial" w:hAnsi="Arial"/>
          <w:b/>
          <w:bCs/>
          <w:sz w:val="22"/>
          <w:szCs w:val="22"/>
        </w:rPr>
        <w:t>GoK</w:t>
      </w:r>
      <w:proofErr w:type="spellEnd"/>
      <w:r w:rsidRPr="001E30BC">
        <w:rPr>
          <w:rFonts w:ascii="Arial" w:hAnsi="Arial"/>
          <w:b/>
          <w:bCs/>
          <w:sz w:val="22"/>
          <w:szCs w:val="22"/>
        </w:rPr>
        <w:t>)</w:t>
      </w:r>
    </w:p>
    <w:p w:rsidR="00BC4F05" w:rsidRPr="003B0087" w:rsidRDefault="00BC4F05" w:rsidP="00BC4F05">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904255" w:rsidRPr="00904255" w:rsidRDefault="00904255" w:rsidP="00F67A14">
      <w:pPr>
        <w:jc w:val="both"/>
        <w:rPr>
          <w:rFonts w:ascii="Arial" w:hAnsi="Arial"/>
          <w:b/>
          <w:sz w:val="22"/>
          <w:szCs w:val="22"/>
        </w:rPr>
      </w:pPr>
      <w:r w:rsidRPr="00904255">
        <w:rPr>
          <w:rFonts w:ascii="Arial" w:hAnsi="Arial"/>
          <w:b/>
          <w:sz w:val="22"/>
          <w:szCs w:val="22"/>
        </w:rPr>
        <w:lastRenderedPageBreak/>
        <w:t xml:space="preserve">AGENDA   10.0   : </w:t>
      </w:r>
      <w:r w:rsidRPr="00904255">
        <w:rPr>
          <w:rFonts w:ascii="Arial" w:hAnsi="Arial"/>
          <w:b/>
          <w:sz w:val="22"/>
          <w:szCs w:val="22"/>
        </w:rPr>
        <w:tab/>
        <w:t xml:space="preserve"> REVIEW OF BANKING STATISTICS AS OF </w:t>
      </w:r>
      <w:r w:rsidR="000F3B3F">
        <w:rPr>
          <w:rFonts w:ascii="Arial" w:hAnsi="Arial"/>
          <w:b/>
          <w:sz w:val="22"/>
          <w:szCs w:val="22"/>
        </w:rPr>
        <w:t>DECEMBER</w:t>
      </w:r>
      <w:r w:rsidRPr="00904255">
        <w:rPr>
          <w:rFonts w:ascii="Arial" w:hAnsi="Arial"/>
          <w:b/>
          <w:sz w:val="22"/>
          <w:szCs w:val="22"/>
        </w:rPr>
        <w:t xml:space="preserve"> 2013</w:t>
      </w:r>
    </w:p>
    <w:p w:rsidR="00904255" w:rsidRPr="00904255" w:rsidRDefault="00904255" w:rsidP="00F67A14">
      <w:pPr>
        <w:jc w:val="both"/>
        <w:rPr>
          <w:rFonts w:ascii="Arial" w:hAnsi="Arial"/>
          <w:b/>
          <w:sz w:val="16"/>
          <w:szCs w:val="16"/>
        </w:rPr>
      </w:pPr>
    </w:p>
    <w:p w:rsidR="00904255" w:rsidRPr="00904255" w:rsidRDefault="00904255" w:rsidP="00F67A14">
      <w:pPr>
        <w:jc w:val="both"/>
        <w:rPr>
          <w:rFonts w:ascii="Arial" w:hAnsi="Arial"/>
          <w:b/>
          <w:sz w:val="8"/>
          <w:szCs w:val="8"/>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The Bank-wise </w:t>
      </w:r>
      <w:r w:rsidR="00227811" w:rsidRPr="00904255">
        <w:rPr>
          <w:rFonts w:ascii="Arial" w:hAnsi="Arial"/>
          <w:sz w:val="22"/>
          <w:szCs w:val="22"/>
        </w:rPr>
        <w:t xml:space="preserve">position as of </w:t>
      </w:r>
      <w:r w:rsidR="000F3B3F">
        <w:rPr>
          <w:rFonts w:ascii="Arial" w:hAnsi="Arial"/>
          <w:sz w:val="22"/>
          <w:szCs w:val="22"/>
        </w:rPr>
        <w:t>December</w:t>
      </w:r>
      <w:r w:rsidR="00227811" w:rsidRPr="00904255">
        <w:rPr>
          <w:rFonts w:ascii="Arial" w:hAnsi="Arial"/>
          <w:sz w:val="22"/>
          <w:szCs w:val="22"/>
        </w:rPr>
        <w:t xml:space="preserve"> 2013</w:t>
      </w:r>
      <w:r w:rsidR="00227811">
        <w:rPr>
          <w:rFonts w:ascii="Arial" w:hAnsi="Arial"/>
          <w:sz w:val="22"/>
          <w:szCs w:val="22"/>
        </w:rPr>
        <w:t xml:space="preserve"> was</w:t>
      </w:r>
      <w:r w:rsidR="00F519FE">
        <w:rPr>
          <w:rFonts w:ascii="Arial" w:hAnsi="Arial"/>
          <w:sz w:val="22"/>
          <w:szCs w:val="22"/>
        </w:rPr>
        <w:t xml:space="preserve"> reviewed in respect of Branch Network, Deposit, Advances, CD Ratio, etc.</w:t>
      </w:r>
    </w:p>
    <w:p w:rsidR="00904255" w:rsidRPr="004D5280" w:rsidRDefault="00904255" w:rsidP="00F67A14">
      <w:pPr>
        <w:jc w:val="both"/>
        <w:rPr>
          <w:rFonts w:ascii="Arial" w:hAnsi="Arial"/>
          <w:sz w:val="22"/>
          <w:szCs w:val="22"/>
        </w:rPr>
      </w:pPr>
    </w:p>
    <w:p w:rsidR="00904255" w:rsidRPr="00904255" w:rsidRDefault="004D5280" w:rsidP="00F67A14">
      <w:pPr>
        <w:keepNext/>
        <w:outlineLvl w:val="5"/>
        <w:rPr>
          <w:rFonts w:ascii="Arial" w:eastAsia="Arial Unicode MS" w:hAnsi="Arial"/>
          <w:b/>
          <w:sz w:val="22"/>
          <w:szCs w:val="22"/>
          <w:u w:val="single"/>
        </w:rPr>
      </w:pPr>
      <w:r w:rsidRPr="00904255">
        <w:rPr>
          <w:rFonts w:ascii="Arial" w:hAnsi="Arial"/>
          <w:b/>
          <w:sz w:val="22"/>
          <w:szCs w:val="22"/>
          <w:u w:val="single"/>
        </w:rPr>
        <w:t>BRANCH NETWORK:</w:t>
      </w:r>
    </w:p>
    <w:p w:rsidR="00904255" w:rsidRPr="00904255" w:rsidRDefault="00904255" w:rsidP="00F67A14">
      <w:pPr>
        <w:jc w:val="both"/>
        <w:rPr>
          <w:rFonts w:ascii="Arial" w:hAnsi="Arial"/>
          <w:sz w:val="8"/>
          <w:szCs w:val="8"/>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As at the end of </w:t>
      </w:r>
      <w:r w:rsidR="000F3B3F">
        <w:rPr>
          <w:rFonts w:ascii="Arial" w:hAnsi="Arial"/>
          <w:sz w:val="22"/>
          <w:szCs w:val="22"/>
        </w:rPr>
        <w:t>December</w:t>
      </w:r>
      <w:r w:rsidRPr="00904255">
        <w:rPr>
          <w:rFonts w:ascii="Arial" w:hAnsi="Arial"/>
          <w:sz w:val="22"/>
          <w:szCs w:val="22"/>
        </w:rPr>
        <w:t xml:space="preserve"> 2013, the total numbers of bank branches in the State were </w:t>
      </w:r>
      <w:r w:rsidRPr="00904255">
        <w:rPr>
          <w:rFonts w:ascii="Arial" w:hAnsi="Arial"/>
          <w:b/>
          <w:bCs/>
          <w:sz w:val="22"/>
          <w:szCs w:val="22"/>
        </w:rPr>
        <w:t>8</w:t>
      </w:r>
      <w:r w:rsidR="000F3B3F">
        <w:rPr>
          <w:rFonts w:ascii="Arial" w:hAnsi="Arial"/>
          <w:b/>
          <w:bCs/>
          <w:sz w:val="22"/>
          <w:szCs w:val="22"/>
        </w:rPr>
        <w:t>986</w:t>
      </w:r>
      <w:r w:rsidRPr="00904255">
        <w:rPr>
          <w:rFonts w:ascii="Arial" w:hAnsi="Arial"/>
          <w:b/>
          <w:bCs/>
          <w:sz w:val="22"/>
          <w:szCs w:val="22"/>
        </w:rPr>
        <w:t xml:space="preserve">, </w:t>
      </w:r>
      <w:r w:rsidRPr="00904255">
        <w:rPr>
          <w:rFonts w:ascii="Arial" w:hAnsi="Arial"/>
          <w:sz w:val="22"/>
          <w:szCs w:val="22"/>
        </w:rPr>
        <w:t>out of which, Commercial Banks-</w:t>
      </w:r>
      <w:r w:rsidRPr="00904255">
        <w:rPr>
          <w:rFonts w:ascii="Arial" w:hAnsi="Arial"/>
          <w:b/>
          <w:sz w:val="22"/>
          <w:szCs w:val="22"/>
        </w:rPr>
        <w:t>65</w:t>
      </w:r>
      <w:r w:rsidR="000F3B3F">
        <w:rPr>
          <w:rFonts w:ascii="Arial" w:hAnsi="Arial"/>
          <w:b/>
          <w:sz w:val="22"/>
          <w:szCs w:val="22"/>
        </w:rPr>
        <w:t>49</w:t>
      </w:r>
      <w:r w:rsidRPr="00904255">
        <w:rPr>
          <w:rFonts w:ascii="Arial" w:hAnsi="Arial"/>
          <w:sz w:val="22"/>
          <w:szCs w:val="22"/>
        </w:rPr>
        <w:t>, RRBs-</w:t>
      </w:r>
      <w:r w:rsidRPr="00904255">
        <w:rPr>
          <w:rFonts w:ascii="Arial" w:hAnsi="Arial"/>
          <w:b/>
          <w:bCs/>
          <w:sz w:val="22"/>
          <w:szCs w:val="22"/>
        </w:rPr>
        <w:t>14</w:t>
      </w:r>
      <w:r w:rsidR="000F3B3F">
        <w:rPr>
          <w:rFonts w:ascii="Arial" w:hAnsi="Arial"/>
          <w:b/>
          <w:bCs/>
          <w:sz w:val="22"/>
          <w:szCs w:val="22"/>
        </w:rPr>
        <w:t>96</w:t>
      </w:r>
      <w:r w:rsidRPr="00904255">
        <w:rPr>
          <w:rFonts w:ascii="Arial" w:hAnsi="Arial"/>
          <w:sz w:val="22"/>
          <w:szCs w:val="22"/>
        </w:rPr>
        <w:t>, KASCARD-</w:t>
      </w:r>
      <w:r w:rsidRPr="00904255">
        <w:rPr>
          <w:rFonts w:ascii="Arial" w:hAnsi="Arial"/>
          <w:b/>
          <w:bCs/>
          <w:sz w:val="22"/>
          <w:szCs w:val="22"/>
        </w:rPr>
        <w:t>201,</w:t>
      </w:r>
      <w:r w:rsidRPr="00904255">
        <w:rPr>
          <w:rFonts w:ascii="Arial" w:hAnsi="Arial"/>
          <w:sz w:val="22"/>
          <w:szCs w:val="22"/>
        </w:rPr>
        <w:t xml:space="preserve"> DCC Bank-</w:t>
      </w:r>
      <w:r w:rsidRPr="00904255">
        <w:rPr>
          <w:rFonts w:ascii="Arial" w:hAnsi="Arial"/>
          <w:b/>
          <w:bCs/>
          <w:sz w:val="22"/>
          <w:szCs w:val="22"/>
        </w:rPr>
        <w:t xml:space="preserve">670, </w:t>
      </w:r>
      <w:r w:rsidRPr="00904255">
        <w:rPr>
          <w:rFonts w:ascii="Arial" w:hAnsi="Arial"/>
          <w:bCs/>
          <w:sz w:val="22"/>
          <w:szCs w:val="22"/>
        </w:rPr>
        <w:t>Karnataka Industrial Coop</w:t>
      </w:r>
      <w:r w:rsidR="000F3B3F">
        <w:rPr>
          <w:rFonts w:ascii="Arial" w:hAnsi="Arial"/>
          <w:bCs/>
          <w:sz w:val="22"/>
          <w:szCs w:val="22"/>
        </w:rPr>
        <w:t>.</w:t>
      </w:r>
      <w:r w:rsidRPr="00904255">
        <w:rPr>
          <w:rFonts w:ascii="Arial" w:hAnsi="Arial"/>
          <w:bCs/>
          <w:sz w:val="22"/>
          <w:szCs w:val="22"/>
        </w:rPr>
        <w:t xml:space="preserve"> Bank-</w:t>
      </w:r>
      <w:r w:rsidRPr="00904255">
        <w:rPr>
          <w:rFonts w:ascii="Arial" w:hAnsi="Arial"/>
          <w:b/>
          <w:bCs/>
          <w:sz w:val="22"/>
          <w:szCs w:val="22"/>
        </w:rPr>
        <w:t>38</w:t>
      </w:r>
      <w:r w:rsidRPr="00904255">
        <w:rPr>
          <w:rFonts w:ascii="Arial" w:hAnsi="Arial"/>
          <w:sz w:val="22"/>
          <w:szCs w:val="22"/>
        </w:rPr>
        <w:t xml:space="preserve"> and KSFC- </w:t>
      </w:r>
      <w:r w:rsidRPr="00904255">
        <w:rPr>
          <w:rFonts w:ascii="Arial" w:hAnsi="Arial"/>
          <w:b/>
          <w:sz w:val="22"/>
          <w:szCs w:val="22"/>
        </w:rPr>
        <w:t>32</w:t>
      </w:r>
      <w:r w:rsidRPr="00904255">
        <w:rPr>
          <w:rFonts w:ascii="Arial" w:hAnsi="Arial"/>
          <w:sz w:val="22"/>
          <w:szCs w:val="22"/>
        </w:rPr>
        <w:t xml:space="preserve"> Branches.</w:t>
      </w:r>
    </w:p>
    <w:p w:rsidR="00904255" w:rsidRPr="004D5280" w:rsidRDefault="00904255" w:rsidP="00F67A14">
      <w:pPr>
        <w:jc w:val="both"/>
        <w:rPr>
          <w:rFonts w:ascii="Arial" w:hAnsi="Arial"/>
          <w:b/>
          <w:sz w:val="22"/>
          <w:szCs w:val="22"/>
          <w:u w:val="single"/>
        </w:rPr>
      </w:pPr>
    </w:p>
    <w:p w:rsidR="00904255" w:rsidRDefault="00904255" w:rsidP="00F67A14">
      <w:pPr>
        <w:jc w:val="both"/>
        <w:rPr>
          <w:rFonts w:ascii="Arial" w:hAnsi="Arial"/>
          <w:sz w:val="22"/>
          <w:szCs w:val="22"/>
        </w:rPr>
      </w:pPr>
      <w:proofErr w:type="gramStart"/>
      <w:r w:rsidRPr="00904255">
        <w:rPr>
          <w:rFonts w:ascii="Arial" w:hAnsi="Arial"/>
          <w:b/>
          <w:sz w:val="22"/>
          <w:szCs w:val="22"/>
          <w:u w:val="single"/>
        </w:rPr>
        <w:t>ATM :</w:t>
      </w:r>
      <w:proofErr w:type="gramEnd"/>
      <w:r w:rsidRPr="00904255">
        <w:rPr>
          <w:rFonts w:ascii="Arial" w:hAnsi="Arial"/>
          <w:b/>
          <w:sz w:val="22"/>
          <w:szCs w:val="22"/>
          <w:u w:val="single"/>
        </w:rPr>
        <w:t xml:space="preserve"> </w:t>
      </w:r>
      <w:r w:rsidRPr="00904255">
        <w:rPr>
          <w:rFonts w:ascii="Arial" w:hAnsi="Arial"/>
          <w:sz w:val="22"/>
          <w:szCs w:val="22"/>
        </w:rPr>
        <w:t xml:space="preserve">There </w:t>
      </w:r>
      <w:r w:rsidR="00F519FE">
        <w:rPr>
          <w:rFonts w:ascii="Arial" w:hAnsi="Arial"/>
          <w:sz w:val="22"/>
          <w:szCs w:val="22"/>
        </w:rPr>
        <w:t>we</w:t>
      </w:r>
      <w:r w:rsidRPr="00904255">
        <w:rPr>
          <w:rFonts w:ascii="Arial" w:hAnsi="Arial"/>
          <w:sz w:val="22"/>
          <w:szCs w:val="22"/>
        </w:rPr>
        <w:t xml:space="preserve">re </w:t>
      </w:r>
      <w:r w:rsidR="001955AF">
        <w:rPr>
          <w:rFonts w:ascii="Arial" w:hAnsi="Arial"/>
          <w:b/>
          <w:sz w:val="22"/>
          <w:szCs w:val="22"/>
        </w:rPr>
        <w:t>10252</w:t>
      </w:r>
      <w:r w:rsidRPr="00904255">
        <w:rPr>
          <w:rFonts w:ascii="Arial" w:hAnsi="Arial"/>
          <w:sz w:val="22"/>
          <w:szCs w:val="22"/>
        </w:rPr>
        <w:t xml:space="preserve"> ATMs in the State, out of which,</w:t>
      </w:r>
      <w:r w:rsidRPr="00904255">
        <w:rPr>
          <w:rFonts w:ascii="Arial" w:hAnsi="Arial"/>
          <w:b/>
          <w:bCs/>
          <w:sz w:val="22"/>
          <w:szCs w:val="22"/>
        </w:rPr>
        <w:t xml:space="preserve"> </w:t>
      </w:r>
      <w:r w:rsidR="001955AF">
        <w:rPr>
          <w:rFonts w:ascii="Arial" w:hAnsi="Arial"/>
          <w:b/>
          <w:bCs/>
          <w:sz w:val="22"/>
          <w:szCs w:val="22"/>
        </w:rPr>
        <w:t>1146</w:t>
      </w:r>
      <w:r w:rsidR="00F519FE">
        <w:rPr>
          <w:rFonts w:ascii="Arial" w:hAnsi="Arial"/>
          <w:sz w:val="22"/>
          <w:szCs w:val="22"/>
        </w:rPr>
        <w:t xml:space="preserve"> we</w:t>
      </w:r>
      <w:r w:rsidRPr="00904255">
        <w:rPr>
          <w:rFonts w:ascii="Arial" w:hAnsi="Arial"/>
          <w:sz w:val="22"/>
          <w:szCs w:val="22"/>
        </w:rPr>
        <w:t xml:space="preserve">re in rural, </w:t>
      </w:r>
      <w:r w:rsidR="001955AF">
        <w:rPr>
          <w:rFonts w:ascii="Arial" w:hAnsi="Arial"/>
          <w:b/>
          <w:bCs/>
          <w:sz w:val="22"/>
          <w:szCs w:val="22"/>
        </w:rPr>
        <w:t xml:space="preserve">1817 </w:t>
      </w:r>
      <w:r w:rsidR="00F519FE">
        <w:rPr>
          <w:rFonts w:ascii="Arial" w:hAnsi="Arial"/>
          <w:b/>
          <w:bCs/>
          <w:sz w:val="22"/>
          <w:szCs w:val="22"/>
        </w:rPr>
        <w:t>we</w:t>
      </w:r>
      <w:r w:rsidRPr="00904255">
        <w:rPr>
          <w:rFonts w:ascii="Arial" w:hAnsi="Arial"/>
          <w:sz w:val="22"/>
          <w:szCs w:val="22"/>
        </w:rPr>
        <w:t xml:space="preserve">re in </w:t>
      </w:r>
      <w:r w:rsidR="009E2CF7">
        <w:rPr>
          <w:rFonts w:ascii="Arial" w:hAnsi="Arial"/>
          <w:sz w:val="22"/>
          <w:szCs w:val="22"/>
        </w:rPr>
        <w:t xml:space="preserve">   </w:t>
      </w:r>
      <w:r w:rsidRPr="00904255">
        <w:rPr>
          <w:rFonts w:ascii="Arial" w:hAnsi="Arial"/>
          <w:sz w:val="22"/>
          <w:szCs w:val="22"/>
        </w:rPr>
        <w:t xml:space="preserve">S. Urban, </w:t>
      </w:r>
      <w:r w:rsidRPr="00904255">
        <w:rPr>
          <w:rFonts w:ascii="Arial" w:hAnsi="Arial"/>
          <w:b/>
          <w:bCs/>
          <w:sz w:val="22"/>
          <w:szCs w:val="22"/>
        </w:rPr>
        <w:t>2</w:t>
      </w:r>
      <w:r w:rsidR="001955AF">
        <w:rPr>
          <w:rFonts w:ascii="Arial" w:hAnsi="Arial"/>
          <w:b/>
          <w:bCs/>
          <w:sz w:val="22"/>
          <w:szCs w:val="22"/>
        </w:rPr>
        <w:t>50</w:t>
      </w:r>
      <w:r w:rsidRPr="00904255">
        <w:rPr>
          <w:rFonts w:ascii="Arial" w:hAnsi="Arial"/>
          <w:b/>
          <w:bCs/>
          <w:sz w:val="22"/>
          <w:szCs w:val="22"/>
        </w:rPr>
        <w:t xml:space="preserve">9 </w:t>
      </w:r>
      <w:r w:rsidR="00F519FE">
        <w:rPr>
          <w:rFonts w:ascii="Arial" w:hAnsi="Arial"/>
          <w:b/>
          <w:bCs/>
          <w:sz w:val="22"/>
          <w:szCs w:val="22"/>
        </w:rPr>
        <w:t>we</w:t>
      </w:r>
      <w:r w:rsidRPr="00904255">
        <w:rPr>
          <w:rFonts w:ascii="Arial" w:hAnsi="Arial"/>
          <w:sz w:val="22"/>
          <w:szCs w:val="22"/>
        </w:rPr>
        <w:t xml:space="preserve">re in Urban and </w:t>
      </w:r>
      <w:r w:rsidRPr="00904255">
        <w:rPr>
          <w:rFonts w:ascii="Arial" w:hAnsi="Arial"/>
          <w:b/>
          <w:bCs/>
          <w:sz w:val="22"/>
          <w:szCs w:val="22"/>
        </w:rPr>
        <w:t>4</w:t>
      </w:r>
      <w:r w:rsidR="001955AF">
        <w:rPr>
          <w:rFonts w:ascii="Arial" w:hAnsi="Arial"/>
          <w:b/>
          <w:bCs/>
          <w:sz w:val="22"/>
          <w:szCs w:val="22"/>
        </w:rPr>
        <w:t>780</w:t>
      </w:r>
      <w:r w:rsidRPr="00904255">
        <w:rPr>
          <w:rFonts w:ascii="Arial" w:hAnsi="Arial"/>
          <w:b/>
          <w:bCs/>
          <w:sz w:val="22"/>
          <w:szCs w:val="22"/>
        </w:rPr>
        <w:t xml:space="preserve"> </w:t>
      </w:r>
      <w:r w:rsidR="00F519FE">
        <w:rPr>
          <w:rFonts w:ascii="Arial" w:hAnsi="Arial"/>
          <w:b/>
          <w:bCs/>
          <w:sz w:val="22"/>
          <w:szCs w:val="22"/>
        </w:rPr>
        <w:t>we</w:t>
      </w:r>
      <w:r w:rsidRPr="00904255">
        <w:rPr>
          <w:rFonts w:ascii="Arial" w:hAnsi="Arial"/>
          <w:sz w:val="22"/>
          <w:szCs w:val="22"/>
        </w:rPr>
        <w:t>re in Metro areas.</w:t>
      </w:r>
    </w:p>
    <w:p w:rsidR="004D5280" w:rsidRDefault="004D5280" w:rsidP="00F67A14">
      <w:pPr>
        <w:jc w:val="both"/>
        <w:rPr>
          <w:rFonts w:ascii="Arial" w:hAnsi="Arial"/>
          <w:sz w:val="22"/>
          <w:szCs w:val="22"/>
        </w:rPr>
      </w:pPr>
    </w:p>
    <w:p w:rsidR="00904255" w:rsidRPr="00F519FE" w:rsidRDefault="004D5280" w:rsidP="004D5280">
      <w:pPr>
        <w:pStyle w:val="Heading5"/>
        <w:spacing w:before="120"/>
        <w:ind w:firstLine="0"/>
        <w:rPr>
          <w:rFonts w:ascii="Arial" w:hAnsi="Arial"/>
          <w:sz w:val="22"/>
          <w:szCs w:val="22"/>
          <w:u w:val="single"/>
        </w:rPr>
      </w:pPr>
      <w:r w:rsidRPr="00F519FE">
        <w:rPr>
          <w:rFonts w:ascii="Arial" w:hAnsi="Arial"/>
          <w:sz w:val="22"/>
          <w:szCs w:val="22"/>
          <w:u w:val="single"/>
        </w:rPr>
        <w:t>DEPOSITS:</w:t>
      </w:r>
    </w:p>
    <w:p w:rsidR="00904255" w:rsidRPr="004D5280" w:rsidRDefault="00904255" w:rsidP="00F67A14">
      <w:pPr>
        <w:rPr>
          <w:rFonts w:ascii="Arial" w:hAnsi="Arial"/>
          <w:sz w:val="22"/>
          <w:szCs w:val="22"/>
        </w:rPr>
      </w:pPr>
    </w:p>
    <w:p w:rsidR="00904255" w:rsidRPr="00904255" w:rsidRDefault="00904255" w:rsidP="00F67A14">
      <w:pPr>
        <w:jc w:val="both"/>
        <w:rPr>
          <w:rFonts w:ascii="Arial" w:hAnsi="Arial"/>
          <w:bCs/>
          <w:sz w:val="22"/>
          <w:szCs w:val="22"/>
        </w:rPr>
      </w:pPr>
      <w:r w:rsidRPr="00904255">
        <w:rPr>
          <w:rFonts w:ascii="Arial" w:hAnsi="Arial"/>
          <w:sz w:val="22"/>
          <w:szCs w:val="22"/>
        </w:rPr>
        <w:t>The aggregate deposits of Banks w</w:t>
      </w:r>
      <w:r w:rsidR="00F519FE">
        <w:rPr>
          <w:rFonts w:ascii="Arial" w:hAnsi="Arial"/>
          <w:sz w:val="22"/>
          <w:szCs w:val="22"/>
        </w:rPr>
        <w:t>as</w:t>
      </w:r>
      <w:r w:rsidRPr="00904255">
        <w:rPr>
          <w:rFonts w:ascii="Arial" w:hAnsi="Arial"/>
          <w:sz w:val="22"/>
          <w:szCs w:val="22"/>
        </w:rPr>
        <w:t xml:space="preserve"> </w:t>
      </w:r>
      <w:r w:rsidR="00072403">
        <w:rPr>
          <w:rFonts w:ascii="Rupee Foradian" w:hAnsi="Rupee Foradian" w:cs="Arial"/>
          <w:sz w:val="22"/>
          <w:szCs w:val="22"/>
        </w:rPr>
        <w:t>`</w:t>
      </w:r>
      <w:r w:rsidR="00F519FE">
        <w:rPr>
          <w:rFonts w:ascii="Arial" w:hAnsi="Arial"/>
          <w:sz w:val="22"/>
          <w:szCs w:val="22"/>
        </w:rPr>
        <w:t xml:space="preserve"> </w:t>
      </w:r>
      <w:r w:rsidRPr="00904255">
        <w:rPr>
          <w:rFonts w:ascii="Arial" w:hAnsi="Arial"/>
          <w:b/>
          <w:sz w:val="22"/>
          <w:szCs w:val="22"/>
        </w:rPr>
        <w:t>4</w:t>
      </w:r>
      <w:r w:rsidR="0040336F">
        <w:rPr>
          <w:rFonts w:ascii="Arial" w:hAnsi="Arial"/>
          <w:b/>
          <w:sz w:val="22"/>
          <w:szCs w:val="22"/>
        </w:rPr>
        <w:t>92319</w:t>
      </w:r>
      <w:r w:rsidRPr="00904255">
        <w:rPr>
          <w:rFonts w:ascii="Arial" w:hAnsi="Arial"/>
          <w:b/>
          <w:sz w:val="22"/>
          <w:szCs w:val="22"/>
        </w:rPr>
        <w:t xml:space="preserve"> </w:t>
      </w:r>
      <w:proofErr w:type="spellStart"/>
      <w:r w:rsidRPr="00904255">
        <w:rPr>
          <w:rFonts w:ascii="Arial" w:hAnsi="Arial"/>
          <w:b/>
          <w:sz w:val="22"/>
          <w:szCs w:val="22"/>
        </w:rPr>
        <w:t>crore</w:t>
      </w:r>
      <w:proofErr w:type="spellEnd"/>
      <w:r w:rsidRPr="00904255">
        <w:rPr>
          <w:rFonts w:ascii="Arial" w:hAnsi="Arial"/>
          <w:sz w:val="22"/>
          <w:szCs w:val="22"/>
        </w:rPr>
        <w:t xml:space="preserve"> as at the end of </w:t>
      </w:r>
      <w:r w:rsidR="0040336F">
        <w:rPr>
          <w:rFonts w:ascii="Arial" w:hAnsi="Arial"/>
          <w:sz w:val="22"/>
          <w:szCs w:val="22"/>
        </w:rPr>
        <w:t>Dec.</w:t>
      </w:r>
      <w:r w:rsidRPr="00904255">
        <w:rPr>
          <w:rFonts w:ascii="Arial" w:hAnsi="Arial"/>
          <w:sz w:val="22"/>
          <w:szCs w:val="22"/>
        </w:rPr>
        <w:t xml:space="preserve"> 2013, when compared to the level of </w:t>
      </w:r>
      <w:r w:rsidR="00072403">
        <w:rPr>
          <w:rFonts w:ascii="Rupee Foradian" w:hAnsi="Rupee Foradian" w:cs="Arial"/>
          <w:sz w:val="22"/>
          <w:szCs w:val="22"/>
        </w:rPr>
        <w:t>`</w:t>
      </w:r>
      <w:r w:rsidRPr="00904255">
        <w:rPr>
          <w:rFonts w:ascii="Arial" w:hAnsi="Arial"/>
          <w:b/>
          <w:sz w:val="22"/>
          <w:szCs w:val="22"/>
        </w:rPr>
        <w:t xml:space="preserve"> 4</w:t>
      </w:r>
      <w:r w:rsidR="0040336F">
        <w:rPr>
          <w:rFonts w:ascii="Arial" w:hAnsi="Arial"/>
          <w:b/>
          <w:sz w:val="22"/>
          <w:szCs w:val="22"/>
        </w:rPr>
        <w:t>27003</w:t>
      </w:r>
      <w:r w:rsidRPr="00904255">
        <w:rPr>
          <w:rFonts w:ascii="Arial" w:hAnsi="Arial"/>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as on </w:t>
      </w:r>
      <w:r w:rsidR="0040336F">
        <w:rPr>
          <w:rFonts w:ascii="Arial" w:hAnsi="Arial"/>
          <w:sz w:val="22"/>
          <w:szCs w:val="22"/>
        </w:rPr>
        <w:t xml:space="preserve">Dec. </w:t>
      </w:r>
      <w:r w:rsidRPr="00904255">
        <w:rPr>
          <w:rFonts w:ascii="Arial" w:hAnsi="Arial"/>
          <w:sz w:val="22"/>
          <w:szCs w:val="22"/>
        </w:rPr>
        <w:t xml:space="preserve">2012, registering an increase of </w:t>
      </w:r>
      <w:r w:rsidR="009E2CF7">
        <w:rPr>
          <w:rFonts w:ascii="Arial" w:hAnsi="Arial"/>
          <w:sz w:val="22"/>
          <w:szCs w:val="22"/>
        </w:rPr>
        <w:t xml:space="preserve">           </w:t>
      </w:r>
      <w:r w:rsidR="0040336F">
        <w:rPr>
          <w:rFonts w:ascii="Arial" w:hAnsi="Arial"/>
          <w:sz w:val="22"/>
          <w:szCs w:val="22"/>
        </w:rPr>
        <w:t xml:space="preserve"> </w:t>
      </w:r>
      <w:r w:rsidR="00072403">
        <w:rPr>
          <w:rFonts w:ascii="Rupee Foradian" w:hAnsi="Rupee Foradian" w:cs="Arial"/>
          <w:sz w:val="22"/>
          <w:szCs w:val="22"/>
        </w:rPr>
        <w:t>`</w:t>
      </w:r>
      <w:r w:rsidR="00F519FE">
        <w:rPr>
          <w:rFonts w:ascii="Arial" w:hAnsi="Arial"/>
          <w:sz w:val="22"/>
          <w:szCs w:val="22"/>
        </w:rPr>
        <w:t xml:space="preserve"> </w:t>
      </w:r>
      <w:r w:rsidR="0040336F" w:rsidRPr="0040336F">
        <w:rPr>
          <w:rFonts w:ascii="Arial" w:hAnsi="Arial"/>
          <w:b/>
          <w:bCs/>
          <w:sz w:val="22"/>
          <w:szCs w:val="22"/>
        </w:rPr>
        <w:t>65316</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b/>
          <w:sz w:val="22"/>
          <w:szCs w:val="22"/>
        </w:rPr>
        <w:t xml:space="preserve"> </w:t>
      </w:r>
      <w:r w:rsidRPr="00904255">
        <w:rPr>
          <w:rFonts w:ascii="Arial" w:hAnsi="Arial"/>
          <w:bCs/>
          <w:sz w:val="22"/>
          <w:szCs w:val="22"/>
        </w:rPr>
        <w:t xml:space="preserve">showing a growth rate of </w:t>
      </w:r>
      <w:r w:rsidRPr="00904255">
        <w:rPr>
          <w:rFonts w:ascii="Arial" w:hAnsi="Arial"/>
          <w:b/>
          <w:sz w:val="22"/>
          <w:szCs w:val="22"/>
        </w:rPr>
        <w:t>1</w:t>
      </w:r>
      <w:r w:rsidR="0040336F">
        <w:rPr>
          <w:rFonts w:ascii="Arial" w:hAnsi="Arial"/>
          <w:b/>
          <w:sz w:val="22"/>
          <w:szCs w:val="22"/>
        </w:rPr>
        <w:t>5</w:t>
      </w:r>
      <w:r w:rsidRPr="00904255">
        <w:rPr>
          <w:rFonts w:ascii="Arial" w:hAnsi="Arial"/>
          <w:b/>
          <w:sz w:val="22"/>
          <w:szCs w:val="22"/>
        </w:rPr>
        <w:t>.</w:t>
      </w:r>
      <w:r w:rsidR="0040336F">
        <w:rPr>
          <w:rFonts w:ascii="Arial" w:hAnsi="Arial"/>
          <w:b/>
          <w:sz w:val="22"/>
          <w:szCs w:val="22"/>
        </w:rPr>
        <w:t>30</w:t>
      </w:r>
      <w:r w:rsidRPr="00904255">
        <w:rPr>
          <w:rFonts w:ascii="Arial" w:hAnsi="Arial"/>
          <w:b/>
          <w:sz w:val="22"/>
          <w:szCs w:val="22"/>
        </w:rPr>
        <w:t xml:space="preserve">%. </w:t>
      </w:r>
    </w:p>
    <w:p w:rsidR="00904255" w:rsidRPr="004D5280" w:rsidRDefault="00904255" w:rsidP="00F67A14">
      <w:pPr>
        <w:tabs>
          <w:tab w:val="left" w:pos="7200"/>
        </w:tabs>
        <w:jc w:val="both"/>
        <w:rPr>
          <w:rFonts w:ascii="Arial" w:hAnsi="Arial"/>
          <w:b/>
          <w:bCs/>
          <w:sz w:val="22"/>
          <w:szCs w:val="22"/>
          <w:u w:val="single"/>
        </w:rPr>
      </w:pPr>
    </w:p>
    <w:p w:rsidR="00904255" w:rsidRPr="00904255" w:rsidRDefault="004D5280" w:rsidP="00F67A14">
      <w:pPr>
        <w:tabs>
          <w:tab w:val="left" w:pos="7200"/>
        </w:tabs>
        <w:jc w:val="both"/>
        <w:rPr>
          <w:rFonts w:ascii="Arial" w:hAnsi="Arial"/>
          <w:b/>
          <w:bCs/>
          <w:sz w:val="22"/>
          <w:szCs w:val="22"/>
          <w:u w:val="single"/>
        </w:rPr>
      </w:pPr>
      <w:r w:rsidRPr="00904255">
        <w:rPr>
          <w:rFonts w:ascii="Arial" w:hAnsi="Arial"/>
          <w:b/>
          <w:bCs/>
          <w:sz w:val="22"/>
          <w:szCs w:val="22"/>
          <w:u w:val="single"/>
        </w:rPr>
        <w:t>ADVANCES:</w:t>
      </w:r>
    </w:p>
    <w:p w:rsidR="00904255" w:rsidRPr="00904255" w:rsidRDefault="00904255" w:rsidP="00F67A14">
      <w:pPr>
        <w:jc w:val="both"/>
        <w:rPr>
          <w:rFonts w:ascii="Arial" w:hAnsi="Arial"/>
          <w:sz w:val="8"/>
          <w:szCs w:val="8"/>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The total outstanding Advances of Banks was </w:t>
      </w:r>
      <w:r w:rsidR="00072403">
        <w:rPr>
          <w:rFonts w:ascii="Rupee Foradian" w:hAnsi="Rupee Foradian" w:cs="Arial"/>
          <w:sz w:val="22"/>
          <w:szCs w:val="22"/>
        </w:rPr>
        <w:t>`</w:t>
      </w:r>
      <w:r w:rsidR="00F519FE">
        <w:rPr>
          <w:rFonts w:ascii="Arial" w:hAnsi="Arial"/>
          <w:sz w:val="22"/>
          <w:szCs w:val="22"/>
        </w:rPr>
        <w:t xml:space="preserve"> </w:t>
      </w:r>
      <w:r w:rsidR="00637D25">
        <w:rPr>
          <w:rFonts w:ascii="Arial" w:hAnsi="Arial"/>
          <w:b/>
          <w:sz w:val="22"/>
          <w:szCs w:val="22"/>
        </w:rPr>
        <w:t>372112</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as at the end of </w:t>
      </w:r>
      <w:r w:rsidR="00637D25">
        <w:rPr>
          <w:rFonts w:ascii="Arial" w:hAnsi="Arial"/>
          <w:sz w:val="22"/>
          <w:szCs w:val="22"/>
        </w:rPr>
        <w:t xml:space="preserve">Dec. </w:t>
      </w:r>
      <w:r w:rsidRPr="00904255">
        <w:rPr>
          <w:rFonts w:ascii="Arial" w:hAnsi="Arial"/>
          <w:sz w:val="22"/>
          <w:szCs w:val="22"/>
        </w:rPr>
        <w:t>2013</w:t>
      </w:r>
      <w:r w:rsidRPr="00904255">
        <w:rPr>
          <w:rFonts w:ascii="Arial" w:hAnsi="Arial"/>
          <w:b/>
          <w:sz w:val="22"/>
          <w:szCs w:val="22"/>
        </w:rPr>
        <w:t xml:space="preserve"> </w:t>
      </w:r>
      <w:r w:rsidRPr="00904255">
        <w:rPr>
          <w:rFonts w:ascii="Arial" w:hAnsi="Arial"/>
          <w:sz w:val="22"/>
          <w:szCs w:val="22"/>
        </w:rPr>
        <w:t>as</w:t>
      </w:r>
      <w:r w:rsidRPr="00904255">
        <w:rPr>
          <w:rFonts w:ascii="Arial" w:hAnsi="Arial"/>
          <w:b/>
          <w:sz w:val="22"/>
          <w:szCs w:val="22"/>
        </w:rPr>
        <w:t xml:space="preserve"> </w:t>
      </w:r>
      <w:r w:rsidRPr="00904255">
        <w:rPr>
          <w:rFonts w:ascii="Arial" w:hAnsi="Arial"/>
          <w:sz w:val="22"/>
          <w:szCs w:val="22"/>
        </w:rPr>
        <w:t xml:space="preserve">compared to the level of </w:t>
      </w:r>
      <w:r w:rsidR="00072403">
        <w:rPr>
          <w:rFonts w:ascii="Rupee Foradian" w:hAnsi="Rupee Foradian" w:cs="Arial"/>
          <w:sz w:val="22"/>
          <w:szCs w:val="22"/>
        </w:rPr>
        <w:t>`</w:t>
      </w:r>
      <w:r w:rsidR="00F519FE">
        <w:rPr>
          <w:rFonts w:ascii="Arial" w:hAnsi="Arial"/>
          <w:sz w:val="22"/>
          <w:szCs w:val="22"/>
        </w:rPr>
        <w:t xml:space="preserve"> </w:t>
      </w:r>
      <w:r w:rsidR="00637D25">
        <w:rPr>
          <w:rFonts w:ascii="Arial" w:hAnsi="Arial"/>
          <w:b/>
          <w:sz w:val="22"/>
          <w:szCs w:val="22"/>
        </w:rPr>
        <w:t>320195</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b/>
          <w:sz w:val="22"/>
          <w:szCs w:val="22"/>
        </w:rPr>
        <w:t xml:space="preserve"> </w:t>
      </w:r>
      <w:r w:rsidRPr="00904255">
        <w:rPr>
          <w:rFonts w:ascii="Arial" w:hAnsi="Arial"/>
          <w:sz w:val="22"/>
          <w:szCs w:val="22"/>
        </w:rPr>
        <w:t xml:space="preserve">as at </w:t>
      </w:r>
      <w:r w:rsidR="00637D25">
        <w:rPr>
          <w:rFonts w:ascii="Arial" w:hAnsi="Arial"/>
          <w:sz w:val="22"/>
          <w:szCs w:val="22"/>
        </w:rPr>
        <w:t>Dec.</w:t>
      </w:r>
      <w:r w:rsidRPr="00904255">
        <w:rPr>
          <w:rFonts w:ascii="Arial" w:hAnsi="Arial"/>
          <w:sz w:val="22"/>
          <w:szCs w:val="22"/>
        </w:rPr>
        <w:t xml:space="preserve"> 2012, registering an increase of </w:t>
      </w:r>
      <w:r w:rsidR="00072403">
        <w:rPr>
          <w:rFonts w:ascii="Rupee Foradian" w:hAnsi="Rupee Foradian" w:cs="Arial"/>
          <w:sz w:val="22"/>
          <w:szCs w:val="22"/>
        </w:rPr>
        <w:t>`</w:t>
      </w:r>
      <w:r w:rsidR="00F519FE">
        <w:rPr>
          <w:rFonts w:ascii="Arial" w:hAnsi="Arial"/>
          <w:sz w:val="22"/>
          <w:szCs w:val="22"/>
        </w:rPr>
        <w:t xml:space="preserve"> </w:t>
      </w:r>
      <w:r w:rsidR="00637D25">
        <w:rPr>
          <w:rFonts w:ascii="Arial" w:hAnsi="Arial"/>
          <w:b/>
          <w:sz w:val="22"/>
          <w:szCs w:val="22"/>
        </w:rPr>
        <w:t>51917</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showing a growth rate of </w:t>
      </w:r>
      <w:r w:rsidR="00637D25">
        <w:rPr>
          <w:rFonts w:ascii="Arial" w:hAnsi="Arial"/>
          <w:b/>
          <w:sz w:val="22"/>
          <w:szCs w:val="22"/>
        </w:rPr>
        <w:t>16</w:t>
      </w:r>
      <w:r w:rsidRPr="00904255">
        <w:rPr>
          <w:rFonts w:ascii="Arial" w:hAnsi="Arial"/>
          <w:b/>
          <w:sz w:val="22"/>
          <w:szCs w:val="22"/>
        </w:rPr>
        <w:t>.</w:t>
      </w:r>
      <w:r w:rsidR="00637D25">
        <w:rPr>
          <w:rFonts w:ascii="Arial" w:hAnsi="Arial"/>
          <w:b/>
          <w:sz w:val="22"/>
          <w:szCs w:val="22"/>
        </w:rPr>
        <w:t>21</w:t>
      </w:r>
      <w:r w:rsidRPr="00904255">
        <w:rPr>
          <w:rFonts w:ascii="Arial" w:hAnsi="Arial"/>
          <w:b/>
          <w:bCs/>
          <w:sz w:val="22"/>
          <w:szCs w:val="22"/>
        </w:rPr>
        <w:t>%</w:t>
      </w:r>
      <w:r w:rsidRPr="00904255">
        <w:rPr>
          <w:rFonts w:ascii="Arial" w:hAnsi="Arial"/>
          <w:sz w:val="22"/>
          <w:szCs w:val="22"/>
        </w:rPr>
        <w:t xml:space="preserve">. </w:t>
      </w:r>
    </w:p>
    <w:p w:rsidR="00904255" w:rsidRPr="004D5280" w:rsidRDefault="00904255" w:rsidP="00F67A14">
      <w:pPr>
        <w:keepNext/>
        <w:jc w:val="both"/>
        <w:outlineLvl w:val="0"/>
        <w:rPr>
          <w:rFonts w:ascii="Arial" w:hAnsi="Arial"/>
          <w:b/>
          <w:sz w:val="22"/>
          <w:szCs w:val="22"/>
          <w:u w:val="single"/>
        </w:rPr>
      </w:pPr>
    </w:p>
    <w:p w:rsidR="00904255" w:rsidRPr="00904255" w:rsidRDefault="004D5280" w:rsidP="00F67A14">
      <w:pPr>
        <w:keepNext/>
        <w:jc w:val="both"/>
        <w:outlineLvl w:val="0"/>
        <w:rPr>
          <w:rFonts w:ascii="Arial" w:eastAsia="Arial Unicode MS" w:hAnsi="Arial"/>
          <w:b/>
          <w:sz w:val="22"/>
          <w:szCs w:val="22"/>
          <w:u w:val="single"/>
        </w:rPr>
      </w:pPr>
      <w:r w:rsidRPr="00904255">
        <w:rPr>
          <w:rFonts w:ascii="Arial" w:hAnsi="Arial"/>
          <w:b/>
          <w:sz w:val="22"/>
          <w:szCs w:val="22"/>
          <w:u w:val="single"/>
        </w:rPr>
        <w:t>CREDIT-DEPOSIT RATIO:</w:t>
      </w:r>
    </w:p>
    <w:p w:rsidR="00904255" w:rsidRPr="004D5280" w:rsidRDefault="00904255" w:rsidP="00F67A14">
      <w:pPr>
        <w:jc w:val="both"/>
        <w:rPr>
          <w:rFonts w:ascii="Arial" w:hAnsi="Arial"/>
          <w:sz w:val="22"/>
          <w:szCs w:val="22"/>
        </w:rPr>
      </w:pPr>
    </w:p>
    <w:p w:rsidR="00904255" w:rsidRPr="00904255" w:rsidRDefault="00904255" w:rsidP="00F67A14">
      <w:pPr>
        <w:jc w:val="both"/>
        <w:rPr>
          <w:rFonts w:ascii="Arial" w:hAnsi="Arial"/>
          <w:bCs/>
          <w:sz w:val="22"/>
          <w:szCs w:val="22"/>
        </w:rPr>
      </w:pPr>
      <w:r w:rsidRPr="00904255">
        <w:rPr>
          <w:rFonts w:ascii="Arial" w:hAnsi="Arial"/>
          <w:sz w:val="22"/>
          <w:szCs w:val="22"/>
        </w:rPr>
        <w:t xml:space="preserve">The Credit Deposit Ratio as of </w:t>
      </w:r>
      <w:r w:rsidR="00B522D8">
        <w:rPr>
          <w:rFonts w:ascii="Arial" w:hAnsi="Arial"/>
          <w:sz w:val="22"/>
          <w:szCs w:val="22"/>
        </w:rPr>
        <w:t>Dec.</w:t>
      </w:r>
      <w:r w:rsidRPr="00904255">
        <w:rPr>
          <w:rFonts w:ascii="Arial" w:hAnsi="Arial"/>
          <w:sz w:val="22"/>
          <w:szCs w:val="22"/>
        </w:rPr>
        <w:t xml:space="preserve"> 2013 was </w:t>
      </w:r>
      <w:r w:rsidRPr="00904255">
        <w:rPr>
          <w:rFonts w:ascii="Arial" w:hAnsi="Arial"/>
          <w:b/>
          <w:bCs/>
          <w:sz w:val="22"/>
          <w:szCs w:val="22"/>
        </w:rPr>
        <w:t>7</w:t>
      </w:r>
      <w:r w:rsidR="00B522D8">
        <w:rPr>
          <w:rFonts w:ascii="Arial" w:hAnsi="Arial"/>
          <w:b/>
          <w:bCs/>
          <w:sz w:val="22"/>
          <w:szCs w:val="22"/>
        </w:rPr>
        <w:t>5</w:t>
      </w:r>
      <w:r w:rsidRPr="00904255">
        <w:rPr>
          <w:rFonts w:ascii="Arial" w:hAnsi="Arial"/>
          <w:b/>
          <w:bCs/>
          <w:sz w:val="22"/>
          <w:szCs w:val="22"/>
        </w:rPr>
        <w:t>.</w:t>
      </w:r>
      <w:r w:rsidR="00B522D8">
        <w:rPr>
          <w:rFonts w:ascii="Arial" w:hAnsi="Arial"/>
          <w:b/>
          <w:bCs/>
          <w:sz w:val="22"/>
          <w:szCs w:val="22"/>
        </w:rPr>
        <w:t>58</w:t>
      </w:r>
      <w:r w:rsidRPr="00904255">
        <w:rPr>
          <w:rFonts w:ascii="Arial" w:hAnsi="Arial"/>
          <w:b/>
          <w:sz w:val="22"/>
          <w:szCs w:val="22"/>
        </w:rPr>
        <w:t xml:space="preserve">% </w:t>
      </w:r>
      <w:r w:rsidRPr="00904255">
        <w:rPr>
          <w:rFonts w:ascii="Arial" w:hAnsi="Arial"/>
          <w:sz w:val="22"/>
          <w:szCs w:val="22"/>
        </w:rPr>
        <w:t xml:space="preserve">vis-à-vis </w:t>
      </w:r>
      <w:r w:rsidRPr="00904255">
        <w:rPr>
          <w:rFonts w:ascii="Arial" w:hAnsi="Arial"/>
          <w:b/>
          <w:sz w:val="22"/>
          <w:szCs w:val="22"/>
        </w:rPr>
        <w:t>74.</w:t>
      </w:r>
      <w:r w:rsidR="00B522D8">
        <w:rPr>
          <w:rFonts w:ascii="Arial" w:hAnsi="Arial"/>
          <w:b/>
          <w:sz w:val="22"/>
          <w:szCs w:val="22"/>
        </w:rPr>
        <w:t>99</w:t>
      </w:r>
      <w:r w:rsidRPr="00904255">
        <w:rPr>
          <w:rFonts w:ascii="Arial" w:hAnsi="Arial"/>
          <w:b/>
          <w:bCs/>
          <w:sz w:val="22"/>
          <w:szCs w:val="22"/>
        </w:rPr>
        <w:t>%</w:t>
      </w:r>
      <w:r w:rsidRPr="00904255">
        <w:rPr>
          <w:rFonts w:ascii="Arial" w:hAnsi="Arial"/>
          <w:sz w:val="22"/>
          <w:szCs w:val="22"/>
        </w:rPr>
        <w:t xml:space="preserve"> as of </w:t>
      </w:r>
      <w:r w:rsidR="00B522D8">
        <w:rPr>
          <w:rFonts w:ascii="Arial" w:hAnsi="Arial"/>
          <w:sz w:val="22"/>
          <w:szCs w:val="22"/>
        </w:rPr>
        <w:t xml:space="preserve">Dec. </w:t>
      </w:r>
      <w:r w:rsidRPr="00904255">
        <w:rPr>
          <w:rFonts w:ascii="Arial" w:hAnsi="Arial"/>
          <w:sz w:val="22"/>
          <w:szCs w:val="22"/>
        </w:rPr>
        <w:t xml:space="preserve">2012 showing a marginal </w:t>
      </w:r>
      <w:r w:rsidR="00B522D8">
        <w:rPr>
          <w:rFonts w:ascii="Arial" w:hAnsi="Arial"/>
          <w:sz w:val="22"/>
          <w:szCs w:val="22"/>
        </w:rPr>
        <w:t>in</w:t>
      </w:r>
      <w:r w:rsidRPr="00904255">
        <w:rPr>
          <w:rFonts w:ascii="Arial" w:hAnsi="Arial"/>
          <w:sz w:val="22"/>
          <w:szCs w:val="22"/>
        </w:rPr>
        <w:t>crease</w:t>
      </w:r>
      <w:r w:rsidRPr="00904255">
        <w:rPr>
          <w:rFonts w:ascii="Arial" w:hAnsi="Arial"/>
          <w:b/>
          <w:bCs/>
          <w:sz w:val="22"/>
          <w:szCs w:val="22"/>
        </w:rPr>
        <w:t>.</w:t>
      </w:r>
      <w:r w:rsidRPr="00904255">
        <w:rPr>
          <w:rFonts w:ascii="Arial" w:hAnsi="Arial"/>
          <w:bCs/>
          <w:sz w:val="22"/>
          <w:szCs w:val="22"/>
        </w:rPr>
        <w:t xml:space="preserve"> The CD ratio was the highest at </w:t>
      </w:r>
      <w:r w:rsidR="00B522D8">
        <w:rPr>
          <w:rFonts w:ascii="Arial" w:hAnsi="Arial"/>
          <w:b/>
          <w:bCs/>
          <w:sz w:val="22"/>
          <w:szCs w:val="22"/>
        </w:rPr>
        <w:t>102</w:t>
      </w:r>
      <w:r w:rsidRPr="00904255">
        <w:rPr>
          <w:rFonts w:ascii="Arial" w:hAnsi="Arial"/>
          <w:b/>
          <w:sz w:val="22"/>
          <w:szCs w:val="22"/>
        </w:rPr>
        <w:t>%</w:t>
      </w:r>
      <w:r w:rsidRPr="00904255">
        <w:rPr>
          <w:rFonts w:ascii="Arial" w:hAnsi="Arial"/>
          <w:bCs/>
          <w:sz w:val="22"/>
          <w:szCs w:val="22"/>
        </w:rPr>
        <w:t xml:space="preserve"> in </w:t>
      </w:r>
      <w:proofErr w:type="gramStart"/>
      <w:r w:rsidRPr="00904255">
        <w:rPr>
          <w:rFonts w:ascii="Arial" w:hAnsi="Arial"/>
          <w:bCs/>
          <w:sz w:val="22"/>
          <w:szCs w:val="22"/>
        </w:rPr>
        <w:t>Rural</w:t>
      </w:r>
      <w:proofErr w:type="gramEnd"/>
      <w:r w:rsidRPr="00904255">
        <w:rPr>
          <w:rFonts w:ascii="Arial" w:hAnsi="Arial"/>
          <w:bCs/>
          <w:sz w:val="22"/>
          <w:szCs w:val="22"/>
        </w:rPr>
        <w:t xml:space="preserve"> areas as compared to </w:t>
      </w:r>
      <w:r w:rsidR="00B522D8">
        <w:rPr>
          <w:rFonts w:ascii="Arial" w:hAnsi="Arial"/>
          <w:b/>
          <w:bCs/>
          <w:sz w:val="22"/>
          <w:szCs w:val="22"/>
        </w:rPr>
        <w:t>76</w:t>
      </w:r>
      <w:r w:rsidRPr="00904255">
        <w:rPr>
          <w:rFonts w:ascii="Arial" w:hAnsi="Arial"/>
          <w:b/>
          <w:sz w:val="22"/>
          <w:szCs w:val="22"/>
        </w:rPr>
        <w:t>%</w:t>
      </w:r>
      <w:r w:rsidRPr="00904255">
        <w:rPr>
          <w:rFonts w:ascii="Arial" w:hAnsi="Arial"/>
          <w:bCs/>
          <w:sz w:val="22"/>
          <w:szCs w:val="22"/>
        </w:rPr>
        <w:t xml:space="preserve"> in Semi-Urban, </w:t>
      </w:r>
      <w:r w:rsidR="00B522D8">
        <w:rPr>
          <w:rFonts w:ascii="Arial" w:hAnsi="Arial"/>
          <w:b/>
          <w:sz w:val="22"/>
          <w:szCs w:val="22"/>
        </w:rPr>
        <w:t>69</w:t>
      </w:r>
      <w:r w:rsidRPr="00904255">
        <w:rPr>
          <w:rFonts w:ascii="Arial" w:hAnsi="Arial"/>
          <w:b/>
          <w:sz w:val="22"/>
          <w:szCs w:val="22"/>
        </w:rPr>
        <w:t>%</w:t>
      </w:r>
      <w:r w:rsidRPr="00904255">
        <w:rPr>
          <w:rFonts w:ascii="Arial" w:hAnsi="Arial"/>
          <w:bCs/>
          <w:sz w:val="22"/>
          <w:szCs w:val="22"/>
        </w:rPr>
        <w:t xml:space="preserve"> in Urban and </w:t>
      </w:r>
      <w:r w:rsidRPr="00904255">
        <w:rPr>
          <w:rFonts w:ascii="Arial" w:hAnsi="Arial"/>
          <w:b/>
          <w:sz w:val="22"/>
          <w:szCs w:val="22"/>
        </w:rPr>
        <w:t>7</w:t>
      </w:r>
      <w:r w:rsidR="00B522D8">
        <w:rPr>
          <w:rFonts w:ascii="Arial" w:hAnsi="Arial"/>
          <w:b/>
          <w:sz w:val="22"/>
          <w:szCs w:val="22"/>
        </w:rPr>
        <w:t>4</w:t>
      </w:r>
      <w:r w:rsidRPr="00904255">
        <w:rPr>
          <w:rFonts w:ascii="Arial" w:hAnsi="Arial"/>
          <w:b/>
          <w:sz w:val="22"/>
          <w:szCs w:val="22"/>
        </w:rPr>
        <w:t>%</w:t>
      </w:r>
      <w:r w:rsidRPr="00904255">
        <w:rPr>
          <w:rFonts w:ascii="Arial" w:hAnsi="Arial"/>
          <w:bCs/>
          <w:sz w:val="22"/>
          <w:szCs w:val="22"/>
        </w:rPr>
        <w:t xml:space="preserve"> in Metro areas. </w:t>
      </w:r>
    </w:p>
    <w:p w:rsidR="00904255" w:rsidRPr="00904255" w:rsidRDefault="00904255" w:rsidP="00F67A14">
      <w:pPr>
        <w:pStyle w:val="normal0"/>
        <w:rPr>
          <w:bCs/>
          <w:sz w:val="8"/>
          <w:szCs w:val="8"/>
        </w:rPr>
      </w:pPr>
    </w:p>
    <w:p w:rsidR="00904255" w:rsidRPr="00904255" w:rsidRDefault="00904255" w:rsidP="00F67A14">
      <w:pPr>
        <w:pStyle w:val="normal0"/>
        <w:rPr>
          <w:bCs/>
        </w:rPr>
      </w:pPr>
      <w:r w:rsidRPr="00904255">
        <w:rPr>
          <w:bCs/>
        </w:rPr>
        <w:t>Further analysis indicate</w:t>
      </w:r>
      <w:r w:rsidR="00F519FE">
        <w:rPr>
          <w:bCs/>
        </w:rPr>
        <w:t>d</w:t>
      </w:r>
      <w:r w:rsidRPr="00904255">
        <w:rPr>
          <w:bCs/>
        </w:rPr>
        <w:t xml:space="preserve"> that some </w:t>
      </w:r>
      <w:r w:rsidR="00F519FE">
        <w:rPr>
          <w:bCs/>
        </w:rPr>
        <w:t>B</w:t>
      </w:r>
      <w:r w:rsidRPr="00904255">
        <w:rPr>
          <w:bCs/>
        </w:rPr>
        <w:t xml:space="preserve">anks with good presence </w:t>
      </w:r>
      <w:r w:rsidR="00F519FE">
        <w:rPr>
          <w:bCs/>
        </w:rPr>
        <w:t>we</w:t>
      </w:r>
      <w:r w:rsidRPr="00904255">
        <w:rPr>
          <w:bCs/>
        </w:rPr>
        <w:t xml:space="preserve">re having CD ratio below the bench mark level of 60%. </w:t>
      </w:r>
      <w:proofErr w:type="gramStart"/>
      <w:r w:rsidRPr="00904255">
        <w:rPr>
          <w:bCs/>
        </w:rPr>
        <w:t>[</w:t>
      </w:r>
      <w:r w:rsidR="00320B58">
        <w:rPr>
          <w:bCs/>
        </w:rPr>
        <w:t>BOB</w:t>
      </w:r>
      <w:r w:rsidRPr="00904255">
        <w:rPr>
          <w:bCs/>
        </w:rPr>
        <w:t>-4</w:t>
      </w:r>
      <w:r w:rsidR="00320B58">
        <w:rPr>
          <w:bCs/>
        </w:rPr>
        <w:t>9</w:t>
      </w:r>
      <w:r w:rsidRPr="00904255">
        <w:rPr>
          <w:bCs/>
        </w:rPr>
        <w:t xml:space="preserve">% </w:t>
      </w:r>
      <w:r w:rsidR="00320B58">
        <w:rPr>
          <w:bCs/>
        </w:rPr>
        <w:t xml:space="preserve">&amp; </w:t>
      </w:r>
      <w:r w:rsidRPr="00904255">
        <w:rPr>
          <w:bCs/>
        </w:rPr>
        <w:t>Karnataka Bank-4</w:t>
      </w:r>
      <w:r w:rsidR="00320B58">
        <w:rPr>
          <w:bCs/>
        </w:rPr>
        <w:t>4</w:t>
      </w:r>
      <w:r w:rsidRPr="00904255">
        <w:rPr>
          <w:bCs/>
        </w:rPr>
        <w:t>%].</w:t>
      </w:r>
      <w:proofErr w:type="gramEnd"/>
      <w:r w:rsidRPr="00904255">
        <w:rPr>
          <w:bCs/>
        </w:rPr>
        <w:t xml:space="preserve"> </w:t>
      </w:r>
      <w:r w:rsidR="00F519FE">
        <w:rPr>
          <w:bCs/>
        </w:rPr>
        <w:t xml:space="preserve"> </w:t>
      </w:r>
      <w:r w:rsidRPr="00904255">
        <w:rPr>
          <w:bCs/>
        </w:rPr>
        <w:t xml:space="preserve">Banks which </w:t>
      </w:r>
      <w:r w:rsidR="00F519FE">
        <w:rPr>
          <w:bCs/>
        </w:rPr>
        <w:t>we</w:t>
      </w:r>
      <w:r w:rsidRPr="00904255">
        <w:rPr>
          <w:bCs/>
        </w:rPr>
        <w:t xml:space="preserve">re having CD Ratio below 60% </w:t>
      </w:r>
      <w:r w:rsidR="00F519FE">
        <w:rPr>
          <w:bCs/>
        </w:rPr>
        <w:t xml:space="preserve">and also below State average were requested </w:t>
      </w:r>
      <w:r w:rsidRPr="00904255">
        <w:rPr>
          <w:bCs/>
        </w:rPr>
        <w:t>to take necessary steps to increase flow of credit to productive sectors of the economy.</w:t>
      </w:r>
    </w:p>
    <w:p w:rsidR="00904255" w:rsidRPr="00904255" w:rsidRDefault="00904255" w:rsidP="00F67A14">
      <w:pPr>
        <w:pStyle w:val="normal0"/>
        <w:rPr>
          <w:bCs/>
          <w:sz w:val="8"/>
          <w:szCs w:val="8"/>
        </w:rPr>
      </w:pPr>
    </w:p>
    <w:p w:rsidR="00904255" w:rsidRDefault="00904255" w:rsidP="00F67A14">
      <w:pPr>
        <w:pStyle w:val="normal0"/>
        <w:rPr>
          <w:bCs/>
        </w:rPr>
      </w:pPr>
      <w:r w:rsidRPr="00904255">
        <w:rPr>
          <w:bCs/>
        </w:rPr>
        <w:t xml:space="preserve">All Banks </w:t>
      </w:r>
      <w:r w:rsidR="00F519FE">
        <w:rPr>
          <w:bCs/>
        </w:rPr>
        <w:t>we</w:t>
      </w:r>
      <w:r w:rsidRPr="00904255">
        <w:rPr>
          <w:bCs/>
        </w:rPr>
        <w:t>re requested to improve their CD Ratio by accelerating lending to various sectors, having potential for growth in the State and contribute towards economic development.</w:t>
      </w:r>
    </w:p>
    <w:p w:rsidR="0041003C" w:rsidRDefault="0041003C" w:rsidP="00F67A14">
      <w:pPr>
        <w:pStyle w:val="normal0"/>
        <w:rPr>
          <w:bCs/>
        </w:rPr>
      </w:pPr>
    </w:p>
    <w:p w:rsidR="006A334F" w:rsidRDefault="0023446E" w:rsidP="00F67A14">
      <w:pPr>
        <w:pStyle w:val="normal0"/>
        <w:rPr>
          <w:bCs/>
        </w:rPr>
      </w:pPr>
      <w:r>
        <w:rPr>
          <w:bCs/>
        </w:rPr>
        <w:t xml:space="preserve">The </w:t>
      </w:r>
      <w:r w:rsidR="00D05011">
        <w:rPr>
          <w:bCs/>
        </w:rPr>
        <w:t>representative of Karnataka Bank informed that their Base Rate is higher as compared to PSBs</w:t>
      </w:r>
      <w:r w:rsidR="006A334F">
        <w:rPr>
          <w:bCs/>
        </w:rPr>
        <w:t xml:space="preserve"> and 61% Branches are in rural areas</w:t>
      </w:r>
      <w:r w:rsidR="00403BA7">
        <w:rPr>
          <w:bCs/>
        </w:rPr>
        <w:t>.  The B</w:t>
      </w:r>
      <w:r w:rsidR="006A334F">
        <w:rPr>
          <w:bCs/>
        </w:rPr>
        <w:t>OB</w:t>
      </w:r>
      <w:r w:rsidR="00403BA7">
        <w:rPr>
          <w:bCs/>
        </w:rPr>
        <w:t xml:space="preserve"> representative informed that their CD Ratio is low on account of bulk deposits.  However, they have </w:t>
      </w:r>
      <w:r w:rsidR="006A334F">
        <w:rPr>
          <w:bCs/>
        </w:rPr>
        <w:t xml:space="preserve">assured to improve the CD Ratio.  </w:t>
      </w:r>
    </w:p>
    <w:p w:rsidR="00904255" w:rsidRDefault="0023446E" w:rsidP="00B84230">
      <w:pPr>
        <w:pStyle w:val="normal0"/>
        <w:jc w:val="right"/>
        <w:rPr>
          <w:b/>
        </w:rPr>
      </w:pPr>
      <w:r>
        <w:rPr>
          <w:bCs/>
        </w:rPr>
        <w:t xml:space="preserve"> </w:t>
      </w:r>
      <w:r w:rsidR="00E13C9B" w:rsidRPr="00E13C9B">
        <w:rPr>
          <w:b/>
        </w:rPr>
        <w:t>(</w:t>
      </w:r>
      <w:proofErr w:type="gramStart"/>
      <w:r w:rsidR="00E13C9B" w:rsidRPr="00E13C9B">
        <w:rPr>
          <w:b/>
        </w:rPr>
        <w:t>Action :</w:t>
      </w:r>
      <w:proofErr w:type="gramEnd"/>
      <w:r w:rsidR="00E13C9B" w:rsidRPr="00E13C9B">
        <w:rPr>
          <w:b/>
        </w:rPr>
        <w:t xml:space="preserve"> </w:t>
      </w:r>
      <w:r w:rsidR="006A334F">
        <w:rPr>
          <w:b/>
        </w:rPr>
        <w:t>Karnataka Bank / BOB</w:t>
      </w:r>
      <w:r w:rsidR="00E13C9B" w:rsidRPr="00E13C9B">
        <w:rPr>
          <w:b/>
        </w:rPr>
        <w:t>)</w:t>
      </w:r>
    </w:p>
    <w:p w:rsidR="00B84230" w:rsidRPr="00E13C9B" w:rsidRDefault="00B84230" w:rsidP="00B84230">
      <w:pPr>
        <w:pStyle w:val="normal0"/>
        <w:rPr>
          <w:b/>
        </w:rPr>
      </w:pPr>
    </w:p>
    <w:p w:rsidR="00904255" w:rsidRPr="00904255" w:rsidRDefault="004D5280" w:rsidP="00F67A14">
      <w:pPr>
        <w:keepNext/>
        <w:jc w:val="both"/>
        <w:outlineLvl w:val="2"/>
        <w:rPr>
          <w:rFonts w:ascii="Arial" w:hAnsi="Arial"/>
          <w:b/>
          <w:sz w:val="22"/>
          <w:szCs w:val="22"/>
          <w:u w:val="single"/>
        </w:rPr>
      </w:pPr>
      <w:r w:rsidRPr="00904255">
        <w:rPr>
          <w:rFonts w:ascii="Arial" w:hAnsi="Arial"/>
          <w:b/>
          <w:sz w:val="22"/>
          <w:szCs w:val="22"/>
          <w:u w:val="single"/>
        </w:rPr>
        <w:t>PRIORITY SECTOR ADVANCES:</w:t>
      </w:r>
    </w:p>
    <w:p w:rsidR="00904255" w:rsidRPr="004D5280" w:rsidRDefault="00904255" w:rsidP="00F67A14">
      <w:pPr>
        <w:keepNext/>
        <w:jc w:val="both"/>
        <w:outlineLvl w:val="2"/>
        <w:rPr>
          <w:rFonts w:ascii="Arial" w:eastAsia="Arial Unicode MS" w:hAnsi="Arial"/>
          <w:b/>
          <w:sz w:val="22"/>
          <w:szCs w:val="22"/>
          <w:u w:val="single"/>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The outstanding level of total priority sector advances of Banks stood </w:t>
      </w:r>
      <w:proofErr w:type="gramStart"/>
      <w:r w:rsidRPr="00904255">
        <w:rPr>
          <w:rFonts w:ascii="Arial" w:hAnsi="Arial"/>
          <w:sz w:val="22"/>
          <w:szCs w:val="22"/>
        </w:rPr>
        <w:t xml:space="preserve">at  </w:t>
      </w:r>
      <w:r w:rsidR="00072403">
        <w:rPr>
          <w:rFonts w:ascii="Rupee Foradian" w:hAnsi="Rupee Foradian" w:cs="Arial"/>
          <w:sz w:val="22"/>
          <w:szCs w:val="22"/>
        </w:rPr>
        <w:t>`</w:t>
      </w:r>
      <w:proofErr w:type="gramEnd"/>
      <w:r w:rsidR="00E13C9B">
        <w:rPr>
          <w:rFonts w:ascii="Arial" w:hAnsi="Arial"/>
          <w:sz w:val="22"/>
          <w:szCs w:val="22"/>
        </w:rPr>
        <w:t xml:space="preserve"> </w:t>
      </w:r>
      <w:r w:rsidR="00054D33">
        <w:rPr>
          <w:rFonts w:ascii="Arial" w:hAnsi="Arial"/>
          <w:b/>
          <w:sz w:val="22"/>
          <w:szCs w:val="22"/>
        </w:rPr>
        <w:t>149397</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as of </w:t>
      </w:r>
      <w:r w:rsidR="00054D33">
        <w:rPr>
          <w:rFonts w:ascii="Arial" w:hAnsi="Arial"/>
          <w:sz w:val="22"/>
          <w:szCs w:val="22"/>
        </w:rPr>
        <w:t>Dec.</w:t>
      </w:r>
      <w:r w:rsidRPr="00904255">
        <w:rPr>
          <w:rFonts w:ascii="Arial" w:hAnsi="Arial"/>
          <w:sz w:val="22"/>
          <w:szCs w:val="22"/>
        </w:rPr>
        <w:t xml:space="preserve"> 2013 as against</w:t>
      </w:r>
      <w:r w:rsidRPr="00904255">
        <w:rPr>
          <w:rFonts w:ascii="Arial" w:hAnsi="Arial"/>
          <w:b/>
          <w:bCs/>
          <w:sz w:val="22"/>
          <w:szCs w:val="22"/>
        </w:rPr>
        <w:t xml:space="preserve"> </w:t>
      </w:r>
      <w:r w:rsidR="00072403">
        <w:rPr>
          <w:rFonts w:ascii="Rupee Foradian" w:hAnsi="Rupee Foradian" w:cs="Arial"/>
          <w:sz w:val="22"/>
          <w:szCs w:val="22"/>
        </w:rPr>
        <w:t>`</w:t>
      </w:r>
      <w:r w:rsidR="00E13C9B">
        <w:rPr>
          <w:rFonts w:ascii="Arial" w:hAnsi="Arial"/>
          <w:b/>
          <w:bCs/>
          <w:sz w:val="22"/>
          <w:szCs w:val="22"/>
        </w:rPr>
        <w:t xml:space="preserve"> </w:t>
      </w:r>
      <w:r w:rsidR="00054D33">
        <w:rPr>
          <w:rFonts w:ascii="Arial" w:hAnsi="Arial"/>
          <w:b/>
          <w:sz w:val="22"/>
          <w:szCs w:val="22"/>
        </w:rPr>
        <w:t>128558</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as at </w:t>
      </w:r>
      <w:r w:rsidR="00054D33">
        <w:rPr>
          <w:rFonts w:ascii="Arial" w:hAnsi="Arial"/>
          <w:sz w:val="22"/>
          <w:szCs w:val="22"/>
        </w:rPr>
        <w:t xml:space="preserve">Dec. </w:t>
      </w:r>
      <w:r w:rsidRPr="00904255">
        <w:rPr>
          <w:rFonts w:ascii="Arial" w:hAnsi="Arial"/>
          <w:sz w:val="22"/>
          <w:szCs w:val="22"/>
        </w:rPr>
        <w:t xml:space="preserve">2012 showing an increase of </w:t>
      </w:r>
      <w:r w:rsidR="00072403">
        <w:rPr>
          <w:rFonts w:ascii="Rupee Foradian" w:hAnsi="Rupee Foradian" w:cs="Arial"/>
          <w:sz w:val="22"/>
          <w:szCs w:val="22"/>
        </w:rPr>
        <w:t>`</w:t>
      </w:r>
      <w:r w:rsidR="00E13C9B">
        <w:rPr>
          <w:rFonts w:ascii="Arial" w:hAnsi="Arial"/>
          <w:sz w:val="22"/>
          <w:szCs w:val="22"/>
        </w:rPr>
        <w:t xml:space="preserve"> </w:t>
      </w:r>
      <w:r w:rsidR="00054D33">
        <w:rPr>
          <w:rFonts w:ascii="Arial" w:hAnsi="Arial"/>
          <w:b/>
          <w:sz w:val="22"/>
          <w:szCs w:val="22"/>
        </w:rPr>
        <w:t>20839</w:t>
      </w:r>
      <w:r w:rsidRPr="00904255">
        <w:rPr>
          <w:rFonts w:ascii="Arial" w:hAnsi="Arial"/>
          <w:b/>
          <w:bCs/>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recording a </w:t>
      </w:r>
      <w:r w:rsidR="00054D33">
        <w:rPr>
          <w:rFonts w:ascii="Arial" w:hAnsi="Arial"/>
          <w:b/>
          <w:sz w:val="22"/>
          <w:szCs w:val="22"/>
        </w:rPr>
        <w:t>growth of 16</w:t>
      </w:r>
      <w:r w:rsidRPr="00904255">
        <w:rPr>
          <w:rFonts w:ascii="Arial" w:hAnsi="Arial"/>
          <w:b/>
          <w:sz w:val="22"/>
          <w:szCs w:val="22"/>
        </w:rPr>
        <w:t>.2</w:t>
      </w:r>
      <w:r w:rsidR="00054D33">
        <w:rPr>
          <w:rFonts w:ascii="Arial" w:hAnsi="Arial"/>
          <w:b/>
          <w:sz w:val="22"/>
          <w:szCs w:val="22"/>
        </w:rPr>
        <w:t>1</w:t>
      </w:r>
      <w:r w:rsidRPr="00904255">
        <w:rPr>
          <w:rFonts w:ascii="Arial" w:hAnsi="Arial"/>
          <w:b/>
          <w:sz w:val="22"/>
          <w:szCs w:val="22"/>
        </w:rPr>
        <w:t xml:space="preserve">%. </w:t>
      </w:r>
      <w:r w:rsidRPr="00904255">
        <w:rPr>
          <w:rFonts w:ascii="Arial" w:hAnsi="Arial"/>
          <w:sz w:val="22"/>
          <w:szCs w:val="22"/>
        </w:rPr>
        <w:t>The percentage of priority sector advances of Banks work</w:t>
      </w:r>
      <w:r w:rsidR="00E13C9B">
        <w:rPr>
          <w:rFonts w:ascii="Arial" w:hAnsi="Arial"/>
          <w:sz w:val="22"/>
          <w:szCs w:val="22"/>
        </w:rPr>
        <w:t>ed</w:t>
      </w:r>
      <w:r w:rsidRPr="00904255">
        <w:rPr>
          <w:rFonts w:ascii="Arial" w:hAnsi="Arial"/>
          <w:sz w:val="22"/>
          <w:szCs w:val="22"/>
        </w:rPr>
        <w:t xml:space="preserve"> out to </w:t>
      </w:r>
      <w:r w:rsidRPr="00904255">
        <w:rPr>
          <w:rFonts w:ascii="Arial" w:hAnsi="Arial"/>
          <w:b/>
          <w:bCs/>
          <w:sz w:val="22"/>
          <w:szCs w:val="22"/>
        </w:rPr>
        <w:t>40.</w:t>
      </w:r>
      <w:r w:rsidR="00054D33">
        <w:rPr>
          <w:rFonts w:ascii="Arial" w:hAnsi="Arial"/>
          <w:b/>
          <w:bCs/>
          <w:sz w:val="22"/>
          <w:szCs w:val="22"/>
        </w:rPr>
        <w:t>15</w:t>
      </w:r>
      <w:r w:rsidRPr="00904255">
        <w:rPr>
          <w:rFonts w:ascii="Arial" w:hAnsi="Arial"/>
          <w:b/>
          <w:bCs/>
          <w:sz w:val="22"/>
          <w:szCs w:val="22"/>
        </w:rPr>
        <w:t>%</w:t>
      </w:r>
      <w:r w:rsidRPr="00904255">
        <w:rPr>
          <w:rFonts w:ascii="Arial" w:hAnsi="Arial"/>
          <w:sz w:val="22"/>
          <w:szCs w:val="22"/>
        </w:rPr>
        <w:t xml:space="preserve"> surpassing the Benchmark level of 40% as stipulated by RBI. </w:t>
      </w:r>
    </w:p>
    <w:p w:rsidR="00E13C9B" w:rsidRDefault="00E13C9B" w:rsidP="00F67A14">
      <w:pPr>
        <w:jc w:val="both"/>
        <w:rPr>
          <w:rFonts w:ascii="Arial" w:hAnsi="Arial"/>
          <w:sz w:val="22"/>
          <w:szCs w:val="22"/>
        </w:rPr>
      </w:pPr>
    </w:p>
    <w:p w:rsidR="00904255" w:rsidRPr="00904255" w:rsidRDefault="00904255" w:rsidP="00F67A14">
      <w:pPr>
        <w:jc w:val="both"/>
        <w:rPr>
          <w:rFonts w:ascii="Arial" w:hAnsi="Arial"/>
          <w:bCs/>
          <w:i/>
          <w:sz w:val="22"/>
          <w:szCs w:val="22"/>
        </w:rPr>
      </w:pPr>
      <w:r w:rsidRPr="00904255">
        <w:rPr>
          <w:rFonts w:ascii="Arial" w:hAnsi="Arial"/>
          <w:sz w:val="22"/>
          <w:szCs w:val="22"/>
        </w:rPr>
        <w:t xml:space="preserve">The total </w:t>
      </w:r>
      <w:r w:rsidRPr="00904255">
        <w:rPr>
          <w:rFonts w:ascii="Arial" w:hAnsi="Arial"/>
          <w:b/>
          <w:sz w:val="22"/>
          <w:szCs w:val="22"/>
        </w:rPr>
        <w:t>agricultural advances</w:t>
      </w:r>
      <w:r w:rsidRPr="00904255">
        <w:rPr>
          <w:rFonts w:ascii="Arial" w:hAnsi="Arial"/>
          <w:sz w:val="22"/>
          <w:szCs w:val="22"/>
        </w:rPr>
        <w:t xml:space="preserve"> as at </w:t>
      </w:r>
      <w:r w:rsidR="00054D33">
        <w:rPr>
          <w:rFonts w:ascii="Arial" w:hAnsi="Arial"/>
          <w:sz w:val="22"/>
          <w:szCs w:val="22"/>
        </w:rPr>
        <w:t xml:space="preserve">Dec. </w:t>
      </w:r>
      <w:r w:rsidRPr="00904255">
        <w:rPr>
          <w:rFonts w:ascii="Arial" w:hAnsi="Arial"/>
          <w:sz w:val="22"/>
          <w:szCs w:val="22"/>
        </w:rPr>
        <w:t xml:space="preserve">2013 were to the tune of </w:t>
      </w:r>
      <w:r w:rsidR="00072403">
        <w:rPr>
          <w:rFonts w:ascii="Rupee Foradian" w:hAnsi="Rupee Foradian" w:cs="Arial"/>
          <w:sz w:val="22"/>
          <w:szCs w:val="22"/>
        </w:rPr>
        <w:t>`</w:t>
      </w:r>
      <w:r w:rsidR="00E13C9B">
        <w:rPr>
          <w:rFonts w:ascii="Arial" w:hAnsi="Arial"/>
          <w:sz w:val="22"/>
          <w:szCs w:val="22"/>
        </w:rPr>
        <w:t xml:space="preserve"> </w:t>
      </w:r>
      <w:r w:rsidRPr="00904255">
        <w:rPr>
          <w:rFonts w:ascii="Arial" w:hAnsi="Arial"/>
          <w:b/>
          <w:sz w:val="22"/>
          <w:szCs w:val="22"/>
        </w:rPr>
        <w:t>7</w:t>
      </w:r>
      <w:r w:rsidR="00054D33">
        <w:rPr>
          <w:rFonts w:ascii="Arial" w:hAnsi="Arial"/>
          <w:b/>
          <w:sz w:val="22"/>
          <w:szCs w:val="22"/>
        </w:rPr>
        <w:t>1</w:t>
      </w:r>
      <w:r w:rsidRPr="00904255">
        <w:rPr>
          <w:rFonts w:ascii="Arial" w:hAnsi="Arial"/>
          <w:b/>
          <w:sz w:val="22"/>
          <w:szCs w:val="22"/>
        </w:rPr>
        <w:t>1</w:t>
      </w:r>
      <w:r w:rsidR="00054D33">
        <w:rPr>
          <w:rFonts w:ascii="Arial" w:hAnsi="Arial"/>
          <w:b/>
          <w:sz w:val="22"/>
          <w:szCs w:val="22"/>
        </w:rPr>
        <w:t>5</w:t>
      </w:r>
      <w:r w:rsidRPr="00904255">
        <w:rPr>
          <w:rFonts w:ascii="Arial" w:hAnsi="Arial"/>
          <w:b/>
          <w:sz w:val="22"/>
          <w:szCs w:val="22"/>
        </w:rPr>
        <w:t xml:space="preserve">0 </w:t>
      </w:r>
      <w:proofErr w:type="spellStart"/>
      <w:r w:rsidRPr="00904255">
        <w:rPr>
          <w:rFonts w:ascii="Arial" w:hAnsi="Arial"/>
          <w:b/>
          <w:bCs/>
          <w:sz w:val="22"/>
          <w:szCs w:val="22"/>
        </w:rPr>
        <w:t>Crore</w:t>
      </w:r>
      <w:proofErr w:type="spellEnd"/>
      <w:r w:rsidRPr="00904255">
        <w:rPr>
          <w:rFonts w:ascii="Arial" w:hAnsi="Arial"/>
          <w:sz w:val="22"/>
          <w:szCs w:val="22"/>
        </w:rPr>
        <w:t xml:space="preserve"> constituting </w:t>
      </w:r>
      <w:r w:rsidRPr="00904255">
        <w:rPr>
          <w:rFonts w:ascii="Arial" w:hAnsi="Arial"/>
          <w:b/>
          <w:sz w:val="22"/>
          <w:szCs w:val="22"/>
        </w:rPr>
        <w:t>19.</w:t>
      </w:r>
      <w:r w:rsidR="00054D33">
        <w:rPr>
          <w:rFonts w:ascii="Arial" w:hAnsi="Arial"/>
          <w:b/>
          <w:sz w:val="22"/>
          <w:szCs w:val="22"/>
        </w:rPr>
        <w:t>12</w:t>
      </w:r>
      <w:r w:rsidRPr="00904255">
        <w:rPr>
          <w:rFonts w:ascii="Arial" w:hAnsi="Arial"/>
          <w:b/>
          <w:bCs/>
          <w:sz w:val="22"/>
          <w:szCs w:val="22"/>
        </w:rPr>
        <w:t>%</w:t>
      </w:r>
      <w:r w:rsidRPr="00904255">
        <w:rPr>
          <w:rFonts w:ascii="Arial" w:hAnsi="Arial"/>
          <w:sz w:val="22"/>
          <w:szCs w:val="22"/>
        </w:rPr>
        <w:t xml:space="preserve"> of the total advances of Banks against mandatory level of 18%.  Out of which direct advances to agriculture stood at </w:t>
      </w:r>
      <w:r w:rsidR="00072403">
        <w:rPr>
          <w:rFonts w:ascii="Rupee Foradian" w:hAnsi="Rupee Foradian" w:cs="Arial"/>
          <w:sz w:val="22"/>
          <w:szCs w:val="22"/>
        </w:rPr>
        <w:t>`</w:t>
      </w:r>
      <w:r w:rsidR="00E13C9B">
        <w:rPr>
          <w:rFonts w:ascii="Arial" w:hAnsi="Arial"/>
          <w:sz w:val="22"/>
          <w:szCs w:val="22"/>
        </w:rPr>
        <w:t xml:space="preserve"> </w:t>
      </w:r>
      <w:r w:rsidRPr="00904255">
        <w:rPr>
          <w:rFonts w:ascii="Arial" w:hAnsi="Arial"/>
          <w:b/>
          <w:sz w:val="22"/>
          <w:szCs w:val="22"/>
        </w:rPr>
        <w:t>5</w:t>
      </w:r>
      <w:r w:rsidR="00054D33">
        <w:rPr>
          <w:rFonts w:ascii="Arial" w:hAnsi="Arial"/>
          <w:b/>
          <w:sz w:val="22"/>
          <w:szCs w:val="22"/>
        </w:rPr>
        <w:t>8171</w:t>
      </w:r>
      <w:r w:rsidRPr="00904255">
        <w:rPr>
          <w:rFonts w:ascii="Arial" w:hAnsi="Arial"/>
          <w:b/>
          <w:bCs/>
          <w:sz w:val="22"/>
          <w:szCs w:val="22"/>
        </w:rPr>
        <w:t xml:space="preserve"> </w:t>
      </w:r>
      <w:proofErr w:type="spellStart"/>
      <w:r w:rsidRPr="00904255">
        <w:rPr>
          <w:rFonts w:ascii="Arial" w:hAnsi="Arial"/>
          <w:b/>
          <w:bCs/>
          <w:sz w:val="22"/>
          <w:szCs w:val="22"/>
        </w:rPr>
        <w:t>Crore</w:t>
      </w:r>
      <w:proofErr w:type="spellEnd"/>
      <w:r w:rsidRPr="00904255">
        <w:rPr>
          <w:rFonts w:ascii="Arial" w:hAnsi="Arial"/>
          <w:b/>
          <w:bCs/>
          <w:sz w:val="22"/>
          <w:szCs w:val="22"/>
        </w:rPr>
        <w:t xml:space="preserve"> forming 1</w:t>
      </w:r>
      <w:r w:rsidR="00054D33">
        <w:rPr>
          <w:rFonts w:ascii="Arial" w:hAnsi="Arial"/>
          <w:b/>
          <w:bCs/>
          <w:sz w:val="22"/>
          <w:szCs w:val="22"/>
        </w:rPr>
        <w:t>5</w:t>
      </w:r>
      <w:r w:rsidRPr="00904255">
        <w:rPr>
          <w:rFonts w:ascii="Arial" w:hAnsi="Arial"/>
          <w:b/>
          <w:bCs/>
          <w:sz w:val="22"/>
          <w:szCs w:val="22"/>
        </w:rPr>
        <w:t>.</w:t>
      </w:r>
      <w:r w:rsidR="00054D33">
        <w:rPr>
          <w:rFonts w:ascii="Arial" w:hAnsi="Arial"/>
          <w:b/>
          <w:bCs/>
          <w:sz w:val="22"/>
          <w:szCs w:val="22"/>
        </w:rPr>
        <w:t>63</w:t>
      </w:r>
      <w:r w:rsidRPr="00904255">
        <w:rPr>
          <w:rFonts w:ascii="Arial" w:hAnsi="Arial"/>
          <w:b/>
          <w:bCs/>
          <w:sz w:val="22"/>
          <w:szCs w:val="22"/>
        </w:rPr>
        <w:t xml:space="preserve">% </w:t>
      </w:r>
      <w:r w:rsidRPr="00904255">
        <w:rPr>
          <w:rFonts w:ascii="Arial" w:hAnsi="Arial"/>
          <w:bCs/>
          <w:sz w:val="22"/>
          <w:szCs w:val="22"/>
        </w:rPr>
        <w:t xml:space="preserve">of total advances as against the bench mark level of </w:t>
      </w:r>
      <w:r w:rsidRPr="00904255">
        <w:rPr>
          <w:rFonts w:ascii="Arial" w:hAnsi="Arial"/>
          <w:b/>
          <w:bCs/>
          <w:sz w:val="22"/>
          <w:szCs w:val="22"/>
        </w:rPr>
        <w:t>13.5</w:t>
      </w:r>
      <w:r w:rsidRPr="00904255">
        <w:rPr>
          <w:rFonts w:ascii="Arial" w:hAnsi="Arial"/>
          <w:bCs/>
          <w:sz w:val="22"/>
          <w:szCs w:val="22"/>
        </w:rPr>
        <w:t>%.</w:t>
      </w:r>
      <w:r w:rsidRPr="00904255">
        <w:rPr>
          <w:rFonts w:ascii="Arial" w:hAnsi="Arial"/>
          <w:b/>
          <w:bCs/>
          <w:sz w:val="22"/>
          <w:szCs w:val="22"/>
        </w:rPr>
        <w:t xml:space="preserve"> </w:t>
      </w:r>
    </w:p>
    <w:p w:rsidR="00904255" w:rsidRPr="00904255" w:rsidRDefault="00904255" w:rsidP="00F67A14">
      <w:pPr>
        <w:jc w:val="both"/>
        <w:rPr>
          <w:rFonts w:ascii="Arial" w:hAnsi="Arial"/>
          <w:sz w:val="8"/>
          <w:szCs w:val="8"/>
        </w:rPr>
      </w:pPr>
    </w:p>
    <w:p w:rsidR="00904255" w:rsidRPr="00904255" w:rsidRDefault="00904255" w:rsidP="00F67A14">
      <w:pPr>
        <w:jc w:val="both"/>
        <w:rPr>
          <w:rFonts w:ascii="Arial" w:hAnsi="Arial"/>
          <w:sz w:val="22"/>
          <w:szCs w:val="22"/>
        </w:rPr>
      </w:pPr>
      <w:r w:rsidRPr="00904255">
        <w:rPr>
          <w:rFonts w:ascii="Arial" w:hAnsi="Arial"/>
          <w:sz w:val="22"/>
          <w:szCs w:val="22"/>
        </w:rPr>
        <w:lastRenderedPageBreak/>
        <w:t xml:space="preserve">The outstanding Advances to Weaker Sections by Banks was </w:t>
      </w:r>
      <w:r w:rsidR="00072403">
        <w:rPr>
          <w:rFonts w:ascii="Rupee Foradian" w:hAnsi="Rupee Foradian" w:cs="Arial"/>
          <w:sz w:val="22"/>
          <w:szCs w:val="22"/>
        </w:rPr>
        <w:t>`</w:t>
      </w:r>
      <w:r w:rsidR="00E13C9B">
        <w:rPr>
          <w:rFonts w:ascii="Arial" w:hAnsi="Arial"/>
          <w:sz w:val="22"/>
          <w:szCs w:val="22"/>
        </w:rPr>
        <w:t xml:space="preserve"> </w:t>
      </w:r>
      <w:r w:rsidR="00054D33">
        <w:rPr>
          <w:rFonts w:ascii="Arial" w:hAnsi="Arial"/>
          <w:b/>
          <w:sz w:val="22"/>
          <w:szCs w:val="22"/>
        </w:rPr>
        <w:t>51310</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constituting</w:t>
      </w:r>
      <w:r w:rsidRPr="00904255">
        <w:rPr>
          <w:rFonts w:ascii="Arial" w:hAnsi="Arial"/>
          <w:b/>
          <w:sz w:val="22"/>
          <w:szCs w:val="22"/>
        </w:rPr>
        <w:t xml:space="preserve"> 1</w:t>
      </w:r>
      <w:r w:rsidR="00054D33">
        <w:rPr>
          <w:rFonts w:ascii="Arial" w:hAnsi="Arial"/>
          <w:b/>
          <w:sz w:val="22"/>
          <w:szCs w:val="22"/>
        </w:rPr>
        <w:t>3</w:t>
      </w:r>
      <w:r w:rsidRPr="00904255">
        <w:rPr>
          <w:rFonts w:ascii="Arial" w:hAnsi="Arial"/>
          <w:b/>
          <w:sz w:val="22"/>
          <w:szCs w:val="22"/>
        </w:rPr>
        <w:t>.</w:t>
      </w:r>
      <w:r w:rsidR="00054D33">
        <w:rPr>
          <w:rFonts w:ascii="Arial" w:hAnsi="Arial"/>
          <w:b/>
          <w:sz w:val="22"/>
          <w:szCs w:val="22"/>
        </w:rPr>
        <w:t>79</w:t>
      </w:r>
      <w:r w:rsidRPr="00904255">
        <w:rPr>
          <w:rFonts w:ascii="Arial" w:hAnsi="Arial"/>
          <w:b/>
          <w:sz w:val="22"/>
          <w:szCs w:val="22"/>
        </w:rPr>
        <w:t xml:space="preserve">% </w:t>
      </w:r>
      <w:r w:rsidRPr="00904255">
        <w:rPr>
          <w:rFonts w:ascii="Arial" w:hAnsi="Arial"/>
          <w:sz w:val="22"/>
          <w:szCs w:val="22"/>
        </w:rPr>
        <w:t xml:space="preserve">of the total Advances with an increase of </w:t>
      </w:r>
      <w:r w:rsidR="00072403">
        <w:rPr>
          <w:rFonts w:ascii="Rupee Foradian" w:hAnsi="Rupee Foradian" w:cs="Arial"/>
          <w:sz w:val="22"/>
          <w:szCs w:val="22"/>
        </w:rPr>
        <w:t>`</w:t>
      </w:r>
      <w:r w:rsidR="00E13C9B">
        <w:rPr>
          <w:rFonts w:ascii="Arial" w:hAnsi="Arial"/>
          <w:sz w:val="22"/>
          <w:szCs w:val="22"/>
        </w:rPr>
        <w:t xml:space="preserve"> </w:t>
      </w:r>
      <w:r w:rsidRPr="00904255">
        <w:rPr>
          <w:rFonts w:ascii="Arial" w:hAnsi="Arial"/>
          <w:b/>
          <w:sz w:val="22"/>
          <w:szCs w:val="22"/>
        </w:rPr>
        <w:t>1</w:t>
      </w:r>
      <w:r w:rsidR="00054D33">
        <w:rPr>
          <w:rFonts w:ascii="Arial" w:hAnsi="Arial"/>
          <w:b/>
          <w:sz w:val="22"/>
          <w:szCs w:val="22"/>
        </w:rPr>
        <w:t>1565</w:t>
      </w:r>
      <w:r w:rsidRPr="00904255">
        <w:rPr>
          <w:rFonts w:ascii="Arial" w:hAnsi="Arial"/>
          <w:sz w:val="22"/>
          <w:szCs w:val="22"/>
        </w:rPr>
        <w:t xml:space="preserve"> </w:t>
      </w:r>
      <w:proofErr w:type="spellStart"/>
      <w:r w:rsidRPr="00904255">
        <w:rPr>
          <w:rFonts w:ascii="Arial" w:hAnsi="Arial"/>
          <w:sz w:val="22"/>
          <w:szCs w:val="22"/>
        </w:rPr>
        <w:t>crore</w:t>
      </w:r>
      <w:proofErr w:type="spellEnd"/>
      <w:r w:rsidRPr="00904255">
        <w:rPr>
          <w:rFonts w:ascii="Arial" w:hAnsi="Arial"/>
          <w:sz w:val="22"/>
          <w:szCs w:val="22"/>
        </w:rPr>
        <w:t xml:space="preserve"> over the corresponding previous year level. The outstanding advances to Small &amp; Marginal farmers was to the tune of </w:t>
      </w:r>
      <w:r w:rsidR="00072403">
        <w:rPr>
          <w:rFonts w:ascii="Rupee Foradian" w:hAnsi="Rupee Foradian" w:cs="Arial"/>
          <w:sz w:val="22"/>
          <w:szCs w:val="22"/>
        </w:rPr>
        <w:t>`</w:t>
      </w:r>
      <w:r w:rsidR="00E13C9B">
        <w:rPr>
          <w:rFonts w:ascii="Arial" w:hAnsi="Arial"/>
          <w:sz w:val="22"/>
          <w:szCs w:val="22"/>
        </w:rPr>
        <w:t xml:space="preserve"> </w:t>
      </w:r>
      <w:r w:rsidRPr="00904255">
        <w:rPr>
          <w:rFonts w:ascii="Arial" w:hAnsi="Arial"/>
          <w:b/>
          <w:sz w:val="22"/>
          <w:szCs w:val="22"/>
        </w:rPr>
        <w:t>3</w:t>
      </w:r>
      <w:r w:rsidR="00E60DD4">
        <w:rPr>
          <w:rFonts w:ascii="Arial" w:hAnsi="Arial"/>
          <w:b/>
          <w:sz w:val="22"/>
          <w:szCs w:val="22"/>
        </w:rPr>
        <w:t>4903</w:t>
      </w:r>
      <w:r w:rsidRPr="00904255">
        <w:rPr>
          <w:rFonts w:ascii="Arial" w:hAnsi="Arial"/>
          <w:b/>
          <w:bCs/>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covering about </w:t>
      </w:r>
      <w:r w:rsidRPr="00904255">
        <w:rPr>
          <w:rFonts w:ascii="Arial" w:hAnsi="Arial"/>
          <w:b/>
          <w:sz w:val="22"/>
          <w:szCs w:val="22"/>
        </w:rPr>
        <w:t>4</w:t>
      </w:r>
      <w:r w:rsidR="00E60DD4">
        <w:rPr>
          <w:rFonts w:ascii="Arial" w:hAnsi="Arial"/>
          <w:b/>
          <w:sz w:val="22"/>
          <w:szCs w:val="22"/>
        </w:rPr>
        <w:t>5</w:t>
      </w:r>
      <w:r w:rsidRPr="00904255">
        <w:rPr>
          <w:rFonts w:ascii="Arial" w:hAnsi="Arial"/>
          <w:b/>
          <w:sz w:val="22"/>
          <w:szCs w:val="22"/>
        </w:rPr>
        <w:t>.</w:t>
      </w:r>
      <w:r w:rsidR="00E60DD4">
        <w:rPr>
          <w:rFonts w:ascii="Arial" w:hAnsi="Arial"/>
          <w:b/>
          <w:sz w:val="22"/>
          <w:szCs w:val="22"/>
        </w:rPr>
        <w:t>05</w:t>
      </w:r>
      <w:r w:rsidRPr="00904255">
        <w:rPr>
          <w:rFonts w:ascii="Arial" w:hAnsi="Arial"/>
          <w:b/>
          <w:sz w:val="22"/>
          <w:szCs w:val="22"/>
        </w:rPr>
        <w:t xml:space="preserve"> </w:t>
      </w:r>
      <w:proofErr w:type="spellStart"/>
      <w:r w:rsidRPr="00904255">
        <w:rPr>
          <w:rFonts w:ascii="Arial" w:hAnsi="Arial"/>
          <w:b/>
          <w:bCs/>
          <w:sz w:val="22"/>
          <w:szCs w:val="22"/>
        </w:rPr>
        <w:t>lakh</w:t>
      </w:r>
      <w:proofErr w:type="spellEnd"/>
      <w:r w:rsidRPr="00904255">
        <w:rPr>
          <w:rFonts w:ascii="Arial" w:hAnsi="Arial"/>
          <w:sz w:val="22"/>
          <w:szCs w:val="22"/>
        </w:rPr>
        <w:t xml:space="preserve"> accounts, constituting </w:t>
      </w:r>
      <w:r w:rsidR="00E60DD4">
        <w:rPr>
          <w:rFonts w:ascii="Arial" w:hAnsi="Arial"/>
          <w:b/>
          <w:bCs/>
          <w:sz w:val="22"/>
          <w:szCs w:val="22"/>
        </w:rPr>
        <w:t>49</w:t>
      </w:r>
      <w:r w:rsidRPr="00904255">
        <w:rPr>
          <w:rFonts w:ascii="Arial" w:hAnsi="Arial"/>
          <w:b/>
          <w:bCs/>
          <w:sz w:val="22"/>
          <w:szCs w:val="22"/>
        </w:rPr>
        <w:t>.</w:t>
      </w:r>
      <w:r w:rsidR="00E60DD4">
        <w:rPr>
          <w:rFonts w:ascii="Arial" w:hAnsi="Arial"/>
          <w:b/>
          <w:bCs/>
          <w:sz w:val="22"/>
          <w:szCs w:val="22"/>
        </w:rPr>
        <w:t>06</w:t>
      </w:r>
      <w:r w:rsidRPr="00904255">
        <w:rPr>
          <w:rFonts w:ascii="Arial" w:hAnsi="Arial"/>
          <w:b/>
          <w:bCs/>
          <w:sz w:val="22"/>
          <w:szCs w:val="22"/>
        </w:rPr>
        <w:t xml:space="preserve">% </w:t>
      </w:r>
      <w:r w:rsidRPr="00904255">
        <w:rPr>
          <w:rFonts w:ascii="Arial" w:hAnsi="Arial"/>
          <w:sz w:val="22"/>
          <w:szCs w:val="22"/>
        </w:rPr>
        <w:t>of the total Advances to Agriculture</w:t>
      </w:r>
      <w:r w:rsidR="00E60DD4">
        <w:rPr>
          <w:rFonts w:ascii="Arial" w:hAnsi="Arial"/>
          <w:sz w:val="22"/>
          <w:szCs w:val="22"/>
        </w:rPr>
        <w:t xml:space="preserve"> and </w:t>
      </w:r>
      <w:r w:rsidR="00E60DD4" w:rsidRPr="00BD539F">
        <w:rPr>
          <w:rFonts w:ascii="Arial" w:hAnsi="Arial"/>
          <w:b/>
          <w:bCs/>
          <w:sz w:val="22"/>
          <w:szCs w:val="22"/>
        </w:rPr>
        <w:t>60%</w:t>
      </w:r>
      <w:r w:rsidR="00E60DD4">
        <w:rPr>
          <w:rFonts w:ascii="Arial" w:hAnsi="Arial"/>
          <w:sz w:val="22"/>
          <w:szCs w:val="22"/>
        </w:rPr>
        <w:t xml:space="preserve"> of Direct Agriculture credit</w:t>
      </w:r>
      <w:r w:rsidRPr="00904255">
        <w:rPr>
          <w:rFonts w:ascii="Arial" w:hAnsi="Arial"/>
          <w:sz w:val="22"/>
          <w:szCs w:val="22"/>
        </w:rPr>
        <w:t>. The outstanding advances to SCs/STs were</w:t>
      </w:r>
      <w:r w:rsidRPr="00904255">
        <w:rPr>
          <w:rFonts w:ascii="Arial" w:hAnsi="Arial"/>
          <w:b/>
          <w:sz w:val="22"/>
          <w:szCs w:val="22"/>
        </w:rPr>
        <w:t xml:space="preserve"> </w:t>
      </w:r>
      <w:r w:rsidR="00072403">
        <w:rPr>
          <w:rFonts w:ascii="Rupee Foradian" w:hAnsi="Rupee Foradian" w:cs="Arial"/>
          <w:sz w:val="22"/>
          <w:szCs w:val="22"/>
        </w:rPr>
        <w:t>`</w:t>
      </w:r>
      <w:r w:rsidR="00E13C9B">
        <w:rPr>
          <w:rFonts w:ascii="Arial" w:hAnsi="Arial"/>
          <w:b/>
          <w:sz w:val="22"/>
          <w:szCs w:val="22"/>
        </w:rPr>
        <w:t xml:space="preserve"> </w:t>
      </w:r>
      <w:r w:rsidR="00BD539F">
        <w:rPr>
          <w:rFonts w:ascii="Arial" w:hAnsi="Arial"/>
          <w:b/>
          <w:sz w:val="22"/>
          <w:szCs w:val="22"/>
        </w:rPr>
        <w:t>9611</w:t>
      </w:r>
      <w:r w:rsidRPr="00904255">
        <w:rPr>
          <w:rFonts w:ascii="Arial" w:hAnsi="Arial"/>
          <w:b/>
          <w:sz w:val="22"/>
          <w:szCs w:val="22"/>
        </w:rPr>
        <w:t xml:space="preserve"> </w:t>
      </w:r>
      <w:proofErr w:type="spellStart"/>
      <w:r w:rsidR="00BD539F">
        <w:rPr>
          <w:rFonts w:ascii="Arial" w:hAnsi="Arial"/>
          <w:b/>
          <w:sz w:val="22"/>
          <w:szCs w:val="22"/>
        </w:rPr>
        <w:t>c</w:t>
      </w:r>
      <w:r w:rsidRPr="00904255">
        <w:rPr>
          <w:rFonts w:ascii="Arial" w:hAnsi="Arial"/>
          <w:b/>
          <w:bCs/>
          <w:sz w:val="22"/>
          <w:szCs w:val="22"/>
        </w:rPr>
        <w:t>rore</w:t>
      </w:r>
      <w:proofErr w:type="spellEnd"/>
      <w:r w:rsidRPr="00904255">
        <w:rPr>
          <w:rFonts w:ascii="Arial" w:hAnsi="Arial"/>
          <w:sz w:val="22"/>
          <w:szCs w:val="22"/>
        </w:rPr>
        <w:t xml:space="preserve"> constituting </w:t>
      </w:r>
      <w:r w:rsidRPr="00904255">
        <w:rPr>
          <w:rFonts w:ascii="Arial" w:hAnsi="Arial"/>
          <w:b/>
          <w:bCs/>
          <w:sz w:val="22"/>
          <w:szCs w:val="22"/>
        </w:rPr>
        <w:t>2.</w:t>
      </w:r>
      <w:r w:rsidR="00BD539F">
        <w:rPr>
          <w:rFonts w:ascii="Arial" w:hAnsi="Arial"/>
          <w:b/>
          <w:bCs/>
          <w:sz w:val="22"/>
          <w:szCs w:val="22"/>
        </w:rPr>
        <w:t>5</w:t>
      </w:r>
      <w:r w:rsidRPr="00904255">
        <w:rPr>
          <w:rFonts w:ascii="Arial" w:hAnsi="Arial"/>
          <w:b/>
          <w:bCs/>
          <w:sz w:val="22"/>
          <w:szCs w:val="22"/>
        </w:rPr>
        <w:t>8%</w:t>
      </w:r>
      <w:r w:rsidRPr="00904255">
        <w:rPr>
          <w:rFonts w:ascii="Arial" w:hAnsi="Arial"/>
          <w:sz w:val="22"/>
          <w:szCs w:val="22"/>
        </w:rPr>
        <w:t xml:space="preserve"> of the total advances.  </w:t>
      </w:r>
    </w:p>
    <w:p w:rsidR="00904255" w:rsidRPr="00904255" w:rsidRDefault="00904255" w:rsidP="00F67A14">
      <w:pPr>
        <w:jc w:val="both"/>
        <w:rPr>
          <w:rFonts w:ascii="Arial" w:hAnsi="Arial"/>
          <w:sz w:val="8"/>
          <w:szCs w:val="8"/>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The position of Priority Sector and Weaker Section Advances as at </w:t>
      </w:r>
      <w:r w:rsidR="00620E5C">
        <w:rPr>
          <w:rFonts w:ascii="Arial" w:hAnsi="Arial"/>
          <w:sz w:val="22"/>
          <w:szCs w:val="22"/>
        </w:rPr>
        <w:t xml:space="preserve">Dec. </w:t>
      </w:r>
      <w:r w:rsidRPr="00904255">
        <w:rPr>
          <w:rFonts w:ascii="Arial" w:hAnsi="Arial"/>
          <w:sz w:val="22"/>
          <w:szCs w:val="22"/>
        </w:rPr>
        <w:t xml:space="preserve">2013 </w:t>
      </w:r>
      <w:r w:rsidR="00E13C9B">
        <w:rPr>
          <w:rFonts w:ascii="Arial" w:hAnsi="Arial"/>
          <w:sz w:val="22"/>
          <w:szCs w:val="22"/>
        </w:rPr>
        <w:t>wa</w:t>
      </w:r>
      <w:r w:rsidRPr="00904255">
        <w:rPr>
          <w:rFonts w:ascii="Arial" w:hAnsi="Arial"/>
          <w:sz w:val="22"/>
          <w:szCs w:val="22"/>
        </w:rPr>
        <w:t xml:space="preserve">s presented </w:t>
      </w:r>
      <w:r w:rsidR="00E13C9B">
        <w:rPr>
          <w:rFonts w:ascii="Arial" w:hAnsi="Arial"/>
          <w:sz w:val="22"/>
          <w:szCs w:val="22"/>
        </w:rPr>
        <w:t>to the House</w:t>
      </w:r>
      <w:r w:rsidRPr="00904255">
        <w:rPr>
          <w:rFonts w:ascii="Arial" w:hAnsi="Arial"/>
          <w:sz w:val="22"/>
          <w:szCs w:val="22"/>
        </w:rPr>
        <w:t>.</w:t>
      </w:r>
    </w:p>
    <w:p w:rsidR="00FE362B" w:rsidRDefault="00FE362B" w:rsidP="00F67A14">
      <w:pPr>
        <w:jc w:val="both"/>
        <w:rPr>
          <w:rFonts w:ascii="Arial" w:hAnsi="Arial"/>
          <w:b/>
          <w:bCs/>
          <w:sz w:val="22"/>
          <w:szCs w:val="22"/>
        </w:rPr>
      </w:pPr>
    </w:p>
    <w:p w:rsidR="00904255" w:rsidRPr="00904255" w:rsidRDefault="00904255" w:rsidP="00F67A14">
      <w:pPr>
        <w:jc w:val="both"/>
        <w:rPr>
          <w:rFonts w:ascii="Arial" w:hAnsi="Arial"/>
          <w:b/>
          <w:bCs/>
          <w:sz w:val="22"/>
          <w:szCs w:val="22"/>
        </w:rPr>
      </w:pPr>
      <w:r w:rsidRPr="00904255">
        <w:rPr>
          <w:rFonts w:ascii="Arial" w:hAnsi="Arial"/>
          <w:b/>
          <w:bCs/>
          <w:sz w:val="22"/>
          <w:szCs w:val="22"/>
        </w:rPr>
        <w:t>HOUSING LOANS A</w:t>
      </w:r>
      <w:r w:rsidR="004212CA">
        <w:rPr>
          <w:rFonts w:ascii="Arial" w:hAnsi="Arial"/>
          <w:b/>
          <w:bCs/>
          <w:sz w:val="22"/>
          <w:szCs w:val="22"/>
        </w:rPr>
        <w:t>ND REVERSE MORTGAGE LOAN SCHEME</w:t>
      </w:r>
    </w:p>
    <w:p w:rsidR="00904255" w:rsidRPr="00FE362B" w:rsidRDefault="00904255" w:rsidP="00F67A14">
      <w:pPr>
        <w:jc w:val="both"/>
        <w:rPr>
          <w:rFonts w:ascii="Arial" w:hAnsi="Arial"/>
          <w:b/>
          <w:bCs/>
          <w:sz w:val="22"/>
          <w:szCs w:val="22"/>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The Banks have been financing construction of houses under different schemes to encourage housing sector and to increase the availability of residential houses to the needy people. The outstanding level of advances under </w:t>
      </w:r>
      <w:r w:rsidR="002F3B12">
        <w:rPr>
          <w:rFonts w:ascii="Arial" w:hAnsi="Arial"/>
          <w:sz w:val="22"/>
          <w:szCs w:val="22"/>
        </w:rPr>
        <w:t>H</w:t>
      </w:r>
      <w:r w:rsidRPr="00904255">
        <w:rPr>
          <w:rFonts w:ascii="Arial" w:hAnsi="Arial"/>
          <w:sz w:val="22"/>
          <w:szCs w:val="22"/>
        </w:rPr>
        <w:t xml:space="preserve">ousing as at </w:t>
      </w:r>
      <w:r w:rsidR="008C165D">
        <w:rPr>
          <w:rFonts w:ascii="Arial" w:hAnsi="Arial"/>
          <w:sz w:val="22"/>
          <w:szCs w:val="22"/>
        </w:rPr>
        <w:t>Dec.</w:t>
      </w:r>
      <w:r w:rsidRPr="00904255">
        <w:rPr>
          <w:rFonts w:ascii="Arial" w:hAnsi="Arial"/>
          <w:sz w:val="22"/>
          <w:szCs w:val="22"/>
        </w:rPr>
        <w:t xml:space="preserve"> 2013 stood at </w:t>
      </w:r>
      <w:r w:rsidR="00072403">
        <w:rPr>
          <w:rFonts w:ascii="Rupee Foradian" w:hAnsi="Rupee Foradian" w:cs="Arial"/>
          <w:sz w:val="22"/>
          <w:szCs w:val="22"/>
        </w:rPr>
        <w:t>`</w:t>
      </w:r>
      <w:r w:rsidR="005B5898">
        <w:rPr>
          <w:rFonts w:ascii="Arial" w:hAnsi="Arial"/>
          <w:b/>
          <w:sz w:val="22"/>
          <w:szCs w:val="22"/>
        </w:rPr>
        <w:t xml:space="preserve"> </w:t>
      </w:r>
      <w:r w:rsidR="008C165D">
        <w:rPr>
          <w:rFonts w:ascii="Arial" w:hAnsi="Arial"/>
          <w:b/>
          <w:sz w:val="22"/>
          <w:szCs w:val="22"/>
        </w:rPr>
        <w:t>30912</w:t>
      </w:r>
      <w:r w:rsidRPr="00904255">
        <w:rPr>
          <w:rFonts w:ascii="Arial" w:hAnsi="Arial"/>
          <w:b/>
          <w:sz w:val="22"/>
          <w:szCs w:val="22"/>
        </w:rPr>
        <w:t xml:space="preserve"> </w:t>
      </w:r>
      <w:proofErr w:type="spellStart"/>
      <w:r w:rsidRPr="00904255">
        <w:rPr>
          <w:rFonts w:ascii="Arial" w:hAnsi="Arial"/>
          <w:sz w:val="22"/>
          <w:szCs w:val="22"/>
        </w:rPr>
        <w:t>crore</w:t>
      </w:r>
      <w:proofErr w:type="spellEnd"/>
      <w:r w:rsidRPr="00904255">
        <w:rPr>
          <w:rFonts w:ascii="Arial" w:hAnsi="Arial"/>
          <w:sz w:val="22"/>
          <w:szCs w:val="22"/>
        </w:rPr>
        <w:t xml:space="preserve"> covering </w:t>
      </w:r>
      <w:r w:rsidR="008C165D">
        <w:rPr>
          <w:rFonts w:ascii="Arial" w:hAnsi="Arial"/>
          <w:b/>
          <w:bCs/>
          <w:sz w:val="22"/>
          <w:szCs w:val="22"/>
        </w:rPr>
        <w:t xml:space="preserve">440826 </w:t>
      </w:r>
      <w:r w:rsidR="008C165D" w:rsidRPr="008C165D">
        <w:rPr>
          <w:rFonts w:ascii="Arial" w:hAnsi="Arial"/>
          <w:sz w:val="22"/>
          <w:szCs w:val="22"/>
        </w:rPr>
        <w:t>acco</w:t>
      </w:r>
      <w:r w:rsidRPr="00904255">
        <w:rPr>
          <w:rFonts w:ascii="Arial" w:hAnsi="Arial"/>
          <w:sz w:val="22"/>
          <w:szCs w:val="22"/>
        </w:rPr>
        <w:t xml:space="preserve">unts. During </w:t>
      </w:r>
      <w:r w:rsidR="00D40993">
        <w:rPr>
          <w:rFonts w:ascii="Arial" w:hAnsi="Arial"/>
          <w:sz w:val="22"/>
          <w:szCs w:val="22"/>
        </w:rPr>
        <w:t>the first nine months</w:t>
      </w:r>
      <w:r w:rsidRPr="00904255">
        <w:rPr>
          <w:rFonts w:ascii="Arial" w:hAnsi="Arial"/>
          <w:sz w:val="22"/>
          <w:szCs w:val="22"/>
        </w:rPr>
        <w:t xml:space="preserve">, the Banks have disbursed </w:t>
      </w:r>
      <w:r w:rsidR="00D40993">
        <w:rPr>
          <w:rFonts w:ascii="Arial" w:hAnsi="Arial"/>
          <w:sz w:val="22"/>
          <w:szCs w:val="22"/>
        </w:rPr>
        <w:t xml:space="preserve">     </w:t>
      </w:r>
      <w:r w:rsidR="00072403">
        <w:rPr>
          <w:rFonts w:ascii="Rupee Foradian" w:hAnsi="Rupee Foradian" w:cs="Arial"/>
          <w:sz w:val="22"/>
          <w:szCs w:val="22"/>
        </w:rPr>
        <w:t>`</w:t>
      </w:r>
      <w:r w:rsidR="005B5898">
        <w:rPr>
          <w:rFonts w:ascii="Arial" w:hAnsi="Arial"/>
          <w:sz w:val="22"/>
          <w:szCs w:val="22"/>
        </w:rPr>
        <w:t xml:space="preserve"> </w:t>
      </w:r>
      <w:r w:rsidRPr="00904255">
        <w:rPr>
          <w:rFonts w:ascii="Arial" w:hAnsi="Arial"/>
          <w:b/>
          <w:sz w:val="22"/>
          <w:szCs w:val="22"/>
        </w:rPr>
        <w:t>3</w:t>
      </w:r>
      <w:r w:rsidR="00D40993">
        <w:rPr>
          <w:rFonts w:ascii="Arial" w:hAnsi="Arial"/>
          <w:b/>
          <w:sz w:val="22"/>
          <w:szCs w:val="22"/>
        </w:rPr>
        <w:t>650</w:t>
      </w:r>
      <w:r w:rsidRPr="00904255">
        <w:rPr>
          <w:rFonts w:ascii="Arial" w:hAnsi="Arial"/>
          <w:sz w:val="22"/>
          <w:szCs w:val="22"/>
        </w:rPr>
        <w:t xml:space="preserve"> </w:t>
      </w:r>
      <w:proofErr w:type="spellStart"/>
      <w:r w:rsidRPr="00904255">
        <w:rPr>
          <w:rFonts w:ascii="Arial" w:hAnsi="Arial"/>
          <w:sz w:val="22"/>
          <w:szCs w:val="22"/>
        </w:rPr>
        <w:t>crore</w:t>
      </w:r>
      <w:proofErr w:type="spellEnd"/>
      <w:r w:rsidRPr="00904255">
        <w:rPr>
          <w:rFonts w:ascii="Arial" w:hAnsi="Arial"/>
          <w:sz w:val="22"/>
          <w:szCs w:val="22"/>
        </w:rPr>
        <w:t xml:space="preserve"> involving </w:t>
      </w:r>
      <w:r w:rsidR="00D40993">
        <w:rPr>
          <w:rFonts w:ascii="Arial" w:hAnsi="Arial"/>
          <w:b/>
          <w:sz w:val="22"/>
          <w:szCs w:val="22"/>
        </w:rPr>
        <w:t xml:space="preserve">61184 </w:t>
      </w:r>
      <w:r w:rsidRPr="00904255">
        <w:rPr>
          <w:rFonts w:ascii="Arial" w:hAnsi="Arial"/>
          <w:bCs/>
          <w:sz w:val="22"/>
          <w:szCs w:val="22"/>
        </w:rPr>
        <w:t>a</w:t>
      </w:r>
      <w:r w:rsidRPr="00904255">
        <w:rPr>
          <w:rFonts w:ascii="Arial" w:hAnsi="Arial"/>
          <w:sz w:val="22"/>
          <w:szCs w:val="22"/>
        </w:rPr>
        <w:t>ccounts.</w:t>
      </w:r>
    </w:p>
    <w:p w:rsidR="00904255" w:rsidRPr="00FE362B" w:rsidRDefault="00904255" w:rsidP="00F67A14">
      <w:pPr>
        <w:jc w:val="both"/>
        <w:rPr>
          <w:rFonts w:ascii="Arial" w:hAnsi="Arial"/>
          <w:sz w:val="22"/>
          <w:szCs w:val="22"/>
        </w:rPr>
      </w:pPr>
    </w:p>
    <w:p w:rsidR="00904255" w:rsidRPr="00904255" w:rsidRDefault="00904255" w:rsidP="00F67A14">
      <w:pPr>
        <w:jc w:val="both"/>
        <w:rPr>
          <w:rFonts w:ascii="Arial" w:hAnsi="Arial"/>
          <w:b/>
          <w:bCs/>
          <w:sz w:val="22"/>
          <w:szCs w:val="22"/>
        </w:rPr>
      </w:pPr>
      <w:r w:rsidRPr="00904255">
        <w:rPr>
          <w:rFonts w:ascii="Arial" w:hAnsi="Arial"/>
          <w:sz w:val="22"/>
          <w:szCs w:val="22"/>
        </w:rPr>
        <w:t>Public Sector Banks have formulated Reverse Mortgage Loan Scheme for the benefit of the Senior Citizens. The Banks assisted 9</w:t>
      </w:r>
      <w:r w:rsidR="000C2E50">
        <w:rPr>
          <w:rFonts w:ascii="Arial" w:hAnsi="Arial"/>
          <w:sz w:val="22"/>
          <w:szCs w:val="22"/>
        </w:rPr>
        <w:t>01</w:t>
      </w:r>
      <w:r w:rsidRPr="00904255">
        <w:rPr>
          <w:rFonts w:ascii="Arial" w:hAnsi="Arial"/>
          <w:sz w:val="22"/>
          <w:szCs w:val="22"/>
        </w:rPr>
        <w:t xml:space="preserve"> persons with a loan amount of </w:t>
      </w:r>
      <w:r w:rsidR="00072403">
        <w:rPr>
          <w:rFonts w:ascii="Rupee Foradian" w:hAnsi="Rupee Foradian" w:cs="Arial"/>
          <w:sz w:val="22"/>
          <w:szCs w:val="22"/>
        </w:rPr>
        <w:t>`</w:t>
      </w:r>
      <w:r w:rsidR="005B5898">
        <w:rPr>
          <w:rFonts w:ascii="Arial" w:hAnsi="Arial"/>
          <w:sz w:val="22"/>
          <w:szCs w:val="22"/>
        </w:rPr>
        <w:t xml:space="preserve"> </w:t>
      </w:r>
      <w:r w:rsidR="000C2E50">
        <w:rPr>
          <w:rFonts w:ascii="Arial" w:hAnsi="Arial"/>
          <w:b/>
          <w:sz w:val="22"/>
          <w:szCs w:val="22"/>
        </w:rPr>
        <w:t>71</w:t>
      </w:r>
      <w:r w:rsidRPr="00904255">
        <w:rPr>
          <w:rFonts w:ascii="Arial" w:hAnsi="Arial"/>
          <w:sz w:val="22"/>
          <w:szCs w:val="22"/>
        </w:rPr>
        <w:t xml:space="preserve"> </w:t>
      </w:r>
      <w:proofErr w:type="spellStart"/>
      <w:r w:rsidRPr="00904255">
        <w:rPr>
          <w:rFonts w:ascii="Arial" w:hAnsi="Arial"/>
          <w:sz w:val="22"/>
          <w:szCs w:val="22"/>
        </w:rPr>
        <w:t>crore</w:t>
      </w:r>
      <w:proofErr w:type="spellEnd"/>
      <w:r w:rsidRPr="00904255">
        <w:rPr>
          <w:rFonts w:ascii="Arial" w:hAnsi="Arial"/>
          <w:sz w:val="22"/>
          <w:szCs w:val="22"/>
        </w:rPr>
        <w:t xml:space="preserve"> as at </w:t>
      </w:r>
      <w:r w:rsidR="000C2E50">
        <w:rPr>
          <w:rFonts w:ascii="Arial" w:hAnsi="Arial"/>
          <w:sz w:val="22"/>
          <w:szCs w:val="22"/>
        </w:rPr>
        <w:t xml:space="preserve">Dec. </w:t>
      </w:r>
      <w:r w:rsidRPr="00904255">
        <w:rPr>
          <w:rFonts w:ascii="Arial" w:hAnsi="Arial"/>
          <w:sz w:val="22"/>
          <w:szCs w:val="22"/>
        </w:rPr>
        <w:t xml:space="preserve">2013. Bank-wise position of Housing Loans and Reverse Mortgage loans </w:t>
      </w:r>
      <w:r w:rsidR="002F3B12">
        <w:rPr>
          <w:rFonts w:ascii="Arial" w:hAnsi="Arial"/>
          <w:sz w:val="22"/>
          <w:szCs w:val="22"/>
        </w:rPr>
        <w:t xml:space="preserve">was presented to the House.  </w:t>
      </w:r>
      <w:r w:rsidR="00B81613">
        <w:rPr>
          <w:rFonts w:ascii="Arial" w:hAnsi="Arial"/>
          <w:sz w:val="22"/>
          <w:szCs w:val="22"/>
        </w:rPr>
        <w:t xml:space="preserve">  </w:t>
      </w:r>
      <w:r w:rsidRPr="00904255">
        <w:rPr>
          <w:rFonts w:ascii="Arial" w:hAnsi="Arial"/>
          <w:b/>
          <w:bCs/>
          <w:sz w:val="22"/>
          <w:szCs w:val="22"/>
        </w:rPr>
        <w:t xml:space="preserve"> </w:t>
      </w:r>
      <w:r w:rsidR="002F3B12">
        <w:rPr>
          <w:rFonts w:ascii="Arial" w:hAnsi="Arial"/>
          <w:b/>
          <w:bCs/>
          <w:sz w:val="22"/>
          <w:szCs w:val="22"/>
        </w:rPr>
        <w:t xml:space="preserve"> </w:t>
      </w:r>
    </w:p>
    <w:p w:rsidR="00904255" w:rsidRPr="00FE362B" w:rsidRDefault="00904255" w:rsidP="00F67A14">
      <w:pPr>
        <w:jc w:val="both"/>
        <w:rPr>
          <w:rFonts w:ascii="Arial" w:hAnsi="Arial"/>
          <w:sz w:val="22"/>
          <w:szCs w:val="22"/>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Under Golden Jubilee Rural Housing Scheme (GJRHS), Banks have sanctioned </w:t>
      </w:r>
      <w:r w:rsidR="000C2E50">
        <w:rPr>
          <w:rFonts w:ascii="Arial" w:hAnsi="Arial"/>
          <w:sz w:val="22"/>
          <w:szCs w:val="22"/>
        </w:rPr>
        <w:t>3693</w:t>
      </w:r>
      <w:r w:rsidRPr="00904255">
        <w:rPr>
          <w:rFonts w:ascii="Arial" w:hAnsi="Arial"/>
          <w:sz w:val="22"/>
          <w:szCs w:val="22"/>
        </w:rPr>
        <w:t xml:space="preserve"> loans with credit limit of </w:t>
      </w:r>
      <w:r w:rsidR="00072403">
        <w:rPr>
          <w:rFonts w:ascii="Rupee Foradian" w:hAnsi="Rupee Foradian" w:cs="Arial"/>
          <w:sz w:val="22"/>
          <w:szCs w:val="22"/>
        </w:rPr>
        <w:t>`</w:t>
      </w:r>
      <w:r w:rsidR="002F3B12">
        <w:rPr>
          <w:rFonts w:ascii="Arial" w:hAnsi="Arial"/>
          <w:sz w:val="22"/>
          <w:szCs w:val="22"/>
        </w:rPr>
        <w:t xml:space="preserve"> </w:t>
      </w:r>
      <w:r w:rsidR="00CD643F">
        <w:rPr>
          <w:rFonts w:ascii="Arial" w:hAnsi="Arial"/>
          <w:sz w:val="22"/>
          <w:szCs w:val="22"/>
        </w:rPr>
        <w:t>1</w:t>
      </w:r>
      <w:r w:rsidRPr="00904255">
        <w:rPr>
          <w:rFonts w:ascii="Arial" w:hAnsi="Arial"/>
          <w:bCs/>
          <w:sz w:val="22"/>
          <w:szCs w:val="22"/>
        </w:rPr>
        <w:t>5</w:t>
      </w:r>
      <w:r w:rsidR="00CD643F">
        <w:rPr>
          <w:rFonts w:ascii="Arial" w:hAnsi="Arial"/>
          <w:bCs/>
          <w:sz w:val="22"/>
          <w:szCs w:val="22"/>
        </w:rPr>
        <w:t>7</w:t>
      </w:r>
      <w:r w:rsidRPr="00904255">
        <w:rPr>
          <w:rFonts w:ascii="Arial" w:hAnsi="Arial"/>
          <w:bCs/>
          <w:sz w:val="22"/>
          <w:szCs w:val="22"/>
        </w:rPr>
        <w:t>.</w:t>
      </w:r>
      <w:r w:rsidR="00CD643F">
        <w:rPr>
          <w:rFonts w:ascii="Arial" w:hAnsi="Arial"/>
          <w:bCs/>
          <w:sz w:val="22"/>
          <w:szCs w:val="22"/>
        </w:rPr>
        <w:t>85</w:t>
      </w:r>
      <w:r w:rsidRPr="00904255">
        <w:rPr>
          <w:rFonts w:ascii="Arial" w:hAnsi="Arial"/>
          <w:bCs/>
          <w:sz w:val="22"/>
          <w:szCs w:val="22"/>
        </w:rPr>
        <w:t xml:space="preserve"> </w:t>
      </w:r>
      <w:proofErr w:type="spellStart"/>
      <w:r w:rsidRPr="00904255">
        <w:rPr>
          <w:rFonts w:ascii="Arial" w:hAnsi="Arial"/>
          <w:bCs/>
          <w:sz w:val="22"/>
          <w:szCs w:val="22"/>
        </w:rPr>
        <w:t>crore</w:t>
      </w:r>
      <w:proofErr w:type="spellEnd"/>
      <w:r w:rsidRPr="00904255">
        <w:rPr>
          <w:rFonts w:ascii="Arial" w:hAnsi="Arial"/>
          <w:bCs/>
          <w:sz w:val="22"/>
          <w:szCs w:val="22"/>
        </w:rPr>
        <w:t xml:space="preserve"> </w:t>
      </w:r>
      <w:proofErr w:type="spellStart"/>
      <w:r w:rsidR="00CD643F">
        <w:rPr>
          <w:rFonts w:ascii="Arial" w:hAnsi="Arial"/>
          <w:bCs/>
          <w:sz w:val="22"/>
          <w:szCs w:val="22"/>
        </w:rPr>
        <w:t>upto</w:t>
      </w:r>
      <w:proofErr w:type="spellEnd"/>
      <w:r w:rsidR="00CD643F">
        <w:rPr>
          <w:rFonts w:ascii="Arial" w:hAnsi="Arial"/>
          <w:bCs/>
          <w:sz w:val="22"/>
          <w:szCs w:val="22"/>
        </w:rPr>
        <w:t xml:space="preserve"> Dec. 2013</w:t>
      </w:r>
      <w:r w:rsidRPr="00904255">
        <w:rPr>
          <w:rFonts w:ascii="Arial" w:hAnsi="Arial"/>
          <w:bCs/>
          <w:sz w:val="22"/>
          <w:szCs w:val="22"/>
        </w:rPr>
        <w:t>.  The outstanding level was</w:t>
      </w:r>
      <w:r w:rsidRPr="00904255">
        <w:rPr>
          <w:rFonts w:ascii="Arial" w:hAnsi="Arial"/>
          <w:b/>
          <w:sz w:val="22"/>
          <w:szCs w:val="22"/>
        </w:rPr>
        <w:t xml:space="preserve"> </w:t>
      </w:r>
      <w:r w:rsidR="00072403">
        <w:rPr>
          <w:rFonts w:ascii="Rupee Foradian" w:hAnsi="Rupee Foradian" w:cs="Arial"/>
          <w:sz w:val="22"/>
          <w:szCs w:val="22"/>
        </w:rPr>
        <w:t>`</w:t>
      </w:r>
      <w:r w:rsidR="002F3B12">
        <w:rPr>
          <w:rFonts w:ascii="Arial" w:hAnsi="Arial"/>
          <w:b/>
          <w:sz w:val="22"/>
          <w:szCs w:val="22"/>
        </w:rPr>
        <w:t xml:space="preserve"> </w:t>
      </w:r>
      <w:r w:rsidR="00CD643F">
        <w:rPr>
          <w:rFonts w:ascii="Arial" w:hAnsi="Arial"/>
          <w:bCs/>
          <w:sz w:val="22"/>
          <w:szCs w:val="22"/>
        </w:rPr>
        <w:t>932.79</w:t>
      </w:r>
      <w:r w:rsidRPr="00904255">
        <w:rPr>
          <w:rFonts w:ascii="Arial" w:hAnsi="Arial"/>
          <w:bCs/>
          <w:sz w:val="22"/>
          <w:szCs w:val="22"/>
        </w:rPr>
        <w:t xml:space="preserve"> </w:t>
      </w:r>
      <w:proofErr w:type="spellStart"/>
      <w:r w:rsidRPr="00904255">
        <w:rPr>
          <w:rFonts w:ascii="Arial" w:hAnsi="Arial"/>
          <w:bCs/>
          <w:sz w:val="22"/>
          <w:szCs w:val="22"/>
        </w:rPr>
        <w:t>crore</w:t>
      </w:r>
      <w:proofErr w:type="spellEnd"/>
      <w:r w:rsidRPr="00904255">
        <w:rPr>
          <w:rFonts w:ascii="Arial" w:hAnsi="Arial"/>
          <w:bCs/>
          <w:sz w:val="22"/>
          <w:szCs w:val="22"/>
        </w:rPr>
        <w:t xml:space="preserve"> spread over 26</w:t>
      </w:r>
      <w:r w:rsidR="00CD643F">
        <w:rPr>
          <w:rFonts w:ascii="Arial" w:hAnsi="Arial"/>
          <w:bCs/>
          <w:sz w:val="22"/>
          <w:szCs w:val="22"/>
        </w:rPr>
        <w:t>425</w:t>
      </w:r>
      <w:r w:rsidRPr="00904255">
        <w:rPr>
          <w:rFonts w:ascii="Arial" w:hAnsi="Arial"/>
          <w:bCs/>
          <w:sz w:val="22"/>
          <w:szCs w:val="22"/>
        </w:rPr>
        <w:t xml:space="preserve"> a/cs.  Under other categories, </w:t>
      </w:r>
      <w:r w:rsidR="00CD643F">
        <w:rPr>
          <w:rFonts w:ascii="Arial" w:hAnsi="Arial"/>
          <w:bCs/>
          <w:sz w:val="22"/>
          <w:szCs w:val="22"/>
        </w:rPr>
        <w:t>177</w:t>
      </w:r>
      <w:r w:rsidRPr="00904255">
        <w:rPr>
          <w:rFonts w:ascii="Arial" w:hAnsi="Arial"/>
          <w:bCs/>
          <w:sz w:val="22"/>
          <w:szCs w:val="22"/>
        </w:rPr>
        <w:t xml:space="preserve"> loans with loan amount of </w:t>
      </w:r>
      <w:r w:rsidR="00072403">
        <w:rPr>
          <w:rFonts w:ascii="Rupee Foradian" w:hAnsi="Rupee Foradian" w:cs="Arial"/>
          <w:sz w:val="22"/>
          <w:szCs w:val="22"/>
        </w:rPr>
        <w:t>`</w:t>
      </w:r>
      <w:r w:rsidR="002F3B12">
        <w:rPr>
          <w:rFonts w:ascii="Arial" w:hAnsi="Arial"/>
          <w:bCs/>
          <w:sz w:val="22"/>
          <w:szCs w:val="22"/>
        </w:rPr>
        <w:t xml:space="preserve"> </w:t>
      </w:r>
      <w:r w:rsidR="00CD643F">
        <w:rPr>
          <w:rFonts w:ascii="Arial" w:hAnsi="Arial"/>
          <w:bCs/>
          <w:sz w:val="22"/>
          <w:szCs w:val="22"/>
        </w:rPr>
        <w:t>0.95</w:t>
      </w:r>
      <w:r w:rsidRPr="00904255">
        <w:rPr>
          <w:rFonts w:ascii="Arial" w:hAnsi="Arial"/>
          <w:bCs/>
          <w:sz w:val="22"/>
          <w:szCs w:val="22"/>
        </w:rPr>
        <w:t xml:space="preserve"> </w:t>
      </w:r>
      <w:proofErr w:type="spellStart"/>
      <w:r w:rsidRPr="00904255">
        <w:rPr>
          <w:rFonts w:ascii="Arial" w:hAnsi="Arial"/>
          <w:bCs/>
          <w:sz w:val="22"/>
          <w:szCs w:val="22"/>
        </w:rPr>
        <w:t>crore</w:t>
      </w:r>
      <w:proofErr w:type="spellEnd"/>
      <w:r w:rsidRPr="00904255">
        <w:rPr>
          <w:rFonts w:ascii="Arial" w:hAnsi="Arial"/>
          <w:bCs/>
          <w:sz w:val="22"/>
          <w:szCs w:val="22"/>
        </w:rPr>
        <w:t xml:space="preserve"> have been sanctioned and the outstanding amount was </w:t>
      </w:r>
      <w:r w:rsidR="00072403">
        <w:rPr>
          <w:rFonts w:ascii="Rupee Foradian" w:hAnsi="Rupee Foradian" w:cs="Arial"/>
          <w:sz w:val="22"/>
          <w:szCs w:val="22"/>
        </w:rPr>
        <w:t>`</w:t>
      </w:r>
      <w:r w:rsidR="002F3B12">
        <w:rPr>
          <w:rFonts w:ascii="Arial" w:hAnsi="Arial"/>
          <w:bCs/>
          <w:sz w:val="22"/>
          <w:szCs w:val="22"/>
        </w:rPr>
        <w:t xml:space="preserve"> </w:t>
      </w:r>
      <w:r w:rsidR="00CD643F">
        <w:rPr>
          <w:rFonts w:ascii="Arial" w:hAnsi="Arial"/>
          <w:bCs/>
          <w:sz w:val="22"/>
          <w:szCs w:val="22"/>
        </w:rPr>
        <w:t>13.68</w:t>
      </w:r>
      <w:r w:rsidRPr="00904255">
        <w:rPr>
          <w:rFonts w:ascii="Arial" w:hAnsi="Arial"/>
          <w:bCs/>
          <w:sz w:val="22"/>
          <w:szCs w:val="22"/>
        </w:rPr>
        <w:t xml:space="preserve"> </w:t>
      </w:r>
      <w:proofErr w:type="spellStart"/>
      <w:r w:rsidRPr="00904255">
        <w:rPr>
          <w:rFonts w:ascii="Arial" w:hAnsi="Arial"/>
          <w:bCs/>
          <w:sz w:val="22"/>
          <w:szCs w:val="22"/>
        </w:rPr>
        <w:t>crore</w:t>
      </w:r>
      <w:proofErr w:type="spellEnd"/>
      <w:r w:rsidRPr="00904255">
        <w:rPr>
          <w:rFonts w:ascii="Arial" w:hAnsi="Arial"/>
          <w:bCs/>
          <w:sz w:val="22"/>
          <w:szCs w:val="22"/>
        </w:rPr>
        <w:t xml:space="preserve"> (</w:t>
      </w:r>
      <w:r w:rsidR="00CD643F">
        <w:rPr>
          <w:rFonts w:ascii="Arial" w:hAnsi="Arial"/>
          <w:bCs/>
          <w:sz w:val="22"/>
          <w:szCs w:val="22"/>
        </w:rPr>
        <w:t>2578</w:t>
      </w:r>
      <w:r w:rsidRPr="00904255">
        <w:rPr>
          <w:rFonts w:ascii="Arial" w:hAnsi="Arial"/>
          <w:bCs/>
          <w:sz w:val="22"/>
          <w:szCs w:val="22"/>
        </w:rPr>
        <w:t xml:space="preserve"> a/</w:t>
      </w:r>
      <w:proofErr w:type="spellStart"/>
      <w:r w:rsidRPr="00904255">
        <w:rPr>
          <w:rFonts w:ascii="Arial" w:hAnsi="Arial"/>
          <w:bCs/>
          <w:sz w:val="22"/>
          <w:szCs w:val="22"/>
        </w:rPr>
        <w:t>cs</w:t>
      </w:r>
      <w:proofErr w:type="spellEnd"/>
      <w:r w:rsidRPr="00904255">
        <w:rPr>
          <w:rFonts w:ascii="Arial" w:hAnsi="Arial"/>
          <w:bCs/>
          <w:sz w:val="22"/>
          <w:szCs w:val="22"/>
        </w:rPr>
        <w:t xml:space="preserve">). </w:t>
      </w:r>
    </w:p>
    <w:p w:rsidR="00157664" w:rsidRDefault="00157664" w:rsidP="00233363">
      <w:pPr>
        <w:jc w:val="both"/>
        <w:rPr>
          <w:rFonts w:ascii="Arial" w:hAnsi="Arial"/>
          <w:b/>
          <w:bCs/>
          <w:sz w:val="22"/>
          <w:szCs w:val="22"/>
        </w:rPr>
      </w:pPr>
    </w:p>
    <w:p w:rsidR="00233363" w:rsidRPr="00233363" w:rsidRDefault="00233363" w:rsidP="00233363">
      <w:pPr>
        <w:jc w:val="both"/>
        <w:rPr>
          <w:rFonts w:ascii="Arial" w:hAnsi="Arial"/>
          <w:sz w:val="22"/>
          <w:szCs w:val="22"/>
        </w:rPr>
      </w:pPr>
      <w:r w:rsidRPr="00233363">
        <w:rPr>
          <w:rFonts w:ascii="Arial" w:hAnsi="Arial"/>
          <w:sz w:val="22"/>
          <w:szCs w:val="22"/>
        </w:rPr>
        <w:t xml:space="preserve">One day workshop on Housing Finance Schemes was conducted for all LDMs on 17.1.2014 with a special focus on Rajiv </w:t>
      </w:r>
      <w:proofErr w:type="spellStart"/>
      <w:r w:rsidRPr="00233363">
        <w:rPr>
          <w:rFonts w:ascii="Arial" w:hAnsi="Arial"/>
          <w:sz w:val="22"/>
          <w:szCs w:val="22"/>
        </w:rPr>
        <w:t>Rinn</w:t>
      </w:r>
      <w:proofErr w:type="spellEnd"/>
      <w:r w:rsidRPr="00233363">
        <w:rPr>
          <w:rFonts w:ascii="Arial" w:hAnsi="Arial"/>
          <w:sz w:val="22"/>
          <w:szCs w:val="22"/>
        </w:rPr>
        <w:t xml:space="preserve"> </w:t>
      </w:r>
      <w:proofErr w:type="spellStart"/>
      <w:r w:rsidRPr="00233363">
        <w:rPr>
          <w:rFonts w:ascii="Arial" w:hAnsi="Arial"/>
          <w:sz w:val="22"/>
          <w:szCs w:val="22"/>
        </w:rPr>
        <w:t>Yojana</w:t>
      </w:r>
      <w:proofErr w:type="spellEnd"/>
      <w:r w:rsidRPr="00233363">
        <w:rPr>
          <w:rFonts w:ascii="Arial" w:hAnsi="Arial"/>
          <w:sz w:val="22"/>
          <w:szCs w:val="22"/>
        </w:rPr>
        <w:t xml:space="preserve"> (RRY)</w:t>
      </w:r>
      <w:r>
        <w:rPr>
          <w:rFonts w:ascii="Arial" w:hAnsi="Arial"/>
          <w:sz w:val="22"/>
          <w:szCs w:val="22"/>
        </w:rPr>
        <w:t xml:space="preserve">, </w:t>
      </w:r>
      <w:r w:rsidRPr="00233363">
        <w:rPr>
          <w:rFonts w:ascii="Arial" w:hAnsi="Arial"/>
          <w:sz w:val="22"/>
          <w:szCs w:val="22"/>
        </w:rPr>
        <w:t>modified version of erstwhile ISHUP scheme. The DMA was requested to furnish district wise targets under RRY so as to communicate the same to LDMs for bank/ branch wise allocation.</w:t>
      </w:r>
    </w:p>
    <w:p w:rsidR="00233363" w:rsidRDefault="00233363" w:rsidP="00233363">
      <w:pPr>
        <w:jc w:val="both"/>
        <w:rPr>
          <w:rFonts w:ascii="Arial" w:hAnsi="Arial"/>
          <w:b/>
          <w:bCs/>
          <w:sz w:val="22"/>
          <w:szCs w:val="22"/>
        </w:rPr>
      </w:pPr>
    </w:p>
    <w:p w:rsidR="00233363" w:rsidRPr="00233363" w:rsidRDefault="00233363" w:rsidP="00233363">
      <w:pPr>
        <w:jc w:val="both"/>
        <w:rPr>
          <w:rFonts w:ascii="Arial" w:hAnsi="Arial"/>
          <w:sz w:val="22"/>
          <w:szCs w:val="22"/>
        </w:rPr>
      </w:pPr>
      <w:r w:rsidRPr="00233363">
        <w:rPr>
          <w:rFonts w:ascii="Arial" w:hAnsi="Arial"/>
          <w:sz w:val="22"/>
          <w:szCs w:val="22"/>
        </w:rPr>
        <w:t>All the Banks were requested to step up credit flow to Housing Sector with a special focus on EWS / LIG.</w:t>
      </w:r>
    </w:p>
    <w:p w:rsidR="00904255" w:rsidRPr="007D116D" w:rsidRDefault="00233363" w:rsidP="00F67A14">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DMA / Banks </w:t>
      </w:r>
      <w:r w:rsidR="007D116D">
        <w:rPr>
          <w:rFonts w:ascii="Arial" w:hAnsi="Arial"/>
          <w:b/>
          <w:bCs/>
          <w:sz w:val="22"/>
          <w:szCs w:val="22"/>
        </w:rPr>
        <w:t>)</w:t>
      </w:r>
    </w:p>
    <w:p w:rsidR="00904255" w:rsidRPr="00904255" w:rsidRDefault="00904255" w:rsidP="00F67A14">
      <w:pPr>
        <w:jc w:val="both"/>
        <w:rPr>
          <w:rFonts w:ascii="Arial" w:hAnsi="Arial"/>
          <w:sz w:val="8"/>
          <w:szCs w:val="8"/>
        </w:rPr>
      </w:pPr>
    </w:p>
    <w:p w:rsidR="00904255" w:rsidRPr="00904255" w:rsidRDefault="004212CA" w:rsidP="00F67A14">
      <w:pPr>
        <w:jc w:val="both"/>
        <w:rPr>
          <w:rFonts w:ascii="Arial" w:hAnsi="Arial"/>
          <w:b/>
          <w:sz w:val="22"/>
          <w:szCs w:val="22"/>
        </w:rPr>
      </w:pPr>
      <w:r>
        <w:rPr>
          <w:rFonts w:ascii="Arial" w:hAnsi="Arial"/>
          <w:b/>
          <w:sz w:val="22"/>
          <w:szCs w:val="22"/>
        </w:rPr>
        <w:t>EDUCATION LOANS</w:t>
      </w:r>
    </w:p>
    <w:p w:rsidR="00FE362B" w:rsidRPr="00A83455" w:rsidRDefault="00FE362B" w:rsidP="00F67A14">
      <w:pPr>
        <w:jc w:val="both"/>
        <w:rPr>
          <w:rFonts w:ascii="Arial" w:hAnsi="Arial"/>
          <w:sz w:val="8"/>
          <w:szCs w:val="8"/>
        </w:rPr>
      </w:pPr>
      <w:bookmarkStart w:id="0" w:name="OLE_LINK1"/>
    </w:p>
    <w:bookmarkEnd w:id="0"/>
    <w:p w:rsidR="002F1268" w:rsidRPr="002F1268" w:rsidRDefault="002F1268" w:rsidP="002F1268">
      <w:pPr>
        <w:jc w:val="both"/>
        <w:rPr>
          <w:rFonts w:ascii="Arial" w:hAnsi="Arial"/>
          <w:sz w:val="22"/>
          <w:szCs w:val="22"/>
        </w:rPr>
      </w:pPr>
      <w:r w:rsidRPr="002F1268">
        <w:rPr>
          <w:rFonts w:ascii="Arial" w:hAnsi="Arial"/>
          <w:sz w:val="22"/>
          <w:szCs w:val="22"/>
        </w:rPr>
        <w:t xml:space="preserve">With a view to provide financial assistance to deserving and meritorious students to pursue higher studies, Banks have formulated education loan scheme as per IBA guidelines. As at Dec-2013, the outstanding level of education loans stood at </w:t>
      </w:r>
      <w:r>
        <w:rPr>
          <w:rFonts w:ascii="Arial" w:hAnsi="Arial"/>
          <w:b/>
          <w:sz w:val="22"/>
          <w:szCs w:val="22"/>
        </w:rPr>
        <w:t xml:space="preserve">Rs. </w:t>
      </w:r>
      <w:r w:rsidRPr="002F1268">
        <w:rPr>
          <w:rFonts w:ascii="Arial" w:hAnsi="Arial"/>
          <w:b/>
          <w:sz w:val="22"/>
          <w:szCs w:val="22"/>
        </w:rPr>
        <w:t xml:space="preserve">4642 </w:t>
      </w:r>
      <w:proofErr w:type="spellStart"/>
      <w:r w:rsidRPr="002F1268">
        <w:rPr>
          <w:rFonts w:ascii="Arial" w:hAnsi="Arial"/>
          <w:sz w:val="22"/>
          <w:szCs w:val="22"/>
        </w:rPr>
        <w:t>crore</w:t>
      </w:r>
      <w:proofErr w:type="spellEnd"/>
      <w:r w:rsidRPr="002F1268">
        <w:rPr>
          <w:rFonts w:ascii="Arial" w:hAnsi="Arial"/>
          <w:sz w:val="22"/>
          <w:szCs w:val="22"/>
        </w:rPr>
        <w:t xml:space="preserve"> covering </w:t>
      </w:r>
      <w:r w:rsidRPr="002F1268">
        <w:rPr>
          <w:rFonts w:ascii="Arial" w:hAnsi="Arial"/>
          <w:b/>
          <w:sz w:val="22"/>
          <w:szCs w:val="22"/>
        </w:rPr>
        <w:t xml:space="preserve">223357 </w:t>
      </w:r>
      <w:r w:rsidRPr="002F1268">
        <w:rPr>
          <w:rFonts w:ascii="Arial" w:hAnsi="Arial"/>
          <w:sz w:val="22"/>
          <w:szCs w:val="22"/>
        </w:rPr>
        <w:t xml:space="preserve">accounts. Banks have disbursed loans to </w:t>
      </w:r>
      <w:r w:rsidRPr="002F1268">
        <w:rPr>
          <w:rFonts w:ascii="Arial" w:hAnsi="Arial"/>
          <w:b/>
          <w:sz w:val="22"/>
          <w:szCs w:val="22"/>
        </w:rPr>
        <w:t>52864</w:t>
      </w:r>
      <w:r w:rsidRPr="002F1268">
        <w:rPr>
          <w:rFonts w:ascii="Arial" w:hAnsi="Arial"/>
          <w:sz w:val="22"/>
          <w:szCs w:val="22"/>
        </w:rPr>
        <w:t xml:space="preserve"> students amounting to </w:t>
      </w:r>
      <w:r>
        <w:rPr>
          <w:rFonts w:ascii="Arial" w:hAnsi="Arial"/>
          <w:sz w:val="22"/>
          <w:szCs w:val="22"/>
        </w:rPr>
        <w:t xml:space="preserve">Rs. </w:t>
      </w:r>
      <w:r w:rsidRPr="002F1268">
        <w:rPr>
          <w:rFonts w:ascii="Arial" w:hAnsi="Arial"/>
          <w:b/>
          <w:sz w:val="22"/>
          <w:szCs w:val="22"/>
        </w:rPr>
        <w:t xml:space="preserve">713 </w:t>
      </w:r>
      <w:proofErr w:type="spellStart"/>
      <w:r w:rsidRPr="002F1268">
        <w:rPr>
          <w:rFonts w:ascii="Arial" w:hAnsi="Arial"/>
          <w:sz w:val="22"/>
          <w:szCs w:val="22"/>
        </w:rPr>
        <w:t>crore</w:t>
      </w:r>
      <w:proofErr w:type="spellEnd"/>
      <w:r w:rsidRPr="002F1268">
        <w:rPr>
          <w:rFonts w:ascii="Arial" w:hAnsi="Arial"/>
          <w:sz w:val="22"/>
          <w:szCs w:val="22"/>
        </w:rPr>
        <w:t xml:space="preserve"> up to the end of Dec-2013.  Consolidated position under Education loan </w:t>
      </w:r>
      <w:r>
        <w:rPr>
          <w:rFonts w:ascii="Arial" w:hAnsi="Arial"/>
          <w:sz w:val="22"/>
          <w:szCs w:val="22"/>
        </w:rPr>
        <w:t>was presented to the House.</w:t>
      </w:r>
    </w:p>
    <w:p w:rsidR="002F1268" w:rsidRPr="00A83455" w:rsidRDefault="002F1268" w:rsidP="002F1268">
      <w:pPr>
        <w:jc w:val="both"/>
        <w:rPr>
          <w:rFonts w:ascii="Arial" w:hAnsi="Arial"/>
          <w:sz w:val="8"/>
          <w:szCs w:val="8"/>
        </w:rPr>
      </w:pPr>
    </w:p>
    <w:p w:rsidR="002F1268" w:rsidRPr="002F1268" w:rsidRDefault="002F1268" w:rsidP="002F1268">
      <w:pPr>
        <w:jc w:val="both"/>
        <w:rPr>
          <w:rFonts w:ascii="Arial" w:hAnsi="Arial"/>
          <w:sz w:val="22"/>
          <w:szCs w:val="22"/>
        </w:rPr>
      </w:pPr>
      <w:r w:rsidRPr="002F1268">
        <w:rPr>
          <w:rFonts w:ascii="Arial" w:hAnsi="Arial"/>
          <w:sz w:val="22"/>
          <w:szCs w:val="22"/>
        </w:rPr>
        <w:t xml:space="preserve">As directed by DFS: </w:t>
      </w:r>
      <w:proofErr w:type="spellStart"/>
      <w:r w:rsidRPr="002F1268">
        <w:rPr>
          <w:rFonts w:ascii="Arial" w:hAnsi="Arial"/>
          <w:sz w:val="22"/>
          <w:szCs w:val="22"/>
        </w:rPr>
        <w:t>MoF</w:t>
      </w:r>
      <w:proofErr w:type="spellEnd"/>
      <w:r w:rsidRPr="002F1268">
        <w:rPr>
          <w:rFonts w:ascii="Arial" w:hAnsi="Arial"/>
          <w:sz w:val="22"/>
          <w:szCs w:val="22"/>
        </w:rPr>
        <w:t xml:space="preserve">: </w:t>
      </w:r>
      <w:proofErr w:type="spellStart"/>
      <w:r w:rsidRPr="002F1268">
        <w:rPr>
          <w:rFonts w:ascii="Arial" w:hAnsi="Arial"/>
          <w:sz w:val="22"/>
          <w:szCs w:val="22"/>
        </w:rPr>
        <w:t>GoI</w:t>
      </w:r>
      <w:proofErr w:type="spellEnd"/>
      <w:r w:rsidRPr="002F1268">
        <w:rPr>
          <w:rFonts w:ascii="Arial" w:hAnsi="Arial"/>
          <w:sz w:val="22"/>
          <w:szCs w:val="22"/>
        </w:rPr>
        <w:t xml:space="preserve">, in their letter dated 21.5.2013, SLBC has informed all the Banks to gear-up the flow of credit to Education Sector. </w:t>
      </w:r>
      <w:r>
        <w:rPr>
          <w:rFonts w:ascii="Arial" w:hAnsi="Arial"/>
          <w:sz w:val="22"/>
          <w:szCs w:val="22"/>
        </w:rPr>
        <w:t xml:space="preserve"> </w:t>
      </w:r>
      <w:r w:rsidRPr="002F1268">
        <w:rPr>
          <w:rFonts w:ascii="Arial" w:hAnsi="Arial"/>
          <w:sz w:val="22"/>
          <w:szCs w:val="22"/>
        </w:rPr>
        <w:t xml:space="preserve">The </w:t>
      </w:r>
      <w:proofErr w:type="spellStart"/>
      <w:r w:rsidRPr="002F1268">
        <w:rPr>
          <w:rFonts w:ascii="Arial" w:hAnsi="Arial"/>
          <w:sz w:val="22"/>
          <w:szCs w:val="22"/>
        </w:rPr>
        <w:t>GoI</w:t>
      </w:r>
      <w:proofErr w:type="spellEnd"/>
      <w:r w:rsidRPr="002F1268">
        <w:rPr>
          <w:rFonts w:ascii="Arial" w:hAnsi="Arial"/>
          <w:sz w:val="22"/>
          <w:szCs w:val="22"/>
        </w:rPr>
        <w:t xml:space="preserve"> advised SLBC to allocate the targets so as to improve the level of outstanding loans under Education from </w:t>
      </w:r>
      <w:r>
        <w:rPr>
          <w:rFonts w:ascii="Arial" w:hAnsi="Arial"/>
          <w:sz w:val="22"/>
          <w:szCs w:val="22"/>
        </w:rPr>
        <w:t xml:space="preserve">              </w:t>
      </w:r>
      <w:r>
        <w:rPr>
          <w:rFonts w:ascii="Arial" w:hAnsi="Arial"/>
          <w:b/>
          <w:sz w:val="22"/>
          <w:szCs w:val="22"/>
        </w:rPr>
        <w:t xml:space="preserve">Rs. </w:t>
      </w:r>
      <w:r w:rsidRPr="002F1268">
        <w:rPr>
          <w:rFonts w:ascii="Arial" w:hAnsi="Arial"/>
          <w:b/>
          <w:sz w:val="22"/>
          <w:szCs w:val="22"/>
        </w:rPr>
        <w:t xml:space="preserve">4263.43 </w:t>
      </w:r>
      <w:proofErr w:type="spellStart"/>
      <w:r w:rsidRPr="002F1268">
        <w:rPr>
          <w:rFonts w:ascii="Arial" w:hAnsi="Arial"/>
          <w:b/>
          <w:sz w:val="22"/>
          <w:szCs w:val="22"/>
        </w:rPr>
        <w:t>cr</w:t>
      </w:r>
      <w:proofErr w:type="spellEnd"/>
      <w:r w:rsidRPr="002F1268">
        <w:rPr>
          <w:rFonts w:ascii="Arial" w:hAnsi="Arial"/>
          <w:b/>
          <w:sz w:val="22"/>
          <w:szCs w:val="22"/>
        </w:rPr>
        <w:t xml:space="preserve"> </w:t>
      </w:r>
      <w:r w:rsidRPr="002F1268">
        <w:rPr>
          <w:rFonts w:ascii="Arial" w:hAnsi="Arial"/>
          <w:sz w:val="22"/>
          <w:szCs w:val="22"/>
        </w:rPr>
        <w:t xml:space="preserve">as on 31.3.2013 to </w:t>
      </w:r>
      <w:r>
        <w:rPr>
          <w:rFonts w:ascii="Arial" w:hAnsi="Arial"/>
          <w:sz w:val="22"/>
          <w:szCs w:val="22"/>
        </w:rPr>
        <w:t xml:space="preserve">Rs. </w:t>
      </w:r>
      <w:r w:rsidRPr="002F1268">
        <w:rPr>
          <w:rFonts w:ascii="Arial" w:hAnsi="Arial"/>
          <w:b/>
          <w:sz w:val="22"/>
          <w:szCs w:val="22"/>
        </w:rPr>
        <w:t xml:space="preserve">5116.12 </w:t>
      </w:r>
      <w:proofErr w:type="spellStart"/>
      <w:r w:rsidRPr="002F1268">
        <w:rPr>
          <w:rFonts w:ascii="Arial" w:hAnsi="Arial"/>
          <w:b/>
          <w:sz w:val="22"/>
          <w:szCs w:val="22"/>
        </w:rPr>
        <w:t>cr</w:t>
      </w:r>
      <w:proofErr w:type="spellEnd"/>
      <w:r w:rsidRPr="002F1268">
        <w:rPr>
          <w:rFonts w:ascii="Arial" w:hAnsi="Arial"/>
          <w:b/>
          <w:sz w:val="22"/>
          <w:szCs w:val="22"/>
        </w:rPr>
        <w:t xml:space="preserve"> (258341 accounts)</w:t>
      </w:r>
      <w:r w:rsidRPr="002F1268">
        <w:rPr>
          <w:rFonts w:ascii="Arial" w:hAnsi="Arial"/>
          <w:sz w:val="22"/>
          <w:szCs w:val="22"/>
        </w:rPr>
        <w:t xml:space="preserve"> by 31.3.2014.      The </w:t>
      </w:r>
      <w:proofErr w:type="spellStart"/>
      <w:r w:rsidRPr="002F1268">
        <w:rPr>
          <w:rFonts w:ascii="Arial" w:hAnsi="Arial"/>
          <w:sz w:val="22"/>
          <w:szCs w:val="22"/>
        </w:rPr>
        <w:t>GoI</w:t>
      </w:r>
      <w:proofErr w:type="spellEnd"/>
      <w:r w:rsidRPr="002F1268">
        <w:rPr>
          <w:rFonts w:ascii="Arial" w:hAnsi="Arial"/>
          <w:sz w:val="22"/>
          <w:szCs w:val="22"/>
        </w:rPr>
        <w:t xml:space="preserve"> have also directed SLBC to allocate target of 20% growth in number of accounts and also 20% growth in amount outstanding since in our State, the % growth during the last fiscal (2012-13) was less than 10% in number of accounts and 20% in loan amount outstanding. Based on the outstanding accounts as of March 2013, all Banks were allocated target under Education Loan for the year 2013-14 (as at March 2014) vide SLBC letter No. 521 dated 23.5.2013.</w:t>
      </w:r>
      <w:r>
        <w:rPr>
          <w:rFonts w:ascii="Arial" w:hAnsi="Arial"/>
          <w:sz w:val="22"/>
          <w:szCs w:val="22"/>
        </w:rPr>
        <w:t xml:space="preserve">  All Banks we</w:t>
      </w:r>
      <w:r w:rsidRPr="002F1268">
        <w:rPr>
          <w:rFonts w:ascii="Arial" w:hAnsi="Arial"/>
          <w:sz w:val="22"/>
          <w:szCs w:val="22"/>
        </w:rPr>
        <w:t>re requested to take steps to achieve the targets.</w:t>
      </w:r>
    </w:p>
    <w:p w:rsidR="002F1268" w:rsidRPr="002F1268" w:rsidRDefault="002F1268" w:rsidP="002F1268">
      <w:pPr>
        <w:jc w:val="both"/>
        <w:rPr>
          <w:rFonts w:ascii="Arial" w:hAnsi="Arial"/>
          <w:b/>
          <w:sz w:val="8"/>
          <w:szCs w:val="8"/>
        </w:rPr>
      </w:pPr>
    </w:p>
    <w:p w:rsidR="002F1268" w:rsidRPr="002F1268" w:rsidRDefault="002F1268" w:rsidP="002F1268">
      <w:pPr>
        <w:jc w:val="both"/>
        <w:rPr>
          <w:rFonts w:ascii="Arial" w:hAnsi="Arial"/>
          <w:bCs/>
          <w:sz w:val="22"/>
          <w:szCs w:val="22"/>
        </w:rPr>
      </w:pPr>
      <w:r w:rsidRPr="002F1268">
        <w:rPr>
          <w:rFonts w:ascii="Arial" w:hAnsi="Arial"/>
          <w:bCs/>
          <w:sz w:val="22"/>
          <w:szCs w:val="22"/>
        </w:rPr>
        <w:t xml:space="preserve">In tune with DFS: </w:t>
      </w:r>
      <w:proofErr w:type="spellStart"/>
      <w:r w:rsidRPr="002F1268">
        <w:rPr>
          <w:rFonts w:ascii="Arial" w:hAnsi="Arial"/>
          <w:bCs/>
          <w:sz w:val="22"/>
          <w:szCs w:val="22"/>
        </w:rPr>
        <w:t>MoF</w:t>
      </w:r>
      <w:proofErr w:type="spellEnd"/>
      <w:r w:rsidRPr="002F1268">
        <w:rPr>
          <w:rFonts w:ascii="Arial" w:hAnsi="Arial"/>
          <w:bCs/>
          <w:sz w:val="22"/>
          <w:szCs w:val="22"/>
        </w:rPr>
        <w:t xml:space="preserve">: </w:t>
      </w:r>
      <w:proofErr w:type="spellStart"/>
      <w:r w:rsidRPr="002F1268">
        <w:rPr>
          <w:rFonts w:ascii="Arial" w:hAnsi="Arial"/>
          <w:bCs/>
          <w:sz w:val="22"/>
          <w:szCs w:val="22"/>
        </w:rPr>
        <w:t>GoI</w:t>
      </w:r>
      <w:proofErr w:type="spellEnd"/>
      <w:r w:rsidRPr="002F1268">
        <w:rPr>
          <w:rFonts w:ascii="Arial" w:hAnsi="Arial"/>
          <w:bCs/>
          <w:sz w:val="22"/>
          <w:szCs w:val="22"/>
        </w:rPr>
        <w:t xml:space="preserve"> instructions, SLBC has been collecting monthly progress report from member banks for close monitoring.</w:t>
      </w:r>
    </w:p>
    <w:p w:rsidR="004725AC" w:rsidRDefault="004725AC" w:rsidP="00F67A14">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w:t>
      </w:r>
    </w:p>
    <w:p w:rsidR="00FE362B" w:rsidRPr="00FE362B" w:rsidRDefault="00FE362B" w:rsidP="00F67A14">
      <w:pPr>
        <w:jc w:val="both"/>
        <w:rPr>
          <w:rFonts w:ascii="Arial" w:hAnsi="Arial"/>
          <w:b/>
          <w:sz w:val="8"/>
          <w:szCs w:val="8"/>
        </w:rPr>
      </w:pPr>
    </w:p>
    <w:p w:rsidR="000C3311" w:rsidRPr="000C3311" w:rsidRDefault="00495D1E" w:rsidP="00495D1E">
      <w:pPr>
        <w:jc w:val="both"/>
        <w:rPr>
          <w:rFonts w:ascii="Arial" w:hAnsi="Arial"/>
          <w:b/>
          <w:sz w:val="22"/>
          <w:szCs w:val="22"/>
        </w:rPr>
      </w:pPr>
      <w:r w:rsidRPr="000C3311">
        <w:rPr>
          <w:rFonts w:ascii="Arial" w:hAnsi="Arial"/>
          <w:b/>
          <w:sz w:val="22"/>
          <w:szCs w:val="22"/>
        </w:rPr>
        <w:lastRenderedPageBreak/>
        <w:t xml:space="preserve">CREDIT FLOW TO MICRO, SMALL &amp; MEDIUM ENTERPRISES [MSME] – DEC-2013 </w:t>
      </w:r>
    </w:p>
    <w:p w:rsidR="000C3311" w:rsidRPr="00DE3162" w:rsidRDefault="000C3311" w:rsidP="000C3311">
      <w:pPr>
        <w:spacing w:line="360" w:lineRule="auto"/>
        <w:jc w:val="both"/>
        <w:rPr>
          <w:sz w:val="8"/>
          <w:szCs w:val="8"/>
        </w:rPr>
      </w:pPr>
    </w:p>
    <w:p w:rsidR="000C3311" w:rsidRPr="000C3311" w:rsidRDefault="000C3311" w:rsidP="000C3311">
      <w:pPr>
        <w:jc w:val="both"/>
        <w:rPr>
          <w:rFonts w:ascii="Arial" w:hAnsi="Arial"/>
          <w:sz w:val="22"/>
          <w:szCs w:val="22"/>
        </w:rPr>
      </w:pPr>
      <w:r w:rsidRPr="000C3311">
        <w:rPr>
          <w:rFonts w:ascii="Arial" w:hAnsi="Arial"/>
          <w:sz w:val="22"/>
          <w:szCs w:val="22"/>
        </w:rPr>
        <w:t xml:space="preserve">As per the guidelines issued by </w:t>
      </w:r>
      <w:proofErr w:type="spellStart"/>
      <w:r w:rsidRPr="000C3311">
        <w:rPr>
          <w:rFonts w:ascii="Arial" w:hAnsi="Arial"/>
          <w:sz w:val="22"/>
          <w:szCs w:val="22"/>
        </w:rPr>
        <w:t>GoI</w:t>
      </w:r>
      <w:proofErr w:type="spellEnd"/>
      <w:r w:rsidRPr="000C3311">
        <w:rPr>
          <w:rFonts w:ascii="Arial" w:hAnsi="Arial"/>
          <w:sz w:val="22"/>
          <w:szCs w:val="22"/>
        </w:rPr>
        <w:t xml:space="preserve">/RBI, the Banks have taken steps for increasing the flow of credit to Micro, Small &amp; Medium Enterprises.  The outstanding level of credit to Micro Enterprises stood at </w:t>
      </w:r>
      <w:r>
        <w:rPr>
          <w:rFonts w:ascii="Arial" w:hAnsi="Arial"/>
          <w:sz w:val="22"/>
          <w:szCs w:val="22"/>
        </w:rPr>
        <w:t xml:space="preserve">Rs. </w:t>
      </w:r>
      <w:r w:rsidRPr="000C3311">
        <w:rPr>
          <w:rFonts w:ascii="Arial" w:hAnsi="Arial"/>
          <w:b/>
          <w:bCs/>
          <w:sz w:val="22"/>
          <w:szCs w:val="22"/>
        </w:rPr>
        <w:t>19281</w:t>
      </w:r>
      <w:r w:rsidRPr="000C3311">
        <w:rPr>
          <w:rFonts w:ascii="Arial" w:hAnsi="Arial"/>
          <w:b/>
          <w:sz w:val="22"/>
          <w:szCs w:val="22"/>
        </w:rPr>
        <w:t xml:space="preserve"> </w:t>
      </w:r>
      <w:proofErr w:type="spellStart"/>
      <w:r w:rsidRPr="000C3311">
        <w:rPr>
          <w:rFonts w:ascii="Arial" w:hAnsi="Arial"/>
          <w:b/>
          <w:bCs/>
          <w:sz w:val="22"/>
          <w:szCs w:val="22"/>
        </w:rPr>
        <w:t>Crore</w:t>
      </w:r>
      <w:proofErr w:type="spellEnd"/>
      <w:r w:rsidRPr="000C3311">
        <w:rPr>
          <w:rFonts w:ascii="Arial" w:hAnsi="Arial"/>
          <w:b/>
          <w:sz w:val="22"/>
          <w:szCs w:val="22"/>
        </w:rPr>
        <w:t xml:space="preserve">. </w:t>
      </w:r>
      <w:r>
        <w:rPr>
          <w:rFonts w:ascii="Arial" w:hAnsi="Arial"/>
          <w:b/>
          <w:sz w:val="22"/>
          <w:szCs w:val="22"/>
        </w:rPr>
        <w:t xml:space="preserve"> </w:t>
      </w:r>
      <w:r w:rsidRPr="000C3311">
        <w:rPr>
          <w:rFonts w:ascii="Arial" w:hAnsi="Arial"/>
          <w:bCs/>
          <w:sz w:val="22"/>
          <w:szCs w:val="22"/>
        </w:rPr>
        <w:t xml:space="preserve">The advances to Small Enterprises </w:t>
      </w:r>
      <w:r w:rsidRPr="000C3311">
        <w:rPr>
          <w:rFonts w:ascii="Arial" w:hAnsi="Arial"/>
          <w:sz w:val="22"/>
          <w:szCs w:val="22"/>
        </w:rPr>
        <w:t xml:space="preserve">were at the order of </w:t>
      </w:r>
      <w:r>
        <w:rPr>
          <w:rFonts w:ascii="Arial" w:hAnsi="Arial"/>
          <w:sz w:val="22"/>
          <w:szCs w:val="22"/>
        </w:rPr>
        <w:t xml:space="preserve">Rs. </w:t>
      </w:r>
      <w:r w:rsidRPr="000C3311">
        <w:rPr>
          <w:rFonts w:ascii="Arial" w:hAnsi="Arial"/>
          <w:b/>
          <w:sz w:val="22"/>
          <w:szCs w:val="22"/>
        </w:rPr>
        <w:t xml:space="preserve">24451 </w:t>
      </w:r>
      <w:proofErr w:type="spellStart"/>
      <w:r w:rsidRPr="000C3311">
        <w:rPr>
          <w:rFonts w:ascii="Arial" w:hAnsi="Arial"/>
          <w:b/>
          <w:bCs/>
          <w:sz w:val="22"/>
          <w:szCs w:val="22"/>
        </w:rPr>
        <w:t>Crore</w:t>
      </w:r>
      <w:proofErr w:type="spellEnd"/>
      <w:r w:rsidRPr="000C3311">
        <w:rPr>
          <w:rFonts w:ascii="Arial" w:hAnsi="Arial"/>
          <w:b/>
          <w:bCs/>
          <w:sz w:val="22"/>
          <w:szCs w:val="22"/>
        </w:rPr>
        <w:t xml:space="preserve">. </w:t>
      </w:r>
      <w:r w:rsidRPr="000C3311">
        <w:rPr>
          <w:rFonts w:ascii="Arial" w:hAnsi="Arial"/>
          <w:bCs/>
          <w:sz w:val="22"/>
          <w:szCs w:val="22"/>
        </w:rPr>
        <w:t>The advances to</w:t>
      </w:r>
      <w:r w:rsidRPr="000C3311">
        <w:rPr>
          <w:rFonts w:ascii="Arial" w:hAnsi="Arial"/>
          <w:b/>
          <w:sz w:val="22"/>
          <w:szCs w:val="22"/>
        </w:rPr>
        <w:t xml:space="preserve"> </w:t>
      </w:r>
      <w:r w:rsidRPr="000C3311">
        <w:rPr>
          <w:rFonts w:ascii="Arial" w:hAnsi="Arial"/>
          <w:sz w:val="22"/>
          <w:szCs w:val="22"/>
        </w:rPr>
        <w:t xml:space="preserve">Medium Enterprises stood at </w:t>
      </w:r>
      <w:r>
        <w:rPr>
          <w:rFonts w:ascii="Arial" w:hAnsi="Arial"/>
          <w:sz w:val="22"/>
          <w:szCs w:val="22"/>
        </w:rPr>
        <w:t xml:space="preserve">Rs. </w:t>
      </w:r>
      <w:r w:rsidRPr="000C3311">
        <w:rPr>
          <w:rFonts w:ascii="Arial" w:hAnsi="Arial"/>
          <w:b/>
          <w:sz w:val="22"/>
          <w:szCs w:val="22"/>
        </w:rPr>
        <w:t>9779</w:t>
      </w:r>
      <w:r w:rsidRPr="000C3311">
        <w:rPr>
          <w:rFonts w:ascii="Arial" w:hAnsi="Arial"/>
          <w:b/>
          <w:bCs/>
          <w:sz w:val="22"/>
          <w:szCs w:val="22"/>
        </w:rPr>
        <w:t xml:space="preserve"> </w:t>
      </w:r>
      <w:proofErr w:type="spellStart"/>
      <w:r w:rsidRPr="000C3311">
        <w:rPr>
          <w:rFonts w:ascii="Arial" w:hAnsi="Arial"/>
          <w:b/>
          <w:bCs/>
          <w:sz w:val="22"/>
          <w:szCs w:val="22"/>
        </w:rPr>
        <w:t>Crore</w:t>
      </w:r>
      <w:proofErr w:type="spellEnd"/>
      <w:r w:rsidRPr="000C3311">
        <w:rPr>
          <w:rFonts w:ascii="Arial" w:hAnsi="Arial"/>
          <w:b/>
          <w:bCs/>
          <w:sz w:val="22"/>
          <w:szCs w:val="22"/>
        </w:rPr>
        <w:t xml:space="preserve"> </w:t>
      </w:r>
      <w:r w:rsidRPr="000C3311">
        <w:rPr>
          <w:rFonts w:ascii="Arial" w:hAnsi="Arial"/>
          <w:sz w:val="22"/>
          <w:szCs w:val="22"/>
        </w:rPr>
        <w:t>as at Dec-2013.  The percentage of advances to Micro &amp; Small Enterprises [</w:t>
      </w:r>
      <w:r>
        <w:rPr>
          <w:rFonts w:ascii="Arial" w:hAnsi="Arial"/>
          <w:sz w:val="22"/>
          <w:szCs w:val="22"/>
        </w:rPr>
        <w:t xml:space="preserve">Rs. </w:t>
      </w:r>
      <w:r w:rsidRPr="000C3311">
        <w:rPr>
          <w:rFonts w:ascii="Arial" w:hAnsi="Arial"/>
          <w:b/>
          <w:sz w:val="22"/>
          <w:szCs w:val="22"/>
        </w:rPr>
        <w:t xml:space="preserve">43732 </w:t>
      </w:r>
      <w:proofErr w:type="spellStart"/>
      <w:r w:rsidRPr="000C3311">
        <w:rPr>
          <w:rFonts w:ascii="Arial" w:hAnsi="Arial"/>
          <w:b/>
          <w:bCs/>
          <w:sz w:val="22"/>
          <w:szCs w:val="22"/>
        </w:rPr>
        <w:t>Crore</w:t>
      </w:r>
      <w:proofErr w:type="spellEnd"/>
      <w:r w:rsidRPr="000C3311">
        <w:rPr>
          <w:rFonts w:ascii="Arial" w:hAnsi="Arial"/>
          <w:sz w:val="22"/>
          <w:szCs w:val="22"/>
        </w:rPr>
        <w:t xml:space="preserve">] was at the order of </w:t>
      </w:r>
      <w:r w:rsidRPr="000C3311">
        <w:rPr>
          <w:rFonts w:ascii="Arial" w:hAnsi="Arial"/>
          <w:b/>
          <w:bCs/>
          <w:sz w:val="22"/>
          <w:szCs w:val="22"/>
        </w:rPr>
        <w:t xml:space="preserve">81.73% </w:t>
      </w:r>
      <w:r w:rsidRPr="000C3311">
        <w:rPr>
          <w:rFonts w:ascii="Arial" w:hAnsi="Arial"/>
          <w:sz w:val="22"/>
          <w:szCs w:val="22"/>
        </w:rPr>
        <w:t>out of the total advances to MSME Sector [</w:t>
      </w:r>
      <w:r>
        <w:rPr>
          <w:rFonts w:ascii="Arial" w:hAnsi="Arial"/>
          <w:sz w:val="22"/>
          <w:szCs w:val="22"/>
        </w:rPr>
        <w:t xml:space="preserve">Rs. </w:t>
      </w:r>
      <w:r w:rsidRPr="000C3311">
        <w:rPr>
          <w:rFonts w:ascii="Arial" w:hAnsi="Arial"/>
          <w:b/>
          <w:sz w:val="22"/>
          <w:szCs w:val="22"/>
        </w:rPr>
        <w:t>53511</w:t>
      </w:r>
      <w:r w:rsidRPr="000C3311">
        <w:rPr>
          <w:rFonts w:ascii="Arial" w:hAnsi="Arial"/>
          <w:sz w:val="22"/>
          <w:szCs w:val="22"/>
        </w:rPr>
        <w:t xml:space="preserve"> </w:t>
      </w:r>
      <w:proofErr w:type="spellStart"/>
      <w:r w:rsidRPr="000C3311">
        <w:rPr>
          <w:rFonts w:ascii="Arial" w:hAnsi="Arial"/>
          <w:b/>
          <w:bCs/>
          <w:sz w:val="22"/>
          <w:szCs w:val="22"/>
        </w:rPr>
        <w:t>Crore</w:t>
      </w:r>
      <w:proofErr w:type="spellEnd"/>
      <w:r w:rsidRPr="000C3311">
        <w:rPr>
          <w:rFonts w:ascii="Arial" w:hAnsi="Arial"/>
          <w:sz w:val="22"/>
          <w:szCs w:val="22"/>
        </w:rPr>
        <w:t xml:space="preserve">]. </w:t>
      </w:r>
    </w:p>
    <w:p w:rsidR="000C3311" w:rsidRPr="000C3311" w:rsidRDefault="000C3311" w:rsidP="000C3311">
      <w:pPr>
        <w:jc w:val="both"/>
        <w:rPr>
          <w:rFonts w:ascii="Arial" w:hAnsi="Arial"/>
          <w:sz w:val="22"/>
          <w:szCs w:val="22"/>
        </w:rPr>
      </w:pPr>
    </w:p>
    <w:p w:rsidR="000C3311" w:rsidRPr="000C3311" w:rsidRDefault="000C3311" w:rsidP="000C3311">
      <w:pPr>
        <w:jc w:val="both"/>
        <w:rPr>
          <w:rFonts w:ascii="Arial" w:hAnsi="Arial"/>
          <w:b/>
          <w:sz w:val="22"/>
          <w:szCs w:val="22"/>
        </w:rPr>
      </w:pPr>
      <w:r w:rsidRPr="000C3311">
        <w:rPr>
          <w:rFonts w:ascii="Arial" w:hAnsi="Arial"/>
          <w:sz w:val="22"/>
          <w:szCs w:val="22"/>
        </w:rPr>
        <w:t>The sector-wise</w:t>
      </w:r>
      <w:r>
        <w:rPr>
          <w:rFonts w:ascii="Arial" w:hAnsi="Arial"/>
          <w:sz w:val="22"/>
          <w:szCs w:val="22"/>
        </w:rPr>
        <w:t xml:space="preserve"> / Bank-wise details were presented to the House.</w:t>
      </w:r>
    </w:p>
    <w:p w:rsidR="000C3311" w:rsidRPr="00472356" w:rsidRDefault="000C3311" w:rsidP="000C3311">
      <w:pPr>
        <w:spacing w:line="360" w:lineRule="auto"/>
        <w:jc w:val="both"/>
        <w:rPr>
          <w:sz w:val="8"/>
          <w:szCs w:val="8"/>
        </w:rPr>
      </w:pPr>
    </w:p>
    <w:p w:rsidR="000C3311" w:rsidRPr="000C3311" w:rsidRDefault="000C3311" w:rsidP="000C3311">
      <w:pPr>
        <w:jc w:val="both"/>
        <w:rPr>
          <w:rFonts w:ascii="Arial" w:hAnsi="Arial"/>
          <w:sz w:val="22"/>
          <w:szCs w:val="22"/>
        </w:rPr>
      </w:pPr>
      <w:r w:rsidRPr="000C3311">
        <w:rPr>
          <w:rFonts w:ascii="Arial" w:hAnsi="Arial"/>
          <w:sz w:val="22"/>
          <w:szCs w:val="22"/>
        </w:rPr>
        <w:t xml:space="preserve">The Reserve Bank of India has been regularly conducting the meeting of the Empowered Committee on MSME and Meeting of State Level Inter Institutional Committee (SLIIC) for Karnataka, every quarter to review the implementation of the recommendations of the working group on rehabilitation of sick MSMEs, flow of credit to MSE sector, collateral free loans to MSEs, flow of credit to MSME clusters and conducting awareness </w:t>
      </w:r>
      <w:proofErr w:type="spellStart"/>
      <w:r w:rsidRPr="000C3311">
        <w:rPr>
          <w:rFonts w:ascii="Arial" w:hAnsi="Arial"/>
          <w:sz w:val="22"/>
          <w:szCs w:val="22"/>
        </w:rPr>
        <w:t>programmes</w:t>
      </w:r>
      <w:proofErr w:type="spellEnd"/>
      <w:r w:rsidRPr="000C3311">
        <w:rPr>
          <w:rFonts w:ascii="Arial" w:hAnsi="Arial"/>
          <w:sz w:val="22"/>
          <w:szCs w:val="22"/>
        </w:rPr>
        <w:t xml:space="preserve"> and entrepreneurial camps-CGTMSE etc. </w:t>
      </w:r>
      <w:r>
        <w:rPr>
          <w:rFonts w:ascii="Arial" w:hAnsi="Arial"/>
          <w:sz w:val="22"/>
          <w:szCs w:val="22"/>
        </w:rPr>
        <w:t xml:space="preserve"> </w:t>
      </w:r>
      <w:r w:rsidRPr="000C3311">
        <w:rPr>
          <w:rFonts w:ascii="Arial" w:hAnsi="Arial"/>
          <w:sz w:val="22"/>
          <w:szCs w:val="22"/>
        </w:rPr>
        <w:t xml:space="preserve">RBI is calling for the information on the above issues. Banks </w:t>
      </w:r>
      <w:r>
        <w:rPr>
          <w:rFonts w:ascii="Arial" w:hAnsi="Arial"/>
          <w:sz w:val="22"/>
          <w:szCs w:val="22"/>
        </w:rPr>
        <w:t>we</w:t>
      </w:r>
      <w:r w:rsidRPr="000C3311">
        <w:rPr>
          <w:rFonts w:ascii="Arial" w:hAnsi="Arial"/>
          <w:sz w:val="22"/>
          <w:szCs w:val="22"/>
        </w:rPr>
        <w:t>re requested to submit the compliance report to them every quarter before 15</w:t>
      </w:r>
      <w:r w:rsidRPr="000C3311">
        <w:rPr>
          <w:rFonts w:ascii="Arial" w:hAnsi="Arial"/>
          <w:sz w:val="22"/>
          <w:szCs w:val="22"/>
          <w:vertAlign w:val="superscript"/>
        </w:rPr>
        <w:t>th</w:t>
      </w:r>
      <w:r w:rsidRPr="000C3311">
        <w:rPr>
          <w:rFonts w:ascii="Arial" w:hAnsi="Arial"/>
          <w:sz w:val="22"/>
          <w:szCs w:val="22"/>
        </w:rPr>
        <w:t xml:space="preserve"> of succeeding month from end of the quarter. </w:t>
      </w:r>
    </w:p>
    <w:p w:rsidR="000C3311" w:rsidRPr="000C3311" w:rsidRDefault="000C3311" w:rsidP="000C3311">
      <w:pPr>
        <w:jc w:val="both"/>
        <w:rPr>
          <w:rFonts w:ascii="Arial" w:hAnsi="Arial"/>
          <w:sz w:val="22"/>
          <w:szCs w:val="22"/>
        </w:rPr>
      </w:pPr>
    </w:p>
    <w:p w:rsidR="000C3311" w:rsidRDefault="000C3311" w:rsidP="000C3311">
      <w:pPr>
        <w:jc w:val="both"/>
        <w:rPr>
          <w:rFonts w:ascii="Arial" w:hAnsi="Arial"/>
          <w:sz w:val="22"/>
          <w:szCs w:val="22"/>
        </w:rPr>
      </w:pPr>
      <w:r w:rsidRPr="000C3311">
        <w:rPr>
          <w:rFonts w:ascii="Arial" w:hAnsi="Arial"/>
          <w:sz w:val="22"/>
          <w:szCs w:val="22"/>
        </w:rPr>
        <w:t xml:space="preserve">As per the instruction of Central Office, RBI, RO, </w:t>
      </w:r>
      <w:smartTag w:uri="urn:schemas-microsoft-com:office:smarttags" w:element="place">
        <w:smartTag w:uri="urn:schemas-microsoft-com:office:smarttags" w:element="City">
          <w:r w:rsidRPr="000C3311">
            <w:rPr>
              <w:rFonts w:ascii="Arial" w:hAnsi="Arial"/>
              <w:sz w:val="22"/>
              <w:szCs w:val="22"/>
            </w:rPr>
            <w:t>Bangalore</w:t>
          </w:r>
        </w:smartTag>
      </w:smartTag>
      <w:r w:rsidRPr="000C3311">
        <w:rPr>
          <w:rFonts w:ascii="Arial" w:hAnsi="Arial"/>
          <w:sz w:val="22"/>
          <w:szCs w:val="22"/>
        </w:rPr>
        <w:t xml:space="preserve"> has constituted a High Level Committee under the ambit of Empowered Committee on MSME to give focused attention on the progress made by Banks in the region on restructuring/ rehabilitation of sick units in the MSE sector. The HLC co</w:t>
      </w:r>
      <w:r>
        <w:rPr>
          <w:rFonts w:ascii="Arial" w:hAnsi="Arial"/>
          <w:sz w:val="22"/>
          <w:szCs w:val="22"/>
        </w:rPr>
        <w:t>mposition was informed to the House.</w:t>
      </w:r>
    </w:p>
    <w:p w:rsidR="000C3311" w:rsidRPr="000C3311" w:rsidRDefault="000C3311" w:rsidP="000C3311">
      <w:pPr>
        <w:jc w:val="both"/>
        <w:rPr>
          <w:rFonts w:ascii="Arial" w:hAnsi="Arial"/>
          <w:sz w:val="22"/>
          <w:szCs w:val="22"/>
        </w:rPr>
      </w:pPr>
    </w:p>
    <w:p w:rsidR="000C3311" w:rsidRDefault="00B92F90" w:rsidP="000C3311">
      <w:pPr>
        <w:jc w:val="both"/>
        <w:rPr>
          <w:rFonts w:ascii="Arial" w:hAnsi="Arial"/>
          <w:sz w:val="22"/>
          <w:szCs w:val="22"/>
        </w:rPr>
      </w:pPr>
      <w:r>
        <w:rPr>
          <w:rFonts w:ascii="Arial" w:hAnsi="Arial"/>
          <w:sz w:val="22"/>
          <w:szCs w:val="22"/>
        </w:rPr>
        <w:t>The fu</w:t>
      </w:r>
      <w:r w:rsidR="000C3311">
        <w:rPr>
          <w:rFonts w:ascii="Arial" w:hAnsi="Arial"/>
          <w:sz w:val="22"/>
          <w:szCs w:val="22"/>
        </w:rPr>
        <w:t>nctions of the HLC are:</w:t>
      </w:r>
    </w:p>
    <w:p w:rsidR="000C3311" w:rsidRPr="000C3311" w:rsidRDefault="000C3311" w:rsidP="000C3311">
      <w:pPr>
        <w:jc w:val="both"/>
        <w:rPr>
          <w:rFonts w:ascii="Arial" w:hAnsi="Arial"/>
          <w:sz w:val="22"/>
          <w:szCs w:val="22"/>
        </w:rPr>
      </w:pPr>
    </w:p>
    <w:p w:rsidR="000C3311" w:rsidRPr="000C3311" w:rsidRDefault="000C3311" w:rsidP="000C3311">
      <w:pPr>
        <w:numPr>
          <w:ilvl w:val="0"/>
          <w:numId w:val="17"/>
        </w:numPr>
        <w:jc w:val="both"/>
        <w:rPr>
          <w:rFonts w:ascii="Arial" w:hAnsi="Arial"/>
          <w:sz w:val="22"/>
          <w:szCs w:val="22"/>
        </w:rPr>
      </w:pPr>
      <w:r w:rsidRPr="000C3311">
        <w:rPr>
          <w:rFonts w:ascii="Arial" w:hAnsi="Arial"/>
          <w:sz w:val="22"/>
          <w:szCs w:val="22"/>
        </w:rPr>
        <w:t>HLC will effectively monitor the timely rehabilitation and restructuring of sick micro and small enterprises.</w:t>
      </w:r>
    </w:p>
    <w:p w:rsidR="000C3311" w:rsidRPr="000C3311" w:rsidRDefault="000C3311" w:rsidP="000C3311">
      <w:pPr>
        <w:numPr>
          <w:ilvl w:val="0"/>
          <w:numId w:val="17"/>
        </w:numPr>
        <w:jc w:val="both"/>
        <w:rPr>
          <w:rFonts w:ascii="Arial" w:hAnsi="Arial"/>
          <w:sz w:val="22"/>
          <w:szCs w:val="22"/>
        </w:rPr>
      </w:pPr>
      <w:r w:rsidRPr="000C3311">
        <w:rPr>
          <w:rFonts w:ascii="Arial" w:hAnsi="Arial"/>
          <w:sz w:val="22"/>
          <w:szCs w:val="22"/>
        </w:rPr>
        <w:t>Ascertain from the bankers whether they have any restructuring mechanism in place for micro and small units akin to Corporate Debt Restructuring (CDR) mechanism for large units.</w:t>
      </w:r>
    </w:p>
    <w:p w:rsidR="000C3311" w:rsidRPr="000C3311" w:rsidRDefault="000C3311" w:rsidP="000C3311">
      <w:pPr>
        <w:numPr>
          <w:ilvl w:val="0"/>
          <w:numId w:val="17"/>
        </w:numPr>
        <w:jc w:val="both"/>
        <w:rPr>
          <w:rFonts w:ascii="Arial" w:hAnsi="Arial"/>
          <w:sz w:val="22"/>
          <w:szCs w:val="22"/>
        </w:rPr>
      </w:pPr>
      <w:r w:rsidRPr="000C3311">
        <w:rPr>
          <w:rFonts w:ascii="Arial" w:hAnsi="Arial"/>
          <w:sz w:val="22"/>
          <w:szCs w:val="22"/>
        </w:rPr>
        <w:t xml:space="preserve">Monitor the rehabilitation of Sick Micro and Small Enterprises (MSEs) as envisaged in </w:t>
      </w:r>
      <w:smartTag w:uri="urn:schemas-microsoft-com:office:smarttags" w:element="place">
        <w:smartTag w:uri="urn:schemas-microsoft-com:office:smarttags" w:element="City">
          <w:r w:rsidRPr="000C3311">
            <w:rPr>
              <w:rFonts w:ascii="Arial" w:hAnsi="Arial"/>
              <w:sz w:val="22"/>
              <w:szCs w:val="22"/>
            </w:rPr>
            <w:t>RBI</w:t>
          </w:r>
        </w:smartTag>
        <w:r w:rsidRPr="000C3311">
          <w:rPr>
            <w:rFonts w:ascii="Arial" w:hAnsi="Arial"/>
            <w:sz w:val="22"/>
            <w:szCs w:val="22"/>
          </w:rPr>
          <w:t xml:space="preserve"> </w:t>
        </w:r>
        <w:smartTag w:uri="urn:schemas-microsoft-com:office:smarttags" w:element="State">
          <w:r w:rsidRPr="000C3311">
            <w:rPr>
              <w:rFonts w:ascii="Arial" w:hAnsi="Arial"/>
              <w:sz w:val="22"/>
              <w:szCs w:val="22"/>
            </w:rPr>
            <w:t>CO</w:t>
          </w:r>
        </w:smartTag>
      </w:smartTag>
      <w:r w:rsidRPr="000C3311">
        <w:rPr>
          <w:rFonts w:ascii="Arial" w:hAnsi="Arial"/>
          <w:sz w:val="22"/>
          <w:szCs w:val="22"/>
        </w:rPr>
        <w:t xml:space="preserve"> cir. RPCD. </w:t>
      </w:r>
      <w:smartTag w:uri="urn:schemas-microsoft-com:office:smarttags" w:element="place">
        <w:r w:rsidRPr="000C3311">
          <w:rPr>
            <w:rFonts w:ascii="Arial" w:hAnsi="Arial"/>
            <w:sz w:val="22"/>
            <w:szCs w:val="22"/>
          </w:rPr>
          <w:t>CO.</w:t>
        </w:r>
      </w:smartTag>
      <w:r w:rsidRPr="000C3311">
        <w:rPr>
          <w:rFonts w:ascii="Arial" w:hAnsi="Arial"/>
          <w:sz w:val="22"/>
          <w:szCs w:val="22"/>
        </w:rPr>
        <w:t xml:space="preserve"> MSME &amp; NFS. BC. No. 40/ 06.02.31/ 2012-13 dated November 01, 2012.</w:t>
      </w:r>
    </w:p>
    <w:p w:rsidR="000C3311" w:rsidRPr="000C3311" w:rsidRDefault="000C3311" w:rsidP="000C3311">
      <w:pPr>
        <w:numPr>
          <w:ilvl w:val="0"/>
          <w:numId w:val="17"/>
        </w:numPr>
        <w:jc w:val="both"/>
        <w:rPr>
          <w:rFonts w:ascii="Arial" w:hAnsi="Arial"/>
          <w:sz w:val="22"/>
          <w:szCs w:val="22"/>
        </w:rPr>
      </w:pPr>
      <w:r w:rsidRPr="000C3311">
        <w:rPr>
          <w:rFonts w:ascii="Arial" w:hAnsi="Arial"/>
          <w:sz w:val="22"/>
          <w:szCs w:val="22"/>
        </w:rPr>
        <w:t>Monitor the functioning of MSE Rehabilitation Cell (MRC) in their jurisdiction by banks as mentioned in CO Circular RPCD MSME &amp; NFS. BC. No. 74 / 06.02.31/ 2012-13 dated May 09, 2013.</w:t>
      </w:r>
    </w:p>
    <w:p w:rsidR="000C3311" w:rsidRPr="000C3311" w:rsidRDefault="000C3311" w:rsidP="000C3311">
      <w:pPr>
        <w:numPr>
          <w:ilvl w:val="0"/>
          <w:numId w:val="17"/>
        </w:numPr>
        <w:jc w:val="both"/>
        <w:rPr>
          <w:rFonts w:ascii="Arial" w:hAnsi="Arial"/>
          <w:sz w:val="22"/>
          <w:szCs w:val="22"/>
        </w:rPr>
      </w:pPr>
      <w:r w:rsidRPr="000C3311">
        <w:rPr>
          <w:rFonts w:ascii="Arial" w:hAnsi="Arial"/>
          <w:sz w:val="22"/>
          <w:szCs w:val="22"/>
        </w:rPr>
        <w:t>In the above Circular, banks were advised to monitor the progress in rehabilitation of sick MSE Units on a quarterly basis in the prescribed format and to place the same on their website. The data hosted by banks may be used while reviewing the progress in this regard.</w:t>
      </w:r>
    </w:p>
    <w:p w:rsidR="000C3311" w:rsidRDefault="000C3311" w:rsidP="000C3311">
      <w:pPr>
        <w:jc w:val="both"/>
        <w:rPr>
          <w:rFonts w:ascii="Arial" w:hAnsi="Arial"/>
          <w:sz w:val="22"/>
          <w:szCs w:val="22"/>
        </w:rPr>
      </w:pPr>
    </w:p>
    <w:p w:rsidR="000C3311" w:rsidRPr="000C3311" w:rsidRDefault="000C3311" w:rsidP="000C3311">
      <w:pPr>
        <w:jc w:val="both"/>
        <w:rPr>
          <w:rFonts w:ascii="Arial" w:hAnsi="Arial"/>
          <w:sz w:val="22"/>
          <w:szCs w:val="22"/>
        </w:rPr>
      </w:pPr>
      <w:r w:rsidRPr="000C3311">
        <w:rPr>
          <w:rFonts w:ascii="Arial" w:hAnsi="Arial"/>
          <w:sz w:val="22"/>
          <w:szCs w:val="22"/>
        </w:rPr>
        <w:t>The first meeting was held on February 6, 2014.</w:t>
      </w:r>
      <w:r>
        <w:rPr>
          <w:rFonts w:ascii="Arial" w:hAnsi="Arial"/>
          <w:sz w:val="22"/>
          <w:szCs w:val="22"/>
        </w:rPr>
        <w:t xml:space="preserve">  </w:t>
      </w:r>
      <w:r w:rsidRPr="000C3311">
        <w:rPr>
          <w:rFonts w:ascii="Arial" w:hAnsi="Arial"/>
          <w:sz w:val="22"/>
          <w:szCs w:val="22"/>
        </w:rPr>
        <w:t>RBI is planning to conduct 2 / 3 Town Hall meeting</w:t>
      </w:r>
      <w:r>
        <w:rPr>
          <w:rFonts w:ascii="Arial" w:hAnsi="Arial"/>
          <w:sz w:val="22"/>
          <w:szCs w:val="22"/>
        </w:rPr>
        <w:t>s</w:t>
      </w:r>
      <w:r w:rsidRPr="000C3311">
        <w:rPr>
          <w:rFonts w:ascii="Arial" w:hAnsi="Arial"/>
          <w:sz w:val="22"/>
          <w:szCs w:val="22"/>
        </w:rPr>
        <w:t xml:space="preserve"> in a year in coordination with District Industries </w:t>
      </w:r>
      <w:proofErr w:type="spellStart"/>
      <w:r w:rsidRPr="000C3311">
        <w:rPr>
          <w:rFonts w:ascii="Arial" w:hAnsi="Arial"/>
          <w:sz w:val="22"/>
          <w:szCs w:val="22"/>
        </w:rPr>
        <w:t>Centres</w:t>
      </w:r>
      <w:proofErr w:type="spellEnd"/>
      <w:r w:rsidRPr="000C3311">
        <w:rPr>
          <w:rFonts w:ascii="Arial" w:hAnsi="Arial"/>
          <w:sz w:val="22"/>
          <w:szCs w:val="22"/>
        </w:rPr>
        <w:t xml:space="preserve"> in order to discuss the problems faced by the entrepreneurs. They have advised the </w:t>
      </w:r>
      <w:r>
        <w:rPr>
          <w:rFonts w:ascii="Arial" w:hAnsi="Arial"/>
          <w:sz w:val="22"/>
          <w:szCs w:val="22"/>
        </w:rPr>
        <w:t>B</w:t>
      </w:r>
      <w:r w:rsidRPr="000C3311">
        <w:rPr>
          <w:rFonts w:ascii="Arial" w:hAnsi="Arial"/>
          <w:sz w:val="22"/>
          <w:szCs w:val="22"/>
        </w:rPr>
        <w:t>anks to participate in such meetings in order to have regular interface with the public and MSE entrepreneurs.</w:t>
      </w:r>
    </w:p>
    <w:p w:rsidR="000C3311" w:rsidRPr="000C3311" w:rsidRDefault="000C3311" w:rsidP="000C3311">
      <w:pPr>
        <w:jc w:val="both"/>
        <w:rPr>
          <w:rFonts w:ascii="Arial" w:hAnsi="Arial"/>
          <w:sz w:val="22"/>
          <w:szCs w:val="22"/>
        </w:rPr>
      </w:pPr>
    </w:p>
    <w:p w:rsidR="000C3311" w:rsidRPr="000C3311" w:rsidRDefault="000C3311" w:rsidP="000C3311">
      <w:pPr>
        <w:jc w:val="both"/>
        <w:rPr>
          <w:rFonts w:ascii="Arial" w:hAnsi="Arial"/>
          <w:bCs/>
          <w:sz w:val="22"/>
          <w:szCs w:val="22"/>
        </w:rPr>
      </w:pPr>
      <w:r w:rsidRPr="000C3311">
        <w:rPr>
          <w:rFonts w:ascii="Arial" w:hAnsi="Arial"/>
          <w:bCs/>
          <w:sz w:val="22"/>
          <w:szCs w:val="22"/>
        </w:rPr>
        <w:t xml:space="preserve">The Dept of Industries and Commerce, </w:t>
      </w:r>
      <w:proofErr w:type="spellStart"/>
      <w:r w:rsidRPr="000C3311">
        <w:rPr>
          <w:rFonts w:ascii="Arial" w:hAnsi="Arial"/>
          <w:bCs/>
          <w:sz w:val="22"/>
          <w:szCs w:val="22"/>
        </w:rPr>
        <w:t>GoK</w:t>
      </w:r>
      <w:proofErr w:type="spellEnd"/>
      <w:r w:rsidRPr="000C3311">
        <w:rPr>
          <w:rFonts w:ascii="Arial" w:hAnsi="Arial"/>
          <w:bCs/>
          <w:sz w:val="22"/>
          <w:szCs w:val="22"/>
        </w:rPr>
        <w:t xml:space="preserve"> has informed that they have a committee for rehabilitation of sick units at State </w:t>
      </w:r>
      <w:proofErr w:type="spellStart"/>
      <w:r w:rsidRPr="000C3311">
        <w:rPr>
          <w:rFonts w:ascii="Arial" w:hAnsi="Arial"/>
          <w:bCs/>
          <w:sz w:val="22"/>
          <w:szCs w:val="22"/>
        </w:rPr>
        <w:t>Govt</w:t>
      </w:r>
      <w:proofErr w:type="spellEnd"/>
      <w:r w:rsidRPr="000C3311">
        <w:rPr>
          <w:rFonts w:ascii="Arial" w:hAnsi="Arial"/>
          <w:bCs/>
          <w:sz w:val="22"/>
          <w:szCs w:val="22"/>
        </w:rPr>
        <w:t xml:space="preserve"> level and the details of sick units may be referred to the committee for review. The copies </w:t>
      </w:r>
      <w:r w:rsidR="006C1F2E">
        <w:rPr>
          <w:rFonts w:ascii="Arial" w:hAnsi="Arial"/>
          <w:bCs/>
          <w:sz w:val="22"/>
          <w:szCs w:val="22"/>
        </w:rPr>
        <w:t xml:space="preserve">of </w:t>
      </w:r>
      <w:r w:rsidRPr="000C3311">
        <w:rPr>
          <w:rFonts w:ascii="Arial" w:hAnsi="Arial"/>
          <w:bCs/>
          <w:sz w:val="22"/>
          <w:szCs w:val="22"/>
        </w:rPr>
        <w:t>relevant Govt</w:t>
      </w:r>
      <w:r>
        <w:rPr>
          <w:rFonts w:ascii="Arial" w:hAnsi="Arial"/>
          <w:bCs/>
          <w:sz w:val="22"/>
          <w:szCs w:val="22"/>
        </w:rPr>
        <w:t>.</w:t>
      </w:r>
      <w:r w:rsidRPr="000C3311">
        <w:rPr>
          <w:rFonts w:ascii="Arial" w:hAnsi="Arial"/>
          <w:bCs/>
          <w:sz w:val="22"/>
          <w:szCs w:val="22"/>
        </w:rPr>
        <w:t xml:space="preserve"> orders and circulars were circulated to all the banks and Industrial Associations for needful action by SLBC. </w:t>
      </w:r>
    </w:p>
    <w:p w:rsidR="00FE362B" w:rsidRDefault="00FE362B" w:rsidP="00F67A14">
      <w:pPr>
        <w:jc w:val="right"/>
        <w:rPr>
          <w:rFonts w:ascii="Arial" w:hAnsi="Arial"/>
          <w:b/>
          <w:sz w:val="22"/>
          <w:szCs w:val="22"/>
        </w:rPr>
      </w:pPr>
    </w:p>
    <w:p w:rsidR="00EF6914" w:rsidRPr="00EF6914" w:rsidRDefault="00EF6914" w:rsidP="00F67A14">
      <w:pPr>
        <w:jc w:val="right"/>
        <w:rPr>
          <w:rFonts w:ascii="Arial" w:hAnsi="Arial"/>
          <w:b/>
          <w:sz w:val="22"/>
          <w:szCs w:val="22"/>
        </w:rPr>
      </w:pPr>
      <w:r w:rsidRPr="00EF6914">
        <w:rPr>
          <w:rFonts w:ascii="Arial" w:hAnsi="Arial"/>
          <w:b/>
          <w:sz w:val="22"/>
          <w:szCs w:val="22"/>
        </w:rPr>
        <w:t>(</w:t>
      </w:r>
      <w:proofErr w:type="gramStart"/>
      <w:r w:rsidRPr="00EF6914">
        <w:rPr>
          <w:rFonts w:ascii="Arial" w:hAnsi="Arial"/>
          <w:b/>
          <w:sz w:val="22"/>
          <w:szCs w:val="22"/>
        </w:rPr>
        <w:t>Action :</w:t>
      </w:r>
      <w:proofErr w:type="gramEnd"/>
      <w:r w:rsidRPr="00EF6914">
        <w:rPr>
          <w:rFonts w:ascii="Arial" w:hAnsi="Arial"/>
          <w:b/>
          <w:sz w:val="22"/>
          <w:szCs w:val="22"/>
        </w:rPr>
        <w:t xml:space="preserve"> Banks)</w:t>
      </w:r>
    </w:p>
    <w:p w:rsidR="00904255" w:rsidRPr="00904255" w:rsidRDefault="00904255" w:rsidP="00F67A14">
      <w:pPr>
        <w:jc w:val="both"/>
        <w:rPr>
          <w:rFonts w:ascii="Arial" w:hAnsi="Arial"/>
          <w:b/>
          <w:sz w:val="8"/>
          <w:szCs w:val="8"/>
        </w:rPr>
      </w:pPr>
    </w:p>
    <w:p w:rsidR="00FE362B" w:rsidRDefault="00FE362B" w:rsidP="00F67A14">
      <w:pPr>
        <w:jc w:val="both"/>
        <w:rPr>
          <w:rFonts w:ascii="Arial" w:hAnsi="Arial"/>
          <w:b/>
          <w:sz w:val="22"/>
          <w:szCs w:val="21"/>
        </w:rPr>
      </w:pPr>
    </w:p>
    <w:p w:rsidR="00A83455" w:rsidRDefault="00A83455" w:rsidP="00F67A14">
      <w:pPr>
        <w:jc w:val="both"/>
        <w:rPr>
          <w:rFonts w:ascii="Arial" w:hAnsi="Arial"/>
          <w:b/>
          <w:sz w:val="22"/>
          <w:szCs w:val="21"/>
        </w:rPr>
      </w:pPr>
    </w:p>
    <w:p w:rsidR="00904255" w:rsidRPr="00904255" w:rsidRDefault="00904255" w:rsidP="00F67A14">
      <w:pPr>
        <w:jc w:val="both"/>
        <w:rPr>
          <w:rFonts w:ascii="Arial" w:hAnsi="Arial"/>
          <w:b/>
          <w:sz w:val="22"/>
          <w:szCs w:val="21"/>
        </w:rPr>
      </w:pPr>
      <w:r w:rsidRPr="00904255">
        <w:rPr>
          <w:rFonts w:ascii="Arial" w:hAnsi="Arial"/>
          <w:b/>
          <w:sz w:val="22"/>
          <w:szCs w:val="21"/>
        </w:rPr>
        <w:lastRenderedPageBreak/>
        <w:t>COVERAGE UNDER CREDIT GUARANTEE SCHEME OF CREDIT GUARANTEE FUND TRUST FOR MICR</w:t>
      </w:r>
      <w:r w:rsidR="00660CAC">
        <w:rPr>
          <w:rFonts w:ascii="Arial" w:hAnsi="Arial"/>
          <w:b/>
          <w:sz w:val="22"/>
          <w:szCs w:val="21"/>
        </w:rPr>
        <w:t xml:space="preserve">O &amp; SMALL ENTERPRISES [CGTMSE] </w:t>
      </w:r>
    </w:p>
    <w:p w:rsidR="00FE362B" w:rsidRPr="00A83455" w:rsidRDefault="00FE362B" w:rsidP="00F67A14">
      <w:pPr>
        <w:jc w:val="both"/>
        <w:rPr>
          <w:rFonts w:ascii="Arial" w:hAnsi="Arial"/>
          <w:b/>
          <w:sz w:val="8"/>
          <w:szCs w:val="8"/>
        </w:rPr>
      </w:pPr>
    </w:p>
    <w:p w:rsidR="001B1CA3" w:rsidRDefault="001B1CA3" w:rsidP="001B1CA3">
      <w:pPr>
        <w:jc w:val="both"/>
        <w:rPr>
          <w:rFonts w:ascii="Arial" w:hAnsi="Arial"/>
          <w:bCs/>
          <w:sz w:val="22"/>
          <w:szCs w:val="21"/>
        </w:rPr>
      </w:pPr>
      <w:r w:rsidRPr="001B1CA3">
        <w:rPr>
          <w:rFonts w:ascii="Arial" w:hAnsi="Arial"/>
          <w:bCs/>
          <w:sz w:val="22"/>
          <w:szCs w:val="21"/>
        </w:rPr>
        <w:t xml:space="preserve">Under guarantee scheme of CGTMSE, Banks have covered </w:t>
      </w:r>
      <w:r w:rsidRPr="001B1CA3">
        <w:rPr>
          <w:rFonts w:ascii="Arial" w:hAnsi="Arial"/>
          <w:b/>
          <w:sz w:val="22"/>
          <w:szCs w:val="21"/>
        </w:rPr>
        <w:t xml:space="preserve">22530 </w:t>
      </w:r>
      <w:r w:rsidRPr="001B1CA3">
        <w:rPr>
          <w:rFonts w:ascii="Arial" w:hAnsi="Arial"/>
          <w:bCs/>
          <w:sz w:val="22"/>
          <w:szCs w:val="21"/>
        </w:rPr>
        <w:t xml:space="preserve">units with an approved amount of </w:t>
      </w:r>
      <w:r>
        <w:rPr>
          <w:rFonts w:ascii="Arial" w:hAnsi="Arial"/>
          <w:b/>
          <w:bCs/>
          <w:sz w:val="22"/>
          <w:szCs w:val="21"/>
        </w:rPr>
        <w:t xml:space="preserve">Rs. </w:t>
      </w:r>
      <w:r w:rsidRPr="001B1CA3">
        <w:rPr>
          <w:rFonts w:ascii="Arial" w:hAnsi="Arial"/>
          <w:b/>
          <w:bCs/>
          <w:sz w:val="22"/>
          <w:szCs w:val="21"/>
        </w:rPr>
        <w:t xml:space="preserve">1153 </w:t>
      </w:r>
      <w:proofErr w:type="spellStart"/>
      <w:r w:rsidRPr="001B1CA3">
        <w:rPr>
          <w:rFonts w:ascii="Arial" w:hAnsi="Arial"/>
          <w:b/>
          <w:bCs/>
          <w:sz w:val="22"/>
          <w:szCs w:val="21"/>
        </w:rPr>
        <w:t>crore</w:t>
      </w:r>
      <w:proofErr w:type="spellEnd"/>
      <w:r w:rsidRPr="001B1CA3">
        <w:rPr>
          <w:rFonts w:ascii="Arial" w:hAnsi="Arial"/>
          <w:bCs/>
          <w:sz w:val="22"/>
          <w:szCs w:val="21"/>
        </w:rPr>
        <w:t xml:space="preserve"> during the year </w:t>
      </w:r>
      <w:proofErr w:type="spellStart"/>
      <w:r w:rsidRPr="001B1CA3">
        <w:rPr>
          <w:rFonts w:ascii="Arial" w:hAnsi="Arial"/>
          <w:bCs/>
          <w:sz w:val="22"/>
          <w:szCs w:val="21"/>
        </w:rPr>
        <w:t>upto</w:t>
      </w:r>
      <w:proofErr w:type="spellEnd"/>
      <w:r w:rsidRPr="001B1CA3">
        <w:rPr>
          <w:rFonts w:ascii="Arial" w:hAnsi="Arial"/>
          <w:bCs/>
          <w:sz w:val="22"/>
          <w:szCs w:val="21"/>
        </w:rPr>
        <w:t xml:space="preserve"> Dec 2013 and cumulative progress was </w:t>
      </w:r>
      <w:r w:rsidRPr="001B1CA3">
        <w:rPr>
          <w:rFonts w:ascii="Arial" w:hAnsi="Arial"/>
          <w:b/>
          <w:sz w:val="22"/>
          <w:szCs w:val="21"/>
        </w:rPr>
        <w:t>108674</w:t>
      </w:r>
      <w:r w:rsidRPr="001B1CA3">
        <w:rPr>
          <w:rFonts w:ascii="Arial" w:hAnsi="Arial"/>
          <w:b/>
          <w:bCs/>
          <w:sz w:val="22"/>
          <w:szCs w:val="21"/>
        </w:rPr>
        <w:t xml:space="preserve"> </w:t>
      </w:r>
      <w:r w:rsidRPr="001B1CA3">
        <w:rPr>
          <w:rFonts w:ascii="Arial" w:hAnsi="Arial"/>
          <w:bCs/>
          <w:sz w:val="22"/>
          <w:szCs w:val="21"/>
        </w:rPr>
        <w:t xml:space="preserve">units amounting to </w:t>
      </w:r>
      <w:r>
        <w:rPr>
          <w:rFonts w:ascii="Arial" w:hAnsi="Arial"/>
          <w:bCs/>
          <w:sz w:val="22"/>
          <w:szCs w:val="21"/>
        </w:rPr>
        <w:t xml:space="preserve">Rs. </w:t>
      </w:r>
      <w:r w:rsidRPr="001B1CA3">
        <w:rPr>
          <w:rFonts w:ascii="Arial" w:hAnsi="Arial"/>
          <w:b/>
          <w:bCs/>
          <w:sz w:val="22"/>
          <w:szCs w:val="21"/>
        </w:rPr>
        <w:t>5435</w:t>
      </w:r>
      <w:r w:rsidRPr="001B1CA3">
        <w:rPr>
          <w:rFonts w:ascii="Arial" w:hAnsi="Arial"/>
          <w:bCs/>
          <w:sz w:val="22"/>
          <w:szCs w:val="21"/>
        </w:rPr>
        <w:t xml:space="preserve"> </w:t>
      </w:r>
      <w:proofErr w:type="spellStart"/>
      <w:r w:rsidRPr="001B1CA3">
        <w:rPr>
          <w:rFonts w:ascii="Arial" w:hAnsi="Arial"/>
          <w:bCs/>
          <w:sz w:val="22"/>
          <w:szCs w:val="21"/>
        </w:rPr>
        <w:t>crore</w:t>
      </w:r>
      <w:proofErr w:type="spellEnd"/>
      <w:r w:rsidRPr="001B1CA3">
        <w:rPr>
          <w:rFonts w:ascii="Arial" w:hAnsi="Arial"/>
          <w:bCs/>
          <w:sz w:val="22"/>
          <w:szCs w:val="21"/>
        </w:rPr>
        <w:t xml:space="preserve"> [Source: Credit Guarantee Fund Trust for Micro &amp; Small Enterprises].</w:t>
      </w:r>
      <w:r>
        <w:rPr>
          <w:rFonts w:ascii="Arial" w:hAnsi="Arial"/>
          <w:bCs/>
          <w:sz w:val="22"/>
          <w:szCs w:val="21"/>
        </w:rPr>
        <w:t xml:space="preserve">  As requested by RRBs, SLBC has already requested CGTMSE to enroll RRBs also under guarantee cover</w:t>
      </w:r>
      <w:r w:rsidR="00661B6D">
        <w:rPr>
          <w:rFonts w:ascii="Arial" w:hAnsi="Arial"/>
          <w:bCs/>
          <w:sz w:val="22"/>
          <w:szCs w:val="21"/>
        </w:rPr>
        <w:t xml:space="preserve"> </w:t>
      </w:r>
      <w:r w:rsidR="00661B6D" w:rsidRPr="006C1F2E">
        <w:rPr>
          <w:rFonts w:ascii="Arial" w:hAnsi="Arial"/>
          <w:b/>
          <w:sz w:val="22"/>
          <w:szCs w:val="21"/>
        </w:rPr>
        <w:t>under intimation to SIDBI</w:t>
      </w:r>
      <w:r>
        <w:rPr>
          <w:rFonts w:ascii="Arial" w:hAnsi="Arial"/>
          <w:bCs/>
          <w:sz w:val="22"/>
          <w:szCs w:val="21"/>
        </w:rPr>
        <w:t>.</w:t>
      </w:r>
    </w:p>
    <w:p w:rsidR="001B1CA3" w:rsidRPr="001B1CA3" w:rsidRDefault="001B1CA3" w:rsidP="001B1CA3">
      <w:pPr>
        <w:jc w:val="right"/>
        <w:rPr>
          <w:rFonts w:ascii="Arial" w:hAnsi="Arial"/>
          <w:b/>
          <w:sz w:val="22"/>
          <w:szCs w:val="21"/>
        </w:rPr>
      </w:pPr>
      <w:r>
        <w:rPr>
          <w:rFonts w:ascii="Arial" w:hAnsi="Arial"/>
          <w:b/>
          <w:sz w:val="22"/>
          <w:szCs w:val="21"/>
        </w:rPr>
        <w:t>(</w:t>
      </w:r>
      <w:proofErr w:type="gramStart"/>
      <w:r>
        <w:rPr>
          <w:rFonts w:ascii="Arial" w:hAnsi="Arial"/>
          <w:b/>
          <w:sz w:val="22"/>
          <w:szCs w:val="21"/>
        </w:rPr>
        <w:t>Action :</w:t>
      </w:r>
      <w:proofErr w:type="gramEnd"/>
      <w:r>
        <w:rPr>
          <w:rFonts w:ascii="Arial" w:hAnsi="Arial"/>
          <w:b/>
          <w:sz w:val="22"/>
          <w:szCs w:val="21"/>
        </w:rPr>
        <w:t xml:space="preserve"> CGTMSE / SIDBI)</w:t>
      </w:r>
    </w:p>
    <w:p w:rsidR="00DA4740" w:rsidRDefault="00DA4740" w:rsidP="00F67A14">
      <w:pPr>
        <w:jc w:val="both"/>
        <w:rPr>
          <w:rFonts w:ascii="Arial" w:hAnsi="Arial"/>
          <w:b/>
          <w:sz w:val="22"/>
          <w:szCs w:val="22"/>
        </w:rPr>
      </w:pPr>
    </w:p>
    <w:p w:rsidR="00904255" w:rsidRPr="00904255" w:rsidRDefault="00904255" w:rsidP="00F67A14">
      <w:pPr>
        <w:jc w:val="both"/>
        <w:rPr>
          <w:rFonts w:ascii="Arial" w:hAnsi="Arial"/>
          <w:b/>
          <w:sz w:val="22"/>
          <w:szCs w:val="22"/>
        </w:rPr>
      </w:pPr>
      <w:proofErr w:type="gramStart"/>
      <w:r w:rsidRPr="00904255">
        <w:rPr>
          <w:rFonts w:ascii="Arial" w:hAnsi="Arial"/>
          <w:b/>
          <w:sz w:val="22"/>
          <w:szCs w:val="22"/>
        </w:rPr>
        <w:t>AGENDA</w:t>
      </w:r>
      <w:r w:rsidR="005950A0">
        <w:rPr>
          <w:rFonts w:ascii="Arial" w:hAnsi="Arial"/>
          <w:b/>
          <w:sz w:val="22"/>
          <w:szCs w:val="22"/>
        </w:rPr>
        <w:t xml:space="preserve"> </w:t>
      </w:r>
      <w:r w:rsidRPr="00904255">
        <w:rPr>
          <w:rFonts w:ascii="Arial" w:hAnsi="Arial"/>
          <w:b/>
          <w:sz w:val="22"/>
          <w:szCs w:val="22"/>
        </w:rPr>
        <w:t>11.</w:t>
      </w:r>
      <w:proofErr w:type="gramEnd"/>
      <w:r w:rsidRPr="00904255">
        <w:rPr>
          <w:rFonts w:ascii="Arial" w:hAnsi="Arial"/>
          <w:b/>
          <w:sz w:val="22"/>
          <w:szCs w:val="22"/>
        </w:rPr>
        <w:t xml:space="preserve"> </w:t>
      </w:r>
      <w:proofErr w:type="gramStart"/>
      <w:r w:rsidRPr="00904255">
        <w:rPr>
          <w:rFonts w:ascii="Arial" w:hAnsi="Arial"/>
          <w:b/>
          <w:sz w:val="22"/>
          <w:szCs w:val="22"/>
        </w:rPr>
        <w:t>0 :</w:t>
      </w:r>
      <w:proofErr w:type="gramEnd"/>
      <w:r w:rsidRPr="00904255">
        <w:rPr>
          <w:rFonts w:ascii="Arial" w:hAnsi="Arial"/>
          <w:b/>
          <w:sz w:val="22"/>
          <w:szCs w:val="22"/>
        </w:rPr>
        <w:t xml:space="preserve"> </w:t>
      </w:r>
      <w:r w:rsidRPr="00904255">
        <w:rPr>
          <w:rFonts w:ascii="Arial" w:hAnsi="Arial"/>
          <w:b/>
          <w:sz w:val="22"/>
          <w:szCs w:val="22"/>
        </w:rPr>
        <w:tab/>
        <w:t>IMPLEMENTATION OF ANNUAL CREDIT PLAN (2013-14)</w:t>
      </w:r>
    </w:p>
    <w:p w:rsidR="00DA4740" w:rsidRPr="00A83455" w:rsidRDefault="00DA4740" w:rsidP="00F67A14">
      <w:pPr>
        <w:keepNext/>
        <w:jc w:val="both"/>
        <w:outlineLvl w:val="2"/>
        <w:rPr>
          <w:rFonts w:ascii="Arial" w:hAnsi="Arial"/>
          <w:sz w:val="8"/>
          <w:szCs w:val="8"/>
        </w:rPr>
      </w:pPr>
    </w:p>
    <w:p w:rsidR="00C75B84" w:rsidRDefault="00904255" w:rsidP="00F67A14">
      <w:pPr>
        <w:keepNext/>
        <w:jc w:val="both"/>
        <w:outlineLvl w:val="2"/>
        <w:rPr>
          <w:rFonts w:ascii="Arial" w:hAnsi="Arial"/>
          <w:sz w:val="22"/>
          <w:szCs w:val="22"/>
        </w:rPr>
      </w:pPr>
      <w:r w:rsidRPr="00904255">
        <w:rPr>
          <w:rFonts w:ascii="Arial" w:hAnsi="Arial"/>
          <w:sz w:val="22"/>
          <w:szCs w:val="22"/>
        </w:rPr>
        <w:t xml:space="preserve">The progress in disbursement under Annual Credit Plan for the </w:t>
      </w:r>
      <w:r w:rsidR="00286ED3">
        <w:rPr>
          <w:rFonts w:ascii="Arial" w:hAnsi="Arial"/>
          <w:sz w:val="22"/>
          <w:szCs w:val="22"/>
        </w:rPr>
        <w:t xml:space="preserve">first 9 months </w:t>
      </w:r>
      <w:r w:rsidRPr="00904255">
        <w:rPr>
          <w:rFonts w:ascii="Arial" w:hAnsi="Arial"/>
          <w:sz w:val="22"/>
          <w:szCs w:val="22"/>
        </w:rPr>
        <w:t xml:space="preserve">with </w:t>
      </w:r>
      <w:r w:rsidR="004B0BEB">
        <w:rPr>
          <w:rFonts w:ascii="Arial" w:hAnsi="Arial"/>
          <w:sz w:val="22"/>
          <w:szCs w:val="22"/>
        </w:rPr>
        <w:t>B</w:t>
      </w:r>
      <w:r w:rsidRPr="00904255">
        <w:rPr>
          <w:rFonts w:ascii="Arial" w:hAnsi="Arial"/>
          <w:sz w:val="22"/>
          <w:szCs w:val="22"/>
        </w:rPr>
        <w:t>ank</w:t>
      </w:r>
      <w:r w:rsidR="00286ED3">
        <w:rPr>
          <w:rFonts w:ascii="Arial" w:hAnsi="Arial"/>
          <w:sz w:val="22"/>
          <w:szCs w:val="22"/>
        </w:rPr>
        <w:t>-</w:t>
      </w:r>
      <w:r w:rsidRPr="00904255">
        <w:rPr>
          <w:rFonts w:ascii="Arial" w:hAnsi="Arial"/>
          <w:sz w:val="22"/>
          <w:szCs w:val="22"/>
        </w:rPr>
        <w:t xml:space="preserve">wise position </w:t>
      </w:r>
      <w:r w:rsidR="00C75B84">
        <w:rPr>
          <w:rFonts w:ascii="Arial" w:hAnsi="Arial"/>
          <w:sz w:val="22"/>
          <w:szCs w:val="22"/>
        </w:rPr>
        <w:t>wa</w:t>
      </w:r>
      <w:r w:rsidRPr="00904255">
        <w:rPr>
          <w:rFonts w:ascii="Arial" w:hAnsi="Arial"/>
          <w:sz w:val="22"/>
          <w:szCs w:val="22"/>
        </w:rPr>
        <w:t xml:space="preserve">s presented </w:t>
      </w:r>
      <w:r w:rsidR="00C75B84">
        <w:rPr>
          <w:rFonts w:ascii="Arial" w:hAnsi="Arial"/>
          <w:sz w:val="22"/>
          <w:szCs w:val="22"/>
        </w:rPr>
        <w:t>to the House.</w:t>
      </w:r>
      <w:r w:rsidR="004B0BEB">
        <w:rPr>
          <w:rFonts w:ascii="Arial" w:hAnsi="Arial"/>
          <w:sz w:val="22"/>
          <w:szCs w:val="22"/>
        </w:rPr>
        <w:t xml:space="preserve">  </w:t>
      </w:r>
    </w:p>
    <w:p w:rsidR="00DA4740" w:rsidRDefault="00DA4740" w:rsidP="00F67A14">
      <w:pPr>
        <w:jc w:val="both"/>
        <w:rPr>
          <w:rFonts w:ascii="Arial" w:hAnsi="Arial"/>
          <w:color w:val="000000"/>
          <w:sz w:val="22"/>
          <w:szCs w:val="22"/>
        </w:rPr>
      </w:pPr>
    </w:p>
    <w:p w:rsidR="004B0BEB" w:rsidRPr="004B0BEB" w:rsidRDefault="004B0BEB" w:rsidP="00F67A14">
      <w:pPr>
        <w:jc w:val="both"/>
        <w:rPr>
          <w:rFonts w:ascii="Arial" w:hAnsi="Arial"/>
          <w:color w:val="000000"/>
          <w:sz w:val="22"/>
          <w:szCs w:val="22"/>
        </w:rPr>
      </w:pPr>
      <w:r w:rsidRPr="004B0BEB">
        <w:rPr>
          <w:rFonts w:ascii="Arial" w:hAnsi="Arial"/>
          <w:color w:val="000000"/>
          <w:sz w:val="22"/>
          <w:szCs w:val="22"/>
        </w:rPr>
        <w:t xml:space="preserve">The Banks have disbursed </w:t>
      </w:r>
      <w:r w:rsidR="00072403">
        <w:rPr>
          <w:rFonts w:ascii="Rupee Foradian" w:hAnsi="Rupee Foradian" w:cs="Arial"/>
          <w:sz w:val="22"/>
          <w:szCs w:val="22"/>
        </w:rPr>
        <w:t>`</w:t>
      </w:r>
      <w:r>
        <w:rPr>
          <w:rFonts w:ascii="Arial" w:hAnsi="Arial"/>
          <w:color w:val="000000"/>
          <w:sz w:val="22"/>
          <w:szCs w:val="22"/>
        </w:rPr>
        <w:t xml:space="preserve"> </w:t>
      </w:r>
      <w:r w:rsidR="00286ED3">
        <w:rPr>
          <w:rFonts w:ascii="Arial" w:hAnsi="Arial"/>
          <w:color w:val="000000"/>
          <w:sz w:val="22"/>
          <w:szCs w:val="22"/>
        </w:rPr>
        <w:t>51534</w:t>
      </w:r>
      <w:r w:rsidRPr="004B0BEB">
        <w:rPr>
          <w:rFonts w:ascii="Arial" w:hAnsi="Arial"/>
          <w:color w:val="000000"/>
          <w:sz w:val="22"/>
          <w:szCs w:val="22"/>
        </w:rPr>
        <w:t xml:space="preserve"> </w:t>
      </w:r>
      <w:proofErr w:type="spellStart"/>
      <w:r w:rsidRPr="004B0BEB">
        <w:rPr>
          <w:rFonts w:ascii="Arial" w:hAnsi="Arial"/>
          <w:color w:val="000000"/>
          <w:sz w:val="22"/>
          <w:szCs w:val="22"/>
        </w:rPr>
        <w:t>cr</w:t>
      </w:r>
      <w:proofErr w:type="spellEnd"/>
      <w:r w:rsidRPr="004B0BEB">
        <w:rPr>
          <w:rFonts w:ascii="Arial" w:hAnsi="Arial"/>
          <w:color w:val="000000"/>
          <w:sz w:val="22"/>
          <w:szCs w:val="22"/>
        </w:rPr>
        <w:t xml:space="preserve"> under Annual Credit Plan vis-à-vis the annual target of </w:t>
      </w:r>
      <w:r w:rsidR="00072403">
        <w:rPr>
          <w:rFonts w:ascii="Rupee Foradian" w:hAnsi="Rupee Foradian" w:cs="Arial"/>
          <w:sz w:val="22"/>
          <w:szCs w:val="22"/>
        </w:rPr>
        <w:t>`</w:t>
      </w:r>
      <w:r>
        <w:rPr>
          <w:rFonts w:ascii="Arial" w:hAnsi="Arial"/>
          <w:color w:val="000000"/>
          <w:sz w:val="22"/>
          <w:szCs w:val="22"/>
        </w:rPr>
        <w:t xml:space="preserve"> </w:t>
      </w:r>
      <w:r w:rsidRPr="004B0BEB">
        <w:rPr>
          <w:rFonts w:ascii="Arial" w:hAnsi="Arial"/>
          <w:color w:val="000000"/>
          <w:sz w:val="22"/>
          <w:szCs w:val="22"/>
        </w:rPr>
        <w:t xml:space="preserve">73362 cr., thereby accounting for </w:t>
      </w:r>
      <w:r w:rsidR="00286ED3">
        <w:rPr>
          <w:rFonts w:ascii="Arial" w:hAnsi="Arial"/>
          <w:color w:val="000000"/>
          <w:sz w:val="22"/>
          <w:szCs w:val="22"/>
        </w:rPr>
        <w:t>70.</w:t>
      </w:r>
      <w:r w:rsidRPr="004B0BEB">
        <w:rPr>
          <w:rFonts w:ascii="Arial" w:hAnsi="Arial"/>
          <w:color w:val="000000"/>
          <w:sz w:val="22"/>
          <w:szCs w:val="22"/>
        </w:rPr>
        <w:t>2</w:t>
      </w:r>
      <w:r w:rsidR="00286ED3">
        <w:rPr>
          <w:rFonts w:ascii="Arial" w:hAnsi="Arial"/>
          <w:color w:val="000000"/>
          <w:sz w:val="22"/>
          <w:szCs w:val="22"/>
        </w:rPr>
        <w:t>5</w:t>
      </w:r>
      <w:r w:rsidRPr="004B0BEB">
        <w:rPr>
          <w:rFonts w:ascii="Arial" w:hAnsi="Arial"/>
          <w:color w:val="000000"/>
          <w:sz w:val="22"/>
          <w:szCs w:val="22"/>
        </w:rPr>
        <w:t xml:space="preserve">% achievement.  Under Agriculture, </w:t>
      </w:r>
      <w:r w:rsidR="00072403">
        <w:rPr>
          <w:rFonts w:ascii="Rupee Foradian" w:hAnsi="Rupee Foradian" w:cs="Arial"/>
          <w:sz w:val="22"/>
          <w:szCs w:val="22"/>
        </w:rPr>
        <w:t>`</w:t>
      </w:r>
      <w:r>
        <w:rPr>
          <w:rFonts w:ascii="Arial" w:hAnsi="Arial"/>
          <w:color w:val="000000"/>
          <w:sz w:val="22"/>
          <w:szCs w:val="22"/>
        </w:rPr>
        <w:t xml:space="preserve"> </w:t>
      </w:r>
      <w:r w:rsidR="00286ED3">
        <w:rPr>
          <w:rFonts w:ascii="Arial" w:hAnsi="Arial"/>
          <w:color w:val="000000"/>
          <w:sz w:val="22"/>
          <w:szCs w:val="22"/>
        </w:rPr>
        <w:t>30609</w:t>
      </w:r>
      <w:r w:rsidRPr="004B0BEB">
        <w:rPr>
          <w:rFonts w:ascii="Arial" w:hAnsi="Arial"/>
          <w:color w:val="000000"/>
          <w:sz w:val="22"/>
          <w:szCs w:val="22"/>
        </w:rPr>
        <w:t xml:space="preserve"> </w:t>
      </w:r>
      <w:proofErr w:type="spellStart"/>
      <w:r w:rsidRPr="004B0BEB">
        <w:rPr>
          <w:rFonts w:ascii="Arial" w:hAnsi="Arial"/>
          <w:color w:val="000000"/>
          <w:sz w:val="22"/>
          <w:szCs w:val="22"/>
        </w:rPr>
        <w:t>cr</w:t>
      </w:r>
      <w:proofErr w:type="spellEnd"/>
      <w:r w:rsidRPr="004B0BEB">
        <w:rPr>
          <w:rFonts w:ascii="Arial" w:hAnsi="Arial"/>
          <w:color w:val="000000"/>
          <w:sz w:val="22"/>
          <w:szCs w:val="22"/>
        </w:rPr>
        <w:t xml:space="preserve"> was disbursed as against the set annual target of </w:t>
      </w:r>
      <w:r w:rsidR="00072403">
        <w:rPr>
          <w:rFonts w:ascii="Rupee Foradian" w:hAnsi="Rupee Foradian" w:cs="Arial"/>
          <w:sz w:val="22"/>
          <w:szCs w:val="22"/>
        </w:rPr>
        <w:t>`</w:t>
      </w:r>
      <w:r>
        <w:rPr>
          <w:rFonts w:ascii="Arial" w:hAnsi="Arial"/>
          <w:color w:val="000000"/>
          <w:sz w:val="22"/>
          <w:szCs w:val="22"/>
        </w:rPr>
        <w:t xml:space="preserve"> </w:t>
      </w:r>
      <w:r w:rsidRPr="004B0BEB">
        <w:rPr>
          <w:rFonts w:ascii="Arial" w:hAnsi="Arial"/>
          <w:color w:val="000000"/>
          <w:sz w:val="22"/>
          <w:szCs w:val="22"/>
        </w:rPr>
        <w:t xml:space="preserve">44545 cr., thereby recording </w:t>
      </w:r>
      <w:r w:rsidR="00286ED3">
        <w:rPr>
          <w:rFonts w:ascii="Arial" w:hAnsi="Arial"/>
          <w:color w:val="000000"/>
          <w:sz w:val="22"/>
          <w:szCs w:val="22"/>
        </w:rPr>
        <w:t>68.71</w:t>
      </w:r>
      <w:r w:rsidRPr="004B0BEB">
        <w:rPr>
          <w:rFonts w:ascii="Arial" w:hAnsi="Arial"/>
          <w:color w:val="000000"/>
          <w:sz w:val="22"/>
          <w:szCs w:val="22"/>
        </w:rPr>
        <w:t xml:space="preserve">% achievement.  Under Crop Production, the disbursement was </w:t>
      </w:r>
      <w:r w:rsidR="00072403">
        <w:rPr>
          <w:rFonts w:ascii="Rupee Foradian" w:hAnsi="Rupee Foradian" w:cs="Arial"/>
          <w:sz w:val="22"/>
          <w:szCs w:val="22"/>
        </w:rPr>
        <w:t>`</w:t>
      </w:r>
      <w:r>
        <w:rPr>
          <w:rFonts w:ascii="Arial" w:hAnsi="Arial"/>
          <w:color w:val="000000"/>
          <w:sz w:val="22"/>
          <w:szCs w:val="22"/>
        </w:rPr>
        <w:t xml:space="preserve"> </w:t>
      </w:r>
      <w:r w:rsidR="00286ED3">
        <w:rPr>
          <w:rFonts w:ascii="Arial" w:hAnsi="Arial"/>
          <w:color w:val="000000"/>
          <w:sz w:val="22"/>
          <w:szCs w:val="22"/>
        </w:rPr>
        <w:t>22377</w:t>
      </w:r>
      <w:r w:rsidRPr="004B0BEB">
        <w:rPr>
          <w:rFonts w:ascii="Arial" w:hAnsi="Arial"/>
          <w:color w:val="000000"/>
          <w:sz w:val="22"/>
          <w:szCs w:val="22"/>
        </w:rPr>
        <w:t xml:space="preserve"> cr., as against the annual targeted level of </w:t>
      </w:r>
      <w:r w:rsidR="00072403">
        <w:rPr>
          <w:rFonts w:ascii="Rupee Foradian" w:hAnsi="Rupee Foradian" w:cs="Arial"/>
          <w:sz w:val="22"/>
          <w:szCs w:val="22"/>
        </w:rPr>
        <w:t>`</w:t>
      </w:r>
      <w:r>
        <w:rPr>
          <w:rFonts w:ascii="Arial" w:hAnsi="Arial"/>
          <w:color w:val="000000"/>
          <w:sz w:val="22"/>
          <w:szCs w:val="22"/>
        </w:rPr>
        <w:t xml:space="preserve"> </w:t>
      </w:r>
      <w:r w:rsidRPr="004B0BEB">
        <w:rPr>
          <w:rFonts w:ascii="Arial" w:hAnsi="Arial"/>
          <w:color w:val="000000"/>
          <w:sz w:val="22"/>
          <w:szCs w:val="22"/>
        </w:rPr>
        <w:t xml:space="preserve">27112 cr., registering </w:t>
      </w:r>
      <w:r w:rsidR="00286ED3">
        <w:rPr>
          <w:rFonts w:ascii="Arial" w:hAnsi="Arial"/>
          <w:color w:val="000000"/>
          <w:sz w:val="22"/>
          <w:szCs w:val="22"/>
        </w:rPr>
        <w:t>8</w:t>
      </w:r>
      <w:r w:rsidRPr="004B0BEB">
        <w:rPr>
          <w:rFonts w:ascii="Arial" w:hAnsi="Arial"/>
          <w:color w:val="000000"/>
          <w:sz w:val="22"/>
          <w:szCs w:val="22"/>
        </w:rPr>
        <w:t>2.</w:t>
      </w:r>
      <w:r w:rsidR="00286ED3">
        <w:rPr>
          <w:rFonts w:ascii="Arial" w:hAnsi="Arial"/>
          <w:color w:val="000000"/>
          <w:sz w:val="22"/>
          <w:szCs w:val="22"/>
        </w:rPr>
        <w:t>54</w:t>
      </w:r>
      <w:r w:rsidRPr="004B0BEB">
        <w:rPr>
          <w:rFonts w:ascii="Arial" w:hAnsi="Arial"/>
          <w:color w:val="000000"/>
          <w:sz w:val="22"/>
          <w:szCs w:val="22"/>
        </w:rPr>
        <w:t xml:space="preserve">% </w:t>
      </w:r>
      <w:proofErr w:type="gramStart"/>
      <w:r w:rsidRPr="004B0BEB">
        <w:rPr>
          <w:rFonts w:ascii="Arial" w:hAnsi="Arial"/>
          <w:color w:val="000000"/>
          <w:sz w:val="22"/>
          <w:szCs w:val="22"/>
        </w:rPr>
        <w:t>achievement</w:t>
      </w:r>
      <w:proofErr w:type="gramEnd"/>
      <w:r w:rsidRPr="004B0BEB">
        <w:rPr>
          <w:rFonts w:ascii="Arial" w:hAnsi="Arial"/>
          <w:color w:val="000000"/>
          <w:sz w:val="22"/>
          <w:szCs w:val="22"/>
        </w:rPr>
        <w:t xml:space="preserve">.  </w:t>
      </w:r>
    </w:p>
    <w:p w:rsidR="004B0BEB" w:rsidRDefault="004B0BEB" w:rsidP="00F67A14">
      <w:pPr>
        <w:jc w:val="both"/>
        <w:rPr>
          <w:color w:val="000000"/>
          <w:sz w:val="22"/>
          <w:szCs w:val="22"/>
        </w:rPr>
      </w:pPr>
      <w:r>
        <w:rPr>
          <w:color w:val="000000"/>
          <w:sz w:val="22"/>
          <w:szCs w:val="22"/>
        </w:rPr>
        <w:t xml:space="preserve"> </w:t>
      </w:r>
    </w:p>
    <w:p w:rsidR="00AC3143" w:rsidRPr="00AC3143" w:rsidRDefault="00AC3143" w:rsidP="00F67A14">
      <w:pPr>
        <w:jc w:val="both"/>
        <w:rPr>
          <w:rFonts w:ascii="Arial" w:hAnsi="Arial"/>
          <w:color w:val="000000"/>
          <w:sz w:val="22"/>
          <w:szCs w:val="22"/>
        </w:rPr>
      </w:pPr>
      <w:r>
        <w:rPr>
          <w:rFonts w:ascii="Arial" w:hAnsi="Arial"/>
          <w:color w:val="000000"/>
          <w:sz w:val="22"/>
          <w:szCs w:val="22"/>
        </w:rPr>
        <w:t xml:space="preserve">The </w:t>
      </w:r>
      <w:proofErr w:type="spellStart"/>
      <w:r>
        <w:rPr>
          <w:rFonts w:ascii="Arial" w:hAnsi="Arial"/>
          <w:color w:val="000000"/>
          <w:sz w:val="22"/>
          <w:szCs w:val="22"/>
        </w:rPr>
        <w:t>GoK</w:t>
      </w:r>
      <w:proofErr w:type="spellEnd"/>
      <w:r>
        <w:rPr>
          <w:rFonts w:ascii="Arial" w:hAnsi="Arial"/>
          <w:color w:val="000000"/>
          <w:sz w:val="22"/>
          <w:szCs w:val="22"/>
        </w:rPr>
        <w:t xml:space="preserve"> has notified totally 125 </w:t>
      </w:r>
      <w:proofErr w:type="spellStart"/>
      <w:r>
        <w:rPr>
          <w:rFonts w:ascii="Arial" w:hAnsi="Arial"/>
          <w:color w:val="000000"/>
          <w:sz w:val="22"/>
          <w:szCs w:val="22"/>
        </w:rPr>
        <w:t>Taluks</w:t>
      </w:r>
      <w:proofErr w:type="spellEnd"/>
      <w:r>
        <w:rPr>
          <w:rFonts w:ascii="Arial" w:hAnsi="Arial"/>
          <w:color w:val="000000"/>
          <w:sz w:val="22"/>
          <w:szCs w:val="22"/>
        </w:rPr>
        <w:t xml:space="preserve"> as drought hit during the current fiscal.  The details have already been circulated to all the Bank and LDMs for needful action.  </w:t>
      </w:r>
    </w:p>
    <w:p w:rsidR="00AC3143" w:rsidRDefault="00AC3143" w:rsidP="00F67A14">
      <w:pPr>
        <w:jc w:val="both"/>
        <w:rPr>
          <w:color w:val="000000"/>
          <w:sz w:val="22"/>
          <w:szCs w:val="22"/>
        </w:rPr>
      </w:pPr>
    </w:p>
    <w:p w:rsidR="00904255" w:rsidRPr="00904255" w:rsidRDefault="00904255" w:rsidP="00F67A14">
      <w:pPr>
        <w:keepNext/>
        <w:jc w:val="both"/>
        <w:outlineLvl w:val="2"/>
        <w:rPr>
          <w:rFonts w:ascii="Arial" w:hAnsi="Arial"/>
          <w:b/>
          <w:sz w:val="22"/>
          <w:szCs w:val="22"/>
        </w:rPr>
      </w:pPr>
      <w:r w:rsidRPr="00904255">
        <w:rPr>
          <w:rFonts w:ascii="Arial" w:hAnsi="Arial"/>
          <w:b/>
          <w:sz w:val="22"/>
          <w:szCs w:val="22"/>
        </w:rPr>
        <w:t xml:space="preserve">AGENDA </w:t>
      </w:r>
      <w:proofErr w:type="gramStart"/>
      <w:r w:rsidRPr="00904255">
        <w:rPr>
          <w:rFonts w:ascii="Arial" w:hAnsi="Arial"/>
          <w:b/>
          <w:sz w:val="22"/>
          <w:szCs w:val="22"/>
        </w:rPr>
        <w:t>12.0</w:t>
      </w:r>
      <w:r w:rsidR="005950A0">
        <w:rPr>
          <w:rFonts w:ascii="Arial" w:hAnsi="Arial"/>
          <w:b/>
          <w:sz w:val="22"/>
          <w:szCs w:val="22"/>
        </w:rPr>
        <w:t xml:space="preserve"> </w:t>
      </w:r>
      <w:r w:rsidRPr="00904255">
        <w:rPr>
          <w:rFonts w:ascii="Arial" w:hAnsi="Arial"/>
          <w:b/>
          <w:sz w:val="22"/>
          <w:szCs w:val="22"/>
        </w:rPr>
        <w:t>:</w:t>
      </w:r>
      <w:proofErr w:type="gramEnd"/>
      <w:r w:rsidR="005950A0">
        <w:rPr>
          <w:rFonts w:ascii="Arial" w:hAnsi="Arial"/>
          <w:b/>
          <w:sz w:val="22"/>
          <w:szCs w:val="22"/>
        </w:rPr>
        <w:tab/>
      </w:r>
      <w:r w:rsidRPr="00904255">
        <w:rPr>
          <w:rFonts w:ascii="Arial" w:hAnsi="Arial"/>
          <w:b/>
          <w:sz w:val="22"/>
          <w:szCs w:val="22"/>
        </w:rPr>
        <w:t>CENTRAL AND STATE SPONSORED SCHEMES</w:t>
      </w:r>
    </w:p>
    <w:p w:rsidR="00904255" w:rsidRPr="00FE362B" w:rsidRDefault="00904255" w:rsidP="00F67A14">
      <w:pPr>
        <w:jc w:val="both"/>
        <w:rPr>
          <w:rFonts w:ascii="Arial" w:hAnsi="Arial"/>
          <w:b/>
          <w:sz w:val="22"/>
          <w:szCs w:val="22"/>
        </w:rPr>
      </w:pPr>
    </w:p>
    <w:p w:rsidR="005950A0" w:rsidRDefault="005950A0" w:rsidP="00F67A14">
      <w:pPr>
        <w:jc w:val="both"/>
        <w:rPr>
          <w:rFonts w:ascii="Arial" w:hAnsi="Arial"/>
          <w:b/>
          <w:sz w:val="22"/>
          <w:szCs w:val="22"/>
        </w:rPr>
      </w:pPr>
      <w:r>
        <w:rPr>
          <w:rFonts w:ascii="Arial" w:hAnsi="Arial"/>
          <w:b/>
          <w:sz w:val="22"/>
          <w:szCs w:val="22"/>
        </w:rPr>
        <w:t xml:space="preserve">AGENDA </w:t>
      </w:r>
      <w:r w:rsidR="00904255" w:rsidRPr="00904255">
        <w:rPr>
          <w:rFonts w:ascii="Arial" w:hAnsi="Arial"/>
          <w:b/>
          <w:sz w:val="22"/>
          <w:szCs w:val="22"/>
        </w:rPr>
        <w:t>12.1:</w:t>
      </w:r>
      <w:r>
        <w:rPr>
          <w:rFonts w:ascii="Arial" w:hAnsi="Arial"/>
          <w:b/>
          <w:sz w:val="22"/>
          <w:szCs w:val="22"/>
        </w:rPr>
        <w:tab/>
      </w:r>
      <w:r w:rsidR="00904255" w:rsidRPr="00904255">
        <w:rPr>
          <w:rFonts w:ascii="Arial" w:hAnsi="Arial"/>
          <w:b/>
          <w:sz w:val="22"/>
          <w:szCs w:val="22"/>
        </w:rPr>
        <w:t xml:space="preserve">PRIME MINISTER EMPLOYMENT GENERATION PROGRAMME </w:t>
      </w:r>
    </w:p>
    <w:p w:rsidR="00904255" w:rsidRPr="00904255" w:rsidRDefault="005950A0" w:rsidP="00F67A14">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00904255" w:rsidRPr="00904255">
        <w:rPr>
          <w:rFonts w:ascii="Arial" w:hAnsi="Arial"/>
          <w:b/>
          <w:sz w:val="22"/>
          <w:szCs w:val="22"/>
        </w:rPr>
        <w:t xml:space="preserve">[PMEGP]                    </w:t>
      </w:r>
    </w:p>
    <w:p w:rsidR="002A5CC7" w:rsidRDefault="002A5CC7" w:rsidP="00F67A14">
      <w:pPr>
        <w:jc w:val="both"/>
        <w:rPr>
          <w:rFonts w:ascii="Arial" w:hAnsi="Arial"/>
          <w:sz w:val="22"/>
          <w:szCs w:val="22"/>
        </w:rPr>
      </w:pPr>
    </w:p>
    <w:p w:rsidR="00904255" w:rsidRPr="00904255" w:rsidRDefault="00904255" w:rsidP="00F67A14">
      <w:pPr>
        <w:jc w:val="both"/>
        <w:rPr>
          <w:rFonts w:ascii="Arial" w:hAnsi="Arial"/>
          <w:bCs/>
          <w:sz w:val="22"/>
          <w:szCs w:val="22"/>
        </w:rPr>
      </w:pPr>
      <w:proofErr w:type="spellStart"/>
      <w:r w:rsidRPr="00904255">
        <w:rPr>
          <w:rFonts w:ascii="Arial" w:hAnsi="Arial"/>
          <w:sz w:val="22"/>
          <w:szCs w:val="22"/>
        </w:rPr>
        <w:t>Khadi</w:t>
      </w:r>
      <w:proofErr w:type="spellEnd"/>
      <w:r w:rsidRPr="00904255">
        <w:rPr>
          <w:rFonts w:ascii="Arial" w:hAnsi="Arial"/>
          <w:sz w:val="22"/>
          <w:szCs w:val="22"/>
        </w:rPr>
        <w:t xml:space="preserve"> &amp; Village Industries Commission [KVIC] is the nodal agency for implementing Rural Employment Generation </w:t>
      </w:r>
      <w:proofErr w:type="spellStart"/>
      <w:r w:rsidRPr="00904255">
        <w:rPr>
          <w:rFonts w:ascii="Arial" w:hAnsi="Arial"/>
          <w:sz w:val="22"/>
          <w:szCs w:val="22"/>
        </w:rPr>
        <w:t>Programme</w:t>
      </w:r>
      <w:proofErr w:type="spellEnd"/>
      <w:r w:rsidRPr="00904255">
        <w:rPr>
          <w:rFonts w:ascii="Arial" w:hAnsi="Arial"/>
          <w:sz w:val="22"/>
          <w:szCs w:val="22"/>
        </w:rPr>
        <w:t xml:space="preserve"> [REGP] of GOI, Ministry of Micro, Small &amp; Medium Enterprises [MSME]. </w:t>
      </w:r>
      <w:r w:rsidRPr="00904255">
        <w:rPr>
          <w:rFonts w:ascii="Arial" w:hAnsi="Arial"/>
          <w:bCs/>
          <w:sz w:val="22"/>
          <w:szCs w:val="22"/>
        </w:rPr>
        <w:t xml:space="preserve">KVIC Mumbai has advised that while implementing the </w:t>
      </w:r>
      <w:proofErr w:type="spellStart"/>
      <w:r w:rsidRPr="00904255">
        <w:rPr>
          <w:rFonts w:ascii="Arial" w:hAnsi="Arial"/>
          <w:bCs/>
          <w:sz w:val="22"/>
          <w:szCs w:val="22"/>
        </w:rPr>
        <w:t>programme</w:t>
      </w:r>
      <w:proofErr w:type="spellEnd"/>
      <w:r w:rsidRPr="00904255">
        <w:rPr>
          <w:rFonts w:ascii="Arial" w:hAnsi="Arial"/>
          <w:bCs/>
          <w:sz w:val="22"/>
          <w:szCs w:val="22"/>
        </w:rPr>
        <w:t xml:space="preserve">, the nodal agencies/blocks have to ensure coverage of social category beneficiaries such as </w:t>
      </w:r>
      <w:r w:rsidR="00220123">
        <w:rPr>
          <w:rFonts w:ascii="Arial" w:hAnsi="Arial"/>
          <w:bCs/>
          <w:sz w:val="22"/>
          <w:szCs w:val="22"/>
        </w:rPr>
        <w:t xml:space="preserve"> </w:t>
      </w:r>
      <w:r w:rsidRPr="00904255">
        <w:rPr>
          <w:rFonts w:ascii="Arial" w:hAnsi="Arial"/>
          <w:bCs/>
          <w:sz w:val="22"/>
          <w:szCs w:val="22"/>
        </w:rPr>
        <w:t xml:space="preserve">SC-15%, ST –7.5%, OBC-27%, Minorities-5%, Ex Serviceman-1%, PHC –3%, Women-30% (overall).  </w:t>
      </w:r>
    </w:p>
    <w:p w:rsidR="00AC3143" w:rsidRDefault="00AC3143" w:rsidP="00F67A14">
      <w:pPr>
        <w:jc w:val="both"/>
        <w:rPr>
          <w:rFonts w:ascii="Arial" w:hAnsi="Arial"/>
          <w:bCs/>
          <w:sz w:val="22"/>
          <w:szCs w:val="22"/>
        </w:rPr>
      </w:pPr>
    </w:p>
    <w:p w:rsidR="004F30E9" w:rsidRDefault="00904255" w:rsidP="00F67A14">
      <w:pPr>
        <w:jc w:val="both"/>
        <w:rPr>
          <w:rFonts w:ascii="Arial" w:hAnsi="Arial"/>
          <w:bCs/>
          <w:sz w:val="22"/>
          <w:szCs w:val="22"/>
        </w:rPr>
      </w:pPr>
      <w:r w:rsidRPr="00904255">
        <w:rPr>
          <w:rFonts w:ascii="Arial" w:hAnsi="Arial"/>
          <w:bCs/>
          <w:sz w:val="22"/>
          <w:szCs w:val="22"/>
        </w:rPr>
        <w:t xml:space="preserve">The progress under PMEGP as on </w:t>
      </w:r>
      <w:r w:rsidR="00AC3143">
        <w:rPr>
          <w:rFonts w:ascii="Arial" w:hAnsi="Arial"/>
          <w:bCs/>
          <w:sz w:val="22"/>
          <w:szCs w:val="22"/>
        </w:rPr>
        <w:t>21.2.2014</w:t>
      </w:r>
      <w:r w:rsidRPr="00904255">
        <w:rPr>
          <w:rFonts w:ascii="Arial" w:hAnsi="Arial"/>
          <w:bCs/>
          <w:sz w:val="22"/>
          <w:szCs w:val="22"/>
        </w:rPr>
        <w:t xml:space="preserve"> </w:t>
      </w:r>
      <w:r w:rsidR="004F30E9">
        <w:rPr>
          <w:rFonts w:ascii="Arial" w:hAnsi="Arial"/>
          <w:bCs/>
          <w:sz w:val="22"/>
          <w:szCs w:val="22"/>
        </w:rPr>
        <w:t>was presented to the House.</w:t>
      </w:r>
    </w:p>
    <w:p w:rsidR="004F30E9" w:rsidRDefault="004F30E9" w:rsidP="00F67A14">
      <w:pPr>
        <w:jc w:val="both"/>
        <w:rPr>
          <w:rFonts w:ascii="Arial" w:hAnsi="Arial"/>
          <w:sz w:val="22"/>
          <w:szCs w:val="22"/>
        </w:rPr>
      </w:pPr>
    </w:p>
    <w:p w:rsidR="009E7A82" w:rsidRPr="009E7A82" w:rsidRDefault="009E7A82" w:rsidP="009E7A82">
      <w:pPr>
        <w:jc w:val="both"/>
        <w:rPr>
          <w:rFonts w:ascii="Arial" w:hAnsi="Arial"/>
          <w:sz w:val="22"/>
          <w:szCs w:val="22"/>
        </w:rPr>
      </w:pPr>
      <w:r w:rsidRPr="009E7A82">
        <w:rPr>
          <w:rFonts w:ascii="Arial" w:hAnsi="Arial"/>
          <w:sz w:val="22"/>
          <w:szCs w:val="22"/>
        </w:rPr>
        <w:t xml:space="preserve">Earlier, the Joint Director, DIC at District level was empowered to issue Recovery Certificates in case of NPA / Overdue Loans under PMRY Scheme in terms of extant provisions of KPMR Act.  SLBC had received representations from financing Banks / LDMs to take up the issue with Dept. of Industries &amp; Commerce, </w:t>
      </w:r>
      <w:proofErr w:type="spellStart"/>
      <w:r w:rsidRPr="009E7A82">
        <w:rPr>
          <w:rFonts w:ascii="Arial" w:hAnsi="Arial"/>
          <w:sz w:val="22"/>
          <w:szCs w:val="22"/>
        </w:rPr>
        <w:t>GoK</w:t>
      </w:r>
      <w:proofErr w:type="spellEnd"/>
      <w:r w:rsidRPr="009E7A82">
        <w:rPr>
          <w:rFonts w:ascii="Arial" w:hAnsi="Arial"/>
          <w:sz w:val="22"/>
          <w:szCs w:val="22"/>
        </w:rPr>
        <w:t xml:space="preserve"> to authorize the Joint Directors at District level to issue Recovery Certificates under KPMR Act to the irregular loans extended under PMEGP also on par with erstwhile PMRY scheme. </w:t>
      </w:r>
    </w:p>
    <w:p w:rsidR="009E7A82" w:rsidRPr="009E7A82" w:rsidRDefault="009E7A82" w:rsidP="009E7A82">
      <w:pPr>
        <w:jc w:val="both"/>
        <w:rPr>
          <w:rFonts w:ascii="Arial" w:hAnsi="Arial"/>
          <w:sz w:val="8"/>
          <w:szCs w:val="8"/>
        </w:rPr>
      </w:pPr>
    </w:p>
    <w:p w:rsidR="009E7A82" w:rsidRPr="009E7A82" w:rsidRDefault="009E7A82" w:rsidP="009E7A82">
      <w:pPr>
        <w:jc w:val="both"/>
        <w:rPr>
          <w:rFonts w:ascii="Arial" w:hAnsi="Arial"/>
          <w:sz w:val="22"/>
          <w:szCs w:val="22"/>
        </w:rPr>
      </w:pPr>
      <w:r w:rsidRPr="009E7A82">
        <w:rPr>
          <w:rFonts w:ascii="Arial" w:hAnsi="Arial"/>
          <w:sz w:val="22"/>
          <w:szCs w:val="22"/>
        </w:rPr>
        <w:t xml:space="preserve">It is very much heartening to note that the Dept of Industries &amp; Commerce, </w:t>
      </w:r>
      <w:proofErr w:type="spellStart"/>
      <w:r w:rsidRPr="009E7A82">
        <w:rPr>
          <w:rFonts w:ascii="Arial" w:hAnsi="Arial"/>
          <w:sz w:val="22"/>
          <w:szCs w:val="22"/>
        </w:rPr>
        <w:t>GoK</w:t>
      </w:r>
      <w:proofErr w:type="spellEnd"/>
      <w:r w:rsidRPr="009E7A82">
        <w:rPr>
          <w:rFonts w:ascii="Arial" w:hAnsi="Arial"/>
          <w:sz w:val="22"/>
          <w:szCs w:val="22"/>
        </w:rPr>
        <w:t xml:space="preserve"> vide their order </w:t>
      </w:r>
      <w:proofErr w:type="gramStart"/>
      <w:r w:rsidRPr="009E7A82">
        <w:rPr>
          <w:rFonts w:ascii="Arial" w:hAnsi="Arial"/>
          <w:sz w:val="22"/>
          <w:szCs w:val="22"/>
        </w:rPr>
        <w:t>No</w:t>
      </w:r>
      <w:proofErr w:type="gramEnd"/>
      <w:r w:rsidRPr="009E7A82">
        <w:rPr>
          <w:rFonts w:ascii="Arial" w:hAnsi="Arial"/>
          <w:sz w:val="22"/>
          <w:szCs w:val="22"/>
        </w:rPr>
        <w:t>. CI 199 CSC 2013 dated 13.12.2013 have authorized the Joint Directors to issue Recovery Certificates under Karnataka Public Money (Recovery of Dues) Act, 1979, under Section 3 (1) (</w:t>
      </w:r>
      <w:proofErr w:type="spellStart"/>
      <w:r w:rsidRPr="009E7A82">
        <w:rPr>
          <w:rFonts w:ascii="Arial" w:hAnsi="Arial"/>
          <w:sz w:val="22"/>
          <w:szCs w:val="22"/>
        </w:rPr>
        <w:t>i</w:t>
      </w:r>
      <w:proofErr w:type="spellEnd"/>
      <w:r w:rsidRPr="009E7A82">
        <w:rPr>
          <w:rFonts w:ascii="Arial" w:hAnsi="Arial"/>
          <w:sz w:val="22"/>
          <w:szCs w:val="22"/>
        </w:rPr>
        <w:t>) as it is declared as Socially Desirable Scheme.</w:t>
      </w:r>
    </w:p>
    <w:p w:rsidR="009E7A82" w:rsidRPr="009E7A82" w:rsidRDefault="009E7A82" w:rsidP="009E7A82">
      <w:pPr>
        <w:rPr>
          <w:rFonts w:ascii="Arial" w:hAnsi="Arial"/>
          <w:b/>
        </w:rPr>
      </w:pPr>
    </w:p>
    <w:p w:rsidR="009E7A82" w:rsidRPr="009E7A82" w:rsidRDefault="009E7A82" w:rsidP="009E7A82">
      <w:pPr>
        <w:rPr>
          <w:rFonts w:ascii="Arial" w:hAnsi="Arial"/>
          <w:b/>
          <w:sz w:val="22"/>
          <w:szCs w:val="22"/>
        </w:rPr>
      </w:pPr>
      <w:r w:rsidRPr="009E7A82">
        <w:rPr>
          <w:rFonts w:ascii="Arial" w:hAnsi="Arial"/>
          <w:b/>
          <w:sz w:val="22"/>
          <w:szCs w:val="22"/>
        </w:rPr>
        <w:t>Permission for adjustment of Margin Money under PMEGP after completion of lock-in period</w:t>
      </w:r>
      <w:r w:rsidRPr="009E7A82">
        <w:rPr>
          <w:rFonts w:ascii="Arial" w:hAnsi="Arial"/>
          <w:sz w:val="22"/>
          <w:szCs w:val="22"/>
        </w:rPr>
        <w:tab/>
      </w:r>
      <w:r w:rsidRPr="009E7A82">
        <w:rPr>
          <w:rFonts w:ascii="Arial" w:hAnsi="Arial"/>
          <w:sz w:val="22"/>
          <w:szCs w:val="22"/>
        </w:rPr>
        <w:tab/>
      </w:r>
      <w:r w:rsidRPr="009E7A82">
        <w:rPr>
          <w:rFonts w:ascii="Arial" w:hAnsi="Arial"/>
          <w:sz w:val="22"/>
          <w:szCs w:val="22"/>
        </w:rPr>
        <w:tab/>
      </w:r>
      <w:r w:rsidRPr="009E7A82">
        <w:rPr>
          <w:rFonts w:ascii="Arial" w:hAnsi="Arial"/>
          <w:sz w:val="22"/>
          <w:szCs w:val="22"/>
        </w:rPr>
        <w:tab/>
      </w:r>
    </w:p>
    <w:p w:rsidR="009E7A82" w:rsidRDefault="009E7A82" w:rsidP="009E7A82">
      <w:pPr>
        <w:jc w:val="both"/>
        <w:rPr>
          <w:rFonts w:ascii="Arial" w:hAnsi="Arial"/>
          <w:bCs/>
          <w:sz w:val="22"/>
          <w:szCs w:val="22"/>
        </w:rPr>
      </w:pPr>
    </w:p>
    <w:p w:rsidR="009E7A82" w:rsidRPr="009E7A82" w:rsidRDefault="009E7A82" w:rsidP="009E7A82">
      <w:pPr>
        <w:jc w:val="both"/>
        <w:rPr>
          <w:rFonts w:ascii="Arial" w:hAnsi="Arial"/>
          <w:bCs/>
          <w:sz w:val="22"/>
          <w:szCs w:val="22"/>
        </w:rPr>
      </w:pPr>
      <w:r w:rsidRPr="009E7A82">
        <w:rPr>
          <w:rFonts w:ascii="Arial" w:hAnsi="Arial"/>
          <w:bCs/>
          <w:sz w:val="22"/>
          <w:szCs w:val="22"/>
        </w:rPr>
        <w:t>SLBC had received representations from LDMs / Banks that KVIB is insisting for nearly 10 documents from the Branches like Nodal Agency Recommendation letter, Loan sanction letter, Release of Term Loan, Working Capital, Term Deposit Receipt, Caste Certificate, Beneficiaries down payment details, Bills / Invoices for purchase of Machineries / Equipments, 3 years Progress Report of the Unit, etc. to accord permission for adjustment of Margin Money after completion of lock-in-period, which is cumbersome.</w:t>
      </w:r>
    </w:p>
    <w:p w:rsidR="009E7A82" w:rsidRPr="009E7A82" w:rsidRDefault="009E7A82" w:rsidP="009E7A82">
      <w:pPr>
        <w:jc w:val="both"/>
        <w:rPr>
          <w:rFonts w:ascii="Arial" w:hAnsi="Arial"/>
          <w:bCs/>
          <w:sz w:val="22"/>
          <w:szCs w:val="22"/>
        </w:rPr>
      </w:pPr>
      <w:r w:rsidRPr="009E7A82">
        <w:rPr>
          <w:rFonts w:ascii="Arial" w:hAnsi="Arial"/>
          <w:bCs/>
          <w:sz w:val="22"/>
          <w:szCs w:val="22"/>
        </w:rPr>
        <w:lastRenderedPageBreak/>
        <w:t xml:space="preserve">SLBC vide letter No. 1013 dated 4.12.2013 informed KVIC that Branches will be conducting regular follow-up visits of the Units on quarterly / half-yearly basis.  The third party engaged by KVIC is also conducting verification / evaluation of units.  In view of the foregoing, KVIC was requested to permit the Branch Managers to adjust the Margin Money kept in Subsidy Reserve Fund to the loan accounts after completion of lock-in period, subject to confirmation of functioning of Unit by Branch Head. In reply, KVIC has informed that the verification is as per the guidelines of Ministry of MSME, </w:t>
      </w:r>
      <w:proofErr w:type="spellStart"/>
      <w:r w:rsidRPr="009E7A82">
        <w:rPr>
          <w:rFonts w:ascii="Arial" w:hAnsi="Arial"/>
          <w:bCs/>
          <w:sz w:val="22"/>
          <w:szCs w:val="22"/>
        </w:rPr>
        <w:t>GoI</w:t>
      </w:r>
      <w:proofErr w:type="spellEnd"/>
      <w:r w:rsidRPr="009E7A82">
        <w:rPr>
          <w:rFonts w:ascii="Arial" w:hAnsi="Arial"/>
          <w:bCs/>
          <w:sz w:val="22"/>
          <w:szCs w:val="22"/>
        </w:rPr>
        <w:t>.</w:t>
      </w:r>
    </w:p>
    <w:p w:rsidR="009E7A82" w:rsidRPr="009E7A82" w:rsidRDefault="009E7A82" w:rsidP="009E7A82">
      <w:pPr>
        <w:jc w:val="both"/>
        <w:rPr>
          <w:rFonts w:ascii="Arial" w:hAnsi="Arial"/>
          <w:bCs/>
          <w:sz w:val="22"/>
          <w:szCs w:val="22"/>
        </w:rPr>
      </w:pPr>
    </w:p>
    <w:p w:rsidR="009E7A82" w:rsidRPr="009E7A82" w:rsidRDefault="009E7A82" w:rsidP="009E7A82">
      <w:pPr>
        <w:jc w:val="both"/>
        <w:rPr>
          <w:rFonts w:ascii="Arial" w:hAnsi="Arial"/>
          <w:bCs/>
          <w:sz w:val="22"/>
          <w:szCs w:val="22"/>
        </w:rPr>
      </w:pPr>
      <w:r w:rsidRPr="009E7A82">
        <w:rPr>
          <w:rFonts w:ascii="Arial" w:hAnsi="Arial"/>
          <w:bCs/>
          <w:sz w:val="22"/>
          <w:szCs w:val="22"/>
        </w:rPr>
        <w:t xml:space="preserve">KVIC </w:t>
      </w:r>
      <w:r>
        <w:rPr>
          <w:rFonts w:ascii="Arial" w:hAnsi="Arial"/>
          <w:bCs/>
          <w:sz w:val="22"/>
          <w:szCs w:val="22"/>
        </w:rPr>
        <w:t>wa</w:t>
      </w:r>
      <w:r w:rsidRPr="009E7A82">
        <w:rPr>
          <w:rFonts w:ascii="Arial" w:hAnsi="Arial"/>
          <w:bCs/>
          <w:sz w:val="22"/>
          <w:szCs w:val="22"/>
        </w:rPr>
        <w:t xml:space="preserve">s once again requested to revisit the guidelines and recommend the same to </w:t>
      </w:r>
      <w:proofErr w:type="spellStart"/>
      <w:r w:rsidRPr="009E7A82">
        <w:rPr>
          <w:rFonts w:ascii="Arial" w:hAnsi="Arial"/>
          <w:bCs/>
          <w:sz w:val="22"/>
          <w:szCs w:val="22"/>
        </w:rPr>
        <w:t>GoI</w:t>
      </w:r>
      <w:proofErr w:type="spellEnd"/>
      <w:r w:rsidRPr="009E7A82">
        <w:rPr>
          <w:rFonts w:ascii="Arial" w:hAnsi="Arial"/>
          <w:bCs/>
          <w:sz w:val="22"/>
          <w:szCs w:val="22"/>
        </w:rPr>
        <w:t xml:space="preserve"> to explore the possibility of modification to simplify the procedure for adjustment of margin money immediately after the completion of lock-in-period.</w:t>
      </w:r>
    </w:p>
    <w:p w:rsidR="00FE362B" w:rsidRDefault="00FE362B" w:rsidP="009E7A82">
      <w:pPr>
        <w:jc w:val="both"/>
        <w:rPr>
          <w:rFonts w:ascii="Arial" w:hAnsi="Arial"/>
          <w:b/>
          <w:bCs/>
          <w:sz w:val="22"/>
          <w:szCs w:val="22"/>
        </w:rPr>
      </w:pPr>
    </w:p>
    <w:p w:rsidR="009E7A82" w:rsidRPr="00CC70B7" w:rsidRDefault="009E7A82" w:rsidP="009E7A82">
      <w:pPr>
        <w:jc w:val="both"/>
        <w:rPr>
          <w:rFonts w:ascii="Arial" w:hAnsi="Arial"/>
          <w:sz w:val="22"/>
          <w:szCs w:val="22"/>
        </w:rPr>
      </w:pPr>
      <w:r w:rsidRPr="00CC70B7">
        <w:rPr>
          <w:rFonts w:ascii="Arial" w:hAnsi="Arial"/>
          <w:sz w:val="22"/>
          <w:szCs w:val="22"/>
        </w:rPr>
        <w:t xml:space="preserve">The State Director, KVIC informed that </w:t>
      </w:r>
      <w:r w:rsidR="00CC70B7" w:rsidRPr="00CC70B7">
        <w:rPr>
          <w:rFonts w:ascii="Arial" w:hAnsi="Arial"/>
          <w:sz w:val="22"/>
          <w:szCs w:val="22"/>
        </w:rPr>
        <w:t xml:space="preserve">Banks can sanction loans </w:t>
      </w:r>
      <w:proofErr w:type="spellStart"/>
      <w:r w:rsidR="00CC70B7" w:rsidRPr="00CC70B7">
        <w:rPr>
          <w:rFonts w:ascii="Arial" w:hAnsi="Arial"/>
          <w:sz w:val="22"/>
          <w:szCs w:val="22"/>
        </w:rPr>
        <w:t>upto</w:t>
      </w:r>
      <w:proofErr w:type="spellEnd"/>
      <w:r w:rsidR="00CC70B7" w:rsidRPr="00CC70B7">
        <w:rPr>
          <w:rFonts w:ascii="Arial" w:hAnsi="Arial"/>
          <w:sz w:val="22"/>
          <w:szCs w:val="22"/>
        </w:rPr>
        <w:t xml:space="preserve"> 31.3.2014 and disbursements can be made during April</w:t>
      </w:r>
      <w:r w:rsidR="00CC70B7">
        <w:rPr>
          <w:rFonts w:ascii="Arial" w:hAnsi="Arial"/>
          <w:sz w:val="22"/>
          <w:szCs w:val="22"/>
        </w:rPr>
        <w:t xml:space="preserve"> / May</w:t>
      </w:r>
      <w:r w:rsidR="00CC70B7" w:rsidRPr="00CC70B7">
        <w:rPr>
          <w:rFonts w:ascii="Arial" w:hAnsi="Arial"/>
          <w:sz w:val="22"/>
          <w:szCs w:val="22"/>
        </w:rPr>
        <w:t xml:space="preserve"> 2014</w:t>
      </w:r>
      <w:r w:rsidR="00CC70B7">
        <w:rPr>
          <w:rFonts w:ascii="Arial" w:hAnsi="Arial"/>
          <w:sz w:val="22"/>
          <w:szCs w:val="22"/>
        </w:rPr>
        <w:t xml:space="preserve">.  There is no dearth for margin money.  The ACS &amp; DC, </w:t>
      </w:r>
      <w:proofErr w:type="spellStart"/>
      <w:r w:rsidR="00CC70B7">
        <w:rPr>
          <w:rFonts w:ascii="Arial" w:hAnsi="Arial"/>
          <w:sz w:val="22"/>
          <w:szCs w:val="22"/>
        </w:rPr>
        <w:t>GoK</w:t>
      </w:r>
      <w:proofErr w:type="spellEnd"/>
      <w:r w:rsidR="00CC70B7">
        <w:rPr>
          <w:rFonts w:ascii="Arial" w:hAnsi="Arial"/>
          <w:sz w:val="22"/>
          <w:szCs w:val="22"/>
        </w:rPr>
        <w:t xml:space="preserve"> suggested that the balance applications can be carried over to the ensuing year for consideration.</w:t>
      </w:r>
      <w:r w:rsidR="00D439A1">
        <w:rPr>
          <w:rFonts w:ascii="Arial" w:hAnsi="Arial"/>
          <w:sz w:val="22"/>
          <w:szCs w:val="22"/>
        </w:rPr>
        <w:t xml:space="preserve">  As regards permission to adjust the margin money, he suggested KVIC / KVIB / DIC to obtain the required </w:t>
      </w:r>
      <w:r w:rsidR="00D439A1" w:rsidRPr="00D45D58">
        <w:rPr>
          <w:rFonts w:ascii="Arial" w:hAnsi="Arial"/>
          <w:b/>
          <w:bCs/>
          <w:sz w:val="22"/>
          <w:szCs w:val="22"/>
        </w:rPr>
        <w:t>documents / papers during the visit of 3</w:t>
      </w:r>
      <w:r w:rsidR="00D439A1" w:rsidRPr="00D45D58">
        <w:rPr>
          <w:rFonts w:ascii="Arial" w:hAnsi="Arial"/>
          <w:b/>
          <w:bCs/>
          <w:sz w:val="22"/>
          <w:szCs w:val="22"/>
          <w:vertAlign w:val="superscript"/>
        </w:rPr>
        <w:t>rd</w:t>
      </w:r>
      <w:r w:rsidR="00D439A1" w:rsidRPr="00D45D58">
        <w:rPr>
          <w:rFonts w:ascii="Arial" w:hAnsi="Arial"/>
          <w:b/>
          <w:bCs/>
          <w:sz w:val="22"/>
          <w:szCs w:val="22"/>
        </w:rPr>
        <w:t xml:space="preserve"> party visit itself to accord permission well in advance</w:t>
      </w:r>
      <w:r w:rsidR="00D439A1">
        <w:rPr>
          <w:rFonts w:ascii="Arial" w:hAnsi="Arial"/>
          <w:sz w:val="22"/>
          <w:szCs w:val="22"/>
        </w:rPr>
        <w:t>.</w:t>
      </w:r>
      <w:r w:rsidR="00D45D58">
        <w:rPr>
          <w:rFonts w:ascii="Arial" w:hAnsi="Arial"/>
          <w:sz w:val="22"/>
          <w:szCs w:val="22"/>
        </w:rPr>
        <w:t xml:space="preserve">  SLBC may address a letter to KVIC in this regard.  </w:t>
      </w:r>
    </w:p>
    <w:p w:rsidR="004F30E9" w:rsidRPr="004F30E9" w:rsidRDefault="004F30E9" w:rsidP="00F67A14">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w:t>
      </w:r>
      <w:r w:rsidR="00D333AF">
        <w:rPr>
          <w:rFonts w:ascii="Arial" w:hAnsi="Arial"/>
          <w:b/>
          <w:bCs/>
          <w:sz w:val="22"/>
          <w:szCs w:val="22"/>
        </w:rPr>
        <w:t>KVIC / KVIB / DIC / Banks</w:t>
      </w:r>
      <w:r w:rsidR="00B56174">
        <w:rPr>
          <w:rFonts w:ascii="Arial" w:hAnsi="Arial"/>
          <w:b/>
          <w:bCs/>
          <w:sz w:val="22"/>
          <w:szCs w:val="22"/>
        </w:rPr>
        <w:t xml:space="preserve"> / SLBC</w:t>
      </w:r>
      <w:r>
        <w:rPr>
          <w:rFonts w:ascii="Arial" w:hAnsi="Arial"/>
          <w:b/>
          <w:bCs/>
          <w:sz w:val="22"/>
          <w:szCs w:val="22"/>
        </w:rPr>
        <w:t>)</w:t>
      </w:r>
    </w:p>
    <w:p w:rsidR="00904255" w:rsidRDefault="00904255" w:rsidP="00F67A14">
      <w:pPr>
        <w:rPr>
          <w:rFonts w:ascii="Arial" w:hAnsi="Arial"/>
          <w:b/>
          <w:sz w:val="22"/>
          <w:szCs w:val="22"/>
        </w:rPr>
      </w:pPr>
    </w:p>
    <w:p w:rsidR="00904255" w:rsidRPr="00904255" w:rsidRDefault="005950A0" w:rsidP="003A5928">
      <w:pPr>
        <w:rPr>
          <w:rFonts w:ascii="Arial" w:hAnsi="Arial"/>
          <w:bCs/>
          <w:sz w:val="8"/>
          <w:szCs w:val="8"/>
        </w:rPr>
      </w:pPr>
      <w:r>
        <w:rPr>
          <w:rFonts w:ascii="Arial" w:hAnsi="Arial"/>
          <w:b/>
          <w:sz w:val="22"/>
          <w:szCs w:val="22"/>
        </w:rPr>
        <w:t xml:space="preserve">AGENDA </w:t>
      </w:r>
      <w:proofErr w:type="gramStart"/>
      <w:r w:rsidR="00904255" w:rsidRPr="00904255">
        <w:rPr>
          <w:rFonts w:ascii="Arial" w:hAnsi="Arial"/>
          <w:b/>
          <w:sz w:val="22"/>
          <w:szCs w:val="22"/>
        </w:rPr>
        <w:t>12.2 :</w:t>
      </w:r>
      <w:proofErr w:type="gramEnd"/>
      <w:r w:rsidR="00904255" w:rsidRPr="00904255">
        <w:rPr>
          <w:rFonts w:ascii="Arial" w:hAnsi="Arial"/>
          <w:b/>
          <w:sz w:val="22"/>
          <w:szCs w:val="22"/>
        </w:rPr>
        <w:tab/>
      </w:r>
      <w:r w:rsidR="003A5928" w:rsidRPr="003A5928">
        <w:rPr>
          <w:rFonts w:ascii="Arial" w:hAnsi="Arial"/>
          <w:b/>
          <w:bCs/>
          <w:sz w:val="22"/>
          <w:szCs w:val="22"/>
        </w:rPr>
        <w:t xml:space="preserve">NATIONAL RURAL LIVELIHOOD </w:t>
      </w:r>
      <w:smartTag w:uri="urn:schemas-microsoft-com:office:smarttags" w:element="place">
        <w:smartTag w:uri="urn:schemas-microsoft-com:office:smarttags" w:element="City">
          <w:r w:rsidR="003A5928" w:rsidRPr="003A5928">
            <w:rPr>
              <w:rFonts w:ascii="Arial" w:hAnsi="Arial"/>
              <w:b/>
              <w:bCs/>
              <w:sz w:val="22"/>
              <w:szCs w:val="22"/>
            </w:rPr>
            <w:t>MISSION</w:t>
          </w:r>
        </w:smartTag>
      </w:smartTag>
      <w:r w:rsidR="003A5928" w:rsidRPr="003A5928">
        <w:rPr>
          <w:rFonts w:ascii="Arial" w:hAnsi="Arial"/>
          <w:b/>
          <w:bCs/>
          <w:sz w:val="22"/>
          <w:szCs w:val="22"/>
        </w:rPr>
        <w:t xml:space="preserve"> (NRLM)</w:t>
      </w:r>
      <w:r w:rsidR="003A5928" w:rsidRPr="00904255">
        <w:rPr>
          <w:rFonts w:ascii="Arial" w:hAnsi="Arial"/>
          <w:sz w:val="22"/>
          <w:szCs w:val="22"/>
        </w:rPr>
        <w:t xml:space="preserve">   </w:t>
      </w:r>
      <w:r w:rsidR="00904255" w:rsidRPr="00904255">
        <w:rPr>
          <w:rFonts w:ascii="Arial" w:hAnsi="Arial"/>
          <w:b/>
          <w:sz w:val="22"/>
          <w:szCs w:val="22"/>
        </w:rPr>
        <w:tab/>
        <w:t xml:space="preserve">            </w:t>
      </w:r>
    </w:p>
    <w:p w:rsidR="003A5928" w:rsidRDefault="003A5928" w:rsidP="00F67A14">
      <w:pPr>
        <w:jc w:val="both"/>
        <w:rPr>
          <w:rFonts w:ascii="Arial" w:hAnsi="Arial"/>
          <w:sz w:val="22"/>
          <w:szCs w:val="22"/>
        </w:rPr>
      </w:pPr>
    </w:p>
    <w:p w:rsidR="003A5928" w:rsidRDefault="001A1FD9" w:rsidP="003A5928">
      <w:pPr>
        <w:jc w:val="both"/>
        <w:rPr>
          <w:rFonts w:ascii="Arial" w:hAnsi="Arial"/>
          <w:sz w:val="22"/>
          <w:szCs w:val="22"/>
        </w:rPr>
      </w:pPr>
      <w:r>
        <w:rPr>
          <w:rFonts w:ascii="Arial" w:hAnsi="Arial"/>
          <w:sz w:val="22"/>
          <w:szCs w:val="22"/>
        </w:rPr>
        <w:t xml:space="preserve">The </w:t>
      </w:r>
      <w:proofErr w:type="spellStart"/>
      <w:r>
        <w:rPr>
          <w:rFonts w:ascii="Arial" w:hAnsi="Arial"/>
          <w:sz w:val="22"/>
          <w:szCs w:val="22"/>
        </w:rPr>
        <w:t>GoI</w:t>
      </w:r>
      <w:proofErr w:type="spellEnd"/>
      <w:r>
        <w:rPr>
          <w:rFonts w:ascii="Arial" w:hAnsi="Arial"/>
          <w:sz w:val="22"/>
          <w:szCs w:val="22"/>
        </w:rPr>
        <w:t xml:space="preserve"> </w:t>
      </w:r>
      <w:r w:rsidR="003A5928" w:rsidRPr="00AC4BE9">
        <w:rPr>
          <w:rFonts w:ascii="Arial" w:hAnsi="Arial"/>
          <w:sz w:val="22"/>
          <w:szCs w:val="22"/>
        </w:rPr>
        <w:t>has restructured SGSY as National Rural Livelihood Mission (NRLM)-</w:t>
      </w:r>
      <w:proofErr w:type="spellStart"/>
      <w:r w:rsidR="003A5928" w:rsidRPr="00AC4BE9">
        <w:rPr>
          <w:rFonts w:ascii="Arial" w:hAnsi="Arial"/>
          <w:sz w:val="22"/>
          <w:szCs w:val="22"/>
        </w:rPr>
        <w:t>Ajeevika</w:t>
      </w:r>
      <w:proofErr w:type="spellEnd"/>
      <w:r w:rsidR="003A5928" w:rsidRPr="00AC4BE9">
        <w:rPr>
          <w:rFonts w:ascii="Arial" w:hAnsi="Arial"/>
          <w:sz w:val="22"/>
          <w:szCs w:val="22"/>
        </w:rPr>
        <w:t xml:space="preserve"> and in Karnataka it is </w:t>
      </w:r>
      <w:r>
        <w:rPr>
          <w:rFonts w:ascii="Arial" w:hAnsi="Arial"/>
          <w:sz w:val="22"/>
          <w:szCs w:val="22"/>
        </w:rPr>
        <w:t xml:space="preserve">called </w:t>
      </w:r>
      <w:r w:rsidR="003A5928" w:rsidRPr="00AC4BE9">
        <w:rPr>
          <w:rFonts w:ascii="Arial" w:hAnsi="Arial"/>
          <w:sz w:val="22"/>
          <w:szCs w:val="22"/>
        </w:rPr>
        <w:t>‘</w:t>
      </w:r>
      <w:proofErr w:type="spellStart"/>
      <w:r w:rsidR="003A5928" w:rsidRPr="00AC4BE9">
        <w:rPr>
          <w:rFonts w:ascii="Arial" w:hAnsi="Arial"/>
          <w:sz w:val="22"/>
          <w:szCs w:val="22"/>
        </w:rPr>
        <w:t>Sanjeevini</w:t>
      </w:r>
      <w:proofErr w:type="spellEnd"/>
      <w:r w:rsidR="003A5928" w:rsidRPr="00AC4BE9">
        <w:rPr>
          <w:rFonts w:ascii="Arial" w:hAnsi="Arial"/>
          <w:sz w:val="22"/>
          <w:szCs w:val="22"/>
        </w:rPr>
        <w:t xml:space="preserve">’. </w:t>
      </w:r>
      <w:r w:rsidR="00E81294">
        <w:rPr>
          <w:rFonts w:ascii="Arial" w:hAnsi="Arial"/>
          <w:sz w:val="22"/>
          <w:szCs w:val="22"/>
        </w:rPr>
        <w:t xml:space="preserve"> </w:t>
      </w:r>
      <w:r w:rsidR="003A5928" w:rsidRPr="00AC4BE9">
        <w:rPr>
          <w:rFonts w:ascii="Arial" w:hAnsi="Arial"/>
          <w:sz w:val="22"/>
          <w:szCs w:val="22"/>
        </w:rPr>
        <w:t xml:space="preserve">RBI: CO has issued detailed </w:t>
      </w:r>
      <w:r>
        <w:rPr>
          <w:rFonts w:ascii="Arial" w:hAnsi="Arial"/>
          <w:sz w:val="22"/>
          <w:szCs w:val="22"/>
        </w:rPr>
        <w:t xml:space="preserve">operational </w:t>
      </w:r>
      <w:r w:rsidR="003A5928" w:rsidRPr="00AC4BE9">
        <w:rPr>
          <w:rFonts w:ascii="Arial" w:hAnsi="Arial"/>
          <w:sz w:val="22"/>
          <w:szCs w:val="22"/>
        </w:rPr>
        <w:t>guidelines vide Cir</w:t>
      </w:r>
      <w:r>
        <w:rPr>
          <w:rFonts w:ascii="Arial" w:hAnsi="Arial"/>
          <w:sz w:val="22"/>
          <w:szCs w:val="22"/>
        </w:rPr>
        <w:t>cular</w:t>
      </w:r>
      <w:r w:rsidR="003A5928" w:rsidRPr="00AC4BE9">
        <w:rPr>
          <w:rFonts w:ascii="Arial" w:hAnsi="Arial"/>
          <w:sz w:val="22"/>
          <w:szCs w:val="22"/>
        </w:rPr>
        <w:t xml:space="preserve"> </w:t>
      </w:r>
      <w:r>
        <w:rPr>
          <w:rFonts w:ascii="Arial" w:hAnsi="Arial"/>
          <w:sz w:val="22"/>
          <w:szCs w:val="22"/>
        </w:rPr>
        <w:t>d</w:t>
      </w:r>
      <w:r w:rsidR="003A5928" w:rsidRPr="00AC4BE9">
        <w:rPr>
          <w:rFonts w:ascii="Arial" w:hAnsi="Arial"/>
          <w:sz w:val="22"/>
          <w:szCs w:val="22"/>
        </w:rPr>
        <w:t>ated 27.6.2013</w:t>
      </w:r>
      <w:r w:rsidR="00A5276E">
        <w:rPr>
          <w:rFonts w:ascii="Arial" w:hAnsi="Arial"/>
          <w:sz w:val="22"/>
          <w:szCs w:val="22"/>
        </w:rPr>
        <w:t xml:space="preserve"> and B</w:t>
      </w:r>
      <w:r w:rsidR="003A5928" w:rsidRPr="00AC4BE9">
        <w:rPr>
          <w:rFonts w:ascii="Arial" w:hAnsi="Arial"/>
          <w:sz w:val="22"/>
          <w:szCs w:val="22"/>
        </w:rPr>
        <w:t xml:space="preserve">anks </w:t>
      </w:r>
      <w:r w:rsidR="00A5276E">
        <w:rPr>
          <w:rFonts w:ascii="Arial" w:hAnsi="Arial"/>
          <w:sz w:val="22"/>
          <w:szCs w:val="22"/>
        </w:rPr>
        <w:t xml:space="preserve">are required </w:t>
      </w:r>
      <w:r w:rsidR="003A5928" w:rsidRPr="00AC4BE9">
        <w:rPr>
          <w:rFonts w:ascii="Arial" w:hAnsi="Arial"/>
          <w:sz w:val="22"/>
          <w:szCs w:val="22"/>
        </w:rPr>
        <w:t xml:space="preserve">to submit quarterly progress report to RBI/ </w:t>
      </w:r>
      <w:r w:rsidR="00A5276E">
        <w:rPr>
          <w:rFonts w:ascii="Arial" w:hAnsi="Arial"/>
          <w:sz w:val="22"/>
          <w:szCs w:val="22"/>
        </w:rPr>
        <w:t>NABARD.</w:t>
      </w:r>
    </w:p>
    <w:p w:rsidR="00A5276E" w:rsidRPr="00AC4BE9" w:rsidRDefault="00A5276E" w:rsidP="003A5928">
      <w:pPr>
        <w:jc w:val="both"/>
        <w:rPr>
          <w:rFonts w:ascii="Arial" w:hAnsi="Arial"/>
          <w:sz w:val="22"/>
          <w:szCs w:val="22"/>
        </w:rPr>
      </w:pPr>
    </w:p>
    <w:p w:rsidR="003A5928" w:rsidRPr="00AC4BE9" w:rsidRDefault="003A5928" w:rsidP="00A5276E">
      <w:pPr>
        <w:jc w:val="both"/>
        <w:rPr>
          <w:rFonts w:ascii="Arial" w:hAnsi="Arial"/>
          <w:sz w:val="22"/>
          <w:szCs w:val="22"/>
        </w:rPr>
      </w:pPr>
      <w:r w:rsidRPr="00AC4BE9">
        <w:rPr>
          <w:rFonts w:ascii="Arial" w:hAnsi="Arial"/>
          <w:sz w:val="22"/>
          <w:szCs w:val="22"/>
        </w:rPr>
        <w:t xml:space="preserve">RBI: CO: Mumbai vide their Cir. RPCD. </w:t>
      </w:r>
      <w:proofErr w:type="gramStart"/>
      <w:r w:rsidRPr="00AC4BE9">
        <w:rPr>
          <w:rFonts w:ascii="Arial" w:hAnsi="Arial"/>
          <w:sz w:val="22"/>
          <w:szCs w:val="22"/>
        </w:rPr>
        <w:t>GSSD.CO. BC.</w:t>
      </w:r>
      <w:proofErr w:type="gramEnd"/>
      <w:r w:rsidRPr="00AC4BE9">
        <w:rPr>
          <w:rFonts w:ascii="Arial" w:hAnsi="Arial"/>
          <w:sz w:val="22"/>
          <w:szCs w:val="22"/>
        </w:rPr>
        <w:t xml:space="preserve"> No. 57/09.01.03/2013-14 dated 19.11.2013 has informed the details of guidelines for </w:t>
      </w:r>
      <w:proofErr w:type="spellStart"/>
      <w:r w:rsidRPr="00AC4BE9">
        <w:rPr>
          <w:rFonts w:ascii="Arial" w:hAnsi="Arial"/>
          <w:sz w:val="22"/>
          <w:szCs w:val="22"/>
        </w:rPr>
        <w:t>operationalisation</w:t>
      </w:r>
      <w:proofErr w:type="spellEnd"/>
      <w:r w:rsidRPr="00AC4BE9">
        <w:rPr>
          <w:rFonts w:ascii="Arial" w:hAnsi="Arial"/>
          <w:sz w:val="22"/>
          <w:szCs w:val="22"/>
        </w:rPr>
        <w:t xml:space="preserve"> of Interest Subvention Scheme for SHG </w:t>
      </w:r>
      <w:r w:rsidR="00A5276E">
        <w:rPr>
          <w:rFonts w:ascii="Arial" w:hAnsi="Arial"/>
          <w:sz w:val="22"/>
          <w:szCs w:val="22"/>
        </w:rPr>
        <w:t>for Public Sector Banks. Banks we</w:t>
      </w:r>
      <w:r w:rsidRPr="00AC4BE9">
        <w:rPr>
          <w:rFonts w:ascii="Arial" w:hAnsi="Arial"/>
          <w:sz w:val="22"/>
          <w:szCs w:val="22"/>
        </w:rPr>
        <w:t>re requested to follow the guidelines scrupulously.</w:t>
      </w:r>
    </w:p>
    <w:p w:rsidR="00A5276E" w:rsidRDefault="00A5276E" w:rsidP="00A5276E">
      <w:pPr>
        <w:jc w:val="both"/>
        <w:rPr>
          <w:rFonts w:ascii="Arial" w:hAnsi="Arial"/>
          <w:sz w:val="22"/>
          <w:szCs w:val="22"/>
        </w:rPr>
      </w:pPr>
    </w:p>
    <w:p w:rsidR="003A5928" w:rsidRPr="00AC4BE9" w:rsidRDefault="003A5928" w:rsidP="00A5276E">
      <w:pPr>
        <w:jc w:val="both"/>
        <w:rPr>
          <w:rFonts w:ascii="Arial" w:hAnsi="Arial"/>
          <w:sz w:val="22"/>
          <w:szCs w:val="22"/>
        </w:rPr>
      </w:pPr>
      <w:r w:rsidRPr="00AC4BE9">
        <w:rPr>
          <w:rFonts w:ascii="Arial" w:hAnsi="Arial"/>
          <w:sz w:val="22"/>
          <w:szCs w:val="22"/>
        </w:rPr>
        <w:t xml:space="preserve">SLBC has been supporting Karnataka State Rural Livelihood Promotion Society (KSRLPS) in organizing orientation training </w:t>
      </w:r>
      <w:proofErr w:type="spellStart"/>
      <w:r w:rsidRPr="00AC4BE9">
        <w:rPr>
          <w:rFonts w:ascii="Arial" w:hAnsi="Arial"/>
          <w:sz w:val="22"/>
          <w:szCs w:val="22"/>
        </w:rPr>
        <w:t>programme</w:t>
      </w:r>
      <w:proofErr w:type="spellEnd"/>
      <w:r w:rsidRPr="00AC4BE9">
        <w:rPr>
          <w:rFonts w:ascii="Arial" w:hAnsi="Arial"/>
          <w:sz w:val="22"/>
          <w:szCs w:val="22"/>
        </w:rPr>
        <w:t xml:space="preserve"> to the Executives/ LDMs/ R-SETI Directors as part of capacity building </w:t>
      </w:r>
      <w:proofErr w:type="spellStart"/>
      <w:r w:rsidRPr="00AC4BE9">
        <w:rPr>
          <w:rFonts w:ascii="Arial" w:hAnsi="Arial"/>
          <w:sz w:val="22"/>
          <w:szCs w:val="22"/>
        </w:rPr>
        <w:t>programme</w:t>
      </w:r>
      <w:proofErr w:type="spellEnd"/>
      <w:r w:rsidRPr="00AC4BE9">
        <w:rPr>
          <w:rFonts w:ascii="Arial" w:hAnsi="Arial"/>
          <w:sz w:val="22"/>
          <w:szCs w:val="22"/>
        </w:rPr>
        <w:t xml:space="preserve"> under NRLM.</w:t>
      </w:r>
    </w:p>
    <w:p w:rsidR="00A5276E" w:rsidRDefault="00A5276E" w:rsidP="00A5276E">
      <w:pPr>
        <w:jc w:val="both"/>
        <w:rPr>
          <w:rFonts w:ascii="Arial" w:hAnsi="Arial"/>
          <w:sz w:val="22"/>
          <w:szCs w:val="22"/>
        </w:rPr>
      </w:pPr>
    </w:p>
    <w:p w:rsidR="003A5928" w:rsidRPr="00AC4BE9" w:rsidRDefault="003A5928" w:rsidP="00A5276E">
      <w:pPr>
        <w:jc w:val="both"/>
        <w:rPr>
          <w:rFonts w:ascii="Arial" w:hAnsi="Arial"/>
          <w:sz w:val="22"/>
          <w:szCs w:val="22"/>
        </w:rPr>
      </w:pPr>
      <w:r w:rsidRPr="00AC4BE9">
        <w:rPr>
          <w:rFonts w:ascii="Arial" w:hAnsi="Arial"/>
          <w:sz w:val="22"/>
          <w:szCs w:val="22"/>
        </w:rPr>
        <w:t xml:space="preserve">The proceedings of the </w:t>
      </w:r>
      <w:proofErr w:type="spellStart"/>
      <w:r w:rsidRPr="00AC4BE9">
        <w:rPr>
          <w:rFonts w:ascii="Arial" w:hAnsi="Arial"/>
          <w:sz w:val="22"/>
          <w:szCs w:val="22"/>
        </w:rPr>
        <w:t>GoK</w:t>
      </w:r>
      <w:proofErr w:type="spellEnd"/>
      <w:r w:rsidRPr="00AC4BE9">
        <w:rPr>
          <w:rFonts w:ascii="Arial" w:hAnsi="Arial"/>
          <w:sz w:val="22"/>
          <w:szCs w:val="22"/>
        </w:rPr>
        <w:t xml:space="preserve"> dated 11.11.2013 on SHG-Bank Credit Linkage in 26 districts (category II) have already been circulated to the banks in respect of eligibility of all NRLM compliant women SHGs for interest subvention scheme.</w:t>
      </w:r>
    </w:p>
    <w:p w:rsidR="003A5928" w:rsidRDefault="003A5928" w:rsidP="00A5276E">
      <w:pPr>
        <w:jc w:val="both"/>
        <w:rPr>
          <w:rFonts w:ascii="Arial" w:hAnsi="Arial"/>
          <w:sz w:val="22"/>
          <w:szCs w:val="22"/>
        </w:rPr>
      </w:pPr>
    </w:p>
    <w:p w:rsidR="003A5928" w:rsidRPr="00AC4BE9" w:rsidRDefault="00A5276E" w:rsidP="003A5928">
      <w:pPr>
        <w:jc w:val="both"/>
        <w:rPr>
          <w:rFonts w:ascii="Arial" w:hAnsi="Arial"/>
          <w:sz w:val="22"/>
          <w:szCs w:val="22"/>
        </w:rPr>
      </w:pPr>
      <w:r>
        <w:rPr>
          <w:rFonts w:ascii="Arial" w:hAnsi="Arial"/>
          <w:sz w:val="22"/>
          <w:szCs w:val="22"/>
        </w:rPr>
        <w:t>The KSRLPS has observed that t</w:t>
      </w:r>
      <w:r w:rsidR="003A5928" w:rsidRPr="00AC4BE9">
        <w:rPr>
          <w:rFonts w:ascii="Arial" w:hAnsi="Arial"/>
          <w:sz w:val="22"/>
          <w:szCs w:val="22"/>
        </w:rPr>
        <w:t xml:space="preserve">he pace of credit linkage of SHGs is slow during the year. </w:t>
      </w:r>
      <w:proofErr w:type="gramStart"/>
      <w:r w:rsidR="003A5928" w:rsidRPr="00AC4BE9">
        <w:rPr>
          <w:rFonts w:ascii="Arial" w:hAnsi="Arial"/>
          <w:sz w:val="22"/>
          <w:szCs w:val="22"/>
        </w:rPr>
        <w:t>The per</w:t>
      </w:r>
      <w:proofErr w:type="gramEnd"/>
      <w:r w:rsidR="003A5928" w:rsidRPr="00AC4BE9">
        <w:rPr>
          <w:rFonts w:ascii="Arial" w:hAnsi="Arial"/>
          <w:sz w:val="22"/>
          <w:szCs w:val="22"/>
        </w:rPr>
        <w:t xml:space="preserve"> SHG </w:t>
      </w:r>
      <w:r>
        <w:rPr>
          <w:rFonts w:ascii="Arial" w:hAnsi="Arial"/>
          <w:sz w:val="22"/>
          <w:szCs w:val="22"/>
        </w:rPr>
        <w:t xml:space="preserve">credit </w:t>
      </w:r>
      <w:r w:rsidR="003A5928" w:rsidRPr="00AC4BE9">
        <w:rPr>
          <w:rFonts w:ascii="Arial" w:hAnsi="Arial"/>
          <w:sz w:val="22"/>
          <w:szCs w:val="22"/>
        </w:rPr>
        <w:t xml:space="preserve">is also low at Rs 1.25 </w:t>
      </w:r>
      <w:proofErr w:type="spellStart"/>
      <w:r>
        <w:rPr>
          <w:rFonts w:ascii="Arial" w:hAnsi="Arial"/>
          <w:sz w:val="22"/>
          <w:szCs w:val="22"/>
        </w:rPr>
        <w:t>l</w:t>
      </w:r>
      <w:r w:rsidR="003A5928" w:rsidRPr="00AC4BE9">
        <w:rPr>
          <w:rFonts w:ascii="Arial" w:hAnsi="Arial"/>
          <w:sz w:val="22"/>
          <w:szCs w:val="22"/>
        </w:rPr>
        <w:t>akh</w:t>
      </w:r>
      <w:proofErr w:type="spellEnd"/>
      <w:r w:rsidR="003A5928" w:rsidRPr="00AC4BE9">
        <w:rPr>
          <w:rFonts w:ascii="Arial" w:hAnsi="Arial"/>
          <w:sz w:val="22"/>
          <w:szCs w:val="22"/>
        </w:rPr>
        <w:t xml:space="preserve"> against target of Rs 2.75 </w:t>
      </w:r>
      <w:proofErr w:type="spellStart"/>
      <w:r>
        <w:rPr>
          <w:rFonts w:ascii="Arial" w:hAnsi="Arial"/>
          <w:sz w:val="22"/>
          <w:szCs w:val="22"/>
        </w:rPr>
        <w:t>l</w:t>
      </w:r>
      <w:r w:rsidR="003A5928" w:rsidRPr="00AC4BE9">
        <w:rPr>
          <w:rFonts w:ascii="Arial" w:hAnsi="Arial"/>
          <w:sz w:val="22"/>
          <w:szCs w:val="22"/>
        </w:rPr>
        <w:t>akh</w:t>
      </w:r>
      <w:proofErr w:type="spellEnd"/>
      <w:r w:rsidR="003A5928" w:rsidRPr="00AC4BE9">
        <w:rPr>
          <w:rFonts w:ascii="Arial" w:hAnsi="Arial"/>
          <w:sz w:val="22"/>
          <w:szCs w:val="22"/>
        </w:rPr>
        <w:t>.</w:t>
      </w:r>
      <w:r>
        <w:rPr>
          <w:rFonts w:ascii="Arial" w:hAnsi="Arial"/>
          <w:sz w:val="22"/>
          <w:szCs w:val="22"/>
        </w:rPr>
        <w:t xml:space="preserve">  </w:t>
      </w:r>
      <w:r w:rsidR="003A5928" w:rsidRPr="00AC4BE9">
        <w:rPr>
          <w:rFonts w:ascii="Arial" w:hAnsi="Arial"/>
          <w:sz w:val="22"/>
          <w:szCs w:val="22"/>
        </w:rPr>
        <w:t>All SHGs are to be brought under CBS and reported to KSRLM for creating data base and disbursement of subsidy amount.</w:t>
      </w:r>
    </w:p>
    <w:p w:rsidR="00A5276E" w:rsidRDefault="00A5276E" w:rsidP="00A5276E">
      <w:pPr>
        <w:jc w:val="both"/>
        <w:rPr>
          <w:rFonts w:ascii="Arial" w:hAnsi="Arial"/>
          <w:sz w:val="22"/>
          <w:szCs w:val="22"/>
        </w:rPr>
      </w:pPr>
    </w:p>
    <w:p w:rsidR="003A5928" w:rsidRPr="00AC4BE9" w:rsidRDefault="003A5928" w:rsidP="00A5276E">
      <w:pPr>
        <w:jc w:val="both"/>
        <w:rPr>
          <w:rFonts w:ascii="Arial" w:hAnsi="Arial"/>
          <w:sz w:val="22"/>
          <w:szCs w:val="22"/>
        </w:rPr>
      </w:pPr>
      <w:r w:rsidRPr="00AC4BE9">
        <w:rPr>
          <w:rFonts w:ascii="Arial" w:hAnsi="Arial"/>
          <w:sz w:val="22"/>
          <w:szCs w:val="22"/>
        </w:rPr>
        <w:t xml:space="preserve">Rs 68.49 </w:t>
      </w:r>
      <w:proofErr w:type="spellStart"/>
      <w:r w:rsidRPr="00AC4BE9">
        <w:rPr>
          <w:rFonts w:ascii="Arial" w:hAnsi="Arial"/>
          <w:sz w:val="22"/>
          <w:szCs w:val="22"/>
        </w:rPr>
        <w:t>crore</w:t>
      </w:r>
      <w:proofErr w:type="spellEnd"/>
      <w:r w:rsidRPr="00AC4BE9">
        <w:rPr>
          <w:rFonts w:ascii="Arial" w:hAnsi="Arial"/>
          <w:sz w:val="22"/>
          <w:szCs w:val="22"/>
        </w:rPr>
        <w:t xml:space="preserve"> is available for payment of interest subsidy to loans given at 7% ROI. State Govt</w:t>
      </w:r>
      <w:r w:rsidR="00A5276E">
        <w:rPr>
          <w:rFonts w:ascii="Arial" w:hAnsi="Arial"/>
          <w:sz w:val="22"/>
          <w:szCs w:val="22"/>
        </w:rPr>
        <w:t>.</w:t>
      </w:r>
      <w:r w:rsidRPr="00AC4BE9">
        <w:rPr>
          <w:rFonts w:ascii="Arial" w:hAnsi="Arial"/>
          <w:sz w:val="22"/>
          <w:szCs w:val="22"/>
        </w:rPr>
        <w:t xml:space="preserve"> is providing Rs 29.35 </w:t>
      </w:r>
      <w:proofErr w:type="spellStart"/>
      <w:r w:rsidRPr="00AC4BE9">
        <w:rPr>
          <w:rFonts w:ascii="Arial" w:hAnsi="Arial"/>
          <w:sz w:val="22"/>
          <w:szCs w:val="22"/>
        </w:rPr>
        <w:t>crore</w:t>
      </w:r>
      <w:proofErr w:type="spellEnd"/>
      <w:r w:rsidRPr="00AC4BE9">
        <w:rPr>
          <w:rFonts w:ascii="Arial" w:hAnsi="Arial"/>
          <w:sz w:val="22"/>
          <w:szCs w:val="22"/>
        </w:rPr>
        <w:t xml:space="preserve"> for additional 3% interest subvention for prompt repayment of loans by SHGs in 26 districts (category-II)</w:t>
      </w:r>
    </w:p>
    <w:p w:rsidR="00A5276E" w:rsidRDefault="00A5276E" w:rsidP="00A5276E">
      <w:pPr>
        <w:jc w:val="both"/>
        <w:rPr>
          <w:rFonts w:ascii="Arial" w:hAnsi="Arial"/>
          <w:sz w:val="22"/>
          <w:szCs w:val="22"/>
        </w:rPr>
      </w:pPr>
    </w:p>
    <w:p w:rsidR="003A5928" w:rsidRDefault="003A5928" w:rsidP="003A5928">
      <w:pPr>
        <w:jc w:val="both"/>
        <w:rPr>
          <w:rFonts w:ascii="Arial" w:hAnsi="Arial"/>
          <w:sz w:val="22"/>
          <w:szCs w:val="22"/>
        </w:rPr>
      </w:pPr>
      <w:proofErr w:type="spellStart"/>
      <w:r w:rsidRPr="00AC4BE9">
        <w:rPr>
          <w:rFonts w:ascii="Arial" w:hAnsi="Arial"/>
          <w:sz w:val="22"/>
          <w:szCs w:val="22"/>
        </w:rPr>
        <w:t>Canara</w:t>
      </w:r>
      <w:proofErr w:type="spellEnd"/>
      <w:r w:rsidRPr="00AC4BE9">
        <w:rPr>
          <w:rFonts w:ascii="Arial" w:hAnsi="Arial"/>
          <w:sz w:val="22"/>
          <w:szCs w:val="22"/>
        </w:rPr>
        <w:t xml:space="preserve"> Bank is nodal Bank for disbursement of subsidy to SHGs through NEFT. </w:t>
      </w:r>
      <w:r w:rsidR="00A5276E">
        <w:rPr>
          <w:rFonts w:ascii="Arial" w:hAnsi="Arial"/>
          <w:sz w:val="22"/>
          <w:szCs w:val="22"/>
        </w:rPr>
        <w:t xml:space="preserve"> </w:t>
      </w:r>
      <w:r w:rsidRPr="00AC4BE9">
        <w:rPr>
          <w:rFonts w:ascii="Arial" w:hAnsi="Arial"/>
          <w:sz w:val="22"/>
          <w:szCs w:val="22"/>
        </w:rPr>
        <w:t xml:space="preserve">KSRLP has disbursed interest subsidy of Rs 3.26 </w:t>
      </w:r>
      <w:proofErr w:type="spellStart"/>
      <w:r w:rsidRPr="00AC4BE9">
        <w:rPr>
          <w:rFonts w:ascii="Arial" w:hAnsi="Arial"/>
          <w:sz w:val="22"/>
          <w:szCs w:val="22"/>
        </w:rPr>
        <w:t>crore</w:t>
      </w:r>
      <w:proofErr w:type="spellEnd"/>
      <w:r w:rsidRPr="00AC4BE9">
        <w:rPr>
          <w:rFonts w:ascii="Arial" w:hAnsi="Arial"/>
          <w:sz w:val="22"/>
          <w:szCs w:val="22"/>
        </w:rPr>
        <w:t xml:space="preserve"> to 8353 SHGs so far.</w:t>
      </w:r>
      <w:r w:rsidR="00A5276E">
        <w:rPr>
          <w:rFonts w:ascii="Arial" w:hAnsi="Arial"/>
          <w:sz w:val="22"/>
          <w:szCs w:val="22"/>
        </w:rPr>
        <w:t xml:space="preserve">  </w:t>
      </w:r>
      <w:r w:rsidRPr="00AC4BE9">
        <w:rPr>
          <w:rFonts w:ascii="Arial" w:hAnsi="Arial"/>
          <w:sz w:val="22"/>
          <w:szCs w:val="22"/>
        </w:rPr>
        <w:t xml:space="preserve">State Cooperative Apex Bank Ltd </w:t>
      </w:r>
      <w:r w:rsidR="00A5276E">
        <w:rPr>
          <w:rFonts w:ascii="Arial" w:hAnsi="Arial"/>
          <w:sz w:val="22"/>
          <w:szCs w:val="22"/>
        </w:rPr>
        <w:t xml:space="preserve">has </w:t>
      </w:r>
      <w:r w:rsidRPr="00AC4BE9">
        <w:rPr>
          <w:rFonts w:ascii="Arial" w:hAnsi="Arial"/>
          <w:sz w:val="22"/>
          <w:szCs w:val="22"/>
        </w:rPr>
        <w:t xml:space="preserve">to provide list of all Coop Banks and </w:t>
      </w:r>
      <w:r w:rsidR="00A5276E">
        <w:rPr>
          <w:rFonts w:ascii="Arial" w:hAnsi="Arial"/>
          <w:sz w:val="22"/>
          <w:szCs w:val="22"/>
        </w:rPr>
        <w:t xml:space="preserve">Branches to KSRLP for implementation of interest subvention scheme.  Some Banks are yet to submit the required data to SERP, </w:t>
      </w:r>
      <w:smartTag w:uri="urn:schemas-microsoft-com:office:smarttags" w:element="place">
        <w:smartTag w:uri="urn:schemas-microsoft-com:office:smarttags" w:element="City">
          <w:r w:rsidR="00A5276E">
            <w:rPr>
              <w:rFonts w:ascii="Arial" w:hAnsi="Arial"/>
              <w:sz w:val="22"/>
              <w:szCs w:val="22"/>
            </w:rPr>
            <w:t>Hyderabad</w:t>
          </w:r>
        </w:smartTag>
      </w:smartTag>
      <w:r w:rsidR="00A5276E">
        <w:rPr>
          <w:rFonts w:ascii="Arial" w:hAnsi="Arial"/>
          <w:sz w:val="22"/>
          <w:szCs w:val="22"/>
        </w:rPr>
        <w:t xml:space="preserve">.  The details of non-participating Branches are to be submitted to NABARD.  </w:t>
      </w:r>
    </w:p>
    <w:p w:rsidR="00A84A12" w:rsidRDefault="00A84A12" w:rsidP="003A5928">
      <w:pPr>
        <w:jc w:val="both"/>
        <w:rPr>
          <w:rFonts w:ascii="Arial" w:hAnsi="Arial"/>
          <w:sz w:val="22"/>
          <w:szCs w:val="22"/>
        </w:rPr>
      </w:pPr>
    </w:p>
    <w:p w:rsidR="00A84A12" w:rsidRDefault="00A84A12" w:rsidP="003A5928">
      <w:pPr>
        <w:jc w:val="both"/>
        <w:rPr>
          <w:rFonts w:ascii="Arial" w:hAnsi="Arial"/>
          <w:sz w:val="22"/>
          <w:szCs w:val="22"/>
        </w:rPr>
      </w:pPr>
      <w:r>
        <w:rPr>
          <w:rFonts w:ascii="Arial" w:hAnsi="Arial"/>
          <w:sz w:val="22"/>
          <w:szCs w:val="22"/>
        </w:rPr>
        <w:lastRenderedPageBreak/>
        <w:t xml:space="preserve">The NABARD has requested that under Women Self-Help Group Scheme (WSHG), Banks shall not levy additional 5% service charges.  </w:t>
      </w:r>
      <w:r w:rsidR="00003E1D">
        <w:rPr>
          <w:rFonts w:ascii="Arial" w:hAnsi="Arial"/>
          <w:sz w:val="22"/>
          <w:szCs w:val="22"/>
        </w:rPr>
        <w:t>This charge is payable to anchor NGO for giving handholding support to WSHGs (</w:t>
      </w:r>
      <w:proofErr w:type="spellStart"/>
      <w:r w:rsidR="00003E1D">
        <w:rPr>
          <w:rFonts w:ascii="Arial" w:hAnsi="Arial"/>
          <w:sz w:val="22"/>
          <w:szCs w:val="22"/>
        </w:rPr>
        <w:t>Chitradurga</w:t>
      </w:r>
      <w:proofErr w:type="spellEnd"/>
      <w:r w:rsidR="00003E1D">
        <w:rPr>
          <w:rFonts w:ascii="Arial" w:hAnsi="Arial"/>
          <w:sz w:val="22"/>
          <w:szCs w:val="22"/>
        </w:rPr>
        <w:t xml:space="preserve"> &amp; Gulbarga Districts)</w:t>
      </w:r>
      <w:r w:rsidR="000046FD">
        <w:rPr>
          <w:rFonts w:ascii="Arial" w:hAnsi="Arial"/>
          <w:sz w:val="22"/>
          <w:szCs w:val="22"/>
        </w:rPr>
        <w:t xml:space="preserve"> and may be claimed separately from KSRLPS.</w:t>
      </w:r>
      <w:r w:rsidR="00F32270">
        <w:rPr>
          <w:rFonts w:ascii="Arial" w:hAnsi="Arial"/>
          <w:sz w:val="22"/>
          <w:szCs w:val="22"/>
        </w:rPr>
        <w:t xml:space="preserve">  Wherever, SHGs have been charged with additional 5% charges during 2013-14, those SHGs to be reimbursed the same at the earliest and the amount is to be claimed from KSRLPS.  </w:t>
      </w:r>
    </w:p>
    <w:p w:rsidR="00A5276E" w:rsidRPr="00AC4BE9" w:rsidRDefault="00A5276E" w:rsidP="003A5928">
      <w:pPr>
        <w:jc w:val="both"/>
        <w:rPr>
          <w:rFonts w:ascii="Arial" w:hAnsi="Arial"/>
          <w:sz w:val="22"/>
          <w:szCs w:val="22"/>
        </w:rPr>
      </w:pPr>
    </w:p>
    <w:p w:rsidR="003A5928" w:rsidRPr="00AC4BE9" w:rsidRDefault="003A5928" w:rsidP="003B59D0">
      <w:pPr>
        <w:jc w:val="both"/>
        <w:rPr>
          <w:rFonts w:ascii="Arial" w:hAnsi="Arial"/>
          <w:sz w:val="22"/>
          <w:szCs w:val="22"/>
        </w:rPr>
      </w:pPr>
      <w:r w:rsidRPr="00AC4BE9">
        <w:rPr>
          <w:rFonts w:ascii="Arial" w:hAnsi="Arial"/>
          <w:sz w:val="22"/>
          <w:szCs w:val="22"/>
        </w:rPr>
        <w:t>RAJIV GANDHI CHAITANYA YOJANA (RGCY)</w:t>
      </w:r>
      <w:r w:rsidR="003B59D0">
        <w:rPr>
          <w:rFonts w:ascii="Arial" w:hAnsi="Arial"/>
          <w:sz w:val="22"/>
          <w:szCs w:val="22"/>
        </w:rPr>
        <w:t>: The S</w:t>
      </w:r>
      <w:r w:rsidRPr="00AC4BE9">
        <w:rPr>
          <w:rFonts w:ascii="Arial" w:hAnsi="Arial"/>
          <w:sz w:val="22"/>
          <w:szCs w:val="22"/>
        </w:rPr>
        <w:t xml:space="preserve">cheme </w:t>
      </w:r>
      <w:r w:rsidR="003B59D0">
        <w:rPr>
          <w:rFonts w:ascii="Arial" w:hAnsi="Arial"/>
          <w:sz w:val="22"/>
          <w:szCs w:val="22"/>
        </w:rPr>
        <w:t xml:space="preserve">is </w:t>
      </w:r>
      <w:r w:rsidRPr="00AC4BE9">
        <w:rPr>
          <w:rFonts w:ascii="Arial" w:hAnsi="Arial"/>
          <w:sz w:val="22"/>
          <w:szCs w:val="22"/>
        </w:rPr>
        <w:t>effective 01.01.2014</w:t>
      </w:r>
      <w:r w:rsidR="003B59D0">
        <w:rPr>
          <w:rFonts w:ascii="Arial" w:hAnsi="Arial"/>
          <w:sz w:val="22"/>
          <w:szCs w:val="22"/>
        </w:rPr>
        <w:t>.  About</w:t>
      </w:r>
      <w:r w:rsidRPr="00AC4BE9">
        <w:rPr>
          <w:rFonts w:ascii="Arial" w:hAnsi="Arial"/>
          <w:sz w:val="22"/>
          <w:szCs w:val="22"/>
        </w:rPr>
        <w:t xml:space="preserve"> one </w:t>
      </w:r>
      <w:proofErr w:type="spellStart"/>
      <w:r w:rsidRPr="00AC4BE9">
        <w:rPr>
          <w:rFonts w:ascii="Arial" w:hAnsi="Arial"/>
          <w:sz w:val="22"/>
          <w:szCs w:val="22"/>
        </w:rPr>
        <w:t>lakh</w:t>
      </w:r>
      <w:proofErr w:type="spellEnd"/>
      <w:r w:rsidRPr="00AC4BE9">
        <w:rPr>
          <w:rFonts w:ascii="Arial" w:hAnsi="Arial"/>
          <w:sz w:val="22"/>
          <w:szCs w:val="22"/>
        </w:rPr>
        <w:t xml:space="preserve"> Rural Youth will be trained to take up self-employment and another one </w:t>
      </w:r>
      <w:proofErr w:type="spellStart"/>
      <w:r w:rsidRPr="00AC4BE9">
        <w:rPr>
          <w:rFonts w:ascii="Arial" w:hAnsi="Arial"/>
          <w:sz w:val="22"/>
          <w:szCs w:val="22"/>
        </w:rPr>
        <w:t>lakh</w:t>
      </w:r>
      <w:proofErr w:type="spellEnd"/>
      <w:r w:rsidRPr="00AC4BE9">
        <w:rPr>
          <w:rFonts w:ascii="Arial" w:hAnsi="Arial"/>
          <w:sz w:val="22"/>
          <w:szCs w:val="22"/>
        </w:rPr>
        <w:t xml:space="preserve"> will be trained for skill development. </w:t>
      </w:r>
      <w:r w:rsidR="003B59D0">
        <w:rPr>
          <w:rFonts w:ascii="Arial" w:hAnsi="Arial"/>
          <w:sz w:val="22"/>
          <w:szCs w:val="22"/>
        </w:rPr>
        <w:t xml:space="preserve"> Rs. </w:t>
      </w:r>
      <w:r w:rsidRPr="00AC4BE9">
        <w:rPr>
          <w:rFonts w:ascii="Arial" w:hAnsi="Arial"/>
          <w:sz w:val="22"/>
          <w:szCs w:val="22"/>
        </w:rPr>
        <w:t>10</w:t>
      </w:r>
      <w:r w:rsidR="003B59D0">
        <w:rPr>
          <w:rFonts w:ascii="Arial" w:hAnsi="Arial"/>
          <w:sz w:val="22"/>
          <w:szCs w:val="22"/>
        </w:rPr>
        <w:t>,</w:t>
      </w:r>
      <w:r w:rsidRPr="00AC4BE9">
        <w:rPr>
          <w:rFonts w:ascii="Arial" w:hAnsi="Arial"/>
          <w:sz w:val="22"/>
          <w:szCs w:val="22"/>
        </w:rPr>
        <w:t xml:space="preserve">000 </w:t>
      </w:r>
      <w:r w:rsidR="003B59D0">
        <w:rPr>
          <w:rFonts w:ascii="Arial" w:hAnsi="Arial"/>
          <w:sz w:val="22"/>
          <w:szCs w:val="22"/>
        </w:rPr>
        <w:t xml:space="preserve">is available </w:t>
      </w:r>
      <w:r w:rsidRPr="00AC4BE9">
        <w:rPr>
          <w:rFonts w:ascii="Arial" w:hAnsi="Arial"/>
          <w:sz w:val="22"/>
          <w:szCs w:val="22"/>
        </w:rPr>
        <w:t xml:space="preserve">as subsidy per member </w:t>
      </w:r>
      <w:r w:rsidR="003B59D0">
        <w:rPr>
          <w:rFonts w:ascii="Arial" w:hAnsi="Arial"/>
          <w:sz w:val="22"/>
          <w:szCs w:val="22"/>
        </w:rPr>
        <w:t xml:space="preserve">subject to the </w:t>
      </w:r>
      <w:r w:rsidRPr="00AC4BE9">
        <w:rPr>
          <w:rFonts w:ascii="Arial" w:hAnsi="Arial"/>
          <w:sz w:val="22"/>
          <w:szCs w:val="22"/>
        </w:rPr>
        <w:t>limit of Rs 50</w:t>
      </w:r>
      <w:r w:rsidR="003B59D0">
        <w:rPr>
          <w:rFonts w:ascii="Arial" w:hAnsi="Arial"/>
          <w:sz w:val="22"/>
          <w:szCs w:val="22"/>
        </w:rPr>
        <w:t>,</w:t>
      </w:r>
      <w:r w:rsidRPr="00AC4BE9">
        <w:rPr>
          <w:rFonts w:ascii="Arial" w:hAnsi="Arial"/>
          <w:sz w:val="22"/>
          <w:szCs w:val="22"/>
        </w:rPr>
        <w:t xml:space="preserve">000 per JLG.   </w:t>
      </w:r>
    </w:p>
    <w:p w:rsidR="00FE362B" w:rsidRDefault="00FE362B" w:rsidP="00F67A14">
      <w:pPr>
        <w:jc w:val="both"/>
        <w:rPr>
          <w:rFonts w:ascii="Arial" w:hAnsi="Arial"/>
          <w:b/>
          <w:sz w:val="22"/>
          <w:szCs w:val="22"/>
        </w:rPr>
      </w:pPr>
    </w:p>
    <w:p w:rsidR="00F70384" w:rsidRDefault="00F70384" w:rsidP="00F70384">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w:t>
      </w:r>
    </w:p>
    <w:p w:rsidR="00F70384" w:rsidRDefault="00F70384" w:rsidP="00F70384">
      <w:pPr>
        <w:jc w:val="right"/>
        <w:rPr>
          <w:rFonts w:ascii="Arial" w:hAnsi="Arial"/>
          <w:b/>
          <w:sz w:val="22"/>
          <w:szCs w:val="22"/>
        </w:rPr>
      </w:pPr>
    </w:p>
    <w:p w:rsidR="00904255" w:rsidRPr="00904255" w:rsidRDefault="005950A0"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12.3 :</w:t>
      </w:r>
      <w:proofErr w:type="gramEnd"/>
      <w:r w:rsidR="00904255" w:rsidRPr="00904255">
        <w:rPr>
          <w:rFonts w:ascii="Arial" w:hAnsi="Arial"/>
          <w:b/>
          <w:sz w:val="22"/>
          <w:szCs w:val="22"/>
        </w:rPr>
        <w:t xml:space="preserve">      SWARNAJAYANTI SHAHARI ROZGAR YOJANA (SJSRY) – 2013-14</w:t>
      </w:r>
    </w:p>
    <w:p w:rsidR="00FE362B" w:rsidRDefault="00FE362B" w:rsidP="00F67A14">
      <w:pPr>
        <w:jc w:val="both"/>
        <w:rPr>
          <w:rFonts w:ascii="Arial" w:hAnsi="Arial"/>
          <w:sz w:val="22"/>
          <w:szCs w:val="22"/>
        </w:rPr>
      </w:pPr>
    </w:p>
    <w:p w:rsidR="008716CD" w:rsidRDefault="008716CD" w:rsidP="00F67A14">
      <w:pPr>
        <w:jc w:val="both"/>
        <w:rPr>
          <w:rFonts w:ascii="Arial" w:hAnsi="Arial"/>
          <w:sz w:val="22"/>
          <w:szCs w:val="22"/>
        </w:rPr>
      </w:pPr>
      <w:r>
        <w:rPr>
          <w:rFonts w:ascii="Arial" w:hAnsi="Arial"/>
          <w:sz w:val="22"/>
          <w:szCs w:val="22"/>
        </w:rPr>
        <w:t xml:space="preserve">Banks have sanctioned 3557 loans with credit limit of Rs. 36.06 </w:t>
      </w:r>
      <w:proofErr w:type="spellStart"/>
      <w:r>
        <w:rPr>
          <w:rFonts w:ascii="Arial" w:hAnsi="Arial"/>
          <w:sz w:val="22"/>
          <w:szCs w:val="22"/>
        </w:rPr>
        <w:t>cr</w:t>
      </w:r>
      <w:proofErr w:type="spellEnd"/>
      <w:r>
        <w:rPr>
          <w:rFonts w:ascii="Arial" w:hAnsi="Arial"/>
          <w:sz w:val="22"/>
          <w:szCs w:val="22"/>
        </w:rPr>
        <w:t xml:space="preserve"> and subsidy amount of Rs. 12.88 </w:t>
      </w:r>
      <w:proofErr w:type="spellStart"/>
      <w:r>
        <w:rPr>
          <w:rFonts w:ascii="Arial" w:hAnsi="Arial"/>
          <w:sz w:val="22"/>
          <w:szCs w:val="22"/>
        </w:rPr>
        <w:t>cr</w:t>
      </w:r>
      <w:proofErr w:type="spellEnd"/>
      <w:r>
        <w:rPr>
          <w:rFonts w:ascii="Arial" w:hAnsi="Arial"/>
          <w:sz w:val="22"/>
          <w:szCs w:val="22"/>
        </w:rPr>
        <w:t xml:space="preserve"> under USEP.  Banks have also sanctioned loans to 79 groups (1598 members) with credit limit of Rs. 4.35 </w:t>
      </w:r>
      <w:proofErr w:type="spellStart"/>
      <w:r>
        <w:rPr>
          <w:rFonts w:ascii="Arial" w:hAnsi="Arial"/>
          <w:sz w:val="22"/>
          <w:szCs w:val="22"/>
        </w:rPr>
        <w:t>cr</w:t>
      </w:r>
      <w:proofErr w:type="spellEnd"/>
      <w:r>
        <w:rPr>
          <w:rFonts w:ascii="Arial" w:hAnsi="Arial"/>
          <w:sz w:val="22"/>
          <w:szCs w:val="22"/>
        </w:rPr>
        <w:t xml:space="preserve"> and subsidy amount of Rs. 2.42 cr. under UWSP.</w:t>
      </w:r>
    </w:p>
    <w:p w:rsidR="008716CD" w:rsidRDefault="008716CD" w:rsidP="00F67A14">
      <w:pPr>
        <w:jc w:val="both"/>
        <w:rPr>
          <w:rFonts w:ascii="Arial" w:hAnsi="Arial"/>
          <w:sz w:val="22"/>
          <w:szCs w:val="22"/>
        </w:rPr>
      </w:pPr>
    </w:p>
    <w:p w:rsidR="008716CD" w:rsidRDefault="008716CD" w:rsidP="00F67A14">
      <w:pPr>
        <w:jc w:val="both"/>
        <w:rPr>
          <w:rFonts w:ascii="Arial" w:hAnsi="Arial"/>
          <w:sz w:val="22"/>
          <w:szCs w:val="22"/>
        </w:rPr>
      </w:pPr>
      <w:r>
        <w:rPr>
          <w:rFonts w:ascii="Arial" w:hAnsi="Arial"/>
          <w:sz w:val="22"/>
          <w:szCs w:val="22"/>
        </w:rPr>
        <w:t>All the Banks were requested to achieve the set goal of extending loans 5788 individuals under USEP and 295 groups under USWP.</w:t>
      </w:r>
    </w:p>
    <w:p w:rsidR="00C703E3" w:rsidRDefault="008716CD" w:rsidP="00F67A14">
      <w:pPr>
        <w:jc w:val="right"/>
        <w:rPr>
          <w:rFonts w:ascii="Arial" w:hAnsi="Arial"/>
          <w:b/>
          <w:bCs/>
          <w:sz w:val="22"/>
          <w:szCs w:val="22"/>
        </w:rPr>
      </w:pPr>
      <w:r>
        <w:rPr>
          <w:rFonts w:ascii="Arial" w:hAnsi="Arial"/>
          <w:b/>
          <w:bCs/>
          <w:sz w:val="22"/>
          <w:szCs w:val="22"/>
        </w:rPr>
        <w:t xml:space="preserve"> </w:t>
      </w:r>
      <w:r w:rsidR="00C703E3">
        <w:rPr>
          <w:rFonts w:ascii="Arial" w:hAnsi="Arial"/>
          <w:b/>
          <w:bCs/>
          <w:sz w:val="22"/>
          <w:szCs w:val="22"/>
        </w:rPr>
        <w:t xml:space="preserve">(Action: </w:t>
      </w:r>
      <w:r>
        <w:rPr>
          <w:rFonts w:ascii="Arial" w:hAnsi="Arial"/>
          <w:b/>
          <w:bCs/>
          <w:sz w:val="22"/>
          <w:szCs w:val="22"/>
        </w:rPr>
        <w:t>Banks</w:t>
      </w:r>
      <w:r w:rsidR="00C703E3">
        <w:rPr>
          <w:rFonts w:ascii="Arial" w:hAnsi="Arial"/>
          <w:b/>
          <w:bCs/>
          <w:sz w:val="22"/>
          <w:szCs w:val="22"/>
        </w:rPr>
        <w:t>)</w:t>
      </w:r>
    </w:p>
    <w:p w:rsidR="00904255" w:rsidRPr="00FE362B" w:rsidRDefault="00904255" w:rsidP="00F67A14">
      <w:pPr>
        <w:jc w:val="both"/>
        <w:rPr>
          <w:rFonts w:ascii="Arial" w:hAnsi="Arial"/>
          <w:b/>
          <w:bCs/>
          <w:sz w:val="22"/>
          <w:szCs w:val="22"/>
        </w:rPr>
      </w:pPr>
    </w:p>
    <w:p w:rsidR="005950A0" w:rsidRDefault="005950A0" w:rsidP="00F67A14">
      <w:pPr>
        <w:jc w:val="both"/>
        <w:rPr>
          <w:rFonts w:ascii="Arial" w:hAnsi="Arial"/>
          <w:b/>
          <w:sz w:val="22"/>
          <w:szCs w:val="22"/>
          <w:lang w:val="sv-SE"/>
        </w:rPr>
      </w:pPr>
      <w:r>
        <w:rPr>
          <w:rFonts w:ascii="Arial" w:hAnsi="Arial"/>
          <w:b/>
          <w:bCs/>
          <w:sz w:val="22"/>
          <w:szCs w:val="22"/>
        </w:rPr>
        <w:t xml:space="preserve">AGENDA </w:t>
      </w:r>
      <w:r w:rsidR="00904255" w:rsidRPr="00904255">
        <w:rPr>
          <w:rFonts w:ascii="Arial" w:hAnsi="Arial"/>
          <w:b/>
          <w:bCs/>
          <w:sz w:val="22"/>
          <w:szCs w:val="22"/>
        </w:rPr>
        <w:t>12.4</w:t>
      </w:r>
      <w:r w:rsidR="000A792D">
        <w:rPr>
          <w:rFonts w:ascii="Arial" w:hAnsi="Arial"/>
          <w:b/>
          <w:bCs/>
          <w:sz w:val="22"/>
          <w:szCs w:val="22"/>
        </w:rPr>
        <w:t xml:space="preserve"> &amp; </w:t>
      </w:r>
      <w:proofErr w:type="gramStart"/>
      <w:r w:rsidR="000A792D">
        <w:rPr>
          <w:rFonts w:ascii="Arial" w:hAnsi="Arial"/>
          <w:b/>
          <w:bCs/>
          <w:sz w:val="22"/>
          <w:szCs w:val="22"/>
        </w:rPr>
        <w:t xml:space="preserve">12.5 </w:t>
      </w:r>
      <w:r w:rsidR="00904255" w:rsidRPr="00904255">
        <w:rPr>
          <w:rFonts w:ascii="Arial" w:hAnsi="Arial"/>
          <w:b/>
          <w:bCs/>
          <w:sz w:val="22"/>
          <w:szCs w:val="22"/>
        </w:rPr>
        <w:t>:</w:t>
      </w:r>
      <w:proofErr w:type="gramEnd"/>
      <w:r>
        <w:rPr>
          <w:rFonts w:ascii="Arial" w:hAnsi="Arial"/>
          <w:b/>
          <w:bCs/>
          <w:sz w:val="22"/>
          <w:szCs w:val="22"/>
        </w:rPr>
        <w:tab/>
      </w:r>
      <w:r w:rsidR="00904255" w:rsidRPr="00904255">
        <w:rPr>
          <w:rFonts w:ascii="Arial" w:hAnsi="Arial"/>
          <w:b/>
          <w:sz w:val="22"/>
          <w:szCs w:val="22"/>
        </w:rPr>
        <w:t>SCHEMES OF Dr. B. R. AMBEDKAR DEV</w:t>
      </w:r>
      <w:r w:rsidR="000A792D">
        <w:rPr>
          <w:rFonts w:ascii="Arial" w:hAnsi="Arial"/>
          <w:b/>
          <w:sz w:val="22"/>
          <w:szCs w:val="22"/>
        </w:rPr>
        <w:t>.</w:t>
      </w:r>
      <w:r w:rsidR="00904255" w:rsidRPr="00904255">
        <w:rPr>
          <w:rFonts w:ascii="Arial" w:hAnsi="Arial"/>
          <w:b/>
          <w:sz w:val="22"/>
          <w:szCs w:val="22"/>
        </w:rPr>
        <w:t xml:space="preserve"> </w:t>
      </w:r>
      <w:r w:rsidR="00904255" w:rsidRPr="006724A6">
        <w:rPr>
          <w:rFonts w:ascii="Arial" w:hAnsi="Arial"/>
          <w:b/>
          <w:sz w:val="22"/>
          <w:szCs w:val="22"/>
          <w:lang w:val="sv-SE"/>
        </w:rPr>
        <w:t>CORP</w:t>
      </w:r>
      <w:r w:rsidR="000A792D" w:rsidRPr="006724A6">
        <w:rPr>
          <w:rFonts w:ascii="Arial" w:hAnsi="Arial"/>
          <w:b/>
          <w:sz w:val="22"/>
          <w:szCs w:val="22"/>
          <w:lang w:val="sv-SE"/>
        </w:rPr>
        <w:t>.</w:t>
      </w:r>
      <w:r w:rsidR="00904255" w:rsidRPr="006724A6">
        <w:rPr>
          <w:rFonts w:ascii="Arial" w:hAnsi="Arial"/>
          <w:b/>
          <w:sz w:val="22"/>
          <w:szCs w:val="22"/>
          <w:lang w:val="sv-SE"/>
        </w:rPr>
        <w:t xml:space="preserve"> </w:t>
      </w:r>
      <w:r w:rsidR="00904255" w:rsidRPr="000A792D">
        <w:rPr>
          <w:rFonts w:ascii="Arial" w:hAnsi="Arial"/>
          <w:b/>
          <w:sz w:val="22"/>
          <w:szCs w:val="22"/>
          <w:lang w:val="sv-SE"/>
        </w:rPr>
        <w:t>LTD</w:t>
      </w:r>
      <w:r w:rsidR="000A792D" w:rsidRPr="000A792D">
        <w:rPr>
          <w:rFonts w:ascii="Arial" w:hAnsi="Arial"/>
          <w:b/>
          <w:sz w:val="22"/>
          <w:szCs w:val="22"/>
          <w:lang w:val="sv-SE"/>
        </w:rPr>
        <w:t xml:space="preserve"> &amp; </w:t>
      </w:r>
    </w:p>
    <w:p w:rsidR="00904255" w:rsidRDefault="005950A0" w:rsidP="00F67A14">
      <w:pPr>
        <w:jc w:val="both"/>
        <w:rPr>
          <w:rFonts w:ascii="Arial" w:hAnsi="Arial"/>
          <w:b/>
          <w:sz w:val="22"/>
          <w:szCs w:val="22"/>
        </w:rPr>
      </w:pPr>
      <w:r>
        <w:rPr>
          <w:rFonts w:ascii="Arial" w:hAnsi="Arial"/>
          <w:b/>
          <w:sz w:val="22"/>
          <w:szCs w:val="22"/>
          <w:lang w:val="sv-SE"/>
        </w:rPr>
        <w:tab/>
      </w:r>
      <w:r>
        <w:rPr>
          <w:rFonts w:ascii="Arial" w:hAnsi="Arial"/>
          <w:b/>
          <w:sz w:val="22"/>
          <w:szCs w:val="22"/>
          <w:lang w:val="sv-SE"/>
        </w:rPr>
        <w:tab/>
      </w:r>
      <w:r>
        <w:rPr>
          <w:rFonts w:ascii="Arial" w:hAnsi="Arial"/>
          <w:b/>
          <w:sz w:val="22"/>
          <w:szCs w:val="22"/>
          <w:lang w:val="sv-SE"/>
        </w:rPr>
        <w:tab/>
      </w:r>
      <w:r>
        <w:rPr>
          <w:rFonts w:ascii="Arial" w:hAnsi="Arial"/>
          <w:b/>
          <w:sz w:val="22"/>
          <w:szCs w:val="22"/>
          <w:lang w:val="sv-SE"/>
        </w:rPr>
        <w:tab/>
      </w:r>
      <w:r w:rsidR="000A792D" w:rsidRPr="000A792D">
        <w:rPr>
          <w:rFonts w:ascii="Arial" w:hAnsi="Arial"/>
          <w:b/>
          <w:sz w:val="22"/>
          <w:szCs w:val="22"/>
          <w:lang w:val="sv-SE"/>
        </w:rPr>
        <w:t xml:space="preserve">KARNATAKA </w:t>
      </w:r>
      <w:r w:rsidR="000A792D" w:rsidRPr="006724A6">
        <w:rPr>
          <w:rFonts w:ascii="Arial" w:hAnsi="Arial"/>
          <w:b/>
          <w:sz w:val="22"/>
          <w:szCs w:val="22"/>
          <w:lang w:val="sv-SE"/>
        </w:rPr>
        <w:t xml:space="preserve">S.T. DEV. </w:t>
      </w:r>
      <w:r w:rsidR="000A792D">
        <w:rPr>
          <w:rFonts w:ascii="Arial" w:hAnsi="Arial"/>
          <w:b/>
          <w:sz w:val="22"/>
          <w:szCs w:val="22"/>
        </w:rPr>
        <w:t>CORP. LTD.</w:t>
      </w:r>
    </w:p>
    <w:p w:rsidR="000A792D" w:rsidRDefault="000A792D" w:rsidP="00F67A14">
      <w:pPr>
        <w:jc w:val="both"/>
        <w:rPr>
          <w:rFonts w:ascii="Arial" w:hAnsi="Arial"/>
          <w:bCs/>
          <w:sz w:val="22"/>
          <w:szCs w:val="22"/>
        </w:rPr>
      </w:pPr>
    </w:p>
    <w:p w:rsidR="000A792D" w:rsidRPr="00904255" w:rsidRDefault="000A792D" w:rsidP="000A792D">
      <w:pPr>
        <w:ind w:left="18"/>
        <w:jc w:val="both"/>
        <w:rPr>
          <w:rFonts w:ascii="Arial" w:hAnsi="Arial"/>
          <w:sz w:val="22"/>
          <w:szCs w:val="22"/>
        </w:rPr>
      </w:pPr>
      <w:r>
        <w:rPr>
          <w:rFonts w:ascii="Arial" w:hAnsi="Arial"/>
          <w:sz w:val="22"/>
          <w:szCs w:val="22"/>
        </w:rPr>
        <w:t>Both t</w:t>
      </w:r>
      <w:r w:rsidRPr="00904255">
        <w:rPr>
          <w:rFonts w:ascii="Arial" w:hAnsi="Arial"/>
          <w:sz w:val="22"/>
          <w:szCs w:val="22"/>
        </w:rPr>
        <w:t>he Corporation</w:t>
      </w:r>
      <w:r>
        <w:rPr>
          <w:rFonts w:ascii="Arial" w:hAnsi="Arial"/>
          <w:sz w:val="22"/>
          <w:szCs w:val="22"/>
        </w:rPr>
        <w:t>s</w:t>
      </w:r>
      <w:r w:rsidRPr="00904255">
        <w:rPr>
          <w:rFonts w:ascii="Arial" w:hAnsi="Arial"/>
          <w:sz w:val="22"/>
          <w:szCs w:val="22"/>
        </w:rPr>
        <w:t xml:space="preserve"> </w:t>
      </w:r>
      <w:r>
        <w:rPr>
          <w:rFonts w:ascii="Arial" w:hAnsi="Arial"/>
          <w:sz w:val="22"/>
          <w:szCs w:val="22"/>
        </w:rPr>
        <w:t>are</w:t>
      </w:r>
      <w:r w:rsidRPr="00904255">
        <w:rPr>
          <w:rFonts w:ascii="Arial" w:hAnsi="Arial"/>
          <w:sz w:val="22"/>
          <w:szCs w:val="22"/>
        </w:rPr>
        <w:t xml:space="preserve"> implementing 2 schemes, viz</w:t>
      </w:r>
      <w:r>
        <w:rPr>
          <w:rFonts w:ascii="Arial" w:hAnsi="Arial"/>
          <w:sz w:val="22"/>
          <w:szCs w:val="22"/>
        </w:rPr>
        <w:t>.</w:t>
      </w:r>
      <w:r w:rsidRPr="00904255">
        <w:rPr>
          <w:rFonts w:ascii="Arial" w:hAnsi="Arial"/>
          <w:sz w:val="22"/>
          <w:szCs w:val="22"/>
        </w:rPr>
        <w:t>,</w:t>
      </w:r>
      <w:r>
        <w:rPr>
          <w:rFonts w:ascii="Arial" w:hAnsi="Arial"/>
          <w:sz w:val="22"/>
          <w:szCs w:val="22"/>
        </w:rPr>
        <w:t xml:space="preserve"> Self-Employment Scheme and Industry, Services &amp; Business (ISB) </w:t>
      </w:r>
      <w:r w:rsidRPr="00904255">
        <w:rPr>
          <w:rFonts w:ascii="Arial" w:hAnsi="Arial"/>
          <w:sz w:val="22"/>
          <w:szCs w:val="22"/>
        </w:rPr>
        <w:t xml:space="preserve">Scheme for the benefit of persons belonging to Scheduled </w:t>
      </w:r>
      <w:r>
        <w:rPr>
          <w:rFonts w:ascii="Arial" w:hAnsi="Arial"/>
          <w:sz w:val="22"/>
          <w:szCs w:val="22"/>
        </w:rPr>
        <w:t xml:space="preserve">Caste / </w:t>
      </w:r>
      <w:r w:rsidRPr="00904255">
        <w:rPr>
          <w:rFonts w:ascii="Arial" w:hAnsi="Arial"/>
          <w:sz w:val="22"/>
          <w:szCs w:val="22"/>
        </w:rPr>
        <w:t xml:space="preserve">Tribes. </w:t>
      </w:r>
      <w:r>
        <w:rPr>
          <w:rFonts w:ascii="Arial" w:hAnsi="Arial"/>
          <w:sz w:val="22"/>
          <w:szCs w:val="22"/>
        </w:rPr>
        <w:t xml:space="preserve">The progress under SEP &amp; ISB as of Dec. 2013 / Jan. 2014 was presented to the House. </w:t>
      </w:r>
    </w:p>
    <w:p w:rsidR="00904255" w:rsidRPr="00904255" w:rsidRDefault="00904255" w:rsidP="00F67A14">
      <w:pPr>
        <w:ind w:firstLine="18"/>
        <w:jc w:val="both"/>
        <w:rPr>
          <w:rFonts w:ascii="Arial" w:hAnsi="Arial"/>
          <w:bCs/>
          <w:sz w:val="8"/>
          <w:szCs w:val="8"/>
        </w:rPr>
      </w:pPr>
    </w:p>
    <w:p w:rsidR="00DA4740" w:rsidRDefault="00DA4740" w:rsidP="00F67A14">
      <w:pPr>
        <w:jc w:val="both"/>
        <w:rPr>
          <w:rFonts w:ascii="Arial" w:hAnsi="Arial"/>
          <w:b/>
          <w:sz w:val="22"/>
          <w:szCs w:val="22"/>
        </w:rPr>
      </w:pPr>
    </w:p>
    <w:p w:rsidR="00090116" w:rsidRDefault="00090116"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12.6</w:t>
      </w:r>
      <w:r>
        <w:rPr>
          <w:rFonts w:ascii="Arial" w:hAnsi="Arial"/>
          <w:b/>
          <w:sz w:val="22"/>
          <w:szCs w:val="22"/>
        </w:rPr>
        <w:t xml:space="preserve"> </w:t>
      </w:r>
      <w:r w:rsidR="00904255" w:rsidRPr="00904255">
        <w:rPr>
          <w:rFonts w:ascii="Arial" w:hAnsi="Arial"/>
          <w:b/>
          <w:sz w:val="22"/>
          <w:szCs w:val="22"/>
        </w:rPr>
        <w:t>:</w:t>
      </w:r>
      <w:proofErr w:type="gramEnd"/>
      <w:r>
        <w:rPr>
          <w:rFonts w:ascii="Arial" w:hAnsi="Arial"/>
          <w:b/>
          <w:sz w:val="22"/>
          <w:szCs w:val="22"/>
        </w:rPr>
        <w:tab/>
      </w:r>
      <w:r w:rsidR="00904255" w:rsidRPr="00904255">
        <w:rPr>
          <w:rFonts w:ascii="Arial" w:hAnsi="Arial"/>
          <w:b/>
          <w:sz w:val="22"/>
          <w:szCs w:val="22"/>
        </w:rPr>
        <w:t xml:space="preserve">SCHEME OF KARNATAKA MINORITIES DEVELOPMENT </w:t>
      </w:r>
    </w:p>
    <w:p w:rsidR="00904255" w:rsidRPr="00904255" w:rsidRDefault="00090116" w:rsidP="00F67A14">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00904255" w:rsidRPr="00904255">
        <w:rPr>
          <w:rFonts w:ascii="Arial" w:hAnsi="Arial"/>
          <w:b/>
          <w:sz w:val="22"/>
          <w:szCs w:val="22"/>
        </w:rPr>
        <w:t xml:space="preserve">CORPORATION </w:t>
      </w:r>
      <w:r w:rsidR="00660CAC">
        <w:rPr>
          <w:rFonts w:ascii="Arial" w:hAnsi="Arial"/>
          <w:b/>
          <w:sz w:val="22"/>
          <w:szCs w:val="22"/>
        </w:rPr>
        <w:t>Ltd</w:t>
      </w:r>
    </w:p>
    <w:p w:rsidR="00904255" w:rsidRPr="00904255" w:rsidRDefault="00904255" w:rsidP="00F67A14">
      <w:pPr>
        <w:ind w:left="18"/>
        <w:jc w:val="both"/>
        <w:rPr>
          <w:rFonts w:ascii="Arial" w:hAnsi="Arial"/>
          <w:b/>
          <w:sz w:val="22"/>
          <w:szCs w:val="22"/>
        </w:rPr>
      </w:pPr>
    </w:p>
    <w:p w:rsidR="006F6E76" w:rsidRPr="00904255" w:rsidRDefault="00904255" w:rsidP="00F67A14">
      <w:pPr>
        <w:jc w:val="both"/>
        <w:rPr>
          <w:rFonts w:ascii="Arial" w:hAnsi="Arial"/>
          <w:b/>
          <w:sz w:val="22"/>
          <w:szCs w:val="22"/>
        </w:rPr>
      </w:pPr>
      <w:r w:rsidRPr="00904255">
        <w:rPr>
          <w:rFonts w:ascii="Arial" w:hAnsi="Arial"/>
          <w:sz w:val="22"/>
          <w:szCs w:val="22"/>
        </w:rPr>
        <w:t xml:space="preserve">The Corporation is implementing the </w:t>
      </w:r>
      <w:proofErr w:type="spellStart"/>
      <w:r w:rsidRPr="00904255">
        <w:rPr>
          <w:rFonts w:ascii="Arial" w:hAnsi="Arial"/>
          <w:sz w:val="22"/>
          <w:szCs w:val="22"/>
        </w:rPr>
        <w:t>Swavalambana</w:t>
      </w:r>
      <w:proofErr w:type="spellEnd"/>
      <w:r w:rsidRPr="00904255">
        <w:rPr>
          <w:rFonts w:ascii="Arial" w:hAnsi="Arial"/>
          <w:b/>
          <w:bCs/>
          <w:sz w:val="22"/>
          <w:szCs w:val="22"/>
        </w:rPr>
        <w:t xml:space="preserve"> </w:t>
      </w:r>
      <w:r w:rsidRPr="00904255">
        <w:rPr>
          <w:rFonts w:ascii="Arial" w:hAnsi="Arial"/>
          <w:sz w:val="22"/>
          <w:szCs w:val="22"/>
        </w:rPr>
        <w:t xml:space="preserve">scheme.  </w:t>
      </w:r>
      <w:r w:rsidR="006F6E76" w:rsidRPr="00904255">
        <w:rPr>
          <w:rFonts w:ascii="Arial" w:hAnsi="Arial"/>
          <w:bCs/>
          <w:sz w:val="22"/>
          <w:szCs w:val="22"/>
        </w:rPr>
        <w:t>The District-wise target</w:t>
      </w:r>
      <w:r w:rsidR="006F6E76">
        <w:rPr>
          <w:rFonts w:ascii="Arial" w:hAnsi="Arial"/>
          <w:bCs/>
          <w:sz w:val="22"/>
          <w:szCs w:val="22"/>
        </w:rPr>
        <w:t xml:space="preserve">s and Progress as at </w:t>
      </w:r>
      <w:r w:rsidR="007E15AC">
        <w:rPr>
          <w:rFonts w:ascii="Arial" w:hAnsi="Arial"/>
          <w:bCs/>
          <w:sz w:val="22"/>
          <w:szCs w:val="22"/>
        </w:rPr>
        <w:t xml:space="preserve">Dec. </w:t>
      </w:r>
      <w:r w:rsidR="006F6E76">
        <w:rPr>
          <w:rFonts w:ascii="Arial" w:hAnsi="Arial"/>
          <w:bCs/>
          <w:sz w:val="22"/>
          <w:szCs w:val="22"/>
        </w:rPr>
        <w:t xml:space="preserve">2013 were presented to the House.  </w:t>
      </w:r>
    </w:p>
    <w:p w:rsidR="004C272C" w:rsidRPr="00904255" w:rsidRDefault="004C272C" w:rsidP="00F67A14">
      <w:pPr>
        <w:ind w:left="18"/>
        <w:jc w:val="both"/>
        <w:rPr>
          <w:rFonts w:ascii="Arial" w:hAnsi="Arial"/>
          <w:bCs/>
          <w:sz w:val="22"/>
          <w:szCs w:val="22"/>
        </w:rPr>
      </w:pPr>
    </w:p>
    <w:p w:rsidR="00904255" w:rsidRPr="00904255" w:rsidRDefault="00904255" w:rsidP="00F67A14">
      <w:pPr>
        <w:jc w:val="both"/>
        <w:rPr>
          <w:rFonts w:ascii="Arial" w:hAnsi="Arial"/>
          <w:b/>
          <w:sz w:val="8"/>
          <w:szCs w:val="8"/>
        </w:rPr>
      </w:pPr>
    </w:p>
    <w:p w:rsidR="00090116" w:rsidRDefault="00090116"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12.7</w:t>
      </w:r>
      <w:r>
        <w:rPr>
          <w:rFonts w:ascii="Arial" w:hAnsi="Arial"/>
          <w:b/>
          <w:sz w:val="22"/>
          <w:szCs w:val="22"/>
        </w:rPr>
        <w:t xml:space="preserve"> </w:t>
      </w:r>
      <w:r w:rsidR="00904255" w:rsidRPr="00904255">
        <w:rPr>
          <w:rFonts w:ascii="Arial" w:hAnsi="Arial"/>
          <w:b/>
          <w:sz w:val="22"/>
          <w:szCs w:val="22"/>
        </w:rPr>
        <w:t>:</w:t>
      </w:r>
      <w:proofErr w:type="gramEnd"/>
      <w:r>
        <w:rPr>
          <w:rFonts w:ascii="Arial" w:hAnsi="Arial"/>
          <w:b/>
          <w:sz w:val="22"/>
          <w:szCs w:val="22"/>
        </w:rPr>
        <w:tab/>
      </w:r>
      <w:r w:rsidR="00904255" w:rsidRPr="00904255">
        <w:rPr>
          <w:rFonts w:ascii="Arial" w:hAnsi="Arial"/>
          <w:b/>
          <w:sz w:val="22"/>
          <w:szCs w:val="22"/>
        </w:rPr>
        <w:t>SCHEME OF D.</w:t>
      </w:r>
      <w:r w:rsidR="00550BF1">
        <w:rPr>
          <w:rFonts w:ascii="Arial" w:hAnsi="Arial"/>
          <w:b/>
          <w:sz w:val="22"/>
          <w:szCs w:val="22"/>
        </w:rPr>
        <w:t xml:space="preserve"> </w:t>
      </w:r>
      <w:r w:rsidR="00904255" w:rsidRPr="00904255">
        <w:rPr>
          <w:rFonts w:ascii="Arial" w:hAnsi="Arial"/>
          <w:b/>
          <w:sz w:val="22"/>
          <w:szCs w:val="22"/>
        </w:rPr>
        <w:t xml:space="preserve">DEVARAJ URS BACKWARD CLASSES </w:t>
      </w:r>
    </w:p>
    <w:p w:rsidR="00904255" w:rsidRPr="00904255" w:rsidRDefault="00904255" w:rsidP="00090116">
      <w:pPr>
        <w:ind w:left="1440" w:firstLine="720"/>
        <w:jc w:val="both"/>
        <w:rPr>
          <w:rFonts w:ascii="Arial" w:hAnsi="Arial"/>
          <w:b/>
          <w:sz w:val="22"/>
          <w:szCs w:val="22"/>
        </w:rPr>
      </w:pPr>
      <w:r w:rsidRPr="00904255">
        <w:rPr>
          <w:rFonts w:ascii="Arial" w:hAnsi="Arial"/>
          <w:b/>
          <w:sz w:val="22"/>
          <w:szCs w:val="22"/>
        </w:rPr>
        <w:t>DEV. CORP. LTD.</w:t>
      </w:r>
    </w:p>
    <w:p w:rsidR="00904255" w:rsidRPr="00904255" w:rsidRDefault="00904255" w:rsidP="00F67A14">
      <w:pPr>
        <w:jc w:val="both"/>
        <w:rPr>
          <w:rFonts w:ascii="Arial" w:hAnsi="Arial"/>
          <w:b/>
          <w:sz w:val="22"/>
          <w:szCs w:val="22"/>
        </w:rPr>
      </w:pPr>
    </w:p>
    <w:p w:rsidR="00911BE7" w:rsidRDefault="00904255" w:rsidP="00F67A14">
      <w:pPr>
        <w:jc w:val="both"/>
        <w:rPr>
          <w:rFonts w:ascii="Arial" w:hAnsi="Arial"/>
          <w:bCs/>
          <w:sz w:val="22"/>
          <w:szCs w:val="22"/>
        </w:rPr>
      </w:pPr>
      <w:r w:rsidRPr="00904255">
        <w:rPr>
          <w:rFonts w:ascii="Arial" w:hAnsi="Arial"/>
          <w:sz w:val="22"/>
          <w:szCs w:val="22"/>
        </w:rPr>
        <w:t xml:space="preserve">D </w:t>
      </w:r>
      <w:proofErr w:type="spellStart"/>
      <w:r w:rsidRPr="00904255">
        <w:rPr>
          <w:rFonts w:ascii="Arial" w:hAnsi="Arial"/>
          <w:sz w:val="22"/>
          <w:szCs w:val="22"/>
        </w:rPr>
        <w:t>Devaraj</w:t>
      </w:r>
      <w:proofErr w:type="spellEnd"/>
      <w:r w:rsidRPr="00904255">
        <w:rPr>
          <w:rFonts w:ascii="Arial" w:hAnsi="Arial"/>
          <w:sz w:val="22"/>
          <w:szCs w:val="22"/>
        </w:rPr>
        <w:t xml:space="preserve"> </w:t>
      </w:r>
      <w:proofErr w:type="spellStart"/>
      <w:r w:rsidRPr="00904255">
        <w:rPr>
          <w:rFonts w:ascii="Arial" w:hAnsi="Arial"/>
          <w:sz w:val="22"/>
          <w:szCs w:val="22"/>
        </w:rPr>
        <w:t>Urs</w:t>
      </w:r>
      <w:proofErr w:type="spellEnd"/>
      <w:r w:rsidRPr="00904255">
        <w:rPr>
          <w:rFonts w:ascii="Arial" w:hAnsi="Arial"/>
          <w:sz w:val="22"/>
          <w:szCs w:val="22"/>
        </w:rPr>
        <w:t xml:space="preserve"> Backward Classes Development Corporation Ltd. is implementing </w:t>
      </w:r>
      <w:r w:rsidRPr="00904255">
        <w:rPr>
          <w:rFonts w:ascii="Arial" w:hAnsi="Arial"/>
          <w:b/>
          <w:bCs/>
          <w:sz w:val="22"/>
          <w:szCs w:val="22"/>
        </w:rPr>
        <w:t xml:space="preserve">CHAITANYA </w:t>
      </w:r>
      <w:r w:rsidRPr="00904255">
        <w:rPr>
          <w:rFonts w:ascii="Arial" w:hAnsi="Arial"/>
          <w:sz w:val="22"/>
          <w:szCs w:val="22"/>
        </w:rPr>
        <w:t>Subsidy cum Soft Loan Scheme</w:t>
      </w:r>
      <w:r w:rsidRPr="00904255">
        <w:rPr>
          <w:rFonts w:ascii="Arial" w:hAnsi="Arial"/>
          <w:bCs/>
          <w:sz w:val="22"/>
          <w:szCs w:val="22"/>
        </w:rPr>
        <w:t xml:space="preserve">. The progress as of </w:t>
      </w:r>
      <w:r w:rsidR="00550BF1">
        <w:rPr>
          <w:rFonts w:ascii="Arial" w:hAnsi="Arial"/>
          <w:bCs/>
          <w:sz w:val="22"/>
          <w:szCs w:val="22"/>
        </w:rPr>
        <w:t xml:space="preserve">Dec. </w:t>
      </w:r>
      <w:r w:rsidRPr="00904255">
        <w:rPr>
          <w:rFonts w:ascii="Arial" w:hAnsi="Arial"/>
          <w:bCs/>
          <w:sz w:val="22"/>
          <w:szCs w:val="22"/>
        </w:rPr>
        <w:t xml:space="preserve">2013 </w:t>
      </w:r>
      <w:r w:rsidR="00911BE7">
        <w:rPr>
          <w:rFonts w:ascii="Arial" w:hAnsi="Arial"/>
          <w:bCs/>
          <w:sz w:val="22"/>
          <w:szCs w:val="22"/>
        </w:rPr>
        <w:t>was presented to the House.</w:t>
      </w:r>
    </w:p>
    <w:p w:rsidR="00904255" w:rsidRPr="00904255" w:rsidRDefault="00911BE7" w:rsidP="00F67A14">
      <w:pPr>
        <w:rPr>
          <w:rFonts w:ascii="Arial" w:hAnsi="Arial"/>
        </w:rPr>
      </w:pPr>
      <w:r w:rsidRPr="00904255">
        <w:rPr>
          <w:rFonts w:ascii="Arial" w:hAnsi="Arial"/>
        </w:rPr>
        <w:t xml:space="preserve"> </w:t>
      </w:r>
    </w:p>
    <w:p w:rsidR="00904255" w:rsidRPr="00904255" w:rsidRDefault="00904255" w:rsidP="00F67A14">
      <w:pPr>
        <w:jc w:val="both"/>
        <w:rPr>
          <w:rFonts w:ascii="Arial" w:hAnsi="Arial"/>
          <w:b/>
          <w:sz w:val="22"/>
          <w:szCs w:val="22"/>
        </w:rPr>
      </w:pPr>
      <w:r w:rsidRPr="00904255">
        <w:rPr>
          <w:rFonts w:ascii="Arial" w:hAnsi="Arial"/>
          <w:b/>
          <w:sz w:val="22"/>
          <w:szCs w:val="22"/>
        </w:rPr>
        <w:t xml:space="preserve">AGENDA </w:t>
      </w:r>
      <w:proofErr w:type="gramStart"/>
      <w:r w:rsidRPr="00904255">
        <w:rPr>
          <w:rFonts w:ascii="Arial" w:hAnsi="Arial"/>
          <w:b/>
          <w:sz w:val="22"/>
          <w:szCs w:val="22"/>
        </w:rPr>
        <w:t>13.0 :</w:t>
      </w:r>
      <w:proofErr w:type="gramEnd"/>
      <w:r w:rsidRPr="00904255">
        <w:rPr>
          <w:rFonts w:ascii="Arial" w:hAnsi="Arial"/>
          <w:b/>
          <w:sz w:val="22"/>
          <w:szCs w:val="22"/>
        </w:rPr>
        <w:tab/>
        <w:t>SPECIAL FOCUS PROGRAMMES</w:t>
      </w:r>
    </w:p>
    <w:p w:rsidR="00904255" w:rsidRPr="00C16B15" w:rsidRDefault="00904255" w:rsidP="00F67A14">
      <w:pPr>
        <w:jc w:val="both"/>
        <w:rPr>
          <w:rFonts w:ascii="Arial" w:hAnsi="Arial"/>
          <w:b/>
          <w:sz w:val="22"/>
          <w:szCs w:val="22"/>
        </w:rPr>
      </w:pPr>
    </w:p>
    <w:p w:rsidR="00904255" w:rsidRPr="00904255" w:rsidRDefault="00090116"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13.1</w:t>
      </w:r>
      <w:r>
        <w:rPr>
          <w:rFonts w:ascii="Arial" w:hAnsi="Arial"/>
          <w:b/>
          <w:sz w:val="22"/>
          <w:szCs w:val="22"/>
        </w:rPr>
        <w:t xml:space="preserve"> :</w:t>
      </w:r>
      <w:proofErr w:type="gramEnd"/>
      <w:r>
        <w:rPr>
          <w:rFonts w:ascii="Arial" w:hAnsi="Arial"/>
          <w:b/>
          <w:sz w:val="22"/>
          <w:szCs w:val="22"/>
        </w:rPr>
        <w:tab/>
      </w:r>
      <w:r w:rsidR="00904255" w:rsidRPr="00904255">
        <w:rPr>
          <w:rFonts w:ascii="Arial" w:hAnsi="Arial"/>
          <w:b/>
          <w:sz w:val="22"/>
          <w:szCs w:val="22"/>
        </w:rPr>
        <w:t xml:space="preserve">CREDIT FLOW TO MINORITY COMMUNITIES </w:t>
      </w:r>
    </w:p>
    <w:p w:rsidR="00904255" w:rsidRPr="00904255" w:rsidRDefault="00904255" w:rsidP="00F67A14">
      <w:pPr>
        <w:jc w:val="both"/>
        <w:rPr>
          <w:rFonts w:ascii="Arial" w:hAnsi="Arial"/>
          <w:sz w:val="8"/>
          <w:szCs w:val="8"/>
        </w:rPr>
      </w:pPr>
    </w:p>
    <w:p w:rsidR="00904255" w:rsidRPr="00904255" w:rsidRDefault="00904255" w:rsidP="00F67A14">
      <w:pPr>
        <w:jc w:val="both"/>
        <w:rPr>
          <w:rFonts w:ascii="Arial" w:hAnsi="Arial"/>
          <w:b/>
          <w:sz w:val="22"/>
          <w:szCs w:val="22"/>
        </w:rPr>
      </w:pPr>
      <w:r w:rsidRPr="00904255">
        <w:rPr>
          <w:rFonts w:ascii="Arial" w:hAnsi="Arial"/>
          <w:sz w:val="22"/>
          <w:szCs w:val="22"/>
        </w:rPr>
        <w:t>The Banks have extended loans to</w:t>
      </w:r>
      <w:r w:rsidRPr="00904255">
        <w:rPr>
          <w:rFonts w:ascii="Arial" w:hAnsi="Arial"/>
          <w:b/>
          <w:bCs/>
          <w:sz w:val="22"/>
          <w:szCs w:val="22"/>
        </w:rPr>
        <w:t xml:space="preserve"> </w:t>
      </w:r>
      <w:r w:rsidR="00B627C1">
        <w:rPr>
          <w:rFonts w:ascii="Arial" w:hAnsi="Arial"/>
          <w:b/>
          <w:bCs/>
          <w:sz w:val="22"/>
          <w:szCs w:val="22"/>
        </w:rPr>
        <w:t>209990</w:t>
      </w:r>
      <w:r w:rsidRPr="00904255">
        <w:rPr>
          <w:rFonts w:ascii="Arial" w:hAnsi="Arial"/>
          <w:b/>
          <w:bCs/>
          <w:sz w:val="22"/>
          <w:szCs w:val="22"/>
        </w:rPr>
        <w:t xml:space="preserve"> </w:t>
      </w:r>
      <w:r w:rsidRPr="00904255">
        <w:rPr>
          <w:rFonts w:ascii="Arial" w:hAnsi="Arial"/>
          <w:sz w:val="22"/>
          <w:szCs w:val="22"/>
        </w:rPr>
        <w:t xml:space="preserve">beneficiaries amounting to </w:t>
      </w:r>
      <w:r w:rsidR="00072403">
        <w:rPr>
          <w:rFonts w:ascii="Rupee Foradian" w:hAnsi="Rupee Foradian" w:cs="Arial"/>
          <w:sz w:val="22"/>
          <w:szCs w:val="22"/>
        </w:rPr>
        <w:t>`</w:t>
      </w:r>
      <w:r w:rsidR="00F41D7E">
        <w:rPr>
          <w:rFonts w:ascii="Arial" w:hAnsi="Arial"/>
          <w:sz w:val="22"/>
          <w:szCs w:val="22"/>
        </w:rPr>
        <w:t xml:space="preserve"> </w:t>
      </w:r>
      <w:r w:rsidR="00B627C1">
        <w:rPr>
          <w:rFonts w:ascii="Arial" w:hAnsi="Arial"/>
          <w:b/>
          <w:sz w:val="22"/>
          <w:szCs w:val="22"/>
        </w:rPr>
        <w:t>2796</w:t>
      </w:r>
      <w:r w:rsidRPr="00904255">
        <w:rPr>
          <w:rFonts w:ascii="Arial" w:hAnsi="Arial"/>
          <w:b/>
          <w:sz w:val="22"/>
          <w:szCs w:val="22"/>
        </w:rPr>
        <w:t xml:space="preserve"> </w:t>
      </w:r>
      <w:proofErr w:type="spellStart"/>
      <w:r w:rsidRPr="00904255">
        <w:rPr>
          <w:rFonts w:ascii="Arial" w:hAnsi="Arial"/>
          <w:b/>
          <w:bCs/>
          <w:sz w:val="22"/>
          <w:szCs w:val="22"/>
        </w:rPr>
        <w:t>Crore</w:t>
      </w:r>
      <w:proofErr w:type="spellEnd"/>
      <w:r w:rsidRPr="00904255">
        <w:rPr>
          <w:rFonts w:ascii="Arial" w:hAnsi="Arial"/>
          <w:sz w:val="22"/>
          <w:szCs w:val="22"/>
        </w:rPr>
        <w:t xml:space="preserve"> during the </w:t>
      </w:r>
      <w:r w:rsidR="00B627C1">
        <w:rPr>
          <w:rFonts w:ascii="Arial" w:hAnsi="Arial"/>
          <w:sz w:val="22"/>
          <w:szCs w:val="22"/>
        </w:rPr>
        <w:t>first 9 months</w:t>
      </w:r>
      <w:r w:rsidRPr="00904255">
        <w:rPr>
          <w:rFonts w:ascii="Arial" w:hAnsi="Arial"/>
          <w:sz w:val="22"/>
          <w:szCs w:val="22"/>
        </w:rPr>
        <w:t xml:space="preserve">.  The outstanding level of advances to Minority Communities as at the end of </w:t>
      </w:r>
      <w:r w:rsidR="00B627C1">
        <w:rPr>
          <w:rFonts w:ascii="Arial" w:hAnsi="Arial"/>
          <w:sz w:val="22"/>
          <w:szCs w:val="22"/>
        </w:rPr>
        <w:t xml:space="preserve">Dec. </w:t>
      </w:r>
      <w:r w:rsidRPr="00904255">
        <w:rPr>
          <w:rFonts w:ascii="Arial" w:hAnsi="Arial"/>
          <w:sz w:val="22"/>
          <w:szCs w:val="22"/>
        </w:rPr>
        <w:t xml:space="preserve">2013 was </w:t>
      </w:r>
      <w:r w:rsidR="00072403">
        <w:rPr>
          <w:rFonts w:ascii="Rupee Foradian" w:hAnsi="Rupee Foradian" w:cs="Arial"/>
          <w:sz w:val="22"/>
          <w:szCs w:val="22"/>
        </w:rPr>
        <w:t>`</w:t>
      </w:r>
      <w:r w:rsidR="00F41D7E">
        <w:rPr>
          <w:rFonts w:ascii="Arial" w:hAnsi="Arial"/>
          <w:sz w:val="22"/>
          <w:szCs w:val="22"/>
        </w:rPr>
        <w:t xml:space="preserve"> </w:t>
      </w:r>
      <w:r w:rsidR="00B627C1">
        <w:rPr>
          <w:rFonts w:ascii="Arial" w:hAnsi="Arial"/>
          <w:b/>
          <w:sz w:val="22"/>
          <w:szCs w:val="22"/>
        </w:rPr>
        <w:t>15668</w:t>
      </w:r>
      <w:r w:rsidRPr="00904255">
        <w:rPr>
          <w:rFonts w:ascii="Arial" w:hAnsi="Arial"/>
          <w:b/>
          <w:sz w:val="22"/>
          <w:szCs w:val="22"/>
        </w:rPr>
        <w:t xml:space="preserve"> </w:t>
      </w:r>
      <w:proofErr w:type="spellStart"/>
      <w:r w:rsidRPr="00904255">
        <w:rPr>
          <w:rFonts w:ascii="Arial" w:hAnsi="Arial"/>
          <w:b/>
          <w:sz w:val="22"/>
          <w:szCs w:val="22"/>
        </w:rPr>
        <w:t>crore</w:t>
      </w:r>
      <w:proofErr w:type="spellEnd"/>
      <w:r w:rsidRPr="00904255">
        <w:rPr>
          <w:rFonts w:ascii="Arial" w:hAnsi="Arial"/>
          <w:b/>
          <w:sz w:val="22"/>
          <w:szCs w:val="22"/>
        </w:rPr>
        <w:t xml:space="preserve"> </w:t>
      </w:r>
      <w:r w:rsidR="00B627C1">
        <w:rPr>
          <w:rFonts w:ascii="Arial" w:hAnsi="Arial"/>
          <w:bCs/>
          <w:sz w:val="22"/>
          <w:szCs w:val="22"/>
        </w:rPr>
        <w:t xml:space="preserve">spread over 921009 accounts </w:t>
      </w:r>
      <w:r w:rsidRPr="00904255">
        <w:rPr>
          <w:rFonts w:ascii="Arial" w:hAnsi="Arial"/>
          <w:sz w:val="22"/>
          <w:szCs w:val="22"/>
        </w:rPr>
        <w:t xml:space="preserve">constituting </w:t>
      </w:r>
      <w:r w:rsidRPr="00904255">
        <w:rPr>
          <w:rFonts w:ascii="Arial" w:hAnsi="Arial"/>
          <w:b/>
          <w:sz w:val="22"/>
          <w:szCs w:val="22"/>
        </w:rPr>
        <w:t>10.4</w:t>
      </w:r>
      <w:r w:rsidR="00B627C1">
        <w:rPr>
          <w:rFonts w:ascii="Arial" w:hAnsi="Arial"/>
          <w:b/>
          <w:sz w:val="22"/>
          <w:szCs w:val="22"/>
        </w:rPr>
        <w:t>9</w:t>
      </w:r>
      <w:r w:rsidRPr="00904255">
        <w:rPr>
          <w:rFonts w:ascii="Arial" w:hAnsi="Arial"/>
          <w:b/>
          <w:bCs/>
          <w:sz w:val="22"/>
          <w:szCs w:val="22"/>
        </w:rPr>
        <w:t>%</w:t>
      </w:r>
      <w:r w:rsidRPr="00904255">
        <w:rPr>
          <w:rFonts w:ascii="Arial" w:hAnsi="Arial"/>
          <w:sz w:val="22"/>
          <w:szCs w:val="22"/>
        </w:rPr>
        <w:t xml:space="preserve"> of PSA.  </w:t>
      </w:r>
      <w:r w:rsidRPr="00904255">
        <w:rPr>
          <w:rFonts w:ascii="Arial" w:hAnsi="Arial"/>
          <w:bCs/>
          <w:sz w:val="22"/>
          <w:szCs w:val="22"/>
        </w:rPr>
        <w:t>Bank</w:t>
      </w:r>
      <w:r w:rsidR="00B627C1">
        <w:rPr>
          <w:rFonts w:ascii="Arial" w:hAnsi="Arial"/>
          <w:bCs/>
          <w:sz w:val="22"/>
          <w:szCs w:val="22"/>
        </w:rPr>
        <w:t>-</w:t>
      </w:r>
      <w:r w:rsidRPr="00904255">
        <w:rPr>
          <w:rFonts w:ascii="Arial" w:hAnsi="Arial"/>
          <w:bCs/>
          <w:sz w:val="22"/>
          <w:szCs w:val="22"/>
        </w:rPr>
        <w:t xml:space="preserve">wise details of credit disbursement </w:t>
      </w:r>
      <w:r w:rsidR="00B627C1">
        <w:rPr>
          <w:rFonts w:ascii="Arial" w:hAnsi="Arial"/>
          <w:bCs/>
          <w:sz w:val="22"/>
          <w:szCs w:val="22"/>
        </w:rPr>
        <w:t xml:space="preserve">and outstanding </w:t>
      </w:r>
      <w:proofErr w:type="spellStart"/>
      <w:r w:rsidRPr="00904255">
        <w:rPr>
          <w:rFonts w:ascii="Arial" w:hAnsi="Arial"/>
          <w:bCs/>
          <w:sz w:val="22"/>
          <w:szCs w:val="22"/>
        </w:rPr>
        <w:t>upto</w:t>
      </w:r>
      <w:proofErr w:type="spellEnd"/>
      <w:r w:rsidRPr="00904255">
        <w:rPr>
          <w:rFonts w:ascii="Arial" w:hAnsi="Arial"/>
          <w:bCs/>
          <w:sz w:val="22"/>
          <w:szCs w:val="22"/>
        </w:rPr>
        <w:t xml:space="preserve"> </w:t>
      </w:r>
      <w:r w:rsidR="00B627C1">
        <w:rPr>
          <w:rFonts w:ascii="Arial" w:hAnsi="Arial"/>
          <w:bCs/>
          <w:sz w:val="22"/>
          <w:szCs w:val="22"/>
        </w:rPr>
        <w:t xml:space="preserve">Dec. </w:t>
      </w:r>
      <w:r w:rsidRPr="00904255">
        <w:rPr>
          <w:rFonts w:ascii="Arial" w:hAnsi="Arial"/>
          <w:bCs/>
          <w:sz w:val="22"/>
          <w:szCs w:val="22"/>
        </w:rPr>
        <w:t xml:space="preserve">2013 </w:t>
      </w:r>
      <w:r w:rsidR="00C916F5">
        <w:rPr>
          <w:rFonts w:ascii="Arial" w:hAnsi="Arial"/>
          <w:bCs/>
          <w:sz w:val="22"/>
          <w:szCs w:val="22"/>
        </w:rPr>
        <w:t>were presented to the House.</w:t>
      </w:r>
    </w:p>
    <w:p w:rsidR="00904255" w:rsidRPr="00C16588" w:rsidRDefault="009042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904255" w:rsidRPr="00904255" w:rsidRDefault="00904255" w:rsidP="00F67A14">
      <w:pPr>
        <w:jc w:val="both"/>
        <w:rPr>
          <w:rFonts w:ascii="Arial" w:hAnsi="Arial"/>
          <w:b/>
          <w:sz w:val="22"/>
          <w:szCs w:val="22"/>
        </w:rPr>
      </w:pPr>
      <w:r w:rsidRPr="00904255">
        <w:rPr>
          <w:rFonts w:ascii="Arial" w:hAnsi="Arial"/>
          <w:b/>
          <w:sz w:val="22"/>
          <w:szCs w:val="22"/>
        </w:rPr>
        <w:lastRenderedPageBreak/>
        <w:t xml:space="preserve">FLOW OF CREDIT TO MINORITY COMMUNITIES IN IDENTIFIED DISTRICTS </w:t>
      </w:r>
    </w:p>
    <w:p w:rsidR="00C16B15" w:rsidRDefault="00C16B15" w:rsidP="00F67A14">
      <w:pPr>
        <w:jc w:val="both"/>
        <w:rPr>
          <w:rFonts w:ascii="Arial" w:hAnsi="Arial"/>
          <w:sz w:val="22"/>
          <w:szCs w:val="22"/>
        </w:rPr>
      </w:pPr>
    </w:p>
    <w:p w:rsidR="00C916F5" w:rsidRDefault="00904255" w:rsidP="00F67A14">
      <w:pPr>
        <w:jc w:val="both"/>
        <w:rPr>
          <w:rFonts w:ascii="Arial" w:hAnsi="Arial"/>
          <w:sz w:val="22"/>
          <w:szCs w:val="22"/>
        </w:rPr>
      </w:pPr>
      <w:r w:rsidRPr="00904255">
        <w:rPr>
          <w:rFonts w:ascii="Arial" w:hAnsi="Arial"/>
          <w:sz w:val="22"/>
          <w:szCs w:val="22"/>
        </w:rPr>
        <w:t>The outstanding level of credit to minority communities in the identified districts</w:t>
      </w:r>
      <w:r w:rsidR="00C916F5">
        <w:rPr>
          <w:rFonts w:ascii="Arial" w:hAnsi="Arial"/>
          <w:sz w:val="22"/>
          <w:szCs w:val="22"/>
        </w:rPr>
        <w:t xml:space="preserve">, viz., </w:t>
      </w:r>
      <w:proofErr w:type="spellStart"/>
      <w:r w:rsidR="00C916F5">
        <w:rPr>
          <w:rFonts w:ascii="Arial" w:hAnsi="Arial"/>
          <w:sz w:val="22"/>
          <w:szCs w:val="22"/>
        </w:rPr>
        <w:t>Bidar</w:t>
      </w:r>
      <w:proofErr w:type="spellEnd"/>
      <w:r w:rsidR="00C916F5">
        <w:rPr>
          <w:rFonts w:ascii="Arial" w:hAnsi="Arial"/>
          <w:sz w:val="22"/>
          <w:szCs w:val="22"/>
        </w:rPr>
        <w:t xml:space="preserve">, Gulbarga &amp; </w:t>
      </w:r>
      <w:proofErr w:type="spellStart"/>
      <w:r w:rsidR="00C916F5">
        <w:rPr>
          <w:rFonts w:ascii="Arial" w:hAnsi="Arial"/>
          <w:sz w:val="22"/>
          <w:szCs w:val="22"/>
        </w:rPr>
        <w:t>Dakshina</w:t>
      </w:r>
      <w:proofErr w:type="spellEnd"/>
      <w:r w:rsidR="00C916F5">
        <w:rPr>
          <w:rFonts w:ascii="Arial" w:hAnsi="Arial"/>
          <w:sz w:val="22"/>
          <w:szCs w:val="22"/>
        </w:rPr>
        <w:t xml:space="preserve"> Kannada</w:t>
      </w:r>
      <w:r w:rsidRPr="00904255">
        <w:rPr>
          <w:rFonts w:ascii="Arial" w:hAnsi="Arial"/>
          <w:sz w:val="22"/>
          <w:szCs w:val="22"/>
        </w:rPr>
        <w:t xml:space="preserve"> as at </w:t>
      </w:r>
      <w:r w:rsidR="00DE3019">
        <w:rPr>
          <w:rFonts w:ascii="Arial" w:hAnsi="Arial"/>
          <w:sz w:val="22"/>
          <w:szCs w:val="22"/>
        </w:rPr>
        <w:t xml:space="preserve">Dec. </w:t>
      </w:r>
      <w:r w:rsidRPr="00904255">
        <w:rPr>
          <w:rFonts w:ascii="Arial" w:hAnsi="Arial"/>
          <w:sz w:val="22"/>
          <w:szCs w:val="22"/>
        </w:rPr>
        <w:t xml:space="preserve">2013 </w:t>
      </w:r>
      <w:r w:rsidR="00C916F5">
        <w:rPr>
          <w:rFonts w:ascii="Arial" w:hAnsi="Arial"/>
          <w:sz w:val="22"/>
          <w:szCs w:val="22"/>
        </w:rPr>
        <w:t>were presented to the House.</w:t>
      </w:r>
    </w:p>
    <w:p w:rsidR="00904255" w:rsidRPr="00DE3019" w:rsidRDefault="00904255" w:rsidP="00F67A14">
      <w:pPr>
        <w:jc w:val="both"/>
        <w:rPr>
          <w:rFonts w:ascii="Arial" w:hAnsi="Arial"/>
          <w:bCs/>
          <w:sz w:val="22"/>
          <w:szCs w:val="22"/>
        </w:rPr>
      </w:pPr>
    </w:p>
    <w:p w:rsidR="00904255" w:rsidRPr="00904255" w:rsidRDefault="00904255" w:rsidP="00F67A14">
      <w:pPr>
        <w:jc w:val="both"/>
        <w:rPr>
          <w:rFonts w:ascii="Arial" w:hAnsi="Arial"/>
          <w:bCs/>
          <w:sz w:val="22"/>
          <w:szCs w:val="22"/>
        </w:rPr>
      </w:pPr>
      <w:r w:rsidRPr="00904255">
        <w:rPr>
          <w:rFonts w:ascii="Arial" w:hAnsi="Arial"/>
          <w:bCs/>
          <w:sz w:val="22"/>
          <w:szCs w:val="22"/>
        </w:rPr>
        <w:t xml:space="preserve">The flow of credit to minority communities in all the three districts has increased and </w:t>
      </w:r>
      <w:r w:rsidR="004E4F4E">
        <w:rPr>
          <w:rFonts w:ascii="Arial" w:hAnsi="Arial"/>
          <w:bCs/>
          <w:sz w:val="22"/>
          <w:szCs w:val="22"/>
        </w:rPr>
        <w:t xml:space="preserve">achieved </w:t>
      </w:r>
      <w:r w:rsidRPr="00904255">
        <w:rPr>
          <w:rFonts w:ascii="Arial" w:hAnsi="Arial"/>
          <w:bCs/>
          <w:sz w:val="22"/>
          <w:szCs w:val="22"/>
        </w:rPr>
        <w:t xml:space="preserve">the stipulated target of 15% of priority sector advances. </w:t>
      </w:r>
    </w:p>
    <w:p w:rsidR="004E4F4E" w:rsidRDefault="004E4F4E" w:rsidP="00F67A14">
      <w:pPr>
        <w:jc w:val="both"/>
        <w:rPr>
          <w:rFonts w:ascii="Arial" w:hAnsi="Arial"/>
          <w:b/>
          <w:sz w:val="22"/>
          <w:szCs w:val="22"/>
        </w:rPr>
      </w:pPr>
    </w:p>
    <w:p w:rsidR="00904255" w:rsidRPr="00904255" w:rsidRDefault="00090116"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13.2 :</w:t>
      </w:r>
      <w:proofErr w:type="gramEnd"/>
      <w:r w:rsidR="00904255" w:rsidRPr="00904255">
        <w:rPr>
          <w:rFonts w:ascii="Arial" w:hAnsi="Arial"/>
          <w:b/>
          <w:sz w:val="22"/>
          <w:szCs w:val="22"/>
        </w:rPr>
        <w:t xml:space="preserve"> </w:t>
      </w:r>
      <w:r w:rsidR="00904255" w:rsidRPr="00904255">
        <w:rPr>
          <w:rFonts w:ascii="Arial" w:hAnsi="Arial"/>
          <w:b/>
          <w:sz w:val="22"/>
          <w:szCs w:val="22"/>
        </w:rPr>
        <w:tab/>
        <w:t>CREDIT FLOW TO WOMEN</w:t>
      </w:r>
    </w:p>
    <w:p w:rsidR="00904255" w:rsidRPr="0088690C" w:rsidRDefault="00904255" w:rsidP="00F67A14">
      <w:pPr>
        <w:jc w:val="both"/>
        <w:rPr>
          <w:rFonts w:ascii="Arial" w:hAnsi="Arial"/>
          <w:b/>
          <w:sz w:val="22"/>
          <w:szCs w:val="22"/>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Banks have disbursed </w:t>
      </w:r>
      <w:r w:rsidR="00072403">
        <w:rPr>
          <w:rFonts w:ascii="Rupee Foradian" w:hAnsi="Rupee Foradian" w:cs="Arial"/>
          <w:sz w:val="22"/>
          <w:szCs w:val="22"/>
        </w:rPr>
        <w:t>`</w:t>
      </w:r>
      <w:r w:rsidR="004E4F4E">
        <w:rPr>
          <w:rFonts w:ascii="Arial" w:hAnsi="Arial"/>
          <w:sz w:val="22"/>
          <w:szCs w:val="22"/>
        </w:rPr>
        <w:t xml:space="preserve"> </w:t>
      </w:r>
      <w:r w:rsidR="00CF3F7F">
        <w:rPr>
          <w:rFonts w:ascii="Arial" w:hAnsi="Arial"/>
          <w:b/>
          <w:sz w:val="22"/>
          <w:szCs w:val="22"/>
        </w:rPr>
        <w:t>5922</w:t>
      </w:r>
      <w:r w:rsidRPr="00904255">
        <w:rPr>
          <w:rFonts w:ascii="Arial" w:hAnsi="Arial"/>
          <w:b/>
          <w:sz w:val="22"/>
          <w:szCs w:val="22"/>
        </w:rPr>
        <w:t xml:space="preserve"> </w:t>
      </w:r>
      <w:proofErr w:type="spellStart"/>
      <w:r w:rsidR="00CF3F7F">
        <w:rPr>
          <w:rFonts w:ascii="Arial" w:hAnsi="Arial"/>
          <w:b/>
          <w:sz w:val="22"/>
          <w:szCs w:val="22"/>
        </w:rPr>
        <w:t>cr</w:t>
      </w:r>
      <w:proofErr w:type="spellEnd"/>
      <w:r w:rsidRPr="00904255">
        <w:rPr>
          <w:rFonts w:ascii="Arial" w:hAnsi="Arial"/>
          <w:sz w:val="22"/>
          <w:szCs w:val="22"/>
        </w:rPr>
        <w:t xml:space="preserve"> to </w:t>
      </w:r>
      <w:r w:rsidRPr="00904255">
        <w:rPr>
          <w:rFonts w:ascii="Arial" w:hAnsi="Arial"/>
          <w:b/>
          <w:sz w:val="22"/>
          <w:szCs w:val="22"/>
        </w:rPr>
        <w:t>568</w:t>
      </w:r>
      <w:r w:rsidR="00CF3F7F">
        <w:rPr>
          <w:rFonts w:ascii="Arial" w:hAnsi="Arial"/>
          <w:b/>
          <w:sz w:val="22"/>
          <w:szCs w:val="22"/>
        </w:rPr>
        <w:t>051</w:t>
      </w:r>
      <w:r w:rsidRPr="00904255">
        <w:rPr>
          <w:rFonts w:ascii="Arial" w:hAnsi="Arial"/>
          <w:b/>
          <w:sz w:val="22"/>
          <w:szCs w:val="22"/>
        </w:rPr>
        <w:t xml:space="preserve"> </w:t>
      </w:r>
      <w:r w:rsidRPr="00904255">
        <w:rPr>
          <w:rFonts w:ascii="Arial" w:hAnsi="Arial"/>
          <w:sz w:val="22"/>
          <w:szCs w:val="22"/>
        </w:rPr>
        <w:t xml:space="preserve">Women Beneficiaries </w:t>
      </w:r>
      <w:proofErr w:type="spellStart"/>
      <w:r w:rsidRPr="00904255">
        <w:rPr>
          <w:rFonts w:ascii="Arial" w:hAnsi="Arial"/>
          <w:sz w:val="22"/>
          <w:szCs w:val="22"/>
        </w:rPr>
        <w:t>upto</w:t>
      </w:r>
      <w:proofErr w:type="spellEnd"/>
      <w:r w:rsidRPr="00904255">
        <w:rPr>
          <w:rFonts w:ascii="Arial" w:hAnsi="Arial"/>
          <w:sz w:val="22"/>
          <w:szCs w:val="22"/>
        </w:rPr>
        <w:t xml:space="preserve"> </w:t>
      </w:r>
      <w:r w:rsidR="00CF3F7F">
        <w:rPr>
          <w:rFonts w:ascii="Arial" w:hAnsi="Arial"/>
          <w:sz w:val="22"/>
          <w:szCs w:val="22"/>
        </w:rPr>
        <w:t xml:space="preserve">Dec. </w:t>
      </w:r>
      <w:r w:rsidRPr="00904255">
        <w:rPr>
          <w:rFonts w:ascii="Arial" w:hAnsi="Arial"/>
          <w:sz w:val="22"/>
          <w:szCs w:val="22"/>
        </w:rPr>
        <w:t xml:space="preserve">2013. The outstanding level of Advances to Women Beneficiaries was </w:t>
      </w:r>
      <w:r w:rsidR="00072403">
        <w:rPr>
          <w:rFonts w:ascii="Rupee Foradian" w:hAnsi="Rupee Foradian" w:cs="Arial"/>
          <w:sz w:val="22"/>
          <w:szCs w:val="22"/>
        </w:rPr>
        <w:t>`</w:t>
      </w:r>
      <w:r w:rsidR="004E4F4E">
        <w:rPr>
          <w:rFonts w:ascii="Arial" w:hAnsi="Arial"/>
          <w:sz w:val="22"/>
          <w:szCs w:val="22"/>
        </w:rPr>
        <w:t xml:space="preserve"> </w:t>
      </w:r>
      <w:r w:rsidR="00CF3F7F">
        <w:rPr>
          <w:rFonts w:ascii="Arial" w:hAnsi="Arial"/>
          <w:b/>
          <w:bCs/>
          <w:sz w:val="22"/>
          <w:szCs w:val="22"/>
        </w:rPr>
        <w:t>2</w:t>
      </w:r>
      <w:r w:rsidRPr="00904255">
        <w:rPr>
          <w:rFonts w:ascii="Arial" w:hAnsi="Arial"/>
          <w:b/>
          <w:bCs/>
          <w:sz w:val="22"/>
          <w:szCs w:val="22"/>
        </w:rPr>
        <w:t>5</w:t>
      </w:r>
      <w:r w:rsidR="00CF3F7F">
        <w:rPr>
          <w:rFonts w:ascii="Arial" w:hAnsi="Arial"/>
          <w:b/>
          <w:bCs/>
          <w:sz w:val="22"/>
          <w:szCs w:val="22"/>
        </w:rPr>
        <w:t>342</w:t>
      </w:r>
      <w:r w:rsidRPr="00904255">
        <w:rPr>
          <w:rFonts w:ascii="Arial" w:hAnsi="Arial"/>
          <w:b/>
          <w:sz w:val="22"/>
          <w:szCs w:val="22"/>
        </w:rPr>
        <w:t xml:space="preserve"> </w:t>
      </w:r>
      <w:proofErr w:type="spellStart"/>
      <w:r w:rsidR="00CF3F7F">
        <w:rPr>
          <w:rFonts w:ascii="Arial" w:hAnsi="Arial"/>
          <w:b/>
          <w:sz w:val="22"/>
          <w:szCs w:val="22"/>
        </w:rPr>
        <w:t>cr</w:t>
      </w:r>
      <w:proofErr w:type="spellEnd"/>
      <w:r w:rsidRPr="00904255">
        <w:rPr>
          <w:rFonts w:ascii="Arial" w:hAnsi="Arial"/>
          <w:sz w:val="22"/>
          <w:szCs w:val="22"/>
        </w:rPr>
        <w:t xml:space="preserve"> as of </w:t>
      </w:r>
      <w:r w:rsidR="00CF3F7F">
        <w:rPr>
          <w:rFonts w:ascii="Arial" w:hAnsi="Arial"/>
          <w:sz w:val="22"/>
          <w:szCs w:val="22"/>
        </w:rPr>
        <w:t xml:space="preserve">Dec. </w:t>
      </w:r>
      <w:r w:rsidRPr="00904255">
        <w:rPr>
          <w:rFonts w:ascii="Arial" w:hAnsi="Arial"/>
          <w:sz w:val="22"/>
          <w:szCs w:val="22"/>
        </w:rPr>
        <w:t xml:space="preserve">2013 constituting </w:t>
      </w:r>
      <w:r w:rsidR="00CF3F7F">
        <w:rPr>
          <w:rFonts w:ascii="Arial" w:hAnsi="Arial"/>
          <w:b/>
          <w:bCs/>
          <w:sz w:val="22"/>
          <w:szCs w:val="22"/>
        </w:rPr>
        <w:t>6</w:t>
      </w:r>
      <w:r w:rsidRPr="00904255">
        <w:rPr>
          <w:rFonts w:ascii="Arial" w:hAnsi="Arial"/>
          <w:b/>
          <w:bCs/>
          <w:sz w:val="22"/>
          <w:szCs w:val="22"/>
        </w:rPr>
        <w:t>.8</w:t>
      </w:r>
      <w:r w:rsidR="00CF3F7F">
        <w:rPr>
          <w:rFonts w:ascii="Arial" w:hAnsi="Arial"/>
          <w:b/>
          <w:bCs/>
          <w:sz w:val="22"/>
          <w:szCs w:val="22"/>
        </w:rPr>
        <w:t>1</w:t>
      </w:r>
      <w:r w:rsidRPr="00904255">
        <w:rPr>
          <w:rFonts w:ascii="Arial" w:hAnsi="Arial"/>
          <w:b/>
          <w:bCs/>
          <w:sz w:val="22"/>
          <w:szCs w:val="22"/>
        </w:rPr>
        <w:t xml:space="preserve">% </w:t>
      </w:r>
      <w:r w:rsidRPr="00904255">
        <w:rPr>
          <w:rFonts w:ascii="Arial" w:hAnsi="Arial"/>
          <w:bCs/>
          <w:sz w:val="22"/>
          <w:szCs w:val="22"/>
        </w:rPr>
        <w:t>of</w:t>
      </w:r>
      <w:r w:rsidRPr="00904255">
        <w:rPr>
          <w:rFonts w:ascii="Arial" w:hAnsi="Arial"/>
          <w:b/>
          <w:sz w:val="22"/>
          <w:szCs w:val="22"/>
        </w:rPr>
        <w:t xml:space="preserve"> </w:t>
      </w:r>
      <w:r w:rsidRPr="00904255">
        <w:rPr>
          <w:rFonts w:ascii="Arial" w:hAnsi="Arial"/>
          <w:bCs/>
          <w:sz w:val="22"/>
          <w:szCs w:val="22"/>
        </w:rPr>
        <w:t>total</w:t>
      </w:r>
      <w:r w:rsidRPr="00904255">
        <w:rPr>
          <w:rFonts w:ascii="Arial" w:hAnsi="Arial"/>
          <w:b/>
          <w:sz w:val="22"/>
          <w:szCs w:val="22"/>
        </w:rPr>
        <w:t xml:space="preserve"> </w:t>
      </w:r>
      <w:r w:rsidRPr="00904255">
        <w:rPr>
          <w:rFonts w:ascii="Arial" w:hAnsi="Arial"/>
          <w:sz w:val="22"/>
          <w:szCs w:val="22"/>
        </w:rPr>
        <w:t xml:space="preserve">of advances </w:t>
      </w:r>
      <w:r w:rsidR="00BB1B17">
        <w:rPr>
          <w:rFonts w:ascii="Arial" w:hAnsi="Arial"/>
          <w:sz w:val="22"/>
          <w:szCs w:val="22"/>
        </w:rPr>
        <w:t xml:space="preserve">vis-à-vis </w:t>
      </w:r>
      <w:r w:rsidRPr="00904255">
        <w:rPr>
          <w:rFonts w:ascii="Arial" w:hAnsi="Arial"/>
          <w:sz w:val="22"/>
          <w:szCs w:val="22"/>
        </w:rPr>
        <w:t>stipulated target of 5%.</w:t>
      </w:r>
      <w:r w:rsidR="004E4F4E">
        <w:rPr>
          <w:rFonts w:ascii="Arial" w:hAnsi="Arial"/>
          <w:sz w:val="22"/>
          <w:szCs w:val="22"/>
        </w:rPr>
        <w:t xml:space="preserve">  </w:t>
      </w:r>
      <w:r w:rsidRPr="00904255">
        <w:rPr>
          <w:rFonts w:ascii="Arial" w:hAnsi="Arial"/>
          <w:sz w:val="22"/>
          <w:szCs w:val="22"/>
        </w:rPr>
        <w:t>The Bank</w:t>
      </w:r>
      <w:r w:rsidR="00CF3F7F">
        <w:rPr>
          <w:rFonts w:ascii="Arial" w:hAnsi="Arial"/>
          <w:sz w:val="22"/>
          <w:szCs w:val="22"/>
        </w:rPr>
        <w:t>-</w:t>
      </w:r>
      <w:r w:rsidRPr="00904255">
        <w:rPr>
          <w:rFonts w:ascii="Arial" w:hAnsi="Arial"/>
          <w:sz w:val="22"/>
          <w:szCs w:val="22"/>
        </w:rPr>
        <w:t xml:space="preserve">wise details </w:t>
      </w:r>
      <w:r w:rsidR="004E4F4E">
        <w:rPr>
          <w:rFonts w:ascii="Arial" w:hAnsi="Arial"/>
          <w:sz w:val="22"/>
          <w:szCs w:val="22"/>
        </w:rPr>
        <w:t>were presented to the House.</w:t>
      </w:r>
    </w:p>
    <w:p w:rsidR="00C16B15" w:rsidRPr="00C16B15" w:rsidRDefault="00C16B15" w:rsidP="00F67A14">
      <w:pPr>
        <w:jc w:val="both"/>
        <w:rPr>
          <w:rFonts w:ascii="Arial" w:hAnsi="Arial"/>
          <w:b/>
          <w:sz w:val="22"/>
          <w:szCs w:val="22"/>
        </w:rPr>
      </w:pPr>
    </w:p>
    <w:p w:rsidR="00904255" w:rsidRPr="00904255" w:rsidRDefault="00090116"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13.3  :</w:t>
      </w:r>
      <w:proofErr w:type="gramEnd"/>
      <w:r w:rsidR="00904255" w:rsidRPr="00904255">
        <w:rPr>
          <w:rFonts w:ascii="Arial" w:hAnsi="Arial"/>
          <w:b/>
          <w:sz w:val="22"/>
          <w:szCs w:val="22"/>
        </w:rPr>
        <w:t xml:space="preserve"> </w:t>
      </w:r>
      <w:r w:rsidR="00904255" w:rsidRPr="00904255">
        <w:rPr>
          <w:rFonts w:ascii="Arial" w:hAnsi="Arial"/>
          <w:b/>
          <w:sz w:val="22"/>
          <w:szCs w:val="22"/>
        </w:rPr>
        <w:tab/>
        <w:t>KISAN CREDIT CARD</w:t>
      </w:r>
    </w:p>
    <w:p w:rsidR="00904255" w:rsidRPr="00C16B15" w:rsidRDefault="00904255" w:rsidP="00F67A14">
      <w:pPr>
        <w:tabs>
          <w:tab w:val="left" w:pos="5400"/>
        </w:tabs>
        <w:jc w:val="both"/>
        <w:rPr>
          <w:rFonts w:ascii="Arial" w:hAnsi="Arial"/>
          <w:sz w:val="22"/>
          <w:szCs w:val="22"/>
        </w:rPr>
      </w:pPr>
    </w:p>
    <w:p w:rsidR="00904255" w:rsidRPr="00904255" w:rsidRDefault="00904255" w:rsidP="00F67A14">
      <w:pPr>
        <w:tabs>
          <w:tab w:val="left" w:pos="5400"/>
        </w:tabs>
        <w:jc w:val="both"/>
        <w:rPr>
          <w:rFonts w:ascii="Arial" w:hAnsi="Arial"/>
          <w:bCs/>
          <w:sz w:val="22"/>
          <w:szCs w:val="22"/>
        </w:rPr>
      </w:pPr>
      <w:r w:rsidRPr="00904255">
        <w:rPr>
          <w:rFonts w:ascii="Arial" w:hAnsi="Arial"/>
          <w:sz w:val="22"/>
          <w:szCs w:val="22"/>
        </w:rPr>
        <w:t>The Banks have issued</w:t>
      </w:r>
      <w:r w:rsidR="00F4098E">
        <w:rPr>
          <w:rFonts w:ascii="Arial" w:hAnsi="Arial"/>
          <w:b/>
          <w:bCs/>
          <w:sz w:val="22"/>
          <w:szCs w:val="22"/>
        </w:rPr>
        <w:t xml:space="preserve"> 869928</w:t>
      </w:r>
      <w:r w:rsidRPr="00904255">
        <w:rPr>
          <w:rFonts w:ascii="Arial" w:hAnsi="Arial"/>
          <w:b/>
          <w:bCs/>
          <w:sz w:val="22"/>
          <w:szCs w:val="22"/>
        </w:rPr>
        <w:t xml:space="preserve"> KCC Cards</w:t>
      </w:r>
      <w:r w:rsidRPr="00904255">
        <w:rPr>
          <w:rFonts w:ascii="Arial" w:hAnsi="Arial"/>
          <w:sz w:val="22"/>
          <w:szCs w:val="22"/>
        </w:rPr>
        <w:t xml:space="preserve"> </w:t>
      </w:r>
      <w:proofErr w:type="spellStart"/>
      <w:r w:rsidRPr="00904255">
        <w:rPr>
          <w:rFonts w:ascii="Arial" w:hAnsi="Arial"/>
          <w:sz w:val="22"/>
          <w:szCs w:val="22"/>
        </w:rPr>
        <w:t>upto</w:t>
      </w:r>
      <w:proofErr w:type="spellEnd"/>
      <w:r w:rsidRPr="00904255">
        <w:rPr>
          <w:rFonts w:ascii="Arial" w:hAnsi="Arial"/>
          <w:sz w:val="22"/>
          <w:szCs w:val="22"/>
        </w:rPr>
        <w:t xml:space="preserve"> </w:t>
      </w:r>
      <w:r w:rsidR="00F4098E">
        <w:rPr>
          <w:rFonts w:ascii="Arial" w:hAnsi="Arial"/>
          <w:sz w:val="22"/>
          <w:szCs w:val="22"/>
        </w:rPr>
        <w:t xml:space="preserve">Dec. </w:t>
      </w:r>
      <w:r w:rsidRPr="00904255">
        <w:rPr>
          <w:rFonts w:ascii="Arial" w:hAnsi="Arial"/>
          <w:sz w:val="22"/>
          <w:szCs w:val="22"/>
        </w:rPr>
        <w:t xml:space="preserve">2013 with credit limit of </w:t>
      </w:r>
      <w:r w:rsidR="00072403">
        <w:rPr>
          <w:rFonts w:ascii="Rupee Foradian" w:hAnsi="Rupee Foradian" w:cs="Arial"/>
          <w:sz w:val="22"/>
          <w:szCs w:val="22"/>
        </w:rPr>
        <w:t>`</w:t>
      </w:r>
      <w:r w:rsidR="00B71523">
        <w:rPr>
          <w:rFonts w:ascii="Arial" w:hAnsi="Arial"/>
          <w:b/>
          <w:sz w:val="22"/>
          <w:szCs w:val="22"/>
        </w:rPr>
        <w:t xml:space="preserve"> </w:t>
      </w:r>
      <w:r w:rsidR="00F4098E">
        <w:rPr>
          <w:rFonts w:ascii="Arial" w:hAnsi="Arial"/>
          <w:b/>
          <w:sz w:val="22"/>
          <w:szCs w:val="22"/>
        </w:rPr>
        <w:t>10461</w:t>
      </w:r>
      <w:r w:rsidR="00B71523">
        <w:rPr>
          <w:rFonts w:ascii="Arial" w:hAnsi="Arial"/>
          <w:b/>
          <w:sz w:val="22"/>
          <w:szCs w:val="22"/>
        </w:rPr>
        <w:t xml:space="preserve"> </w:t>
      </w:r>
      <w:r w:rsidR="00BB1B17">
        <w:rPr>
          <w:rFonts w:ascii="Arial" w:hAnsi="Arial"/>
          <w:b/>
          <w:sz w:val="22"/>
          <w:szCs w:val="22"/>
        </w:rPr>
        <w:t>c</w:t>
      </w:r>
      <w:r w:rsidRPr="00904255">
        <w:rPr>
          <w:rFonts w:ascii="Arial" w:hAnsi="Arial"/>
          <w:b/>
          <w:bCs/>
          <w:sz w:val="22"/>
          <w:szCs w:val="22"/>
        </w:rPr>
        <w:t>r.</w:t>
      </w:r>
      <w:r w:rsidRPr="00904255">
        <w:rPr>
          <w:rFonts w:ascii="Arial" w:hAnsi="Arial"/>
          <w:b/>
          <w:sz w:val="22"/>
          <w:szCs w:val="22"/>
        </w:rPr>
        <w:t xml:space="preserve"> </w:t>
      </w:r>
      <w:r w:rsidRPr="00904255">
        <w:rPr>
          <w:rFonts w:ascii="Arial" w:hAnsi="Arial"/>
          <w:bCs/>
          <w:sz w:val="22"/>
          <w:szCs w:val="22"/>
        </w:rPr>
        <w:t xml:space="preserve"> Agency-wise</w:t>
      </w:r>
      <w:r w:rsidR="00B71523">
        <w:rPr>
          <w:rFonts w:ascii="Arial" w:hAnsi="Arial"/>
          <w:bCs/>
          <w:sz w:val="22"/>
          <w:szCs w:val="22"/>
        </w:rPr>
        <w:t xml:space="preserve"> / Bank-wise</w:t>
      </w:r>
      <w:r w:rsidRPr="00904255">
        <w:rPr>
          <w:rFonts w:ascii="Arial" w:hAnsi="Arial"/>
          <w:bCs/>
          <w:sz w:val="22"/>
          <w:szCs w:val="22"/>
        </w:rPr>
        <w:t xml:space="preserve"> number of Ca</w:t>
      </w:r>
      <w:r w:rsidR="00B71523">
        <w:rPr>
          <w:rFonts w:ascii="Arial" w:hAnsi="Arial"/>
          <w:bCs/>
          <w:sz w:val="22"/>
          <w:szCs w:val="22"/>
        </w:rPr>
        <w:t>rds issued was presented to the House.</w:t>
      </w:r>
    </w:p>
    <w:p w:rsidR="00904255" w:rsidRPr="00904255" w:rsidRDefault="00904255" w:rsidP="00F67A14">
      <w:pPr>
        <w:tabs>
          <w:tab w:val="left" w:pos="5400"/>
        </w:tabs>
        <w:jc w:val="both"/>
        <w:rPr>
          <w:rFonts w:ascii="Arial" w:hAnsi="Arial"/>
          <w:b/>
          <w:bCs/>
          <w:sz w:val="22"/>
          <w:szCs w:val="22"/>
        </w:rPr>
      </w:pPr>
      <w:r w:rsidRPr="00904255">
        <w:rPr>
          <w:rFonts w:ascii="Arial" w:hAnsi="Arial"/>
          <w:bCs/>
          <w:sz w:val="22"/>
          <w:szCs w:val="22"/>
        </w:rPr>
        <w:t xml:space="preserve">                                                                                                      </w:t>
      </w:r>
    </w:p>
    <w:p w:rsidR="00904255" w:rsidRPr="00904255" w:rsidRDefault="00904255" w:rsidP="00F67A14">
      <w:pPr>
        <w:keepNext/>
        <w:tabs>
          <w:tab w:val="left" w:pos="5400"/>
        </w:tabs>
        <w:jc w:val="both"/>
        <w:outlineLvl w:val="0"/>
        <w:rPr>
          <w:rFonts w:ascii="Arial" w:hAnsi="Arial"/>
          <w:b/>
          <w:sz w:val="22"/>
          <w:szCs w:val="22"/>
        </w:rPr>
      </w:pPr>
      <w:proofErr w:type="gramStart"/>
      <w:r w:rsidRPr="00904255">
        <w:rPr>
          <w:rFonts w:ascii="Arial" w:hAnsi="Arial"/>
          <w:b/>
          <w:sz w:val="22"/>
          <w:szCs w:val="22"/>
        </w:rPr>
        <w:t>AGENDA  14.0</w:t>
      </w:r>
      <w:proofErr w:type="gramEnd"/>
      <w:r w:rsidRPr="00904255">
        <w:rPr>
          <w:rFonts w:ascii="Arial" w:hAnsi="Arial"/>
          <w:b/>
          <w:sz w:val="22"/>
          <w:szCs w:val="22"/>
        </w:rPr>
        <w:t xml:space="preserve">           SELF HELP GROUPS</w:t>
      </w:r>
      <w:r w:rsidR="00BE5654">
        <w:rPr>
          <w:rFonts w:ascii="Arial" w:hAnsi="Arial"/>
          <w:b/>
          <w:sz w:val="22"/>
          <w:szCs w:val="22"/>
        </w:rPr>
        <w:t xml:space="preserve"> </w:t>
      </w:r>
      <w:r w:rsidRPr="00904255">
        <w:rPr>
          <w:rFonts w:ascii="Arial" w:hAnsi="Arial"/>
          <w:b/>
          <w:sz w:val="22"/>
          <w:szCs w:val="22"/>
        </w:rPr>
        <w:t>/ JOINT LIABILITY GROUPS</w:t>
      </w:r>
    </w:p>
    <w:p w:rsidR="00904255" w:rsidRPr="00C16B15" w:rsidRDefault="00904255" w:rsidP="00F67A14">
      <w:pPr>
        <w:tabs>
          <w:tab w:val="left" w:pos="5400"/>
        </w:tabs>
        <w:snapToGrid w:val="0"/>
        <w:jc w:val="both"/>
        <w:rPr>
          <w:rFonts w:ascii="Arial" w:hAnsi="Arial"/>
          <w:b/>
          <w:sz w:val="22"/>
          <w:szCs w:val="22"/>
        </w:rPr>
      </w:pPr>
    </w:p>
    <w:p w:rsidR="00904255" w:rsidRPr="00904255" w:rsidRDefault="00904255" w:rsidP="00F67A14">
      <w:pPr>
        <w:tabs>
          <w:tab w:val="left" w:pos="5400"/>
        </w:tabs>
        <w:snapToGrid w:val="0"/>
        <w:jc w:val="both"/>
        <w:rPr>
          <w:rFonts w:ascii="Arial" w:hAnsi="Arial"/>
          <w:sz w:val="22"/>
          <w:szCs w:val="22"/>
        </w:rPr>
      </w:pPr>
      <w:r w:rsidRPr="00904255">
        <w:rPr>
          <w:rFonts w:ascii="Arial" w:hAnsi="Arial"/>
          <w:sz w:val="22"/>
          <w:szCs w:val="22"/>
        </w:rPr>
        <w:t xml:space="preserve">Progress under SHG Bank Linkage as at </w:t>
      </w:r>
      <w:r w:rsidR="00D04936">
        <w:rPr>
          <w:rFonts w:ascii="Arial" w:hAnsi="Arial"/>
          <w:sz w:val="22"/>
          <w:szCs w:val="22"/>
        </w:rPr>
        <w:t xml:space="preserve">Dec. </w:t>
      </w:r>
      <w:r w:rsidRPr="00904255">
        <w:rPr>
          <w:rFonts w:ascii="Arial" w:hAnsi="Arial"/>
          <w:sz w:val="22"/>
          <w:szCs w:val="22"/>
        </w:rPr>
        <w:t xml:space="preserve">2013 </w:t>
      </w:r>
      <w:r w:rsidR="00B71523">
        <w:rPr>
          <w:rFonts w:ascii="Arial" w:hAnsi="Arial"/>
          <w:sz w:val="22"/>
          <w:szCs w:val="22"/>
        </w:rPr>
        <w:t>was presented to the House.</w:t>
      </w:r>
      <w:r w:rsidRPr="00904255">
        <w:rPr>
          <w:rFonts w:ascii="Arial" w:hAnsi="Arial"/>
          <w:sz w:val="22"/>
          <w:szCs w:val="22"/>
        </w:rPr>
        <w:t xml:space="preserve"> </w:t>
      </w:r>
    </w:p>
    <w:p w:rsidR="00B71523" w:rsidRPr="00D04936" w:rsidRDefault="00B71523" w:rsidP="00F67A14">
      <w:pPr>
        <w:keepNext/>
        <w:jc w:val="both"/>
        <w:outlineLvl w:val="2"/>
        <w:rPr>
          <w:rFonts w:ascii="Arial" w:hAnsi="Arial"/>
          <w:b/>
          <w:sz w:val="22"/>
          <w:szCs w:val="22"/>
        </w:rPr>
      </w:pPr>
    </w:p>
    <w:p w:rsidR="00904255" w:rsidRPr="00904255" w:rsidRDefault="00904255" w:rsidP="00F67A14">
      <w:pPr>
        <w:tabs>
          <w:tab w:val="left" w:pos="5400"/>
        </w:tabs>
        <w:snapToGrid w:val="0"/>
        <w:jc w:val="both"/>
        <w:rPr>
          <w:rFonts w:ascii="Arial" w:hAnsi="Arial"/>
          <w:sz w:val="22"/>
          <w:szCs w:val="22"/>
        </w:rPr>
      </w:pPr>
      <w:r w:rsidRPr="00904255">
        <w:rPr>
          <w:rFonts w:ascii="Arial" w:hAnsi="Arial"/>
          <w:sz w:val="22"/>
          <w:szCs w:val="22"/>
        </w:rPr>
        <w:t xml:space="preserve">Commercial Banks have directly credit linked </w:t>
      </w:r>
      <w:r w:rsidR="00D04936">
        <w:rPr>
          <w:rFonts w:ascii="Arial" w:hAnsi="Arial"/>
          <w:sz w:val="22"/>
          <w:szCs w:val="22"/>
        </w:rPr>
        <w:t>67231</w:t>
      </w:r>
      <w:r w:rsidRPr="00904255">
        <w:rPr>
          <w:rFonts w:ascii="Arial" w:hAnsi="Arial"/>
          <w:sz w:val="22"/>
          <w:szCs w:val="22"/>
        </w:rPr>
        <w:t xml:space="preserve"> SHGs with an amount of </w:t>
      </w:r>
      <w:r w:rsidR="00072403">
        <w:rPr>
          <w:rFonts w:ascii="Rupee Foradian" w:hAnsi="Rupee Foradian" w:cs="Arial"/>
          <w:sz w:val="22"/>
          <w:szCs w:val="22"/>
        </w:rPr>
        <w:t>`</w:t>
      </w:r>
      <w:r w:rsidR="00B71523">
        <w:rPr>
          <w:rFonts w:ascii="Arial" w:hAnsi="Arial"/>
          <w:sz w:val="22"/>
          <w:szCs w:val="22"/>
        </w:rPr>
        <w:t xml:space="preserve"> </w:t>
      </w:r>
      <w:r w:rsidR="00D04936">
        <w:rPr>
          <w:rFonts w:ascii="Arial" w:hAnsi="Arial"/>
          <w:sz w:val="22"/>
          <w:szCs w:val="22"/>
        </w:rPr>
        <w:t>909</w:t>
      </w:r>
      <w:r w:rsidRPr="00904255">
        <w:rPr>
          <w:rFonts w:ascii="Arial" w:hAnsi="Arial"/>
          <w:sz w:val="22"/>
          <w:szCs w:val="22"/>
        </w:rPr>
        <w:t xml:space="preserve"> </w:t>
      </w:r>
      <w:proofErr w:type="spellStart"/>
      <w:r w:rsidRPr="00904255">
        <w:rPr>
          <w:rFonts w:ascii="Arial" w:hAnsi="Arial"/>
          <w:sz w:val="22"/>
          <w:szCs w:val="22"/>
        </w:rPr>
        <w:t>cr</w:t>
      </w:r>
      <w:proofErr w:type="spellEnd"/>
      <w:r w:rsidRPr="00904255">
        <w:rPr>
          <w:rFonts w:ascii="Arial" w:hAnsi="Arial"/>
          <w:sz w:val="22"/>
          <w:szCs w:val="22"/>
        </w:rPr>
        <w:t xml:space="preserve"> and indirectly 7</w:t>
      </w:r>
      <w:r w:rsidR="00D04936">
        <w:rPr>
          <w:rFonts w:ascii="Arial" w:hAnsi="Arial"/>
          <w:sz w:val="22"/>
          <w:szCs w:val="22"/>
        </w:rPr>
        <w:t>25</w:t>
      </w:r>
      <w:r w:rsidRPr="00904255">
        <w:rPr>
          <w:rFonts w:ascii="Arial" w:hAnsi="Arial"/>
          <w:sz w:val="22"/>
          <w:szCs w:val="22"/>
        </w:rPr>
        <w:t xml:space="preserve"> groups with a limit of </w:t>
      </w:r>
      <w:r w:rsidR="00072403">
        <w:rPr>
          <w:rFonts w:ascii="Rupee Foradian" w:hAnsi="Rupee Foradian" w:cs="Arial"/>
          <w:sz w:val="22"/>
          <w:szCs w:val="22"/>
        </w:rPr>
        <w:t>`</w:t>
      </w:r>
      <w:r w:rsidR="00B71523">
        <w:rPr>
          <w:rFonts w:ascii="Arial" w:hAnsi="Arial"/>
          <w:sz w:val="22"/>
          <w:szCs w:val="22"/>
        </w:rPr>
        <w:t xml:space="preserve"> </w:t>
      </w:r>
      <w:r w:rsidR="00D04936">
        <w:rPr>
          <w:rFonts w:ascii="Arial" w:hAnsi="Arial"/>
          <w:sz w:val="22"/>
          <w:szCs w:val="22"/>
        </w:rPr>
        <w:t>53</w:t>
      </w:r>
      <w:r w:rsidRPr="00904255">
        <w:rPr>
          <w:rFonts w:ascii="Arial" w:hAnsi="Arial"/>
          <w:sz w:val="22"/>
          <w:szCs w:val="22"/>
        </w:rPr>
        <w:t xml:space="preserve"> cr.  RRBs could credit link </w:t>
      </w:r>
      <w:r w:rsidR="00D04936">
        <w:rPr>
          <w:rFonts w:ascii="Arial" w:hAnsi="Arial"/>
          <w:sz w:val="22"/>
          <w:szCs w:val="22"/>
        </w:rPr>
        <w:t>11951</w:t>
      </w:r>
      <w:r w:rsidRPr="00904255">
        <w:rPr>
          <w:rFonts w:ascii="Arial" w:hAnsi="Arial"/>
          <w:sz w:val="22"/>
          <w:szCs w:val="22"/>
        </w:rPr>
        <w:t xml:space="preserve"> groups with an amount of </w:t>
      </w:r>
      <w:r w:rsidR="00072403">
        <w:rPr>
          <w:rFonts w:ascii="Rupee Foradian" w:hAnsi="Rupee Foradian" w:cs="Arial"/>
          <w:sz w:val="22"/>
          <w:szCs w:val="22"/>
        </w:rPr>
        <w:t>`</w:t>
      </w:r>
      <w:r w:rsidR="00B71523">
        <w:rPr>
          <w:rFonts w:ascii="Arial" w:hAnsi="Arial"/>
          <w:sz w:val="22"/>
          <w:szCs w:val="22"/>
        </w:rPr>
        <w:t xml:space="preserve"> </w:t>
      </w:r>
      <w:r w:rsidR="00D04936">
        <w:rPr>
          <w:rFonts w:ascii="Arial" w:hAnsi="Arial"/>
          <w:sz w:val="22"/>
          <w:szCs w:val="22"/>
        </w:rPr>
        <w:t>205</w:t>
      </w:r>
      <w:r w:rsidRPr="00904255">
        <w:rPr>
          <w:rFonts w:ascii="Arial" w:hAnsi="Arial"/>
          <w:sz w:val="22"/>
          <w:szCs w:val="22"/>
        </w:rPr>
        <w:t xml:space="preserve"> </w:t>
      </w:r>
      <w:proofErr w:type="spellStart"/>
      <w:r w:rsidRPr="00904255">
        <w:rPr>
          <w:rFonts w:ascii="Arial" w:hAnsi="Arial"/>
          <w:sz w:val="22"/>
          <w:szCs w:val="22"/>
        </w:rPr>
        <w:t>cr</w:t>
      </w:r>
      <w:proofErr w:type="spellEnd"/>
      <w:r w:rsidRPr="00904255">
        <w:rPr>
          <w:rFonts w:ascii="Arial" w:hAnsi="Arial"/>
          <w:sz w:val="22"/>
          <w:szCs w:val="22"/>
        </w:rPr>
        <w:t xml:space="preserve"> and Co-o</w:t>
      </w:r>
      <w:r w:rsidR="00D04936">
        <w:rPr>
          <w:rFonts w:ascii="Arial" w:hAnsi="Arial"/>
          <w:sz w:val="22"/>
          <w:szCs w:val="22"/>
        </w:rPr>
        <w:t>p. Banks have credit linked 23977</w:t>
      </w:r>
      <w:r w:rsidRPr="00904255">
        <w:rPr>
          <w:rFonts w:ascii="Arial" w:hAnsi="Arial"/>
          <w:sz w:val="22"/>
          <w:szCs w:val="22"/>
        </w:rPr>
        <w:t xml:space="preserve"> groups with a limit of </w:t>
      </w:r>
      <w:r w:rsidR="00072403">
        <w:rPr>
          <w:rFonts w:ascii="Rupee Foradian" w:hAnsi="Rupee Foradian" w:cs="Arial"/>
          <w:sz w:val="22"/>
          <w:szCs w:val="22"/>
        </w:rPr>
        <w:t>`</w:t>
      </w:r>
      <w:r w:rsidR="00B71523">
        <w:rPr>
          <w:rFonts w:ascii="Arial" w:hAnsi="Arial"/>
          <w:sz w:val="22"/>
          <w:szCs w:val="22"/>
        </w:rPr>
        <w:t xml:space="preserve"> </w:t>
      </w:r>
      <w:r w:rsidR="00D04936">
        <w:rPr>
          <w:rFonts w:ascii="Arial" w:hAnsi="Arial"/>
          <w:sz w:val="22"/>
          <w:szCs w:val="22"/>
        </w:rPr>
        <w:t>349</w:t>
      </w:r>
      <w:r w:rsidRPr="00904255">
        <w:rPr>
          <w:rFonts w:ascii="Arial" w:hAnsi="Arial"/>
          <w:sz w:val="22"/>
          <w:szCs w:val="22"/>
        </w:rPr>
        <w:t xml:space="preserve"> </w:t>
      </w:r>
      <w:proofErr w:type="spellStart"/>
      <w:r w:rsidRPr="00904255">
        <w:rPr>
          <w:rFonts w:ascii="Arial" w:hAnsi="Arial"/>
          <w:sz w:val="22"/>
          <w:szCs w:val="22"/>
        </w:rPr>
        <w:t>cr</w:t>
      </w:r>
      <w:proofErr w:type="spellEnd"/>
      <w:r w:rsidRPr="00904255">
        <w:rPr>
          <w:rFonts w:ascii="Arial" w:hAnsi="Arial"/>
          <w:sz w:val="22"/>
          <w:szCs w:val="22"/>
        </w:rPr>
        <w:t xml:space="preserve"> </w:t>
      </w:r>
      <w:proofErr w:type="spellStart"/>
      <w:r w:rsidRPr="00904255">
        <w:rPr>
          <w:rFonts w:ascii="Arial" w:hAnsi="Arial"/>
          <w:sz w:val="22"/>
          <w:szCs w:val="22"/>
        </w:rPr>
        <w:t>upto</w:t>
      </w:r>
      <w:proofErr w:type="spellEnd"/>
      <w:r w:rsidRPr="00904255">
        <w:rPr>
          <w:rFonts w:ascii="Arial" w:hAnsi="Arial"/>
          <w:sz w:val="22"/>
          <w:szCs w:val="22"/>
        </w:rPr>
        <w:t xml:space="preserve"> </w:t>
      </w:r>
      <w:r w:rsidR="00D04936">
        <w:rPr>
          <w:rFonts w:ascii="Arial" w:hAnsi="Arial"/>
          <w:sz w:val="22"/>
          <w:szCs w:val="22"/>
        </w:rPr>
        <w:t>Dec.</w:t>
      </w:r>
      <w:r w:rsidRPr="00904255">
        <w:rPr>
          <w:rFonts w:ascii="Arial" w:hAnsi="Arial"/>
          <w:sz w:val="22"/>
          <w:szCs w:val="22"/>
        </w:rPr>
        <w:t xml:space="preserve"> 2013.                                                            </w:t>
      </w:r>
    </w:p>
    <w:p w:rsidR="00904255" w:rsidRPr="00C16B15" w:rsidRDefault="00904255" w:rsidP="00F67A14">
      <w:pPr>
        <w:jc w:val="both"/>
        <w:rPr>
          <w:rFonts w:ascii="Arial" w:hAnsi="Arial"/>
          <w:sz w:val="22"/>
          <w:szCs w:val="22"/>
        </w:rPr>
      </w:pPr>
    </w:p>
    <w:p w:rsidR="00904255" w:rsidRDefault="00904255" w:rsidP="00F67A14">
      <w:pPr>
        <w:jc w:val="both"/>
        <w:rPr>
          <w:rFonts w:ascii="Arial" w:hAnsi="Arial"/>
          <w:sz w:val="22"/>
          <w:szCs w:val="22"/>
        </w:rPr>
      </w:pPr>
      <w:r w:rsidRPr="00904255">
        <w:rPr>
          <w:rFonts w:ascii="Arial" w:hAnsi="Arial" w:cs="Trebuchet MS"/>
          <w:sz w:val="22"/>
          <w:szCs w:val="22"/>
        </w:rPr>
        <w:t>For</w:t>
      </w:r>
      <w:r w:rsidRPr="00904255">
        <w:rPr>
          <w:rFonts w:ascii="Arial" w:hAnsi="Arial"/>
          <w:sz w:val="22"/>
          <w:szCs w:val="22"/>
        </w:rPr>
        <w:t xml:space="preserve"> the year 2013-14 NABARD has </w:t>
      </w:r>
      <w:r w:rsidR="004869A8">
        <w:rPr>
          <w:rFonts w:ascii="Arial" w:hAnsi="Arial"/>
          <w:sz w:val="22"/>
          <w:szCs w:val="22"/>
        </w:rPr>
        <w:t xml:space="preserve">set </w:t>
      </w:r>
      <w:r w:rsidRPr="00904255">
        <w:rPr>
          <w:rFonts w:ascii="Arial" w:hAnsi="Arial"/>
          <w:sz w:val="22"/>
          <w:szCs w:val="22"/>
        </w:rPr>
        <w:t>the following targets:-</w:t>
      </w:r>
    </w:p>
    <w:p w:rsidR="002A5CC7" w:rsidRPr="00904255" w:rsidRDefault="002A5CC7" w:rsidP="00F67A14">
      <w:pPr>
        <w:jc w:val="both"/>
        <w:rPr>
          <w:rFonts w:ascii="Arial" w:hAnsi="Arial"/>
          <w:sz w:val="22"/>
          <w:szCs w:val="22"/>
        </w:rPr>
      </w:pPr>
    </w:p>
    <w:p w:rsidR="00904255" w:rsidRPr="00904255" w:rsidRDefault="00904255" w:rsidP="00F67A14">
      <w:pPr>
        <w:widowControl w:val="0"/>
        <w:numPr>
          <w:ilvl w:val="0"/>
          <w:numId w:val="3"/>
        </w:numPr>
        <w:suppressAutoHyphens/>
        <w:jc w:val="both"/>
        <w:rPr>
          <w:rFonts w:ascii="Arial" w:hAnsi="Arial"/>
          <w:sz w:val="22"/>
          <w:szCs w:val="22"/>
        </w:rPr>
      </w:pPr>
      <w:r w:rsidRPr="00904255">
        <w:rPr>
          <w:rFonts w:ascii="Arial" w:hAnsi="Arial" w:cs="Trebuchet MS"/>
          <w:sz w:val="22"/>
          <w:szCs w:val="22"/>
        </w:rPr>
        <w:t>Formation</w:t>
      </w:r>
      <w:r w:rsidRPr="00904255">
        <w:rPr>
          <w:rFonts w:ascii="Arial" w:hAnsi="Arial"/>
          <w:sz w:val="22"/>
          <w:szCs w:val="22"/>
        </w:rPr>
        <w:t xml:space="preserve"> and savings linkage of 25,000 </w:t>
      </w:r>
      <w:r w:rsidR="004869A8">
        <w:rPr>
          <w:rFonts w:ascii="Arial" w:hAnsi="Arial"/>
          <w:sz w:val="22"/>
          <w:szCs w:val="22"/>
        </w:rPr>
        <w:t>SHGs.</w:t>
      </w:r>
    </w:p>
    <w:p w:rsidR="00904255" w:rsidRPr="00904255" w:rsidRDefault="00904255" w:rsidP="00F67A14">
      <w:pPr>
        <w:widowControl w:val="0"/>
        <w:numPr>
          <w:ilvl w:val="0"/>
          <w:numId w:val="3"/>
        </w:numPr>
        <w:suppressAutoHyphens/>
        <w:jc w:val="both"/>
        <w:rPr>
          <w:rFonts w:ascii="Arial" w:hAnsi="Arial"/>
          <w:sz w:val="22"/>
          <w:szCs w:val="22"/>
        </w:rPr>
      </w:pPr>
      <w:r w:rsidRPr="00904255">
        <w:rPr>
          <w:rFonts w:ascii="Arial" w:hAnsi="Arial" w:cs="Trebuchet MS"/>
          <w:sz w:val="22"/>
          <w:szCs w:val="22"/>
        </w:rPr>
        <w:t>Credit</w:t>
      </w:r>
      <w:r w:rsidRPr="00904255">
        <w:rPr>
          <w:rFonts w:ascii="Arial" w:hAnsi="Arial"/>
          <w:sz w:val="22"/>
          <w:szCs w:val="22"/>
        </w:rPr>
        <w:t xml:space="preserve"> linkage of 1</w:t>
      </w:r>
      <w:proofErr w:type="gramStart"/>
      <w:r w:rsidRPr="00904255">
        <w:rPr>
          <w:rFonts w:ascii="Arial" w:hAnsi="Arial"/>
          <w:sz w:val="22"/>
          <w:szCs w:val="22"/>
        </w:rPr>
        <w:t>,50,000</w:t>
      </w:r>
      <w:proofErr w:type="gramEnd"/>
      <w:r w:rsidRPr="00904255">
        <w:rPr>
          <w:rFonts w:ascii="Arial" w:hAnsi="Arial"/>
          <w:sz w:val="22"/>
          <w:szCs w:val="22"/>
        </w:rPr>
        <w:t xml:space="preserve"> </w:t>
      </w:r>
      <w:r w:rsidR="004869A8">
        <w:rPr>
          <w:rFonts w:ascii="Arial" w:hAnsi="Arial"/>
          <w:sz w:val="22"/>
          <w:szCs w:val="22"/>
        </w:rPr>
        <w:t>SHGs.</w:t>
      </w:r>
      <w:r w:rsidRPr="00904255">
        <w:rPr>
          <w:rFonts w:ascii="Arial" w:hAnsi="Arial"/>
          <w:sz w:val="22"/>
          <w:szCs w:val="22"/>
        </w:rPr>
        <w:t xml:space="preserve"> (Target for C</w:t>
      </w:r>
      <w:r w:rsidR="008060D0">
        <w:rPr>
          <w:rFonts w:ascii="Arial" w:hAnsi="Arial"/>
          <w:sz w:val="22"/>
          <w:szCs w:val="22"/>
        </w:rPr>
        <w:t xml:space="preserve">om. </w:t>
      </w:r>
      <w:r w:rsidRPr="00904255">
        <w:rPr>
          <w:rFonts w:ascii="Arial" w:hAnsi="Arial"/>
          <w:sz w:val="22"/>
          <w:szCs w:val="22"/>
        </w:rPr>
        <w:t>B</w:t>
      </w:r>
      <w:r w:rsidR="008060D0">
        <w:rPr>
          <w:rFonts w:ascii="Arial" w:hAnsi="Arial"/>
          <w:sz w:val="22"/>
          <w:szCs w:val="22"/>
        </w:rPr>
        <w:t>anks</w:t>
      </w:r>
      <w:r w:rsidRPr="00904255">
        <w:rPr>
          <w:rFonts w:ascii="Arial" w:hAnsi="Arial"/>
          <w:sz w:val="22"/>
          <w:szCs w:val="22"/>
        </w:rPr>
        <w:t>-60</w:t>
      </w:r>
      <w:r w:rsidRPr="00904255">
        <w:rPr>
          <w:rFonts w:ascii="Arial" w:hAnsi="Arial" w:cs="Trebuchet MS"/>
          <w:sz w:val="22"/>
          <w:szCs w:val="22"/>
        </w:rPr>
        <w:t>000,</w:t>
      </w:r>
      <w:r w:rsidRPr="00904255">
        <w:rPr>
          <w:rFonts w:ascii="Arial" w:hAnsi="Arial"/>
          <w:sz w:val="22"/>
          <w:szCs w:val="22"/>
        </w:rPr>
        <w:t xml:space="preserve"> </w:t>
      </w:r>
      <w:r w:rsidR="005D4D6E">
        <w:rPr>
          <w:rFonts w:ascii="Arial" w:hAnsi="Arial"/>
          <w:sz w:val="22"/>
          <w:szCs w:val="22"/>
        </w:rPr>
        <w:t xml:space="preserve">RRBs </w:t>
      </w:r>
      <w:r w:rsidRPr="00904255">
        <w:rPr>
          <w:rFonts w:ascii="Arial" w:hAnsi="Arial"/>
          <w:sz w:val="22"/>
          <w:szCs w:val="22"/>
        </w:rPr>
        <w:t>– 40</w:t>
      </w:r>
      <w:r w:rsidRPr="00904255">
        <w:rPr>
          <w:rFonts w:ascii="Arial" w:hAnsi="Arial" w:cs="Trebuchet MS"/>
          <w:sz w:val="22"/>
          <w:szCs w:val="22"/>
        </w:rPr>
        <w:t>000</w:t>
      </w:r>
      <w:r w:rsidRPr="00904255">
        <w:rPr>
          <w:rFonts w:ascii="Arial" w:hAnsi="Arial"/>
          <w:sz w:val="22"/>
          <w:szCs w:val="22"/>
        </w:rPr>
        <w:t xml:space="preserve"> &amp; Cooperative – 5</w:t>
      </w:r>
      <w:r w:rsidRPr="00904255">
        <w:rPr>
          <w:rFonts w:ascii="Arial" w:hAnsi="Arial" w:cs="Trebuchet MS"/>
          <w:sz w:val="22"/>
          <w:szCs w:val="22"/>
        </w:rPr>
        <w:t>0000</w:t>
      </w:r>
      <w:r w:rsidRPr="00904255">
        <w:rPr>
          <w:rFonts w:ascii="Arial" w:hAnsi="Arial"/>
          <w:sz w:val="22"/>
          <w:szCs w:val="22"/>
        </w:rPr>
        <w:t xml:space="preserve"> Groups)</w:t>
      </w:r>
      <w:r w:rsidR="00155314">
        <w:rPr>
          <w:rFonts w:ascii="Arial" w:hAnsi="Arial"/>
          <w:sz w:val="22"/>
          <w:szCs w:val="22"/>
        </w:rPr>
        <w:t>.</w:t>
      </w:r>
    </w:p>
    <w:p w:rsidR="00904255" w:rsidRPr="00904255" w:rsidRDefault="00904255" w:rsidP="00F67A14">
      <w:pPr>
        <w:widowControl w:val="0"/>
        <w:numPr>
          <w:ilvl w:val="0"/>
          <w:numId w:val="3"/>
        </w:numPr>
        <w:suppressAutoHyphens/>
        <w:jc w:val="both"/>
        <w:rPr>
          <w:rFonts w:ascii="Arial" w:hAnsi="Arial"/>
          <w:sz w:val="22"/>
          <w:szCs w:val="22"/>
        </w:rPr>
      </w:pPr>
      <w:r w:rsidRPr="00904255">
        <w:rPr>
          <w:rFonts w:ascii="Arial" w:hAnsi="Arial" w:cs="Trebuchet MS"/>
          <w:sz w:val="22"/>
          <w:szCs w:val="22"/>
        </w:rPr>
        <w:t>Average</w:t>
      </w:r>
      <w:r w:rsidRPr="00904255">
        <w:rPr>
          <w:rFonts w:ascii="Arial" w:hAnsi="Arial"/>
          <w:sz w:val="22"/>
          <w:szCs w:val="22"/>
        </w:rPr>
        <w:t xml:space="preserve"> loan size per </w:t>
      </w:r>
      <w:r w:rsidR="004869A8">
        <w:rPr>
          <w:rFonts w:ascii="Arial" w:hAnsi="Arial"/>
          <w:sz w:val="22"/>
          <w:szCs w:val="22"/>
        </w:rPr>
        <w:t xml:space="preserve">SHG </w:t>
      </w:r>
      <w:r w:rsidRPr="00904255">
        <w:rPr>
          <w:rFonts w:ascii="Arial" w:hAnsi="Arial"/>
          <w:sz w:val="22"/>
          <w:szCs w:val="22"/>
        </w:rPr>
        <w:t xml:space="preserve">to be at </w:t>
      </w:r>
      <w:r w:rsidR="004869A8">
        <w:rPr>
          <w:rFonts w:ascii="Arial" w:hAnsi="Arial"/>
          <w:sz w:val="22"/>
          <w:szCs w:val="22"/>
        </w:rPr>
        <w:t xml:space="preserve">Rs. </w:t>
      </w:r>
      <w:r w:rsidRPr="00904255">
        <w:rPr>
          <w:rFonts w:ascii="Arial" w:hAnsi="Arial"/>
          <w:sz w:val="22"/>
          <w:szCs w:val="22"/>
        </w:rPr>
        <w:t xml:space="preserve">2.75 </w:t>
      </w:r>
      <w:proofErr w:type="spellStart"/>
      <w:r w:rsidRPr="00904255">
        <w:rPr>
          <w:rFonts w:ascii="Arial" w:hAnsi="Arial"/>
          <w:sz w:val="22"/>
          <w:szCs w:val="22"/>
        </w:rPr>
        <w:t>lakhs</w:t>
      </w:r>
      <w:proofErr w:type="spellEnd"/>
      <w:r w:rsidR="00155314">
        <w:rPr>
          <w:rFonts w:ascii="Arial" w:hAnsi="Arial"/>
          <w:sz w:val="22"/>
          <w:szCs w:val="22"/>
        </w:rPr>
        <w:t>.</w:t>
      </w:r>
    </w:p>
    <w:p w:rsidR="00904255" w:rsidRDefault="00904255" w:rsidP="00F67A14">
      <w:pPr>
        <w:widowControl w:val="0"/>
        <w:numPr>
          <w:ilvl w:val="0"/>
          <w:numId w:val="3"/>
        </w:numPr>
        <w:suppressAutoHyphens/>
        <w:jc w:val="both"/>
        <w:rPr>
          <w:rFonts w:ascii="Arial" w:hAnsi="Arial"/>
          <w:sz w:val="22"/>
          <w:szCs w:val="22"/>
        </w:rPr>
      </w:pPr>
      <w:r w:rsidRPr="00904255">
        <w:rPr>
          <w:rFonts w:ascii="Arial" w:hAnsi="Arial" w:cs="Trebuchet MS"/>
          <w:sz w:val="22"/>
          <w:szCs w:val="22"/>
        </w:rPr>
        <w:t>Credit</w:t>
      </w:r>
      <w:r w:rsidRPr="00904255">
        <w:rPr>
          <w:rFonts w:ascii="Arial" w:hAnsi="Arial"/>
          <w:sz w:val="22"/>
          <w:szCs w:val="22"/>
        </w:rPr>
        <w:t xml:space="preserve"> linkage of 10,000 </w:t>
      </w:r>
      <w:r w:rsidR="00155314">
        <w:rPr>
          <w:rFonts w:ascii="Arial" w:hAnsi="Arial"/>
          <w:sz w:val="22"/>
          <w:szCs w:val="22"/>
        </w:rPr>
        <w:t>JLGs.</w:t>
      </w:r>
    </w:p>
    <w:p w:rsidR="0096728E" w:rsidRDefault="0096728E" w:rsidP="0096728E">
      <w:pPr>
        <w:widowControl w:val="0"/>
        <w:suppressAutoHyphens/>
        <w:jc w:val="both"/>
        <w:rPr>
          <w:rFonts w:ascii="Arial" w:hAnsi="Arial"/>
          <w:sz w:val="22"/>
          <w:szCs w:val="22"/>
        </w:rPr>
      </w:pPr>
    </w:p>
    <w:p w:rsidR="00700B0F" w:rsidRPr="00700B0F" w:rsidRDefault="00700B0F" w:rsidP="00700B0F">
      <w:pPr>
        <w:widowControl w:val="0"/>
        <w:suppressAutoHyphens/>
        <w:jc w:val="both"/>
        <w:rPr>
          <w:rFonts w:ascii="Arial" w:hAnsi="Arial"/>
          <w:sz w:val="22"/>
          <w:szCs w:val="22"/>
        </w:rPr>
      </w:pPr>
      <w:r w:rsidRPr="00700B0F">
        <w:rPr>
          <w:rFonts w:ascii="Arial" w:hAnsi="Arial"/>
          <w:sz w:val="22"/>
          <w:szCs w:val="22"/>
        </w:rPr>
        <w:t>Regarding assessment of Bank Finance-SHG-BLP and JLGs, NABARD has formed simpler norms and circulated to Banks. Banks may either use the norms suggested or develop suitable norms with necessary amendments for use by the financing units.</w:t>
      </w:r>
      <w:r>
        <w:rPr>
          <w:rFonts w:ascii="Arial" w:hAnsi="Arial"/>
          <w:sz w:val="22"/>
          <w:szCs w:val="22"/>
        </w:rPr>
        <w:t xml:space="preserve">  </w:t>
      </w:r>
      <w:r w:rsidRPr="00700B0F">
        <w:rPr>
          <w:rFonts w:ascii="Arial" w:hAnsi="Arial"/>
          <w:sz w:val="22"/>
          <w:szCs w:val="22"/>
        </w:rPr>
        <w:t xml:space="preserve">DFS, </w:t>
      </w:r>
      <w:proofErr w:type="spellStart"/>
      <w:r w:rsidRPr="00700B0F">
        <w:rPr>
          <w:rFonts w:ascii="Arial" w:hAnsi="Arial"/>
          <w:sz w:val="22"/>
          <w:szCs w:val="22"/>
        </w:rPr>
        <w:t>MoF</w:t>
      </w:r>
      <w:proofErr w:type="spellEnd"/>
      <w:r w:rsidRPr="00700B0F">
        <w:rPr>
          <w:rFonts w:ascii="Arial" w:hAnsi="Arial"/>
          <w:sz w:val="22"/>
          <w:szCs w:val="22"/>
        </w:rPr>
        <w:t xml:space="preserve">, </w:t>
      </w:r>
      <w:proofErr w:type="spellStart"/>
      <w:r w:rsidRPr="00700B0F">
        <w:rPr>
          <w:rFonts w:ascii="Arial" w:hAnsi="Arial"/>
          <w:sz w:val="22"/>
          <w:szCs w:val="22"/>
        </w:rPr>
        <w:t>GoI</w:t>
      </w:r>
      <w:proofErr w:type="spellEnd"/>
      <w:r w:rsidRPr="00700B0F">
        <w:rPr>
          <w:rFonts w:ascii="Arial" w:hAnsi="Arial"/>
          <w:sz w:val="22"/>
          <w:szCs w:val="22"/>
        </w:rPr>
        <w:t xml:space="preserve"> had advised CMDs of all PSBs that banks may incorporate the relevant fields in the </w:t>
      </w:r>
      <w:r>
        <w:rPr>
          <w:rFonts w:ascii="Arial" w:hAnsi="Arial"/>
          <w:sz w:val="22"/>
          <w:szCs w:val="22"/>
        </w:rPr>
        <w:t xml:space="preserve">CBS.  </w:t>
      </w:r>
      <w:r w:rsidRPr="00700B0F">
        <w:rPr>
          <w:rFonts w:ascii="Arial" w:hAnsi="Arial"/>
          <w:sz w:val="22"/>
          <w:szCs w:val="22"/>
        </w:rPr>
        <w:t>NABARD had also advised all Banks to submit SHG-Bank Linkage data on monthly basis by incorporating fields in CBS of Banks.</w:t>
      </w:r>
    </w:p>
    <w:p w:rsidR="00700B0F" w:rsidRDefault="00700B0F" w:rsidP="0096728E">
      <w:pPr>
        <w:widowControl w:val="0"/>
        <w:suppressAutoHyphens/>
        <w:jc w:val="both"/>
        <w:rPr>
          <w:rFonts w:ascii="Arial" w:hAnsi="Arial"/>
          <w:sz w:val="22"/>
          <w:szCs w:val="22"/>
        </w:rPr>
      </w:pPr>
    </w:p>
    <w:p w:rsidR="0096728E" w:rsidRDefault="0096728E" w:rsidP="0096728E">
      <w:pPr>
        <w:widowControl w:val="0"/>
        <w:suppressAutoHyphens/>
        <w:jc w:val="both"/>
        <w:rPr>
          <w:rFonts w:ascii="Arial" w:hAnsi="Arial"/>
          <w:sz w:val="22"/>
          <w:szCs w:val="22"/>
        </w:rPr>
      </w:pPr>
      <w:r>
        <w:rPr>
          <w:rFonts w:ascii="Arial" w:hAnsi="Arial"/>
          <w:sz w:val="22"/>
          <w:szCs w:val="22"/>
        </w:rPr>
        <w:t>All the Banks were requested to achieve the set goal</w:t>
      </w:r>
      <w:r w:rsidR="00D71DEE">
        <w:rPr>
          <w:rFonts w:ascii="Arial" w:hAnsi="Arial"/>
          <w:sz w:val="22"/>
          <w:szCs w:val="22"/>
        </w:rPr>
        <w:t xml:space="preserve"> and LDMs to monitor the progress</w:t>
      </w:r>
      <w:r>
        <w:rPr>
          <w:rFonts w:ascii="Arial" w:hAnsi="Arial"/>
          <w:sz w:val="22"/>
          <w:szCs w:val="22"/>
        </w:rPr>
        <w:t>.</w:t>
      </w:r>
    </w:p>
    <w:p w:rsidR="00D71DEE" w:rsidRPr="00904255" w:rsidRDefault="00D71DEE" w:rsidP="0096728E">
      <w:pPr>
        <w:widowControl w:val="0"/>
        <w:suppressAutoHyphens/>
        <w:jc w:val="both"/>
        <w:rPr>
          <w:rFonts w:ascii="Arial" w:hAnsi="Arial"/>
          <w:sz w:val="22"/>
          <w:szCs w:val="22"/>
        </w:rPr>
      </w:pPr>
    </w:p>
    <w:p w:rsidR="003B1744" w:rsidRDefault="003B1744" w:rsidP="00F67A14">
      <w:pPr>
        <w:jc w:val="right"/>
        <w:rPr>
          <w:rFonts w:ascii="Arial" w:hAnsi="Arial" w:cs="Trebuchet MS"/>
          <w:b/>
          <w:bCs/>
          <w:sz w:val="22"/>
          <w:szCs w:val="22"/>
        </w:rPr>
      </w:pPr>
      <w:r>
        <w:rPr>
          <w:rFonts w:ascii="Arial" w:hAnsi="Arial" w:cs="Trebuchet MS"/>
          <w:b/>
          <w:bCs/>
          <w:sz w:val="22"/>
          <w:szCs w:val="22"/>
        </w:rPr>
        <w:t>(</w:t>
      </w:r>
      <w:proofErr w:type="gramStart"/>
      <w:r>
        <w:rPr>
          <w:rFonts w:ascii="Arial" w:hAnsi="Arial" w:cs="Trebuchet MS"/>
          <w:b/>
          <w:bCs/>
          <w:sz w:val="22"/>
          <w:szCs w:val="22"/>
        </w:rPr>
        <w:t>Action :</w:t>
      </w:r>
      <w:proofErr w:type="gramEnd"/>
      <w:r>
        <w:rPr>
          <w:rFonts w:ascii="Arial" w:hAnsi="Arial" w:cs="Trebuchet MS"/>
          <w:b/>
          <w:bCs/>
          <w:sz w:val="22"/>
          <w:szCs w:val="22"/>
        </w:rPr>
        <w:t xml:space="preserve"> Banks</w:t>
      </w:r>
      <w:r w:rsidR="00D71DEE">
        <w:rPr>
          <w:rFonts w:ascii="Arial" w:hAnsi="Arial" w:cs="Trebuchet MS"/>
          <w:b/>
          <w:bCs/>
          <w:sz w:val="22"/>
          <w:szCs w:val="22"/>
        </w:rPr>
        <w:t xml:space="preserve"> / LDMs </w:t>
      </w:r>
      <w:r>
        <w:rPr>
          <w:rFonts w:ascii="Arial" w:hAnsi="Arial" w:cs="Trebuchet MS"/>
          <w:b/>
          <w:bCs/>
          <w:sz w:val="22"/>
          <w:szCs w:val="22"/>
        </w:rPr>
        <w:t>)</w:t>
      </w:r>
    </w:p>
    <w:p w:rsidR="002A2820" w:rsidRDefault="002A2820" w:rsidP="00F67A14">
      <w:pPr>
        <w:jc w:val="both"/>
        <w:rPr>
          <w:rFonts w:ascii="Arial" w:hAnsi="Arial"/>
          <w:b/>
          <w:sz w:val="22"/>
          <w:szCs w:val="22"/>
        </w:rPr>
      </w:pPr>
    </w:p>
    <w:p w:rsidR="00904255" w:rsidRPr="00904255" w:rsidRDefault="00DF7DF4" w:rsidP="00F67A14">
      <w:pPr>
        <w:jc w:val="both"/>
        <w:rPr>
          <w:rFonts w:ascii="Arial" w:hAnsi="Arial"/>
          <w:b/>
          <w:sz w:val="22"/>
          <w:szCs w:val="22"/>
        </w:rPr>
      </w:pPr>
      <w:proofErr w:type="gramStart"/>
      <w:r>
        <w:rPr>
          <w:rFonts w:ascii="Arial" w:hAnsi="Arial"/>
          <w:b/>
          <w:sz w:val="22"/>
          <w:szCs w:val="22"/>
        </w:rPr>
        <w:t>AGENDA</w:t>
      </w:r>
      <w:r w:rsidR="00904255" w:rsidRPr="00904255">
        <w:rPr>
          <w:rFonts w:ascii="Arial" w:hAnsi="Arial"/>
          <w:b/>
          <w:sz w:val="22"/>
          <w:szCs w:val="22"/>
        </w:rPr>
        <w:t>15.0 :</w:t>
      </w:r>
      <w:proofErr w:type="gramEnd"/>
      <w:r w:rsidR="00904255" w:rsidRPr="00904255">
        <w:rPr>
          <w:rFonts w:ascii="Arial" w:hAnsi="Arial"/>
          <w:b/>
          <w:sz w:val="22"/>
          <w:szCs w:val="22"/>
        </w:rPr>
        <w:tab/>
        <w:t>LENDING THROUGH M</w:t>
      </w:r>
      <w:r w:rsidR="00660CAC">
        <w:rPr>
          <w:rFonts w:ascii="Arial" w:hAnsi="Arial"/>
          <w:b/>
          <w:sz w:val="22"/>
          <w:szCs w:val="22"/>
        </w:rPr>
        <w:t>FIs</w:t>
      </w:r>
    </w:p>
    <w:p w:rsidR="00904255" w:rsidRPr="00C16B15" w:rsidRDefault="00904255" w:rsidP="00F67A14">
      <w:pPr>
        <w:jc w:val="both"/>
        <w:rPr>
          <w:rFonts w:ascii="Arial" w:hAnsi="Arial"/>
          <w:sz w:val="22"/>
          <w:szCs w:val="22"/>
        </w:rPr>
      </w:pPr>
    </w:p>
    <w:p w:rsidR="00BE5654" w:rsidRPr="00BE5654" w:rsidRDefault="00BE5654" w:rsidP="00BE5654">
      <w:pPr>
        <w:jc w:val="both"/>
        <w:rPr>
          <w:rFonts w:ascii="Arial" w:hAnsi="Arial"/>
          <w:sz w:val="22"/>
          <w:szCs w:val="22"/>
        </w:rPr>
      </w:pPr>
      <w:r w:rsidRPr="00BE5654">
        <w:rPr>
          <w:rFonts w:ascii="Arial" w:hAnsi="Arial"/>
          <w:sz w:val="22"/>
          <w:szCs w:val="22"/>
        </w:rPr>
        <w:t xml:space="preserve">Association of Karnataka Micro-Finance Institutions (AKMI) is overseeing the working of various (24) MFIs.  It has informed that the loan outstanding given by various MFIs in Karnataka as on Dec 2013 was </w:t>
      </w:r>
      <w:r>
        <w:rPr>
          <w:rFonts w:ascii="Arial" w:hAnsi="Arial"/>
          <w:sz w:val="22"/>
          <w:szCs w:val="22"/>
        </w:rPr>
        <w:t xml:space="preserve">Rs. </w:t>
      </w:r>
      <w:r w:rsidRPr="00BE5654">
        <w:rPr>
          <w:rFonts w:ascii="Arial" w:hAnsi="Arial"/>
          <w:sz w:val="22"/>
          <w:szCs w:val="22"/>
        </w:rPr>
        <w:t xml:space="preserve">5007.66 </w:t>
      </w:r>
      <w:proofErr w:type="spellStart"/>
      <w:r w:rsidRPr="00BE5654">
        <w:rPr>
          <w:rFonts w:ascii="Arial" w:hAnsi="Arial"/>
          <w:sz w:val="22"/>
          <w:szCs w:val="22"/>
        </w:rPr>
        <w:t>cr</w:t>
      </w:r>
      <w:proofErr w:type="spellEnd"/>
      <w:r w:rsidRPr="00BE5654">
        <w:rPr>
          <w:rFonts w:ascii="Arial" w:hAnsi="Arial"/>
          <w:sz w:val="22"/>
          <w:szCs w:val="22"/>
        </w:rPr>
        <w:t xml:space="preserve"> covering 43,38,842 accounts. Out of which, overdue is only </w:t>
      </w:r>
      <w:r>
        <w:rPr>
          <w:rFonts w:ascii="Arial" w:hAnsi="Arial"/>
          <w:sz w:val="22"/>
          <w:szCs w:val="22"/>
        </w:rPr>
        <w:t xml:space="preserve">Rs. </w:t>
      </w:r>
      <w:r w:rsidRPr="00BE5654">
        <w:rPr>
          <w:rFonts w:ascii="Arial" w:hAnsi="Arial"/>
          <w:sz w:val="22"/>
          <w:szCs w:val="22"/>
        </w:rPr>
        <w:t xml:space="preserve">69.04 </w:t>
      </w:r>
      <w:proofErr w:type="spellStart"/>
      <w:r>
        <w:rPr>
          <w:rFonts w:ascii="Arial" w:hAnsi="Arial"/>
          <w:sz w:val="22"/>
          <w:szCs w:val="22"/>
        </w:rPr>
        <w:t>c</w:t>
      </w:r>
      <w:r w:rsidRPr="00BE5654">
        <w:rPr>
          <w:rFonts w:ascii="Arial" w:hAnsi="Arial"/>
          <w:sz w:val="22"/>
          <w:szCs w:val="22"/>
        </w:rPr>
        <w:t>rore</w:t>
      </w:r>
      <w:proofErr w:type="spellEnd"/>
      <w:r w:rsidRPr="00BE5654">
        <w:rPr>
          <w:rFonts w:ascii="Arial" w:hAnsi="Arial"/>
          <w:sz w:val="22"/>
          <w:szCs w:val="22"/>
        </w:rPr>
        <w:t xml:space="preserve"> spread over 90892 accounts.  MFI wise outstanding and </w:t>
      </w:r>
      <w:proofErr w:type="spellStart"/>
      <w:r w:rsidRPr="00BE5654">
        <w:rPr>
          <w:rFonts w:ascii="Arial" w:hAnsi="Arial"/>
          <w:sz w:val="22"/>
          <w:szCs w:val="22"/>
        </w:rPr>
        <w:t>Overdues</w:t>
      </w:r>
      <w:proofErr w:type="spellEnd"/>
      <w:r w:rsidRPr="00BE5654">
        <w:rPr>
          <w:rFonts w:ascii="Arial" w:hAnsi="Arial"/>
          <w:sz w:val="22"/>
          <w:szCs w:val="22"/>
        </w:rPr>
        <w:t xml:space="preserve"> as on Dec 2013 </w:t>
      </w:r>
      <w:r>
        <w:rPr>
          <w:rFonts w:ascii="Arial" w:hAnsi="Arial"/>
          <w:sz w:val="22"/>
          <w:szCs w:val="22"/>
        </w:rPr>
        <w:t>were presented to the House.</w:t>
      </w:r>
    </w:p>
    <w:p w:rsidR="00A83455" w:rsidRDefault="00A83455" w:rsidP="00F67A14">
      <w:pPr>
        <w:keepNext/>
        <w:ind w:left="48"/>
        <w:jc w:val="both"/>
        <w:outlineLvl w:val="2"/>
        <w:rPr>
          <w:rFonts w:ascii="Arial" w:hAnsi="Arial"/>
          <w:b/>
          <w:sz w:val="22"/>
          <w:szCs w:val="22"/>
        </w:rPr>
      </w:pPr>
    </w:p>
    <w:p w:rsidR="00904255" w:rsidRPr="00904255" w:rsidRDefault="00904255" w:rsidP="00F67A14">
      <w:pPr>
        <w:keepNext/>
        <w:ind w:left="48"/>
        <w:jc w:val="both"/>
        <w:outlineLvl w:val="2"/>
        <w:rPr>
          <w:rFonts w:ascii="Arial" w:hAnsi="Arial"/>
          <w:b/>
          <w:sz w:val="22"/>
          <w:szCs w:val="22"/>
        </w:rPr>
      </w:pPr>
      <w:r w:rsidRPr="00904255">
        <w:rPr>
          <w:rFonts w:ascii="Arial" w:hAnsi="Arial"/>
          <w:b/>
          <w:sz w:val="22"/>
          <w:szCs w:val="22"/>
        </w:rPr>
        <w:t xml:space="preserve">AGENDA </w:t>
      </w:r>
      <w:proofErr w:type="gramStart"/>
      <w:r w:rsidRPr="00904255">
        <w:rPr>
          <w:rFonts w:ascii="Arial" w:hAnsi="Arial"/>
          <w:b/>
          <w:sz w:val="22"/>
          <w:szCs w:val="22"/>
        </w:rPr>
        <w:t>16.0 :</w:t>
      </w:r>
      <w:proofErr w:type="gramEnd"/>
      <w:r w:rsidRPr="00904255">
        <w:rPr>
          <w:rFonts w:ascii="Arial" w:hAnsi="Arial"/>
          <w:b/>
          <w:sz w:val="22"/>
          <w:szCs w:val="22"/>
        </w:rPr>
        <w:t xml:space="preserve"> </w:t>
      </w:r>
      <w:r w:rsidRPr="00904255">
        <w:rPr>
          <w:rFonts w:ascii="Arial" w:hAnsi="Arial"/>
          <w:b/>
          <w:sz w:val="22"/>
          <w:szCs w:val="22"/>
        </w:rPr>
        <w:tab/>
        <w:t>STREE SHAKTI PROGRAMME</w:t>
      </w:r>
    </w:p>
    <w:p w:rsidR="00C16B15" w:rsidRDefault="00C16B15" w:rsidP="00F67A14">
      <w:pPr>
        <w:ind w:left="48"/>
        <w:jc w:val="both"/>
        <w:rPr>
          <w:rFonts w:ascii="Arial" w:hAnsi="Arial"/>
          <w:sz w:val="22"/>
          <w:szCs w:val="22"/>
        </w:rPr>
      </w:pPr>
    </w:p>
    <w:p w:rsidR="00904255" w:rsidRPr="00904255" w:rsidRDefault="00904255" w:rsidP="00F67A14">
      <w:pPr>
        <w:ind w:left="48"/>
        <w:jc w:val="both"/>
        <w:rPr>
          <w:rFonts w:ascii="Arial" w:hAnsi="Arial"/>
          <w:sz w:val="8"/>
          <w:szCs w:val="8"/>
        </w:rPr>
      </w:pPr>
      <w:r w:rsidRPr="00904255">
        <w:rPr>
          <w:rFonts w:ascii="Arial" w:hAnsi="Arial"/>
          <w:sz w:val="22"/>
          <w:szCs w:val="22"/>
        </w:rPr>
        <w:t xml:space="preserve">The progress under </w:t>
      </w:r>
      <w:proofErr w:type="spellStart"/>
      <w:r w:rsidRPr="00904255">
        <w:rPr>
          <w:rFonts w:ascii="Arial" w:hAnsi="Arial"/>
          <w:sz w:val="22"/>
          <w:szCs w:val="22"/>
        </w:rPr>
        <w:t>Stree</w:t>
      </w:r>
      <w:proofErr w:type="spellEnd"/>
      <w:r w:rsidRPr="00904255">
        <w:rPr>
          <w:rFonts w:ascii="Arial" w:hAnsi="Arial"/>
          <w:sz w:val="22"/>
          <w:szCs w:val="22"/>
        </w:rPr>
        <w:t xml:space="preserve"> </w:t>
      </w:r>
      <w:proofErr w:type="spellStart"/>
      <w:r w:rsidRPr="00904255">
        <w:rPr>
          <w:rFonts w:ascii="Arial" w:hAnsi="Arial"/>
          <w:sz w:val="22"/>
          <w:szCs w:val="22"/>
        </w:rPr>
        <w:t>Shakti</w:t>
      </w:r>
      <w:proofErr w:type="spellEnd"/>
      <w:r w:rsidRPr="00904255">
        <w:rPr>
          <w:rFonts w:ascii="Arial" w:hAnsi="Arial"/>
          <w:sz w:val="22"/>
          <w:szCs w:val="22"/>
        </w:rPr>
        <w:t xml:space="preserve"> </w:t>
      </w:r>
      <w:proofErr w:type="spellStart"/>
      <w:r w:rsidRPr="00904255">
        <w:rPr>
          <w:rFonts w:ascii="Arial" w:hAnsi="Arial"/>
          <w:sz w:val="22"/>
          <w:szCs w:val="22"/>
        </w:rPr>
        <w:t>Programme</w:t>
      </w:r>
      <w:proofErr w:type="spellEnd"/>
      <w:r w:rsidRPr="00904255">
        <w:rPr>
          <w:rFonts w:ascii="Arial" w:hAnsi="Arial"/>
          <w:sz w:val="22"/>
          <w:szCs w:val="22"/>
        </w:rPr>
        <w:t xml:space="preserve"> as furnished by the Women &amp; Child Development Department, Govt. of Karnataka, for J</w:t>
      </w:r>
      <w:r w:rsidR="002A2820">
        <w:rPr>
          <w:rFonts w:ascii="Arial" w:hAnsi="Arial"/>
          <w:sz w:val="22"/>
          <w:szCs w:val="22"/>
        </w:rPr>
        <w:t>an. 2014</w:t>
      </w:r>
      <w:r w:rsidRPr="00904255">
        <w:rPr>
          <w:rFonts w:ascii="Arial" w:hAnsi="Arial"/>
          <w:sz w:val="22"/>
          <w:szCs w:val="22"/>
        </w:rPr>
        <w:t xml:space="preserve"> </w:t>
      </w:r>
      <w:r w:rsidR="00305BC2">
        <w:rPr>
          <w:rFonts w:ascii="Arial" w:hAnsi="Arial"/>
          <w:sz w:val="22"/>
          <w:szCs w:val="22"/>
        </w:rPr>
        <w:t>was presented to the House.</w:t>
      </w:r>
      <w:r w:rsidR="00305BC2" w:rsidRPr="00904255">
        <w:rPr>
          <w:rFonts w:ascii="Arial" w:hAnsi="Arial"/>
          <w:sz w:val="8"/>
          <w:szCs w:val="8"/>
        </w:rPr>
        <w:t xml:space="preserve"> </w:t>
      </w:r>
    </w:p>
    <w:p w:rsidR="00BB1B17" w:rsidRDefault="00BB1B17" w:rsidP="00F67A14">
      <w:pPr>
        <w:ind w:left="48"/>
        <w:jc w:val="both"/>
        <w:rPr>
          <w:rFonts w:ascii="Arial" w:hAnsi="Arial"/>
          <w:sz w:val="22"/>
          <w:szCs w:val="22"/>
        </w:rPr>
      </w:pPr>
    </w:p>
    <w:p w:rsidR="00904255" w:rsidRPr="00904255" w:rsidRDefault="00904255" w:rsidP="00F67A14">
      <w:pPr>
        <w:ind w:left="1380" w:hanging="1380"/>
        <w:jc w:val="both"/>
        <w:rPr>
          <w:rFonts w:ascii="Arial" w:hAnsi="Arial"/>
          <w:b/>
          <w:sz w:val="22"/>
          <w:szCs w:val="22"/>
        </w:rPr>
      </w:pPr>
      <w:r w:rsidRPr="00904255">
        <w:rPr>
          <w:rFonts w:ascii="Arial" w:hAnsi="Arial"/>
          <w:b/>
          <w:sz w:val="22"/>
          <w:szCs w:val="22"/>
        </w:rPr>
        <w:t>AGENDA</w:t>
      </w:r>
      <w:r w:rsidR="00DF7DF4">
        <w:rPr>
          <w:rFonts w:ascii="Arial" w:hAnsi="Arial"/>
          <w:b/>
          <w:sz w:val="22"/>
          <w:szCs w:val="22"/>
        </w:rPr>
        <w:t xml:space="preserve"> </w:t>
      </w:r>
      <w:proofErr w:type="gramStart"/>
      <w:r w:rsidRPr="00904255">
        <w:rPr>
          <w:rFonts w:ascii="Arial" w:hAnsi="Arial"/>
          <w:b/>
          <w:sz w:val="22"/>
          <w:szCs w:val="22"/>
        </w:rPr>
        <w:t>17.0 :</w:t>
      </w:r>
      <w:proofErr w:type="gramEnd"/>
      <w:r w:rsidRPr="00904255">
        <w:rPr>
          <w:rFonts w:ascii="Arial" w:hAnsi="Arial"/>
          <w:b/>
          <w:sz w:val="22"/>
          <w:szCs w:val="22"/>
        </w:rPr>
        <w:t xml:space="preserve"> </w:t>
      </w:r>
      <w:r w:rsidRPr="00904255">
        <w:rPr>
          <w:rFonts w:ascii="Arial" w:hAnsi="Arial"/>
          <w:b/>
          <w:sz w:val="22"/>
          <w:szCs w:val="22"/>
        </w:rPr>
        <w:tab/>
        <w:t xml:space="preserve">UDYOGINI SCHEME OF KARNATAKA STATE WOMEN’S   </w:t>
      </w:r>
    </w:p>
    <w:p w:rsidR="00904255" w:rsidRPr="00904255" w:rsidRDefault="00904255" w:rsidP="00F67A14">
      <w:pPr>
        <w:ind w:left="2100" w:firstLine="60"/>
        <w:jc w:val="both"/>
        <w:rPr>
          <w:rFonts w:ascii="Arial" w:hAnsi="Arial"/>
          <w:b/>
          <w:sz w:val="22"/>
          <w:szCs w:val="22"/>
        </w:rPr>
      </w:pPr>
      <w:r w:rsidRPr="00904255">
        <w:rPr>
          <w:rFonts w:ascii="Arial" w:hAnsi="Arial"/>
          <w:b/>
          <w:sz w:val="22"/>
          <w:szCs w:val="22"/>
        </w:rPr>
        <w:t xml:space="preserve">DEVELOPMENT CORPORATION [KSWDC] </w:t>
      </w:r>
    </w:p>
    <w:p w:rsidR="00904255" w:rsidRPr="00904255" w:rsidRDefault="00904255" w:rsidP="00F67A14">
      <w:pPr>
        <w:ind w:left="1920" w:hanging="1872"/>
        <w:jc w:val="both"/>
        <w:rPr>
          <w:rFonts w:ascii="Arial" w:hAnsi="Arial"/>
          <w:b/>
          <w:sz w:val="22"/>
          <w:szCs w:val="22"/>
        </w:rPr>
      </w:pPr>
    </w:p>
    <w:p w:rsidR="00F73C67" w:rsidRDefault="00904255" w:rsidP="00F67A14">
      <w:pPr>
        <w:jc w:val="both"/>
        <w:rPr>
          <w:rFonts w:ascii="Arial" w:hAnsi="Arial"/>
          <w:sz w:val="22"/>
          <w:szCs w:val="22"/>
        </w:rPr>
      </w:pPr>
      <w:r w:rsidRPr="00904255">
        <w:rPr>
          <w:rFonts w:ascii="Arial" w:hAnsi="Arial"/>
          <w:sz w:val="22"/>
          <w:szCs w:val="22"/>
        </w:rPr>
        <w:t xml:space="preserve">Karnataka State Women’s Development Corporation, the Nodal agency for </w:t>
      </w:r>
      <w:proofErr w:type="spellStart"/>
      <w:r w:rsidRPr="00904255">
        <w:rPr>
          <w:rFonts w:ascii="Arial" w:hAnsi="Arial"/>
          <w:sz w:val="22"/>
          <w:szCs w:val="22"/>
        </w:rPr>
        <w:t>Udyogini</w:t>
      </w:r>
      <w:proofErr w:type="spellEnd"/>
      <w:r w:rsidRPr="00904255">
        <w:rPr>
          <w:rFonts w:ascii="Arial" w:hAnsi="Arial"/>
          <w:sz w:val="22"/>
          <w:szCs w:val="22"/>
        </w:rPr>
        <w:t xml:space="preserve"> scheme has informed that </w:t>
      </w:r>
      <w:r w:rsidR="00452820">
        <w:rPr>
          <w:rFonts w:ascii="Arial" w:hAnsi="Arial"/>
          <w:sz w:val="22"/>
          <w:szCs w:val="22"/>
        </w:rPr>
        <w:t xml:space="preserve">Banks have extended loans to 5326 beneficiaries as against the annual target of 10500 </w:t>
      </w:r>
      <w:proofErr w:type="spellStart"/>
      <w:r w:rsidR="00452820">
        <w:rPr>
          <w:rFonts w:ascii="Arial" w:hAnsi="Arial"/>
          <w:sz w:val="22"/>
          <w:szCs w:val="22"/>
        </w:rPr>
        <w:t>upto</w:t>
      </w:r>
      <w:proofErr w:type="spellEnd"/>
      <w:r w:rsidR="00452820">
        <w:rPr>
          <w:rFonts w:ascii="Arial" w:hAnsi="Arial"/>
          <w:sz w:val="22"/>
          <w:szCs w:val="22"/>
        </w:rPr>
        <w:t xml:space="preserve"> 25.1.2014.  </w:t>
      </w:r>
    </w:p>
    <w:p w:rsidR="00F73C67" w:rsidRDefault="00F73C67" w:rsidP="00F67A14">
      <w:pPr>
        <w:jc w:val="right"/>
        <w:rPr>
          <w:rFonts w:ascii="Arial" w:hAnsi="Arial"/>
          <w:b/>
          <w:sz w:val="22"/>
          <w:szCs w:val="22"/>
        </w:rPr>
      </w:pPr>
    </w:p>
    <w:p w:rsidR="00904255" w:rsidRPr="00904255" w:rsidRDefault="00904255" w:rsidP="00F67A14">
      <w:pPr>
        <w:jc w:val="both"/>
        <w:rPr>
          <w:rFonts w:ascii="Arial" w:hAnsi="Arial"/>
          <w:b/>
          <w:sz w:val="22"/>
          <w:szCs w:val="22"/>
        </w:rPr>
      </w:pPr>
      <w:r w:rsidRPr="00904255">
        <w:rPr>
          <w:rFonts w:ascii="Arial" w:hAnsi="Arial"/>
          <w:b/>
          <w:sz w:val="22"/>
          <w:szCs w:val="22"/>
        </w:rPr>
        <w:t xml:space="preserve">AGENDA </w:t>
      </w:r>
      <w:proofErr w:type="gramStart"/>
      <w:r w:rsidRPr="00904255">
        <w:rPr>
          <w:rFonts w:ascii="Arial" w:hAnsi="Arial"/>
          <w:b/>
          <w:sz w:val="22"/>
          <w:szCs w:val="22"/>
        </w:rPr>
        <w:t>18.0 :</w:t>
      </w:r>
      <w:proofErr w:type="gramEnd"/>
      <w:r w:rsidRPr="00904255">
        <w:rPr>
          <w:rFonts w:ascii="Arial" w:hAnsi="Arial"/>
          <w:b/>
          <w:sz w:val="22"/>
          <w:szCs w:val="22"/>
        </w:rPr>
        <w:tab/>
        <w:t>IMPLEMENTATION OF SPECIAL SCHEMES</w:t>
      </w:r>
    </w:p>
    <w:p w:rsidR="00C16B15" w:rsidRDefault="00C16B15" w:rsidP="00F67A14">
      <w:pPr>
        <w:tabs>
          <w:tab w:val="decimal" w:pos="0"/>
        </w:tabs>
        <w:snapToGrid w:val="0"/>
        <w:jc w:val="both"/>
        <w:rPr>
          <w:rFonts w:ascii="Arial" w:hAnsi="Arial"/>
          <w:b/>
          <w:sz w:val="22"/>
          <w:szCs w:val="22"/>
        </w:rPr>
      </w:pPr>
    </w:p>
    <w:p w:rsidR="00904255" w:rsidRDefault="00904255" w:rsidP="00F67A14">
      <w:pPr>
        <w:tabs>
          <w:tab w:val="decimal" w:pos="0"/>
        </w:tabs>
        <w:snapToGrid w:val="0"/>
        <w:jc w:val="both"/>
        <w:rPr>
          <w:rFonts w:ascii="Arial" w:hAnsi="Arial"/>
          <w:b/>
          <w:sz w:val="22"/>
          <w:szCs w:val="22"/>
        </w:rPr>
      </w:pPr>
      <w:r w:rsidRPr="00904255">
        <w:rPr>
          <w:rFonts w:ascii="Arial" w:hAnsi="Arial"/>
          <w:b/>
          <w:sz w:val="22"/>
          <w:szCs w:val="22"/>
        </w:rPr>
        <w:t>A]</w:t>
      </w:r>
      <w:r w:rsidRPr="00904255">
        <w:rPr>
          <w:rFonts w:ascii="Arial" w:hAnsi="Arial"/>
          <w:b/>
          <w:sz w:val="22"/>
          <w:szCs w:val="22"/>
        </w:rPr>
        <w:tab/>
      </w:r>
      <w:proofErr w:type="spellStart"/>
      <w:r w:rsidRPr="00904255">
        <w:rPr>
          <w:rFonts w:ascii="Arial" w:hAnsi="Arial"/>
          <w:b/>
          <w:sz w:val="22"/>
          <w:szCs w:val="22"/>
        </w:rPr>
        <w:t>Agri</w:t>
      </w:r>
      <w:proofErr w:type="spellEnd"/>
      <w:r w:rsidRPr="00904255">
        <w:rPr>
          <w:rFonts w:ascii="Arial" w:hAnsi="Arial"/>
          <w:b/>
          <w:sz w:val="22"/>
          <w:szCs w:val="22"/>
        </w:rPr>
        <w:t xml:space="preserve">-Clinics / </w:t>
      </w:r>
      <w:proofErr w:type="spellStart"/>
      <w:r w:rsidRPr="00904255">
        <w:rPr>
          <w:rFonts w:ascii="Arial" w:hAnsi="Arial"/>
          <w:b/>
          <w:sz w:val="22"/>
          <w:szCs w:val="22"/>
        </w:rPr>
        <w:t>Agri</w:t>
      </w:r>
      <w:proofErr w:type="spellEnd"/>
      <w:r w:rsidRPr="00904255">
        <w:rPr>
          <w:rFonts w:ascii="Arial" w:hAnsi="Arial"/>
          <w:b/>
          <w:sz w:val="22"/>
          <w:szCs w:val="22"/>
        </w:rPr>
        <w:t>-Business</w:t>
      </w:r>
    </w:p>
    <w:p w:rsidR="00C16B15" w:rsidRPr="00904255" w:rsidRDefault="00C16B15" w:rsidP="00F67A14">
      <w:pPr>
        <w:tabs>
          <w:tab w:val="decimal" w:pos="0"/>
        </w:tabs>
        <w:snapToGrid w:val="0"/>
        <w:jc w:val="both"/>
        <w:rPr>
          <w:rFonts w:ascii="Arial" w:hAnsi="Arial"/>
          <w:b/>
          <w:sz w:val="22"/>
          <w:szCs w:val="22"/>
        </w:rPr>
      </w:pPr>
    </w:p>
    <w:p w:rsidR="00904255" w:rsidRDefault="00904255" w:rsidP="00F67A14">
      <w:pPr>
        <w:tabs>
          <w:tab w:val="decimal" w:pos="0"/>
        </w:tabs>
        <w:snapToGrid w:val="0"/>
        <w:jc w:val="both"/>
        <w:rPr>
          <w:rFonts w:ascii="Arial" w:hAnsi="Arial"/>
          <w:sz w:val="22"/>
          <w:szCs w:val="22"/>
        </w:rPr>
      </w:pPr>
      <w:r w:rsidRPr="00904255">
        <w:rPr>
          <w:rFonts w:ascii="Arial" w:hAnsi="Arial"/>
          <w:sz w:val="22"/>
          <w:szCs w:val="22"/>
        </w:rPr>
        <w:t xml:space="preserve">As per the information received from Banks, the outstanding under </w:t>
      </w:r>
      <w:proofErr w:type="spellStart"/>
      <w:r w:rsidRPr="00904255">
        <w:rPr>
          <w:rFonts w:ascii="Arial" w:hAnsi="Arial"/>
          <w:sz w:val="22"/>
          <w:szCs w:val="22"/>
        </w:rPr>
        <w:t>Ag</w:t>
      </w:r>
      <w:r w:rsidR="005E28C1">
        <w:rPr>
          <w:rFonts w:ascii="Arial" w:hAnsi="Arial"/>
          <w:sz w:val="22"/>
          <w:szCs w:val="22"/>
        </w:rPr>
        <w:t>ri</w:t>
      </w:r>
      <w:proofErr w:type="spellEnd"/>
      <w:r w:rsidR="005E28C1">
        <w:rPr>
          <w:rFonts w:ascii="Arial" w:hAnsi="Arial"/>
          <w:sz w:val="22"/>
          <w:szCs w:val="22"/>
        </w:rPr>
        <w:t>-clinics/</w:t>
      </w:r>
      <w:proofErr w:type="spellStart"/>
      <w:r w:rsidR="005E28C1">
        <w:rPr>
          <w:rFonts w:ascii="Arial" w:hAnsi="Arial"/>
          <w:sz w:val="22"/>
          <w:szCs w:val="22"/>
        </w:rPr>
        <w:t>Agri</w:t>
      </w:r>
      <w:proofErr w:type="spellEnd"/>
      <w:r w:rsidR="005E28C1">
        <w:rPr>
          <w:rFonts w:ascii="Arial" w:hAnsi="Arial"/>
          <w:sz w:val="22"/>
          <w:szCs w:val="22"/>
        </w:rPr>
        <w:t xml:space="preserve">-Business as of Dec. </w:t>
      </w:r>
      <w:r w:rsidRPr="00904255">
        <w:rPr>
          <w:rFonts w:ascii="Arial" w:hAnsi="Arial"/>
          <w:sz w:val="22"/>
          <w:szCs w:val="22"/>
        </w:rPr>
        <w:t>2013 was for 242</w:t>
      </w:r>
      <w:r w:rsidR="005E28C1">
        <w:rPr>
          <w:rFonts w:ascii="Arial" w:hAnsi="Arial"/>
          <w:sz w:val="22"/>
          <w:szCs w:val="22"/>
        </w:rPr>
        <w:t>5</w:t>
      </w:r>
      <w:r w:rsidRPr="00904255">
        <w:rPr>
          <w:rFonts w:ascii="Arial" w:hAnsi="Arial"/>
          <w:sz w:val="22"/>
          <w:szCs w:val="22"/>
        </w:rPr>
        <w:t xml:space="preserve"> Clinics </w:t>
      </w:r>
      <w:r w:rsidR="00C73CCA">
        <w:rPr>
          <w:rFonts w:ascii="Arial" w:hAnsi="Arial"/>
          <w:sz w:val="22"/>
          <w:szCs w:val="22"/>
        </w:rPr>
        <w:t>(</w:t>
      </w:r>
      <w:r w:rsidR="00072403">
        <w:rPr>
          <w:rFonts w:ascii="Rupee Foradian" w:hAnsi="Rupee Foradian" w:cs="Arial"/>
          <w:sz w:val="22"/>
          <w:szCs w:val="22"/>
        </w:rPr>
        <w:t>`</w:t>
      </w:r>
      <w:r w:rsidR="0063078E">
        <w:rPr>
          <w:rFonts w:ascii="Arial" w:hAnsi="Arial"/>
          <w:b/>
          <w:sz w:val="22"/>
          <w:szCs w:val="22"/>
        </w:rPr>
        <w:t xml:space="preserve"> </w:t>
      </w:r>
      <w:r w:rsidRPr="00904255">
        <w:rPr>
          <w:rFonts w:ascii="Arial" w:hAnsi="Arial"/>
          <w:b/>
          <w:sz w:val="22"/>
          <w:szCs w:val="22"/>
        </w:rPr>
        <w:t>17</w:t>
      </w:r>
      <w:r w:rsidR="005E28C1">
        <w:rPr>
          <w:rFonts w:ascii="Arial" w:hAnsi="Arial"/>
          <w:b/>
          <w:sz w:val="22"/>
          <w:szCs w:val="22"/>
        </w:rPr>
        <w:t>7</w:t>
      </w:r>
      <w:r w:rsidRPr="00904255">
        <w:rPr>
          <w:rFonts w:ascii="Arial" w:hAnsi="Arial"/>
          <w:b/>
          <w:sz w:val="22"/>
          <w:szCs w:val="22"/>
        </w:rPr>
        <w:t xml:space="preserve">.41 </w:t>
      </w:r>
      <w:proofErr w:type="spellStart"/>
      <w:r w:rsidRPr="00904255">
        <w:rPr>
          <w:rFonts w:ascii="Arial" w:hAnsi="Arial"/>
          <w:b/>
          <w:sz w:val="22"/>
          <w:szCs w:val="22"/>
        </w:rPr>
        <w:t>cr</w:t>
      </w:r>
      <w:proofErr w:type="spellEnd"/>
      <w:r w:rsidR="006E7451" w:rsidRPr="006E7451">
        <w:rPr>
          <w:rFonts w:ascii="Arial" w:hAnsi="Arial"/>
          <w:bCs/>
          <w:sz w:val="22"/>
          <w:szCs w:val="22"/>
        </w:rPr>
        <w:t>)</w:t>
      </w:r>
      <w:r w:rsidRPr="00904255">
        <w:rPr>
          <w:rFonts w:ascii="Arial" w:hAnsi="Arial"/>
          <w:sz w:val="22"/>
          <w:szCs w:val="22"/>
        </w:rPr>
        <w:t xml:space="preserve"> &amp; </w:t>
      </w:r>
      <w:r w:rsidRPr="00904255">
        <w:rPr>
          <w:rFonts w:ascii="Arial" w:hAnsi="Arial"/>
          <w:b/>
          <w:sz w:val="22"/>
          <w:szCs w:val="22"/>
        </w:rPr>
        <w:t>60</w:t>
      </w:r>
      <w:r w:rsidR="005E28C1">
        <w:rPr>
          <w:rFonts w:ascii="Arial" w:hAnsi="Arial"/>
          <w:b/>
          <w:sz w:val="22"/>
          <w:szCs w:val="22"/>
        </w:rPr>
        <w:t>6</w:t>
      </w:r>
      <w:r w:rsidRPr="00904255">
        <w:rPr>
          <w:rFonts w:ascii="Arial" w:hAnsi="Arial"/>
          <w:sz w:val="22"/>
          <w:szCs w:val="22"/>
        </w:rPr>
        <w:t xml:space="preserve"> </w:t>
      </w:r>
      <w:proofErr w:type="spellStart"/>
      <w:r w:rsidRPr="00904255">
        <w:rPr>
          <w:rFonts w:ascii="Arial" w:hAnsi="Arial"/>
          <w:sz w:val="22"/>
          <w:szCs w:val="22"/>
        </w:rPr>
        <w:t>Agri</w:t>
      </w:r>
      <w:proofErr w:type="spellEnd"/>
      <w:r w:rsidRPr="00904255">
        <w:rPr>
          <w:rFonts w:ascii="Arial" w:hAnsi="Arial"/>
          <w:sz w:val="22"/>
          <w:szCs w:val="22"/>
        </w:rPr>
        <w:t>-Business units (</w:t>
      </w:r>
      <w:r w:rsidR="00072403">
        <w:rPr>
          <w:rFonts w:ascii="Rupee Foradian" w:hAnsi="Rupee Foradian" w:cs="Arial"/>
          <w:sz w:val="22"/>
          <w:szCs w:val="22"/>
        </w:rPr>
        <w:t>`</w:t>
      </w:r>
      <w:r w:rsidR="0063078E">
        <w:rPr>
          <w:rFonts w:ascii="Arial" w:hAnsi="Arial"/>
          <w:sz w:val="22"/>
          <w:szCs w:val="22"/>
        </w:rPr>
        <w:t xml:space="preserve"> </w:t>
      </w:r>
      <w:r w:rsidRPr="00904255">
        <w:rPr>
          <w:rFonts w:ascii="Arial" w:hAnsi="Arial"/>
          <w:b/>
          <w:sz w:val="22"/>
          <w:szCs w:val="22"/>
        </w:rPr>
        <w:t>13.</w:t>
      </w:r>
      <w:r w:rsidR="005E28C1">
        <w:rPr>
          <w:rFonts w:ascii="Arial" w:hAnsi="Arial"/>
          <w:b/>
          <w:sz w:val="22"/>
          <w:szCs w:val="22"/>
        </w:rPr>
        <w:t>60</w:t>
      </w:r>
      <w:r w:rsidRPr="00904255">
        <w:rPr>
          <w:rFonts w:ascii="Arial" w:hAnsi="Arial"/>
          <w:b/>
          <w:sz w:val="22"/>
          <w:szCs w:val="22"/>
        </w:rPr>
        <w:t xml:space="preserve"> </w:t>
      </w:r>
      <w:proofErr w:type="spellStart"/>
      <w:r w:rsidRPr="00904255">
        <w:rPr>
          <w:rFonts w:ascii="Arial" w:hAnsi="Arial"/>
          <w:b/>
          <w:sz w:val="22"/>
          <w:szCs w:val="22"/>
        </w:rPr>
        <w:t>cr</w:t>
      </w:r>
      <w:proofErr w:type="spellEnd"/>
      <w:r w:rsidRPr="00904255">
        <w:rPr>
          <w:rFonts w:ascii="Arial" w:hAnsi="Arial"/>
          <w:sz w:val="22"/>
          <w:szCs w:val="22"/>
        </w:rPr>
        <w:t xml:space="preserve">).   Up to </w:t>
      </w:r>
      <w:r w:rsidR="005E28C1">
        <w:rPr>
          <w:rFonts w:ascii="Arial" w:hAnsi="Arial"/>
          <w:sz w:val="22"/>
          <w:szCs w:val="22"/>
        </w:rPr>
        <w:t xml:space="preserve">Dec. </w:t>
      </w:r>
      <w:r w:rsidRPr="00904255">
        <w:rPr>
          <w:rFonts w:ascii="Arial" w:hAnsi="Arial"/>
          <w:sz w:val="22"/>
          <w:szCs w:val="22"/>
        </w:rPr>
        <w:t>2013</w:t>
      </w:r>
      <w:r w:rsidR="00BB1B17">
        <w:rPr>
          <w:rFonts w:ascii="Arial" w:hAnsi="Arial"/>
          <w:sz w:val="22"/>
          <w:szCs w:val="22"/>
        </w:rPr>
        <w:t>,</w:t>
      </w:r>
      <w:r w:rsidRPr="00904255">
        <w:rPr>
          <w:rFonts w:ascii="Arial" w:hAnsi="Arial"/>
          <w:sz w:val="22"/>
          <w:szCs w:val="22"/>
        </w:rPr>
        <w:t xml:space="preserve"> Banks have financed </w:t>
      </w:r>
      <w:r w:rsidR="005E28C1">
        <w:rPr>
          <w:rFonts w:ascii="Arial" w:hAnsi="Arial"/>
          <w:sz w:val="22"/>
          <w:szCs w:val="22"/>
        </w:rPr>
        <w:t>35</w:t>
      </w:r>
      <w:r w:rsidRPr="00904255">
        <w:rPr>
          <w:rFonts w:ascii="Arial" w:hAnsi="Arial"/>
          <w:sz w:val="22"/>
          <w:szCs w:val="22"/>
        </w:rPr>
        <w:t xml:space="preserve"> </w:t>
      </w:r>
      <w:proofErr w:type="spellStart"/>
      <w:r w:rsidRPr="00904255">
        <w:rPr>
          <w:rFonts w:ascii="Arial" w:hAnsi="Arial"/>
          <w:sz w:val="22"/>
          <w:szCs w:val="22"/>
        </w:rPr>
        <w:t>Agri</w:t>
      </w:r>
      <w:proofErr w:type="spellEnd"/>
      <w:r w:rsidRPr="00904255">
        <w:rPr>
          <w:rFonts w:ascii="Arial" w:hAnsi="Arial"/>
          <w:sz w:val="22"/>
          <w:szCs w:val="22"/>
        </w:rPr>
        <w:t xml:space="preserve">-Business </w:t>
      </w:r>
      <w:proofErr w:type="spellStart"/>
      <w:r w:rsidRPr="00904255">
        <w:rPr>
          <w:rFonts w:ascii="Arial" w:hAnsi="Arial"/>
          <w:sz w:val="22"/>
          <w:szCs w:val="22"/>
        </w:rPr>
        <w:t>Centres</w:t>
      </w:r>
      <w:proofErr w:type="spellEnd"/>
      <w:r w:rsidRPr="00904255">
        <w:rPr>
          <w:rFonts w:ascii="Arial" w:hAnsi="Arial"/>
          <w:sz w:val="22"/>
          <w:szCs w:val="22"/>
        </w:rPr>
        <w:t xml:space="preserve"> (</w:t>
      </w:r>
      <w:r w:rsidR="00072403">
        <w:rPr>
          <w:rFonts w:ascii="Rupee Foradian" w:hAnsi="Rupee Foradian" w:cs="Arial"/>
          <w:sz w:val="22"/>
          <w:szCs w:val="22"/>
        </w:rPr>
        <w:t>`</w:t>
      </w:r>
      <w:r w:rsidR="004B085C">
        <w:rPr>
          <w:rFonts w:ascii="Arial" w:hAnsi="Arial"/>
          <w:sz w:val="22"/>
          <w:szCs w:val="22"/>
        </w:rPr>
        <w:t xml:space="preserve"> </w:t>
      </w:r>
      <w:r w:rsidR="005E28C1">
        <w:rPr>
          <w:rFonts w:ascii="Arial" w:hAnsi="Arial"/>
          <w:sz w:val="22"/>
          <w:szCs w:val="22"/>
        </w:rPr>
        <w:t>453</w:t>
      </w:r>
      <w:r w:rsidRPr="00904255">
        <w:rPr>
          <w:rFonts w:ascii="Arial" w:hAnsi="Arial"/>
          <w:sz w:val="22"/>
          <w:szCs w:val="22"/>
        </w:rPr>
        <w:t xml:space="preserve"> </w:t>
      </w:r>
      <w:proofErr w:type="spellStart"/>
      <w:r w:rsidR="004B085C">
        <w:rPr>
          <w:rFonts w:ascii="Arial" w:hAnsi="Arial"/>
          <w:sz w:val="22"/>
          <w:szCs w:val="22"/>
        </w:rPr>
        <w:t>lacs</w:t>
      </w:r>
      <w:proofErr w:type="spellEnd"/>
      <w:r w:rsidRPr="00904255">
        <w:rPr>
          <w:rFonts w:ascii="Arial" w:hAnsi="Arial"/>
          <w:sz w:val="22"/>
          <w:szCs w:val="22"/>
        </w:rPr>
        <w:t xml:space="preserve">).  Banks </w:t>
      </w:r>
      <w:r w:rsidR="004B085C">
        <w:rPr>
          <w:rFonts w:ascii="Arial" w:hAnsi="Arial"/>
          <w:sz w:val="22"/>
          <w:szCs w:val="22"/>
        </w:rPr>
        <w:t>we</w:t>
      </w:r>
      <w:r w:rsidRPr="00904255">
        <w:rPr>
          <w:rFonts w:ascii="Arial" w:hAnsi="Arial"/>
          <w:sz w:val="22"/>
          <w:szCs w:val="22"/>
        </w:rPr>
        <w:t xml:space="preserve">re requested to monitor the implementation of the scheme at the ground level and ensure sanction of the proposals received on merits and submit subsidy claims to NABARD in respect of eligible proposals.  Banks </w:t>
      </w:r>
      <w:r w:rsidR="004B085C">
        <w:rPr>
          <w:rFonts w:ascii="Arial" w:hAnsi="Arial"/>
          <w:sz w:val="22"/>
          <w:szCs w:val="22"/>
        </w:rPr>
        <w:t xml:space="preserve">were requested </w:t>
      </w:r>
      <w:r w:rsidRPr="00904255">
        <w:rPr>
          <w:rFonts w:ascii="Arial" w:hAnsi="Arial"/>
          <w:sz w:val="22"/>
          <w:szCs w:val="22"/>
        </w:rPr>
        <w:t>to take advantage of Capital Subsidy available to the scheme.</w:t>
      </w:r>
    </w:p>
    <w:p w:rsidR="00751968" w:rsidRDefault="00751968" w:rsidP="00F67A14">
      <w:pPr>
        <w:tabs>
          <w:tab w:val="decimal" w:pos="0"/>
        </w:tabs>
        <w:snapToGrid w:val="0"/>
        <w:jc w:val="right"/>
        <w:rPr>
          <w:rFonts w:ascii="Arial" w:hAnsi="Arial"/>
          <w:b/>
          <w:bCs/>
          <w:sz w:val="22"/>
          <w:szCs w:val="22"/>
        </w:rPr>
      </w:pPr>
    </w:p>
    <w:p w:rsidR="00751968" w:rsidRPr="00751968" w:rsidRDefault="00751968" w:rsidP="00751968">
      <w:pPr>
        <w:tabs>
          <w:tab w:val="decimal" w:pos="0"/>
        </w:tabs>
        <w:snapToGrid w:val="0"/>
        <w:jc w:val="both"/>
        <w:rPr>
          <w:rFonts w:ascii="Arial" w:hAnsi="Arial"/>
          <w:sz w:val="22"/>
          <w:szCs w:val="22"/>
        </w:rPr>
      </w:pPr>
      <w:r w:rsidRPr="00751968">
        <w:rPr>
          <w:rFonts w:ascii="Arial" w:hAnsi="Arial"/>
          <w:sz w:val="22"/>
          <w:szCs w:val="22"/>
        </w:rPr>
        <w:t xml:space="preserve">The DFS: </w:t>
      </w:r>
      <w:proofErr w:type="spellStart"/>
      <w:r w:rsidRPr="00751968">
        <w:rPr>
          <w:rFonts w:ascii="Arial" w:hAnsi="Arial"/>
          <w:sz w:val="22"/>
          <w:szCs w:val="22"/>
        </w:rPr>
        <w:t>MoF</w:t>
      </w:r>
      <w:proofErr w:type="gramStart"/>
      <w:r w:rsidRPr="00751968">
        <w:rPr>
          <w:rFonts w:ascii="Arial" w:hAnsi="Arial"/>
          <w:sz w:val="22"/>
          <w:szCs w:val="22"/>
        </w:rPr>
        <w:t>:GoI</w:t>
      </w:r>
      <w:proofErr w:type="spellEnd"/>
      <w:proofErr w:type="gramEnd"/>
      <w:r w:rsidRPr="00751968">
        <w:rPr>
          <w:rFonts w:ascii="Arial" w:hAnsi="Arial"/>
          <w:sz w:val="22"/>
          <w:szCs w:val="22"/>
        </w:rPr>
        <w:t xml:space="preserve"> had advised all the Banks to sanction loans to trained candidates for establishing </w:t>
      </w:r>
      <w:proofErr w:type="spellStart"/>
      <w:r w:rsidRPr="00751968">
        <w:rPr>
          <w:rFonts w:ascii="Arial" w:hAnsi="Arial"/>
          <w:sz w:val="22"/>
          <w:szCs w:val="22"/>
        </w:rPr>
        <w:t>agri</w:t>
      </w:r>
      <w:proofErr w:type="spellEnd"/>
      <w:r w:rsidRPr="00751968">
        <w:rPr>
          <w:rFonts w:ascii="Arial" w:hAnsi="Arial"/>
          <w:sz w:val="22"/>
          <w:szCs w:val="22"/>
        </w:rPr>
        <w:t xml:space="preserve">-ventures under the scheme as the Ministry of Agriculture, </w:t>
      </w:r>
      <w:proofErr w:type="spellStart"/>
      <w:r w:rsidRPr="00751968">
        <w:rPr>
          <w:rFonts w:ascii="Arial" w:hAnsi="Arial"/>
          <w:sz w:val="22"/>
          <w:szCs w:val="22"/>
        </w:rPr>
        <w:t>GoI</w:t>
      </w:r>
      <w:proofErr w:type="spellEnd"/>
      <w:r w:rsidRPr="00751968">
        <w:rPr>
          <w:rFonts w:ascii="Arial" w:hAnsi="Arial"/>
          <w:sz w:val="22"/>
          <w:szCs w:val="22"/>
        </w:rPr>
        <w:t xml:space="preserve"> has observed huge pendency of applications.</w:t>
      </w:r>
    </w:p>
    <w:p w:rsidR="004B085C" w:rsidRPr="004B085C" w:rsidRDefault="004B085C" w:rsidP="00F67A14">
      <w:pPr>
        <w:tabs>
          <w:tab w:val="decimal" w:pos="0"/>
        </w:tabs>
        <w:snapToGrid w:val="0"/>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w:t>
      </w:r>
    </w:p>
    <w:p w:rsidR="00C16B15" w:rsidRDefault="00C16B15" w:rsidP="00F67A14">
      <w:pPr>
        <w:jc w:val="both"/>
        <w:rPr>
          <w:rFonts w:ascii="Arial" w:hAnsi="Arial"/>
          <w:b/>
          <w:bCs/>
          <w:sz w:val="22"/>
          <w:szCs w:val="22"/>
        </w:rPr>
      </w:pPr>
    </w:p>
    <w:p w:rsidR="00904255" w:rsidRDefault="00904255" w:rsidP="00F67A14">
      <w:pPr>
        <w:jc w:val="both"/>
        <w:rPr>
          <w:rFonts w:ascii="Arial" w:hAnsi="Arial"/>
          <w:b/>
          <w:bCs/>
          <w:sz w:val="22"/>
          <w:szCs w:val="22"/>
        </w:rPr>
      </w:pPr>
      <w:r w:rsidRPr="004B085C">
        <w:rPr>
          <w:rFonts w:ascii="Arial" w:hAnsi="Arial"/>
          <w:b/>
          <w:bCs/>
          <w:sz w:val="22"/>
          <w:szCs w:val="22"/>
        </w:rPr>
        <w:t xml:space="preserve">B] </w:t>
      </w:r>
      <w:r w:rsidRPr="004B085C">
        <w:rPr>
          <w:rFonts w:ascii="Arial" w:hAnsi="Arial"/>
          <w:b/>
          <w:bCs/>
          <w:sz w:val="22"/>
          <w:szCs w:val="22"/>
        </w:rPr>
        <w:tab/>
        <w:t xml:space="preserve">Rural </w:t>
      </w:r>
      <w:proofErr w:type="spellStart"/>
      <w:r w:rsidRPr="004B085C">
        <w:rPr>
          <w:rFonts w:ascii="Arial" w:hAnsi="Arial"/>
          <w:b/>
          <w:bCs/>
          <w:sz w:val="22"/>
          <w:szCs w:val="22"/>
        </w:rPr>
        <w:t>Godowns</w:t>
      </w:r>
      <w:proofErr w:type="spellEnd"/>
    </w:p>
    <w:p w:rsidR="00C16B15" w:rsidRPr="004B085C" w:rsidRDefault="00C16B15" w:rsidP="00F67A14">
      <w:pPr>
        <w:jc w:val="both"/>
        <w:rPr>
          <w:rFonts w:ascii="Arial" w:hAnsi="Arial"/>
          <w:b/>
          <w:bCs/>
          <w:sz w:val="22"/>
          <w:szCs w:val="22"/>
        </w:rPr>
      </w:pPr>
    </w:p>
    <w:p w:rsidR="00904255" w:rsidRDefault="00904255" w:rsidP="00F67A14">
      <w:pPr>
        <w:jc w:val="both"/>
        <w:rPr>
          <w:rFonts w:ascii="Arial" w:hAnsi="Arial"/>
          <w:sz w:val="22"/>
          <w:szCs w:val="22"/>
        </w:rPr>
      </w:pPr>
      <w:r w:rsidRPr="00904255">
        <w:rPr>
          <w:rFonts w:ascii="Arial" w:hAnsi="Arial"/>
          <w:sz w:val="22"/>
          <w:szCs w:val="22"/>
        </w:rPr>
        <w:t xml:space="preserve">The Banks have financed </w:t>
      </w:r>
      <w:r w:rsidR="006E7451">
        <w:rPr>
          <w:rFonts w:ascii="Arial" w:hAnsi="Arial"/>
          <w:sz w:val="22"/>
          <w:szCs w:val="22"/>
        </w:rPr>
        <w:t>150</w:t>
      </w:r>
      <w:r w:rsidRPr="00904255">
        <w:rPr>
          <w:rFonts w:ascii="Arial" w:hAnsi="Arial"/>
          <w:sz w:val="22"/>
          <w:szCs w:val="22"/>
        </w:rPr>
        <w:t xml:space="preserve"> Rural </w:t>
      </w:r>
      <w:proofErr w:type="spellStart"/>
      <w:r w:rsidRPr="00904255">
        <w:rPr>
          <w:rFonts w:ascii="Arial" w:hAnsi="Arial"/>
          <w:sz w:val="22"/>
          <w:szCs w:val="22"/>
        </w:rPr>
        <w:t>Godowns</w:t>
      </w:r>
      <w:proofErr w:type="spellEnd"/>
      <w:r w:rsidRPr="00904255">
        <w:rPr>
          <w:rFonts w:ascii="Arial" w:hAnsi="Arial"/>
          <w:sz w:val="22"/>
          <w:szCs w:val="22"/>
        </w:rPr>
        <w:t xml:space="preserve"> with credit limit of </w:t>
      </w:r>
      <w:r w:rsidR="00072403">
        <w:rPr>
          <w:rFonts w:ascii="Rupee Foradian" w:hAnsi="Rupee Foradian" w:cs="Arial"/>
          <w:sz w:val="22"/>
          <w:szCs w:val="22"/>
        </w:rPr>
        <w:t>`</w:t>
      </w:r>
      <w:r w:rsidR="0063078E">
        <w:rPr>
          <w:rFonts w:ascii="Arial" w:hAnsi="Arial"/>
          <w:sz w:val="22"/>
          <w:szCs w:val="22"/>
        </w:rPr>
        <w:t xml:space="preserve"> </w:t>
      </w:r>
      <w:r w:rsidR="006E7451">
        <w:rPr>
          <w:rFonts w:ascii="Arial" w:hAnsi="Arial"/>
          <w:sz w:val="22"/>
          <w:szCs w:val="22"/>
        </w:rPr>
        <w:t>34.55</w:t>
      </w:r>
      <w:r w:rsidRPr="00904255">
        <w:rPr>
          <w:rFonts w:ascii="Arial" w:hAnsi="Arial"/>
          <w:sz w:val="22"/>
          <w:szCs w:val="22"/>
        </w:rPr>
        <w:t xml:space="preserve"> </w:t>
      </w:r>
      <w:proofErr w:type="spellStart"/>
      <w:r w:rsidRPr="00904255">
        <w:rPr>
          <w:rFonts w:ascii="Arial" w:hAnsi="Arial"/>
          <w:sz w:val="22"/>
          <w:szCs w:val="22"/>
        </w:rPr>
        <w:t>cr</w:t>
      </w:r>
      <w:proofErr w:type="spellEnd"/>
      <w:r w:rsidRPr="00904255">
        <w:rPr>
          <w:rFonts w:ascii="Arial" w:hAnsi="Arial"/>
          <w:sz w:val="22"/>
          <w:szCs w:val="22"/>
        </w:rPr>
        <w:t xml:space="preserve"> up to </w:t>
      </w:r>
      <w:r w:rsidR="006E7451">
        <w:rPr>
          <w:rFonts w:ascii="Arial" w:hAnsi="Arial"/>
          <w:sz w:val="22"/>
          <w:szCs w:val="22"/>
        </w:rPr>
        <w:t>Dec.</w:t>
      </w:r>
      <w:r w:rsidRPr="00904255">
        <w:rPr>
          <w:rFonts w:ascii="Arial" w:hAnsi="Arial"/>
          <w:sz w:val="22"/>
          <w:szCs w:val="22"/>
        </w:rPr>
        <w:t xml:space="preserve"> 2013.  The outstanding amount was </w:t>
      </w:r>
      <w:r w:rsidR="00072403">
        <w:rPr>
          <w:rFonts w:ascii="Rupee Foradian" w:hAnsi="Rupee Foradian" w:cs="Arial"/>
          <w:sz w:val="22"/>
          <w:szCs w:val="22"/>
        </w:rPr>
        <w:t>`</w:t>
      </w:r>
      <w:r w:rsidR="0063078E">
        <w:rPr>
          <w:rFonts w:ascii="Arial" w:hAnsi="Arial"/>
          <w:sz w:val="22"/>
          <w:szCs w:val="22"/>
        </w:rPr>
        <w:t xml:space="preserve"> </w:t>
      </w:r>
      <w:r w:rsidR="006E7451">
        <w:rPr>
          <w:rFonts w:ascii="Arial" w:hAnsi="Arial"/>
          <w:sz w:val="22"/>
          <w:szCs w:val="22"/>
        </w:rPr>
        <w:t>368.59</w:t>
      </w:r>
      <w:r w:rsidRPr="00904255">
        <w:rPr>
          <w:rFonts w:ascii="Arial" w:hAnsi="Arial"/>
          <w:sz w:val="22"/>
          <w:szCs w:val="22"/>
        </w:rPr>
        <w:t xml:space="preserve"> </w:t>
      </w:r>
      <w:proofErr w:type="spellStart"/>
      <w:r w:rsidRPr="00904255">
        <w:rPr>
          <w:rFonts w:ascii="Arial" w:hAnsi="Arial"/>
          <w:sz w:val="22"/>
          <w:szCs w:val="22"/>
        </w:rPr>
        <w:t>cr</w:t>
      </w:r>
      <w:proofErr w:type="spellEnd"/>
      <w:r w:rsidRPr="00904255">
        <w:rPr>
          <w:rFonts w:ascii="Arial" w:hAnsi="Arial"/>
          <w:sz w:val="22"/>
          <w:szCs w:val="22"/>
        </w:rPr>
        <w:t xml:space="preserve"> comprising </w:t>
      </w:r>
      <w:r w:rsidR="006E7451">
        <w:rPr>
          <w:rFonts w:ascii="Arial" w:hAnsi="Arial"/>
          <w:sz w:val="22"/>
          <w:szCs w:val="22"/>
        </w:rPr>
        <w:t>2894</w:t>
      </w:r>
      <w:r w:rsidR="0063078E">
        <w:rPr>
          <w:rFonts w:ascii="Arial" w:hAnsi="Arial"/>
          <w:sz w:val="22"/>
          <w:szCs w:val="22"/>
        </w:rPr>
        <w:t xml:space="preserve"> </w:t>
      </w:r>
      <w:r w:rsidRPr="00904255">
        <w:rPr>
          <w:rFonts w:ascii="Arial" w:hAnsi="Arial"/>
          <w:sz w:val="22"/>
          <w:szCs w:val="22"/>
        </w:rPr>
        <w:t>accounts.</w:t>
      </w:r>
      <w:r w:rsidR="004B085C">
        <w:rPr>
          <w:rFonts w:ascii="Arial" w:hAnsi="Arial"/>
          <w:sz w:val="22"/>
          <w:szCs w:val="22"/>
        </w:rPr>
        <w:t xml:space="preserve">  The </w:t>
      </w:r>
      <w:proofErr w:type="spellStart"/>
      <w:r w:rsidR="004B085C">
        <w:rPr>
          <w:rFonts w:ascii="Arial" w:hAnsi="Arial"/>
          <w:sz w:val="22"/>
          <w:szCs w:val="22"/>
        </w:rPr>
        <w:t>GoK</w:t>
      </w:r>
      <w:proofErr w:type="spellEnd"/>
      <w:r w:rsidR="004B085C">
        <w:rPr>
          <w:rFonts w:ascii="Arial" w:hAnsi="Arial"/>
          <w:sz w:val="22"/>
          <w:szCs w:val="22"/>
        </w:rPr>
        <w:t xml:space="preserve"> has also announced Interest Subvention Scheme to the Rural </w:t>
      </w:r>
      <w:proofErr w:type="spellStart"/>
      <w:r w:rsidR="004B085C">
        <w:rPr>
          <w:rFonts w:ascii="Arial" w:hAnsi="Arial"/>
          <w:sz w:val="22"/>
          <w:szCs w:val="22"/>
        </w:rPr>
        <w:t>Godowns</w:t>
      </w:r>
      <w:proofErr w:type="spellEnd"/>
      <w:r w:rsidR="004B085C">
        <w:rPr>
          <w:rFonts w:ascii="Arial" w:hAnsi="Arial"/>
          <w:sz w:val="22"/>
          <w:szCs w:val="22"/>
        </w:rPr>
        <w:t xml:space="preserve"> and Cold Storage in the Budget.</w:t>
      </w:r>
      <w:r w:rsidR="006E7451">
        <w:rPr>
          <w:rFonts w:ascii="Arial" w:hAnsi="Arial"/>
          <w:sz w:val="22"/>
          <w:szCs w:val="22"/>
        </w:rPr>
        <w:t xml:space="preserve">  SLBC has sought certain clarifications on the rate of interest to be </w:t>
      </w:r>
      <w:proofErr w:type="spellStart"/>
      <w:r w:rsidR="006E7451">
        <w:rPr>
          <w:rFonts w:ascii="Arial" w:hAnsi="Arial"/>
          <w:sz w:val="22"/>
          <w:szCs w:val="22"/>
        </w:rPr>
        <w:t>subvented</w:t>
      </w:r>
      <w:proofErr w:type="spellEnd"/>
      <w:r w:rsidR="006E7451">
        <w:rPr>
          <w:rFonts w:ascii="Arial" w:hAnsi="Arial"/>
          <w:sz w:val="22"/>
          <w:szCs w:val="22"/>
        </w:rPr>
        <w:t xml:space="preserve">, applicability of the scheme to existing </w:t>
      </w:r>
      <w:proofErr w:type="spellStart"/>
      <w:r w:rsidR="006E7451">
        <w:rPr>
          <w:rFonts w:ascii="Arial" w:hAnsi="Arial"/>
          <w:sz w:val="22"/>
          <w:szCs w:val="22"/>
        </w:rPr>
        <w:t>Godown</w:t>
      </w:r>
      <w:proofErr w:type="spellEnd"/>
      <w:r w:rsidR="006E7451">
        <w:rPr>
          <w:rFonts w:ascii="Arial" w:hAnsi="Arial"/>
          <w:sz w:val="22"/>
          <w:szCs w:val="22"/>
        </w:rPr>
        <w:t xml:space="preserve"> Loans or only to the loan sanctioned after 1.4.2013</w:t>
      </w:r>
      <w:r w:rsidR="00E15BCB">
        <w:rPr>
          <w:rFonts w:ascii="Arial" w:hAnsi="Arial"/>
          <w:sz w:val="22"/>
          <w:szCs w:val="22"/>
        </w:rPr>
        <w:t xml:space="preserve"> and applicability of the scheme for the </w:t>
      </w:r>
      <w:proofErr w:type="spellStart"/>
      <w:r w:rsidR="00E15BCB">
        <w:rPr>
          <w:rFonts w:ascii="Arial" w:hAnsi="Arial"/>
          <w:sz w:val="22"/>
          <w:szCs w:val="22"/>
        </w:rPr>
        <w:t>godowns</w:t>
      </w:r>
      <w:proofErr w:type="spellEnd"/>
      <w:r w:rsidR="00E15BCB">
        <w:rPr>
          <w:rFonts w:ascii="Arial" w:hAnsi="Arial"/>
          <w:sz w:val="22"/>
          <w:szCs w:val="22"/>
        </w:rPr>
        <w:t xml:space="preserve"> financed by Private Sector Banks</w:t>
      </w:r>
      <w:r w:rsidR="006E7451">
        <w:rPr>
          <w:rFonts w:ascii="Arial" w:hAnsi="Arial"/>
          <w:sz w:val="22"/>
          <w:szCs w:val="22"/>
        </w:rPr>
        <w:t>.</w:t>
      </w:r>
    </w:p>
    <w:p w:rsidR="0014403D" w:rsidRPr="00904255" w:rsidRDefault="0014403D" w:rsidP="00F67A14">
      <w:pPr>
        <w:jc w:val="both"/>
        <w:rPr>
          <w:rFonts w:ascii="Arial" w:hAnsi="Arial"/>
          <w:sz w:val="22"/>
          <w:szCs w:val="22"/>
        </w:rPr>
      </w:pPr>
    </w:p>
    <w:p w:rsidR="00904255" w:rsidRPr="00C16B15" w:rsidRDefault="0014403D" w:rsidP="0014403D">
      <w:pPr>
        <w:jc w:val="right"/>
        <w:rPr>
          <w:rFonts w:ascii="Arial" w:hAnsi="Arial"/>
          <w:b/>
          <w:sz w:val="22"/>
          <w:szCs w:val="22"/>
        </w:rPr>
      </w:pPr>
      <w:r>
        <w:rPr>
          <w:rFonts w:ascii="Arial" w:hAnsi="Arial"/>
          <w:b/>
          <w:sz w:val="22"/>
          <w:szCs w:val="22"/>
        </w:rPr>
        <w:t xml:space="preserve">(Dept. of Agriculture, </w:t>
      </w:r>
      <w:proofErr w:type="spellStart"/>
      <w:r>
        <w:rPr>
          <w:rFonts w:ascii="Arial" w:hAnsi="Arial"/>
          <w:b/>
          <w:sz w:val="22"/>
          <w:szCs w:val="22"/>
        </w:rPr>
        <w:t>GoK</w:t>
      </w:r>
      <w:proofErr w:type="spellEnd"/>
      <w:r>
        <w:rPr>
          <w:rFonts w:ascii="Arial" w:hAnsi="Arial"/>
          <w:b/>
          <w:sz w:val="22"/>
          <w:szCs w:val="22"/>
        </w:rPr>
        <w:t>)</w:t>
      </w:r>
    </w:p>
    <w:p w:rsidR="0014403D" w:rsidRDefault="0014403D" w:rsidP="00F67A14">
      <w:pPr>
        <w:jc w:val="both"/>
        <w:rPr>
          <w:rFonts w:ascii="Arial" w:hAnsi="Arial"/>
          <w:b/>
          <w:sz w:val="22"/>
          <w:szCs w:val="22"/>
        </w:rPr>
      </w:pPr>
    </w:p>
    <w:p w:rsidR="00904255" w:rsidRPr="00904255" w:rsidRDefault="00904255" w:rsidP="00F67A14">
      <w:pPr>
        <w:jc w:val="both"/>
        <w:rPr>
          <w:rFonts w:ascii="Arial" w:hAnsi="Arial"/>
          <w:b/>
          <w:sz w:val="22"/>
          <w:szCs w:val="22"/>
        </w:rPr>
      </w:pPr>
      <w:r w:rsidRPr="00904255">
        <w:rPr>
          <w:rFonts w:ascii="Arial" w:hAnsi="Arial"/>
          <w:b/>
          <w:sz w:val="22"/>
          <w:szCs w:val="22"/>
        </w:rPr>
        <w:t>C]</w:t>
      </w:r>
      <w:r w:rsidRPr="00904255">
        <w:rPr>
          <w:rFonts w:ascii="Arial" w:hAnsi="Arial"/>
          <w:b/>
          <w:sz w:val="22"/>
          <w:szCs w:val="22"/>
        </w:rPr>
        <w:tab/>
        <w:t xml:space="preserve"> Implementation of National Horticulture Board [NHB] Subsidy Scheme</w:t>
      </w:r>
    </w:p>
    <w:p w:rsidR="00C16B15" w:rsidRPr="00A83455" w:rsidRDefault="00C16B15" w:rsidP="00F67A14">
      <w:pPr>
        <w:jc w:val="both"/>
        <w:rPr>
          <w:rFonts w:ascii="Arial" w:hAnsi="Arial"/>
          <w:sz w:val="8"/>
          <w:szCs w:val="8"/>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During the year 2013-14 till date, NHB has released subsidy in respect of </w:t>
      </w:r>
      <w:r w:rsidRPr="00904255">
        <w:rPr>
          <w:rFonts w:ascii="Arial" w:hAnsi="Arial"/>
          <w:b/>
          <w:sz w:val="22"/>
          <w:szCs w:val="22"/>
        </w:rPr>
        <w:t>3</w:t>
      </w:r>
      <w:r w:rsidR="0014403D">
        <w:rPr>
          <w:rFonts w:ascii="Arial" w:hAnsi="Arial"/>
          <w:b/>
          <w:sz w:val="22"/>
          <w:szCs w:val="22"/>
        </w:rPr>
        <w:t>14</w:t>
      </w:r>
      <w:r w:rsidRPr="00904255">
        <w:rPr>
          <w:rFonts w:ascii="Arial" w:hAnsi="Arial"/>
          <w:sz w:val="22"/>
          <w:szCs w:val="22"/>
        </w:rPr>
        <w:t xml:space="preserve"> proposals under the scheme amounting to </w:t>
      </w:r>
      <w:r w:rsidR="00072403">
        <w:rPr>
          <w:rFonts w:ascii="Rupee Foradian" w:hAnsi="Rupee Foradian" w:cs="Arial"/>
          <w:sz w:val="22"/>
          <w:szCs w:val="22"/>
        </w:rPr>
        <w:t>`</w:t>
      </w:r>
      <w:r w:rsidR="0063078E">
        <w:rPr>
          <w:rFonts w:ascii="Arial" w:hAnsi="Arial"/>
          <w:sz w:val="22"/>
          <w:szCs w:val="22"/>
        </w:rPr>
        <w:t xml:space="preserve"> </w:t>
      </w:r>
      <w:r w:rsidR="0014403D">
        <w:rPr>
          <w:rFonts w:ascii="Arial" w:hAnsi="Arial"/>
          <w:b/>
          <w:sz w:val="22"/>
          <w:szCs w:val="22"/>
        </w:rPr>
        <w:t>2082</w:t>
      </w:r>
      <w:r w:rsidRPr="00904255">
        <w:rPr>
          <w:rFonts w:ascii="Arial" w:hAnsi="Arial"/>
          <w:b/>
          <w:sz w:val="22"/>
          <w:szCs w:val="22"/>
        </w:rPr>
        <w:t xml:space="preserve"> </w:t>
      </w:r>
      <w:proofErr w:type="spellStart"/>
      <w:r w:rsidRPr="00904255">
        <w:rPr>
          <w:rFonts w:ascii="Arial" w:hAnsi="Arial"/>
          <w:sz w:val="22"/>
          <w:szCs w:val="22"/>
        </w:rPr>
        <w:t>lakhs</w:t>
      </w:r>
      <w:proofErr w:type="spellEnd"/>
      <w:r w:rsidRPr="00904255">
        <w:rPr>
          <w:rFonts w:ascii="Arial" w:hAnsi="Arial"/>
          <w:sz w:val="22"/>
          <w:szCs w:val="22"/>
        </w:rPr>
        <w:t xml:space="preserve">. </w:t>
      </w:r>
      <w:r w:rsidR="004B085C">
        <w:rPr>
          <w:rFonts w:ascii="Arial" w:hAnsi="Arial"/>
          <w:sz w:val="22"/>
          <w:szCs w:val="22"/>
        </w:rPr>
        <w:t xml:space="preserve">  </w:t>
      </w:r>
    </w:p>
    <w:p w:rsidR="001751F7" w:rsidRDefault="001751F7" w:rsidP="001751F7">
      <w:pPr>
        <w:jc w:val="both"/>
        <w:rPr>
          <w:rFonts w:ascii="Arial" w:hAnsi="Arial"/>
          <w:sz w:val="22"/>
          <w:szCs w:val="22"/>
        </w:rPr>
      </w:pPr>
    </w:p>
    <w:p w:rsidR="001751F7" w:rsidRPr="001751F7" w:rsidRDefault="001751F7" w:rsidP="001751F7">
      <w:pPr>
        <w:jc w:val="both"/>
        <w:rPr>
          <w:rFonts w:ascii="Arial" w:hAnsi="Arial"/>
          <w:sz w:val="22"/>
          <w:szCs w:val="22"/>
        </w:rPr>
      </w:pPr>
      <w:r w:rsidRPr="001751F7">
        <w:rPr>
          <w:rFonts w:ascii="Arial" w:hAnsi="Arial"/>
          <w:sz w:val="22"/>
          <w:szCs w:val="22"/>
        </w:rPr>
        <w:t>NHB has informed that they have revised operational guidelines of the scheme vide their letter No. NHB/ CC/ Revised Guidelines/ 2013-14/ 8801/ 895 dated 9/12-12-2013. The details are available on the website: www.nhb.gov.in.</w:t>
      </w:r>
    </w:p>
    <w:p w:rsidR="001751F7" w:rsidRPr="00DD47BB" w:rsidRDefault="001751F7" w:rsidP="001751F7">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w:t>
      </w:r>
    </w:p>
    <w:p w:rsidR="00904255" w:rsidRPr="00A83455" w:rsidRDefault="00904255" w:rsidP="00A83455">
      <w:pPr>
        <w:jc w:val="both"/>
        <w:rPr>
          <w:rFonts w:ascii="Arial" w:hAnsi="Arial"/>
          <w:sz w:val="8"/>
          <w:szCs w:val="8"/>
        </w:rPr>
      </w:pPr>
    </w:p>
    <w:p w:rsidR="00904255" w:rsidRPr="00904255" w:rsidRDefault="00904255" w:rsidP="00F67A14">
      <w:pPr>
        <w:jc w:val="both"/>
        <w:rPr>
          <w:rFonts w:ascii="Arial" w:hAnsi="Arial"/>
          <w:b/>
          <w:sz w:val="22"/>
          <w:szCs w:val="22"/>
        </w:rPr>
      </w:pPr>
      <w:r w:rsidRPr="00904255">
        <w:rPr>
          <w:rFonts w:ascii="Arial" w:hAnsi="Arial"/>
          <w:b/>
          <w:sz w:val="22"/>
          <w:szCs w:val="22"/>
        </w:rPr>
        <w:t xml:space="preserve">D] </w:t>
      </w:r>
      <w:r w:rsidR="0014403D">
        <w:rPr>
          <w:rFonts w:ascii="Arial" w:hAnsi="Arial"/>
          <w:b/>
          <w:sz w:val="22"/>
          <w:szCs w:val="22"/>
        </w:rPr>
        <w:tab/>
      </w:r>
      <w:r w:rsidRPr="00904255">
        <w:rPr>
          <w:rFonts w:ascii="Arial" w:hAnsi="Arial"/>
          <w:b/>
          <w:sz w:val="22"/>
          <w:szCs w:val="22"/>
        </w:rPr>
        <w:t>Implementation of Differential Rate of Interest (DRI) schemes</w:t>
      </w:r>
    </w:p>
    <w:p w:rsidR="00C16B15" w:rsidRPr="00A83455" w:rsidRDefault="00C16B15" w:rsidP="00F67A14">
      <w:pPr>
        <w:jc w:val="both"/>
        <w:rPr>
          <w:rFonts w:ascii="Arial" w:hAnsi="Arial"/>
          <w:sz w:val="8"/>
          <w:szCs w:val="8"/>
        </w:rPr>
      </w:pPr>
    </w:p>
    <w:p w:rsidR="00904255" w:rsidRDefault="00904255" w:rsidP="00F67A14">
      <w:pPr>
        <w:jc w:val="both"/>
        <w:rPr>
          <w:rFonts w:ascii="Arial" w:hAnsi="Arial"/>
          <w:sz w:val="22"/>
          <w:szCs w:val="22"/>
        </w:rPr>
      </w:pPr>
      <w:r w:rsidRPr="00904255">
        <w:rPr>
          <w:rFonts w:ascii="Arial" w:hAnsi="Arial"/>
          <w:sz w:val="22"/>
          <w:szCs w:val="22"/>
        </w:rPr>
        <w:t xml:space="preserve">Banks have financed </w:t>
      </w:r>
      <w:r w:rsidR="00B02351">
        <w:rPr>
          <w:rFonts w:ascii="Arial" w:hAnsi="Arial"/>
          <w:b/>
          <w:sz w:val="22"/>
          <w:szCs w:val="22"/>
        </w:rPr>
        <w:t>36338</w:t>
      </w:r>
      <w:r w:rsidRPr="00904255">
        <w:rPr>
          <w:rFonts w:ascii="Arial" w:hAnsi="Arial"/>
          <w:sz w:val="22"/>
          <w:szCs w:val="22"/>
        </w:rPr>
        <w:t xml:space="preserve"> beneficiaries amounting to </w:t>
      </w:r>
      <w:r w:rsidR="00072403">
        <w:rPr>
          <w:rFonts w:ascii="Rupee Foradian" w:hAnsi="Rupee Foradian" w:cs="Arial"/>
          <w:sz w:val="22"/>
          <w:szCs w:val="22"/>
        </w:rPr>
        <w:t>`</w:t>
      </w:r>
      <w:r w:rsidR="0063078E">
        <w:rPr>
          <w:rFonts w:ascii="Arial" w:hAnsi="Arial"/>
          <w:sz w:val="22"/>
          <w:szCs w:val="22"/>
        </w:rPr>
        <w:t xml:space="preserve"> </w:t>
      </w:r>
      <w:r w:rsidRPr="00904255">
        <w:rPr>
          <w:rFonts w:ascii="Arial" w:hAnsi="Arial"/>
          <w:b/>
          <w:sz w:val="22"/>
          <w:szCs w:val="22"/>
        </w:rPr>
        <w:t>6</w:t>
      </w:r>
      <w:r w:rsidR="00B02351">
        <w:rPr>
          <w:rFonts w:ascii="Arial" w:hAnsi="Arial"/>
          <w:b/>
          <w:sz w:val="22"/>
          <w:szCs w:val="22"/>
        </w:rPr>
        <w:t>68</w:t>
      </w:r>
      <w:r w:rsidRPr="00904255">
        <w:rPr>
          <w:rFonts w:ascii="Arial" w:hAnsi="Arial"/>
          <w:b/>
          <w:sz w:val="22"/>
          <w:szCs w:val="22"/>
        </w:rPr>
        <w:t xml:space="preserve">2 </w:t>
      </w:r>
      <w:proofErr w:type="spellStart"/>
      <w:r w:rsidRPr="00904255">
        <w:rPr>
          <w:rFonts w:ascii="Arial" w:hAnsi="Arial"/>
          <w:b/>
          <w:sz w:val="22"/>
          <w:szCs w:val="22"/>
        </w:rPr>
        <w:t>lakh</w:t>
      </w:r>
      <w:r w:rsidR="00B02351">
        <w:rPr>
          <w:rFonts w:ascii="Arial" w:hAnsi="Arial"/>
          <w:b/>
          <w:sz w:val="22"/>
          <w:szCs w:val="22"/>
        </w:rPr>
        <w:t>s</w:t>
      </w:r>
      <w:proofErr w:type="spellEnd"/>
      <w:r w:rsidRPr="00904255">
        <w:rPr>
          <w:rFonts w:ascii="Arial" w:hAnsi="Arial"/>
          <w:sz w:val="22"/>
          <w:szCs w:val="22"/>
        </w:rPr>
        <w:t xml:space="preserve"> constituting </w:t>
      </w:r>
      <w:r w:rsidRPr="00904255">
        <w:rPr>
          <w:rFonts w:ascii="Arial" w:hAnsi="Arial"/>
          <w:b/>
          <w:sz w:val="22"/>
          <w:szCs w:val="22"/>
        </w:rPr>
        <w:t>0.02%</w:t>
      </w:r>
      <w:r w:rsidRPr="00904255">
        <w:rPr>
          <w:rFonts w:ascii="Arial" w:hAnsi="Arial"/>
          <w:sz w:val="22"/>
          <w:szCs w:val="22"/>
        </w:rPr>
        <w:t xml:space="preserve"> of total advances of scheduled commercial banks.  PSBs </w:t>
      </w:r>
      <w:r w:rsidR="00DD47BB">
        <w:rPr>
          <w:rFonts w:ascii="Arial" w:hAnsi="Arial"/>
          <w:sz w:val="22"/>
          <w:szCs w:val="22"/>
        </w:rPr>
        <w:t>we</w:t>
      </w:r>
      <w:r w:rsidRPr="00904255">
        <w:rPr>
          <w:rFonts w:ascii="Arial" w:hAnsi="Arial"/>
          <w:sz w:val="22"/>
          <w:szCs w:val="22"/>
        </w:rPr>
        <w:t xml:space="preserve">re requested to lend </w:t>
      </w:r>
      <w:proofErr w:type="spellStart"/>
      <w:r w:rsidRPr="00904255">
        <w:rPr>
          <w:rFonts w:ascii="Arial" w:hAnsi="Arial"/>
          <w:sz w:val="22"/>
          <w:szCs w:val="22"/>
        </w:rPr>
        <w:t>upto</w:t>
      </w:r>
      <w:proofErr w:type="spellEnd"/>
      <w:r w:rsidRPr="00904255">
        <w:rPr>
          <w:rFonts w:ascii="Arial" w:hAnsi="Arial"/>
          <w:sz w:val="22"/>
          <w:szCs w:val="22"/>
        </w:rPr>
        <w:t xml:space="preserve"> </w:t>
      </w:r>
      <w:r w:rsidR="009E2CF7">
        <w:rPr>
          <w:rFonts w:ascii="Arial" w:hAnsi="Arial"/>
          <w:sz w:val="22"/>
          <w:szCs w:val="22"/>
        </w:rPr>
        <w:t xml:space="preserve">             </w:t>
      </w:r>
      <w:r w:rsidR="00072403">
        <w:rPr>
          <w:rFonts w:ascii="Rupee Foradian" w:hAnsi="Rupee Foradian" w:cs="Arial"/>
          <w:sz w:val="22"/>
          <w:szCs w:val="22"/>
        </w:rPr>
        <w:t>`</w:t>
      </w:r>
      <w:r w:rsidR="0063078E">
        <w:rPr>
          <w:rFonts w:ascii="Arial" w:hAnsi="Arial"/>
          <w:sz w:val="22"/>
          <w:szCs w:val="22"/>
        </w:rPr>
        <w:t xml:space="preserve"> </w:t>
      </w:r>
      <w:r w:rsidRPr="00904255">
        <w:rPr>
          <w:rFonts w:ascii="Arial" w:hAnsi="Arial"/>
          <w:b/>
          <w:sz w:val="22"/>
          <w:szCs w:val="22"/>
        </w:rPr>
        <w:t>20,000/</w:t>
      </w:r>
      <w:proofErr w:type="gramStart"/>
      <w:r w:rsidRPr="00904255">
        <w:rPr>
          <w:rFonts w:ascii="Arial" w:hAnsi="Arial"/>
          <w:b/>
          <w:sz w:val="22"/>
          <w:szCs w:val="22"/>
        </w:rPr>
        <w:t xml:space="preserve">- </w:t>
      </w:r>
      <w:r w:rsidRPr="00904255">
        <w:rPr>
          <w:rFonts w:ascii="Arial" w:hAnsi="Arial"/>
          <w:bCs/>
          <w:sz w:val="22"/>
          <w:szCs w:val="22"/>
        </w:rPr>
        <w:t xml:space="preserve"> under</w:t>
      </w:r>
      <w:proofErr w:type="gramEnd"/>
      <w:r w:rsidRPr="00904255">
        <w:rPr>
          <w:rFonts w:ascii="Arial" w:hAnsi="Arial"/>
          <w:bCs/>
          <w:sz w:val="22"/>
          <w:szCs w:val="22"/>
        </w:rPr>
        <w:t xml:space="preserve"> </w:t>
      </w:r>
      <w:proofErr w:type="spellStart"/>
      <w:r w:rsidRPr="00904255">
        <w:rPr>
          <w:rFonts w:ascii="Arial" w:hAnsi="Arial"/>
          <w:bCs/>
          <w:sz w:val="22"/>
          <w:szCs w:val="22"/>
        </w:rPr>
        <w:t>Indira</w:t>
      </w:r>
      <w:proofErr w:type="spellEnd"/>
      <w:r w:rsidRPr="00904255">
        <w:rPr>
          <w:rFonts w:ascii="Arial" w:hAnsi="Arial"/>
          <w:bCs/>
          <w:sz w:val="22"/>
          <w:szCs w:val="22"/>
        </w:rPr>
        <w:t xml:space="preserve"> </w:t>
      </w:r>
      <w:proofErr w:type="spellStart"/>
      <w:r w:rsidRPr="00904255">
        <w:rPr>
          <w:rFonts w:ascii="Arial" w:hAnsi="Arial"/>
          <w:bCs/>
          <w:sz w:val="22"/>
          <w:szCs w:val="22"/>
        </w:rPr>
        <w:t>Awas</w:t>
      </w:r>
      <w:proofErr w:type="spellEnd"/>
      <w:r w:rsidRPr="00904255">
        <w:rPr>
          <w:rFonts w:ascii="Arial" w:hAnsi="Arial"/>
          <w:bCs/>
          <w:sz w:val="22"/>
          <w:szCs w:val="22"/>
        </w:rPr>
        <w:t xml:space="preserve"> </w:t>
      </w:r>
      <w:proofErr w:type="spellStart"/>
      <w:r w:rsidRPr="00904255">
        <w:rPr>
          <w:rFonts w:ascii="Arial" w:hAnsi="Arial"/>
          <w:bCs/>
          <w:sz w:val="22"/>
          <w:szCs w:val="22"/>
        </w:rPr>
        <w:t>Yojana</w:t>
      </w:r>
      <w:proofErr w:type="spellEnd"/>
      <w:r w:rsidR="00BB1B17">
        <w:rPr>
          <w:rFonts w:ascii="Arial" w:hAnsi="Arial"/>
          <w:bCs/>
          <w:sz w:val="22"/>
          <w:szCs w:val="22"/>
        </w:rPr>
        <w:t xml:space="preserve"> </w:t>
      </w:r>
      <w:r w:rsidRPr="00904255">
        <w:rPr>
          <w:rFonts w:ascii="Arial" w:hAnsi="Arial"/>
          <w:bCs/>
          <w:sz w:val="22"/>
          <w:szCs w:val="22"/>
        </w:rPr>
        <w:t xml:space="preserve">(IAY). </w:t>
      </w:r>
      <w:r w:rsidRPr="00904255">
        <w:rPr>
          <w:rFonts w:ascii="Arial" w:hAnsi="Arial"/>
          <w:sz w:val="22"/>
          <w:szCs w:val="22"/>
        </w:rPr>
        <w:t xml:space="preserve">All the Banks </w:t>
      </w:r>
      <w:r w:rsidR="00DD47BB">
        <w:rPr>
          <w:rFonts w:ascii="Arial" w:hAnsi="Arial"/>
          <w:sz w:val="22"/>
          <w:szCs w:val="22"/>
        </w:rPr>
        <w:t>we</w:t>
      </w:r>
      <w:r w:rsidRPr="00904255">
        <w:rPr>
          <w:rFonts w:ascii="Arial" w:hAnsi="Arial"/>
          <w:sz w:val="22"/>
          <w:szCs w:val="22"/>
        </w:rPr>
        <w:t xml:space="preserve">re requested to increase credit flow under DRI scheme as per RBI guidelines, so as to reach 1% of the total credit. </w:t>
      </w:r>
    </w:p>
    <w:p w:rsidR="00CF61E8" w:rsidRDefault="00CF61E8" w:rsidP="00F67A14">
      <w:pPr>
        <w:jc w:val="right"/>
        <w:rPr>
          <w:rFonts w:ascii="Arial" w:hAnsi="Arial"/>
          <w:b/>
          <w:bCs/>
          <w:sz w:val="22"/>
          <w:szCs w:val="22"/>
        </w:rPr>
      </w:pPr>
    </w:p>
    <w:p w:rsidR="00DD47BB" w:rsidRPr="00DD47BB" w:rsidRDefault="00DD47BB" w:rsidP="00F67A14">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w:t>
      </w:r>
    </w:p>
    <w:p w:rsidR="00904255" w:rsidRPr="00904255" w:rsidRDefault="00904255" w:rsidP="00F67A14">
      <w:pPr>
        <w:rPr>
          <w:rFonts w:ascii="Arial" w:hAnsi="Arial"/>
          <w:b/>
          <w:sz w:val="22"/>
          <w:szCs w:val="22"/>
        </w:rPr>
      </w:pPr>
      <w:r w:rsidRPr="00904255">
        <w:rPr>
          <w:rFonts w:ascii="Arial" w:hAnsi="Arial"/>
          <w:b/>
          <w:sz w:val="22"/>
          <w:szCs w:val="22"/>
        </w:rPr>
        <w:lastRenderedPageBreak/>
        <w:t xml:space="preserve">AGENDA </w:t>
      </w:r>
      <w:proofErr w:type="gramStart"/>
      <w:r w:rsidRPr="00904255">
        <w:rPr>
          <w:rFonts w:ascii="Arial" w:hAnsi="Arial"/>
          <w:b/>
          <w:sz w:val="22"/>
          <w:szCs w:val="22"/>
        </w:rPr>
        <w:t>19.0 :</w:t>
      </w:r>
      <w:proofErr w:type="gramEnd"/>
      <w:r w:rsidRPr="00904255">
        <w:rPr>
          <w:rFonts w:ascii="Arial" w:hAnsi="Arial"/>
          <w:b/>
          <w:sz w:val="22"/>
          <w:szCs w:val="22"/>
        </w:rPr>
        <w:tab/>
        <w:t xml:space="preserve"> RECOVERY</w:t>
      </w:r>
    </w:p>
    <w:p w:rsidR="00904255" w:rsidRPr="00CF61E8" w:rsidRDefault="00904255" w:rsidP="00F67A14">
      <w:pPr>
        <w:rPr>
          <w:rFonts w:ascii="Arial" w:hAnsi="Arial"/>
          <w:b/>
          <w:sz w:val="22"/>
          <w:szCs w:val="22"/>
        </w:rPr>
      </w:pPr>
    </w:p>
    <w:p w:rsidR="005813CB" w:rsidRDefault="005813CB" w:rsidP="00F67A14">
      <w:pPr>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19.1 :</w:t>
      </w:r>
      <w:proofErr w:type="gramEnd"/>
      <w:r>
        <w:rPr>
          <w:rFonts w:ascii="Arial" w:hAnsi="Arial"/>
          <w:b/>
          <w:sz w:val="22"/>
          <w:szCs w:val="22"/>
        </w:rPr>
        <w:tab/>
        <w:t>R</w:t>
      </w:r>
      <w:r w:rsidR="00904255" w:rsidRPr="00904255">
        <w:rPr>
          <w:rFonts w:ascii="Arial" w:hAnsi="Arial"/>
          <w:b/>
          <w:sz w:val="22"/>
          <w:szCs w:val="22"/>
        </w:rPr>
        <w:t xml:space="preserve">ECOVERY OF BANK DUES UNDER GOVT SPONSORED </w:t>
      </w:r>
    </w:p>
    <w:p w:rsidR="00904255" w:rsidRPr="00904255" w:rsidRDefault="005813CB" w:rsidP="00F67A14">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00566BEF">
        <w:rPr>
          <w:rFonts w:ascii="Arial" w:hAnsi="Arial"/>
          <w:b/>
          <w:sz w:val="22"/>
          <w:szCs w:val="22"/>
        </w:rPr>
        <w:t>S</w:t>
      </w:r>
      <w:r w:rsidR="00904255" w:rsidRPr="00904255">
        <w:rPr>
          <w:rFonts w:ascii="Arial" w:hAnsi="Arial"/>
          <w:b/>
          <w:sz w:val="22"/>
          <w:szCs w:val="22"/>
        </w:rPr>
        <w:t>CHEMES</w:t>
      </w:r>
    </w:p>
    <w:p w:rsidR="00904255" w:rsidRPr="00904255" w:rsidRDefault="00904255" w:rsidP="00F67A14">
      <w:pPr>
        <w:jc w:val="both"/>
        <w:rPr>
          <w:rFonts w:ascii="Arial" w:hAnsi="Arial"/>
          <w:b/>
          <w:sz w:val="16"/>
          <w:szCs w:val="16"/>
        </w:rPr>
      </w:pPr>
    </w:p>
    <w:p w:rsidR="00904255" w:rsidRPr="00904255" w:rsidRDefault="00904255" w:rsidP="00F67A14">
      <w:pPr>
        <w:jc w:val="both"/>
        <w:rPr>
          <w:rFonts w:ascii="Arial" w:hAnsi="Arial"/>
          <w:bCs/>
          <w:sz w:val="22"/>
          <w:szCs w:val="22"/>
        </w:rPr>
      </w:pPr>
      <w:r w:rsidRPr="00904255">
        <w:rPr>
          <w:rFonts w:ascii="Arial" w:hAnsi="Arial"/>
          <w:sz w:val="22"/>
          <w:szCs w:val="22"/>
        </w:rPr>
        <w:t xml:space="preserve">The summary of scheme-wise NPA position as at </w:t>
      </w:r>
      <w:r w:rsidR="00566BEF">
        <w:rPr>
          <w:rFonts w:ascii="Arial" w:hAnsi="Arial"/>
          <w:sz w:val="22"/>
          <w:szCs w:val="22"/>
        </w:rPr>
        <w:t>Dec.</w:t>
      </w:r>
      <w:r w:rsidR="000D0995">
        <w:rPr>
          <w:rFonts w:ascii="Arial" w:hAnsi="Arial"/>
          <w:sz w:val="22"/>
          <w:szCs w:val="22"/>
        </w:rPr>
        <w:t xml:space="preserve"> </w:t>
      </w:r>
      <w:r w:rsidRPr="00904255">
        <w:rPr>
          <w:rFonts w:ascii="Arial" w:hAnsi="Arial"/>
          <w:sz w:val="22"/>
          <w:szCs w:val="22"/>
        </w:rPr>
        <w:t>2013</w:t>
      </w:r>
      <w:r w:rsidR="003D278D">
        <w:rPr>
          <w:rFonts w:ascii="Arial" w:hAnsi="Arial"/>
          <w:sz w:val="22"/>
          <w:szCs w:val="22"/>
        </w:rPr>
        <w:t xml:space="preserve"> was presented to the House in respect of PMEGP, SGSY &amp; SJSRY.</w:t>
      </w:r>
      <w:r w:rsidR="003D278D" w:rsidRPr="00904255">
        <w:rPr>
          <w:rFonts w:ascii="Arial" w:hAnsi="Arial"/>
          <w:bCs/>
          <w:sz w:val="22"/>
          <w:szCs w:val="22"/>
        </w:rPr>
        <w:t xml:space="preserve"> </w:t>
      </w:r>
    </w:p>
    <w:p w:rsidR="00C16B15" w:rsidRPr="00A83455" w:rsidRDefault="00C16B15" w:rsidP="00F67A14">
      <w:pPr>
        <w:jc w:val="both"/>
        <w:rPr>
          <w:rFonts w:ascii="Arial" w:hAnsi="Arial"/>
          <w:bCs/>
          <w:sz w:val="8"/>
          <w:szCs w:val="8"/>
        </w:rPr>
      </w:pPr>
    </w:p>
    <w:p w:rsidR="003D278D" w:rsidRDefault="00904255" w:rsidP="00F67A14">
      <w:pPr>
        <w:jc w:val="both"/>
        <w:rPr>
          <w:rFonts w:ascii="Arial" w:hAnsi="Arial"/>
          <w:bCs/>
          <w:sz w:val="22"/>
          <w:szCs w:val="22"/>
        </w:rPr>
      </w:pPr>
      <w:r w:rsidRPr="00904255">
        <w:rPr>
          <w:rFonts w:ascii="Arial" w:hAnsi="Arial"/>
          <w:bCs/>
          <w:sz w:val="22"/>
          <w:szCs w:val="22"/>
        </w:rPr>
        <w:t>Nodal agencies [DIC, RDPRD</w:t>
      </w:r>
      <w:r w:rsidR="00566BEF">
        <w:rPr>
          <w:rFonts w:ascii="Arial" w:hAnsi="Arial"/>
          <w:bCs/>
          <w:sz w:val="22"/>
          <w:szCs w:val="22"/>
        </w:rPr>
        <w:t xml:space="preserve"> </w:t>
      </w:r>
      <w:r w:rsidRPr="00904255">
        <w:rPr>
          <w:rFonts w:ascii="Arial" w:hAnsi="Arial"/>
          <w:bCs/>
          <w:sz w:val="22"/>
          <w:szCs w:val="22"/>
        </w:rPr>
        <w:t>/</w:t>
      </w:r>
      <w:r w:rsidR="00566BEF">
        <w:rPr>
          <w:rFonts w:ascii="Arial" w:hAnsi="Arial"/>
          <w:bCs/>
          <w:sz w:val="22"/>
          <w:szCs w:val="22"/>
        </w:rPr>
        <w:t xml:space="preserve"> </w:t>
      </w:r>
      <w:proofErr w:type="spellStart"/>
      <w:r w:rsidRPr="00904255">
        <w:rPr>
          <w:rFonts w:ascii="Arial" w:hAnsi="Arial"/>
          <w:bCs/>
          <w:sz w:val="22"/>
          <w:szCs w:val="22"/>
        </w:rPr>
        <w:t>Zilla</w:t>
      </w:r>
      <w:proofErr w:type="spellEnd"/>
      <w:r w:rsidRPr="00904255">
        <w:rPr>
          <w:rFonts w:ascii="Arial" w:hAnsi="Arial"/>
          <w:bCs/>
          <w:sz w:val="22"/>
          <w:szCs w:val="22"/>
        </w:rPr>
        <w:t xml:space="preserve"> </w:t>
      </w:r>
      <w:proofErr w:type="spellStart"/>
      <w:r w:rsidRPr="00904255">
        <w:rPr>
          <w:rFonts w:ascii="Arial" w:hAnsi="Arial"/>
          <w:bCs/>
          <w:sz w:val="22"/>
          <w:szCs w:val="22"/>
        </w:rPr>
        <w:t>Panchayat</w:t>
      </w:r>
      <w:proofErr w:type="spellEnd"/>
      <w:r w:rsidRPr="00904255">
        <w:rPr>
          <w:rFonts w:ascii="Arial" w:hAnsi="Arial"/>
          <w:bCs/>
          <w:sz w:val="22"/>
          <w:szCs w:val="22"/>
        </w:rPr>
        <w:t xml:space="preserve">, </w:t>
      </w:r>
      <w:r w:rsidR="00566BEF">
        <w:rPr>
          <w:rFonts w:ascii="Arial" w:hAnsi="Arial"/>
          <w:bCs/>
          <w:sz w:val="22"/>
          <w:szCs w:val="22"/>
        </w:rPr>
        <w:t xml:space="preserve">KVIC </w:t>
      </w:r>
      <w:r w:rsidRPr="00904255">
        <w:rPr>
          <w:rFonts w:ascii="Arial" w:hAnsi="Arial"/>
          <w:bCs/>
          <w:sz w:val="22"/>
          <w:szCs w:val="22"/>
        </w:rPr>
        <w:t xml:space="preserve">/ KVIB &amp; ULB (municipalities)] </w:t>
      </w:r>
      <w:r w:rsidR="003D278D">
        <w:rPr>
          <w:rFonts w:ascii="Arial" w:hAnsi="Arial"/>
          <w:bCs/>
          <w:sz w:val="22"/>
          <w:szCs w:val="22"/>
        </w:rPr>
        <w:t>we</w:t>
      </w:r>
      <w:r w:rsidRPr="00904255">
        <w:rPr>
          <w:rFonts w:ascii="Arial" w:hAnsi="Arial"/>
          <w:bCs/>
          <w:sz w:val="22"/>
          <w:szCs w:val="22"/>
        </w:rPr>
        <w:t xml:space="preserve">re requested to extend assistance to </w:t>
      </w:r>
      <w:r w:rsidR="003D278D">
        <w:rPr>
          <w:rFonts w:ascii="Arial" w:hAnsi="Arial"/>
          <w:bCs/>
          <w:sz w:val="22"/>
          <w:szCs w:val="22"/>
        </w:rPr>
        <w:t>B</w:t>
      </w:r>
      <w:r w:rsidRPr="00904255">
        <w:rPr>
          <w:rFonts w:ascii="Arial" w:hAnsi="Arial"/>
          <w:bCs/>
          <w:sz w:val="22"/>
          <w:szCs w:val="22"/>
        </w:rPr>
        <w:t xml:space="preserve">anks for recovery of </w:t>
      </w:r>
      <w:proofErr w:type="spellStart"/>
      <w:r w:rsidRPr="00904255">
        <w:rPr>
          <w:rFonts w:ascii="Arial" w:hAnsi="Arial"/>
          <w:bCs/>
          <w:sz w:val="22"/>
          <w:szCs w:val="22"/>
        </w:rPr>
        <w:t>overdues</w:t>
      </w:r>
      <w:proofErr w:type="spellEnd"/>
      <w:r w:rsidRPr="00904255">
        <w:rPr>
          <w:rFonts w:ascii="Arial" w:hAnsi="Arial"/>
          <w:bCs/>
          <w:sz w:val="22"/>
          <w:szCs w:val="22"/>
        </w:rPr>
        <w:t xml:space="preserve"> in co-ordination with Banks. </w:t>
      </w:r>
    </w:p>
    <w:p w:rsidR="003D278D" w:rsidRDefault="003D278D" w:rsidP="00F67A14">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Nodal Agencies)</w:t>
      </w:r>
    </w:p>
    <w:p w:rsidR="003D278D" w:rsidRPr="00A83455" w:rsidRDefault="003D278D" w:rsidP="00A83455">
      <w:pPr>
        <w:jc w:val="both"/>
        <w:rPr>
          <w:rFonts w:ascii="Arial" w:hAnsi="Arial"/>
          <w:b/>
          <w:sz w:val="8"/>
          <w:szCs w:val="8"/>
        </w:rPr>
      </w:pPr>
    </w:p>
    <w:p w:rsidR="00904255" w:rsidRPr="00904255" w:rsidRDefault="005813CB"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19.2 :</w:t>
      </w:r>
      <w:proofErr w:type="gramEnd"/>
      <w:r w:rsidR="00904255" w:rsidRPr="00904255">
        <w:rPr>
          <w:rFonts w:ascii="Arial" w:hAnsi="Arial"/>
          <w:b/>
          <w:sz w:val="22"/>
          <w:szCs w:val="22"/>
        </w:rPr>
        <w:t xml:space="preserve">  </w:t>
      </w:r>
      <w:r w:rsidR="00904255" w:rsidRPr="00904255">
        <w:rPr>
          <w:rFonts w:ascii="Arial" w:hAnsi="Arial"/>
          <w:b/>
          <w:sz w:val="22"/>
          <w:szCs w:val="22"/>
        </w:rPr>
        <w:tab/>
      </w:r>
      <w:r w:rsidR="00660CAC">
        <w:rPr>
          <w:rFonts w:ascii="Arial" w:hAnsi="Arial"/>
          <w:b/>
          <w:sz w:val="22"/>
          <w:szCs w:val="22"/>
        </w:rPr>
        <w:t xml:space="preserve">NON-PERFORMING ASSETS POSITION </w:t>
      </w:r>
    </w:p>
    <w:p w:rsidR="00904255" w:rsidRPr="00A83455" w:rsidRDefault="00904255" w:rsidP="00F67A14">
      <w:pPr>
        <w:jc w:val="both"/>
        <w:rPr>
          <w:rFonts w:ascii="Arial" w:hAnsi="Arial"/>
          <w:b/>
          <w:sz w:val="8"/>
          <w:szCs w:val="8"/>
        </w:rPr>
      </w:pPr>
    </w:p>
    <w:p w:rsidR="00904255" w:rsidRDefault="00904255" w:rsidP="00F67A14">
      <w:pPr>
        <w:jc w:val="both"/>
        <w:rPr>
          <w:rFonts w:ascii="Arial" w:hAnsi="Arial"/>
          <w:b/>
          <w:bCs/>
          <w:sz w:val="8"/>
          <w:szCs w:val="8"/>
        </w:rPr>
      </w:pPr>
      <w:r w:rsidRPr="00904255">
        <w:rPr>
          <w:rFonts w:ascii="Arial" w:hAnsi="Arial"/>
          <w:sz w:val="22"/>
          <w:szCs w:val="22"/>
        </w:rPr>
        <w:t>There were</w:t>
      </w:r>
      <w:r w:rsidR="000D0995">
        <w:rPr>
          <w:rFonts w:ascii="Arial" w:hAnsi="Arial"/>
          <w:b/>
          <w:sz w:val="22"/>
          <w:szCs w:val="22"/>
        </w:rPr>
        <w:t xml:space="preserve"> 744110</w:t>
      </w:r>
      <w:r w:rsidRPr="00904255">
        <w:rPr>
          <w:rFonts w:ascii="Arial" w:hAnsi="Arial"/>
          <w:b/>
          <w:sz w:val="22"/>
          <w:szCs w:val="22"/>
        </w:rPr>
        <w:t xml:space="preserve"> </w:t>
      </w:r>
      <w:r w:rsidRPr="00904255">
        <w:rPr>
          <w:rFonts w:ascii="Arial" w:hAnsi="Arial"/>
          <w:sz w:val="22"/>
          <w:szCs w:val="22"/>
        </w:rPr>
        <w:t>NPA a/</w:t>
      </w:r>
      <w:proofErr w:type="spellStart"/>
      <w:r w:rsidRPr="00904255">
        <w:rPr>
          <w:rFonts w:ascii="Arial" w:hAnsi="Arial"/>
          <w:sz w:val="22"/>
          <w:szCs w:val="22"/>
        </w:rPr>
        <w:t>cs</w:t>
      </w:r>
      <w:proofErr w:type="spellEnd"/>
      <w:r w:rsidRPr="00904255">
        <w:rPr>
          <w:rFonts w:ascii="Arial" w:hAnsi="Arial"/>
          <w:sz w:val="22"/>
          <w:szCs w:val="22"/>
        </w:rPr>
        <w:t xml:space="preserve"> involving an amount of </w:t>
      </w:r>
      <w:r w:rsidR="00072403">
        <w:rPr>
          <w:rFonts w:ascii="Rupee Foradian" w:hAnsi="Rupee Foradian" w:cs="Arial"/>
          <w:sz w:val="22"/>
          <w:szCs w:val="22"/>
        </w:rPr>
        <w:t>`</w:t>
      </w:r>
      <w:r w:rsidR="0063078E">
        <w:rPr>
          <w:rFonts w:ascii="Arial" w:hAnsi="Arial"/>
          <w:b/>
          <w:sz w:val="22"/>
          <w:szCs w:val="22"/>
        </w:rPr>
        <w:t xml:space="preserve"> </w:t>
      </w:r>
      <w:r w:rsidRPr="00904255">
        <w:rPr>
          <w:rFonts w:ascii="Arial" w:hAnsi="Arial"/>
          <w:b/>
          <w:sz w:val="22"/>
          <w:szCs w:val="22"/>
        </w:rPr>
        <w:t>1</w:t>
      </w:r>
      <w:r w:rsidR="000D0995">
        <w:rPr>
          <w:rFonts w:ascii="Arial" w:hAnsi="Arial"/>
          <w:b/>
          <w:sz w:val="22"/>
          <w:szCs w:val="22"/>
        </w:rPr>
        <w:t>9265</w:t>
      </w:r>
      <w:r w:rsidRPr="00904255">
        <w:rPr>
          <w:rFonts w:ascii="Arial" w:hAnsi="Arial"/>
          <w:b/>
          <w:sz w:val="22"/>
          <w:szCs w:val="22"/>
        </w:rPr>
        <w:t xml:space="preserve"> </w:t>
      </w:r>
      <w:proofErr w:type="spellStart"/>
      <w:r w:rsidRPr="00904255">
        <w:rPr>
          <w:rFonts w:ascii="Arial" w:hAnsi="Arial"/>
          <w:b/>
          <w:sz w:val="22"/>
          <w:szCs w:val="22"/>
        </w:rPr>
        <w:t>cr</w:t>
      </w:r>
      <w:proofErr w:type="spellEnd"/>
      <w:r w:rsidRPr="00904255">
        <w:rPr>
          <w:rFonts w:ascii="Arial" w:hAnsi="Arial"/>
          <w:sz w:val="22"/>
          <w:szCs w:val="22"/>
        </w:rPr>
        <w:t xml:space="preserve"> as of </w:t>
      </w:r>
      <w:r w:rsidR="000D0995">
        <w:rPr>
          <w:rFonts w:ascii="Arial" w:hAnsi="Arial"/>
          <w:sz w:val="22"/>
          <w:szCs w:val="22"/>
        </w:rPr>
        <w:t xml:space="preserve">Dec. </w:t>
      </w:r>
      <w:r w:rsidRPr="00904255">
        <w:rPr>
          <w:rFonts w:ascii="Arial" w:hAnsi="Arial"/>
          <w:sz w:val="22"/>
          <w:szCs w:val="22"/>
        </w:rPr>
        <w:t xml:space="preserve">2013, accounting for </w:t>
      </w:r>
      <w:r w:rsidR="000D0995">
        <w:rPr>
          <w:rFonts w:ascii="Arial" w:hAnsi="Arial"/>
          <w:b/>
          <w:sz w:val="22"/>
          <w:szCs w:val="22"/>
        </w:rPr>
        <w:t>5</w:t>
      </w:r>
      <w:r w:rsidRPr="00904255">
        <w:rPr>
          <w:rFonts w:ascii="Arial" w:hAnsi="Arial"/>
          <w:b/>
          <w:sz w:val="22"/>
          <w:szCs w:val="22"/>
        </w:rPr>
        <w:t>.1</w:t>
      </w:r>
      <w:r w:rsidR="000D0995">
        <w:rPr>
          <w:rFonts w:ascii="Arial" w:hAnsi="Arial"/>
          <w:b/>
          <w:sz w:val="22"/>
          <w:szCs w:val="22"/>
        </w:rPr>
        <w:t>8</w:t>
      </w:r>
      <w:r w:rsidRPr="00904255">
        <w:rPr>
          <w:rFonts w:ascii="Arial" w:hAnsi="Arial"/>
          <w:b/>
          <w:bCs/>
          <w:sz w:val="22"/>
          <w:szCs w:val="22"/>
        </w:rPr>
        <w:t>%</w:t>
      </w:r>
      <w:r w:rsidRPr="00904255">
        <w:rPr>
          <w:rFonts w:ascii="Arial" w:hAnsi="Arial"/>
          <w:sz w:val="22"/>
          <w:szCs w:val="22"/>
        </w:rPr>
        <w:t xml:space="preserve"> of total advances. </w:t>
      </w:r>
      <w:r w:rsidR="000D0995">
        <w:rPr>
          <w:rFonts w:ascii="Arial" w:hAnsi="Arial"/>
          <w:sz w:val="22"/>
          <w:szCs w:val="22"/>
        </w:rPr>
        <w:t xml:space="preserve"> </w:t>
      </w:r>
      <w:r w:rsidRPr="00904255">
        <w:rPr>
          <w:rFonts w:ascii="Arial" w:hAnsi="Arial"/>
          <w:sz w:val="22"/>
          <w:szCs w:val="22"/>
        </w:rPr>
        <w:t>The Farm sector account</w:t>
      </w:r>
      <w:r w:rsidR="003D278D">
        <w:rPr>
          <w:rFonts w:ascii="Arial" w:hAnsi="Arial"/>
          <w:sz w:val="22"/>
          <w:szCs w:val="22"/>
        </w:rPr>
        <w:t>ed</w:t>
      </w:r>
      <w:r w:rsidRPr="00904255">
        <w:rPr>
          <w:rFonts w:ascii="Arial" w:hAnsi="Arial"/>
          <w:sz w:val="22"/>
          <w:szCs w:val="22"/>
        </w:rPr>
        <w:t xml:space="preserve"> for</w:t>
      </w:r>
      <w:r w:rsidRPr="00904255">
        <w:rPr>
          <w:rFonts w:ascii="Arial" w:hAnsi="Arial"/>
          <w:b/>
          <w:sz w:val="22"/>
          <w:szCs w:val="22"/>
        </w:rPr>
        <w:t xml:space="preserve"> 33</w:t>
      </w:r>
      <w:r w:rsidR="000D0995">
        <w:rPr>
          <w:rFonts w:ascii="Arial" w:hAnsi="Arial"/>
          <w:b/>
          <w:sz w:val="22"/>
          <w:szCs w:val="22"/>
        </w:rPr>
        <w:t>4809</w:t>
      </w:r>
      <w:r w:rsidRPr="00904255">
        <w:rPr>
          <w:rFonts w:ascii="Arial" w:hAnsi="Arial"/>
          <w:b/>
          <w:sz w:val="22"/>
          <w:szCs w:val="22"/>
        </w:rPr>
        <w:t xml:space="preserve"> a</w:t>
      </w:r>
      <w:r w:rsidRPr="00904255">
        <w:rPr>
          <w:rFonts w:ascii="Arial" w:hAnsi="Arial"/>
          <w:sz w:val="22"/>
          <w:szCs w:val="22"/>
        </w:rPr>
        <w:t>/</w:t>
      </w:r>
      <w:proofErr w:type="spellStart"/>
      <w:r w:rsidRPr="00904255">
        <w:rPr>
          <w:rFonts w:ascii="Arial" w:hAnsi="Arial"/>
          <w:sz w:val="22"/>
          <w:szCs w:val="22"/>
        </w:rPr>
        <w:t>cs</w:t>
      </w:r>
      <w:proofErr w:type="spellEnd"/>
      <w:r w:rsidRPr="00904255">
        <w:rPr>
          <w:rFonts w:ascii="Arial" w:hAnsi="Arial"/>
          <w:sz w:val="22"/>
          <w:szCs w:val="22"/>
        </w:rPr>
        <w:t xml:space="preserve">, with a balance of </w:t>
      </w:r>
      <w:r w:rsidR="00072403">
        <w:rPr>
          <w:rFonts w:ascii="Rupee Foradian" w:hAnsi="Rupee Foradian" w:cs="Arial"/>
          <w:sz w:val="22"/>
          <w:szCs w:val="22"/>
        </w:rPr>
        <w:t>`</w:t>
      </w:r>
      <w:r w:rsidR="0063078E">
        <w:rPr>
          <w:rFonts w:ascii="Arial" w:hAnsi="Arial"/>
          <w:sz w:val="22"/>
          <w:szCs w:val="22"/>
        </w:rPr>
        <w:t xml:space="preserve"> </w:t>
      </w:r>
      <w:r w:rsidRPr="00904255">
        <w:rPr>
          <w:rFonts w:ascii="Arial" w:hAnsi="Arial"/>
          <w:b/>
          <w:sz w:val="22"/>
          <w:szCs w:val="22"/>
        </w:rPr>
        <w:t>4</w:t>
      </w:r>
      <w:r w:rsidR="000D0995">
        <w:rPr>
          <w:rFonts w:ascii="Arial" w:hAnsi="Arial"/>
          <w:b/>
          <w:sz w:val="22"/>
          <w:szCs w:val="22"/>
        </w:rPr>
        <w:t>7</w:t>
      </w:r>
      <w:r w:rsidRPr="00904255">
        <w:rPr>
          <w:rFonts w:ascii="Arial" w:hAnsi="Arial"/>
          <w:b/>
          <w:sz w:val="22"/>
          <w:szCs w:val="22"/>
        </w:rPr>
        <w:t xml:space="preserve">54 </w:t>
      </w:r>
      <w:proofErr w:type="spellStart"/>
      <w:r w:rsidRPr="00904255">
        <w:rPr>
          <w:rFonts w:ascii="Arial" w:hAnsi="Arial"/>
          <w:b/>
          <w:sz w:val="22"/>
          <w:szCs w:val="22"/>
        </w:rPr>
        <w:t>cr</w:t>
      </w:r>
      <w:proofErr w:type="spellEnd"/>
      <w:r w:rsidRPr="00904255">
        <w:rPr>
          <w:rFonts w:ascii="Arial" w:hAnsi="Arial"/>
          <w:b/>
          <w:sz w:val="22"/>
          <w:szCs w:val="22"/>
        </w:rPr>
        <w:t xml:space="preserve"> </w:t>
      </w:r>
      <w:r w:rsidRPr="00904255">
        <w:rPr>
          <w:rFonts w:ascii="Arial" w:hAnsi="Arial"/>
          <w:bCs/>
          <w:sz w:val="22"/>
          <w:szCs w:val="22"/>
        </w:rPr>
        <w:t xml:space="preserve">constituting </w:t>
      </w:r>
      <w:r w:rsidRPr="00904255">
        <w:rPr>
          <w:rFonts w:ascii="Arial" w:hAnsi="Arial"/>
          <w:b/>
          <w:bCs/>
          <w:sz w:val="22"/>
          <w:szCs w:val="22"/>
        </w:rPr>
        <w:t>6.</w:t>
      </w:r>
      <w:r w:rsidR="000D0995">
        <w:rPr>
          <w:rFonts w:ascii="Arial" w:hAnsi="Arial"/>
          <w:b/>
          <w:bCs/>
          <w:sz w:val="22"/>
          <w:szCs w:val="22"/>
        </w:rPr>
        <w:t>68</w:t>
      </w:r>
      <w:r w:rsidRPr="00904255">
        <w:rPr>
          <w:rFonts w:ascii="Arial" w:hAnsi="Arial"/>
          <w:b/>
          <w:sz w:val="22"/>
          <w:szCs w:val="22"/>
        </w:rPr>
        <w:t xml:space="preserve">% </w:t>
      </w:r>
      <w:r w:rsidRPr="00904255">
        <w:rPr>
          <w:rFonts w:ascii="Arial" w:hAnsi="Arial"/>
          <w:bCs/>
          <w:sz w:val="22"/>
          <w:szCs w:val="22"/>
        </w:rPr>
        <w:t>of advances to agriculture</w:t>
      </w:r>
      <w:r w:rsidRPr="00904255">
        <w:rPr>
          <w:rFonts w:ascii="Arial" w:hAnsi="Arial"/>
          <w:b/>
          <w:sz w:val="22"/>
          <w:szCs w:val="22"/>
        </w:rPr>
        <w:t xml:space="preserve">. </w:t>
      </w:r>
      <w:r w:rsidRPr="00904255">
        <w:rPr>
          <w:rFonts w:ascii="Arial" w:hAnsi="Arial"/>
          <w:sz w:val="22"/>
          <w:szCs w:val="22"/>
        </w:rPr>
        <w:t xml:space="preserve"> </w:t>
      </w:r>
      <w:r w:rsidRPr="00904255">
        <w:rPr>
          <w:rFonts w:ascii="Arial" w:hAnsi="Arial"/>
          <w:bCs/>
          <w:sz w:val="22"/>
          <w:szCs w:val="22"/>
        </w:rPr>
        <w:t xml:space="preserve">Bank wise details </w:t>
      </w:r>
      <w:r w:rsidR="003D278D">
        <w:rPr>
          <w:rFonts w:ascii="Arial" w:hAnsi="Arial"/>
          <w:bCs/>
          <w:sz w:val="22"/>
          <w:szCs w:val="22"/>
        </w:rPr>
        <w:t>were presented to the House.</w:t>
      </w:r>
      <w:r w:rsidR="003D278D" w:rsidRPr="00904255">
        <w:rPr>
          <w:rFonts w:ascii="Arial" w:hAnsi="Arial"/>
          <w:b/>
          <w:bCs/>
          <w:sz w:val="8"/>
          <w:szCs w:val="8"/>
        </w:rPr>
        <w:t xml:space="preserve"> </w:t>
      </w:r>
    </w:p>
    <w:p w:rsidR="003D278D" w:rsidRPr="00C16B15" w:rsidRDefault="003D278D" w:rsidP="00F67A14">
      <w:pPr>
        <w:jc w:val="both"/>
        <w:rPr>
          <w:rFonts w:ascii="Arial" w:hAnsi="Arial"/>
          <w:b/>
          <w:bCs/>
          <w:sz w:val="22"/>
          <w:szCs w:val="22"/>
        </w:rPr>
      </w:pPr>
    </w:p>
    <w:p w:rsidR="003D278D" w:rsidRDefault="003D278D" w:rsidP="00EF12D6">
      <w:pPr>
        <w:jc w:val="both"/>
        <w:rPr>
          <w:rFonts w:ascii="Arial" w:hAnsi="Arial"/>
          <w:sz w:val="22"/>
          <w:szCs w:val="22"/>
        </w:rPr>
      </w:pPr>
      <w:r w:rsidRPr="003D278D">
        <w:rPr>
          <w:rFonts w:ascii="Arial" w:hAnsi="Arial"/>
          <w:sz w:val="22"/>
          <w:szCs w:val="22"/>
        </w:rPr>
        <w:t xml:space="preserve">The Chairman-SLBC requested the State Administration to </w:t>
      </w:r>
      <w:r>
        <w:rPr>
          <w:rFonts w:ascii="Arial" w:hAnsi="Arial"/>
          <w:sz w:val="22"/>
          <w:szCs w:val="22"/>
        </w:rPr>
        <w:t>assist the Banks in recovery of dues since NPA is a major cause of concern.</w:t>
      </w:r>
      <w:r w:rsidR="00072403" w:rsidRPr="00072403">
        <w:rPr>
          <w:rFonts w:ascii="Rupee Foradian" w:hAnsi="Rupee Foradian" w:cs="Arial"/>
          <w:sz w:val="22"/>
          <w:szCs w:val="22"/>
        </w:rPr>
        <w:t xml:space="preserve"> </w:t>
      </w:r>
    </w:p>
    <w:p w:rsidR="003D278D" w:rsidRDefault="003D278D" w:rsidP="00F67A14">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w:t>
      </w:r>
      <w:proofErr w:type="spellStart"/>
      <w:r>
        <w:rPr>
          <w:rFonts w:ascii="Arial" w:hAnsi="Arial"/>
          <w:b/>
          <w:bCs/>
          <w:sz w:val="22"/>
          <w:szCs w:val="22"/>
        </w:rPr>
        <w:t>GoK</w:t>
      </w:r>
      <w:proofErr w:type="spellEnd"/>
      <w:r>
        <w:rPr>
          <w:rFonts w:ascii="Arial" w:hAnsi="Arial"/>
          <w:b/>
          <w:bCs/>
          <w:sz w:val="22"/>
          <w:szCs w:val="22"/>
        </w:rPr>
        <w:t>)</w:t>
      </w:r>
    </w:p>
    <w:p w:rsidR="005813CB" w:rsidRPr="00A83455" w:rsidRDefault="005813CB" w:rsidP="00A83455">
      <w:pPr>
        <w:jc w:val="both"/>
        <w:rPr>
          <w:rFonts w:ascii="Arial" w:hAnsi="Arial"/>
          <w:b/>
          <w:bCs/>
          <w:sz w:val="8"/>
          <w:szCs w:val="8"/>
        </w:rPr>
      </w:pPr>
    </w:p>
    <w:p w:rsidR="00904255" w:rsidRPr="00904255" w:rsidRDefault="005813CB" w:rsidP="00F67A14">
      <w:pPr>
        <w:jc w:val="both"/>
        <w:rPr>
          <w:rFonts w:ascii="Arial" w:hAnsi="Arial"/>
          <w:b/>
          <w:bCs/>
          <w:sz w:val="22"/>
          <w:szCs w:val="22"/>
        </w:rPr>
      </w:pPr>
      <w:r>
        <w:rPr>
          <w:rFonts w:ascii="Arial" w:hAnsi="Arial"/>
          <w:b/>
          <w:bCs/>
          <w:sz w:val="22"/>
          <w:szCs w:val="22"/>
        </w:rPr>
        <w:t xml:space="preserve">AGENDA </w:t>
      </w:r>
      <w:proofErr w:type="gramStart"/>
      <w:r w:rsidR="00904255" w:rsidRPr="00904255">
        <w:rPr>
          <w:rFonts w:ascii="Arial" w:hAnsi="Arial"/>
          <w:b/>
          <w:bCs/>
          <w:sz w:val="22"/>
          <w:szCs w:val="22"/>
        </w:rPr>
        <w:t>19.3 :</w:t>
      </w:r>
      <w:proofErr w:type="gramEnd"/>
      <w:r>
        <w:rPr>
          <w:rFonts w:ascii="Arial" w:hAnsi="Arial"/>
          <w:b/>
          <w:bCs/>
          <w:sz w:val="22"/>
          <w:szCs w:val="22"/>
        </w:rPr>
        <w:tab/>
      </w:r>
      <w:r w:rsidR="00904255" w:rsidRPr="00904255">
        <w:rPr>
          <w:rFonts w:ascii="Arial" w:hAnsi="Arial"/>
          <w:b/>
          <w:bCs/>
          <w:sz w:val="22"/>
          <w:szCs w:val="22"/>
        </w:rPr>
        <w:t>RECOVERY UNDER SARFAESI / DRT / LOKADALAT</w:t>
      </w:r>
    </w:p>
    <w:p w:rsidR="00904255" w:rsidRPr="00C16B15" w:rsidRDefault="00904255" w:rsidP="00F67A14">
      <w:pPr>
        <w:jc w:val="both"/>
        <w:rPr>
          <w:rFonts w:ascii="Arial" w:hAnsi="Arial"/>
          <w:bCs/>
          <w:sz w:val="22"/>
          <w:szCs w:val="22"/>
        </w:rPr>
      </w:pPr>
    </w:p>
    <w:p w:rsidR="00F97CD5" w:rsidRDefault="00904255" w:rsidP="00F67A14">
      <w:pPr>
        <w:jc w:val="both"/>
        <w:rPr>
          <w:rFonts w:ascii="Arial" w:hAnsi="Arial"/>
          <w:bCs/>
          <w:sz w:val="22"/>
          <w:szCs w:val="22"/>
        </w:rPr>
      </w:pPr>
      <w:r w:rsidRPr="00904255">
        <w:rPr>
          <w:rFonts w:ascii="Arial" w:hAnsi="Arial"/>
          <w:bCs/>
          <w:sz w:val="22"/>
          <w:szCs w:val="22"/>
        </w:rPr>
        <w:t xml:space="preserve">Banks have recovered </w:t>
      </w:r>
      <w:r w:rsidR="00072403">
        <w:rPr>
          <w:rFonts w:ascii="Rupee Foradian" w:hAnsi="Rupee Foradian" w:cs="Arial"/>
          <w:sz w:val="22"/>
          <w:szCs w:val="22"/>
        </w:rPr>
        <w:t>`</w:t>
      </w:r>
      <w:r w:rsidR="0063078E">
        <w:rPr>
          <w:rFonts w:ascii="Arial" w:hAnsi="Arial"/>
          <w:bCs/>
          <w:sz w:val="22"/>
          <w:szCs w:val="22"/>
        </w:rPr>
        <w:t xml:space="preserve"> </w:t>
      </w:r>
      <w:r w:rsidR="0002669C">
        <w:rPr>
          <w:rFonts w:ascii="Arial" w:hAnsi="Arial"/>
          <w:b/>
          <w:bCs/>
          <w:sz w:val="22"/>
          <w:szCs w:val="22"/>
        </w:rPr>
        <w:t>792</w:t>
      </w:r>
      <w:r w:rsidRPr="00904255">
        <w:rPr>
          <w:rFonts w:ascii="Arial" w:hAnsi="Arial"/>
          <w:bCs/>
          <w:sz w:val="22"/>
          <w:szCs w:val="22"/>
        </w:rPr>
        <w:t xml:space="preserve"> </w:t>
      </w:r>
      <w:proofErr w:type="spellStart"/>
      <w:r w:rsidRPr="00904255">
        <w:rPr>
          <w:rFonts w:ascii="Arial" w:hAnsi="Arial"/>
          <w:bCs/>
          <w:sz w:val="22"/>
          <w:szCs w:val="22"/>
        </w:rPr>
        <w:t>cr</w:t>
      </w:r>
      <w:proofErr w:type="spellEnd"/>
      <w:r w:rsidRPr="00904255">
        <w:rPr>
          <w:rFonts w:ascii="Arial" w:hAnsi="Arial"/>
          <w:bCs/>
          <w:sz w:val="22"/>
          <w:szCs w:val="22"/>
        </w:rPr>
        <w:t xml:space="preserve"> against amount involved </w:t>
      </w:r>
      <w:r w:rsidR="00072403">
        <w:rPr>
          <w:rFonts w:ascii="Rupee Foradian" w:hAnsi="Rupee Foradian" w:cs="Arial"/>
          <w:sz w:val="22"/>
          <w:szCs w:val="22"/>
        </w:rPr>
        <w:t>`</w:t>
      </w:r>
      <w:r w:rsidR="0063078E">
        <w:rPr>
          <w:rFonts w:ascii="Arial" w:hAnsi="Arial"/>
          <w:bCs/>
          <w:sz w:val="22"/>
          <w:szCs w:val="22"/>
        </w:rPr>
        <w:t xml:space="preserve"> </w:t>
      </w:r>
      <w:r w:rsidRPr="00904255">
        <w:rPr>
          <w:rFonts w:ascii="Arial" w:hAnsi="Arial"/>
          <w:b/>
          <w:bCs/>
          <w:sz w:val="22"/>
          <w:szCs w:val="22"/>
        </w:rPr>
        <w:t>2</w:t>
      </w:r>
      <w:r w:rsidR="0002669C">
        <w:rPr>
          <w:rFonts w:ascii="Arial" w:hAnsi="Arial"/>
          <w:b/>
          <w:bCs/>
          <w:sz w:val="22"/>
          <w:szCs w:val="22"/>
        </w:rPr>
        <w:t>957</w:t>
      </w:r>
      <w:r w:rsidRPr="00904255">
        <w:rPr>
          <w:rFonts w:ascii="Arial" w:hAnsi="Arial"/>
          <w:bCs/>
          <w:sz w:val="22"/>
          <w:szCs w:val="22"/>
        </w:rPr>
        <w:t xml:space="preserve"> </w:t>
      </w:r>
      <w:proofErr w:type="spellStart"/>
      <w:r w:rsidRPr="00904255">
        <w:rPr>
          <w:rFonts w:ascii="Arial" w:hAnsi="Arial"/>
          <w:bCs/>
          <w:sz w:val="22"/>
          <w:szCs w:val="22"/>
        </w:rPr>
        <w:t>cr</w:t>
      </w:r>
      <w:proofErr w:type="spellEnd"/>
      <w:r w:rsidRPr="00904255">
        <w:rPr>
          <w:rFonts w:ascii="Arial" w:hAnsi="Arial"/>
          <w:bCs/>
          <w:sz w:val="22"/>
          <w:szCs w:val="22"/>
        </w:rPr>
        <w:t xml:space="preserve"> under </w:t>
      </w:r>
      <w:r w:rsidRPr="00904255">
        <w:rPr>
          <w:rFonts w:ascii="Arial" w:hAnsi="Arial"/>
          <w:b/>
          <w:bCs/>
          <w:sz w:val="22"/>
          <w:szCs w:val="22"/>
        </w:rPr>
        <w:t xml:space="preserve">SARFAESI Act, </w:t>
      </w:r>
      <w:r w:rsidR="0002669C">
        <w:rPr>
          <w:rFonts w:ascii="Arial" w:hAnsi="Arial"/>
          <w:b/>
          <w:bCs/>
          <w:sz w:val="22"/>
          <w:szCs w:val="22"/>
        </w:rPr>
        <w:t xml:space="preserve">   </w:t>
      </w:r>
      <w:r w:rsidR="00072403">
        <w:rPr>
          <w:rFonts w:ascii="Rupee Foradian" w:hAnsi="Rupee Foradian" w:cs="Arial"/>
          <w:sz w:val="22"/>
          <w:szCs w:val="22"/>
        </w:rPr>
        <w:t>`</w:t>
      </w:r>
      <w:r w:rsidR="0063078E">
        <w:rPr>
          <w:rFonts w:ascii="Arial" w:hAnsi="Arial"/>
          <w:b/>
          <w:sz w:val="22"/>
          <w:szCs w:val="22"/>
        </w:rPr>
        <w:t xml:space="preserve"> </w:t>
      </w:r>
      <w:r w:rsidR="0002669C">
        <w:rPr>
          <w:rFonts w:ascii="Arial" w:hAnsi="Arial"/>
          <w:b/>
          <w:bCs/>
          <w:sz w:val="22"/>
          <w:szCs w:val="22"/>
        </w:rPr>
        <w:t>249</w:t>
      </w:r>
      <w:r w:rsidRPr="00904255">
        <w:rPr>
          <w:rFonts w:ascii="Arial" w:hAnsi="Arial"/>
          <w:b/>
          <w:bCs/>
          <w:sz w:val="22"/>
          <w:szCs w:val="22"/>
        </w:rPr>
        <w:t xml:space="preserve"> </w:t>
      </w:r>
      <w:proofErr w:type="spellStart"/>
      <w:r w:rsidRPr="00904255">
        <w:rPr>
          <w:rFonts w:ascii="Arial" w:hAnsi="Arial"/>
          <w:b/>
          <w:bCs/>
          <w:sz w:val="22"/>
          <w:szCs w:val="22"/>
        </w:rPr>
        <w:t>cr</w:t>
      </w:r>
      <w:proofErr w:type="spellEnd"/>
      <w:r w:rsidRPr="00904255">
        <w:rPr>
          <w:rFonts w:ascii="Arial" w:hAnsi="Arial"/>
          <w:b/>
          <w:bCs/>
          <w:sz w:val="22"/>
          <w:szCs w:val="22"/>
        </w:rPr>
        <w:t xml:space="preserve"> </w:t>
      </w:r>
      <w:r w:rsidRPr="00904255">
        <w:rPr>
          <w:rFonts w:ascii="Arial" w:hAnsi="Arial"/>
          <w:bCs/>
          <w:sz w:val="22"/>
          <w:szCs w:val="22"/>
        </w:rPr>
        <w:t xml:space="preserve">against amount involved </w:t>
      </w:r>
      <w:r w:rsidR="00072403">
        <w:rPr>
          <w:rFonts w:ascii="Rupee Foradian" w:hAnsi="Rupee Foradian" w:cs="Arial"/>
          <w:sz w:val="22"/>
          <w:szCs w:val="22"/>
        </w:rPr>
        <w:t>`</w:t>
      </w:r>
      <w:r w:rsidR="0063078E">
        <w:rPr>
          <w:rFonts w:ascii="Arial" w:hAnsi="Arial"/>
          <w:bCs/>
          <w:sz w:val="22"/>
          <w:szCs w:val="22"/>
        </w:rPr>
        <w:t xml:space="preserve"> </w:t>
      </w:r>
      <w:r w:rsidR="0002669C">
        <w:rPr>
          <w:rFonts w:ascii="Arial" w:hAnsi="Arial"/>
          <w:b/>
          <w:bCs/>
          <w:sz w:val="22"/>
          <w:szCs w:val="22"/>
        </w:rPr>
        <w:t>1175</w:t>
      </w:r>
      <w:r w:rsidRPr="00904255">
        <w:rPr>
          <w:rFonts w:ascii="Arial" w:hAnsi="Arial"/>
          <w:bCs/>
          <w:sz w:val="22"/>
          <w:szCs w:val="22"/>
        </w:rPr>
        <w:t xml:space="preserve"> </w:t>
      </w:r>
      <w:proofErr w:type="spellStart"/>
      <w:r w:rsidRPr="00904255">
        <w:rPr>
          <w:rFonts w:ascii="Arial" w:hAnsi="Arial"/>
          <w:bCs/>
          <w:sz w:val="22"/>
          <w:szCs w:val="22"/>
        </w:rPr>
        <w:t>cr</w:t>
      </w:r>
      <w:proofErr w:type="spellEnd"/>
      <w:r w:rsidRPr="00904255">
        <w:rPr>
          <w:rFonts w:ascii="Arial" w:hAnsi="Arial"/>
          <w:bCs/>
          <w:sz w:val="22"/>
          <w:szCs w:val="22"/>
        </w:rPr>
        <w:t xml:space="preserve"> under </w:t>
      </w:r>
      <w:r w:rsidRPr="00904255">
        <w:rPr>
          <w:rFonts w:ascii="Arial" w:hAnsi="Arial"/>
          <w:b/>
          <w:bCs/>
          <w:sz w:val="22"/>
          <w:szCs w:val="22"/>
        </w:rPr>
        <w:t>DRT</w:t>
      </w:r>
      <w:r w:rsidRPr="00904255">
        <w:rPr>
          <w:rFonts w:ascii="Arial" w:hAnsi="Arial"/>
          <w:bCs/>
          <w:sz w:val="22"/>
          <w:szCs w:val="22"/>
        </w:rPr>
        <w:t xml:space="preserve"> and </w:t>
      </w:r>
      <w:r w:rsidR="00072403">
        <w:rPr>
          <w:rFonts w:ascii="Rupee Foradian" w:hAnsi="Rupee Foradian" w:cs="Arial"/>
          <w:sz w:val="22"/>
          <w:szCs w:val="22"/>
        </w:rPr>
        <w:t>`</w:t>
      </w:r>
      <w:r w:rsidRPr="00904255">
        <w:rPr>
          <w:rFonts w:ascii="Arial" w:hAnsi="Arial"/>
          <w:b/>
          <w:bCs/>
          <w:sz w:val="22"/>
          <w:szCs w:val="22"/>
        </w:rPr>
        <w:t xml:space="preserve"> 6.</w:t>
      </w:r>
      <w:r w:rsidR="0002669C">
        <w:rPr>
          <w:rFonts w:ascii="Arial" w:hAnsi="Arial"/>
          <w:b/>
          <w:bCs/>
          <w:sz w:val="22"/>
          <w:szCs w:val="22"/>
        </w:rPr>
        <w:t>93</w:t>
      </w:r>
      <w:r w:rsidRPr="00904255">
        <w:rPr>
          <w:rFonts w:ascii="Arial" w:hAnsi="Arial"/>
          <w:bCs/>
          <w:sz w:val="22"/>
          <w:szCs w:val="22"/>
        </w:rPr>
        <w:t xml:space="preserve"> </w:t>
      </w:r>
      <w:proofErr w:type="spellStart"/>
      <w:r w:rsidRPr="00904255">
        <w:rPr>
          <w:rFonts w:ascii="Arial" w:hAnsi="Arial"/>
          <w:bCs/>
          <w:sz w:val="22"/>
          <w:szCs w:val="22"/>
        </w:rPr>
        <w:t>crore</w:t>
      </w:r>
      <w:proofErr w:type="spellEnd"/>
      <w:r w:rsidRPr="00904255">
        <w:rPr>
          <w:rFonts w:ascii="Arial" w:hAnsi="Arial"/>
          <w:bCs/>
          <w:sz w:val="22"/>
          <w:szCs w:val="22"/>
        </w:rPr>
        <w:t xml:space="preserve"> against amount involved </w:t>
      </w:r>
      <w:r w:rsidR="00072403">
        <w:rPr>
          <w:rFonts w:ascii="Rupee Foradian" w:hAnsi="Rupee Foradian" w:cs="Arial"/>
          <w:sz w:val="22"/>
          <w:szCs w:val="22"/>
        </w:rPr>
        <w:t>`</w:t>
      </w:r>
      <w:r w:rsidR="0063078E">
        <w:rPr>
          <w:rFonts w:ascii="Arial" w:hAnsi="Arial"/>
          <w:b/>
          <w:sz w:val="22"/>
          <w:szCs w:val="22"/>
        </w:rPr>
        <w:t xml:space="preserve"> </w:t>
      </w:r>
      <w:r w:rsidR="0002669C">
        <w:rPr>
          <w:rFonts w:ascii="Arial" w:hAnsi="Arial"/>
          <w:b/>
          <w:bCs/>
          <w:sz w:val="22"/>
          <w:szCs w:val="22"/>
        </w:rPr>
        <w:t>90</w:t>
      </w:r>
      <w:r w:rsidRPr="00904255">
        <w:rPr>
          <w:rFonts w:ascii="Arial" w:hAnsi="Arial"/>
          <w:bCs/>
          <w:sz w:val="22"/>
          <w:szCs w:val="22"/>
        </w:rPr>
        <w:t xml:space="preserve"> </w:t>
      </w:r>
      <w:proofErr w:type="spellStart"/>
      <w:r w:rsidRPr="00904255">
        <w:rPr>
          <w:rFonts w:ascii="Arial" w:hAnsi="Arial"/>
          <w:bCs/>
          <w:sz w:val="22"/>
          <w:szCs w:val="22"/>
        </w:rPr>
        <w:t>cr</w:t>
      </w:r>
      <w:proofErr w:type="spellEnd"/>
      <w:r w:rsidRPr="00904255">
        <w:rPr>
          <w:rFonts w:ascii="Arial" w:hAnsi="Arial"/>
          <w:bCs/>
          <w:sz w:val="22"/>
          <w:szCs w:val="22"/>
        </w:rPr>
        <w:t xml:space="preserve"> through </w:t>
      </w:r>
      <w:proofErr w:type="spellStart"/>
      <w:r w:rsidRPr="00904255">
        <w:rPr>
          <w:rFonts w:ascii="Arial" w:hAnsi="Arial"/>
          <w:b/>
          <w:bCs/>
          <w:sz w:val="22"/>
          <w:szCs w:val="22"/>
        </w:rPr>
        <w:t>Lok</w:t>
      </w:r>
      <w:proofErr w:type="spellEnd"/>
      <w:r w:rsidRPr="00904255">
        <w:rPr>
          <w:rFonts w:ascii="Arial" w:hAnsi="Arial"/>
          <w:b/>
          <w:bCs/>
          <w:sz w:val="22"/>
          <w:szCs w:val="22"/>
        </w:rPr>
        <w:t xml:space="preserve"> </w:t>
      </w:r>
      <w:proofErr w:type="spellStart"/>
      <w:r w:rsidRPr="00904255">
        <w:rPr>
          <w:rFonts w:ascii="Arial" w:hAnsi="Arial"/>
          <w:b/>
          <w:bCs/>
          <w:sz w:val="22"/>
          <w:szCs w:val="22"/>
        </w:rPr>
        <w:t>Adalat</w:t>
      </w:r>
      <w:proofErr w:type="spellEnd"/>
      <w:r w:rsidRPr="00904255">
        <w:rPr>
          <w:rFonts w:ascii="Arial" w:hAnsi="Arial"/>
          <w:bCs/>
          <w:sz w:val="22"/>
          <w:szCs w:val="22"/>
        </w:rPr>
        <w:t xml:space="preserve"> up to </w:t>
      </w:r>
      <w:r w:rsidR="0002669C">
        <w:rPr>
          <w:rFonts w:ascii="Arial" w:hAnsi="Arial"/>
          <w:bCs/>
          <w:sz w:val="22"/>
          <w:szCs w:val="22"/>
        </w:rPr>
        <w:t>Dec.</w:t>
      </w:r>
      <w:r w:rsidRPr="00904255">
        <w:rPr>
          <w:rFonts w:ascii="Arial" w:hAnsi="Arial"/>
          <w:bCs/>
          <w:sz w:val="22"/>
          <w:szCs w:val="22"/>
        </w:rPr>
        <w:t xml:space="preserve"> 2013. </w:t>
      </w:r>
      <w:r w:rsidR="00F97CD5">
        <w:rPr>
          <w:rFonts w:ascii="Arial" w:hAnsi="Arial"/>
          <w:bCs/>
          <w:sz w:val="22"/>
          <w:szCs w:val="22"/>
        </w:rPr>
        <w:t xml:space="preserve"> </w:t>
      </w:r>
    </w:p>
    <w:p w:rsidR="0002669C" w:rsidRPr="00A83455" w:rsidRDefault="0002669C" w:rsidP="00F67A14">
      <w:pPr>
        <w:jc w:val="both"/>
        <w:rPr>
          <w:rFonts w:ascii="Arial" w:hAnsi="Arial"/>
          <w:bCs/>
          <w:sz w:val="8"/>
          <w:szCs w:val="8"/>
        </w:rPr>
      </w:pPr>
    </w:p>
    <w:p w:rsidR="0002669C" w:rsidRDefault="0002669C" w:rsidP="00F67A14">
      <w:pPr>
        <w:jc w:val="both"/>
        <w:rPr>
          <w:rFonts w:ascii="Arial" w:hAnsi="Arial"/>
          <w:bCs/>
          <w:sz w:val="22"/>
          <w:szCs w:val="22"/>
        </w:rPr>
      </w:pPr>
      <w:r>
        <w:rPr>
          <w:rFonts w:ascii="Arial" w:hAnsi="Arial"/>
          <w:bCs/>
          <w:sz w:val="22"/>
          <w:szCs w:val="22"/>
        </w:rPr>
        <w:t xml:space="preserve">BOI has suggested </w:t>
      </w:r>
      <w:r w:rsidR="00DF7DF4">
        <w:rPr>
          <w:rFonts w:ascii="Arial" w:hAnsi="Arial"/>
          <w:bCs/>
          <w:sz w:val="22"/>
          <w:szCs w:val="22"/>
        </w:rPr>
        <w:t>for</w:t>
      </w:r>
      <w:r>
        <w:rPr>
          <w:rFonts w:ascii="Arial" w:hAnsi="Arial"/>
          <w:bCs/>
          <w:sz w:val="22"/>
          <w:szCs w:val="22"/>
        </w:rPr>
        <w:t xml:space="preserve"> set</w:t>
      </w:r>
      <w:r w:rsidR="00DF7DF4">
        <w:rPr>
          <w:rFonts w:ascii="Arial" w:hAnsi="Arial"/>
          <w:bCs/>
          <w:sz w:val="22"/>
          <w:szCs w:val="22"/>
        </w:rPr>
        <w:t>ting</w:t>
      </w:r>
      <w:r>
        <w:rPr>
          <w:rFonts w:ascii="Arial" w:hAnsi="Arial"/>
          <w:bCs/>
          <w:sz w:val="22"/>
          <w:szCs w:val="22"/>
        </w:rPr>
        <w:t xml:space="preserve"> up one more DRT in the State owing to huge pendency and   SBM suggested for posting Asst. Registrar, Recovery Officer / Assistant to the existing DRT.  </w:t>
      </w:r>
    </w:p>
    <w:p w:rsidR="0002669C" w:rsidRDefault="0002669C" w:rsidP="00F67A14">
      <w:pPr>
        <w:jc w:val="both"/>
        <w:rPr>
          <w:rFonts w:ascii="Arial" w:hAnsi="Arial"/>
          <w:bCs/>
          <w:sz w:val="22"/>
          <w:szCs w:val="22"/>
        </w:rPr>
      </w:pPr>
    </w:p>
    <w:p w:rsidR="0002669C" w:rsidRPr="0002669C" w:rsidRDefault="0002669C" w:rsidP="0002669C">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DFS, </w:t>
      </w:r>
      <w:proofErr w:type="spellStart"/>
      <w:r>
        <w:rPr>
          <w:rFonts w:ascii="Arial" w:hAnsi="Arial"/>
          <w:b/>
          <w:sz w:val="22"/>
          <w:szCs w:val="22"/>
        </w:rPr>
        <w:t>MoF</w:t>
      </w:r>
      <w:proofErr w:type="spellEnd"/>
      <w:r>
        <w:rPr>
          <w:rFonts w:ascii="Arial" w:hAnsi="Arial"/>
          <w:b/>
          <w:sz w:val="22"/>
          <w:szCs w:val="22"/>
        </w:rPr>
        <w:t xml:space="preserve">, </w:t>
      </w:r>
      <w:proofErr w:type="spellStart"/>
      <w:r>
        <w:rPr>
          <w:rFonts w:ascii="Arial" w:hAnsi="Arial"/>
          <w:b/>
          <w:sz w:val="22"/>
          <w:szCs w:val="22"/>
        </w:rPr>
        <w:t>GoI</w:t>
      </w:r>
      <w:proofErr w:type="spellEnd"/>
      <w:r>
        <w:rPr>
          <w:rFonts w:ascii="Arial" w:hAnsi="Arial"/>
          <w:b/>
          <w:sz w:val="22"/>
          <w:szCs w:val="22"/>
        </w:rPr>
        <w:t>)</w:t>
      </w:r>
    </w:p>
    <w:p w:rsidR="0002669C" w:rsidRPr="00A83455" w:rsidRDefault="0002669C" w:rsidP="00F67A14">
      <w:pPr>
        <w:jc w:val="both"/>
        <w:rPr>
          <w:rFonts w:ascii="Arial" w:hAnsi="Arial"/>
          <w:bCs/>
          <w:sz w:val="8"/>
          <w:szCs w:val="8"/>
        </w:rPr>
      </w:pPr>
    </w:p>
    <w:p w:rsidR="00904255" w:rsidRPr="00904255" w:rsidRDefault="005813CB" w:rsidP="00F67A14">
      <w:pPr>
        <w:jc w:val="both"/>
        <w:rPr>
          <w:rFonts w:ascii="Arial" w:hAnsi="Arial"/>
          <w:b/>
          <w:sz w:val="22"/>
          <w:szCs w:val="22"/>
        </w:rPr>
      </w:pPr>
      <w:r>
        <w:rPr>
          <w:rFonts w:ascii="Arial" w:hAnsi="Arial"/>
          <w:b/>
          <w:sz w:val="22"/>
          <w:szCs w:val="22"/>
        </w:rPr>
        <w:t xml:space="preserve">AGENDA </w:t>
      </w:r>
      <w:proofErr w:type="gramStart"/>
      <w:r w:rsidR="00904255" w:rsidRPr="00904255">
        <w:rPr>
          <w:rFonts w:ascii="Arial" w:hAnsi="Arial"/>
          <w:b/>
          <w:sz w:val="22"/>
          <w:szCs w:val="22"/>
        </w:rPr>
        <w:t>19.4</w:t>
      </w:r>
      <w:r>
        <w:rPr>
          <w:rFonts w:ascii="Arial" w:hAnsi="Arial"/>
          <w:b/>
          <w:sz w:val="22"/>
          <w:szCs w:val="22"/>
        </w:rPr>
        <w:t xml:space="preserve"> </w:t>
      </w:r>
      <w:r w:rsidR="00904255" w:rsidRPr="00904255">
        <w:rPr>
          <w:rFonts w:ascii="Arial" w:hAnsi="Arial"/>
          <w:b/>
          <w:sz w:val="22"/>
          <w:szCs w:val="22"/>
        </w:rPr>
        <w:t>:</w:t>
      </w:r>
      <w:proofErr w:type="gramEnd"/>
      <w:r>
        <w:rPr>
          <w:rFonts w:ascii="Arial" w:hAnsi="Arial"/>
          <w:b/>
          <w:sz w:val="22"/>
          <w:szCs w:val="22"/>
        </w:rPr>
        <w:tab/>
      </w:r>
      <w:r w:rsidR="00904255" w:rsidRPr="00904255">
        <w:rPr>
          <w:rFonts w:ascii="Arial" w:hAnsi="Arial"/>
          <w:b/>
          <w:sz w:val="22"/>
          <w:szCs w:val="22"/>
        </w:rPr>
        <w:t>RECOVERY UNDER KPMR &amp; KACOMP ACTS</w:t>
      </w:r>
    </w:p>
    <w:p w:rsidR="00904255" w:rsidRPr="0002669C" w:rsidRDefault="00904255" w:rsidP="00F67A14">
      <w:pPr>
        <w:jc w:val="both"/>
        <w:rPr>
          <w:rFonts w:ascii="Arial" w:hAnsi="Arial"/>
          <w:b/>
          <w:sz w:val="22"/>
          <w:szCs w:val="22"/>
        </w:rPr>
      </w:pPr>
    </w:p>
    <w:p w:rsidR="00F97CD5" w:rsidRDefault="00904255" w:rsidP="00F67A14">
      <w:pPr>
        <w:jc w:val="both"/>
        <w:rPr>
          <w:rFonts w:ascii="Arial" w:hAnsi="Arial"/>
          <w:bCs/>
          <w:sz w:val="22"/>
          <w:szCs w:val="22"/>
        </w:rPr>
      </w:pPr>
      <w:r w:rsidRPr="00904255">
        <w:rPr>
          <w:rFonts w:ascii="Arial" w:hAnsi="Arial"/>
          <w:sz w:val="22"/>
          <w:szCs w:val="22"/>
        </w:rPr>
        <w:t xml:space="preserve">As of </w:t>
      </w:r>
      <w:r w:rsidR="006400A9">
        <w:rPr>
          <w:rFonts w:ascii="Arial" w:hAnsi="Arial"/>
          <w:sz w:val="22"/>
          <w:szCs w:val="22"/>
        </w:rPr>
        <w:t xml:space="preserve">Dec. </w:t>
      </w:r>
      <w:r w:rsidRPr="00904255">
        <w:rPr>
          <w:rFonts w:ascii="Arial" w:hAnsi="Arial"/>
          <w:sz w:val="22"/>
          <w:szCs w:val="22"/>
        </w:rPr>
        <w:t>2013,</w:t>
      </w:r>
      <w:r w:rsidR="006400A9">
        <w:rPr>
          <w:rFonts w:ascii="Arial" w:hAnsi="Arial"/>
          <w:b/>
          <w:sz w:val="22"/>
          <w:szCs w:val="22"/>
        </w:rPr>
        <w:t xml:space="preserve"> 23712</w:t>
      </w:r>
      <w:r w:rsidRPr="00904255">
        <w:rPr>
          <w:rFonts w:ascii="Arial" w:hAnsi="Arial"/>
          <w:b/>
          <w:sz w:val="22"/>
          <w:szCs w:val="22"/>
        </w:rPr>
        <w:t xml:space="preserve"> </w:t>
      </w:r>
      <w:r w:rsidRPr="00904255">
        <w:rPr>
          <w:rFonts w:ascii="Arial" w:hAnsi="Arial"/>
          <w:sz w:val="22"/>
          <w:szCs w:val="22"/>
        </w:rPr>
        <w:t xml:space="preserve">cases filed by Banks under RR Act were pending before Revenue Authorities involving an amount of </w:t>
      </w:r>
      <w:r w:rsidR="00072403">
        <w:rPr>
          <w:rFonts w:ascii="Rupee Foradian" w:hAnsi="Rupee Foradian" w:cs="Arial"/>
          <w:sz w:val="22"/>
          <w:szCs w:val="22"/>
        </w:rPr>
        <w:t>`</w:t>
      </w:r>
      <w:r w:rsidR="0063078E">
        <w:rPr>
          <w:rFonts w:ascii="Arial" w:hAnsi="Arial"/>
          <w:sz w:val="22"/>
          <w:szCs w:val="22"/>
        </w:rPr>
        <w:t xml:space="preserve"> </w:t>
      </w:r>
      <w:r w:rsidR="006400A9">
        <w:rPr>
          <w:rFonts w:ascii="Arial" w:hAnsi="Arial"/>
          <w:b/>
          <w:sz w:val="22"/>
          <w:szCs w:val="22"/>
        </w:rPr>
        <w:t>17</w:t>
      </w:r>
      <w:r w:rsidRPr="00904255">
        <w:rPr>
          <w:rFonts w:ascii="Arial" w:hAnsi="Arial"/>
          <w:b/>
          <w:sz w:val="22"/>
          <w:szCs w:val="22"/>
        </w:rPr>
        <w:t xml:space="preserve">2 </w:t>
      </w:r>
      <w:r w:rsidR="006400A9">
        <w:rPr>
          <w:rFonts w:ascii="Arial" w:hAnsi="Arial"/>
          <w:b/>
          <w:sz w:val="22"/>
          <w:szCs w:val="22"/>
        </w:rPr>
        <w:t>cr</w:t>
      </w:r>
      <w:r w:rsidRPr="00904255">
        <w:rPr>
          <w:rFonts w:ascii="Arial" w:hAnsi="Arial"/>
          <w:sz w:val="22"/>
          <w:szCs w:val="22"/>
        </w:rPr>
        <w:t>.  The Banks have filed</w:t>
      </w:r>
      <w:r w:rsidR="006400A9">
        <w:rPr>
          <w:rFonts w:ascii="Arial" w:hAnsi="Arial"/>
          <w:b/>
          <w:sz w:val="22"/>
          <w:szCs w:val="22"/>
        </w:rPr>
        <w:t xml:space="preserve"> 937</w:t>
      </w:r>
      <w:r w:rsidRPr="00904255">
        <w:rPr>
          <w:rFonts w:ascii="Arial" w:hAnsi="Arial"/>
          <w:b/>
          <w:sz w:val="22"/>
          <w:szCs w:val="22"/>
        </w:rPr>
        <w:t xml:space="preserve"> </w:t>
      </w:r>
      <w:r w:rsidRPr="00904255">
        <w:rPr>
          <w:rFonts w:ascii="Arial" w:hAnsi="Arial"/>
          <w:sz w:val="22"/>
          <w:szCs w:val="22"/>
        </w:rPr>
        <w:t xml:space="preserve">applications up to </w:t>
      </w:r>
      <w:r w:rsidR="006400A9">
        <w:rPr>
          <w:rFonts w:ascii="Arial" w:hAnsi="Arial"/>
          <w:sz w:val="22"/>
          <w:szCs w:val="22"/>
        </w:rPr>
        <w:t xml:space="preserve">Dec. </w:t>
      </w:r>
      <w:r w:rsidRPr="00904255">
        <w:rPr>
          <w:rFonts w:ascii="Arial" w:hAnsi="Arial"/>
          <w:sz w:val="22"/>
          <w:szCs w:val="22"/>
        </w:rPr>
        <w:t xml:space="preserve">2013 involving loan amount of </w:t>
      </w:r>
      <w:r w:rsidR="00072403">
        <w:rPr>
          <w:rFonts w:ascii="Rupee Foradian" w:hAnsi="Rupee Foradian" w:cs="Arial"/>
          <w:sz w:val="22"/>
          <w:szCs w:val="22"/>
        </w:rPr>
        <w:t>`</w:t>
      </w:r>
      <w:r w:rsidR="0063078E">
        <w:rPr>
          <w:rFonts w:ascii="Arial" w:hAnsi="Arial"/>
          <w:sz w:val="22"/>
          <w:szCs w:val="22"/>
        </w:rPr>
        <w:t xml:space="preserve"> </w:t>
      </w:r>
      <w:r w:rsidR="006400A9">
        <w:rPr>
          <w:rFonts w:ascii="Arial" w:hAnsi="Arial"/>
          <w:b/>
          <w:sz w:val="22"/>
          <w:szCs w:val="22"/>
        </w:rPr>
        <w:t>2</w:t>
      </w:r>
      <w:r w:rsidRPr="00904255">
        <w:rPr>
          <w:rFonts w:ascii="Arial" w:hAnsi="Arial"/>
          <w:b/>
          <w:sz w:val="22"/>
          <w:szCs w:val="22"/>
        </w:rPr>
        <w:t>.</w:t>
      </w:r>
      <w:r w:rsidR="006400A9">
        <w:rPr>
          <w:rFonts w:ascii="Arial" w:hAnsi="Arial"/>
          <w:b/>
          <w:sz w:val="22"/>
          <w:szCs w:val="22"/>
        </w:rPr>
        <w:t>9</w:t>
      </w:r>
      <w:r w:rsidRPr="00904255">
        <w:rPr>
          <w:rFonts w:ascii="Arial" w:hAnsi="Arial"/>
          <w:b/>
          <w:sz w:val="22"/>
          <w:szCs w:val="22"/>
        </w:rPr>
        <w:t>0</w:t>
      </w:r>
      <w:r w:rsidRPr="00904255">
        <w:rPr>
          <w:rFonts w:ascii="Arial" w:hAnsi="Arial"/>
          <w:b/>
          <w:bCs/>
          <w:sz w:val="22"/>
          <w:szCs w:val="22"/>
        </w:rPr>
        <w:t xml:space="preserve"> cr</w:t>
      </w:r>
      <w:r w:rsidRPr="00904255">
        <w:rPr>
          <w:rFonts w:ascii="Arial" w:hAnsi="Arial"/>
          <w:b/>
          <w:sz w:val="22"/>
          <w:szCs w:val="22"/>
        </w:rPr>
        <w:t xml:space="preserve">. </w:t>
      </w:r>
      <w:r w:rsidR="006400A9">
        <w:rPr>
          <w:rFonts w:ascii="Arial" w:hAnsi="Arial"/>
          <w:b/>
          <w:sz w:val="22"/>
          <w:szCs w:val="22"/>
        </w:rPr>
        <w:t xml:space="preserve"> </w:t>
      </w:r>
      <w:r w:rsidRPr="00904255">
        <w:rPr>
          <w:rFonts w:ascii="Arial" w:hAnsi="Arial"/>
          <w:sz w:val="22"/>
          <w:szCs w:val="22"/>
        </w:rPr>
        <w:t xml:space="preserve">There </w:t>
      </w:r>
      <w:r w:rsidR="006400A9">
        <w:rPr>
          <w:rFonts w:ascii="Arial" w:hAnsi="Arial"/>
          <w:sz w:val="22"/>
          <w:szCs w:val="22"/>
        </w:rPr>
        <w:t>we</w:t>
      </w:r>
      <w:r w:rsidRPr="00904255">
        <w:rPr>
          <w:rFonts w:ascii="Arial" w:hAnsi="Arial"/>
          <w:sz w:val="22"/>
          <w:szCs w:val="22"/>
        </w:rPr>
        <w:t xml:space="preserve">re </w:t>
      </w:r>
      <w:r w:rsidR="006400A9">
        <w:rPr>
          <w:rFonts w:ascii="Arial" w:hAnsi="Arial"/>
          <w:b/>
          <w:sz w:val="22"/>
          <w:szCs w:val="22"/>
        </w:rPr>
        <w:t>2960</w:t>
      </w:r>
      <w:r w:rsidRPr="00904255">
        <w:rPr>
          <w:rFonts w:ascii="Arial" w:hAnsi="Arial"/>
          <w:b/>
          <w:sz w:val="22"/>
          <w:szCs w:val="22"/>
        </w:rPr>
        <w:t xml:space="preserve"> </w:t>
      </w:r>
      <w:r w:rsidRPr="00904255">
        <w:rPr>
          <w:rFonts w:ascii="Arial" w:hAnsi="Arial"/>
          <w:sz w:val="22"/>
          <w:szCs w:val="22"/>
        </w:rPr>
        <w:t xml:space="preserve">cases pending for more than 3 years for recovery under RR Acts.  </w:t>
      </w:r>
      <w:r w:rsidRPr="00904255">
        <w:rPr>
          <w:rFonts w:ascii="Arial" w:hAnsi="Arial"/>
          <w:bCs/>
          <w:sz w:val="22"/>
          <w:szCs w:val="22"/>
        </w:rPr>
        <w:t>Bank</w:t>
      </w:r>
      <w:r w:rsidR="006400A9">
        <w:rPr>
          <w:rFonts w:ascii="Arial" w:hAnsi="Arial"/>
          <w:bCs/>
          <w:sz w:val="22"/>
          <w:szCs w:val="22"/>
        </w:rPr>
        <w:t>-</w:t>
      </w:r>
      <w:r w:rsidRPr="00904255">
        <w:rPr>
          <w:rFonts w:ascii="Arial" w:hAnsi="Arial"/>
          <w:bCs/>
          <w:sz w:val="22"/>
          <w:szCs w:val="22"/>
        </w:rPr>
        <w:t xml:space="preserve">wise details </w:t>
      </w:r>
      <w:r w:rsidR="00F97CD5">
        <w:rPr>
          <w:rFonts w:ascii="Arial" w:hAnsi="Arial"/>
          <w:bCs/>
          <w:sz w:val="22"/>
          <w:szCs w:val="22"/>
        </w:rPr>
        <w:t>we</w:t>
      </w:r>
      <w:r w:rsidRPr="00904255">
        <w:rPr>
          <w:rFonts w:ascii="Arial" w:hAnsi="Arial"/>
          <w:bCs/>
          <w:sz w:val="22"/>
          <w:szCs w:val="22"/>
        </w:rPr>
        <w:t xml:space="preserve">re </w:t>
      </w:r>
      <w:r w:rsidR="00F97CD5">
        <w:rPr>
          <w:rFonts w:ascii="Arial" w:hAnsi="Arial"/>
          <w:bCs/>
          <w:sz w:val="22"/>
          <w:szCs w:val="22"/>
        </w:rPr>
        <w:t>presented to the House.</w:t>
      </w:r>
    </w:p>
    <w:p w:rsidR="00904255" w:rsidRDefault="00F97CD5" w:rsidP="00F67A14">
      <w:pPr>
        <w:jc w:val="both"/>
        <w:rPr>
          <w:rFonts w:ascii="Arial" w:hAnsi="Arial"/>
          <w:b/>
          <w:color w:val="000000"/>
          <w:sz w:val="22"/>
          <w:szCs w:val="22"/>
        </w:rPr>
      </w:pPr>
      <w:r w:rsidRPr="00904255">
        <w:rPr>
          <w:rFonts w:ascii="Arial" w:hAnsi="Arial"/>
          <w:b/>
          <w:color w:val="000000"/>
          <w:sz w:val="8"/>
          <w:szCs w:val="8"/>
        </w:rPr>
        <w:t xml:space="preserve"> </w:t>
      </w:r>
    </w:p>
    <w:p w:rsidR="00541F4E" w:rsidRPr="006400A9" w:rsidRDefault="00541F4E" w:rsidP="00F67A14">
      <w:pPr>
        <w:jc w:val="both"/>
        <w:rPr>
          <w:rFonts w:ascii="Arial" w:hAnsi="Arial"/>
          <w:b/>
          <w:color w:val="000000"/>
          <w:sz w:val="22"/>
          <w:szCs w:val="22"/>
        </w:rPr>
      </w:pPr>
    </w:p>
    <w:p w:rsidR="005813CB" w:rsidRDefault="00904255" w:rsidP="00F67A14">
      <w:pPr>
        <w:ind w:left="1440" w:hanging="1440"/>
        <w:rPr>
          <w:rFonts w:ascii="Arial" w:hAnsi="Arial"/>
          <w:b/>
          <w:sz w:val="22"/>
          <w:szCs w:val="22"/>
        </w:rPr>
      </w:pPr>
      <w:r w:rsidRPr="00904255">
        <w:rPr>
          <w:rFonts w:ascii="Arial" w:hAnsi="Arial"/>
          <w:b/>
          <w:sz w:val="22"/>
          <w:szCs w:val="22"/>
        </w:rPr>
        <w:t xml:space="preserve">AGENDA </w:t>
      </w:r>
      <w:proofErr w:type="gramStart"/>
      <w:r w:rsidRPr="00904255">
        <w:rPr>
          <w:rFonts w:ascii="Arial" w:hAnsi="Arial"/>
          <w:b/>
          <w:sz w:val="22"/>
          <w:szCs w:val="22"/>
        </w:rPr>
        <w:t>20.0</w:t>
      </w:r>
      <w:r w:rsidR="005813CB">
        <w:rPr>
          <w:rFonts w:ascii="Arial" w:hAnsi="Arial"/>
          <w:b/>
          <w:sz w:val="22"/>
          <w:szCs w:val="22"/>
        </w:rPr>
        <w:t xml:space="preserve"> </w:t>
      </w:r>
      <w:r w:rsidRPr="00904255">
        <w:rPr>
          <w:rFonts w:ascii="Arial" w:hAnsi="Arial"/>
          <w:b/>
          <w:sz w:val="22"/>
          <w:szCs w:val="22"/>
        </w:rPr>
        <w:t>:</w:t>
      </w:r>
      <w:proofErr w:type="gramEnd"/>
      <w:r w:rsidR="005813CB">
        <w:rPr>
          <w:rFonts w:ascii="Arial" w:hAnsi="Arial"/>
          <w:b/>
          <w:sz w:val="22"/>
          <w:szCs w:val="22"/>
        </w:rPr>
        <w:tab/>
      </w:r>
      <w:r w:rsidR="005813CB" w:rsidRPr="00904255">
        <w:rPr>
          <w:rFonts w:ascii="Arial" w:hAnsi="Arial"/>
          <w:b/>
          <w:sz w:val="22"/>
          <w:szCs w:val="22"/>
        </w:rPr>
        <w:t xml:space="preserve">BANKERS’ MEETING CONVENED BY THE COMMISSIONER, </w:t>
      </w:r>
    </w:p>
    <w:p w:rsidR="005813CB" w:rsidRDefault="005813CB" w:rsidP="00F67A14">
      <w:pPr>
        <w:ind w:left="1440" w:hanging="1440"/>
        <w:rPr>
          <w:rFonts w:ascii="Arial" w:hAnsi="Arial"/>
          <w:b/>
          <w:sz w:val="22"/>
          <w:szCs w:val="22"/>
        </w:rPr>
      </w:pPr>
      <w:r>
        <w:rPr>
          <w:rFonts w:ascii="Arial" w:hAnsi="Arial"/>
          <w:b/>
          <w:sz w:val="22"/>
          <w:szCs w:val="22"/>
        </w:rPr>
        <w:tab/>
      </w:r>
      <w:r>
        <w:rPr>
          <w:rFonts w:ascii="Arial" w:hAnsi="Arial"/>
          <w:b/>
          <w:sz w:val="22"/>
          <w:szCs w:val="22"/>
        </w:rPr>
        <w:tab/>
      </w:r>
      <w:r w:rsidRPr="00904255">
        <w:rPr>
          <w:rFonts w:ascii="Arial" w:hAnsi="Arial"/>
          <w:b/>
          <w:sz w:val="22"/>
          <w:szCs w:val="22"/>
        </w:rPr>
        <w:t xml:space="preserve">TRANSPORT DEPT., </w:t>
      </w:r>
      <w:r>
        <w:rPr>
          <w:rFonts w:ascii="Arial" w:hAnsi="Arial"/>
          <w:b/>
          <w:sz w:val="22"/>
          <w:szCs w:val="22"/>
        </w:rPr>
        <w:t xml:space="preserve">GOK </w:t>
      </w:r>
      <w:r w:rsidRPr="00904255">
        <w:rPr>
          <w:rFonts w:ascii="Arial" w:hAnsi="Arial"/>
          <w:b/>
          <w:sz w:val="22"/>
          <w:szCs w:val="22"/>
        </w:rPr>
        <w:t>- FINANCING AUTO RICKSHAWS</w:t>
      </w:r>
    </w:p>
    <w:p w:rsidR="00904255" w:rsidRPr="00904255" w:rsidRDefault="005813CB" w:rsidP="005813CB">
      <w:pPr>
        <w:ind w:left="1440" w:firstLine="720"/>
        <w:rPr>
          <w:rFonts w:ascii="Arial" w:hAnsi="Arial"/>
          <w:b/>
          <w:sz w:val="22"/>
          <w:szCs w:val="22"/>
        </w:rPr>
      </w:pPr>
      <w:r w:rsidRPr="00904255">
        <w:rPr>
          <w:rFonts w:ascii="Arial" w:hAnsi="Arial"/>
          <w:b/>
          <w:sz w:val="22"/>
          <w:szCs w:val="22"/>
        </w:rPr>
        <w:t xml:space="preserve">IN </w:t>
      </w:r>
      <w:smartTag w:uri="urn:schemas-microsoft-com:office:smarttags" w:element="City">
        <w:smartTag w:uri="urn:schemas-microsoft-com:office:smarttags" w:element="place">
          <w:r w:rsidRPr="00904255">
            <w:rPr>
              <w:rFonts w:ascii="Arial" w:hAnsi="Arial"/>
              <w:b/>
              <w:sz w:val="22"/>
              <w:szCs w:val="22"/>
            </w:rPr>
            <w:t>BANGALORE</w:t>
          </w:r>
        </w:smartTag>
      </w:smartTag>
      <w:r w:rsidRPr="00904255">
        <w:rPr>
          <w:rFonts w:ascii="Arial" w:hAnsi="Arial"/>
          <w:b/>
          <w:sz w:val="22"/>
          <w:szCs w:val="22"/>
        </w:rPr>
        <w:t xml:space="preserve"> METRO</w:t>
      </w:r>
    </w:p>
    <w:p w:rsidR="00904255" w:rsidRPr="00904255" w:rsidRDefault="00904255" w:rsidP="00F67A14">
      <w:pPr>
        <w:rPr>
          <w:rFonts w:ascii="Arial" w:hAnsi="Arial"/>
          <w:b/>
          <w:sz w:val="22"/>
          <w:szCs w:val="22"/>
        </w:rPr>
      </w:pPr>
      <w:r w:rsidRPr="00904255">
        <w:rPr>
          <w:rFonts w:ascii="Arial" w:hAnsi="Arial"/>
          <w:b/>
          <w:sz w:val="22"/>
          <w:szCs w:val="22"/>
        </w:rPr>
        <w:tab/>
      </w:r>
      <w:r w:rsidRPr="00904255">
        <w:rPr>
          <w:rFonts w:ascii="Arial" w:hAnsi="Arial"/>
          <w:b/>
          <w:sz w:val="22"/>
          <w:szCs w:val="22"/>
        </w:rPr>
        <w:tab/>
      </w:r>
      <w:r w:rsidRPr="00904255">
        <w:rPr>
          <w:rFonts w:ascii="Arial" w:hAnsi="Arial"/>
          <w:b/>
          <w:sz w:val="22"/>
          <w:szCs w:val="22"/>
        </w:rPr>
        <w:tab/>
      </w:r>
      <w:r w:rsidRPr="00904255">
        <w:rPr>
          <w:rFonts w:ascii="Arial" w:hAnsi="Arial"/>
          <w:b/>
          <w:sz w:val="22"/>
          <w:szCs w:val="22"/>
        </w:rPr>
        <w:tab/>
      </w:r>
      <w:r w:rsidRPr="00904255">
        <w:rPr>
          <w:rFonts w:ascii="Arial" w:hAnsi="Arial"/>
          <w:b/>
          <w:sz w:val="22"/>
          <w:szCs w:val="22"/>
        </w:rPr>
        <w:tab/>
      </w:r>
    </w:p>
    <w:p w:rsidR="00904255" w:rsidRPr="00904255" w:rsidRDefault="00904255" w:rsidP="00F67A14">
      <w:pPr>
        <w:jc w:val="both"/>
        <w:rPr>
          <w:rFonts w:ascii="Arial" w:hAnsi="Arial"/>
          <w:sz w:val="22"/>
          <w:szCs w:val="22"/>
        </w:rPr>
      </w:pPr>
      <w:r w:rsidRPr="00904255">
        <w:rPr>
          <w:rFonts w:ascii="Arial" w:hAnsi="Arial"/>
          <w:sz w:val="22"/>
          <w:szCs w:val="22"/>
        </w:rPr>
        <w:t xml:space="preserve">A meeting of the Bankers and Office bearers of Auto Drivers’ Cooperative Societies was convened by the Commissioner for Transport, </w:t>
      </w:r>
      <w:smartTag w:uri="urn:schemas-microsoft-com:office:smarttags" w:element="place">
        <w:smartTag w:uri="urn:schemas-microsoft-com:office:smarttags" w:element="City">
          <w:r w:rsidRPr="00904255">
            <w:rPr>
              <w:rFonts w:ascii="Arial" w:hAnsi="Arial"/>
              <w:sz w:val="22"/>
              <w:szCs w:val="22"/>
            </w:rPr>
            <w:t>Bangalore</w:t>
          </w:r>
        </w:smartTag>
      </w:smartTag>
      <w:r w:rsidRPr="00904255">
        <w:rPr>
          <w:rFonts w:ascii="Arial" w:hAnsi="Arial"/>
          <w:sz w:val="22"/>
          <w:szCs w:val="22"/>
        </w:rPr>
        <w:t xml:space="preserve">, </w:t>
      </w:r>
      <w:proofErr w:type="gramStart"/>
      <w:r w:rsidRPr="00904255">
        <w:rPr>
          <w:rFonts w:ascii="Arial" w:hAnsi="Arial"/>
          <w:sz w:val="22"/>
          <w:szCs w:val="22"/>
        </w:rPr>
        <w:t>GOK</w:t>
      </w:r>
      <w:proofErr w:type="gramEnd"/>
      <w:r w:rsidRPr="00904255">
        <w:rPr>
          <w:rFonts w:ascii="Arial" w:hAnsi="Arial"/>
          <w:sz w:val="22"/>
          <w:szCs w:val="22"/>
        </w:rPr>
        <w:t xml:space="preserve"> on 17.09.2013 to d</w:t>
      </w:r>
      <w:r w:rsidR="00B27DCB">
        <w:rPr>
          <w:rFonts w:ascii="Arial" w:hAnsi="Arial"/>
          <w:sz w:val="22"/>
          <w:szCs w:val="22"/>
        </w:rPr>
        <w:t xml:space="preserve">eliberate on </w:t>
      </w:r>
      <w:r w:rsidRPr="00904255">
        <w:rPr>
          <w:rFonts w:ascii="Arial" w:hAnsi="Arial"/>
          <w:sz w:val="22"/>
          <w:szCs w:val="22"/>
        </w:rPr>
        <w:t xml:space="preserve">financing </w:t>
      </w:r>
      <w:proofErr w:type="spellStart"/>
      <w:r w:rsidRPr="00904255">
        <w:rPr>
          <w:rFonts w:ascii="Arial" w:hAnsi="Arial"/>
          <w:sz w:val="22"/>
          <w:szCs w:val="22"/>
        </w:rPr>
        <w:t>Autorickshaws</w:t>
      </w:r>
      <w:proofErr w:type="spellEnd"/>
      <w:r w:rsidRPr="00904255">
        <w:rPr>
          <w:rFonts w:ascii="Arial" w:hAnsi="Arial"/>
          <w:sz w:val="22"/>
          <w:szCs w:val="22"/>
        </w:rPr>
        <w:t xml:space="preserve"> in Bangalore Metro area.  </w:t>
      </w:r>
    </w:p>
    <w:p w:rsidR="00904255" w:rsidRPr="00C16B15" w:rsidRDefault="00904255" w:rsidP="00F67A14">
      <w:pPr>
        <w:rPr>
          <w:rFonts w:ascii="Arial" w:hAnsi="Arial"/>
          <w:b/>
          <w:bCs/>
          <w:sz w:val="22"/>
          <w:szCs w:val="22"/>
        </w:rPr>
      </w:pPr>
    </w:p>
    <w:p w:rsidR="00904255" w:rsidRPr="00904255" w:rsidRDefault="00904255" w:rsidP="00F67A14">
      <w:pPr>
        <w:jc w:val="both"/>
        <w:rPr>
          <w:rFonts w:ascii="Arial" w:hAnsi="Arial"/>
          <w:bCs/>
          <w:sz w:val="22"/>
          <w:szCs w:val="22"/>
        </w:rPr>
      </w:pPr>
      <w:r w:rsidRPr="00904255">
        <w:rPr>
          <w:rFonts w:ascii="Arial" w:hAnsi="Arial"/>
          <w:bCs/>
          <w:sz w:val="22"/>
          <w:szCs w:val="22"/>
        </w:rPr>
        <w:t xml:space="preserve">During the meeting, Bank-wise status of credit exposure to Auto segment and overdue / NPA position was reviewed.  The Office bearers of the Societies assured to help recovery of auto loans in Bangalore Metro.  The Transport Commissioner informed that a subsidy amount of </w:t>
      </w:r>
      <w:r w:rsidR="00072403">
        <w:rPr>
          <w:rFonts w:ascii="Rupee Foradian" w:hAnsi="Rupee Foradian" w:cs="Arial"/>
          <w:sz w:val="22"/>
          <w:szCs w:val="22"/>
        </w:rPr>
        <w:t>`</w:t>
      </w:r>
      <w:r w:rsidR="005D4D6E">
        <w:rPr>
          <w:rFonts w:ascii="Arial" w:hAnsi="Arial"/>
          <w:bCs/>
          <w:sz w:val="22"/>
          <w:szCs w:val="22"/>
        </w:rPr>
        <w:t xml:space="preserve"> </w:t>
      </w:r>
      <w:r w:rsidRPr="00904255">
        <w:rPr>
          <w:rFonts w:ascii="Arial" w:hAnsi="Arial"/>
          <w:bCs/>
          <w:sz w:val="22"/>
          <w:szCs w:val="22"/>
        </w:rPr>
        <w:t xml:space="preserve">15,000/- is available per </w:t>
      </w:r>
      <w:r w:rsidR="00DF7DF4">
        <w:rPr>
          <w:rFonts w:ascii="Arial" w:hAnsi="Arial"/>
          <w:bCs/>
          <w:sz w:val="22"/>
          <w:szCs w:val="22"/>
        </w:rPr>
        <w:t>A</w:t>
      </w:r>
      <w:r w:rsidRPr="00904255">
        <w:rPr>
          <w:rFonts w:ascii="Arial" w:hAnsi="Arial"/>
          <w:bCs/>
          <w:sz w:val="22"/>
          <w:szCs w:val="22"/>
        </w:rPr>
        <w:t xml:space="preserve">uto for converting from 2 Stroke to 4 Stroke Engine.  The Office bearers informed that a representation has already been submitted to </w:t>
      </w:r>
      <w:proofErr w:type="spellStart"/>
      <w:r w:rsidRPr="00904255">
        <w:rPr>
          <w:rFonts w:ascii="Arial" w:hAnsi="Arial"/>
          <w:bCs/>
          <w:sz w:val="22"/>
          <w:szCs w:val="22"/>
        </w:rPr>
        <w:t>GoK</w:t>
      </w:r>
      <w:proofErr w:type="spellEnd"/>
      <w:r w:rsidRPr="00904255">
        <w:rPr>
          <w:rFonts w:ascii="Arial" w:hAnsi="Arial"/>
          <w:bCs/>
          <w:sz w:val="22"/>
          <w:szCs w:val="22"/>
        </w:rPr>
        <w:t xml:space="preserve"> for enhancing the eligible subsidy amount from </w:t>
      </w:r>
      <w:r w:rsidR="00072403">
        <w:rPr>
          <w:rFonts w:ascii="Rupee Foradian" w:hAnsi="Rupee Foradian" w:cs="Arial"/>
          <w:sz w:val="22"/>
          <w:szCs w:val="22"/>
        </w:rPr>
        <w:t>`</w:t>
      </w:r>
      <w:r w:rsidR="005D4D6E">
        <w:rPr>
          <w:rFonts w:ascii="Arial" w:hAnsi="Arial"/>
          <w:bCs/>
          <w:sz w:val="22"/>
          <w:szCs w:val="22"/>
        </w:rPr>
        <w:t xml:space="preserve"> </w:t>
      </w:r>
      <w:r w:rsidRPr="00904255">
        <w:rPr>
          <w:rFonts w:ascii="Arial" w:hAnsi="Arial"/>
          <w:bCs/>
          <w:sz w:val="22"/>
          <w:szCs w:val="22"/>
        </w:rPr>
        <w:t xml:space="preserve">15,000/- to </w:t>
      </w:r>
      <w:r w:rsidR="00072403">
        <w:rPr>
          <w:rFonts w:ascii="Rupee Foradian" w:hAnsi="Rupee Foradian" w:cs="Arial"/>
          <w:sz w:val="22"/>
          <w:szCs w:val="22"/>
        </w:rPr>
        <w:t>`</w:t>
      </w:r>
      <w:r w:rsidR="005D4D6E">
        <w:rPr>
          <w:rFonts w:ascii="Arial" w:hAnsi="Arial"/>
          <w:bCs/>
          <w:sz w:val="22"/>
          <w:szCs w:val="22"/>
        </w:rPr>
        <w:t xml:space="preserve"> </w:t>
      </w:r>
      <w:r w:rsidRPr="00904255">
        <w:rPr>
          <w:rFonts w:ascii="Arial" w:hAnsi="Arial"/>
          <w:bCs/>
          <w:sz w:val="22"/>
          <w:szCs w:val="22"/>
        </w:rPr>
        <w:t xml:space="preserve">30,000/-.  The </w:t>
      </w:r>
      <w:proofErr w:type="spellStart"/>
      <w:r w:rsidRPr="00904255">
        <w:rPr>
          <w:rFonts w:ascii="Arial" w:hAnsi="Arial"/>
          <w:bCs/>
          <w:sz w:val="22"/>
          <w:szCs w:val="22"/>
        </w:rPr>
        <w:t>Convenor</w:t>
      </w:r>
      <w:proofErr w:type="spellEnd"/>
      <w:r w:rsidRPr="00904255">
        <w:rPr>
          <w:rFonts w:ascii="Arial" w:hAnsi="Arial"/>
          <w:bCs/>
          <w:sz w:val="22"/>
          <w:szCs w:val="22"/>
        </w:rPr>
        <w:t xml:space="preserve">-SLBC requested the Transport Commissioner to inform the guidelines of the scheme and also the physical target during the current fiscal based on the budget available for subsidy purpose.  </w:t>
      </w:r>
    </w:p>
    <w:p w:rsidR="00904255" w:rsidRPr="00A83455" w:rsidRDefault="00904255" w:rsidP="00F67A14">
      <w:pPr>
        <w:jc w:val="both"/>
        <w:rPr>
          <w:rFonts w:ascii="Arial" w:hAnsi="Arial"/>
          <w:b/>
          <w:bCs/>
          <w:sz w:val="8"/>
          <w:szCs w:val="8"/>
        </w:rPr>
      </w:pPr>
    </w:p>
    <w:p w:rsidR="00135932" w:rsidRPr="00904255" w:rsidRDefault="00135932" w:rsidP="00F67A14">
      <w:pPr>
        <w:jc w:val="both"/>
        <w:rPr>
          <w:rFonts w:ascii="Arial" w:hAnsi="Arial"/>
          <w:b/>
          <w:bCs/>
          <w:sz w:val="8"/>
          <w:szCs w:val="8"/>
        </w:rPr>
      </w:pPr>
    </w:p>
    <w:p w:rsidR="00904255" w:rsidRPr="00904255" w:rsidRDefault="00B27DCB" w:rsidP="00F67A14">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Transport Dept., </w:t>
      </w:r>
      <w:proofErr w:type="spellStart"/>
      <w:r>
        <w:rPr>
          <w:rFonts w:ascii="Arial" w:hAnsi="Arial"/>
          <w:b/>
          <w:bCs/>
          <w:sz w:val="22"/>
          <w:szCs w:val="22"/>
        </w:rPr>
        <w:t>GoK</w:t>
      </w:r>
      <w:proofErr w:type="spellEnd"/>
      <w:r>
        <w:rPr>
          <w:rFonts w:ascii="Arial" w:hAnsi="Arial"/>
          <w:b/>
          <w:bCs/>
          <w:sz w:val="22"/>
          <w:szCs w:val="22"/>
        </w:rPr>
        <w:t>)</w:t>
      </w:r>
    </w:p>
    <w:p w:rsidR="00904255" w:rsidRPr="00904255" w:rsidRDefault="00904255" w:rsidP="00F67A14">
      <w:pPr>
        <w:jc w:val="both"/>
        <w:rPr>
          <w:rFonts w:ascii="Arial" w:hAnsi="Arial"/>
          <w:sz w:val="22"/>
          <w:szCs w:val="22"/>
        </w:rPr>
      </w:pPr>
      <w:r w:rsidRPr="00904255">
        <w:rPr>
          <w:rFonts w:ascii="Arial" w:hAnsi="Arial"/>
          <w:b/>
          <w:bCs/>
          <w:sz w:val="22"/>
          <w:szCs w:val="22"/>
        </w:rPr>
        <w:lastRenderedPageBreak/>
        <w:t xml:space="preserve">AGENDA </w:t>
      </w:r>
      <w:proofErr w:type="gramStart"/>
      <w:r w:rsidRPr="00904255">
        <w:rPr>
          <w:rFonts w:ascii="Arial" w:hAnsi="Arial"/>
          <w:b/>
          <w:bCs/>
          <w:sz w:val="22"/>
          <w:szCs w:val="22"/>
        </w:rPr>
        <w:t>21.0</w:t>
      </w:r>
      <w:r w:rsidR="00BE5233">
        <w:rPr>
          <w:rFonts w:ascii="Arial" w:hAnsi="Arial"/>
          <w:b/>
          <w:bCs/>
          <w:sz w:val="22"/>
          <w:szCs w:val="22"/>
        </w:rPr>
        <w:t xml:space="preserve"> </w:t>
      </w:r>
      <w:r w:rsidRPr="00904255">
        <w:rPr>
          <w:rFonts w:ascii="Arial" w:hAnsi="Arial"/>
          <w:b/>
          <w:bCs/>
          <w:sz w:val="22"/>
          <w:szCs w:val="22"/>
        </w:rPr>
        <w:t>:</w:t>
      </w:r>
      <w:proofErr w:type="gramEnd"/>
      <w:r w:rsidR="00BE5233">
        <w:rPr>
          <w:rFonts w:ascii="Arial" w:hAnsi="Arial"/>
          <w:b/>
          <w:bCs/>
          <w:sz w:val="22"/>
          <w:szCs w:val="22"/>
        </w:rPr>
        <w:tab/>
      </w:r>
      <w:r w:rsidRPr="00904255">
        <w:rPr>
          <w:rFonts w:ascii="Arial" w:hAnsi="Arial"/>
          <w:b/>
          <w:bCs/>
          <w:sz w:val="22"/>
          <w:szCs w:val="22"/>
        </w:rPr>
        <w:t>RURAL SELF-EMPLOYMENT TRAINING INSTITUTES</w:t>
      </w:r>
    </w:p>
    <w:p w:rsidR="00904255" w:rsidRPr="00C16B15" w:rsidRDefault="00904255" w:rsidP="00F67A14">
      <w:pPr>
        <w:jc w:val="both"/>
        <w:rPr>
          <w:rFonts w:ascii="Arial" w:hAnsi="Arial"/>
          <w:sz w:val="22"/>
          <w:szCs w:val="22"/>
        </w:rPr>
      </w:pPr>
    </w:p>
    <w:p w:rsidR="00904255" w:rsidRPr="00904255" w:rsidRDefault="00904255" w:rsidP="00F67A14">
      <w:pPr>
        <w:jc w:val="both"/>
        <w:rPr>
          <w:rFonts w:ascii="Arial" w:hAnsi="Arial"/>
          <w:sz w:val="22"/>
          <w:szCs w:val="22"/>
        </w:rPr>
      </w:pPr>
      <w:r w:rsidRPr="00904255">
        <w:rPr>
          <w:rFonts w:ascii="Arial" w:hAnsi="Arial"/>
          <w:sz w:val="22"/>
          <w:szCs w:val="22"/>
        </w:rPr>
        <w:t xml:space="preserve">At present, 33 </w:t>
      </w:r>
      <w:r w:rsidR="00980349">
        <w:rPr>
          <w:rFonts w:ascii="Arial" w:hAnsi="Arial"/>
          <w:sz w:val="22"/>
          <w:szCs w:val="22"/>
        </w:rPr>
        <w:t xml:space="preserve">R-SETIs </w:t>
      </w:r>
      <w:r w:rsidRPr="00904255">
        <w:rPr>
          <w:rFonts w:ascii="Arial" w:hAnsi="Arial"/>
          <w:sz w:val="22"/>
          <w:szCs w:val="22"/>
        </w:rPr>
        <w:t xml:space="preserve">/ RUDSETIs, sponsored by major banks are actively functioning in the State. </w:t>
      </w:r>
      <w:r w:rsidR="00980349">
        <w:rPr>
          <w:rFonts w:ascii="Arial" w:hAnsi="Arial"/>
          <w:sz w:val="22"/>
          <w:szCs w:val="22"/>
        </w:rPr>
        <w:t xml:space="preserve"> </w:t>
      </w:r>
      <w:r w:rsidRPr="00904255">
        <w:rPr>
          <w:rFonts w:ascii="Arial" w:hAnsi="Arial"/>
          <w:sz w:val="22"/>
          <w:szCs w:val="22"/>
        </w:rPr>
        <w:t>Out of the above, 29 institutes have secured “AA” rating.</w:t>
      </w:r>
      <w:r w:rsidR="00980349">
        <w:rPr>
          <w:rFonts w:ascii="Arial" w:hAnsi="Arial"/>
          <w:sz w:val="22"/>
          <w:szCs w:val="22"/>
        </w:rPr>
        <w:t xml:space="preserve">  </w:t>
      </w:r>
      <w:r w:rsidRPr="00904255">
        <w:rPr>
          <w:rFonts w:ascii="Arial" w:hAnsi="Arial"/>
          <w:sz w:val="22"/>
          <w:szCs w:val="22"/>
        </w:rPr>
        <w:t xml:space="preserve">R-SETIs are functioning in tandem with guidelines issued by </w:t>
      </w:r>
      <w:proofErr w:type="spellStart"/>
      <w:r w:rsidRPr="00904255">
        <w:rPr>
          <w:rFonts w:ascii="Arial" w:hAnsi="Arial"/>
          <w:sz w:val="22"/>
          <w:szCs w:val="22"/>
        </w:rPr>
        <w:t>MoRD</w:t>
      </w:r>
      <w:proofErr w:type="spellEnd"/>
      <w:r w:rsidRPr="00904255">
        <w:rPr>
          <w:rFonts w:ascii="Arial" w:hAnsi="Arial"/>
          <w:sz w:val="22"/>
          <w:szCs w:val="22"/>
        </w:rPr>
        <w:t xml:space="preserve">, </w:t>
      </w:r>
      <w:proofErr w:type="spellStart"/>
      <w:r w:rsidRPr="00904255">
        <w:rPr>
          <w:rFonts w:ascii="Arial" w:hAnsi="Arial"/>
          <w:sz w:val="22"/>
          <w:szCs w:val="22"/>
        </w:rPr>
        <w:t>GoI</w:t>
      </w:r>
      <w:proofErr w:type="spellEnd"/>
      <w:r w:rsidRPr="00904255">
        <w:rPr>
          <w:rFonts w:ascii="Arial" w:hAnsi="Arial"/>
          <w:sz w:val="22"/>
          <w:szCs w:val="22"/>
        </w:rPr>
        <w:t xml:space="preserve">. The institutes are purely service oriented. Whenever nodal agencies of Line </w:t>
      </w:r>
      <w:proofErr w:type="spellStart"/>
      <w:r w:rsidRPr="00904255">
        <w:rPr>
          <w:rFonts w:ascii="Arial" w:hAnsi="Arial"/>
          <w:sz w:val="22"/>
          <w:szCs w:val="22"/>
        </w:rPr>
        <w:t>Depts</w:t>
      </w:r>
      <w:proofErr w:type="spellEnd"/>
      <w:r w:rsidRPr="00904255">
        <w:rPr>
          <w:rFonts w:ascii="Arial" w:hAnsi="Arial"/>
          <w:sz w:val="22"/>
          <w:szCs w:val="22"/>
        </w:rPr>
        <w:t xml:space="preserve"> sponsor the candidates for training under their schemes, the institutes are getting reimbursement of training cost.</w:t>
      </w:r>
      <w:r w:rsidR="00980349">
        <w:rPr>
          <w:rFonts w:ascii="Arial" w:hAnsi="Arial"/>
          <w:sz w:val="22"/>
          <w:szCs w:val="22"/>
        </w:rPr>
        <w:t xml:space="preserve">  </w:t>
      </w:r>
      <w:r w:rsidRPr="00904255">
        <w:rPr>
          <w:rFonts w:ascii="Arial" w:hAnsi="Arial"/>
          <w:sz w:val="22"/>
          <w:szCs w:val="22"/>
        </w:rPr>
        <w:t>Of late, it is given to understand that the statutory auditors are advising the institutes that the reimbursement of training cost attracts service tax @ 12.36%.</w:t>
      </w:r>
    </w:p>
    <w:p w:rsidR="00904255" w:rsidRPr="00C16B15" w:rsidRDefault="00904255" w:rsidP="00F67A14">
      <w:pPr>
        <w:jc w:val="both"/>
        <w:rPr>
          <w:rFonts w:ascii="Arial" w:hAnsi="Arial"/>
          <w:sz w:val="22"/>
          <w:szCs w:val="22"/>
        </w:rPr>
      </w:pPr>
    </w:p>
    <w:p w:rsidR="00904255" w:rsidRPr="00904255" w:rsidRDefault="00904255" w:rsidP="00F67A14">
      <w:pPr>
        <w:jc w:val="both"/>
        <w:rPr>
          <w:rFonts w:ascii="Arial" w:hAnsi="Arial"/>
          <w:b/>
          <w:sz w:val="22"/>
          <w:szCs w:val="22"/>
        </w:rPr>
      </w:pPr>
      <w:r w:rsidRPr="00904255">
        <w:rPr>
          <w:rFonts w:ascii="Arial" w:hAnsi="Arial"/>
          <w:sz w:val="22"/>
          <w:szCs w:val="22"/>
        </w:rPr>
        <w:t xml:space="preserve">SLBC </w:t>
      </w:r>
      <w:r w:rsidR="008F640B">
        <w:rPr>
          <w:rFonts w:ascii="Arial" w:hAnsi="Arial"/>
          <w:sz w:val="22"/>
          <w:szCs w:val="22"/>
        </w:rPr>
        <w:t xml:space="preserve">had </w:t>
      </w:r>
      <w:r w:rsidRPr="00904255">
        <w:rPr>
          <w:rFonts w:ascii="Arial" w:hAnsi="Arial"/>
          <w:sz w:val="22"/>
          <w:szCs w:val="22"/>
        </w:rPr>
        <w:t xml:space="preserve">requested the Principal Secretary, RDPR Dept to take up the matter with the concerned Dept in the capacity of Chairman of State Level Steering Committee </w:t>
      </w:r>
      <w:r w:rsidR="008F640B">
        <w:rPr>
          <w:rFonts w:ascii="Arial" w:hAnsi="Arial"/>
          <w:sz w:val="22"/>
          <w:szCs w:val="22"/>
        </w:rPr>
        <w:t xml:space="preserve">on R-SETIs </w:t>
      </w:r>
      <w:r w:rsidRPr="00904255">
        <w:rPr>
          <w:rFonts w:ascii="Arial" w:hAnsi="Arial"/>
          <w:sz w:val="22"/>
          <w:szCs w:val="22"/>
        </w:rPr>
        <w:t>and exempt the R-SETIs from the purview of Service Tax net.</w:t>
      </w:r>
    </w:p>
    <w:p w:rsidR="00C16B15" w:rsidRDefault="00C16B15" w:rsidP="00F67A14">
      <w:pPr>
        <w:jc w:val="right"/>
        <w:rPr>
          <w:rFonts w:ascii="Arial" w:hAnsi="Arial"/>
          <w:b/>
          <w:bCs/>
          <w:sz w:val="22"/>
          <w:szCs w:val="22"/>
        </w:rPr>
      </w:pPr>
    </w:p>
    <w:p w:rsidR="00904255" w:rsidRPr="00980349" w:rsidRDefault="00980349" w:rsidP="00F67A14">
      <w:pPr>
        <w:jc w:val="right"/>
        <w:rPr>
          <w:rFonts w:ascii="Arial" w:hAnsi="Arial"/>
          <w:b/>
          <w:bCs/>
          <w:sz w:val="22"/>
          <w:szCs w:val="22"/>
        </w:rPr>
      </w:pPr>
      <w:r>
        <w:rPr>
          <w:rFonts w:ascii="Arial" w:hAnsi="Arial"/>
          <w:b/>
          <w:bCs/>
          <w:sz w:val="22"/>
          <w:szCs w:val="22"/>
        </w:rPr>
        <w:t xml:space="preserve">(Action: RDPR Dept., </w:t>
      </w:r>
      <w:proofErr w:type="spellStart"/>
      <w:r>
        <w:rPr>
          <w:rFonts w:ascii="Arial" w:hAnsi="Arial"/>
          <w:b/>
          <w:bCs/>
          <w:sz w:val="22"/>
          <w:szCs w:val="22"/>
        </w:rPr>
        <w:t>GoK</w:t>
      </w:r>
      <w:proofErr w:type="spellEnd"/>
      <w:r>
        <w:rPr>
          <w:rFonts w:ascii="Arial" w:hAnsi="Arial"/>
          <w:b/>
          <w:bCs/>
          <w:sz w:val="22"/>
          <w:szCs w:val="22"/>
        </w:rPr>
        <w:t>)</w:t>
      </w:r>
    </w:p>
    <w:p w:rsidR="00C16B15" w:rsidRDefault="00C16B15" w:rsidP="00F67A14">
      <w:pPr>
        <w:jc w:val="both"/>
        <w:rPr>
          <w:rFonts w:ascii="Arial" w:hAnsi="Arial"/>
          <w:b/>
          <w:bCs/>
          <w:sz w:val="22"/>
          <w:szCs w:val="22"/>
        </w:rPr>
      </w:pPr>
    </w:p>
    <w:p w:rsidR="0071132E" w:rsidRPr="0071132E" w:rsidRDefault="00904255" w:rsidP="0071132E">
      <w:pPr>
        <w:jc w:val="both"/>
        <w:rPr>
          <w:rFonts w:ascii="Arial" w:hAnsi="Arial"/>
          <w:b/>
          <w:bCs/>
          <w:sz w:val="22"/>
          <w:szCs w:val="22"/>
        </w:rPr>
      </w:pPr>
      <w:r w:rsidRPr="00904255">
        <w:rPr>
          <w:rFonts w:ascii="Arial" w:hAnsi="Arial"/>
          <w:b/>
          <w:bCs/>
          <w:sz w:val="22"/>
          <w:szCs w:val="22"/>
        </w:rPr>
        <w:t xml:space="preserve">AGENDA </w:t>
      </w:r>
      <w:proofErr w:type="gramStart"/>
      <w:r w:rsidRPr="00904255">
        <w:rPr>
          <w:rFonts w:ascii="Arial" w:hAnsi="Arial"/>
          <w:b/>
          <w:bCs/>
          <w:sz w:val="22"/>
          <w:szCs w:val="22"/>
        </w:rPr>
        <w:t>22.0</w:t>
      </w:r>
      <w:r w:rsidR="00BE5233">
        <w:rPr>
          <w:rFonts w:ascii="Arial" w:hAnsi="Arial"/>
          <w:b/>
          <w:bCs/>
          <w:sz w:val="22"/>
          <w:szCs w:val="22"/>
        </w:rPr>
        <w:t xml:space="preserve"> </w:t>
      </w:r>
      <w:r w:rsidRPr="00904255">
        <w:rPr>
          <w:rFonts w:ascii="Arial" w:hAnsi="Arial"/>
          <w:b/>
          <w:bCs/>
          <w:sz w:val="22"/>
          <w:szCs w:val="22"/>
        </w:rPr>
        <w:t>:</w:t>
      </w:r>
      <w:proofErr w:type="gramEnd"/>
      <w:r w:rsidR="00BE5233">
        <w:rPr>
          <w:rFonts w:ascii="Arial" w:hAnsi="Arial"/>
          <w:b/>
          <w:bCs/>
          <w:sz w:val="22"/>
          <w:szCs w:val="22"/>
        </w:rPr>
        <w:tab/>
      </w:r>
      <w:r w:rsidR="0071132E" w:rsidRPr="0071132E">
        <w:rPr>
          <w:rFonts w:ascii="Arial" w:hAnsi="Arial"/>
          <w:b/>
          <w:bCs/>
          <w:sz w:val="22"/>
          <w:szCs w:val="22"/>
        </w:rPr>
        <w:t xml:space="preserve">USE OF KANNADA LANGUAGE IN BANKING SERVICES                  </w:t>
      </w:r>
    </w:p>
    <w:p w:rsidR="00BE5233" w:rsidRDefault="00BE5233" w:rsidP="0071132E">
      <w:pPr>
        <w:jc w:val="both"/>
        <w:rPr>
          <w:rFonts w:ascii="Arial" w:hAnsi="Arial"/>
          <w:sz w:val="22"/>
          <w:szCs w:val="22"/>
        </w:rPr>
      </w:pPr>
    </w:p>
    <w:p w:rsidR="0071132E" w:rsidRPr="0071132E" w:rsidRDefault="0071132E" w:rsidP="0071132E">
      <w:pPr>
        <w:jc w:val="both"/>
        <w:rPr>
          <w:rFonts w:ascii="Arial" w:hAnsi="Arial"/>
          <w:sz w:val="22"/>
          <w:szCs w:val="22"/>
        </w:rPr>
      </w:pPr>
      <w:r w:rsidRPr="0071132E">
        <w:rPr>
          <w:rFonts w:ascii="Arial" w:hAnsi="Arial"/>
          <w:sz w:val="22"/>
          <w:szCs w:val="22"/>
        </w:rPr>
        <w:t xml:space="preserve">Since Kannada is the Administrative language in Karnataka, the Government desires to take firm steps for implementing Kannada in all official activities.  It is observed that the banks, while preparing </w:t>
      </w:r>
      <w:proofErr w:type="spellStart"/>
      <w:r w:rsidRPr="0071132E">
        <w:rPr>
          <w:rFonts w:ascii="Arial" w:hAnsi="Arial"/>
          <w:sz w:val="22"/>
          <w:szCs w:val="22"/>
        </w:rPr>
        <w:t>Challans</w:t>
      </w:r>
      <w:proofErr w:type="spellEnd"/>
      <w:r w:rsidRPr="0071132E">
        <w:rPr>
          <w:rFonts w:ascii="Arial" w:hAnsi="Arial"/>
          <w:sz w:val="22"/>
          <w:szCs w:val="22"/>
        </w:rPr>
        <w:t xml:space="preserve">, Pass Books, Loan applications, account opening forms, fixed deposit certificates are not practicing the compulsory </w:t>
      </w:r>
      <w:proofErr w:type="spellStart"/>
      <w:r w:rsidRPr="0071132E">
        <w:rPr>
          <w:rFonts w:ascii="Arial" w:hAnsi="Arial"/>
          <w:i/>
          <w:iCs/>
          <w:sz w:val="22"/>
          <w:szCs w:val="22"/>
        </w:rPr>
        <w:t>Tribhasha</w:t>
      </w:r>
      <w:proofErr w:type="spellEnd"/>
      <w:r w:rsidRPr="0071132E">
        <w:rPr>
          <w:rFonts w:ascii="Arial" w:hAnsi="Arial"/>
          <w:i/>
          <w:iCs/>
          <w:sz w:val="22"/>
          <w:szCs w:val="22"/>
        </w:rPr>
        <w:t xml:space="preserve"> Sutra</w:t>
      </w:r>
      <w:r w:rsidRPr="0071132E">
        <w:rPr>
          <w:rFonts w:ascii="Arial" w:hAnsi="Arial"/>
          <w:sz w:val="22"/>
          <w:szCs w:val="22"/>
        </w:rPr>
        <w:t xml:space="preserve">, three-language policy.  Hence, the facilities provided by the Nationalized banks and local banks are not reaching the rural masses. It is the ambition of the State </w:t>
      </w:r>
      <w:proofErr w:type="spellStart"/>
      <w:r w:rsidRPr="0071132E">
        <w:rPr>
          <w:rFonts w:ascii="Arial" w:hAnsi="Arial"/>
          <w:sz w:val="22"/>
          <w:szCs w:val="22"/>
        </w:rPr>
        <w:t>Govt</w:t>
      </w:r>
      <w:proofErr w:type="spellEnd"/>
      <w:r w:rsidRPr="0071132E">
        <w:rPr>
          <w:rFonts w:ascii="Arial" w:hAnsi="Arial"/>
          <w:sz w:val="22"/>
          <w:szCs w:val="22"/>
        </w:rPr>
        <w:t xml:space="preserve"> to encourage use of Kannada in the day to day banking activities.  It is also necessary to ensure that employment opportunities are expanded for persons knowing Kannada. </w:t>
      </w:r>
    </w:p>
    <w:p w:rsidR="00B62AB1" w:rsidRDefault="00B62AB1" w:rsidP="0071132E">
      <w:pPr>
        <w:jc w:val="both"/>
        <w:rPr>
          <w:rFonts w:ascii="Arial" w:hAnsi="Arial"/>
          <w:sz w:val="22"/>
          <w:szCs w:val="22"/>
        </w:rPr>
      </w:pPr>
    </w:p>
    <w:p w:rsidR="0071132E" w:rsidRPr="0071132E" w:rsidRDefault="0071132E" w:rsidP="0071132E">
      <w:pPr>
        <w:jc w:val="both"/>
        <w:rPr>
          <w:rFonts w:ascii="Arial" w:hAnsi="Arial"/>
          <w:sz w:val="22"/>
          <w:szCs w:val="22"/>
        </w:rPr>
      </w:pPr>
      <w:r w:rsidRPr="0071132E">
        <w:rPr>
          <w:rFonts w:ascii="Arial" w:hAnsi="Arial"/>
          <w:sz w:val="22"/>
          <w:szCs w:val="22"/>
        </w:rPr>
        <w:t xml:space="preserve">In view of the foregoing, SLBC vide letter NO.994 dated 28.11.2013 had requested member Banks  to confirm immediately the availability of (1) </w:t>
      </w:r>
      <w:proofErr w:type="spellStart"/>
      <w:r w:rsidRPr="0071132E">
        <w:rPr>
          <w:rFonts w:ascii="Arial" w:hAnsi="Arial"/>
          <w:sz w:val="22"/>
          <w:szCs w:val="22"/>
        </w:rPr>
        <w:t>Challan</w:t>
      </w:r>
      <w:proofErr w:type="spellEnd"/>
      <w:r w:rsidRPr="0071132E">
        <w:rPr>
          <w:rFonts w:ascii="Arial" w:hAnsi="Arial"/>
          <w:sz w:val="22"/>
          <w:szCs w:val="22"/>
        </w:rPr>
        <w:t xml:space="preserve"> / Receipt  (2)</w:t>
      </w:r>
      <w:r w:rsidR="00B62AB1">
        <w:rPr>
          <w:rFonts w:ascii="Arial" w:hAnsi="Arial"/>
          <w:sz w:val="22"/>
          <w:szCs w:val="22"/>
        </w:rPr>
        <w:t xml:space="preserve"> </w:t>
      </w:r>
      <w:r w:rsidRPr="0071132E">
        <w:rPr>
          <w:rFonts w:ascii="Arial" w:hAnsi="Arial"/>
          <w:sz w:val="22"/>
          <w:szCs w:val="22"/>
        </w:rPr>
        <w:t xml:space="preserve">Passbook (3) Loan Applications (4) Account opening form (5) Fixed Deposit Certificate, etc., in tri-lingual form in the State. </w:t>
      </w:r>
    </w:p>
    <w:p w:rsidR="00B62AB1" w:rsidRDefault="00B62AB1" w:rsidP="0071132E">
      <w:pPr>
        <w:jc w:val="both"/>
        <w:rPr>
          <w:rFonts w:ascii="Arial" w:hAnsi="Arial"/>
          <w:sz w:val="22"/>
          <w:szCs w:val="22"/>
        </w:rPr>
      </w:pPr>
    </w:p>
    <w:p w:rsidR="0071132E" w:rsidRPr="0071132E" w:rsidRDefault="0071132E" w:rsidP="0071132E">
      <w:pPr>
        <w:jc w:val="both"/>
        <w:rPr>
          <w:rFonts w:ascii="Arial" w:hAnsi="Arial"/>
          <w:sz w:val="22"/>
          <w:szCs w:val="22"/>
        </w:rPr>
      </w:pPr>
      <w:r w:rsidRPr="0071132E">
        <w:rPr>
          <w:rFonts w:ascii="Arial" w:hAnsi="Arial"/>
          <w:sz w:val="22"/>
          <w:szCs w:val="22"/>
        </w:rPr>
        <w:t xml:space="preserve">So far, </w:t>
      </w:r>
      <w:r w:rsidR="00B62AB1">
        <w:rPr>
          <w:rFonts w:ascii="Arial" w:hAnsi="Arial"/>
          <w:sz w:val="22"/>
          <w:szCs w:val="22"/>
        </w:rPr>
        <w:t xml:space="preserve">only </w:t>
      </w:r>
      <w:r w:rsidRPr="0071132E">
        <w:rPr>
          <w:rFonts w:ascii="Arial" w:hAnsi="Arial"/>
          <w:sz w:val="22"/>
          <w:szCs w:val="22"/>
        </w:rPr>
        <w:t xml:space="preserve">SBM &amp; Karnataka Bank </w:t>
      </w:r>
      <w:proofErr w:type="gramStart"/>
      <w:r w:rsidRPr="0071132E">
        <w:rPr>
          <w:rFonts w:ascii="Arial" w:hAnsi="Arial"/>
          <w:sz w:val="22"/>
          <w:szCs w:val="22"/>
        </w:rPr>
        <w:t>have</w:t>
      </w:r>
      <w:proofErr w:type="gramEnd"/>
      <w:r w:rsidRPr="0071132E">
        <w:rPr>
          <w:rFonts w:ascii="Arial" w:hAnsi="Arial"/>
          <w:sz w:val="22"/>
          <w:szCs w:val="22"/>
        </w:rPr>
        <w:t xml:space="preserve"> confirmed the use of Kannada and other Banks are requested to do the needful on priority.</w:t>
      </w:r>
    </w:p>
    <w:p w:rsidR="00904255" w:rsidRDefault="00904255" w:rsidP="00F67A14">
      <w:pPr>
        <w:jc w:val="both"/>
        <w:rPr>
          <w:rFonts w:ascii="Arial" w:hAnsi="Arial"/>
          <w:b/>
          <w:sz w:val="22"/>
          <w:szCs w:val="22"/>
        </w:rPr>
      </w:pPr>
    </w:p>
    <w:p w:rsidR="00B62AB1" w:rsidRDefault="00B62AB1" w:rsidP="00B62AB1">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Other Banks)</w:t>
      </w:r>
    </w:p>
    <w:p w:rsidR="00B62AB1" w:rsidRPr="00C16B15" w:rsidRDefault="00B62AB1" w:rsidP="00B62AB1">
      <w:pPr>
        <w:jc w:val="right"/>
        <w:rPr>
          <w:rFonts w:ascii="Arial" w:hAnsi="Arial"/>
          <w:b/>
          <w:sz w:val="22"/>
          <w:szCs w:val="22"/>
        </w:rPr>
      </w:pPr>
    </w:p>
    <w:p w:rsidR="00A15545" w:rsidRDefault="00904255" w:rsidP="00A15545">
      <w:pPr>
        <w:jc w:val="both"/>
        <w:rPr>
          <w:rFonts w:ascii="Arial" w:hAnsi="Arial"/>
          <w:b/>
          <w:sz w:val="22"/>
          <w:szCs w:val="22"/>
        </w:rPr>
      </w:pPr>
      <w:r w:rsidRPr="00C16B15">
        <w:rPr>
          <w:rFonts w:ascii="Arial" w:hAnsi="Arial"/>
          <w:b/>
          <w:sz w:val="22"/>
          <w:szCs w:val="22"/>
        </w:rPr>
        <w:t xml:space="preserve">AGENDA    :   </w:t>
      </w:r>
      <w:r w:rsidR="00A15545">
        <w:rPr>
          <w:rFonts w:ascii="Arial" w:hAnsi="Arial"/>
          <w:b/>
          <w:sz w:val="22"/>
          <w:szCs w:val="22"/>
        </w:rPr>
        <w:tab/>
      </w:r>
      <w:r w:rsidR="00A15545" w:rsidRPr="00A15545">
        <w:rPr>
          <w:rFonts w:ascii="Arial" w:hAnsi="Arial"/>
          <w:b/>
          <w:sz w:val="22"/>
          <w:szCs w:val="22"/>
        </w:rPr>
        <w:t xml:space="preserve">LEAD BANK SCHEME- STRENGTHENING &amp; MONITORING </w:t>
      </w:r>
    </w:p>
    <w:p w:rsidR="00A15545" w:rsidRPr="00A15545" w:rsidRDefault="00A15545" w:rsidP="00A15545">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Pr="00A15545">
        <w:rPr>
          <w:rFonts w:ascii="Arial" w:hAnsi="Arial"/>
          <w:b/>
          <w:sz w:val="22"/>
          <w:szCs w:val="22"/>
        </w:rPr>
        <w:t>INFORMATION SYSTEM (LBS-MIS)</w:t>
      </w:r>
    </w:p>
    <w:p w:rsidR="00904255" w:rsidRDefault="00904255" w:rsidP="00A15545">
      <w:pPr>
        <w:jc w:val="both"/>
        <w:rPr>
          <w:rFonts w:ascii="Arial" w:hAnsi="Arial"/>
          <w:b/>
          <w:sz w:val="22"/>
          <w:szCs w:val="22"/>
        </w:rPr>
      </w:pPr>
    </w:p>
    <w:p w:rsidR="00A15545" w:rsidRPr="00A15545" w:rsidRDefault="00A15545" w:rsidP="00A15545">
      <w:pPr>
        <w:jc w:val="both"/>
        <w:rPr>
          <w:rFonts w:ascii="Arial" w:hAnsi="Arial"/>
          <w:bCs/>
          <w:sz w:val="22"/>
          <w:szCs w:val="22"/>
        </w:rPr>
      </w:pPr>
      <w:r w:rsidRPr="00A15545">
        <w:rPr>
          <w:rFonts w:ascii="Arial" w:hAnsi="Arial"/>
          <w:bCs/>
          <w:sz w:val="22"/>
          <w:szCs w:val="22"/>
        </w:rPr>
        <w:t xml:space="preserve">RBI </w:t>
      </w:r>
      <w:proofErr w:type="gramStart"/>
      <w:r w:rsidRPr="00A15545">
        <w:rPr>
          <w:rFonts w:ascii="Arial" w:hAnsi="Arial"/>
          <w:bCs/>
          <w:sz w:val="22"/>
          <w:szCs w:val="22"/>
        </w:rPr>
        <w:t>vide</w:t>
      </w:r>
      <w:proofErr w:type="gramEnd"/>
      <w:r w:rsidRPr="00A15545">
        <w:rPr>
          <w:rFonts w:ascii="Arial" w:hAnsi="Arial"/>
          <w:bCs/>
          <w:sz w:val="22"/>
          <w:szCs w:val="22"/>
        </w:rPr>
        <w:t xml:space="preserve"> their Cir No. </w:t>
      </w:r>
      <w:proofErr w:type="gramStart"/>
      <w:r w:rsidRPr="00A15545">
        <w:rPr>
          <w:rFonts w:ascii="Arial" w:hAnsi="Arial"/>
          <w:bCs/>
          <w:sz w:val="22"/>
          <w:szCs w:val="22"/>
        </w:rPr>
        <w:t>RBI/ 2012-13/ 450 RPCD.</w:t>
      </w:r>
      <w:proofErr w:type="gramEnd"/>
      <w:r w:rsidRPr="00A15545">
        <w:rPr>
          <w:rFonts w:ascii="Arial" w:hAnsi="Arial"/>
          <w:bCs/>
          <w:sz w:val="22"/>
          <w:szCs w:val="22"/>
        </w:rPr>
        <w:t xml:space="preserve"> </w:t>
      </w:r>
      <w:proofErr w:type="gramStart"/>
      <w:r w:rsidRPr="00A15545">
        <w:rPr>
          <w:rFonts w:ascii="Arial" w:hAnsi="Arial"/>
          <w:bCs/>
          <w:sz w:val="22"/>
          <w:szCs w:val="22"/>
        </w:rPr>
        <w:t>CO. LBS. BC.</w:t>
      </w:r>
      <w:proofErr w:type="gramEnd"/>
      <w:r w:rsidRPr="00A15545">
        <w:rPr>
          <w:rFonts w:ascii="Arial" w:hAnsi="Arial"/>
          <w:bCs/>
          <w:sz w:val="22"/>
          <w:szCs w:val="22"/>
        </w:rPr>
        <w:t xml:space="preserve"> No. 68/ 02.01.001/ 2012-13 dated March 19, 2013 has modified the statement for ACP target as LBS-MIS-I, statement for disbursement and outstanding</w:t>
      </w:r>
      <w:r>
        <w:rPr>
          <w:rFonts w:ascii="Arial" w:hAnsi="Arial"/>
          <w:bCs/>
          <w:sz w:val="22"/>
          <w:szCs w:val="22"/>
        </w:rPr>
        <w:t xml:space="preserve"> </w:t>
      </w:r>
      <w:r w:rsidRPr="00A15545">
        <w:rPr>
          <w:rFonts w:ascii="Arial" w:hAnsi="Arial"/>
          <w:bCs/>
          <w:sz w:val="22"/>
          <w:szCs w:val="22"/>
        </w:rPr>
        <w:t>- LBS-MIS-II, III. Similarly, statement for Financial Inclusion Plan (FIP) renamed as LBS-MIS-IV and LBS-MIS-V. These statements are to be submitted on quarterly basis commencing from June 2013.</w:t>
      </w:r>
      <w:r>
        <w:rPr>
          <w:rFonts w:ascii="Arial" w:hAnsi="Arial"/>
          <w:bCs/>
          <w:sz w:val="22"/>
          <w:szCs w:val="22"/>
        </w:rPr>
        <w:t xml:space="preserve">  </w:t>
      </w:r>
      <w:r w:rsidRPr="00A15545">
        <w:rPr>
          <w:rFonts w:ascii="Arial" w:hAnsi="Arial"/>
          <w:bCs/>
          <w:sz w:val="22"/>
          <w:szCs w:val="22"/>
        </w:rPr>
        <w:t xml:space="preserve">SLBC had advised all Banks to submit the above statements as per the periodicity of submission. The consolidated statements of LBS-MIS-II, IV, V for the State as a whole, as on Dec 2013 </w:t>
      </w:r>
      <w:r>
        <w:rPr>
          <w:rFonts w:ascii="Arial" w:hAnsi="Arial"/>
          <w:bCs/>
          <w:sz w:val="22"/>
          <w:szCs w:val="22"/>
        </w:rPr>
        <w:t>were presented to the House.</w:t>
      </w:r>
    </w:p>
    <w:p w:rsidR="00A15545" w:rsidRPr="00A15545" w:rsidRDefault="00A15545" w:rsidP="00A15545">
      <w:pPr>
        <w:jc w:val="both"/>
        <w:rPr>
          <w:rFonts w:ascii="Arial" w:hAnsi="Arial"/>
          <w:sz w:val="22"/>
          <w:szCs w:val="22"/>
        </w:rPr>
      </w:pPr>
    </w:p>
    <w:p w:rsidR="00A15545" w:rsidRPr="00A15545" w:rsidRDefault="00A15545" w:rsidP="00A15545">
      <w:pPr>
        <w:jc w:val="both"/>
        <w:rPr>
          <w:rFonts w:ascii="Arial" w:hAnsi="Arial"/>
          <w:sz w:val="22"/>
          <w:szCs w:val="22"/>
        </w:rPr>
      </w:pPr>
      <w:r w:rsidRPr="00A15545">
        <w:rPr>
          <w:rFonts w:ascii="Arial" w:hAnsi="Arial"/>
          <w:sz w:val="22"/>
          <w:szCs w:val="22"/>
        </w:rPr>
        <w:t xml:space="preserve">RBI has informed that as </w:t>
      </w:r>
      <w:proofErr w:type="spellStart"/>
      <w:r w:rsidRPr="00A15545">
        <w:rPr>
          <w:rFonts w:ascii="Arial" w:hAnsi="Arial"/>
          <w:sz w:val="22"/>
          <w:szCs w:val="22"/>
        </w:rPr>
        <w:t>Canara</w:t>
      </w:r>
      <w:proofErr w:type="spellEnd"/>
      <w:r w:rsidRPr="00A15545">
        <w:rPr>
          <w:rFonts w:ascii="Arial" w:hAnsi="Arial"/>
          <w:sz w:val="22"/>
          <w:szCs w:val="22"/>
        </w:rPr>
        <w:t xml:space="preserve"> Bank is the Lead Bank of Bangalore Urban District, the responsibility of Lead Bank for Bangalore Metropolitan Area also would rest with </w:t>
      </w:r>
      <w:proofErr w:type="spellStart"/>
      <w:r w:rsidRPr="00A15545">
        <w:rPr>
          <w:rFonts w:ascii="Arial" w:hAnsi="Arial"/>
          <w:sz w:val="22"/>
          <w:szCs w:val="22"/>
        </w:rPr>
        <w:t>Canara</w:t>
      </w:r>
      <w:proofErr w:type="spellEnd"/>
      <w:r w:rsidRPr="00A15545">
        <w:rPr>
          <w:rFonts w:ascii="Arial" w:hAnsi="Arial"/>
          <w:sz w:val="22"/>
          <w:szCs w:val="22"/>
        </w:rPr>
        <w:t xml:space="preserve"> Bank. They may make necessary arrangements for implementation of Lead Bank Scheme in Bangalore Metropolitan Area.</w:t>
      </w:r>
    </w:p>
    <w:p w:rsidR="00904255" w:rsidRPr="00A15545" w:rsidRDefault="00904255" w:rsidP="00F67A14">
      <w:pPr>
        <w:jc w:val="both"/>
        <w:rPr>
          <w:rFonts w:ascii="Arial" w:hAnsi="Arial"/>
          <w:b/>
          <w:sz w:val="22"/>
          <w:szCs w:val="22"/>
        </w:rPr>
      </w:pPr>
    </w:p>
    <w:p w:rsidR="00B44CC4" w:rsidRDefault="00A15545" w:rsidP="00F67A14">
      <w:pPr>
        <w:jc w:val="right"/>
        <w:rPr>
          <w:rFonts w:ascii="Arial" w:hAnsi="Arial"/>
          <w:b/>
          <w:sz w:val="22"/>
          <w:szCs w:val="22"/>
        </w:rPr>
      </w:pPr>
      <w:r>
        <w:rPr>
          <w:rFonts w:ascii="Arial" w:hAnsi="Arial"/>
          <w:b/>
          <w:sz w:val="22"/>
          <w:szCs w:val="22"/>
        </w:rPr>
        <w:t xml:space="preserve"> </w:t>
      </w:r>
      <w:r w:rsidR="00B44CC4" w:rsidRPr="00A15545">
        <w:rPr>
          <w:rFonts w:ascii="Arial" w:hAnsi="Arial"/>
          <w:b/>
          <w:sz w:val="22"/>
          <w:szCs w:val="22"/>
        </w:rPr>
        <w:t>(</w:t>
      </w:r>
      <w:proofErr w:type="gramStart"/>
      <w:r w:rsidR="00B44CC4" w:rsidRPr="00A15545">
        <w:rPr>
          <w:rFonts w:ascii="Arial" w:hAnsi="Arial"/>
          <w:b/>
          <w:sz w:val="22"/>
          <w:szCs w:val="22"/>
        </w:rPr>
        <w:t>Action :</w:t>
      </w:r>
      <w:proofErr w:type="gramEnd"/>
      <w:r w:rsidR="00B44CC4" w:rsidRPr="00A15545">
        <w:rPr>
          <w:rFonts w:ascii="Arial" w:hAnsi="Arial"/>
          <w:b/>
          <w:sz w:val="22"/>
          <w:szCs w:val="22"/>
        </w:rPr>
        <w:t xml:space="preserve"> </w:t>
      </w:r>
      <w:proofErr w:type="spellStart"/>
      <w:r w:rsidRPr="00A15545">
        <w:rPr>
          <w:rFonts w:ascii="Arial" w:hAnsi="Arial"/>
          <w:b/>
          <w:sz w:val="22"/>
          <w:szCs w:val="22"/>
        </w:rPr>
        <w:t>Canara</w:t>
      </w:r>
      <w:proofErr w:type="spellEnd"/>
      <w:r w:rsidRPr="00A15545">
        <w:rPr>
          <w:rFonts w:ascii="Arial" w:hAnsi="Arial"/>
          <w:b/>
          <w:sz w:val="22"/>
          <w:szCs w:val="22"/>
        </w:rPr>
        <w:t xml:space="preserve"> Bank</w:t>
      </w:r>
      <w:r w:rsidR="00B44CC4" w:rsidRPr="00A15545">
        <w:rPr>
          <w:rFonts w:ascii="Arial" w:hAnsi="Arial"/>
          <w:b/>
          <w:sz w:val="22"/>
          <w:szCs w:val="22"/>
        </w:rPr>
        <w:t>)</w:t>
      </w:r>
    </w:p>
    <w:p w:rsidR="00A15545" w:rsidRDefault="00A15545" w:rsidP="00F67A14">
      <w:pPr>
        <w:jc w:val="right"/>
        <w:rPr>
          <w:rFonts w:ascii="Arial" w:hAnsi="Arial"/>
          <w:b/>
          <w:sz w:val="22"/>
          <w:szCs w:val="22"/>
        </w:rPr>
      </w:pPr>
    </w:p>
    <w:p w:rsidR="00A83455" w:rsidRDefault="00A83455" w:rsidP="0068015C">
      <w:pPr>
        <w:spacing w:line="360" w:lineRule="auto"/>
        <w:jc w:val="both"/>
        <w:rPr>
          <w:rFonts w:ascii="Arial" w:hAnsi="Arial"/>
          <w:b/>
          <w:bCs/>
          <w:sz w:val="22"/>
          <w:szCs w:val="22"/>
        </w:rPr>
      </w:pPr>
    </w:p>
    <w:p w:rsidR="0068015C" w:rsidRPr="0068015C" w:rsidRDefault="0068015C" w:rsidP="0068015C">
      <w:pPr>
        <w:spacing w:line="360" w:lineRule="auto"/>
        <w:jc w:val="both"/>
        <w:rPr>
          <w:rFonts w:ascii="Arial" w:hAnsi="Arial"/>
          <w:b/>
          <w:bCs/>
          <w:sz w:val="22"/>
          <w:szCs w:val="22"/>
        </w:rPr>
      </w:pPr>
      <w:r w:rsidRPr="0068015C">
        <w:rPr>
          <w:rFonts w:ascii="Arial" w:hAnsi="Arial"/>
          <w:b/>
          <w:bCs/>
          <w:sz w:val="22"/>
          <w:szCs w:val="22"/>
        </w:rPr>
        <w:lastRenderedPageBreak/>
        <w:t>ADDITIONAL AGENDA 1:  INVESTMENT OF SURPLUS FUNDS OF PSES IN BANKS</w:t>
      </w:r>
    </w:p>
    <w:p w:rsidR="0068015C" w:rsidRPr="0068015C" w:rsidRDefault="0068015C" w:rsidP="0068015C">
      <w:pPr>
        <w:jc w:val="both"/>
        <w:rPr>
          <w:rFonts w:ascii="Arial" w:hAnsi="Arial"/>
          <w:sz w:val="22"/>
          <w:szCs w:val="22"/>
        </w:rPr>
      </w:pPr>
      <w:r w:rsidRPr="0068015C">
        <w:rPr>
          <w:rFonts w:ascii="Arial" w:hAnsi="Arial"/>
          <w:sz w:val="22"/>
          <w:szCs w:val="22"/>
        </w:rPr>
        <w:t>It is given to understand that Department of Public Sector Enterprises had issued a Circular bearing the No.DPE.30.ARU.2010 dated 19.6.2012 detailing the guidelines on investment of surplus funds by PSEs in Commercial Banks / RRBs.  The Circular envisages that PSEs need to park their surplus funds in scheduled Commercial Banks / RRBs who fulfill the following financial indicators.</w:t>
      </w:r>
    </w:p>
    <w:p w:rsidR="0068015C" w:rsidRPr="0068015C" w:rsidRDefault="0068015C" w:rsidP="0068015C">
      <w:pPr>
        <w:jc w:val="both"/>
        <w:rPr>
          <w:rFonts w:ascii="Arial" w:hAnsi="Arial"/>
          <w:sz w:val="22"/>
          <w:szCs w:val="22"/>
        </w:rPr>
      </w:pPr>
    </w:p>
    <w:p w:rsidR="0068015C" w:rsidRPr="0068015C" w:rsidRDefault="0068015C" w:rsidP="0068015C">
      <w:pPr>
        <w:numPr>
          <w:ilvl w:val="0"/>
          <w:numId w:val="24"/>
        </w:numPr>
        <w:jc w:val="both"/>
        <w:rPr>
          <w:rFonts w:ascii="Arial" w:hAnsi="Arial"/>
          <w:sz w:val="22"/>
          <w:szCs w:val="22"/>
        </w:rPr>
      </w:pPr>
      <w:r w:rsidRPr="0068015C">
        <w:rPr>
          <w:rFonts w:ascii="Arial" w:hAnsi="Arial"/>
          <w:sz w:val="22"/>
          <w:szCs w:val="22"/>
        </w:rPr>
        <w:t xml:space="preserve">Net worth of Rs. 500 </w:t>
      </w:r>
      <w:proofErr w:type="spellStart"/>
      <w:r w:rsidRPr="0068015C">
        <w:rPr>
          <w:rFonts w:ascii="Arial" w:hAnsi="Arial"/>
          <w:sz w:val="22"/>
          <w:szCs w:val="22"/>
        </w:rPr>
        <w:t>crore</w:t>
      </w:r>
      <w:proofErr w:type="spellEnd"/>
      <w:r w:rsidRPr="0068015C">
        <w:rPr>
          <w:rFonts w:ascii="Arial" w:hAnsi="Arial"/>
          <w:sz w:val="22"/>
          <w:szCs w:val="22"/>
        </w:rPr>
        <w:t xml:space="preserve"> (For RRBs Rs. 100 </w:t>
      </w:r>
      <w:proofErr w:type="spellStart"/>
      <w:r w:rsidRPr="0068015C">
        <w:rPr>
          <w:rFonts w:ascii="Arial" w:hAnsi="Arial"/>
          <w:sz w:val="22"/>
          <w:szCs w:val="22"/>
        </w:rPr>
        <w:t>crore</w:t>
      </w:r>
      <w:proofErr w:type="spellEnd"/>
      <w:r w:rsidRPr="0068015C">
        <w:rPr>
          <w:rFonts w:ascii="Arial" w:hAnsi="Arial"/>
          <w:sz w:val="22"/>
          <w:szCs w:val="22"/>
        </w:rPr>
        <w:t>)</w:t>
      </w:r>
    </w:p>
    <w:p w:rsidR="0068015C" w:rsidRPr="0068015C" w:rsidRDefault="0068015C" w:rsidP="0068015C">
      <w:pPr>
        <w:numPr>
          <w:ilvl w:val="0"/>
          <w:numId w:val="24"/>
        </w:numPr>
        <w:jc w:val="both"/>
        <w:rPr>
          <w:rFonts w:ascii="Arial" w:hAnsi="Arial"/>
          <w:sz w:val="22"/>
          <w:szCs w:val="22"/>
        </w:rPr>
      </w:pPr>
      <w:r w:rsidRPr="0068015C">
        <w:rPr>
          <w:rFonts w:ascii="Arial" w:hAnsi="Arial"/>
          <w:sz w:val="22"/>
          <w:szCs w:val="22"/>
        </w:rPr>
        <w:t xml:space="preserve">Profitability track record for the last 3 years </w:t>
      </w:r>
    </w:p>
    <w:p w:rsidR="0068015C" w:rsidRPr="0068015C" w:rsidRDefault="0068015C" w:rsidP="0068015C">
      <w:pPr>
        <w:numPr>
          <w:ilvl w:val="0"/>
          <w:numId w:val="24"/>
        </w:numPr>
        <w:jc w:val="both"/>
        <w:rPr>
          <w:rFonts w:ascii="Arial" w:hAnsi="Arial"/>
          <w:sz w:val="22"/>
          <w:szCs w:val="22"/>
        </w:rPr>
      </w:pPr>
      <w:r w:rsidRPr="0068015C">
        <w:rPr>
          <w:rFonts w:ascii="Arial" w:hAnsi="Arial"/>
          <w:sz w:val="22"/>
          <w:szCs w:val="22"/>
        </w:rPr>
        <w:t>Capital Adequacy Ratio of minimum 10%</w:t>
      </w:r>
    </w:p>
    <w:p w:rsidR="0068015C" w:rsidRPr="0068015C" w:rsidRDefault="0068015C" w:rsidP="0068015C">
      <w:pPr>
        <w:numPr>
          <w:ilvl w:val="0"/>
          <w:numId w:val="24"/>
        </w:numPr>
        <w:jc w:val="both"/>
        <w:rPr>
          <w:rFonts w:ascii="Arial" w:hAnsi="Arial"/>
          <w:sz w:val="22"/>
          <w:szCs w:val="22"/>
        </w:rPr>
      </w:pPr>
      <w:r w:rsidRPr="0068015C">
        <w:rPr>
          <w:rFonts w:ascii="Arial" w:hAnsi="Arial"/>
          <w:sz w:val="22"/>
          <w:szCs w:val="22"/>
        </w:rPr>
        <w:t>Net NPA level less than 2%</w:t>
      </w:r>
    </w:p>
    <w:p w:rsidR="0068015C" w:rsidRPr="0068015C" w:rsidRDefault="0068015C" w:rsidP="0068015C">
      <w:pPr>
        <w:numPr>
          <w:ilvl w:val="0"/>
          <w:numId w:val="24"/>
        </w:numPr>
        <w:jc w:val="both"/>
        <w:rPr>
          <w:rFonts w:ascii="Arial" w:hAnsi="Arial"/>
          <w:sz w:val="22"/>
          <w:szCs w:val="22"/>
        </w:rPr>
      </w:pPr>
      <w:r w:rsidRPr="0068015C">
        <w:rPr>
          <w:rFonts w:ascii="Arial" w:hAnsi="Arial"/>
          <w:sz w:val="22"/>
          <w:szCs w:val="22"/>
        </w:rPr>
        <w:t xml:space="preserve">Participation in the developmental </w:t>
      </w:r>
      <w:proofErr w:type="spellStart"/>
      <w:r w:rsidRPr="0068015C">
        <w:rPr>
          <w:rFonts w:ascii="Arial" w:hAnsi="Arial"/>
          <w:sz w:val="22"/>
          <w:szCs w:val="22"/>
        </w:rPr>
        <w:t>programme</w:t>
      </w:r>
      <w:proofErr w:type="spellEnd"/>
      <w:r w:rsidRPr="0068015C">
        <w:rPr>
          <w:rFonts w:ascii="Arial" w:hAnsi="Arial"/>
          <w:sz w:val="22"/>
          <w:szCs w:val="22"/>
        </w:rPr>
        <w:t xml:space="preserve"> of Govt.</w:t>
      </w:r>
    </w:p>
    <w:p w:rsidR="0068015C" w:rsidRPr="0068015C" w:rsidRDefault="0068015C" w:rsidP="0068015C">
      <w:pPr>
        <w:ind w:left="360"/>
        <w:jc w:val="both"/>
        <w:rPr>
          <w:rFonts w:ascii="Arial" w:hAnsi="Arial"/>
          <w:sz w:val="22"/>
          <w:szCs w:val="22"/>
        </w:rPr>
      </w:pPr>
    </w:p>
    <w:p w:rsidR="0068015C" w:rsidRDefault="0068015C" w:rsidP="0068015C">
      <w:pPr>
        <w:jc w:val="both"/>
        <w:rPr>
          <w:rFonts w:ascii="Arial" w:hAnsi="Arial"/>
          <w:sz w:val="22"/>
          <w:szCs w:val="22"/>
        </w:rPr>
      </w:pPr>
      <w:r w:rsidRPr="0068015C">
        <w:rPr>
          <w:rFonts w:ascii="Arial" w:hAnsi="Arial"/>
          <w:sz w:val="22"/>
          <w:szCs w:val="22"/>
        </w:rPr>
        <w:t xml:space="preserve">PKGB informed that Urban Development Dept., </w:t>
      </w:r>
      <w:proofErr w:type="spellStart"/>
      <w:r w:rsidRPr="0068015C">
        <w:rPr>
          <w:rFonts w:ascii="Arial" w:hAnsi="Arial"/>
          <w:sz w:val="22"/>
          <w:szCs w:val="22"/>
        </w:rPr>
        <w:t>GoK</w:t>
      </w:r>
      <w:proofErr w:type="spellEnd"/>
      <w:r w:rsidRPr="0068015C">
        <w:rPr>
          <w:rFonts w:ascii="Arial" w:hAnsi="Arial"/>
          <w:sz w:val="22"/>
          <w:szCs w:val="22"/>
        </w:rPr>
        <w:t xml:space="preserve"> has advised Urban Local Bodies and their District Offices to keep the surplus funds only in </w:t>
      </w:r>
      <w:proofErr w:type="spellStart"/>
      <w:r w:rsidRPr="0068015C">
        <w:rPr>
          <w:rFonts w:ascii="Arial" w:hAnsi="Arial"/>
          <w:sz w:val="22"/>
          <w:szCs w:val="22"/>
        </w:rPr>
        <w:t>Nationalised</w:t>
      </w:r>
      <w:proofErr w:type="spellEnd"/>
      <w:r w:rsidRPr="0068015C">
        <w:rPr>
          <w:rFonts w:ascii="Arial" w:hAnsi="Arial"/>
          <w:sz w:val="22"/>
          <w:szCs w:val="22"/>
        </w:rPr>
        <w:t xml:space="preserve"> Banks.  SLBC vide letter No. 92 dated 8.2.2014 request the Dept to amend / revise NPA stipulation to 8% instead of the present 2% so as to facilitate PSEs to park their surplus funds in the Banks including RRBs who actually participate in all developmental </w:t>
      </w:r>
      <w:proofErr w:type="spellStart"/>
      <w:r w:rsidRPr="0068015C">
        <w:rPr>
          <w:rFonts w:ascii="Arial" w:hAnsi="Arial"/>
          <w:sz w:val="22"/>
          <w:szCs w:val="22"/>
        </w:rPr>
        <w:t>programmes</w:t>
      </w:r>
      <w:proofErr w:type="spellEnd"/>
      <w:r w:rsidRPr="0068015C">
        <w:rPr>
          <w:rFonts w:ascii="Arial" w:hAnsi="Arial"/>
          <w:sz w:val="22"/>
          <w:szCs w:val="22"/>
        </w:rPr>
        <w:t xml:space="preserve"> partnering with State administration. Further, SLBC vide letter No.117 dated 21.2.2014 has forwarded the joint memorandum submitted by Chairmen of all the three RRBs to the Chief Secretary, </w:t>
      </w:r>
      <w:proofErr w:type="spellStart"/>
      <w:r w:rsidRPr="0068015C">
        <w:rPr>
          <w:rFonts w:ascii="Arial" w:hAnsi="Arial"/>
          <w:sz w:val="22"/>
          <w:szCs w:val="22"/>
        </w:rPr>
        <w:t>GoK</w:t>
      </w:r>
      <w:proofErr w:type="spellEnd"/>
      <w:r w:rsidRPr="0068015C">
        <w:rPr>
          <w:rFonts w:ascii="Arial" w:hAnsi="Arial"/>
          <w:sz w:val="22"/>
          <w:szCs w:val="22"/>
        </w:rPr>
        <w:t xml:space="preserve"> requesting for early </w:t>
      </w:r>
      <w:proofErr w:type="spellStart"/>
      <w:r w:rsidRPr="0068015C">
        <w:rPr>
          <w:rFonts w:ascii="Arial" w:hAnsi="Arial"/>
          <w:sz w:val="22"/>
          <w:szCs w:val="22"/>
        </w:rPr>
        <w:t>favourable</w:t>
      </w:r>
      <w:proofErr w:type="spellEnd"/>
      <w:r w:rsidRPr="0068015C">
        <w:rPr>
          <w:rFonts w:ascii="Arial" w:hAnsi="Arial"/>
          <w:sz w:val="22"/>
          <w:szCs w:val="22"/>
        </w:rPr>
        <w:t xml:space="preserve"> decision.</w:t>
      </w:r>
    </w:p>
    <w:p w:rsidR="0068015C" w:rsidRDefault="0068015C" w:rsidP="0068015C">
      <w:pPr>
        <w:jc w:val="both"/>
        <w:rPr>
          <w:rFonts w:ascii="Arial" w:hAnsi="Arial"/>
          <w:sz w:val="22"/>
          <w:szCs w:val="22"/>
        </w:rPr>
      </w:pPr>
    </w:p>
    <w:p w:rsidR="0068015C" w:rsidRDefault="0068015C" w:rsidP="0068015C">
      <w:pPr>
        <w:jc w:val="both"/>
        <w:rPr>
          <w:rFonts w:ascii="Arial" w:hAnsi="Arial"/>
          <w:sz w:val="22"/>
          <w:szCs w:val="22"/>
        </w:rPr>
      </w:pPr>
      <w:r>
        <w:rPr>
          <w:rFonts w:ascii="Arial" w:hAnsi="Arial"/>
          <w:sz w:val="22"/>
          <w:szCs w:val="22"/>
        </w:rPr>
        <w:t>The ACS &amp; DC had assured to look into the matter and do the needful.</w:t>
      </w:r>
    </w:p>
    <w:p w:rsidR="0068015C" w:rsidRDefault="0068015C" w:rsidP="0068015C">
      <w:pPr>
        <w:jc w:val="both"/>
        <w:rPr>
          <w:rFonts w:ascii="Arial" w:hAnsi="Arial"/>
          <w:sz w:val="22"/>
          <w:szCs w:val="22"/>
        </w:rPr>
      </w:pPr>
    </w:p>
    <w:p w:rsidR="0068015C" w:rsidRPr="0068015C" w:rsidRDefault="0068015C" w:rsidP="0068015C">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Finance Dept. </w:t>
      </w:r>
      <w:proofErr w:type="spellStart"/>
      <w:r>
        <w:rPr>
          <w:rFonts w:ascii="Arial" w:hAnsi="Arial"/>
          <w:b/>
          <w:bCs/>
          <w:sz w:val="22"/>
          <w:szCs w:val="22"/>
        </w:rPr>
        <w:t>GoK</w:t>
      </w:r>
      <w:proofErr w:type="spellEnd"/>
      <w:r>
        <w:rPr>
          <w:rFonts w:ascii="Arial" w:hAnsi="Arial"/>
          <w:b/>
          <w:bCs/>
          <w:sz w:val="22"/>
          <w:szCs w:val="22"/>
        </w:rPr>
        <w:t>)</w:t>
      </w:r>
    </w:p>
    <w:p w:rsidR="00A15545" w:rsidRDefault="00A15545" w:rsidP="00A15545">
      <w:pPr>
        <w:jc w:val="both"/>
        <w:rPr>
          <w:rFonts w:ascii="Arial" w:hAnsi="Arial"/>
          <w:b/>
          <w:sz w:val="22"/>
          <w:szCs w:val="22"/>
        </w:rPr>
      </w:pPr>
    </w:p>
    <w:p w:rsidR="00157579" w:rsidRDefault="00157579" w:rsidP="00157579">
      <w:pPr>
        <w:jc w:val="both"/>
        <w:rPr>
          <w:rFonts w:ascii="Arial" w:hAnsi="Arial"/>
          <w:b/>
          <w:bCs/>
          <w:sz w:val="22"/>
          <w:szCs w:val="22"/>
        </w:rPr>
      </w:pPr>
      <w:r w:rsidRPr="00157579">
        <w:rPr>
          <w:rFonts w:ascii="Arial" w:hAnsi="Arial"/>
          <w:b/>
          <w:bCs/>
          <w:sz w:val="22"/>
          <w:szCs w:val="22"/>
        </w:rPr>
        <w:t xml:space="preserve">ADDITIONAL AGENDA 2: </w:t>
      </w:r>
      <w:r>
        <w:rPr>
          <w:rFonts w:ascii="Arial" w:hAnsi="Arial"/>
          <w:b/>
          <w:bCs/>
          <w:sz w:val="22"/>
          <w:szCs w:val="22"/>
        </w:rPr>
        <w:tab/>
      </w:r>
      <w:r w:rsidRPr="00157579">
        <w:rPr>
          <w:rFonts w:ascii="Arial" w:hAnsi="Arial"/>
          <w:b/>
          <w:bCs/>
          <w:sz w:val="22"/>
          <w:szCs w:val="22"/>
        </w:rPr>
        <w:t xml:space="preserve">PROBLEMS OF KARNATAKA SPONGE IRON </w:t>
      </w:r>
    </w:p>
    <w:p w:rsidR="00157579" w:rsidRPr="00157579" w:rsidRDefault="00157579" w:rsidP="00157579">
      <w:pPr>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Pr="00157579">
        <w:rPr>
          <w:rFonts w:ascii="Arial" w:hAnsi="Arial"/>
          <w:b/>
          <w:bCs/>
          <w:sz w:val="22"/>
          <w:szCs w:val="22"/>
        </w:rPr>
        <w:t xml:space="preserve">MANUFACTURERS ASSOCIATION, </w:t>
      </w:r>
      <w:smartTag w:uri="urn:schemas-microsoft-com:office:smarttags" w:element="place">
        <w:smartTag w:uri="urn:schemas-microsoft-com:office:smarttags" w:element="City">
          <w:r w:rsidRPr="00157579">
            <w:rPr>
              <w:rFonts w:ascii="Arial" w:hAnsi="Arial"/>
              <w:b/>
              <w:bCs/>
              <w:sz w:val="22"/>
              <w:szCs w:val="22"/>
            </w:rPr>
            <w:t>BELLARY</w:t>
          </w:r>
        </w:smartTag>
      </w:smartTag>
    </w:p>
    <w:p w:rsidR="00A83455" w:rsidRPr="00A83455" w:rsidRDefault="00A83455" w:rsidP="00157579">
      <w:pPr>
        <w:jc w:val="both"/>
        <w:rPr>
          <w:rFonts w:ascii="Arial" w:hAnsi="Arial"/>
          <w:sz w:val="8"/>
          <w:szCs w:val="8"/>
        </w:rPr>
      </w:pPr>
    </w:p>
    <w:p w:rsidR="00157579" w:rsidRPr="00157579" w:rsidRDefault="00157579" w:rsidP="00157579">
      <w:pPr>
        <w:jc w:val="both"/>
        <w:rPr>
          <w:rFonts w:ascii="Arial" w:hAnsi="Arial"/>
          <w:sz w:val="22"/>
          <w:szCs w:val="22"/>
        </w:rPr>
      </w:pPr>
      <w:r w:rsidRPr="00157579">
        <w:rPr>
          <w:rFonts w:ascii="Arial" w:hAnsi="Arial"/>
          <w:sz w:val="22"/>
          <w:szCs w:val="22"/>
        </w:rPr>
        <w:t xml:space="preserve">The Karnataka Sponge Iron Manufacturers Association, </w:t>
      </w:r>
      <w:smartTag w:uri="urn:schemas-microsoft-com:office:smarttags" w:element="City">
        <w:r w:rsidRPr="00157579">
          <w:rPr>
            <w:rFonts w:ascii="Arial" w:hAnsi="Arial"/>
            <w:sz w:val="22"/>
            <w:szCs w:val="22"/>
          </w:rPr>
          <w:t>Bellary</w:t>
        </w:r>
      </w:smartTag>
      <w:r w:rsidRPr="00157579">
        <w:rPr>
          <w:rFonts w:ascii="Arial" w:hAnsi="Arial"/>
          <w:sz w:val="22"/>
          <w:szCs w:val="22"/>
        </w:rPr>
        <w:t xml:space="preserve"> has represented to the Commissioner of Industrial Development &amp; Director of Industries and Commerce, </w:t>
      </w:r>
      <w:smartTag w:uri="urn:schemas-microsoft-com:office:smarttags" w:element="place">
        <w:smartTag w:uri="urn:schemas-microsoft-com:office:smarttags" w:element="City">
          <w:r w:rsidRPr="00157579">
            <w:rPr>
              <w:rFonts w:ascii="Arial" w:hAnsi="Arial"/>
              <w:sz w:val="22"/>
              <w:szCs w:val="22"/>
            </w:rPr>
            <w:t>Bangalore</w:t>
          </w:r>
        </w:smartTag>
      </w:smartTag>
      <w:r w:rsidRPr="00157579">
        <w:rPr>
          <w:rFonts w:ascii="Arial" w:hAnsi="Arial"/>
          <w:sz w:val="22"/>
          <w:szCs w:val="22"/>
        </w:rPr>
        <w:t xml:space="preserve"> that they are facing severe problems since 2006. </w:t>
      </w:r>
      <w:r>
        <w:rPr>
          <w:rFonts w:ascii="Arial" w:hAnsi="Arial"/>
          <w:sz w:val="22"/>
          <w:szCs w:val="22"/>
        </w:rPr>
        <w:t xml:space="preserve"> </w:t>
      </w:r>
      <w:r w:rsidRPr="00157579">
        <w:rPr>
          <w:rFonts w:ascii="Arial" w:hAnsi="Arial"/>
          <w:sz w:val="22"/>
          <w:szCs w:val="22"/>
        </w:rPr>
        <w:t xml:space="preserve">Because of non availability of sufficient iron ore, most of the sponge iron industries have stopped their production activities. These sponge iron industries have availed huge loans from various commercial banks &amp; financial institutions and the accounts have become NPA. The Association has requested through the Director of Industries and Commerce to recommend to </w:t>
      </w:r>
      <w:r w:rsidR="007B4AC0">
        <w:rPr>
          <w:rFonts w:ascii="Arial" w:hAnsi="Arial"/>
          <w:sz w:val="22"/>
          <w:szCs w:val="22"/>
        </w:rPr>
        <w:t xml:space="preserve">RBI </w:t>
      </w:r>
      <w:r w:rsidRPr="00157579">
        <w:rPr>
          <w:rFonts w:ascii="Arial" w:hAnsi="Arial"/>
          <w:sz w:val="22"/>
          <w:szCs w:val="22"/>
        </w:rPr>
        <w:t>/ Regulatory bodies for rescheduling of loans, extending moratorium period, lowering the rate of interest and extending additional finance for these industries.</w:t>
      </w:r>
    </w:p>
    <w:p w:rsidR="00157579" w:rsidRDefault="00157579" w:rsidP="00A15545">
      <w:pPr>
        <w:jc w:val="both"/>
        <w:rPr>
          <w:rFonts w:ascii="Arial" w:hAnsi="Arial"/>
          <w:b/>
          <w:sz w:val="22"/>
          <w:szCs w:val="22"/>
        </w:rPr>
      </w:pPr>
    </w:p>
    <w:p w:rsidR="00157579" w:rsidRPr="00157579" w:rsidRDefault="00157579" w:rsidP="00A15545">
      <w:pPr>
        <w:jc w:val="both"/>
        <w:rPr>
          <w:rFonts w:ascii="Arial" w:hAnsi="Arial"/>
          <w:bCs/>
          <w:sz w:val="22"/>
          <w:szCs w:val="22"/>
        </w:rPr>
      </w:pPr>
      <w:r w:rsidRPr="00157579">
        <w:rPr>
          <w:rFonts w:ascii="Arial" w:hAnsi="Arial"/>
          <w:bCs/>
          <w:sz w:val="22"/>
          <w:szCs w:val="22"/>
        </w:rPr>
        <w:t xml:space="preserve">The ACS &amp; DC, </w:t>
      </w:r>
      <w:proofErr w:type="spellStart"/>
      <w:r w:rsidRPr="00157579">
        <w:rPr>
          <w:rFonts w:ascii="Arial" w:hAnsi="Arial"/>
          <w:bCs/>
          <w:sz w:val="22"/>
          <w:szCs w:val="22"/>
        </w:rPr>
        <w:t>GoK</w:t>
      </w:r>
      <w:proofErr w:type="spellEnd"/>
      <w:r w:rsidRPr="00157579">
        <w:rPr>
          <w:rFonts w:ascii="Arial" w:hAnsi="Arial"/>
          <w:bCs/>
          <w:sz w:val="22"/>
          <w:szCs w:val="22"/>
        </w:rPr>
        <w:t xml:space="preserve"> informed that 35 Mining Companies have commenced work and requested the bankers to take up the viability study.  The ED, </w:t>
      </w:r>
      <w:proofErr w:type="spellStart"/>
      <w:r w:rsidRPr="00157579">
        <w:rPr>
          <w:rFonts w:ascii="Arial" w:hAnsi="Arial"/>
          <w:bCs/>
          <w:sz w:val="22"/>
          <w:szCs w:val="22"/>
        </w:rPr>
        <w:t>Canara</w:t>
      </w:r>
      <w:proofErr w:type="spellEnd"/>
      <w:r w:rsidRPr="00157579">
        <w:rPr>
          <w:rFonts w:ascii="Arial" w:hAnsi="Arial"/>
          <w:bCs/>
          <w:sz w:val="22"/>
          <w:szCs w:val="22"/>
        </w:rPr>
        <w:t xml:space="preserve"> Bank suggested for seeking Special Dispensation facility from RBI.</w:t>
      </w:r>
    </w:p>
    <w:p w:rsidR="00157579" w:rsidRPr="00A83455" w:rsidRDefault="00157579" w:rsidP="00A15545">
      <w:pPr>
        <w:jc w:val="both"/>
        <w:rPr>
          <w:rFonts w:ascii="Arial" w:hAnsi="Arial"/>
          <w:b/>
          <w:sz w:val="8"/>
          <w:szCs w:val="8"/>
        </w:rPr>
      </w:pPr>
    </w:p>
    <w:p w:rsidR="00157579" w:rsidRDefault="00157579" w:rsidP="00157579">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 / </w:t>
      </w:r>
      <w:r w:rsidR="007B4AC0">
        <w:rPr>
          <w:rFonts w:ascii="Arial" w:hAnsi="Arial"/>
          <w:b/>
          <w:sz w:val="22"/>
          <w:szCs w:val="22"/>
        </w:rPr>
        <w:t>SLBC /RBI</w:t>
      </w:r>
      <w:r>
        <w:rPr>
          <w:rFonts w:ascii="Arial" w:hAnsi="Arial"/>
          <w:b/>
          <w:sz w:val="22"/>
          <w:szCs w:val="22"/>
        </w:rPr>
        <w:t>)</w:t>
      </w:r>
    </w:p>
    <w:p w:rsidR="00157579" w:rsidRPr="00A83455" w:rsidRDefault="00157579" w:rsidP="00A83455">
      <w:pPr>
        <w:jc w:val="both"/>
        <w:rPr>
          <w:rFonts w:ascii="Arial" w:hAnsi="Arial"/>
          <w:b/>
          <w:sz w:val="8"/>
          <w:szCs w:val="8"/>
        </w:rPr>
      </w:pPr>
    </w:p>
    <w:p w:rsidR="00157579" w:rsidRDefault="00157579" w:rsidP="00157579">
      <w:pPr>
        <w:rPr>
          <w:rFonts w:ascii="Arial" w:hAnsi="Arial"/>
          <w:b/>
          <w:bCs/>
          <w:sz w:val="22"/>
          <w:szCs w:val="22"/>
        </w:rPr>
      </w:pPr>
      <w:r w:rsidRPr="00157579">
        <w:rPr>
          <w:rFonts w:ascii="Arial" w:hAnsi="Arial"/>
          <w:b/>
          <w:bCs/>
          <w:sz w:val="22"/>
          <w:szCs w:val="22"/>
        </w:rPr>
        <w:t>ADDITIONAL AGENDA 3:</w:t>
      </w:r>
      <w:r>
        <w:rPr>
          <w:rFonts w:ascii="Arial" w:hAnsi="Arial"/>
          <w:b/>
          <w:bCs/>
          <w:sz w:val="22"/>
          <w:szCs w:val="22"/>
        </w:rPr>
        <w:tab/>
      </w:r>
      <w:r w:rsidRPr="00157579">
        <w:rPr>
          <w:rFonts w:ascii="Arial" w:hAnsi="Arial"/>
          <w:b/>
          <w:bCs/>
          <w:sz w:val="22"/>
          <w:szCs w:val="22"/>
        </w:rPr>
        <w:t xml:space="preserve">SCHEME FOR EXTENDING FINANCIAL ASSISTANCE TO </w:t>
      </w:r>
    </w:p>
    <w:p w:rsidR="00157579" w:rsidRPr="00157579" w:rsidRDefault="00157579" w:rsidP="00157579">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Pr="00157579">
        <w:rPr>
          <w:rFonts w:ascii="Arial" w:hAnsi="Arial"/>
          <w:b/>
          <w:bCs/>
          <w:sz w:val="22"/>
          <w:szCs w:val="22"/>
        </w:rPr>
        <w:t xml:space="preserve">SUGAR UNDERTAKINGS, 2014 (SEFASU)  </w:t>
      </w:r>
    </w:p>
    <w:p w:rsidR="00157579" w:rsidRPr="000D7A6F" w:rsidRDefault="00157579" w:rsidP="00157579">
      <w:pPr>
        <w:jc w:val="both"/>
        <w:rPr>
          <w:b/>
          <w:bCs/>
          <w:sz w:val="10"/>
          <w:szCs w:val="10"/>
        </w:rPr>
      </w:pPr>
    </w:p>
    <w:p w:rsidR="00157579" w:rsidRPr="00157579" w:rsidRDefault="00157579" w:rsidP="00157579">
      <w:pPr>
        <w:jc w:val="both"/>
        <w:rPr>
          <w:rFonts w:ascii="Arial" w:hAnsi="Arial"/>
          <w:sz w:val="22"/>
          <w:szCs w:val="22"/>
        </w:rPr>
      </w:pPr>
      <w:r w:rsidRPr="00157579">
        <w:rPr>
          <w:rFonts w:ascii="Arial" w:hAnsi="Arial"/>
          <w:sz w:val="22"/>
          <w:szCs w:val="22"/>
        </w:rPr>
        <w:t xml:space="preserve">The Secretary, DFS, </w:t>
      </w:r>
      <w:proofErr w:type="spellStart"/>
      <w:r w:rsidRPr="00157579">
        <w:rPr>
          <w:rFonts w:ascii="Arial" w:hAnsi="Arial"/>
          <w:sz w:val="22"/>
          <w:szCs w:val="22"/>
        </w:rPr>
        <w:t>MoF</w:t>
      </w:r>
      <w:proofErr w:type="spellEnd"/>
      <w:r w:rsidRPr="00157579">
        <w:rPr>
          <w:rFonts w:ascii="Arial" w:hAnsi="Arial"/>
          <w:sz w:val="22"/>
          <w:szCs w:val="22"/>
        </w:rPr>
        <w:t xml:space="preserve">, </w:t>
      </w:r>
      <w:proofErr w:type="spellStart"/>
      <w:r w:rsidRPr="00157579">
        <w:rPr>
          <w:rFonts w:ascii="Arial" w:hAnsi="Arial"/>
          <w:sz w:val="22"/>
          <w:szCs w:val="22"/>
        </w:rPr>
        <w:t>GoI</w:t>
      </w:r>
      <w:proofErr w:type="spellEnd"/>
      <w:r w:rsidRPr="00157579">
        <w:rPr>
          <w:rFonts w:ascii="Arial" w:hAnsi="Arial"/>
          <w:sz w:val="22"/>
          <w:szCs w:val="22"/>
        </w:rPr>
        <w:t xml:space="preserve"> had convened a meeting of CEOs of select PSBs on 7.2.2014 to deliberate on the Operational Guidelines issued by them.  The minutes of the meeting were circulated vide SLBC letter No. 102 dated 14.2.2014. The scheme has been formulated by Govt. of India for clearance of cane price arrears of previous sugar seasons and timely settlement of cane price of current sugar season to the Fair &amp; Remunerative Price (FRP) fixed by the Central Government to the sugarcane farmers.  The loan is repayable in 5 years with 2 years moratorium.  The scheme also provides for interest subvention. The Individual Banks have already submitted the required information to </w:t>
      </w:r>
      <w:proofErr w:type="spellStart"/>
      <w:r w:rsidRPr="00157579">
        <w:rPr>
          <w:rFonts w:ascii="Arial" w:hAnsi="Arial"/>
          <w:sz w:val="22"/>
          <w:szCs w:val="22"/>
        </w:rPr>
        <w:t>GoI</w:t>
      </w:r>
      <w:proofErr w:type="spellEnd"/>
      <w:r w:rsidRPr="00157579">
        <w:rPr>
          <w:rFonts w:ascii="Arial" w:hAnsi="Arial"/>
          <w:sz w:val="22"/>
          <w:szCs w:val="22"/>
        </w:rPr>
        <w:t xml:space="preserve">. The concerned Banks were advised to process all the applications well before 28.2.2014 and inform the status to DFS: </w:t>
      </w:r>
      <w:proofErr w:type="spellStart"/>
      <w:r w:rsidRPr="00157579">
        <w:rPr>
          <w:rFonts w:ascii="Arial" w:hAnsi="Arial"/>
          <w:sz w:val="22"/>
          <w:szCs w:val="22"/>
        </w:rPr>
        <w:t>MoF</w:t>
      </w:r>
      <w:proofErr w:type="spellEnd"/>
      <w:r w:rsidRPr="00157579">
        <w:rPr>
          <w:rFonts w:ascii="Arial" w:hAnsi="Arial"/>
          <w:sz w:val="22"/>
          <w:szCs w:val="22"/>
        </w:rPr>
        <w:t xml:space="preserve">: </w:t>
      </w:r>
      <w:proofErr w:type="spellStart"/>
      <w:r w:rsidRPr="00157579">
        <w:rPr>
          <w:rFonts w:ascii="Arial" w:hAnsi="Arial"/>
          <w:sz w:val="22"/>
          <w:szCs w:val="22"/>
        </w:rPr>
        <w:t>GoI</w:t>
      </w:r>
      <w:proofErr w:type="spellEnd"/>
      <w:r w:rsidRPr="00157579">
        <w:rPr>
          <w:rFonts w:ascii="Arial" w:hAnsi="Arial"/>
          <w:sz w:val="22"/>
          <w:szCs w:val="22"/>
        </w:rPr>
        <w:t>.</w:t>
      </w:r>
    </w:p>
    <w:p w:rsidR="00157579" w:rsidRDefault="00157579" w:rsidP="00157579">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w:t>
      </w:r>
    </w:p>
    <w:p w:rsidR="00157579" w:rsidRDefault="00157579" w:rsidP="00157579">
      <w:pPr>
        <w:jc w:val="both"/>
        <w:rPr>
          <w:rFonts w:ascii="Arial" w:hAnsi="Arial"/>
          <w:b/>
          <w:bCs/>
          <w:sz w:val="22"/>
          <w:szCs w:val="22"/>
        </w:rPr>
      </w:pPr>
      <w:r w:rsidRPr="00157579">
        <w:rPr>
          <w:rFonts w:ascii="Arial" w:hAnsi="Arial"/>
          <w:b/>
          <w:bCs/>
          <w:sz w:val="22"/>
          <w:szCs w:val="22"/>
        </w:rPr>
        <w:lastRenderedPageBreak/>
        <w:t>ADD</w:t>
      </w:r>
      <w:r>
        <w:rPr>
          <w:rFonts w:ascii="Arial" w:hAnsi="Arial"/>
          <w:b/>
          <w:bCs/>
          <w:sz w:val="22"/>
          <w:szCs w:val="22"/>
        </w:rPr>
        <w:t>ITIONAL</w:t>
      </w:r>
      <w:r w:rsidRPr="00157579">
        <w:rPr>
          <w:rFonts w:ascii="Arial" w:hAnsi="Arial"/>
          <w:b/>
          <w:bCs/>
          <w:sz w:val="22"/>
          <w:szCs w:val="22"/>
        </w:rPr>
        <w:t xml:space="preserve"> AGENDA 4:</w:t>
      </w:r>
      <w:r>
        <w:rPr>
          <w:rFonts w:ascii="Arial" w:hAnsi="Arial"/>
          <w:b/>
          <w:bCs/>
          <w:sz w:val="22"/>
          <w:szCs w:val="22"/>
        </w:rPr>
        <w:tab/>
      </w:r>
      <w:r w:rsidRPr="00157579">
        <w:rPr>
          <w:rFonts w:ascii="Arial" w:hAnsi="Arial"/>
          <w:b/>
          <w:bCs/>
          <w:sz w:val="22"/>
          <w:szCs w:val="22"/>
        </w:rPr>
        <w:t xml:space="preserve">DEVISING A LOAN PRODUCT FOR FUNDING </w:t>
      </w:r>
    </w:p>
    <w:p w:rsidR="00AC555B" w:rsidRDefault="00157579" w:rsidP="00157579">
      <w:pPr>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Pr="00157579">
        <w:rPr>
          <w:rFonts w:ascii="Arial" w:hAnsi="Arial"/>
          <w:b/>
          <w:bCs/>
          <w:sz w:val="22"/>
          <w:szCs w:val="22"/>
        </w:rPr>
        <w:t>AGRI COMMODITIES THROUGH E-PLEDGE MECHANISM-</w:t>
      </w:r>
    </w:p>
    <w:p w:rsidR="00157579" w:rsidRDefault="00AC555B" w:rsidP="00AC555B">
      <w:pPr>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roofErr w:type="gramStart"/>
      <w:r w:rsidR="00157579" w:rsidRPr="00157579">
        <w:rPr>
          <w:rFonts w:ascii="Arial" w:hAnsi="Arial"/>
          <w:b/>
          <w:bCs/>
          <w:sz w:val="22"/>
          <w:szCs w:val="22"/>
        </w:rPr>
        <w:t>RASHTRIYA E-MARKET SERVICES</w:t>
      </w:r>
      <w:r>
        <w:rPr>
          <w:rFonts w:ascii="Arial" w:hAnsi="Arial"/>
          <w:b/>
          <w:bCs/>
          <w:sz w:val="22"/>
          <w:szCs w:val="22"/>
        </w:rPr>
        <w:t xml:space="preserve"> </w:t>
      </w:r>
      <w:r w:rsidR="00157579" w:rsidRPr="00157579">
        <w:rPr>
          <w:rFonts w:ascii="Arial" w:hAnsi="Arial"/>
          <w:b/>
          <w:bCs/>
          <w:sz w:val="22"/>
          <w:szCs w:val="22"/>
        </w:rPr>
        <w:t>PVT.</w:t>
      </w:r>
      <w:proofErr w:type="gramEnd"/>
      <w:r w:rsidR="00157579" w:rsidRPr="00157579">
        <w:rPr>
          <w:rFonts w:ascii="Arial" w:hAnsi="Arial"/>
          <w:b/>
          <w:bCs/>
          <w:sz w:val="22"/>
          <w:szCs w:val="22"/>
        </w:rPr>
        <w:t xml:space="preserve"> LTD. (REMS)</w:t>
      </w:r>
    </w:p>
    <w:p w:rsidR="00AC555B" w:rsidRDefault="00AC555B" w:rsidP="00AC555B">
      <w:pPr>
        <w:jc w:val="both"/>
        <w:rPr>
          <w:rFonts w:ascii="Arial" w:hAnsi="Arial"/>
          <w:b/>
          <w:bCs/>
          <w:sz w:val="22"/>
          <w:szCs w:val="22"/>
        </w:rPr>
      </w:pPr>
    </w:p>
    <w:p w:rsidR="00AC555B" w:rsidRDefault="00AC555B" w:rsidP="00AC555B">
      <w:pPr>
        <w:jc w:val="both"/>
        <w:rPr>
          <w:rFonts w:ascii="Arial" w:hAnsi="Arial"/>
          <w:sz w:val="22"/>
          <w:szCs w:val="22"/>
        </w:rPr>
      </w:pPr>
      <w:r w:rsidRPr="00AC555B">
        <w:rPr>
          <w:rFonts w:ascii="Arial" w:hAnsi="Arial"/>
          <w:sz w:val="22"/>
          <w:szCs w:val="22"/>
        </w:rPr>
        <w:t xml:space="preserve">In the meeting convened on 17.2.14 with major Banks by ACS &amp; DC, </w:t>
      </w:r>
      <w:proofErr w:type="spellStart"/>
      <w:r w:rsidRPr="00AC555B">
        <w:rPr>
          <w:rFonts w:ascii="Arial" w:hAnsi="Arial"/>
          <w:sz w:val="22"/>
          <w:szCs w:val="22"/>
        </w:rPr>
        <w:t>GoK</w:t>
      </w:r>
      <w:proofErr w:type="spellEnd"/>
      <w:r w:rsidRPr="00AC555B">
        <w:rPr>
          <w:rFonts w:ascii="Arial" w:hAnsi="Arial"/>
          <w:sz w:val="22"/>
          <w:szCs w:val="22"/>
        </w:rPr>
        <w:t xml:space="preserve"> suggested to explore the possibility of devising a loan product for extending finance to </w:t>
      </w:r>
      <w:proofErr w:type="spellStart"/>
      <w:r w:rsidRPr="00AC555B">
        <w:rPr>
          <w:rFonts w:ascii="Arial" w:hAnsi="Arial"/>
          <w:sz w:val="22"/>
          <w:szCs w:val="22"/>
        </w:rPr>
        <w:t>Agri</w:t>
      </w:r>
      <w:proofErr w:type="spellEnd"/>
      <w:r w:rsidRPr="00AC555B">
        <w:rPr>
          <w:rFonts w:ascii="Arial" w:hAnsi="Arial"/>
          <w:sz w:val="22"/>
          <w:szCs w:val="22"/>
        </w:rPr>
        <w:t xml:space="preserve"> Commodities through e-Pledge mechanism.</w:t>
      </w:r>
      <w:r>
        <w:rPr>
          <w:rFonts w:ascii="Arial" w:hAnsi="Arial"/>
          <w:sz w:val="22"/>
          <w:szCs w:val="22"/>
        </w:rPr>
        <w:t xml:space="preserve">  In compliance, the Core Committee of Bankers designed product as under:</w:t>
      </w:r>
    </w:p>
    <w:p w:rsidR="00AC555B" w:rsidRPr="00AC555B" w:rsidRDefault="00AC555B" w:rsidP="00AC555B">
      <w:pPr>
        <w:jc w:val="both"/>
        <w:rPr>
          <w:rFonts w:ascii="Arial" w:hAnsi="Arial"/>
          <w:sz w:val="22"/>
          <w:szCs w:val="22"/>
        </w:rPr>
      </w:pPr>
    </w:p>
    <w:p w:rsidR="00AC555B" w:rsidRPr="00AC555B" w:rsidRDefault="00AC555B" w:rsidP="00AC555B">
      <w:pPr>
        <w:jc w:val="both"/>
        <w:rPr>
          <w:rFonts w:ascii="Arial" w:hAnsi="Arial"/>
          <w:b/>
          <w:bCs/>
          <w:sz w:val="22"/>
          <w:szCs w:val="22"/>
        </w:rPr>
      </w:pPr>
      <w:r w:rsidRPr="00AC555B">
        <w:rPr>
          <w:rFonts w:ascii="Arial" w:hAnsi="Arial"/>
          <w:b/>
          <w:bCs/>
          <w:sz w:val="22"/>
          <w:szCs w:val="22"/>
        </w:rPr>
        <w:t>Pledge Loans to farmers for agriculture produce:</w:t>
      </w:r>
    </w:p>
    <w:p w:rsidR="00AC555B" w:rsidRPr="00AC555B" w:rsidRDefault="00AC555B" w:rsidP="00AC555B">
      <w:pPr>
        <w:jc w:val="both"/>
        <w:rPr>
          <w:rFonts w:ascii="Arial" w:hAnsi="Arial"/>
          <w:sz w:val="22"/>
          <w:szCs w:val="22"/>
        </w:rPr>
      </w:pPr>
    </w:p>
    <w:p w:rsidR="00AC555B" w:rsidRPr="00AC555B" w:rsidRDefault="00AC555B" w:rsidP="00AC555B">
      <w:pPr>
        <w:numPr>
          <w:ilvl w:val="0"/>
          <w:numId w:val="26"/>
        </w:numPr>
        <w:jc w:val="both"/>
        <w:rPr>
          <w:rFonts w:ascii="Arial" w:hAnsi="Arial"/>
          <w:sz w:val="22"/>
          <w:szCs w:val="22"/>
        </w:rPr>
      </w:pPr>
      <w:r w:rsidRPr="00AC555B">
        <w:rPr>
          <w:rFonts w:ascii="Arial" w:hAnsi="Arial"/>
          <w:sz w:val="22"/>
          <w:szCs w:val="22"/>
        </w:rPr>
        <w:t xml:space="preserve">Warehousing (Development and Regulation) Act, 2007 was enacted by Govt. of India for development and regulation of warehouses besides establishing a Negotiable Warehouse Receipt (NWR) system to promote lending by Banks to benefit the farmers and improve the liquidity in rural areas.  </w:t>
      </w:r>
    </w:p>
    <w:p w:rsidR="00AC555B" w:rsidRPr="00AC555B" w:rsidRDefault="00AC555B" w:rsidP="00AC555B">
      <w:pPr>
        <w:numPr>
          <w:ilvl w:val="0"/>
          <w:numId w:val="26"/>
        </w:numPr>
        <w:jc w:val="both"/>
        <w:rPr>
          <w:rFonts w:ascii="Arial" w:hAnsi="Arial"/>
          <w:sz w:val="22"/>
          <w:szCs w:val="22"/>
        </w:rPr>
      </w:pPr>
      <w:r w:rsidRPr="00AC555B">
        <w:rPr>
          <w:rFonts w:ascii="Arial" w:hAnsi="Arial"/>
          <w:sz w:val="22"/>
          <w:szCs w:val="22"/>
        </w:rPr>
        <w:t xml:space="preserve">The </w:t>
      </w:r>
      <w:proofErr w:type="spellStart"/>
      <w:r w:rsidRPr="00AC555B">
        <w:rPr>
          <w:rFonts w:ascii="Arial" w:hAnsi="Arial"/>
          <w:sz w:val="22"/>
          <w:szCs w:val="22"/>
        </w:rPr>
        <w:t>GoK</w:t>
      </w:r>
      <w:proofErr w:type="spellEnd"/>
      <w:r w:rsidRPr="00AC555B">
        <w:rPr>
          <w:rFonts w:ascii="Arial" w:hAnsi="Arial"/>
          <w:sz w:val="22"/>
          <w:szCs w:val="22"/>
        </w:rPr>
        <w:t xml:space="preserve"> intends to promote e-Pledge mechanism through establishing “</w:t>
      </w:r>
      <w:proofErr w:type="spellStart"/>
      <w:r w:rsidRPr="00AC555B">
        <w:rPr>
          <w:rFonts w:ascii="Arial" w:hAnsi="Arial"/>
          <w:sz w:val="22"/>
          <w:szCs w:val="22"/>
        </w:rPr>
        <w:t>Rashtriya</w:t>
      </w:r>
      <w:proofErr w:type="spellEnd"/>
      <w:r w:rsidRPr="00AC555B">
        <w:rPr>
          <w:rFonts w:ascii="Arial" w:hAnsi="Arial"/>
          <w:sz w:val="22"/>
          <w:szCs w:val="22"/>
        </w:rPr>
        <w:t xml:space="preserve"> e-Market Services Pvt. Ltd.” (REMS), a Special Purpose Vehicle.  </w:t>
      </w:r>
    </w:p>
    <w:p w:rsidR="00AC555B" w:rsidRPr="00AC555B" w:rsidRDefault="00AC555B" w:rsidP="00AC555B">
      <w:pPr>
        <w:numPr>
          <w:ilvl w:val="0"/>
          <w:numId w:val="26"/>
        </w:numPr>
        <w:jc w:val="both"/>
        <w:rPr>
          <w:rFonts w:ascii="Arial" w:hAnsi="Arial"/>
          <w:sz w:val="22"/>
          <w:szCs w:val="22"/>
        </w:rPr>
      </w:pPr>
      <w:r w:rsidRPr="00AC555B">
        <w:rPr>
          <w:rFonts w:ascii="Arial" w:hAnsi="Arial"/>
          <w:sz w:val="22"/>
          <w:szCs w:val="22"/>
        </w:rPr>
        <w:t>The primary objective of the e-Pledge scheme is to enable farmers to avail loans from Banks against the commodities deposited as collateral at approved warehouses.  This facility will increase the holding power of the farmers and prevent distress selling during post-harvest glut.</w:t>
      </w:r>
    </w:p>
    <w:p w:rsidR="00AC555B" w:rsidRPr="00AC555B" w:rsidRDefault="00AC555B" w:rsidP="00AC555B">
      <w:pPr>
        <w:numPr>
          <w:ilvl w:val="0"/>
          <w:numId w:val="26"/>
        </w:numPr>
        <w:jc w:val="both"/>
        <w:rPr>
          <w:rFonts w:ascii="Arial" w:hAnsi="Arial"/>
          <w:sz w:val="22"/>
          <w:szCs w:val="22"/>
        </w:rPr>
      </w:pPr>
      <w:r w:rsidRPr="00AC555B">
        <w:rPr>
          <w:rFonts w:ascii="Arial" w:hAnsi="Arial"/>
          <w:sz w:val="22"/>
          <w:szCs w:val="22"/>
        </w:rPr>
        <w:t xml:space="preserve">The details </w:t>
      </w:r>
      <w:r>
        <w:rPr>
          <w:rFonts w:ascii="Arial" w:hAnsi="Arial"/>
          <w:sz w:val="22"/>
          <w:szCs w:val="22"/>
        </w:rPr>
        <w:t>regarding eligibility, quantum of loan, margin, rate of interest, repayment period, insurance, security aspects, etc., were presented to the House.</w:t>
      </w:r>
      <w:r w:rsidRPr="00AC555B">
        <w:rPr>
          <w:rFonts w:ascii="Arial" w:hAnsi="Arial"/>
          <w:sz w:val="22"/>
          <w:szCs w:val="22"/>
        </w:rPr>
        <w:t xml:space="preserve"> </w:t>
      </w:r>
    </w:p>
    <w:p w:rsidR="00AC555B" w:rsidRPr="00157579" w:rsidRDefault="00AC555B" w:rsidP="00AC555B">
      <w:pPr>
        <w:jc w:val="both"/>
        <w:rPr>
          <w:rFonts w:ascii="Arial" w:hAnsi="Arial"/>
          <w:b/>
          <w:sz w:val="22"/>
          <w:szCs w:val="22"/>
        </w:rPr>
      </w:pPr>
    </w:p>
    <w:p w:rsidR="00AC555B" w:rsidRPr="00A83455" w:rsidRDefault="00AC555B" w:rsidP="00AC555B">
      <w:pPr>
        <w:jc w:val="both"/>
        <w:rPr>
          <w:rFonts w:ascii="Arial" w:hAnsi="Arial"/>
          <w:b/>
          <w:bCs/>
          <w:sz w:val="22"/>
          <w:szCs w:val="22"/>
          <w:u w:val="single"/>
        </w:rPr>
      </w:pPr>
      <w:r w:rsidRPr="00A83455">
        <w:rPr>
          <w:rFonts w:ascii="Arial" w:hAnsi="Arial"/>
          <w:b/>
          <w:bCs/>
          <w:sz w:val="22"/>
          <w:szCs w:val="22"/>
          <w:u w:val="single"/>
        </w:rPr>
        <w:t>Suggestions for fine tuning the Scheme:</w:t>
      </w:r>
    </w:p>
    <w:p w:rsidR="00AC555B" w:rsidRPr="00AC555B" w:rsidRDefault="00AC555B" w:rsidP="00AC555B">
      <w:pPr>
        <w:jc w:val="both"/>
        <w:rPr>
          <w:rFonts w:ascii="Arial" w:hAnsi="Arial"/>
        </w:rPr>
      </w:pPr>
    </w:p>
    <w:p w:rsidR="00AC555B" w:rsidRPr="00AC555B" w:rsidRDefault="00AC555B" w:rsidP="00AC555B">
      <w:pPr>
        <w:numPr>
          <w:ilvl w:val="0"/>
          <w:numId w:val="27"/>
        </w:numPr>
        <w:jc w:val="both"/>
        <w:rPr>
          <w:rFonts w:ascii="Arial" w:hAnsi="Arial"/>
          <w:sz w:val="22"/>
          <w:szCs w:val="22"/>
        </w:rPr>
      </w:pPr>
      <w:r w:rsidRPr="00AC555B">
        <w:rPr>
          <w:rFonts w:ascii="Arial" w:hAnsi="Arial"/>
          <w:sz w:val="22"/>
          <w:szCs w:val="22"/>
        </w:rPr>
        <w:t>Warehouse rating is to be carried out and the list of warehouses / cold storages approved with their ratings to be made available in the website for enabling the Bankers to browse / view and decide about lending.</w:t>
      </w:r>
    </w:p>
    <w:p w:rsidR="00AC555B" w:rsidRPr="00AC555B" w:rsidRDefault="00AC555B" w:rsidP="00AC555B">
      <w:pPr>
        <w:jc w:val="both"/>
        <w:rPr>
          <w:rFonts w:ascii="Arial" w:hAnsi="Arial"/>
          <w:sz w:val="22"/>
          <w:szCs w:val="22"/>
        </w:rPr>
      </w:pPr>
    </w:p>
    <w:p w:rsidR="00AC555B" w:rsidRPr="00AC555B" w:rsidRDefault="00AC555B" w:rsidP="00AC555B">
      <w:pPr>
        <w:numPr>
          <w:ilvl w:val="0"/>
          <w:numId w:val="27"/>
        </w:numPr>
        <w:jc w:val="both"/>
        <w:rPr>
          <w:rFonts w:ascii="Arial" w:hAnsi="Arial"/>
          <w:sz w:val="22"/>
          <w:szCs w:val="22"/>
        </w:rPr>
      </w:pPr>
      <w:r w:rsidRPr="00AC555B">
        <w:rPr>
          <w:rFonts w:ascii="Arial" w:hAnsi="Arial"/>
          <w:sz w:val="22"/>
          <w:szCs w:val="22"/>
        </w:rPr>
        <w:t>A system of black listing the warehouses, if involved in frauds, may be introduced.</w:t>
      </w:r>
    </w:p>
    <w:p w:rsidR="00AC555B" w:rsidRPr="00AC555B" w:rsidRDefault="00AC555B" w:rsidP="00AC555B">
      <w:pPr>
        <w:jc w:val="both"/>
        <w:rPr>
          <w:rFonts w:ascii="Arial" w:hAnsi="Arial"/>
          <w:sz w:val="22"/>
          <w:szCs w:val="22"/>
        </w:rPr>
      </w:pPr>
    </w:p>
    <w:p w:rsidR="00AC555B" w:rsidRPr="00AC555B" w:rsidRDefault="00AC555B" w:rsidP="00AC555B">
      <w:pPr>
        <w:numPr>
          <w:ilvl w:val="0"/>
          <w:numId w:val="27"/>
        </w:numPr>
        <w:jc w:val="both"/>
        <w:rPr>
          <w:rFonts w:ascii="Arial" w:hAnsi="Arial"/>
          <w:sz w:val="22"/>
          <w:szCs w:val="22"/>
        </w:rPr>
      </w:pPr>
      <w:r w:rsidRPr="00AC555B">
        <w:rPr>
          <w:rFonts w:ascii="Arial" w:hAnsi="Arial"/>
          <w:sz w:val="22"/>
          <w:szCs w:val="22"/>
        </w:rPr>
        <w:t>Digital signature is to be provided for a Nodal Officer nominated by each Bank and such digital signature is to be registered with REMS.  The Nodal Officer in turn shall provide digital signatures to Branch Managers or Officers interacting / operating in e-pledge.  This is required from the security angle.</w:t>
      </w:r>
    </w:p>
    <w:p w:rsidR="00AC555B" w:rsidRPr="00AC555B" w:rsidRDefault="00AC555B" w:rsidP="00AC555B">
      <w:pPr>
        <w:jc w:val="both"/>
        <w:rPr>
          <w:rFonts w:ascii="Arial" w:hAnsi="Arial"/>
          <w:sz w:val="22"/>
          <w:szCs w:val="22"/>
        </w:rPr>
      </w:pPr>
    </w:p>
    <w:p w:rsidR="00AC555B" w:rsidRPr="00AC555B" w:rsidRDefault="00AC555B" w:rsidP="00AC555B">
      <w:pPr>
        <w:numPr>
          <w:ilvl w:val="0"/>
          <w:numId w:val="27"/>
        </w:numPr>
        <w:jc w:val="both"/>
        <w:rPr>
          <w:rFonts w:ascii="Arial" w:hAnsi="Arial"/>
          <w:sz w:val="22"/>
          <w:szCs w:val="22"/>
        </w:rPr>
      </w:pPr>
      <w:r w:rsidRPr="00AC555B">
        <w:rPr>
          <w:rFonts w:ascii="Arial" w:hAnsi="Arial"/>
          <w:sz w:val="22"/>
          <w:szCs w:val="22"/>
        </w:rPr>
        <w:t>REMS to develop the web portal for creating lien of the Banker on the goods pledged. The e-Warehouse Receipt shall be available for the purpose of financing. This will do away with bogus Warehouse receipts &amp; facilitate lien marking.</w:t>
      </w:r>
    </w:p>
    <w:p w:rsidR="00AC555B" w:rsidRPr="00AC555B" w:rsidRDefault="00AC555B" w:rsidP="00AC555B">
      <w:pPr>
        <w:autoSpaceDE w:val="0"/>
        <w:autoSpaceDN w:val="0"/>
        <w:adjustRightInd w:val="0"/>
        <w:jc w:val="both"/>
        <w:rPr>
          <w:rFonts w:ascii="Arial" w:hAnsi="Arial"/>
          <w:b/>
          <w:bCs/>
          <w:sz w:val="22"/>
          <w:szCs w:val="22"/>
        </w:rPr>
      </w:pPr>
    </w:p>
    <w:p w:rsidR="00AC555B" w:rsidRPr="00AC555B" w:rsidRDefault="00AC555B" w:rsidP="00AC555B">
      <w:pPr>
        <w:autoSpaceDE w:val="0"/>
        <w:autoSpaceDN w:val="0"/>
        <w:adjustRightInd w:val="0"/>
        <w:jc w:val="both"/>
        <w:rPr>
          <w:rFonts w:ascii="Arial" w:hAnsi="Arial"/>
          <w:sz w:val="22"/>
          <w:szCs w:val="22"/>
        </w:rPr>
      </w:pPr>
      <w:r w:rsidRPr="00AC555B">
        <w:rPr>
          <w:rFonts w:ascii="Arial" w:hAnsi="Arial"/>
          <w:sz w:val="22"/>
          <w:szCs w:val="22"/>
        </w:rPr>
        <w:t xml:space="preserve">As regards Traders’ Finance under e-Pledge Mechanism, the Committee opined that as it is coming under Essential Commodities Act and an element of Speculation / Hoarding is involved, individual Banks need to devise their own policy depending upon their risk appetite and present exposure to trading. </w:t>
      </w:r>
    </w:p>
    <w:p w:rsidR="00AC555B" w:rsidRDefault="00AC555B" w:rsidP="00AC555B">
      <w:pPr>
        <w:autoSpaceDE w:val="0"/>
        <w:autoSpaceDN w:val="0"/>
        <w:adjustRightInd w:val="0"/>
        <w:jc w:val="both"/>
        <w:rPr>
          <w:rFonts w:ascii="Arial" w:hAnsi="Arial"/>
          <w:b/>
          <w:bCs/>
          <w:sz w:val="22"/>
          <w:szCs w:val="22"/>
        </w:rPr>
      </w:pPr>
    </w:p>
    <w:p w:rsidR="00AC555B" w:rsidRPr="007F21E5" w:rsidRDefault="00AC555B" w:rsidP="00AC555B">
      <w:pPr>
        <w:autoSpaceDE w:val="0"/>
        <w:autoSpaceDN w:val="0"/>
        <w:adjustRightInd w:val="0"/>
        <w:jc w:val="both"/>
        <w:rPr>
          <w:rFonts w:ascii="Arial" w:hAnsi="Arial"/>
          <w:sz w:val="22"/>
          <w:szCs w:val="22"/>
        </w:rPr>
      </w:pPr>
      <w:r w:rsidRPr="007F21E5">
        <w:rPr>
          <w:rFonts w:ascii="Arial" w:hAnsi="Arial"/>
          <w:sz w:val="22"/>
          <w:szCs w:val="22"/>
        </w:rPr>
        <w:t>The Chairman-SLBC requested the Bankers to make use of the Scheme to accelerate credit flow to agriculture and improve the farmers’ share in consumer price.</w:t>
      </w:r>
    </w:p>
    <w:p w:rsidR="00AC555B" w:rsidRDefault="00AC555B" w:rsidP="00AC555B">
      <w:pPr>
        <w:autoSpaceDE w:val="0"/>
        <w:autoSpaceDN w:val="0"/>
        <w:adjustRightInd w:val="0"/>
        <w:jc w:val="both"/>
        <w:rPr>
          <w:rFonts w:ascii="Arial" w:hAnsi="Arial"/>
          <w:b/>
          <w:bCs/>
          <w:sz w:val="22"/>
          <w:szCs w:val="22"/>
        </w:rPr>
      </w:pPr>
    </w:p>
    <w:p w:rsidR="00AC555B" w:rsidRDefault="00AC555B" w:rsidP="00AC555B">
      <w:pPr>
        <w:autoSpaceDE w:val="0"/>
        <w:autoSpaceDN w:val="0"/>
        <w:adjustRightInd w:val="0"/>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 / </w:t>
      </w:r>
      <w:proofErr w:type="spellStart"/>
      <w:r>
        <w:rPr>
          <w:rFonts w:ascii="Arial" w:hAnsi="Arial"/>
          <w:b/>
          <w:bCs/>
          <w:sz w:val="22"/>
          <w:szCs w:val="22"/>
        </w:rPr>
        <w:t>Agri</w:t>
      </w:r>
      <w:proofErr w:type="spellEnd"/>
      <w:r>
        <w:rPr>
          <w:rFonts w:ascii="Arial" w:hAnsi="Arial"/>
          <w:b/>
          <w:bCs/>
          <w:sz w:val="22"/>
          <w:szCs w:val="22"/>
        </w:rPr>
        <w:t xml:space="preserve"> Marketing Dept., </w:t>
      </w:r>
      <w:proofErr w:type="spellStart"/>
      <w:r>
        <w:rPr>
          <w:rFonts w:ascii="Arial" w:hAnsi="Arial"/>
          <w:b/>
          <w:bCs/>
          <w:sz w:val="22"/>
          <w:szCs w:val="22"/>
        </w:rPr>
        <w:t>GoK</w:t>
      </w:r>
      <w:proofErr w:type="spellEnd"/>
      <w:r>
        <w:rPr>
          <w:rFonts w:ascii="Arial" w:hAnsi="Arial"/>
          <w:b/>
          <w:bCs/>
          <w:sz w:val="22"/>
          <w:szCs w:val="22"/>
        </w:rPr>
        <w:t>)</w:t>
      </w:r>
    </w:p>
    <w:p w:rsidR="00AC555B" w:rsidRPr="00AC555B" w:rsidRDefault="00AC555B" w:rsidP="00AC555B">
      <w:pPr>
        <w:autoSpaceDE w:val="0"/>
        <w:autoSpaceDN w:val="0"/>
        <w:adjustRightInd w:val="0"/>
        <w:jc w:val="both"/>
        <w:rPr>
          <w:rFonts w:ascii="Arial" w:hAnsi="Arial"/>
          <w:b/>
          <w:bCs/>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A83455" w:rsidRDefault="00A83455" w:rsidP="00F67A14">
      <w:pPr>
        <w:jc w:val="both"/>
        <w:rPr>
          <w:rFonts w:ascii="Arial" w:hAnsi="Arial"/>
          <w:b/>
          <w:sz w:val="22"/>
          <w:szCs w:val="22"/>
        </w:rPr>
      </w:pPr>
    </w:p>
    <w:p w:rsidR="00904255" w:rsidRPr="00904255" w:rsidRDefault="00904255" w:rsidP="00F67A14">
      <w:pPr>
        <w:jc w:val="both"/>
        <w:rPr>
          <w:rFonts w:ascii="Arial" w:hAnsi="Arial"/>
          <w:b/>
          <w:sz w:val="22"/>
          <w:szCs w:val="22"/>
        </w:rPr>
      </w:pPr>
      <w:r w:rsidRPr="00904255">
        <w:rPr>
          <w:rFonts w:ascii="Arial" w:hAnsi="Arial"/>
          <w:b/>
          <w:sz w:val="22"/>
          <w:szCs w:val="22"/>
        </w:rPr>
        <w:lastRenderedPageBreak/>
        <w:t>AGENDA</w:t>
      </w:r>
      <w:r w:rsidR="00BE5233">
        <w:rPr>
          <w:rFonts w:ascii="Arial" w:hAnsi="Arial"/>
          <w:b/>
          <w:sz w:val="22"/>
          <w:szCs w:val="22"/>
        </w:rPr>
        <w:t xml:space="preserve"> No.</w:t>
      </w:r>
      <w:r w:rsidRPr="00904255">
        <w:rPr>
          <w:rFonts w:ascii="Arial" w:hAnsi="Arial"/>
          <w:b/>
          <w:sz w:val="22"/>
          <w:szCs w:val="22"/>
        </w:rPr>
        <w:t xml:space="preserve"> </w:t>
      </w:r>
      <w:proofErr w:type="gramStart"/>
      <w:r w:rsidRPr="00904255">
        <w:rPr>
          <w:rFonts w:ascii="Arial" w:hAnsi="Arial"/>
          <w:b/>
          <w:sz w:val="22"/>
          <w:szCs w:val="22"/>
        </w:rPr>
        <w:t>24</w:t>
      </w:r>
      <w:r w:rsidR="00BE5233">
        <w:rPr>
          <w:rFonts w:ascii="Arial" w:hAnsi="Arial"/>
          <w:b/>
          <w:sz w:val="22"/>
          <w:szCs w:val="22"/>
        </w:rPr>
        <w:t xml:space="preserve"> :</w:t>
      </w:r>
      <w:proofErr w:type="gramEnd"/>
      <w:r w:rsidR="00BE5233">
        <w:rPr>
          <w:rFonts w:ascii="Arial" w:hAnsi="Arial"/>
          <w:b/>
          <w:sz w:val="22"/>
          <w:szCs w:val="22"/>
        </w:rPr>
        <w:tab/>
      </w:r>
      <w:r w:rsidR="00BE5233">
        <w:rPr>
          <w:rFonts w:ascii="Arial" w:hAnsi="Arial"/>
          <w:b/>
          <w:sz w:val="22"/>
          <w:szCs w:val="22"/>
        </w:rPr>
        <w:tab/>
      </w:r>
      <w:r w:rsidRPr="00904255">
        <w:rPr>
          <w:rFonts w:ascii="Arial" w:hAnsi="Arial"/>
          <w:b/>
          <w:sz w:val="22"/>
          <w:szCs w:val="22"/>
        </w:rPr>
        <w:t>NABARD AGENDA ITEMS:</w:t>
      </w:r>
    </w:p>
    <w:p w:rsidR="00904255" w:rsidRPr="00C16B15" w:rsidRDefault="00904255" w:rsidP="00F67A14">
      <w:pPr>
        <w:rPr>
          <w:rFonts w:ascii="Arial" w:hAnsi="Arial"/>
          <w:b/>
          <w:bCs/>
          <w:sz w:val="22"/>
          <w:szCs w:val="22"/>
        </w:rPr>
      </w:pPr>
    </w:p>
    <w:p w:rsidR="00544CB9" w:rsidRPr="00544CB9" w:rsidRDefault="00544CB9" w:rsidP="00544CB9">
      <w:pPr>
        <w:spacing w:line="360" w:lineRule="auto"/>
        <w:rPr>
          <w:rFonts w:ascii="Arial" w:hAnsi="Arial"/>
          <w:b/>
          <w:bCs/>
          <w:sz w:val="22"/>
          <w:szCs w:val="22"/>
        </w:rPr>
      </w:pPr>
      <w:r w:rsidRPr="00544CB9">
        <w:rPr>
          <w:rFonts w:ascii="Arial" w:hAnsi="Arial"/>
          <w:b/>
          <w:bCs/>
          <w:sz w:val="22"/>
          <w:szCs w:val="22"/>
        </w:rPr>
        <w:t>I.</w:t>
      </w:r>
      <w:r w:rsidRPr="00544CB9">
        <w:rPr>
          <w:rFonts w:ascii="Arial" w:hAnsi="Arial"/>
          <w:b/>
          <w:bCs/>
          <w:sz w:val="22"/>
          <w:szCs w:val="22"/>
        </w:rPr>
        <w:tab/>
        <w:t>Re-opening of the DEDS- 2013-14</w:t>
      </w:r>
    </w:p>
    <w:p w:rsidR="00544CB9" w:rsidRDefault="00544CB9" w:rsidP="00544CB9">
      <w:pPr>
        <w:jc w:val="both"/>
        <w:rPr>
          <w:rFonts w:ascii="Arial" w:hAnsi="Arial"/>
          <w:sz w:val="22"/>
          <w:szCs w:val="22"/>
        </w:rPr>
      </w:pPr>
      <w:r w:rsidRPr="00544CB9">
        <w:rPr>
          <w:rFonts w:ascii="Arial" w:hAnsi="Arial"/>
          <w:sz w:val="22"/>
          <w:szCs w:val="22"/>
        </w:rPr>
        <w:t xml:space="preserve">NABARD received an administrative approval of </w:t>
      </w:r>
      <w:proofErr w:type="spellStart"/>
      <w:r w:rsidRPr="00544CB9">
        <w:rPr>
          <w:rFonts w:ascii="Arial" w:hAnsi="Arial"/>
          <w:sz w:val="22"/>
          <w:szCs w:val="22"/>
        </w:rPr>
        <w:t>GoI</w:t>
      </w:r>
      <w:proofErr w:type="spellEnd"/>
      <w:r w:rsidRPr="00544CB9">
        <w:rPr>
          <w:rFonts w:ascii="Arial" w:hAnsi="Arial"/>
          <w:sz w:val="22"/>
          <w:szCs w:val="22"/>
        </w:rPr>
        <w:t xml:space="preserve"> for the continuation of the DEDS for the year 2013-14.   The State allocation under DEDS for the year 2013-14 is Rs.16 </w:t>
      </w:r>
      <w:proofErr w:type="spellStart"/>
      <w:r w:rsidRPr="00544CB9">
        <w:rPr>
          <w:rFonts w:ascii="Arial" w:hAnsi="Arial"/>
          <w:sz w:val="22"/>
          <w:szCs w:val="22"/>
        </w:rPr>
        <w:t>crore</w:t>
      </w:r>
      <w:proofErr w:type="spellEnd"/>
      <w:r w:rsidRPr="00544CB9">
        <w:rPr>
          <w:rFonts w:ascii="Arial" w:hAnsi="Arial"/>
          <w:sz w:val="22"/>
          <w:szCs w:val="22"/>
        </w:rPr>
        <w:t xml:space="preserve"> and the achievement during the year is Rs.5.83 </w:t>
      </w:r>
      <w:proofErr w:type="spellStart"/>
      <w:r w:rsidRPr="00544CB9">
        <w:rPr>
          <w:rFonts w:ascii="Arial" w:hAnsi="Arial"/>
          <w:sz w:val="22"/>
          <w:szCs w:val="22"/>
        </w:rPr>
        <w:t>crore</w:t>
      </w:r>
      <w:proofErr w:type="spellEnd"/>
      <w:r w:rsidRPr="00544CB9">
        <w:rPr>
          <w:rFonts w:ascii="Arial" w:hAnsi="Arial"/>
          <w:sz w:val="22"/>
          <w:szCs w:val="22"/>
        </w:rPr>
        <w:t xml:space="preserve"> for 1258 units.   The alloc</w:t>
      </w:r>
      <w:r>
        <w:rPr>
          <w:rFonts w:ascii="Arial" w:hAnsi="Arial"/>
          <w:sz w:val="22"/>
          <w:szCs w:val="22"/>
        </w:rPr>
        <w:t>ation of funds for the State had</w:t>
      </w:r>
      <w:r w:rsidRPr="00544CB9">
        <w:rPr>
          <w:rFonts w:ascii="Arial" w:hAnsi="Arial"/>
          <w:sz w:val="22"/>
          <w:szCs w:val="22"/>
        </w:rPr>
        <w:t xml:space="preserve"> been made subject to the following conditions:</w:t>
      </w:r>
    </w:p>
    <w:p w:rsidR="008A35B4" w:rsidRPr="00544CB9" w:rsidRDefault="008A35B4" w:rsidP="00544CB9">
      <w:pPr>
        <w:jc w:val="both"/>
        <w:rPr>
          <w:rFonts w:ascii="Arial" w:hAnsi="Arial"/>
          <w:sz w:val="22"/>
          <w:szCs w:val="22"/>
        </w:rPr>
      </w:pPr>
    </w:p>
    <w:p w:rsidR="00544CB9" w:rsidRDefault="00544CB9" w:rsidP="008A35B4">
      <w:pPr>
        <w:widowControl w:val="0"/>
        <w:numPr>
          <w:ilvl w:val="0"/>
          <w:numId w:val="37"/>
        </w:numPr>
        <w:suppressAutoHyphens/>
        <w:jc w:val="both"/>
        <w:rPr>
          <w:rFonts w:ascii="Arial" w:hAnsi="Arial"/>
          <w:sz w:val="22"/>
          <w:szCs w:val="22"/>
        </w:rPr>
      </w:pPr>
      <w:r w:rsidRPr="00544CB9">
        <w:rPr>
          <w:rFonts w:ascii="Arial" w:hAnsi="Arial"/>
          <w:sz w:val="22"/>
          <w:szCs w:val="22"/>
        </w:rPr>
        <w:t>75% of the outlay would be for  components- (</w:t>
      </w:r>
      <w:proofErr w:type="spellStart"/>
      <w:r w:rsidRPr="00544CB9">
        <w:rPr>
          <w:rFonts w:ascii="Arial" w:hAnsi="Arial"/>
          <w:sz w:val="22"/>
          <w:szCs w:val="22"/>
        </w:rPr>
        <w:t>i</w:t>
      </w:r>
      <w:proofErr w:type="spellEnd"/>
      <w:r w:rsidRPr="00544CB9">
        <w:rPr>
          <w:rFonts w:ascii="Arial" w:hAnsi="Arial"/>
          <w:sz w:val="22"/>
          <w:szCs w:val="22"/>
        </w:rPr>
        <w:t xml:space="preserve">) establishment of dairy units, (ii) rearing  of heifer calves and (iii) projects in cluster mode involving more than one component including purchase of dairy processing equipment/transportation facilities, cold chain facilities and dairy marketing </w:t>
      </w:r>
      <w:proofErr w:type="spellStart"/>
      <w:r w:rsidRPr="00544CB9">
        <w:rPr>
          <w:rFonts w:ascii="Arial" w:hAnsi="Arial"/>
          <w:sz w:val="22"/>
          <w:szCs w:val="22"/>
        </w:rPr>
        <w:t>parlour</w:t>
      </w:r>
      <w:proofErr w:type="spellEnd"/>
      <w:r w:rsidRPr="00544CB9">
        <w:rPr>
          <w:rFonts w:ascii="Arial" w:hAnsi="Arial"/>
          <w:sz w:val="22"/>
          <w:szCs w:val="22"/>
        </w:rPr>
        <w:t xml:space="preserve">/outlet, with preference being given to project proposals under (iii) over (I) and (ii). </w:t>
      </w:r>
    </w:p>
    <w:p w:rsidR="00544CB9" w:rsidRPr="00544CB9" w:rsidRDefault="00544CB9" w:rsidP="00544CB9">
      <w:pPr>
        <w:widowControl w:val="0"/>
        <w:suppressAutoHyphens/>
        <w:ind w:left="360"/>
        <w:jc w:val="both"/>
        <w:rPr>
          <w:rFonts w:ascii="Arial" w:hAnsi="Arial"/>
          <w:sz w:val="22"/>
          <w:szCs w:val="22"/>
        </w:rPr>
      </w:pPr>
    </w:p>
    <w:p w:rsidR="00544CB9" w:rsidRPr="00544CB9" w:rsidRDefault="00544CB9" w:rsidP="008A35B4">
      <w:pPr>
        <w:widowControl w:val="0"/>
        <w:numPr>
          <w:ilvl w:val="0"/>
          <w:numId w:val="37"/>
        </w:numPr>
        <w:suppressAutoHyphens/>
        <w:jc w:val="both"/>
        <w:rPr>
          <w:rFonts w:ascii="Arial" w:hAnsi="Arial"/>
          <w:sz w:val="22"/>
          <w:szCs w:val="22"/>
        </w:rPr>
      </w:pPr>
      <w:r w:rsidRPr="00544CB9">
        <w:rPr>
          <w:rFonts w:ascii="Arial" w:hAnsi="Arial"/>
          <w:sz w:val="22"/>
          <w:szCs w:val="22"/>
        </w:rPr>
        <w:t>Remaining 25% of the outlay will be allocated for the components (other than for establishment of dairy units) of the Scheme.</w:t>
      </w:r>
    </w:p>
    <w:p w:rsidR="00544CB9" w:rsidRPr="00544CB9" w:rsidRDefault="00544CB9" w:rsidP="00544CB9">
      <w:pPr>
        <w:jc w:val="both"/>
        <w:rPr>
          <w:rFonts w:ascii="Arial" w:hAnsi="Arial"/>
          <w:b/>
          <w:bCs/>
          <w:sz w:val="22"/>
          <w:szCs w:val="22"/>
        </w:rPr>
      </w:pPr>
    </w:p>
    <w:p w:rsidR="00544CB9" w:rsidRDefault="00544CB9" w:rsidP="00544CB9">
      <w:pPr>
        <w:jc w:val="both"/>
        <w:rPr>
          <w:rFonts w:ascii="Arial" w:hAnsi="Arial"/>
          <w:b/>
          <w:bCs/>
          <w:sz w:val="22"/>
          <w:szCs w:val="22"/>
        </w:rPr>
      </w:pPr>
      <w:r w:rsidRPr="00544CB9">
        <w:rPr>
          <w:rFonts w:ascii="Arial" w:hAnsi="Arial"/>
          <w:b/>
          <w:bCs/>
          <w:sz w:val="22"/>
          <w:szCs w:val="22"/>
        </w:rPr>
        <w:t xml:space="preserve">Based on the queries received from Banks from time to time, the following is clarified: </w:t>
      </w:r>
    </w:p>
    <w:p w:rsidR="00544CB9" w:rsidRPr="00544CB9" w:rsidRDefault="00544CB9" w:rsidP="00544CB9">
      <w:pPr>
        <w:jc w:val="both"/>
        <w:rPr>
          <w:rFonts w:ascii="Arial" w:hAnsi="Arial"/>
          <w:b/>
          <w:bCs/>
          <w:sz w:val="22"/>
          <w:szCs w:val="22"/>
        </w:rPr>
      </w:pPr>
    </w:p>
    <w:p w:rsidR="00544CB9" w:rsidRDefault="00544CB9" w:rsidP="008A35B4">
      <w:pPr>
        <w:widowControl w:val="0"/>
        <w:numPr>
          <w:ilvl w:val="0"/>
          <w:numId w:val="38"/>
        </w:numPr>
        <w:suppressAutoHyphens/>
        <w:jc w:val="both"/>
        <w:rPr>
          <w:rFonts w:ascii="Arial" w:hAnsi="Arial"/>
          <w:sz w:val="22"/>
          <w:szCs w:val="22"/>
        </w:rPr>
      </w:pPr>
      <w:r w:rsidRPr="00544CB9">
        <w:rPr>
          <w:rFonts w:ascii="Arial" w:hAnsi="Arial"/>
          <w:sz w:val="22"/>
          <w:szCs w:val="22"/>
        </w:rPr>
        <w:t xml:space="preserve">The restrictions regarding the acceptance of fresh application has been lifted and the loan applications received by banks </w:t>
      </w:r>
      <w:proofErr w:type="spellStart"/>
      <w:r w:rsidRPr="00544CB9">
        <w:rPr>
          <w:rFonts w:ascii="Arial" w:hAnsi="Arial"/>
          <w:sz w:val="22"/>
          <w:szCs w:val="22"/>
        </w:rPr>
        <w:t>upto</w:t>
      </w:r>
      <w:proofErr w:type="spellEnd"/>
      <w:r w:rsidRPr="00544CB9">
        <w:rPr>
          <w:rFonts w:ascii="Arial" w:hAnsi="Arial"/>
          <w:sz w:val="22"/>
          <w:szCs w:val="22"/>
        </w:rPr>
        <w:t xml:space="preserve"> 26 June 2012, if not processed, to be considered during the year 2013-14. </w:t>
      </w:r>
    </w:p>
    <w:p w:rsidR="00544CB9" w:rsidRDefault="00544CB9" w:rsidP="008A35B4">
      <w:pPr>
        <w:widowControl w:val="0"/>
        <w:numPr>
          <w:ilvl w:val="0"/>
          <w:numId w:val="38"/>
        </w:numPr>
        <w:suppressAutoHyphens/>
        <w:jc w:val="both"/>
        <w:rPr>
          <w:rFonts w:ascii="Arial" w:hAnsi="Arial"/>
          <w:sz w:val="22"/>
          <w:szCs w:val="22"/>
        </w:rPr>
      </w:pPr>
      <w:r w:rsidRPr="00544CB9">
        <w:rPr>
          <w:rFonts w:ascii="Arial" w:hAnsi="Arial"/>
          <w:sz w:val="22"/>
          <w:szCs w:val="22"/>
        </w:rPr>
        <w:t xml:space="preserve">The modifications regarding State-wise targets or other stipulations regarding component-wise allocations (75% of the outlay would be for establishment of dairy units, rearing of heifer calves and projects in cluster mode involving more than one component) communicated vide </w:t>
      </w:r>
      <w:proofErr w:type="spellStart"/>
      <w:r w:rsidRPr="00544CB9">
        <w:rPr>
          <w:rFonts w:ascii="Arial" w:hAnsi="Arial"/>
          <w:sz w:val="22"/>
          <w:szCs w:val="22"/>
        </w:rPr>
        <w:t>GoI's</w:t>
      </w:r>
      <w:proofErr w:type="spellEnd"/>
      <w:r w:rsidRPr="00544CB9">
        <w:rPr>
          <w:rFonts w:ascii="Arial" w:hAnsi="Arial"/>
          <w:sz w:val="22"/>
          <w:szCs w:val="22"/>
        </w:rPr>
        <w:t xml:space="preserve"> letter dated 17 May 2013 are not applicable on the applications received by bank up to 26 June 2012.</w:t>
      </w:r>
    </w:p>
    <w:p w:rsidR="00544CB9" w:rsidRPr="00544CB9" w:rsidRDefault="008A35B4" w:rsidP="00544CB9">
      <w:pPr>
        <w:widowControl w:val="0"/>
        <w:numPr>
          <w:ilvl w:val="0"/>
          <w:numId w:val="38"/>
        </w:numPr>
        <w:suppressAutoHyphens/>
        <w:jc w:val="both"/>
        <w:rPr>
          <w:rFonts w:ascii="Arial" w:hAnsi="Arial"/>
          <w:sz w:val="22"/>
          <w:szCs w:val="22"/>
        </w:rPr>
      </w:pPr>
      <w:r>
        <w:rPr>
          <w:rFonts w:ascii="Arial" w:hAnsi="Arial"/>
          <w:sz w:val="22"/>
          <w:szCs w:val="22"/>
        </w:rPr>
        <w:t xml:space="preserve">The </w:t>
      </w:r>
      <w:r w:rsidR="00544CB9" w:rsidRPr="00544CB9">
        <w:rPr>
          <w:rFonts w:ascii="Arial" w:hAnsi="Arial"/>
          <w:sz w:val="22"/>
          <w:szCs w:val="22"/>
        </w:rPr>
        <w:t xml:space="preserve">loan applications received by the banks between 27 June 2012 and 31 May 2013 under the scheme in respect of the beneficiaries from the North-eastern States and under Special Component Plan for the Scheduled Caste can be considered during 2013-14. </w:t>
      </w:r>
    </w:p>
    <w:p w:rsidR="00544CB9" w:rsidRPr="00544CB9" w:rsidRDefault="00544CB9" w:rsidP="008A35B4">
      <w:pPr>
        <w:widowControl w:val="0"/>
        <w:numPr>
          <w:ilvl w:val="0"/>
          <w:numId w:val="38"/>
        </w:numPr>
        <w:suppressAutoHyphens/>
        <w:jc w:val="both"/>
        <w:rPr>
          <w:rFonts w:ascii="Arial" w:hAnsi="Arial"/>
          <w:sz w:val="22"/>
          <w:szCs w:val="22"/>
        </w:rPr>
      </w:pPr>
      <w:r w:rsidRPr="00544CB9">
        <w:rPr>
          <w:rFonts w:ascii="Arial" w:hAnsi="Arial"/>
          <w:sz w:val="22"/>
          <w:szCs w:val="22"/>
        </w:rPr>
        <w:t>Other applications can be considered in consultation with the concerned State Government subject to the state-wise ceiling/allocation decided for 2013-14.</w:t>
      </w:r>
    </w:p>
    <w:p w:rsidR="00544CB9" w:rsidRPr="00544CB9" w:rsidRDefault="00544CB9" w:rsidP="008A35B4">
      <w:pPr>
        <w:widowControl w:val="0"/>
        <w:numPr>
          <w:ilvl w:val="0"/>
          <w:numId w:val="38"/>
        </w:numPr>
        <w:suppressAutoHyphens/>
        <w:jc w:val="both"/>
        <w:rPr>
          <w:rFonts w:ascii="Arial" w:hAnsi="Arial"/>
          <w:sz w:val="22"/>
          <w:szCs w:val="22"/>
        </w:rPr>
      </w:pPr>
      <w:r w:rsidRPr="00544CB9">
        <w:rPr>
          <w:rFonts w:ascii="Arial" w:hAnsi="Arial"/>
          <w:sz w:val="22"/>
          <w:szCs w:val="22"/>
        </w:rPr>
        <w:t xml:space="preserve">It was also clarified that earlier applications received by banks for waiver of the margin money for loans up to Rs.1.00 </w:t>
      </w:r>
      <w:proofErr w:type="spellStart"/>
      <w:r w:rsidRPr="00544CB9">
        <w:rPr>
          <w:rFonts w:ascii="Arial" w:hAnsi="Arial"/>
          <w:sz w:val="22"/>
          <w:szCs w:val="22"/>
        </w:rPr>
        <w:t>lakh</w:t>
      </w:r>
      <w:proofErr w:type="spellEnd"/>
      <w:r w:rsidRPr="00544CB9">
        <w:rPr>
          <w:rFonts w:ascii="Arial" w:hAnsi="Arial"/>
          <w:sz w:val="22"/>
          <w:szCs w:val="22"/>
        </w:rPr>
        <w:t xml:space="preserve"> as per RBI guidelines under the Scheme cannot be considered, as the application submitted by the beneficiaries earlier are as per the existing guidelines/ Administrative approval of the Scheme. </w:t>
      </w:r>
    </w:p>
    <w:p w:rsidR="00AC50AA" w:rsidRDefault="00AC50AA" w:rsidP="00544CB9">
      <w:pPr>
        <w:jc w:val="both"/>
        <w:rPr>
          <w:rFonts w:ascii="Arial" w:hAnsi="Arial"/>
          <w:sz w:val="22"/>
          <w:szCs w:val="22"/>
        </w:rPr>
      </w:pPr>
    </w:p>
    <w:p w:rsidR="00544CB9" w:rsidRPr="00544CB9" w:rsidRDefault="00544CB9" w:rsidP="00544CB9">
      <w:pPr>
        <w:jc w:val="both"/>
        <w:rPr>
          <w:rFonts w:ascii="Arial" w:hAnsi="Arial"/>
          <w:sz w:val="22"/>
          <w:szCs w:val="22"/>
        </w:rPr>
      </w:pPr>
      <w:r w:rsidRPr="00544CB9">
        <w:rPr>
          <w:rFonts w:ascii="Arial" w:hAnsi="Arial"/>
          <w:sz w:val="22"/>
          <w:szCs w:val="22"/>
        </w:rPr>
        <w:t xml:space="preserve">NABARD </w:t>
      </w:r>
      <w:r>
        <w:rPr>
          <w:rFonts w:ascii="Arial" w:hAnsi="Arial"/>
          <w:sz w:val="22"/>
          <w:szCs w:val="22"/>
        </w:rPr>
        <w:t xml:space="preserve">informed that they have already settled 8816 claims (Rs. 28.88 </w:t>
      </w:r>
      <w:proofErr w:type="spellStart"/>
      <w:r>
        <w:rPr>
          <w:rFonts w:ascii="Arial" w:hAnsi="Arial"/>
          <w:sz w:val="22"/>
          <w:szCs w:val="22"/>
        </w:rPr>
        <w:t>cr</w:t>
      </w:r>
      <w:proofErr w:type="spellEnd"/>
      <w:r>
        <w:rPr>
          <w:rFonts w:ascii="Arial" w:hAnsi="Arial"/>
          <w:sz w:val="22"/>
          <w:szCs w:val="22"/>
        </w:rPr>
        <w:t xml:space="preserve">).  SLBC had requested for early settlement of 1719 pending claims (Rs. 3.72 </w:t>
      </w:r>
      <w:proofErr w:type="spellStart"/>
      <w:r>
        <w:rPr>
          <w:rFonts w:ascii="Arial" w:hAnsi="Arial"/>
          <w:sz w:val="22"/>
          <w:szCs w:val="22"/>
        </w:rPr>
        <w:t>cr</w:t>
      </w:r>
      <w:proofErr w:type="spellEnd"/>
      <w:r>
        <w:rPr>
          <w:rFonts w:ascii="Arial" w:hAnsi="Arial"/>
          <w:sz w:val="22"/>
          <w:szCs w:val="22"/>
        </w:rPr>
        <w:t>)</w:t>
      </w:r>
      <w:r w:rsidRPr="00544CB9">
        <w:rPr>
          <w:rFonts w:ascii="Arial" w:hAnsi="Arial"/>
          <w:sz w:val="22"/>
          <w:szCs w:val="22"/>
        </w:rPr>
        <w:t>.</w:t>
      </w:r>
      <w:r w:rsidR="00AC50AA">
        <w:rPr>
          <w:rFonts w:ascii="Arial" w:hAnsi="Arial"/>
          <w:sz w:val="22"/>
          <w:szCs w:val="22"/>
        </w:rPr>
        <w:t xml:space="preserve">  Banks were requested to submit the correct claims as per the prescribed format.</w:t>
      </w:r>
    </w:p>
    <w:p w:rsidR="00544CB9" w:rsidRPr="00E60DB9" w:rsidRDefault="00E60DB9" w:rsidP="00E60DB9">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Banks / LDMs)</w:t>
      </w:r>
    </w:p>
    <w:p w:rsidR="00544CB9" w:rsidRPr="00544CB9" w:rsidRDefault="00544CB9" w:rsidP="00544CB9">
      <w:pPr>
        <w:spacing w:line="360" w:lineRule="auto"/>
        <w:jc w:val="both"/>
        <w:rPr>
          <w:rFonts w:ascii="Arial" w:hAnsi="Arial"/>
          <w:b/>
          <w:bCs/>
          <w:color w:val="000000"/>
          <w:sz w:val="22"/>
          <w:szCs w:val="22"/>
        </w:rPr>
      </w:pPr>
      <w:r w:rsidRPr="00544CB9">
        <w:rPr>
          <w:rFonts w:ascii="Arial" w:hAnsi="Arial"/>
          <w:b/>
          <w:bCs/>
          <w:color w:val="000000"/>
          <w:sz w:val="22"/>
          <w:szCs w:val="22"/>
        </w:rPr>
        <w:t>II</w:t>
      </w:r>
      <w:proofErr w:type="gramStart"/>
      <w:r w:rsidRPr="00544CB9">
        <w:rPr>
          <w:rFonts w:ascii="Arial" w:hAnsi="Arial"/>
          <w:b/>
          <w:bCs/>
          <w:color w:val="000000"/>
          <w:sz w:val="22"/>
          <w:szCs w:val="22"/>
        </w:rPr>
        <w:t>.  Non</w:t>
      </w:r>
      <w:proofErr w:type="gramEnd"/>
      <w:r w:rsidRPr="00544CB9">
        <w:rPr>
          <w:rFonts w:ascii="Arial" w:hAnsi="Arial"/>
          <w:b/>
          <w:bCs/>
          <w:color w:val="000000"/>
          <w:sz w:val="22"/>
          <w:szCs w:val="22"/>
        </w:rPr>
        <w:t>-participation of Rural and Semi-Urban Bank Branches in SHG &amp; JLG financing</w:t>
      </w:r>
    </w:p>
    <w:p w:rsidR="00544CB9" w:rsidRPr="00544CB9" w:rsidRDefault="00544CB9" w:rsidP="00E60DB9">
      <w:pPr>
        <w:jc w:val="both"/>
        <w:rPr>
          <w:rFonts w:ascii="Arial" w:hAnsi="Arial"/>
          <w:color w:val="000000"/>
          <w:sz w:val="22"/>
          <w:szCs w:val="22"/>
        </w:rPr>
      </w:pPr>
      <w:r w:rsidRPr="00544CB9">
        <w:rPr>
          <w:rFonts w:ascii="Arial" w:hAnsi="Arial"/>
          <w:color w:val="000000"/>
          <w:sz w:val="22"/>
          <w:szCs w:val="22"/>
        </w:rPr>
        <w:t xml:space="preserve">The Regional Office, NABARD had advised State Bank of India, </w:t>
      </w:r>
      <w:proofErr w:type="spellStart"/>
      <w:r w:rsidRPr="00544CB9">
        <w:rPr>
          <w:rFonts w:ascii="Arial" w:hAnsi="Arial"/>
          <w:color w:val="000000"/>
          <w:sz w:val="22"/>
          <w:szCs w:val="22"/>
        </w:rPr>
        <w:t>Canara</w:t>
      </w:r>
      <w:proofErr w:type="spellEnd"/>
      <w:r w:rsidRPr="00544CB9">
        <w:rPr>
          <w:rFonts w:ascii="Arial" w:hAnsi="Arial"/>
          <w:color w:val="000000"/>
          <w:sz w:val="22"/>
          <w:szCs w:val="22"/>
        </w:rPr>
        <w:t xml:space="preserve"> Bank, Indian Bank, State Bank of Mysore, Syndicate Bank, </w:t>
      </w:r>
      <w:proofErr w:type="spellStart"/>
      <w:r w:rsidRPr="00544CB9">
        <w:rPr>
          <w:rFonts w:ascii="Arial" w:hAnsi="Arial"/>
          <w:color w:val="000000"/>
          <w:sz w:val="22"/>
          <w:szCs w:val="22"/>
        </w:rPr>
        <w:t>Vijaya</w:t>
      </w:r>
      <w:proofErr w:type="spellEnd"/>
      <w:r w:rsidRPr="00544CB9">
        <w:rPr>
          <w:rFonts w:ascii="Arial" w:hAnsi="Arial"/>
          <w:color w:val="000000"/>
          <w:sz w:val="22"/>
          <w:szCs w:val="22"/>
        </w:rPr>
        <w:t xml:space="preserve"> Bank, Corporation Bank, State Bank of Hyderabad, </w:t>
      </w:r>
      <w:proofErr w:type="spellStart"/>
      <w:r w:rsidRPr="00544CB9">
        <w:rPr>
          <w:rFonts w:ascii="Arial" w:hAnsi="Arial"/>
          <w:color w:val="000000"/>
          <w:sz w:val="22"/>
          <w:szCs w:val="22"/>
        </w:rPr>
        <w:t>Ratnakar</w:t>
      </w:r>
      <w:proofErr w:type="spellEnd"/>
      <w:r w:rsidRPr="00544CB9">
        <w:rPr>
          <w:rFonts w:ascii="Arial" w:hAnsi="Arial"/>
          <w:color w:val="000000"/>
          <w:sz w:val="22"/>
          <w:szCs w:val="22"/>
        </w:rPr>
        <w:t xml:space="preserve"> Bank Ltd., Karnataka Bank Ltd., ICICI Bank Ltd., </w:t>
      </w:r>
      <w:r w:rsidR="00E60DB9">
        <w:rPr>
          <w:rFonts w:ascii="Arial" w:hAnsi="Arial"/>
          <w:color w:val="000000"/>
          <w:sz w:val="22"/>
          <w:szCs w:val="22"/>
        </w:rPr>
        <w:t>&amp;</w:t>
      </w:r>
      <w:r w:rsidRPr="00544CB9">
        <w:rPr>
          <w:rFonts w:ascii="Arial" w:hAnsi="Arial"/>
          <w:color w:val="000000"/>
          <w:sz w:val="22"/>
          <w:szCs w:val="22"/>
        </w:rPr>
        <w:t xml:space="preserve"> HDFC Bank to identify non-participating branches in the State and issue necessary instructions to those branches for implementing SHG-BLP and JLG financing which will not only help the bank in achieving the targets under priority sector lending, but also empowering the rural poor women to get out of the poverty.</w:t>
      </w:r>
    </w:p>
    <w:p w:rsidR="00E60DB9" w:rsidRPr="00E60DB9" w:rsidRDefault="00E60DB9" w:rsidP="00E60DB9">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w:t>
      </w:r>
      <w:r>
        <w:rPr>
          <w:rFonts w:ascii="Arial" w:hAnsi="Arial"/>
          <w:b/>
          <w:bCs/>
          <w:color w:val="000000"/>
          <w:sz w:val="22"/>
          <w:szCs w:val="22"/>
        </w:rPr>
        <w:t xml:space="preserve">Concerned </w:t>
      </w:r>
      <w:r w:rsidRPr="00E60DB9">
        <w:rPr>
          <w:rFonts w:ascii="Arial" w:hAnsi="Arial"/>
          <w:b/>
          <w:bCs/>
          <w:color w:val="000000"/>
          <w:sz w:val="22"/>
          <w:szCs w:val="22"/>
        </w:rPr>
        <w:t>Banks)</w:t>
      </w:r>
    </w:p>
    <w:p w:rsidR="00A83455" w:rsidRDefault="00A83455" w:rsidP="00544CB9">
      <w:pPr>
        <w:spacing w:line="360" w:lineRule="auto"/>
        <w:jc w:val="both"/>
        <w:rPr>
          <w:rFonts w:ascii="Arial" w:hAnsi="Arial"/>
          <w:b/>
          <w:bCs/>
          <w:color w:val="000000"/>
          <w:sz w:val="22"/>
          <w:szCs w:val="22"/>
        </w:rPr>
      </w:pPr>
    </w:p>
    <w:p w:rsidR="00A83455" w:rsidRDefault="00A83455" w:rsidP="00544CB9">
      <w:pPr>
        <w:spacing w:line="360" w:lineRule="auto"/>
        <w:jc w:val="both"/>
        <w:rPr>
          <w:rFonts w:ascii="Arial" w:hAnsi="Arial"/>
          <w:b/>
          <w:bCs/>
          <w:color w:val="000000"/>
          <w:sz w:val="22"/>
          <w:szCs w:val="22"/>
        </w:rPr>
      </w:pPr>
    </w:p>
    <w:p w:rsidR="00A83455" w:rsidRDefault="00A83455" w:rsidP="00544CB9">
      <w:pPr>
        <w:spacing w:line="360" w:lineRule="auto"/>
        <w:jc w:val="both"/>
        <w:rPr>
          <w:rFonts w:ascii="Arial" w:hAnsi="Arial"/>
          <w:b/>
          <w:bCs/>
          <w:color w:val="000000"/>
          <w:sz w:val="22"/>
          <w:szCs w:val="22"/>
        </w:rPr>
      </w:pPr>
    </w:p>
    <w:p w:rsidR="00544CB9" w:rsidRPr="00544CB9" w:rsidRDefault="00544CB9" w:rsidP="00544CB9">
      <w:pPr>
        <w:spacing w:line="360" w:lineRule="auto"/>
        <w:jc w:val="both"/>
        <w:rPr>
          <w:rFonts w:ascii="Arial" w:hAnsi="Arial"/>
          <w:b/>
          <w:bCs/>
          <w:color w:val="000000"/>
          <w:sz w:val="22"/>
          <w:szCs w:val="22"/>
        </w:rPr>
      </w:pPr>
      <w:r w:rsidRPr="00544CB9">
        <w:rPr>
          <w:rFonts w:ascii="Arial" w:hAnsi="Arial"/>
          <w:b/>
          <w:bCs/>
          <w:color w:val="000000"/>
          <w:sz w:val="22"/>
          <w:szCs w:val="22"/>
        </w:rPr>
        <w:lastRenderedPageBreak/>
        <w:t>III</w:t>
      </w:r>
      <w:proofErr w:type="gramStart"/>
      <w:r w:rsidRPr="00544CB9">
        <w:rPr>
          <w:rFonts w:ascii="Arial" w:hAnsi="Arial"/>
          <w:b/>
          <w:bCs/>
          <w:color w:val="000000"/>
          <w:sz w:val="22"/>
          <w:szCs w:val="22"/>
        </w:rPr>
        <w:t>.  Incentive</w:t>
      </w:r>
      <w:proofErr w:type="gramEnd"/>
      <w:r w:rsidRPr="00544CB9">
        <w:rPr>
          <w:rFonts w:ascii="Arial" w:hAnsi="Arial"/>
          <w:b/>
          <w:bCs/>
          <w:color w:val="000000"/>
          <w:sz w:val="22"/>
          <w:szCs w:val="22"/>
        </w:rPr>
        <w:t xml:space="preserve"> scheme for tracking and revival of dormant SHGs.</w:t>
      </w:r>
    </w:p>
    <w:p w:rsidR="00544CB9" w:rsidRPr="00544CB9" w:rsidRDefault="00D513C1" w:rsidP="00D513C1">
      <w:pPr>
        <w:jc w:val="both"/>
        <w:rPr>
          <w:rFonts w:ascii="Arial" w:hAnsi="Arial"/>
          <w:color w:val="000000"/>
          <w:sz w:val="22"/>
          <w:szCs w:val="22"/>
        </w:rPr>
      </w:pPr>
      <w:r>
        <w:rPr>
          <w:rFonts w:ascii="Arial" w:hAnsi="Arial"/>
          <w:color w:val="000000"/>
          <w:sz w:val="22"/>
          <w:szCs w:val="22"/>
        </w:rPr>
        <w:t>NABARD, HO</w:t>
      </w:r>
      <w:r w:rsidR="00544CB9" w:rsidRPr="00544CB9">
        <w:rPr>
          <w:rFonts w:ascii="Arial" w:hAnsi="Arial"/>
          <w:color w:val="000000"/>
          <w:sz w:val="22"/>
          <w:szCs w:val="22"/>
        </w:rPr>
        <w:t xml:space="preserve"> vide Circular dated 29</w:t>
      </w:r>
      <w:r>
        <w:rPr>
          <w:rFonts w:ascii="Arial" w:hAnsi="Arial"/>
          <w:color w:val="000000"/>
          <w:sz w:val="22"/>
          <w:szCs w:val="22"/>
        </w:rPr>
        <w:t>.11.</w:t>
      </w:r>
      <w:r w:rsidR="00544CB9" w:rsidRPr="00544CB9">
        <w:rPr>
          <w:rFonts w:ascii="Arial" w:hAnsi="Arial"/>
          <w:color w:val="000000"/>
          <w:sz w:val="22"/>
          <w:szCs w:val="22"/>
        </w:rPr>
        <w:t>2013 addressed to all Commercial Banks, RRBs and Cooperative Banks ha</w:t>
      </w:r>
      <w:r>
        <w:rPr>
          <w:rFonts w:ascii="Arial" w:hAnsi="Arial"/>
          <w:color w:val="000000"/>
          <w:sz w:val="22"/>
          <w:szCs w:val="22"/>
        </w:rPr>
        <w:t>d</w:t>
      </w:r>
      <w:r w:rsidR="00544CB9" w:rsidRPr="00544CB9">
        <w:rPr>
          <w:rFonts w:ascii="Arial" w:hAnsi="Arial"/>
          <w:color w:val="000000"/>
          <w:sz w:val="22"/>
          <w:szCs w:val="22"/>
        </w:rPr>
        <w:t xml:space="preserve"> advised the banks </w:t>
      </w:r>
      <w:r>
        <w:rPr>
          <w:rFonts w:ascii="Arial" w:hAnsi="Arial"/>
          <w:color w:val="000000"/>
          <w:sz w:val="22"/>
          <w:szCs w:val="22"/>
        </w:rPr>
        <w:t xml:space="preserve">to </w:t>
      </w:r>
      <w:r w:rsidR="00544CB9" w:rsidRPr="00544CB9">
        <w:rPr>
          <w:rFonts w:ascii="Arial" w:hAnsi="Arial"/>
          <w:color w:val="000000"/>
          <w:sz w:val="22"/>
          <w:szCs w:val="22"/>
        </w:rPr>
        <w:t xml:space="preserve">identify dormant SHG in its books and engage the services of either the SHPI which had promoted the SHG or other quality NGOs </w:t>
      </w:r>
      <w:proofErr w:type="spellStart"/>
      <w:r w:rsidR="00544CB9" w:rsidRPr="00544CB9">
        <w:rPr>
          <w:rFonts w:ascii="Arial" w:hAnsi="Arial"/>
          <w:color w:val="000000"/>
          <w:sz w:val="22"/>
          <w:szCs w:val="22"/>
        </w:rPr>
        <w:t>the</w:t>
      </w:r>
      <w:proofErr w:type="spellEnd"/>
      <w:r w:rsidR="00544CB9" w:rsidRPr="00544CB9">
        <w:rPr>
          <w:rFonts w:ascii="Arial" w:hAnsi="Arial"/>
          <w:color w:val="000000"/>
          <w:sz w:val="22"/>
          <w:szCs w:val="22"/>
        </w:rPr>
        <w:t xml:space="preserve"> could serve as Business Facilitators, leaders of well functioning SHG, or bank's Business Correspondents with adequate knowledge of the subject for revival of dormant SHG.  For this purpose, NABARD would provide promotional grant assistance </w:t>
      </w:r>
      <w:proofErr w:type="spellStart"/>
      <w:r w:rsidR="00544CB9" w:rsidRPr="00544CB9">
        <w:rPr>
          <w:rFonts w:ascii="Arial" w:hAnsi="Arial"/>
          <w:color w:val="000000"/>
          <w:sz w:val="22"/>
          <w:szCs w:val="22"/>
        </w:rPr>
        <w:t>upto</w:t>
      </w:r>
      <w:proofErr w:type="spellEnd"/>
      <w:r w:rsidR="00544CB9" w:rsidRPr="00544CB9">
        <w:rPr>
          <w:rFonts w:ascii="Arial" w:hAnsi="Arial"/>
          <w:color w:val="000000"/>
          <w:sz w:val="22"/>
          <w:szCs w:val="22"/>
        </w:rPr>
        <w:t xml:space="preserve"> Rs.3000/- per SHG revived as incentive to banks.  The incentive scheme would be operational for a limited period only.</w:t>
      </w:r>
    </w:p>
    <w:p w:rsidR="00D513C1" w:rsidRPr="00E60DB9" w:rsidRDefault="00D513C1" w:rsidP="00D513C1">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Banks)</w:t>
      </w:r>
    </w:p>
    <w:p w:rsidR="00544CB9" w:rsidRPr="00544CB9" w:rsidRDefault="00544CB9" w:rsidP="008D6219">
      <w:pPr>
        <w:jc w:val="both"/>
        <w:rPr>
          <w:rFonts w:ascii="Arial" w:hAnsi="Arial"/>
          <w:b/>
          <w:bCs/>
          <w:color w:val="000000"/>
          <w:sz w:val="22"/>
          <w:szCs w:val="22"/>
        </w:rPr>
      </w:pPr>
      <w:r w:rsidRPr="00544CB9">
        <w:rPr>
          <w:rFonts w:ascii="Arial" w:hAnsi="Arial"/>
          <w:b/>
          <w:bCs/>
          <w:color w:val="000000"/>
          <w:sz w:val="22"/>
          <w:szCs w:val="22"/>
        </w:rPr>
        <w:t xml:space="preserve">IV.   Restructuring of SGSY as </w:t>
      </w:r>
      <w:proofErr w:type="gramStart"/>
      <w:r w:rsidRPr="00544CB9">
        <w:rPr>
          <w:rFonts w:ascii="Arial" w:hAnsi="Arial"/>
          <w:b/>
          <w:bCs/>
          <w:color w:val="000000"/>
          <w:sz w:val="22"/>
          <w:szCs w:val="22"/>
        </w:rPr>
        <w:t>NRLM  -</w:t>
      </w:r>
      <w:proofErr w:type="gramEnd"/>
      <w:r w:rsidRPr="00544CB9">
        <w:rPr>
          <w:rFonts w:ascii="Arial" w:hAnsi="Arial"/>
          <w:b/>
          <w:bCs/>
          <w:color w:val="000000"/>
          <w:sz w:val="22"/>
          <w:szCs w:val="22"/>
        </w:rPr>
        <w:t xml:space="preserve">  Interest Subvention Scheme for Women SHGs during 2013-14 for RRBs in 150 districts</w:t>
      </w:r>
    </w:p>
    <w:p w:rsidR="008D6219" w:rsidRDefault="008D6219" w:rsidP="008D6219">
      <w:pPr>
        <w:jc w:val="both"/>
        <w:rPr>
          <w:rFonts w:ascii="Arial" w:hAnsi="Arial"/>
          <w:color w:val="000000"/>
          <w:sz w:val="22"/>
          <w:szCs w:val="22"/>
        </w:rPr>
      </w:pPr>
    </w:p>
    <w:p w:rsidR="00544CB9" w:rsidRPr="00544CB9" w:rsidRDefault="008D6219" w:rsidP="008D6219">
      <w:pPr>
        <w:jc w:val="both"/>
        <w:rPr>
          <w:rFonts w:ascii="Arial" w:hAnsi="Arial"/>
          <w:color w:val="000000"/>
          <w:sz w:val="22"/>
          <w:szCs w:val="22"/>
        </w:rPr>
      </w:pPr>
      <w:r>
        <w:rPr>
          <w:rFonts w:ascii="Arial" w:hAnsi="Arial"/>
          <w:color w:val="000000"/>
          <w:sz w:val="22"/>
          <w:szCs w:val="22"/>
        </w:rPr>
        <w:t>NABARD, HO vide C</w:t>
      </w:r>
      <w:r w:rsidR="00544CB9" w:rsidRPr="00544CB9">
        <w:rPr>
          <w:rFonts w:ascii="Arial" w:hAnsi="Arial"/>
          <w:color w:val="000000"/>
          <w:sz w:val="22"/>
          <w:szCs w:val="22"/>
        </w:rPr>
        <w:t>ir</w:t>
      </w:r>
      <w:r>
        <w:rPr>
          <w:rFonts w:ascii="Arial" w:hAnsi="Arial"/>
          <w:color w:val="000000"/>
          <w:sz w:val="22"/>
          <w:szCs w:val="22"/>
        </w:rPr>
        <w:t>.</w:t>
      </w:r>
      <w:r w:rsidR="00544CB9" w:rsidRPr="00544CB9">
        <w:rPr>
          <w:rFonts w:ascii="Arial" w:hAnsi="Arial"/>
          <w:color w:val="000000"/>
          <w:sz w:val="22"/>
          <w:szCs w:val="22"/>
        </w:rPr>
        <w:t xml:space="preserve"> dated 26</w:t>
      </w:r>
      <w:r>
        <w:rPr>
          <w:rFonts w:ascii="Arial" w:hAnsi="Arial"/>
          <w:color w:val="000000"/>
          <w:sz w:val="22"/>
          <w:szCs w:val="22"/>
        </w:rPr>
        <w:t>.11.</w:t>
      </w:r>
      <w:r w:rsidR="00544CB9" w:rsidRPr="00544CB9">
        <w:rPr>
          <w:rFonts w:ascii="Arial" w:hAnsi="Arial"/>
          <w:color w:val="000000"/>
          <w:sz w:val="22"/>
          <w:szCs w:val="22"/>
        </w:rPr>
        <w:t xml:space="preserve">2013 addressed to all RRBs has issued necessary instructions for </w:t>
      </w:r>
      <w:proofErr w:type="spellStart"/>
      <w:r w:rsidR="00544CB9" w:rsidRPr="00544CB9">
        <w:rPr>
          <w:rFonts w:ascii="Arial" w:hAnsi="Arial"/>
          <w:color w:val="000000"/>
          <w:sz w:val="22"/>
          <w:szCs w:val="22"/>
        </w:rPr>
        <w:t>operationalisation</w:t>
      </w:r>
      <w:proofErr w:type="spellEnd"/>
      <w:r w:rsidR="00544CB9" w:rsidRPr="00544CB9">
        <w:rPr>
          <w:rFonts w:ascii="Arial" w:hAnsi="Arial"/>
          <w:color w:val="000000"/>
          <w:sz w:val="22"/>
          <w:szCs w:val="22"/>
        </w:rPr>
        <w:t xml:space="preserve"> of the captioned scheme.  Under this scheme, interest subvention is available to Women SHGs who avail loans </w:t>
      </w:r>
      <w:proofErr w:type="spellStart"/>
      <w:r w:rsidR="00544CB9" w:rsidRPr="00544CB9">
        <w:rPr>
          <w:rFonts w:ascii="Arial" w:hAnsi="Arial"/>
          <w:color w:val="000000"/>
          <w:sz w:val="22"/>
          <w:szCs w:val="22"/>
        </w:rPr>
        <w:t>upto</w:t>
      </w:r>
      <w:proofErr w:type="spellEnd"/>
      <w:r w:rsidR="00544CB9" w:rsidRPr="00544CB9">
        <w:rPr>
          <w:rFonts w:ascii="Arial" w:hAnsi="Arial"/>
          <w:color w:val="000000"/>
          <w:sz w:val="22"/>
          <w:szCs w:val="22"/>
        </w:rPr>
        <w:t xml:space="preserve"> Rs.</w:t>
      </w:r>
      <w:r>
        <w:rPr>
          <w:rFonts w:ascii="Arial" w:hAnsi="Arial"/>
          <w:color w:val="000000"/>
          <w:sz w:val="22"/>
          <w:szCs w:val="22"/>
        </w:rPr>
        <w:t xml:space="preserve"> </w:t>
      </w:r>
      <w:r w:rsidR="00544CB9" w:rsidRPr="00544CB9">
        <w:rPr>
          <w:rFonts w:ascii="Arial" w:hAnsi="Arial"/>
          <w:color w:val="000000"/>
          <w:sz w:val="22"/>
          <w:szCs w:val="22"/>
        </w:rPr>
        <w:t xml:space="preserve">3 </w:t>
      </w:r>
      <w:proofErr w:type="spellStart"/>
      <w:r w:rsidR="00544CB9" w:rsidRPr="00544CB9">
        <w:rPr>
          <w:rFonts w:ascii="Arial" w:hAnsi="Arial"/>
          <w:color w:val="000000"/>
          <w:sz w:val="22"/>
          <w:szCs w:val="22"/>
        </w:rPr>
        <w:t>lakhs</w:t>
      </w:r>
      <w:proofErr w:type="spellEnd"/>
      <w:r w:rsidR="00544CB9" w:rsidRPr="00544CB9">
        <w:rPr>
          <w:rFonts w:ascii="Arial" w:hAnsi="Arial"/>
          <w:color w:val="000000"/>
          <w:sz w:val="22"/>
          <w:szCs w:val="22"/>
        </w:rPr>
        <w:t xml:space="preserve"> at 7% per annum.  An additional subvention of 3% if they repay in time, is also available, reducing the effective rate of interest to 4%.  The four districts identified in Karnataka are </w:t>
      </w:r>
      <w:proofErr w:type="spellStart"/>
      <w:r w:rsidR="00544CB9" w:rsidRPr="00544CB9">
        <w:rPr>
          <w:rFonts w:ascii="Arial" w:hAnsi="Arial"/>
          <w:color w:val="000000"/>
          <w:sz w:val="22"/>
          <w:szCs w:val="22"/>
        </w:rPr>
        <w:t>Gadag</w:t>
      </w:r>
      <w:proofErr w:type="spellEnd"/>
      <w:r w:rsidR="00544CB9" w:rsidRPr="00544CB9">
        <w:rPr>
          <w:rFonts w:ascii="Arial" w:hAnsi="Arial"/>
          <w:color w:val="000000"/>
          <w:sz w:val="22"/>
          <w:szCs w:val="22"/>
        </w:rPr>
        <w:t xml:space="preserve">, </w:t>
      </w:r>
      <w:proofErr w:type="spellStart"/>
      <w:r w:rsidR="00544CB9" w:rsidRPr="00544CB9">
        <w:rPr>
          <w:rFonts w:ascii="Arial" w:hAnsi="Arial"/>
          <w:color w:val="000000"/>
          <w:sz w:val="22"/>
          <w:szCs w:val="22"/>
        </w:rPr>
        <w:t>Koppal</w:t>
      </w:r>
      <w:proofErr w:type="spellEnd"/>
      <w:r w:rsidR="00544CB9" w:rsidRPr="00544CB9">
        <w:rPr>
          <w:rFonts w:ascii="Arial" w:hAnsi="Arial"/>
          <w:color w:val="000000"/>
          <w:sz w:val="22"/>
          <w:szCs w:val="22"/>
        </w:rPr>
        <w:t xml:space="preserve">, </w:t>
      </w:r>
      <w:smartTag w:uri="urn:schemas-microsoft-com:office:smarttags" w:element="place">
        <w:smartTag w:uri="urn:schemas-microsoft-com:office:smarttags" w:element="City">
          <w:r w:rsidR="00544CB9" w:rsidRPr="00544CB9">
            <w:rPr>
              <w:rFonts w:ascii="Arial" w:hAnsi="Arial"/>
              <w:color w:val="000000"/>
              <w:sz w:val="22"/>
              <w:szCs w:val="22"/>
            </w:rPr>
            <w:t>Mysore</w:t>
          </w:r>
        </w:smartTag>
      </w:smartTag>
      <w:r w:rsidR="00544CB9" w:rsidRPr="00544CB9">
        <w:rPr>
          <w:rFonts w:ascii="Arial" w:hAnsi="Arial"/>
          <w:color w:val="000000"/>
          <w:sz w:val="22"/>
          <w:szCs w:val="22"/>
        </w:rPr>
        <w:t xml:space="preserve"> and </w:t>
      </w:r>
      <w:proofErr w:type="spellStart"/>
      <w:r w:rsidR="00544CB9" w:rsidRPr="00544CB9">
        <w:rPr>
          <w:rFonts w:ascii="Arial" w:hAnsi="Arial"/>
          <w:color w:val="000000"/>
          <w:sz w:val="22"/>
          <w:szCs w:val="22"/>
        </w:rPr>
        <w:t>Tumkur</w:t>
      </w:r>
      <w:proofErr w:type="spellEnd"/>
      <w:r w:rsidR="00544CB9" w:rsidRPr="00544CB9">
        <w:rPr>
          <w:rFonts w:ascii="Arial" w:hAnsi="Arial"/>
          <w:color w:val="000000"/>
          <w:sz w:val="22"/>
          <w:szCs w:val="22"/>
        </w:rPr>
        <w:t xml:space="preserve">.  RRBs will be claiming interest subvention in respect of the above 4 districts from Regional Office, NABARD.  As regards other 26 districts in the State, RRBs will be claiming interest subvention from State Rural Livelihood Mission. </w:t>
      </w:r>
    </w:p>
    <w:p w:rsidR="008D6219" w:rsidRPr="00E60DB9" w:rsidRDefault="008D6219" w:rsidP="008D6219">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Banks)</w:t>
      </w:r>
    </w:p>
    <w:p w:rsidR="00544CB9" w:rsidRDefault="00544CB9" w:rsidP="008D6219">
      <w:pPr>
        <w:jc w:val="both"/>
        <w:rPr>
          <w:rFonts w:ascii="Arial" w:hAnsi="Arial"/>
          <w:b/>
          <w:bCs/>
          <w:color w:val="000000"/>
          <w:kern w:val="1"/>
          <w:sz w:val="22"/>
          <w:szCs w:val="22"/>
        </w:rPr>
      </w:pPr>
      <w:r w:rsidRPr="00544CB9">
        <w:rPr>
          <w:rFonts w:ascii="Arial" w:hAnsi="Arial"/>
          <w:b/>
          <w:bCs/>
          <w:color w:val="000000"/>
          <w:kern w:val="1"/>
          <w:sz w:val="22"/>
          <w:szCs w:val="22"/>
        </w:rPr>
        <w:t>V.   Financial Inclusion</w:t>
      </w:r>
    </w:p>
    <w:p w:rsidR="008D6219" w:rsidRPr="00544CB9" w:rsidRDefault="008D6219" w:rsidP="008D6219">
      <w:pPr>
        <w:jc w:val="both"/>
        <w:rPr>
          <w:rFonts w:ascii="Arial" w:hAnsi="Arial"/>
          <w:b/>
          <w:bCs/>
          <w:color w:val="000000"/>
          <w:kern w:val="1"/>
          <w:sz w:val="22"/>
          <w:szCs w:val="22"/>
        </w:rPr>
      </w:pPr>
    </w:p>
    <w:p w:rsidR="00544CB9" w:rsidRDefault="00544CB9" w:rsidP="008D6219">
      <w:pPr>
        <w:tabs>
          <w:tab w:val="left" w:pos="0"/>
        </w:tabs>
        <w:jc w:val="both"/>
        <w:rPr>
          <w:rFonts w:ascii="Arial" w:hAnsi="Arial" w:cs="Trebuchet MS"/>
          <w:b/>
          <w:bCs/>
          <w:color w:val="000000"/>
          <w:kern w:val="1"/>
          <w:sz w:val="22"/>
          <w:szCs w:val="22"/>
        </w:rPr>
      </w:pPr>
      <w:r w:rsidRPr="00544CB9">
        <w:rPr>
          <w:rFonts w:ascii="Arial" w:hAnsi="Arial"/>
          <w:b/>
          <w:bCs/>
          <w:color w:val="000000"/>
          <w:kern w:val="1"/>
          <w:sz w:val="22"/>
          <w:szCs w:val="22"/>
        </w:rPr>
        <w:t>1</w:t>
      </w:r>
      <w:r w:rsidRPr="00544CB9">
        <w:rPr>
          <w:rFonts w:ascii="Arial" w:hAnsi="Arial" w:cs="Trebuchet MS"/>
          <w:b/>
          <w:bCs/>
          <w:color w:val="000000"/>
          <w:kern w:val="1"/>
          <w:sz w:val="22"/>
          <w:szCs w:val="22"/>
        </w:rPr>
        <w:t>.</w:t>
      </w:r>
      <w:r w:rsidR="008A35B4">
        <w:rPr>
          <w:rFonts w:ascii="Arial" w:hAnsi="Arial" w:cs="Trebuchet MS"/>
          <w:b/>
          <w:bCs/>
          <w:color w:val="000000"/>
          <w:kern w:val="1"/>
          <w:sz w:val="22"/>
          <w:szCs w:val="22"/>
        </w:rPr>
        <w:tab/>
      </w:r>
      <w:proofErr w:type="spellStart"/>
      <w:r w:rsidRPr="00544CB9">
        <w:rPr>
          <w:rFonts w:ascii="Arial" w:hAnsi="Arial" w:cs="Trebuchet MS"/>
          <w:b/>
          <w:bCs/>
          <w:color w:val="000000"/>
          <w:kern w:val="1"/>
          <w:sz w:val="22"/>
          <w:szCs w:val="22"/>
        </w:rPr>
        <w:t>Programme</w:t>
      </w:r>
      <w:proofErr w:type="spellEnd"/>
      <w:r w:rsidRPr="00544CB9">
        <w:rPr>
          <w:rFonts w:ascii="Arial" w:hAnsi="Arial" w:cs="Trebuchet MS"/>
          <w:b/>
          <w:bCs/>
          <w:color w:val="000000"/>
          <w:kern w:val="1"/>
          <w:sz w:val="22"/>
          <w:szCs w:val="22"/>
        </w:rPr>
        <w:t xml:space="preserve"> on Financial and Agricultural Literacy</w:t>
      </w:r>
    </w:p>
    <w:p w:rsidR="008D6219" w:rsidRPr="00544CB9" w:rsidRDefault="008D6219" w:rsidP="008D6219">
      <w:pPr>
        <w:tabs>
          <w:tab w:val="left" w:pos="0"/>
        </w:tabs>
        <w:jc w:val="both"/>
        <w:rPr>
          <w:rFonts w:ascii="Arial" w:hAnsi="Arial" w:cs="Trebuchet MS"/>
          <w:b/>
          <w:bCs/>
          <w:color w:val="000000"/>
          <w:kern w:val="1"/>
          <w:sz w:val="22"/>
          <w:szCs w:val="22"/>
        </w:rPr>
      </w:pPr>
    </w:p>
    <w:p w:rsidR="00544CB9" w:rsidRPr="00544CB9" w:rsidRDefault="00544CB9" w:rsidP="008D6219">
      <w:pPr>
        <w:tabs>
          <w:tab w:val="left" w:pos="0"/>
        </w:tabs>
        <w:jc w:val="both"/>
        <w:rPr>
          <w:rFonts w:ascii="Arial" w:hAnsi="Arial"/>
          <w:color w:val="000000"/>
          <w:kern w:val="1"/>
          <w:sz w:val="22"/>
          <w:szCs w:val="22"/>
        </w:rPr>
      </w:pPr>
      <w:r w:rsidRPr="00544CB9">
        <w:rPr>
          <w:rFonts w:ascii="Arial" w:hAnsi="Arial"/>
          <w:color w:val="000000"/>
          <w:kern w:val="1"/>
          <w:sz w:val="22"/>
          <w:szCs w:val="22"/>
        </w:rPr>
        <w:t xml:space="preserve">NABARD, Karnataka Regional Office has sanctioned a 26-episode </w:t>
      </w:r>
      <w:proofErr w:type="spellStart"/>
      <w:r w:rsidRPr="00544CB9">
        <w:rPr>
          <w:rFonts w:ascii="Arial" w:hAnsi="Arial"/>
          <w:color w:val="000000"/>
          <w:kern w:val="1"/>
          <w:sz w:val="22"/>
          <w:szCs w:val="22"/>
        </w:rPr>
        <w:t>programme</w:t>
      </w:r>
      <w:proofErr w:type="spellEnd"/>
      <w:r w:rsidRPr="00544CB9">
        <w:rPr>
          <w:rFonts w:ascii="Arial" w:hAnsi="Arial"/>
          <w:color w:val="000000"/>
          <w:kern w:val="1"/>
          <w:sz w:val="22"/>
          <w:szCs w:val="22"/>
        </w:rPr>
        <w:t xml:space="preserve"> on Financial and Agricultural Literacy titled “</w:t>
      </w:r>
      <w:proofErr w:type="spellStart"/>
      <w:r w:rsidRPr="00544CB9">
        <w:rPr>
          <w:rFonts w:ascii="Arial" w:hAnsi="Arial"/>
          <w:i/>
          <w:iCs/>
          <w:color w:val="000000"/>
          <w:kern w:val="1"/>
          <w:sz w:val="22"/>
          <w:szCs w:val="22"/>
        </w:rPr>
        <w:t>Marali</w:t>
      </w:r>
      <w:proofErr w:type="spellEnd"/>
      <w:r w:rsidRPr="00544CB9">
        <w:rPr>
          <w:rFonts w:ascii="Arial" w:hAnsi="Arial"/>
          <w:i/>
          <w:iCs/>
          <w:color w:val="000000"/>
          <w:kern w:val="1"/>
          <w:sz w:val="22"/>
          <w:szCs w:val="22"/>
        </w:rPr>
        <w:t xml:space="preserve"> Baa </w:t>
      </w:r>
      <w:proofErr w:type="spellStart"/>
      <w:r w:rsidRPr="00544CB9">
        <w:rPr>
          <w:rFonts w:ascii="Arial" w:hAnsi="Arial"/>
          <w:i/>
          <w:iCs/>
          <w:color w:val="000000"/>
          <w:kern w:val="1"/>
          <w:sz w:val="22"/>
          <w:szCs w:val="22"/>
        </w:rPr>
        <w:t>Mannige</w:t>
      </w:r>
      <w:proofErr w:type="spellEnd"/>
      <w:r w:rsidRPr="00544CB9">
        <w:rPr>
          <w:rFonts w:ascii="Arial" w:hAnsi="Arial"/>
          <w:i/>
          <w:iCs/>
          <w:color w:val="000000"/>
          <w:kern w:val="1"/>
          <w:sz w:val="22"/>
          <w:szCs w:val="22"/>
        </w:rPr>
        <w:t xml:space="preserve">” </w:t>
      </w:r>
      <w:r w:rsidRPr="00544CB9">
        <w:rPr>
          <w:rFonts w:ascii="Arial" w:hAnsi="Arial"/>
          <w:color w:val="000000"/>
          <w:kern w:val="1"/>
          <w:sz w:val="22"/>
          <w:szCs w:val="22"/>
        </w:rPr>
        <w:t xml:space="preserve">which would be broadcast by All India Radio, </w:t>
      </w:r>
      <w:smartTag w:uri="urn:schemas-microsoft-com:office:smarttags" w:element="place">
        <w:smartTag w:uri="urn:schemas-microsoft-com:office:smarttags" w:element="City">
          <w:r w:rsidRPr="00544CB9">
            <w:rPr>
              <w:rFonts w:ascii="Arial" w:hAnsi="Arial"/>
              <w:color w:val="000000"/>
              <w:kern w:val="1"/>
              <w:sz w:val="22"/>
              <w:szCs w:val="22"/>
            </w:rPr>
            <w:t>Mysore</w:t>
          </w:r>
        </w:smartTag>
      </w:smartTag>
      <w:r w:rsidRPr="00544CB9">
        <w:rPr>
          <w:rFonts w:ascii="Arial" w:hAnsi="Arial"/>
          <w:color w:val="000000"/>
          <w:kern w:val="1"/>
          <w:sz w:val="22"/>
          <w:szCs w:val="22"/>
        </w:rPr>
        <w:t xml:space="preserve"> across all radio stations of Karnataka, every Sunday between 7.00 pm and 7.30 pm in </w:t>
      </w:r>
      <w:proofErr w:type="spellStart"/>
      <w:r w:rsidRPr="00544CB9">
        <w:rPr>
          <w:rFonts w:ascii="Arial" w:hAnsi="Arial"/>
          <w:i/>
          <w:iCs/>
          <w:color w:val="000000"/>
          <w:kern w:val="1"/>
          <w:sz w:val="22"/>
          <w:szCs w:val="22"/>
        </w:rPr>
        <w:t>Krishiranga</w:t>
      </w:r>
      <w:proofErr w:type="spellEnd"/>
      <w:r w:rsidRPr="00544CB9">
        <w:rPr>
          <w:rFonts w:ascii="Arial" w:hAnsi="Arial"/>
          <w:i/>
          <w:iCs/>
          <w:color w:val="000000"/>
          <w:kern w:val="1"/>
          <w:sz w:val="22"/>
          <w:szCs w:val="22"/>
        </w:rPr>
        <w:t xml:space="preserve">.  </w:t>
      </w:r>
      <w:r w:rsidRPr="00544CB9">
        <w:rPr>
          <w:rFonts w:ascii="Arial" w:hAnsi="Arial"/>
          <w:color w:val="000000"/>
          <w:kern w:val="1"/>
          <w:sz w:val="22"/>
          <w:szCs w:val="22"/>
        </w:rPr>
        <w:t xml:space="preserve">The </w:t>
      </w:r>
      <w:proofErr w:type="spellStart"/>
      <w:r w:rsidRPr="00544CB9">
        <w:rPr>
          <w:rFonts w:ascii="Arial" w:hAnsi="Arial"/>
          <w:color w:val="000000"/>
          <w:kern w:val="1"/>
          <w:sz w:val="22"/>
          <w:szCs w:val="22"/>
        </w:rPr>
        <w:t>programme</w:t>
      </w:r>
      <w:proofErr w:type="spellEnd"/>
      <w:r w:rsidRPr="00544CB9">
        <w:rPr>
          <w:rFonts w:ascii="Arial" w:hAnsi="Arial"/>
          <w:color w:val="000000"/>
          <w:kern w:val="1"/>
          <w:sz w:val="22"/>
          <w:szCs w:val="22"/>
        </w:rPr>
        <w:t xml:space="preserve"> will focus on the role of banks in achieving the National goal of financial inclusion and financial literacy including various types of financial services extended by banks to farmers.  The </w:t>
      </w:r>
      <w:proofErr w:type="spellStart"/>
      <w:r w:rsidRPr="00544CB9">
        <w:rPr>
          <w:rFonts w:ascii="Arial" w:hAnsi="Arial"/>
          <w:color w:val="000000"/>
          <w:kern w:val="1"/>
          <w:sz w:val="22"/>
          <w:szCs w:val="22"/>
        </w:rPr>
        <w:t>programme</w:t>
      </w:r>
      <w:proofErr w:type="spellEnd"/>
      <w:r w:rsidRPr="00544CB9">
        <w:rPr>
          <w:rFonts w:ascii="Arial" w:hAnsi="Arial"/>
          <w:color w:val="000000"/>
          <w:kern w:val="1"/>
          <w:sz w:val="22"/>
          <w:szCs w:val="22"/>
        </w:rPr>
        <w:t xml:space="preserve"> will also focus on young farmers who have returned to agriculture from urban areas.  The inauguration of the </w:t>
      </w:r>
      <w:proofErr w:type="spellStart"/>
      <w:r w:rsidRPr="00544CB9">
        <w:rPr>
          <w:rFonts w:ascii="Arial" w:hAnsi="Arial"/>
          <w:color w:val="000000"/>
          <w:kern w:val="1"/>
          <w:sz w:val="22"/>
          <w:szCs w:val="22"/>
        </w:rPr>
        <w:t>programme</w:t>
      </w:r>
      <w:proofErr w:type="spellEnd"/>
      <w:r w:rsidRPr="00544CB9">
        <w:rPr>
          <w:rFonts w:ascii="Arial" w:hAnsi="Arial"/>
          <w:color w:val="000000"/>
          <w:kern w:val="1"/>
          <w:sz w:val="22"/>
          <w:szCs w:val="22"/>
        </w:rPr>
        <w:t xml:space="preserve"> is scheduled to be held on 10 January 2014 and the </w:t>
      </w:r>
      <w:proofErr w:type="spellStart"/>
      <w:r w:rsidRPr="00544CB9">
        <w:rPr>
          <w:rFonts w:ascii="Arial" w:hAnsi="Arial"/>
          <w:color w:val="000000"/>
          <w:kern w:val="1"/>
          <w:sz w:val="22"/>
          <w:szCs w:val="22"/>
        </w:rPr>
        <w:t>Hon'ble</w:t>
      </w:r>
      <w:proofErr w:type="spellEnd"/>
      <w:r w:rsidRPr="00544CB9">
        <w:rPr>
          <w:rFonts w:ascii="Arial" w:hAnsi="Arial"/>
          <w:color w:val="000000"/>
          <w:kern w:val="1"/>
          <w:sz w:val="22"/>
          <w:szCs w:val="22"/>
        </w:rPr>
        <w:t xml:space="preserve"> Minister of Agriculture, Government of Karnataka has kindly consented to inaugurate the </w:t>
      </w:r>
      <w:proofErr w:type="spellStart"/>
      <w:r w:rsidRPr="00544CB9">
        <w:rPr>
          <w:rFonts w:ascii="Arial" w:hAnsi="Arial"/>
          <w:color w:val="000000"/>
          <w:kern w:val="1"/>
          <w:sz w:val="22"/>
          <w:szCs w:val="22"/>
        </w:rPr>
        <w:t>programme</w:t>
      </w:r>
      <w:proofErr w:type="spellEnd"/>
      <w:r w:rsidRPr="00544CB9">
        <w:rPr>
          <w:rFonts w:ascii="Arial" w:hAnsi="Arial"/>
          <w:color w:val="000000"/>
          <w:kern w:val="1"/>
          <w:sz w:val="22"/>
          <w:szCs w:val="22"/>
        </w:rPr>
        <w:t xml:space="preserve">.  The airing of first episode will commence on 12 January 2014.  NABARD has written to all major banks in the State to participate in the </w:t>
      </w:r>
      <w:proofErr w:type="spellStart"/>
      <w:r w:rsidRPr="00544CB9">
        <w:rPr>
          <w:rFonts w:ascii="Arial" w:hAnsi="Arial"/>
          <w:color w:val="000000"/>
          <w:kern w:val="1"/>
          <w:sz w:val="22"/>
          <w:szCs w:val="22"/>
        </w:rPr>
        <w:t>programme</w:t>
      </w:r>
      <w:proofErr w:type="spellEnd"/>
      <w:r w:rsidRPr="00544CB9">
        <w:rPr>
          <w:rFonts w:ascii="Arial" w:hAnsi="Arial"/>
          <w:color w:val="000000"/>
          <w:kern w:val="1"/>
          <w:sz w:val="22"/>
          <w:szCs w:val="22"/>
        </w:rPr>
        <w:t xml:space="preserve"> by deputing their Senior Executives and Branch Managers who are passionate about agriculture lending.  </w:t>
      </w:r>
    </w:p>
    <w:p w:rsidR="008D6219" w:rsidRPr="00E60DB9" w:rsidRDefault="008D6219" w:rsidP="008D6219">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Banks)</w:t>
      </w:r>
    </w:p>
    <w:p w:rsidR="008D6219" w:rsidRDefault="00544CB9" w:rsidP="008D6219">
      <w:pPr>
        <w:tabs>
          <w:tab w:val="left" w:pos="0"/>
        </w:tabs>
        <w:jc w:val="both"/>
        <w:rPr>
          <w:rFonts w:ascii="Arial" w:hAnsi="Arial"/>
          <w:b/>
          <w:bCs/>
          <w:color w:val="000000"/>
          <w:kern w:val="1"/>
          <w:sz w:val="22"/>
          <w:szCs w:val="22"/>
        </w:rPr>
      </w:pPr>
      <w:r w:rsidRPr="00544CB9">
        <w:rPr>
          <w:rFonts w:ascii="Arial" w:hAnsi="Arial"/>
          <w:b/>
          <w:bCs/>
          <w:color w:val="000000"/>
          <w:kern w:val="1"/>
          <w:sz w:val="22"/>
          <w:szCs w:val="22"/>
        </w:rPr>
        <w:t>2</w:t>
      </w:r>
      <w:r w:rsidRPr="00544CB9">
        <w:rPr>
          <w:rFonts w:ascii="Arial" w:hAnsi="Arial"/>
          <w:color w:val="000000"/>
          <w:kern w:val="1"/>
          <w:sz w:val="22"/>
          <w:szCs w:val="22"/>
        </w:rPr>
        <w:t>.</w:t>
      </w:r>
      <w:r w:rsidRPr="00544CB9">
        <w:rPr>
          <w:rFonts w:ascii="Arial" w:hAnsi="Arial"/>
          <w:color w:val="000000"/>
          <w:kern w:val="1"/>
          <w:sz w:val="22"/>
          <w:szCs w:val="22"/>
        </w:rPr>
        <w:tab/>
      </w:r>
      <w:r w:rsidRPr="00544CB9">
        <w:rPr>
          <w:rFonts w:ascii="Arial" w:hAnsi="Arial"/>
          <w:b/>
          <w:bCs/>
          <w:color w:val="000000"/>
          <w:kern w:val="1"/>
          <w:sz w:val="22"/>
          <w:szCs w:val="22"/>
        </w:rPr>
        <w:t xml:space="preserve">Demonstration of banking </w:t>
      </w:r>
      <w:proofErr w:type="gramStart"/>
      <w:r w:rsidRPr="00544CB9">
        <w:rPr>
          <w:rFonts w:ascii="Arial" w:hAnsi="Arial"/>
          <w:b/>
          <w:bCs/>
          <w:color w:val="000000"/>
          <w:kern w:val="1"/>
          <w:sz w:val="22"/>
          <w:szCs w:val="22"/>
        </w:rPr>
        <w:t>technology :</w:t>
      </w:r>
      <w:proofErr w:type="gramEnd"/>
      <w:r w:rsidRPr="00544CB9">
        <w:rPr>
          <w:rFonts w:ascii="Arial" w:hAnsi="Arial"/>
          <w:b/>
          <w:bCs/>
          <w:color w:val="000000"/>
          <w:kern w:val="1"/>
          <w:sz w:val="22"/>
          <w:szCs w:val="22"/>
        </w:rPr>
        <w:t xml:space="preserve"> </w:t>
      </w:r>
    </w:p>
    <w:p w:rsidR="008D6219" w:rsidRDefault="008D6219" w:rsidP="008D6219">
      <w:pPr>
        <w:tabs>
          <w:tab w:val="left" w:pos="0"/>
        </w:tabs>
        <w:jc w:val="both"/>
        <w:rPr>
          <w:rFonts w:ascii="Arial" w:hAnsi="Arial"/>
          <w:b/>
          <w:bCs/>
          <w:color w:val="000000"/>
          <w:kern w:val="1"/>
          <w:sz w:val="22"/>
          <w:szCs w:val="22"/>
        </w:rPr>
      </w:pPr>
    </w:p>
    <w:p w:rsidR="00544CB9" w:rsidRPr="00544CB9" w:rsidRDefault="00544CB9" w:rsidP="008D6219">
      <w:pPr>
        <w:tabs>
          <w:tab w:val="left" w:pos="0"/>
        </w:tabs>
        <w:jc w:val="both"/>
        <w:rPr>
          <w:rFonts w:ascii="Arial" w:hAnsi="Arial"/>
          <w:color w:val="000000"/>
          <w:kern w:val="1"/>
          <w:sz w:val="22"/>
          <w:szCs w:val="22"/>
        </w:rPr>
      </w:pPr>
      <w:r w:rsidRPr="00544CB9">
        <w:rPr>
          <w:rFonts w:ascii="Arial" w:hAnsi="Arial"/>
          <w:color w:val="000000"/>
          <w:kern w:val="1"/>
          <w:sz w:val="22"/>
          <w:szCs w:val="22"/>
        </w:rPr>
        <w:t xml:space="preserve">RRBs and DCCBs are eligible for financial support </w:t>
      </w:r>
      <w:proofErr w:type="spellStart"/>
      <w:proofErr w:type="gramStart"/>
      <w:r w:rsidRPr="00544CB9">
        <w:rPr>
          <w:rFonts w:ascii="Arial" w:hAnsi="Arial"/>
          <w:color w:val="000000"/>
          <w:kern w:val="1"/>
          <w:sz w:val="22"/>
          <w:szCs w:val="22"/>
        </w:rPr>
        <w:t>upto</w:t>
      </w:r>
      <w:proofErr w:type="spellEnd"/>
      <w:r w:rsidRPr="00544CB9">
        <w:rPr>
          <w:rFonts w:ascii="Arial" w:hAnsi="Arial"/>
          <w:color w:val="000000"/>
          <w:kern w:val="1"/>
          <w:sz w:val="22"/>
          <w:szCs w:val="22"/>
        </w:rPr>
        <w:t xml:space="preserve">  Rs.10.00</w:t>
      </w:r>
      <w:proofErr w:type="gramEnd"/>
      <w:r w:rsidRPr="00544CB9">
        <w:rPr>
          <w:rFonts w:ascii="Arial" w:hAnsi="Arial"/>
          <w:color w:val="000000"/>
          <w:kern w:val="1"/>
          <w:sz w:val="22"/>
          <w:szCs w:val="22"/>
        </w:rPr>
        <w:t xml:space="preserve"> </w:t>
      </w:r>
      <w:proofErr w:type="spellStart"/>
      <w:r w:rsidRPr="00544CB9">
        <w:rPr>
          <w:rFonts w:ascii="Arial" w:hAnsi="Arial"/>
          <w:color w:val="000000"/>
          <w:kern w:val="1"/>
          <w:sz w:val="22"/>
          <w:szCs w:val="22"/>
        </w:rPr>
        <w:t>lakh</w:t>
      </w:r>
      <w:proofErr w:type="spellEnd"/>
      <w:r w:rsidRPr="00544CB9">
        <w:rPr>
          <w:rFonts w:ascii="Arial" w:hAnsi="Arial"/>
          <w:color w:val="000000"/>
          <w:kern w:val="1"/>
          <w:sz w:val="22"/>
          <w:szCs w:val="22"/>
        </w:rPr>
        <w:t xml:space="preserve"> for demonstrating banking technology under FIF. Under the scheme, mobile van fitted with ATM and POS machines will visit villages in the area of operations of the RRBs and work primarily as a literacy tool by demonstrating use of ATMs / POS machines. The bank will also provide financial literacy material in vernacular languages about the KCC debit cards, ATM services and POS terminals to be provided in the mobile van. The components eligible for support under the scheme will be for Mobile Van, ATM GPRS, Router, UPS, POS etc. and financial education material in vernacular language.  </w:t>
      </w:r>
      <w:proofErr w:type="spellStart"/>
      <w:r w:rsidRPr="00544CB9">
        <w:rPr>
          <w:rFonts w:ascii="Arial" w:hAnsi="Arial"/>
          <w:color w:val="000000"/>
          <w:kern w:val="1"/>
          <w:sz w:val="22"/>
          <w:szCs w:val="22"/>
        </w:rPr>
        <w:t>Kaveri</w:t>
      </w:r>
      <w:proofErr w:type="spellEnd"/>
      <w:r w:rsidRPr="00544CB9">
        <w:rPr>
          <w:rFonts w:ascii="Arial" w:hAnsi="Arial"/>
          <w:color w:val="000000"/>
          <w:kern w:val="1"/>
          <w:sz w:val="22"/>
          <w:szCs w:val="22"/>
        </w:rPr>
        <w:t xml:space="preserve"> Grameena Bank and South </w:t>
      </w:r>
      <w:proofErr w:type="spellStart"/>
      <w:r w:rsidRPr="00544CB9">
        <w:rPr>
          <w:rFonts w:ascii="Arial" w:hAnsi="Arial"/>
          <w:color w:val="000000"/>
          <w:kern w:val="1"/>
          <w:sz w:val="22"/>
          <w:szCs w:val="22"/>
        </w:rPr>
        <w:t>Canara</w:t>
      </w:r>
      <w:proofErr w:type="spellEnd"/>
      <w:r w:rsidRPr="00544CB9">
        <w:rPr>
          <w:rFonts w:ascii="Arial" w:hAnsi="Arial"/>
          <w:color w:val="000000"/>
          <w:kern w:val="1"/>
          <w:sz w:val="22"/>
          <w:szCs w:val="22"/>
        </w:rPr>
        <w:t xml:space="preserve"> DCCB have been recently sanctioned support under the scheme.  Other RRBs/DCCBs may submit proposals.</w:t>
      </w:r>
    </w:p>
    <w:p w:rsidR="008D6219" w:rsidRPr="00E60DB9" w:rsidRDefault="008D6219" w:rsidP="008D6219">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Banks</w:t>
      </w:r>
      <w:r>
        <w:rPr>
          <w:rFonts w:ascii="Arial" w:hAnsi="Arial"/>
          <w:b/>
          <w:bCs/>
          <w:color w:val="000000"/>
          <w:sz w:val="22"/>
          <w:szCs w:val="22"/>
        </w:rPr>
        <w:t xml:space="preserve"> / RRBs</w:t>
      </w:r>
      <w:r w:rsidRPr="00E60DB9">
        <w:rPr>
          <w:rFonts w:ascii="Arial" w:hAnsi="Arial"/>
          <w:b/>
          <w:bCs/>
          <w:color w:val="000000"/>
          <w:sz w:val="22"/>
          <w:szCs w:val="22"/>
        </w:rPr>
        <w:t>)</w:t>
      </w:r>
    </w:p>
    <w:p w:rsidR="00A83455" w:rsidRDefault="00A83455" w:rsidP="00683273">
      <w:pPr>
        <w:tabs>
          <w:tab w:val="left" w:pos="0"/>
        </w:tabs>
        <w:jc w:val="both"/>
        <w:rPr>
          <w:rFonts w:ascii="Arial" w:eastAsia="Palatino Linotype" w:hAnsi="Arial" w:cs="Palatino Linotype"/>
          <w:b/>
          <w:bCs/>
          <w:color w:val="000000"/>
          <w:kern w:val="1"/>
          <w:sz w:val="22"/>
          <w:szCs w:val="22"/>
        </w:rPr>
      </w:pPr>
    </w:p>
    <w:p w:rsidR="00A83455" w:rsidRDefault="00A83455" w:rsidP="00683273">
      <w:pPr>
        <w:tabs>
          <w:tab w:val="left" w:pos="0"/>
        </w:tabs>
        <w:jc w:val="both"/>
        <w:rPr>
          <w:rFonts w:ascii="Arial" w:eastAsia="Palatino Linotype" w:hAnsi="Arial" w:cs="Palatino Linotype"/>
          <w:b/>
          <w:bCs/>
          <w:color w:val="000000"/>
          <w:kern w:val="1"/>
          <w:sz w:val="22"/>
          <w:szCs w:val="22"/>
        </w:rPr>
      </w:pPr>
    </w:p>
    <w:p w:rsidR="00544CB9" w:rsidRDefault="00544CB9" w:rsidP="00683273">
      <w:pPr>
        <w:tabs>
          <w:tab w:val="left" w:pos="0"/>
        </w:tabs>
        <w:jc w:val="both"/>
        <w:rPr>
          <w:rFonts w:ascii="Arial" w:hAnsi="Arial" w:cs="Verdana"/>
          <w:b/>
          <w:bCs/>
          <w:sz w:val="22"/>
          <w:szCs w:val="22"/>
        </w:rPr>
      </w:pPr>
      <w:r w:rsidRPr="00544CB9">
        <w:rPr>
          <w:rFonts w:ascii="Arial" w:eastAsia="Palatino Linotype" w:hAnsi="Arial" w:cs="Palatino Linotype"/>
          <w:b/>
          <w:bCs/>
          <w:color w:val="000000"/>
          <w:kern w:val="1"/>
          <w:sz w:val="22"/>
          <w:szCs w:val="22"/>
        </w:rPr>
        <w:lastRenderedPageBreak/>
        <w:t xml:space="preserve">VI. </w:t>
      </w:r>
      <w:r w:rsidRPr="00544CB9">
        <w:rPr>
          <w:rFonts w:ascii="Arial" w:eastAsia="Palatino Linotype" w:hAnsi="Arial" w:cs="Palatino Linotype"/>
          <w:b/>
          <w:bCs/>
          <w:color w:val="000000"/>
          <w:kern w:val="1"/>
          <w:sz w:val="22"/>
          <w:szCs w:val="22"/>
        </w:rPr>
        <w:tab/>
      </w:r>
      <w:r w:rsidRPr="00544CB9">
        <w:rPr>
          <w:rFonts w:ascii="Arial" w:hAnsi="Arial" w:cs="Verdana"/>
          <w:b/>
          <w:bCs/>
          <w:sz w:val="22"/>
          <w:szCs w:val="22"/>
        </w:rPr>
        <w:t>KCC-</w:t>
      </w:r>
      <w:r w:rsidRPr="00544CB9">
        <w:rPr>
          <w:rFonts w:ascii="Arial" w:eastAsia="Verdana" w:hAnsi="Arial" w:cs="Verdana"/>
          <w:b/>
          <w:bCs/>
          <w:sz w:val="22"/>
          <w:szCs w:val="22"/>
        </w:rPr>
        <w:t xml:space="preserve"> </w:t>
      </w:r>
      <w:r w:rsidRPr="00544CB9">
        <w:rPr>
          <w:rFonts w:ascii="Arial" w:hAnsi="Arial" w:cs="Verdana"/>
          <w:b/>
          <w:bCs/>
          <w:sz w:val="22"/>
          <w:szCs w:val="22"/>
        </w:rPr>
        <w:t>Data</w:t>
      </w:r>
      <w:r w:rsidRPr="00544CB9">
        <w:rPr>
          <w:rFonts w:ascii="Arial" w:eastAsia="Verdana" w:hAnsi="Arial" w:cs="Verdana"/>
          <w:b/>
          <w:bCs/>
          <w:sz w:val="22"/>
          <w:szCs w:val="22"/>
        </w:rPr>
        <w:t xml:space="preserve"> </w:t>
      </w:r>
      <w:r w:rsidRPr="00544CB9">
        <w:rPr>
          <w:rFonts w:ascii="Arial" w:hAnsi="Arial" w:cs="Verdana"/>
          <w:b/>
          <w:bCs/>
          <w:sz w:val="22"/>
          <w:szCs w:val="22"/>
        </w:rPr>
        <w:t>on</w:t>
      </w:r>
      <w:r w:rsidRPr="00544CB9">
        <w:rPr>
          <w:rFonts w:ascii="Arial" w:eastAsia="Verdana" w:hAnsi="Arial" w:cs="Verdana"/>
          <w:b/>
          <w:bCs/>
          <w:sz w:val="22"/>
          <w:szCs w:val="22"/>
        </w:rPr>
        <w:t xml:space="preserve"> </w:t>
      </w:r>
      <w:r w:rsidRPr="00544CB9">
        <w:rPr>
          <w:rFonts w:ascii="Arial" w:hAnsi="Arial" w:cs="Verdana"/>
          <w:b/>
          <w:bCs/>
          <w:sz w:val="22"/>
          <w:szCs w:val="22"/>
        </w:rPr>
        <w:t>ATM</w:t>
      </w:r>
      <w:r w:rsidRPr="00544CB9">
        <w:rPr>
          <w:rFonts w:ascii="Arial" w:eastAsia="Verdana" w:hAnsi="Arial" w:cs="Verdana"/>
          <w:b/>
          <w:bCs/>
          <w:sz w:val="22"/>
          <w:szCs w:val="22"/>
        </w:rPr>
        <w:t xml:space="preserve"> </w:t>
      </w:r>
      <w:proofErr w:type="gramStart"/>
      <w:r w:rsidRPr="00544CB9">
        <w:rPr>
          <w:rFonts w:ascii="Arial" w:hAnsi="Arial" w:cs="Verdana"/>
          <w:b/>
          <w:bCs/>
          <w:sz w:val="22"/>
          <w:szCs w:val="22"/>
        </w:rPr>
        <w:t>enabled</w:t>
      </w:r>
      <w:r w:rsidRPr="00544CB9">
        <w:rPr>
          <w:rFonts w:ascii="Arial" w:eastAsia="Verdana" w:hAnsi="Arial" w:cs="Verdana"/>
          <w:b/>
          <w:bCs/>
          <w:sz w:val="22"/>
          <w:szCs w:val="22"/>
        </w:rPr>
        <w:t xml:space="preserve">  </w:t>
      </w:r>
      <w:r w:rsidRPr="00544CB9">
        <w:rPr>
          <w:rFonts w:ascii="Arial" w:hAnsi="Arial" w:cs="Verdana"/>
          <w:b/>
          <w:bCs/>
          <w:sz w:val="22"/>
          <w:szCs w:val="22"/>
        </w:rPr>
        <w:t>electronic</w:t>
      </w:r>
      <w:proofErr w:type="gramEnd"/>
      <w:r w:rsidRPr="00544CB9">
        <w:rPr>
          <w:rFonts w:ascii="Arial" w:eastAsia="Verdana" w:hAnsi="Arial" w:cs="Verdana"/>
          <w:b/>
          <w:bCs/>
          <w:sz w:val="22"/>
          <w:szCs w:val="22"/>
        </w:rPr>
        <w:t xml:space="preserve"> </w:t>
      </w:r>
      <w:r w:rsidRPr="00544CB9">
        <w:rPr>
          <w:rFonts w:ascii="Arial" w:hAnsi="Arial" w:cs="Verdana"/>
          <w:b/>
          <w:bCs/>
          <w:sz w:val="22"/>
          <w:szCs w:val="22"/>
        </w:rPr>
        <w:t>KCC</w:t>
      </w:r>
      <w:r w:rsidRPr="00544CB9">
        <w:rPr>
          <w:rFonts w:ascii="Arial" w:eastAsia="Verdana" w:hAnsi="Arial" w:cs="Verdana"/>
          <w:b/>
          <w:bCs/>
          <w:sz w:val="22"/>
          <w:szCs w:val="22"/>
        </w:rPr>
        <w:t xml:space="preserve"> </w:t>
      </w:r>
      <w:r w:rsidRPr="00544CB9">
        <w:rPr>
          <w:rFonts w:ascii="Arial" w:hAnsi="Arial" w:cs="Verdana"/>
          <w:b/>
          <w:bCs/>
          <w:sz w:val="22"/>
          <w:szCs w:val="22"/>
        </w:rPr>
        <w:t>Cards</w:t>
      </w:r>
    </w:p>
    <w:p w:rsidR="00683273" w:rsidRPr="00544CB9" w:rsidRDefault="00683273" w:rsidP="00683273">
      <w:pPr>
        <w:tabs>
          <w:tab w:val="left" w:pos="0"/>
        </w:tabs>
        <w:jc w:val="both"/>
        <w:rPr>
          <w:rFonts w:ascii="Arial" w:hAnsi="Arial" w:cs="Verdana"/>
          <w:b/>
          <w:bCs/>
          <w:sz w:val="22"/>
          <w:szCs w:val="22"/>
          <w:u w:val="single"/>
        </w:rPr>
      </w:pPr>
    </w:p>
    <w:p w:rsidR="00544CB9" w:rsidRDefault="00544CB9" w:rsidP="00683273">
      <w:pPr>
        <w:pStyle w:val="DefaultText"/>
        <w:autoSpaceDE w:val="0"/>
        <w:jc w:val="both"/>
        <w:rPr>
          <w:rFonts w:ascii="Arial" w:eastAsia="Verdana" w:hAnsi="Arial" w:cs="Verdana"/>
          <w:sz w:val="22"/>
          <w:szCs w:val="22"/>
        </w:rPr>
      </w:pPr>
      <w:r w:rsidRPr="00544CB9">
        <w:rPr>
          <w:rFonts w:ascii="Arial" w:eastAsia="Verdana" w:hAnsi="Arial" w:cs="Verdana"/>
          <w:sz w:val="22"/>
          <w:szCs w:val="22"/>
        </w:rPr>
        <w:t xml:space="preserve">As per </w:t>
      </w:r>
      <w:proofErr w:type="spellStart"/>
      <w:r w:rsidRPr="00544CB9">
        <w:rPr>
          <w:rFonts w:ascii="Arial" w:eastAsia="Verdana" w:hAnsi="Arial" w:cs="Verdana"/>
          <w:sz w:val="22"/>
          <w:szCs w:val="22"/>
        </w:rPr>
        <w:t>GoI</w:t>
      </w:r>
      <w:proofErr w:type="spellEnd"/>
      <w:r w:rsidRPr="00544CB9">
        <w:rPr>
          <w:rFonts w:ascii="Arial" w:eastAsia="Verdana" w:hAnsi="Arial" w:cs="Verdana"/>
          <w:sz w:val="22"/>
          <w:szCs w:val="22"/>
        </w:rPr>
        <w:t xml:space="preserve"> instructions, all KCC holders should get ATM enabled cards by 30 June 2013.  Presently, only </w:t>
      </w:r>
      <w:proofErr w:type="spellStart"/>
      <w:r w:rsidRPr="00544CB9">
        <w:rPr>
          <w:rFonts w:ascii="Arial" w:eastAsia="Verdana" w:hAnsi="Arial" w:cs="Verdana"/>
          <w:sz w:val="22"/>
          <w:szCs w:val="22"/>
        </w:rPr>
        <w:t>Pragathi</w:t>
      </w:r>
      <w:proofErr w:type="spellEnd"/>
      <w:r w:rsidRPr="00544CB9">
        <w:rPr>
          <w:rFonts w:ascii="Arial" w:eastAsia="Verdana" w:hAnsi="Arial" w:cs="Verdana"/>
          <w:sz w:val="22"/>
          <w:szCs w:val="22"/>
        </w:rPr>
        <w:t xml:space="preserve"> Krishna </w:t>
      </w:r>
      <w:proofErr w:type="spellStart"/>
      <w:r w:rsidRPr="00544CB9">
        <w:rPr>
          <w:rFonts w:ascii="Arial" w:eastAsia="Verdana" w:hAnsi="Arial" w:cs="Verdana"/>
          <w:sz w:val="22"/>
          <w:szCs w:val="22"/>
        </w:rPr>
        <w:t>Gramin</w:t>
      </w:r>
      <w:proofErr w:type="spellEnd"/>
      <w:r w:rsidRPr="00544CB9">
        <w:rPr>
          <w:rFonts w:ascii="Arial" w:eastAsia="Verdana" w:hAnsi="Arial" w:cs="Verdana"/>
          <w:sz w:val="22"/>
          <w:szCs w:val="22"/>
        </w:rPr>
        <w:t xml:space="preserve"> Bank is issuing </w:t>
      </w:r>
      <w:proofErr w:type="spellStart"/>
      <w:r w:rsidRPr="00544CB9">
        <w:rPr>
          <w:rFonts w:ascii="Arial" w:eastAsia="Verdana" w:hAnsi="Arial" w:cs="Verdana"/>
          <w:sz w:val="22"/>
          <w:szCs w:val="22"/>
        </w:rPr>
        <w:t>RuPay</w:t>
      </w:r>
      <w:proofErr w:type="spellEnd"/>
      <w:r w:rsidRPr="00544CB9">
        <w:rPr>
          <w:rFonts w:ascii="Arial" w:eastAsia="Verdana" w:hAnsi="Arial" w:cs="Verdana"/>
          <w:sz w:val="22"/>
          <w:szCs w:val="22"/>
        </w:rPr>
        <w:t xml:space="preserve"> KCC. </w:t>
      </w:r>
      <w:r w:rsidR="00683273">
        <w:rPr>
          <w:rFonts w:ascii="Arial" w:eastAsia="Verdana" w:hAnsi="Arial" w:cs="Verdana"/>
          <w:sz w:val="22"/>
          <w:szCs w:val="22"/>
        </w:rPr>
        <w:t xml:space="preserve"> </w:t>
      </w:r>
      <w:r w:rsidRPr="00544CB9">
        <w:rPr>
          <w:rFonts w:ascii="Arial" w:eastAsia="Verdana" w:hAnsi="Arial" w:cs="Verdana"/>
          <w:sz w:val="22"/>
          <w:szCs w:val="22"/>
        </w:rPr>
        <w:t xml:space="preserve">KVGB and </w:t>
      </w:r>
      <w:proofErr w:type="spellStart"/>
      <w:r w:rsidRPr="00544CB9">
        <w:rPr>
          <w:rFonts w:ascii="Arial" w:eastAsia="Verdana" w:hAnsi="Arial" w:cs="Verdana"/>
          <w:sz w:val="22"/>
          <w:szCs w:val="22"/>
        </w:rPr>
        <w:t>Kaveri</w:t>
      </w:r>
      <w:proofErr w:type="spellEnd"/>
      <w:r w:rsidRPr="00544CB9">
        <w:rPr>
          <w:rFonts w:ascii="Arial" w:eastAsia="Verdana" w:hAnsi="Arial" w:cs="Verdana"/>
          <w:sz w:val="22"/>
          <w:szCs w:val="22"/>
        </w:rPr>
        <w:t xml:space="preserve"> GB </w:t>
      </w:r>
      <w:r w:rsidR="00683273">
        <w:rPr>
          <w:rFonts w:ascii="Arial" w:eastAsia="Verdana" w:hAnsi="Arial" w:cs="Verdana"/>
          <w:sz w:val="22"/>
          <w:szCs w:val="22"/>
        </w:rPr>
        <w:t xml:space="preserve">were requested to report the progress on </w:t>
      </w:r>
      <w:r w:rsidRPr="00544CB9">
        <w:rPr>
          <w:rFonts w:ascii="Arial" w:eastAsia="Verdana" w:hAnsi="Arial" w:cs="Verdana"/>
          <w:sz w:val="22"/>
          <w:szCs w:val="22"/>
        </w:rPr>
        <w:t xml:space="preserve">issue of </w:t>
      </w:r>
      <w:proofErr w:type="spellStart"/>
      <w:r w:rsidRPr="00544CB9">
        <w:rPr>
          <w:rFonts w:ascii="Arial" w:eastAsia="Verdana" w:hAnsi="Arial" w:cs="Verdana"/>
          <w:sz w:val="22"/>
          <w:szCs w:val="22"/>
        </w:rPr>
        <w:t>RuPay</w:t>
      </w:r>
      <w:proofErr w:type="spellEnd"/>
      <w:r w:rsidRPr="00544CB9">
        <w:rPr>
          <w:rFonts w:ascii="Arial" w:eastAsia="Verdana" w:hAnsi="Arial" w:cs="Verdana"/>
          <w:sz w:val="22"/>
          <w:szCs w:val="22"/>
        </w:rPr>
        <w:t xml:space="preserve"> KCC. </w:t>
      </w:r>
      <w:r w:rsidR="00683273">
        <w:rPr>
          <w:rFonts w:ascii="Arial" w:eastAsia="Verdana" w:hAnsi="Arial" w:cs="Verdana"/>
          <w:sz w:val="22"/>
          <w:szCs w:val="22"/>
        </w:rPr>
        <w:t xml:space="preserve"> </w:t>
      </w:r>
      <w:r w:rsidRPr="00544CB9">
        <w:rPr>
          <w:rFonts w:ascii="Arial" w:eastAsia="Verdana" w:hAnsi="Arial" w:cs="Verdana"/>
          <w:sz w:val="22"/>
          <w:szCs w:val="22"/>
        </w:rPr>
        <w:t xml:space="preserve">Their respective sponsor Banks namely Syndicate Bank and State Bank of </w:t>
      </w:r>
      <w:smartTag w:uri="urn:schemas-microsoft-com:office:smarttags" w:element="place">
        <w:smartTag w:uri="urn:schemas-microsoft-com:office:smarttags" w:element="City">
          <w:r w:rsidRPr="00544CB9">
            <w:rPr>
              <w:rFonts w:ascii="Arial" w:eastAsia="Verdana" w:hAnsi="Arial" w:cs="Verdana"/>
              <w:sz w:val="22"/>
              <w:szCs w:val="22"/>
            </w:rPr>
            <w:t>Mysore</w:t>
          </w:r>
        </w:smartTag>
      </w:smartTag>
      <w:r w:rsidRPr="00544CB9">
        <w:rPr>
          <w:rFonts w:ascii="Arial" w:eastAsia="Verdana" w:hAnsi="Arial" w:cs="Verdana"/>
          <w:sz w:val="22"/>
          <w:szCs w:val="22"/>
        </w:rPr>
        <w:t xml:space="preserve"> </w:t>
      </w:r>
      <w:r w:rsidR="00683273">
        <w:rPr>
          <w:rFonts w:ascii="Arial" w:eastAsia="Verdana" w:hAnsi="Arial" w:cs="Verdana"/>
          <w:sz w:val="22"/>
          <w:szCs w:val="22"/>
        </w:rPr>
        <w:t xml:space="preserve">were requested to monitor </w:t>
      </w:r>
      <w:r w:rsidRPr="00544CB9">
        <w:rPr>
          <w:rFonts w:ascii="Arial" w:eastAsia="Verdana" w:hAnsi="Arial" w:cs="Verdana"/>
          <w:sz w:val="22"/>
          <w:szCs w:val="22"/>
        </w:rPr>
        <w:t>the progress.</w:t>
      </w:r>
    </w:p>
    <w:p w:rsidR="00683273" w:rsidRDefault="00683273" w:rsidP="00683273">
      <w:pPr>
        <w:spacing w:line="360" w:lineRule="auto"/>
        <w:jc w:val="right"/>
        <w:rPr>
          <w:rFonts w:ascii="Arial" w:hAnsi="Arial"/>
          <w:b/>
          <w:bCs/>
          <w:color w:val="000000"/>
          <w:sz w:val="22"/>
          <w:szCs w:val="22"/>
        </w:rPr>
      </w:pPr>
      <w:r w:rsidRPr="00E60DB9">
        <w:rPr>
          <w:rFonts w:ascii="Arial" w:hAnsi="Arial"/>
          <w:b/>
          <w:bCs/>
          <w:color w:val="000000"/>
          <w:sz w:val="22"/>
          <w:szCs w:val="22"/>
        </w:rPr>
        <w:t>(</w:t>
      </w:r>
      <w:proofErr w:type="gramStart"/>
      <w:r w:rsidRPr="00E60DB9">
        <w:rPr>
          <w:rFonts w:ascii="Arial" w:hAnsi="Arial"/>
          <w:b/>
          <w:bCs/>
          <w:color w:val="000000"/>
          <w:sz w:val="22"/>
          <w:szCs w:val="22"/>
        </w:rPr>
        <w:t>Action :</w:t>
      </w:r>
      <w:proofErr w:type="gramEnd"/>
      <w:r w:rsidRPr="00E60DB9">
        <w:rPr>
          <w:rFonts w:ascii="Arial" w:hAnsi="Arial"/>
          <w:b/>
          <w:bCs/>
          <w:color w:val="000000"/>
          <w:sz w:val="22"/>
          <w:szCs w:val="22"/>
        </w:rPr>
        <w:t xml:space="preserve"> </w:t>
      </w:r>
      <w:r>
        <w:rPr>
          <w:rFonts w:ascii="Arial" w:hAnsi="Arial"/>
          <w:b/>
          <w:bCs/>
          <w:color w:val="000000"/>
          <w:sz w:val="22"/>
          <w:szCs w:val="22"/>
        </w:rPr>
        <w:t xml:space="preserve">RRBs / Sponsor </w:t>
      </w:r>
      <w:r w:rsidRPr="00E60DB9">
        <w:rPr>
          <w:rFonts w:ascii="Arial" w:hAnsi="Arial"/>
          <w:b/>
          <w:bCs/>
          <w:color w:val="000000"/>
          <w:sz w:val="22"/>
          <w:szCs w:val="22"/>
        </w:rPr>
        <w:t>Banks)</w:t>
      </w:r>
    </w:p>
    <w:p w:rsidR="00544CB9" w:rsidRDefault="00544CB9" w:rsidP="008A35B4">
      <w:pPr>
        <w:pStyle w:val="NormalWeb"/>
        <w:numPr>
          <w:ilvl w:val="0"/>
          <w:numId w:val="31"/>
        </w:numPr>
        <w:spacing w:before="0" w:after="0"/>
        <w:jc w:val="both"/>
        <w:rPr>
          <w:rFonts w:ascii="Arial" w:hAnsi="Arial"/>
          <w:b/>
          <w:sz w:val="22"/>
          <w:szCs w:val="22"/>
        </w:rPr>
      </w:pPr>
      <w:r w:rsidRPr="00544CB9">
        <w:rPr>
          <w:rFonts w:ascii="Arial" w:hAnsi="Arial"/>
          <w:b/>
          <w:sz w:val="22"/>
          <w:szCs w:val="22"/>
        </w:rPr>
        <w:t xml:space="preserve">Fixation of Unit </w:t>
      </w:r>
      <w:proofErr w:type="spellStart"/>
      <w:r w:rsidRPr="00544CB9">
        <w:rPr>
          <w:rFonts w:ascii="Arial" w:hAnsi="Arial"/>
          <w:b/>
          <w:sz w:val="22"/>
          <w:szCs w:val="22"/>
        </w:rPr>
        <w:t>Cost:Convening</w:t>
      </w:r>
      <w:proofErr w:type="spellEnd"/>
      <w:r w:rsidRPr="00544CB9">
        <w:rPr>
          <w:rFonts w:ascii="Arial" w:hAnsi="Arial"/>
          <w:b/>
          <w:sz w:val="22"/>
          <w:szCs w:val="22"/>
        </w:rPr>
        <w:t xml:space="preserve"> of State Level Unit Cost Committee (SLUCC)Meet</w:t>
      </w:r>
    </w:p>
    <w:p w:rsidR="00544CB9" w:rsidRDefault="00544CB9" w:rsidP="00AF1CFC">
      <w:pPr>
        <w:jc w:val="both"/>
        <w:rPr>
          <w:rFonts w:ascii="Arial" w:hAnsi="Arial"/>
          <w:sz w:val="22"/>
          <w:szCs w:val="22"/>
        </w:rPr>
      </w:pPr>
      <w:r w:rsidRPr="00544CB9">
        <w:rPr>
          <w:rFonts w:ascii="Arial" w:hAnsi="Arial"/>
          <w:sz w:val="22"/>
          <w:szCs w:val="22"/>
        </w:rPr>
        <w:t>Based on the recommendation of State Level Unit Cost Meeting (SLUCC) held on 27</w:t>
      </w:r>
      <w:r w:rsidR="00AF1CFC">
        <w:rPr>
          <w:rFonts w:ascii="Arial" w:hAnsi="Arial"/>
          <w:sz w:val="22"/>
          <w:szCs w:val="22"/>
        </w:rPr>
        <w:t>.11.2012</w:t>
      </w:r>
      <w:r w:rsidRPr="00544CB9">
        <w:rPr>
          <w:rFonts w:ascii="Arial" w:hAnsi="Arial"/>
          <w:sz w:val="22"/>
          <w:szCs w:val="22"/>
        </w:rPr>
        <w:t xml:space="preserve">, indicative unit costs of agriculture and allied activities were uploaded in the SLBC Karnataka web site. </w:t>
      </w:r>
    </w:p>
    <w:p w:rsidR="00AF1CFC" w:rsidRPr="00544CB9" w:rsidRDefault="00AF1CFC" w:rsidP="00AF1CFC">
      <w:pPr>
        <w:jc w:val="both"/>
        <w:rPr>
          <w:rFonts w:ascii="Arial" w:hAnsi="Arial"/>
          <w:sz w:val="22"/>
          <w:szCs w:val="22"/>
        </w:rPr>
      </w:pPr>
    </w:p>
    <w:p w:rsidR="00544CB9" w:rsidRDefault="00544CB9" w:rsidP="00AF1CFC">
      <w:pPr>
        <w:jc w:val="both"/>
        <w:rPr>
          <w:rFonts w:ascii="Arial" w:hAnsi="Arial"/>
          <w:sz w:val="22"/>
          <w:szCs w:val="22"/>
        </w:rPr>
      </w:pPr>
      <w:r w:rsidRPr="00544CB9">
        <w:rPr>
          <w:rFonts w:ascii="Arial" w:hAnsi="Arial"/>
          <w:sz w:val="22"/>
          <w:szCs w:val="22"/>
        </w:rPr>
        <w:t xml:space="preserve">NABARD </w:t>
      </w:r>
      <w:r w:rsidR="00AF1CFC">
        <w:rPr>
          <w:rFonts w:ascii="Arial" w:hAnsi="Arial"/>
          <w:sz w:val="22"/>
          <w:szCs w:val="22"/>
        </w:rPr>
        <w:t xml:space="preserve">had convened </w:t>
      </w:r>
      <w:r w:rsidRPr="00544CB9">
        <w:rPr>
          <w:rFonts w:ascii="Arial" w:hAnsi="Arial"/>
          <w:sz w:val="22"/>
          <w:szCs w:val="22"/>
        </w:rPr>
        <w:t xml:space="preserve">SLUCC meeting </w:t>
      </w:r>
      <w:r w:rsidR="00AF1CFC">
        <w:rPr>
          <w:rFonts w:ascii="Arial" w:hAnsi="Arial"/>
          <w:sz w:val="22"/>
          <w:szCs w:val="22"/>
        </w:rPr>
        <w:t xml:space="preserve">and </w:t>
      </w:r>
      <w:proofErr w:type="spellStart"/>
      <w:r w:rsidR="00AF1CFC">
        <w:rPr>
          <w:rFonts w:ascii="Arial" w:hAnsi="Arial"/>
          <w:sz w:val="22"/>
          <w:szCs w:val="22"/>
        </w:rPr>
        <w:t>finalised</w:t>
      </w:r>
      <w:proofErr w:type="spellEnd"/>
      <w:r w:rsidR="00AF1CFC">
        <w:rPr>
          <w:rFonts w:ascii="Arial" w:hAnsi="Arial"/>
          <w:sz w:val="22"/>
          <w:szCs w:val="22"/>
        </w:rPr>
        <w:t xml:space="preserve"> unit costs are awaited.</w:t>
      </w:r>
      <w:r w:rsidRPr="00544CB9">
        <w:rPr>
          <w:rFonts w:ascii="Arial" w:hAnsi="Arial"/>
          <w:sz w:val="22"/>
          <w:szCs w:val="22"/>
        </w:rPr>
        <w:t xml:space="preserve"> </w:t>
      </w:r>
    </w:p>
    <w:p w:rsidR="00E32FC1" w:rsidRPr="00544CB9" w:rsidRDefault="00E32FC1" w:rsidP="00AF1CFC">
      <w:pPr>
        <w:jc w:val="both"/>
        <w:rPr>
          <w:rFonts w:ascii="Arial" w:hAnsi="Arial"/>
          <w:sz w:val="22"/>
          <w:szCs w:val="22"/>
        </w:rPr>
      </w:pPr>
    </w:p>
    <w:p w:rsidR="00544CB9" w:rsidRPr="00544CB9" w:rsidRDefault="00E32FC1" w:rsidP="00E32FC1">
      <w:pPr>
        <w:pStyle w:val="DefaultText"/>
        <w:autoSpaceDE w:val="0"/>
        <w:spacing w:line="360" w:lineRule="auto"/>
        <w:jc w:val="right"/>
        <w:rPr>
          <w:rFonts w:ascii="Arial" w:eastAsia="Times-Bold" w:hAnsi="Arial" w:cs="Verdana"/>
          <w:b/>
          <w:bCs/>
          <w:sz w:val="22"/>
          <w:szCs w:val="22"/>
        </w:rPr>
      </w:pPr>
      <w:r>
        <w:rPr>
          <w:rFonts w:ascii="Arial" w:eastAsia="Times-Bold" w:hAnsi="Arial" w:cs="Verdana"/>
          <w:b/>
          <w:bCs/>
          <w:sz w:val="22"/>
          <w:szCs w:val="22"/>
        </w:rPr>
        <w:t>(</w:t>
      </w:r>
      <w:proofErr w:type="gramStart"/>
      <w:r>
        <w:rPr>
          <w:rFonts w:ascii="Arial" w:eastAsia="Times-Bold" w:hAnsi="Arial" w:cs="Verdana"/>
          <w:b/>
          <w:bCs/>
          <w:sz w:val="22"/>
          <w:szCs w:val="22"/>
        </w:rPr>
        <w:t>Action :</w:t>
      </w:r>
      <w:proofErr w:type="gramEnd"/>
      <w:r>
        <w:rPr>
          <w:rFonts w:ascii="Arial" w:eastAsia="Times-Bold" w:hAnsi="Arial" w:cs="Verdana"/>
          <w:b/>
          <w:bCs/>
          <w:sz w:val="22"/>
          <w:szCs w:val="22"/>
        </w:rPr>
        <w:t xml:space="preserve"> NABARD)</w:t>
      </w:r>
    </w:p>
    <w:p w:rsidR="00E32FC1" w:rsidRDefault="00544CB9" w:rsidP="00E32FC1">
      <w:pPr>
        <w:pStyle w:val="DefaultText"/>
        <w:numPr>
          <w:ilvl w:val="0"/>
          <w:numId w:val="31"/>
        </w:numPr>
        <w:autoSpaceDE w:val="0"/>
        <w:jc w:val="both"/>
        <w:rPr>
          <w:rFonts w:ascii="Arial" w:hAnsi="Arial"/>
          <w:b/>
          <w:bCs/>
          <w:sz w:val="22"/>
          <w:szCs w:val="22"/>
        </w:rPr>
      </w:pPr>
      <w:r w:rsidRPr="00544CB9">
        <w:rPr>
          <w:rFonts w:ascii="Arial" w:eastAsia="Times-Bold" w:hAnsi="Arial" w:cs="Verdana"/>
          <w:b/>
          <w:bCs/>
          <w:sz w:val="22"/>
          <w:szCs w:val="22"/>
        </w:rPr>
        <w:t>Fixation</w:t>
      </w:r>
      <w:r w:rsidRPr="00544CB9">
        <w:rPr>
          <w:rFonts w:ascii="Arial" w:hAnsi="Arial"/>
          <w:b/>
          <w:bCs/>
          <w:sz w:val="22"/>
          <w:szCs w:val="22"/>
        </w:rPr>
        <w:t xml:space="preserve"> of Unit Cost for MSE / NFS projects/activities by District Level Unit</w:t>
      </w:r>
    </w:p>
    <w:p w:rsidR="00544CB9" w:rsidRPr="00544CB9" w:rsidRDefault="00544CB9" w:rsidP="00E32FC1">
      <w:pPr>
        <w:pStyle w:val="DefaultText"/>
        <w:autoSpaceDE w:val="0"/>
        <w:ind w:left="29" w:firstLine="691"/>
        <w:jc w:val="both"/>
        <w:rPr>
          <w:rFonts w:ascii="Arial" w:hAnsi="Arial"/>
          <w:b/>
          <w:bCs/>
          <w:sz w:val="22"/>
          <w:szCs w:val="22"/>
        </w:rPr>
      </w:pPr>
      <w:r w:rsidRPr="00544CB9">
        <w:rPr>
          <w:rFonts w:ascii="Arial" w:hAnsi="Arial"/>
          <w:b/>
          <w:bCs/>
          <w:sz w:val="22"/>
          <w:szCs w:val="22"/>
        </w:rPr>
        <w:t>Cost Committee</w:t>
      </w:r>
    </w:p>
    <w:p w:rsidR="00E32FC1" w:rsidRDefault="00E32FC1" w:rsidP="00E32FC1">
      <w:pPr>
        <w:jc w:val="both"/>
        <w:rPr>
          <w:rFonts w:ascii="Arial" w:hAnsi="Arial"/>
          <w:sz w:val="22"/>
          <w:szCs w:val="22"/>
        </w:rPr>
      </w:pPr>
    </w:p>
    <w:p w:rsidR="00FB1BFB" w:rsidRDefault="00544CB9" w:rsidP="00E32FC1">
      <w:pPr>
        <w:jc w:val="both"/>
        <w:rPr>
          <w:rFonts w:ascii="Arial" w:hAnsi="Arial"/>
          <w:sz w:val="22"/>
          <w:szCs w:val="22"/>
        </w:rPr>
      </w:pPr>
      <w:r w:rsidRPr="00544CB9">
        <w:rPr>
          <w:rFonts w:ascii="Arial" w:hAnsi="Arial"/>
          <w:sz w:val="22"/>
          <w:szCs w:val="22"/>
        </w:rPr>
        <w:t>In the 29</w:t>
      </w:r>
      <w:r w:rsidRPr="00544CB9">
        <w:rPr>
          <w:rFonts w:ascii="Arial" w:hAnsi="Arial"/>
          <w:sz w:val="22"/>
          <w:szCs w:val="22"/>
          <w:vertAlign w:val="superscript"/>
        </w:rPr>
        <w:t>th</w:t>
      </w:r>
      <w:r w:rsidRPr="00544CB9">
        <w:rPr>
          <w:rFonts w:ascii="Arial" w:hAnsi="Arial"/>
          <w:sz w:val="22"/>
          <w:szCs w:val="22"/>
        </w:rPr>
        <w:t xml:space="preserve"> meeting of Empowered committee on MSMEs convened by the Reserve Bank of </w:t>
      </w:r>
      <w:smartTag w:uri="urn:schemas-microsoft-com:office:smarttags" w:element="place">
        <w:smartTag w:uri="urn:schemas-microsoft-com:office:smarttags" w:element="country-region">
          <w:r w:rsidRPr="00544CB9">
            <w:rPr>
              <w:rFonts w:ascii="Arial" w:hAnsi="Arial"/>
              <w:sz w:val="22"/>
              <w:szCs w:val="22"/>
            </w:rPr>
            <w:t>India</w:t>
          </w:r>
        </w:smartTag>
      </w:smartTag>
      <w:r w:rsidRPr="00544CB9">
        <w:rPr>
          <w:rFonts w:ascii="Arial" w:hAnsi="Arial"/>
          <w:sz w:val="22"/>
          <w:szCs w:val="22"/>
        </w:rPr>
        <w:t xml:space="preserve"> on 03 January 2013, it was decided to constitute District Level Unit Cost Committee (DLUCC) with CEO, ZP as Chairman in all the districts and decide upon the unit cost of MSE / NFS projects / activities. As per information available with us, the Unit Cost for MSE / NFS activities has been circulated by </w:t>
      </w:r>
      <w:r w:rsidR="00FB1BFB">
        <w:rPr>
          <w:rFonts w:ascii="Arial" w:hAnsi="Arial"/>
          <w:sz w:val="22"/>
          <w:szCs w:val="22"/>
        </w:rPr>
        <w:t>17 D</w:t>
      </w:r>
      <w:r w:rsidRPr="00544CB9">
        <w:rPr>
          <w:rFonts w:ascii="Arial" w:hAnsi="Arial"/>
          <w:sz w:val="22"/>
          <w:szCs w:val="22"/>
        </w:rPr>
        <w:t>istricts</w:t>
      </w:r>
      <w:r w:rsidR="00FB1BFB">
        <w:rPr>
          <w:rFonts w:ascii="Arial" w:hAnsi="Arial"/>
          <w:sz w:val="22"/>
          <w:szCs w:val="22"/>
        </w:rPr>
        <w:t>.</w:t>
      </w:r>
    </w:p>
    <w:p w:rsidR="00544CB9" w:rsidRPr="00544CB9" w:rsidRDefault="00FB1BFB" w:rsidP="00E32FC1">
      <w:pPr>
        <w:jc w:val="both"/>
        <w:rPr>
          <w:rFonts w:ascii="Arial" w:hAnsi="Arial"/>
          <w:sz w:val="22"/>
          <w:szCs w:val="22"/>
        </w:rPr>
      </w:pPr>
      <w:r w:rsidRPr="00544CB9">
        <w:rPr>
          <w:rFonts w:ascii="Arial" w:hAnsi="Arial"/>
          <w:sz w:val="22"/>
          <w:szCs w:val="22"/>
        </w:rPr>
        <w:t xml:space="preserve"> </w:t>
      </w:r>
    </w:p>
    <w:p w:rsidR="00544CB9" w:rsidRPr="00544CB9" w:rsidRDefault="00544CB9" w:rsidP="00E32FC1">
      <w:pPr>
        <w:jc w:val="both"/>
        <w:rPr>
          <w:rFonts w:ascii="Arial" w:hAnsi="Arial"/>
          <w:sz w:val="22"/>
          <w:szCs w:val="22"/>
        </w:rPr>
      </w:pPr>
      <w:r w:rsidRPr="00544CB9">
        <w:rPr>
          <w:rFonts w:ascii="Arial" w:hAnsi="Arial"/>
          <w:sz w:val="22"/>
          <w:szCs w:val="22"/>
        </w:rPr>
        <w:t xml:space="preserve">In the Empowered Committee Meeting of MSMEs, the Committee expressed its concern for failure on the part of </w:t>
      </w:r>
      <w:r w:rsidR="00FB1BFB">
        <w:rPr>
          <w:rFonts w:ascii="Arial" w:hAnsi="Arial"/>
          <w:sz w:val="22"/>
          <w:szCs w:val="22"/>
        </w:rPr>
        <w:t xml:space="preserve">remaining </w:t>
      </w:r>
      <w:r w:rsidRPr="00544CB9">
        <w:rPr>
          <w:rFonts w:ascii="Arial" w:hAnsi="Arial"/>
          <w:sz w:val="22"/>
          <w:szCs w:val="22"/>
        </w:rPr>
        <w:t>district level officials to comply with the instructions issued by the Committee and SLBC.  The Empowered Committee ha</w:t>
      </w:r>
      <w:r w:rsidR="00FB1BFB">
        <w:rPr>
          <w:rFonts w:ascii="Arial" w:hAnsi="Arial"/>
          <w:sz w:val="22"/>
          <w:szCs w:val="22"/>
        </w:rPr>
        <w:t>d</w:t>
      </w:r>
      <w:r w:rsidRPr="00544CB9">
        <w:rPr>
          <w:rFonts w:ascii="Arial" w:hAnsi="Arial"/>
          <w:sz w:val="22"/>
          <w:szCs w:val="22"/>
        </w:rPr>
        <w:t xml:space="preserve"> advised that all out efforts are to be made by the district level agencies to conduct the DLUCC meeting and fix the unit costs for MSE/NFS activities.   SLBC has been pursuing with the remaining LDMs for doing needful at an early date. </w:t>
      </w:r>
    </w:p>
    <w:p w:rsidR="00FB1BFB" w:rsidRPr="00FB1BFB" w:rsidRDefault="00FB1BFB" w:rsidP="00FB1BFB">
      <w:pPr>
        <w:pStyle w:val="DefaultText"/>
        <w:autoSpaceDE w:val="0"/>
        <w:spacing w:line="360" w:lineRule="auto"/>
        <w:jc w:val="right"/>
        <w:rPr>
          <w:rFonts w:ascii="Arial" w:eastAsia="Verdana" w:hAnsi="Arial" w:cs="Verdana"/>
          <w:b/>
          <w:bCs/>
          <w:sz w:val="22"/>
          <w:szCs w:val="22"/>
        </w:rPr>
      </w:pPr>
      <w:r w:rsidRPr="00FB1BFB">
        <w:rPr>
          <w:rFonts w:ascii="Arial" w:eastAsia="Verdana" w:hAnsi="Arial" w:cs="Verdana"/>
          <w:b/>
          <w:bCs/>
          <w:sz w:val="22"/>
          <w:szCs w:val="22"/>
        </w:rPr>
        <w:t>(</w:t>
      </w:r>
      <w:proofErr w:type="gramStart"/>
      <w:r w:rsidRPr="00FB1BFB">
        <w:rPr>
          <w:rFonts w:ascii="Arial" w:eastAsia="Verdana" w:hAnsi="Arial" w:cs="Verdana"/>
          <w:b/>
          <w:bCs/>
          <w:sz w:val="22"/>
          <w:szCs w:val="22"/>
        </w:rPr>
        <w:t>Action :</w:t>
      </w:r>
      <w:proofErr w:type="gramEnd"/>
      <w:r w:rsidRPr="00FB1BFB">
        <w:rPr>
          <w:rFonts w:ascii="Arial" w:eastAsia="Verdana" w:hAnsi="Arial" w:cs="Verdana"/>
          <w:b/>
          <w:bCs/>
          <w:sz w:val="22"/>
          <w:szCs w:val="22"/>
        </w:rPr>
        <w:t xml:space="preserve"> Remaining 13 LDMs)</w:t>
      </w:r>
    </w:p>
    <w:p w:rsidR="00544CB9" w:rsidRPr="00544CB9" w:rsidRDefault="00544CB9" w:rsidP="00544CB9">
      <w:pPr>
        <w:spacing w:line="360" w:lineRule="auto"/>
        <w:rPr>
          <w:rFonts w:ascii="Arial" w:hAnsi="Arial"/>
          <w:b/>
          <w:bCs/>
          <w:sz w:val="22"/>
          <w:szCs w:val="22"/>
        </w:rPr>
      </w:pPr>
      <w:r w:rsidRPr="00544CB9">
        <w:rPr>
          <w:rFonts w:ascii="Arial" w:hAnsi="Arial"/>
          <w:b/>
          <w:bCs/>
          <w:sz w:val="22"/>
          <w:szCs w:val="22"/>
        </w:rPr>
        <w:t xml:space="preserve">IX. </w:t>
      </w:r>
      <w:r w:rsidRPr="00544CB9">
        <w:rPr>
          <w:rFonts w:ascii="Arial" w:hAnsi="Arial"/>
          <w:b/>
          <w:bCs/>
          <w:sz w:val="22"/>
          <w:szCs w:val="22"/>
        </w:rPr>
        <w:tab/>
        <w:t>Awards for best performing Farmers Clubs during 2012-13</w:t>
      </w:r>
    </w:p>
    <w:p w:rsidR="00544CB9" w:rsidRPr="00544CB9" w:rsidRDefault="00544CB9" w:rsidP="00FB1BFB">
      <w:pPr>
        <w:pStyle w:val="DefaultText1"/>
        <w:spacing w:line="240" w:lineRule="auto"/>
        <w:jc w:val="both"/>
        <w:rPr>
          <w:rFonts w:ascii="Arial" w:eastAsia="Palatino Linotype" w:hAnsi="Arial" w:cs="Palatino Linotype"/>
        </w:rPr>
      </w:pPr>
      <w:r w:rsidRPr="00544CB9">
        <w:rPr>
          <w:rFonts w:ascii="Arial" w:eastAsia="Palatino Linotype" w:hAnsi="Arial" w:cs="Palatino Linotype"/>
        </w:rPr>
        <w:t xml:space="preserve">Farmers Clubs supported by NABARD have been playing a key role in improving institutional credit flow to their villages, and have also been instrumental in transfer of agricultural technology to the farmers and increase in agriculture production and productivity. </w:t>
      </w:r>
      <w:r w:rsidR="00FB1BFB">
        <w:rPr>
          <w:rFonts w:ascii="Arial" w:eastAsia="Palatino Linotype" w:hAnsi="Arial" w:cs="Palatino Linotype"/>
        </w:rPr>
        <w:t xml:space="preserve"> </w:t>
      </w:r>
      <w:r w:rsidRPr="00544CB9">
        <w:rPr>
          <w:rFonts w:ascii="Arial" w:eastAsia="Palatino Linotype" w:hAnsi="Arial" w:cs="Palatino Linotype"/>
        </w:rPr>
        <w:t xml:space="preserve">In order to recognize and appreciate the work done by good working farmers clubs towards facilitating availability of credit to farmers, capacity building, transfer of technology, business facilitation for banks, social interventions, economic activities and innovative interventions, it is proposed to give awards to best working Farmers Clubs in the State. </w:t>
      </w:r>
    </w:p>
    <w:p w:rsidR="00544CB9" w:rsidRPr="00544CB9" w:rsidRDefault="00544CB9" w:rsidP="00FB1BFB">
      <w:pPr>
        <w:pStyle w:val="DefaultText1"/>
        <w:spacing w:line="240" w:lineRule="auto"/>
        <w:jc w:val="both"/>
        <w:rPr>
          <w:rFonts w:ascii="Arial" w:eastAsia="Palatino Linotype" w:hAnsi="Arial" w:cs="Palatino Linotype"/>
        </w:rPr>
      </w:pPr>
      <w:r w:rsidRPr="00544CB9">
        <w:rPr>
          <w:rFonts w:ascii="Arial" w:eastAsia="Palatino Linotype" w:hAnsi="Arial" w:cs="Palatino Linotype"/>
        </w:rPr>
        <w:t xml:space="preserve">In this connection, some of the prominent commercial banks in the State (SBI, Indian Bank, Karnataka Bank, State Bank of Mysore, </w:t>
      </w:r>
      <w:proofErr w:type="spellStart"/>
      <w:r w:rsidRPr="00544CB9">
        <w:rPr>
          <w:rFonts w:ascii="Arial" w:eastAsia="Palatino Linotype" w:hAnsi="Arial" w:cs="Palatino Linotype"/>
        </w:rPr>
        <w:t>Vijaya</w:t>
      </w:r>
      <w:proofErr w:type="spellEnd"/>
      <w:r w:rsidRPr="00544CB9">
        <w:rPr>
          <w:rFonts w:ascii="Arial" w:eastAsia="Palatino Linotype" w:hAnsi="Arial" w:cs="Palatino Linotype"/>
        </w:rPr>
        <w:t xml:space="preserve"> Bank, Syndicate Bank, Corporation Bank and </w:t>
      </w:r>
      <w:proofErr w:type="spellStart"/>
      <w:r w:rsidRPr="00544CB9">
        <w:rPr>
          <w:rFonts w:ascii="Arial" w:eastAsia="Palatino Linotype" w:hAnsi="Arial" w:cs="Palatino Linotype"/>
        </w:rPr>
        <w:t>Canara</w:t>
      </w:r>
      <w:proofErr w:type="spellEnd"/>
      <w:r w:rsidRPr="00544CB9">
        <w:rPr>
          <w:rFonts w:ascii="Arial" w:eastAsia="Palatino Linotype" w:hAnsi="Arial" w:cs="Palatino Linotype"/>
        </w:rPr>
        <w:t xml:space="preserve"> Bank) were requested to sponsor names of few Farmers Clubs who can be considered for the awards. </w:t>
      </w:r>
      <w:r w:rsidR="00FB1BFB">
        <w:rPr>
          <w:rFonts w:ascii="Arial" w:eastAsia="Palatino Linotype" w:hAnsi="Arial" w:cs="Palatino Linotype"/>
        </w:rPr>
        <w:t xml:space="preserve"> </w:t>
      </w:r>
      <w:r w:rsidRPr="00544CB9">
        <w:rPr>
          <w:rFonts w:ascii="Arial" w:eastAsia="Palatino Linotype" w:hAnsi="Arial" w:cs="Palatino Linotype"/>
        </w:rPr>
        <w:t>Proposals may please be routed through their District Development Managers.</w:t>
      </w:r>
    </w:p>
    <w:p w:rsidR="00544CB9" w:rsidRPr="00FB1BFB" w:rsidRDefault="00FB1BFB" w:rsidP="00FB1BFB">
      <w:pPr>
        <w:pStyle w:val="DefaultText1"/>
        <w:spacing w:line="240" w:lineRule="auto"/>
        <w:jc w:val="right"/>
        <w:rPr>
          <w:rFonts w:ascii="Arial" w:eastAsia="Palatino Linotype" w:hAnsi="Arial" w:cs="Palatino Linotype"/>
          <w:b/>
          <w:bCs/>
        </w:rPr>
      </w:pPr>
      <w:r>
        <w:rPr>
          <w:rFonts w:ascii="Arial" w:eastAsia="Palatino Linotype" w:hAnsi="Arial" w:cs="Palatino Linotype"/>
          <w:b/>
          <w:bCs/>
        </w:rPr>
        <w:t>(</w:t>
      </w:r>
      <w:proofErr w:type="gramStart"/>
      <w:r>
        <w:rPr>
          <w:rFonts w:ascii="Arial" w:eastAsia="Palatino Linotype" w:hAnsi="Arial" w:cs="Palatino Linotype"/>
          <w:b/>
          <w:bCs/>
        </w:rPr>
        <w:t>Action :</w:t>
      </w:r>
      <w:proofErr w:type="gramEnd"/>
      <w:r>
        <w:rPr>
          <w:rFonts w:ascii="Arial" w:eastAsia="Palatino Linotype" w:hAnsi="Arial" w:cs="Palatino Linotype"/>
          <w:b/>
          <w:bCs/>
        </w:rPr>
        <w:t xml:space="preserve"> Banks)</w:t>
      </w:r>
    </w:p>
    <w:p w:rsidR="00A83455" w:rsidRDefault="00A83455" w:rsidP="00FD788A">
      <w:pPr>
        <w:jc w:val="both"/>
        <w:rPr>
          <w:rFonts w:ascii="Arial" w:hAnsi="Arial"/>
          <w:b/>
          <w:bCs/>
          <w:sz w:val="22"/>
          <w:szCs w:val="22"/>
        </w:rPr>
      </w:pPr>
    </w:p>
    <w:p w:rsidR="00A83455" w:rsidRDefault="00A83455" w:rsidP="00FD788A">
      <w:pPr>
        <w:jc w:val="both"/>
        <w:rPr>
          <w:rFonts w:ascii="Arial" w:hAnsi="Arial"/>
          <w:b/>
          <w:bCs/>
          <w:sz w:val="22"/>
          <w:szCs w:val="22"/>
        </w:rPr>
      </w:pPr>
    </w:p>
    <w:p w:rsidR="00544CB9" w:rsidRPr="00544CB9" w:rsidRDefault="00544CB9" w:rsidP="00FD788A">
      <w:pPr>
        <w:jc w:val="both"/>
        <w:rPr>
          <w:rFonts w:ascii="Arial" w:hAnsi="Arial"/>
          <w:b/>
          <w:bCs/>
          <w:sz w:val="22"/>
          <w:szCs w:val="22"/>
        </w:rPr>
      </w:pPr>
      <w:r w:rsidRPr="00544CB9">
        <w:rPr>
          <w:rFonts w:ascii="Arial" w:hAnsi="Arial"/>
          <w:b/>
          <w:bCs/>
          <w:sz w:val="22"/>
          <w:szCs w:val="22"/>
        </w:rPr>
        <w:lastRenderedPageBreak/>
        <w:t xml:space="preserve">X. Capital Subsidy / Refinance Scheme for installation of Solar Off grid and </w:t>
      </w:r>
      <w:proofErr w:type="spellStart"/>
      <w:r w:rsidRPr="00544CB9">
        <w:rPr>
          <w:rFonts w:ascii="Arial" w:hAnsi="Arial"/>
          <w:b/>
          <w:bCs/>
          <w:sz w:val="22"/>
          <w:szCs w:val="22"/>
        </w:rPr>
        <w:t>decentralised</w:t>
      </w:r>
      <w:proofErr w:type="spellEnd"/>
      <w:r w:rsidRPr="00544CB9">
        <w:rPr>
          <w:rFonts w:ascii="Arial" w:hAnsi="Arial"/>
          <w:b/>
          <w:bCs/>
          <w:sz w:val="22"/>
          <w:szCs w:val="22"/>
        </w:rPr>
        <w:t xml:space="preserve"> Solar Water heating system under JNNSM and Capital Subsidy Scheme for Solar Lighting Systems and Small Capacity PV Systems under JNNSM</w:t>
      </w:r>
    </w:p>
    <w:p w:rsidR="00544CB9" w:rsidRPr="00544CB9" w:rsidRDefault="00544CB9" w:rsidP="00FD788A">
      <w:pPr>
        <w:jc w:val="both"/>
        <w:rPr>
          <w:rFonts w:ascii="Arial" w:hAnsi="Arial"/>
          <w:sz w:val="22"/>
          <w:szCs w:val="22"/>
        </w:rPr>
      </w:pPr>
    </w:p>
    <w:p w:rsidR="00544CB9" w:rsidRPr="00544CB9" w:rsidRDefault="00544CB9" w:rsidP="00FD788A">
      <w:pPr>
        <w:jc w:val="both"/>
        <w:rPr>
          <w:rFonts w:ascii="Arial" w:hAnsi="Arial"/>
          <w:sz w:val="22"/>
          <w:szCs w:val="22"/>
        </w:rPr>
      </w:pPr>
      <w:r w:rsidRPr="00544CB9">
        <w:rPr>
          <w:rFonts w:ascii="Arial" w:hAnsi="Arial"/>
          <w:sz w:val="22"/>
          <w:szCs w:val="22"/>
        </w:rPr>
        <w:t xml:space="preserve">Banks are aware that both the above Central Government Schemes have been extended during 2013-14. </w:t>
      </w:r>
      <w:r w:rsidR="00FD788A">
        <w:rPr>
          <w:rFonts w:ascii="Arial" w:hAnsi="Arial"/>
          <w:sz w:val="22"/>
          <w:szCs w:val="22"/>
        </w:rPr>
        <w:t xml:space="preserve"> The </w:t>
      </w:r>
      <w:r w:rsidR="00FD788A" w:rsidRPr="00544CB9">
        <w:rPr>
          <w:rFonts w:ascii="Arial" w:hAnsi="Arial"/>
          <w:sz w:val="22"/>
          <w:szCs w:val="22"/>
        </w:rPr>
        <w:t>implementation</w:t>
      </w:r>
      <w:r w:rsidRPr="00544CB9">
        <w:rPr>
          <w:rFonts w:ascii="Arial" w:hAnsi="Arial"/>
          <w:sz w:val="22"/>
          <w:szCs w:val="22"/>
        </w:rPr>
        <w:t xml:space="preserve"> of </w:t>
      </w:r>
      <w:r w:rsidR="00FD788A">
        <w:rPr>
          <w:rFonts w:ascii="Arial" w:hAnsi="Arial"/>
          <w:sz w:val="22"/>
          <w:szCs w:val="22"/>
        </w:rPr>
        <w:t>Solar S</w:t>
      </w:r>
      <w:r w:rsidRPr="00544CB9">
        <w:rPr>
          <w:rFonts w:ascii="Arial" w:hAnsi="Arial"/>
          <w:sz w:val="22"/>
          <w:szCs w:val="22"/>
        </w:rPr>
        <w:t xml:space="preserve">chemes would help the banks in increasing their CD ratios, increase lending under priority sector and help achieving the ACP targets.  Commercial Banks </w:t>
      </w:r>
      <w:r w:rsidR="00FD788A">
        <w:rPr>
          <w:rFonts w:ascii="Arial" w:hAnsi="Arial"/>
          <w:sz w:val="22"/>
          <w:szCs w:val="22"/>
        </w:rPr>
        <w:t>were requested to</w:t>
      </w:r>
      <w:r w:rsidRPr="00544CB9">
        <w:rPr>
          <w:rFonts w:ascii="Arial" w:hAnsi="Arial"/>
          <w:sz w:val="22"/>
          <w:szCs w:val="22"/>
        </w:rPr>
        <w:t xml:space="preserve"> increase their share in implementation of solar schemes in Karnataka. </w:t>
      </w:r>
      <w:r w:rsidR="00FD788A">
        <w:rPr>
          <w:rFonts w:ascii="Arial" w:hAnsi="Arial"/>
          <w:sz w:val="22"/>
          <w:szCs w:val="22"/>
        </w:rPr>
        <w:t xml:space="preserve"> </w:t>
      </w:r>
      <w:r w:rsidRPr="00544CB9">
        <w:rPr>
          <w:rFonts w:ascii="Arial" w:hAnsi="Arial"/>
          <w:sz w:val="22"/>
          <w:szCs w:val="22"/>
        </w:rPr>
        <w:t xml:space="preserve">In order to create publicity and deeper penetration banks </w:t>
      </w:r>
      <w:r w:rsidR="00FD788A">
        <w:rPr>
          <w:rFonts w:ascii="Arial" w:hAnsi="Arial"/>
          <w:sz w:val="22"/>
          <w:szCs w:val="22"/>
        </w:rPr>
        <w:t xml:space="preserve">to </w:t>
      </w:r>
      <w:r w:rsidRPr="00544CB9">
        <w:rPr>
          <w:rFonts w:ascii="Arial" w:hAnsi="Arial"/>
          <w:sz w:val="22"/>
          <w:szCs w:val="22"/>
        </w:rPr>
        <w:t xml:space="preserve">consider the following measures: </w:t>
      </w:r>
    </w:p>
    <w:p w:rsidR="00544CB9" w:rsidRPr="00544CB9" w:rsidRDefault="00544CB9" w:rsidP="00FD788A">
      <w:pPr>
        <w:jc w:val="both"/>
        <w:rPr>
          <w:rFonts w:ascii="Arial" w:hAnsi="Arial"/>
          <w:sz w:val="22"/>
          <w:szCs w:val="22"/>
        </w:rPr>
      </w:pPr>
    </w:p>
    <w:p w:rsidR="00544CB9" w:rsidRPr="00544CB9" w:rsidRDefault="00544CB9" w:rsidP="00FD788A">
      <w:pPr>
        <w:numPr>
          <w:ilvl w:val="0"/>
          <w:numId w:val="30"/>
        </w:numPr>
        <w:jc w:val="both"/>
        <w:rPr>
          <w:rFonts w:ascii="Arial" w:hAnsi="Arial"/>
          <w:sz w:val="22"/>
          <w:szCs w:val="22"/>
        </w:rPr>
      </w:pPr>
      <w:r w:rsidRPr="00544CB9">
        <w:rPr>
          <w:rFonts w:ascii="Arial" w:hAnsi="Arial"/>
          <w:sz w:val="22"/>
          <w:szCs w:val="22"/>
        </w:rPr>
        <w:t>Banks may consider bundling of loans under Solar Home Lighting System and Solar Water Heating System while sanctioning Housing Loans to their clients.</w:t>
      </w:r>
    </w:p>
    <w:p w:rsidR="00544CB9" w:rsidRPr="00544CB9" w:rsidRDefault="00544CB9" w:rsidP="00FD788A">
      <w:pPr>
        <w:numPr>
          <w:ilvl w:val="0"/>
          <w:numId w:val="30"/>
        </w:numPr>
        <w:jc w:val="both"/>
        <w:rPr>
          <w:rFonts w:ascii="Arial" w:hAnsi="Arial"/>
          <w:sz w:val="22"/>
          <w:szCs w:val="22"/>
        </w:rPr>
      </w:pPr>
      <w:r w:rsidRPr="00544CB9">
        <w:rPr>
          <w:rFonts w:ascii="Arial" w:hAnsi="Arial"/>
          <w:sz w:val="22"/>
          <w:szCs w:val="22"/>
        </w:rPr>
        <w:t xml:space="preserve">Implementation of the scheme may be done through </w:t>
      </w:r>
      <w:r w:rsidR="00FD788A">
        <w:rPr>
          <w:rFonts w:ascii="Arial" w:hAnsi="Arial"/>
          <w:sz w:val="22"/>
          <w:szCs w:val="22"/>
        </w:rPr>
        <w:t>R-SETIs</w:t>
      </w:r>
      <w:r w:rsidRPr="00544CB9">
        <w:rPr>
          <w:rFonts w:ascii="Arial" w:hAnsi="Arial"/>
          <w:sz w:val="22"/>
          <w:szCs w:val="22"/>
        </w:rPr>
        <w:t xml:space="preserve">/ FCs/ </w:t>
      </w:r>
      <w:r w:rsidR="00FD788A">
        <w:rPr>
          <w:rFonts w:ascii="Arial" w:hAnsi="Arial"/>
          <w:sz w:val="22"/>
          <w:szCs w:val="22"/>
        </w:rPr>
        <w:t>R-SETIs</w:t>
      </w:r>
      <w:r w:rsidRPr="00544CB9">
        <w:rPr>
          <w:rFonts w:ascii="Arial" w:hAnsi="Arial"/>
          <w:sz w:val="22"/>
          <w:szCs w:val="22"/>
        </w:rPr>
        <w:t xml:space="preserve"> for wider implementation of the scheme.</w:t>
      </w:r>
    </w:p>
    <w:p w:rsidR="00544CB9" w:rsidRPr="00544CB9" w:rsidRDefault="00544CB9" w:rsidP="00FD788A">
      <w:pPr>
        <w:numPr>
          <w:ilvl w:val="0"/>
          <w:numId w:val="30"/>
        </w:numPr>
        <w:jc w:val="both"/>
        <w:rPr>
          <w:rFonts w:ascii="Arial" w:hAnsi="Arial"/>
          <w:sz w:val="22"/>
          <w:szCs w:val="22"/>
        </w:rPr>
      </w:pPr>
      <w:r w:rsidRPr="00544CB9">
        <w:rPr>
          <w:rFonts w:ascii="Arial" w:hAnsi="Arial"/>
          <w:sz w:val="22"/>
          <w:szCs w:val="22"/>
        </w:rPr>
        <w:t xml:space="preserve">Branch Managers may be sensitized about solar off-grid applications under JNNSM with support of the approved channel partners of the MNRE, </w:t>
      </w:r>
      <w:r w:rsidR="00FD788A">
        <w:rPr>
          <w:rFonts w:ascii="Arial" w:hAnsi="Arial"/>
          <w:sz w:val="22"/>
          <w:szCs w:val="22"/>
        </w:rPr>
        <w:t>R-SETIs</w:t>
      </w:r>
      <w:r w:rsidRPr="00544CB9">
        <w:rPr>
          <w:rFonts w:ascii="Arial" w:hAnsi="Arial"/>
          <w:sz w:val="22"/>
          <w:szCs w:val="22"/>
        </w:rPr>
        <w:t>.</w:t>
      </w:r>
    </w:p>
    <w:p w:rsidR="00544CB9" w:rsidRPr="00544CB9" w:rsidRDefault="00544CB9" w:rsidP="00FD788A">
      <w:pPr>
        <w:numPr>
          <w:ilvl w:val="0"/>
          <w:numId w:val="30"/>
        </w:numPr>
        <w:jc w:val="both"/>
        <w:rPr>
          <w:rFonts w:ascii="Arial" w:hAnsi="Arial"/>
          <w:sz w:val="22"/>
          <w:szCs w:val="22"/>
        </w:rPr>
      </w:pPr>
      <w:r w:rsidRPr="00544CB9">
        <w:rPr>
          <w:rFonts w:ascii="Arial" w:hAnsi="Arial"/>
          <w:sz w:val="22"/>
          <w:szCs w:val="22"/>
        </w:rPr>
        <w:t xml:space="preserve">Training of local youth to be arranged by Banks with the help of RUDSETIs/ </w:t>
      </w:r>
      <w:r w:rsidR="00FD788A">
        <w:rPr>
          <w:rFonts w:ascii="Arial" w:hAnsi="Arial"/>
          <w:sz w:val="22"/>
          <w:szCs w:val="22"/>
        </w:rPr>
        <w:t>R-SETIs</w:t>
      </w:r>
      <w:r w:rsidRPr="00544CB9">
        <w:rPr>
          <w:rFonts w:ascii="Arial" w:hAnsi="Arial"/>
          <w:sz w:val="22"/>
          <w:szCs w:val="22"/>
        </w:rPr>
        <w:t xml:space="preserve">/ other training institutes for the purpose of trouble shooting/ repairs of solar units installed. In the absence of a proper repair mechanism with quick response time, there is an adverse </w:t>
      </w:r>
      <w:proofErr w:type="spellStart"/>
      <w:r w:rsidRPr="00544CB9">
        <w:rPr>
          <w:rFonts w:ascii="Arial" w:hAnsi="Arial"/>
          <w:sz w:val="22"/>
          <w:szCs w:val="22"/>
        </w:rPr>
        <w:t>spill over</w:t>
      </w:r>
      <w:proofErr w:type="spellEnd"/>
      <w:r w:rsidRPr="00544CB9">
        <w:rPr>
          <w:rFonts w:ascii="Arial" w:hAnsi="Arial"/>
          <w:sz w:val="22"/>
          <w:szCs w:val="22"/>
        </w:rPr>
        <w:t xml:space="preserve"> effect over further implementation of the schemes.</w:t>
      </w:r>
    </w:p>
    <w:p w:rsidR="00544CB9" w:rsidRPr="00544CB9" w:rsidRDefault="00544CB9" w:rsidP="00FD788A">
      <w:pPr>
        <w:numPr>
          <w:ilvl w:val="0"/>
          <w:numId w:val="30"/>
        </w:numPr>
        <w:jc w:val="both"/>
        <w:rPr>
          <w:rFonts w:ascii="Arial" w:hAnsi="Arial"/>
          <w:sz w:val="22"/>
          <w:szCs w:val="22"/>
        </w:rPr>
      </w:pPr>
      <w:r w:rsidRPr="00544CB9">
        <w:rPr>
          <w:rFonts w:ascii="Arial" w:hAnsi="Arial"/>
          <w:sz w:val="22"/>
          <w:szCs w:val="22"/>
        </w:rPr>
        <w:t>CSR funds of Banks may also be tapped for providing solar street light, solar kit for students, solar lighting in homes in backward districts as initiated by some Commercial Banks already.</w:t>
      </w:r>
    </w:p>
    <w:p w:rsidR="00434A39" w:rsidRDefault="00FD788A" w:rsidP="00FD788A">
      <w:pPr>
        <w:pStyle w:val="TableText"/>
        <w:jc w:val="right"/>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Action :</w:t>
      </w:r>
      <w:proofErr w:type="gramEnd"/>
      <w:r>
        <w:rPr>
          <w:rFonts w:ascii="Arial" w:hAnsi="Arial" w:cs="Arial"/>
          <w:b/>
          <w:bCs/>
          <w:sz w:val="22"/>
          <w:szCs w:val="22"/>
        </w:rPr>
        <w:t xml:space="preserve"> Commercial Banks)</w:t>
      </w:r>
    </w:p>
    <w:p w:rsidR="00FD788A" w:rsidRPr="00FD788A" w:rsidRDefault="00FD788A" w:rsidP="00FD788A">
      <w:pPr>
        <w:pStyle w:val="TableText"/>
        <w:jc w:val="right"/>
        <w:rPr>
          <w:rFonts w:ascii="Arial" w:hAnsi="Arial" w:cs="Arial"/>
          <w:b/>
          <w:bCs/>
          <w:sz w:val="22"/>
          <w:szCs w:val="22"/>
        </w:rPr>
      </w:pPr>
    </w:p>
    <w:p w:rsidR="006724A6" w:rsidRDefault="006724A6" w:rsidP="00F67A14">
      <w:pPr>
        <w:pStyle w:val="TableText"/>
        <w:jc w:val="both"/>
        <w:rPr>
          <w:rFonts w:ascii="Arial" w:hAnsi="Arial" w:cs="Arial"/>
          <w:sz w:val="22"/>
          <w:szCs w:val="22"/>
        </w:rPr>
      </w:pPr>
      <w:r w:rsidRPr="006724A6">
        <w:rPr>
          <w:rFonts w:ascii="Arial" w:hAnsi="Arial" w:cs="Arial"/>
          <w:sz w:val="22"/>
          <w:szCs w:val="22"/>
        </w:rPr>
        <w:t xml:space="preserve">Sri T.K. </w:t>
      </w:r>
      <w:proofErr w:type="spellStart"/>
      <w:r w:rsidRPr="006724A6">
        <w:rPr>
          <w:rFonts w:ascii="Arial" w:hAnsi="Arial" w:cs="Arial"/>
          <w:sz w:val="22"/>
          <w:szCs w:val="22"/>
        </w:rPr>
        <w:t>Srivastava</w:t>
      </w:r>
      <w:proofErr w:type="spellEnd"/>
      <w:r w:rsidRPr="006724A6">
        <w:rPr>
          <w:rFonts w:ascii="Arial" w:hAnsi="Arial" w:cs="Arial"/>
          <w:sz w:val="22"/>
          <w:szCs w:val="22"/>
        </w:rPr>
        <w:t xml:space="preserve">, ED, </w:t>
      </w:r>
      <w:proofErr w:type="spellStart"/>
      <w:r w:rsidRPr="006724A6">
        <w:rPr>
          <w:rFonts w:ascii="Arial" w:hAnsi="Arial" w:cs="Arial"/>
          <w:sz w:val="22"/>
          <w:szCs w:val="22"/>
        </w:rPr>
        <w:t>Convenor</w:t>
      </w:r>
      <w:proofErr w:type="spellEnd"/>
      <w:r w:rsidRPr="006724A6">
        <w:rPr>
          <w:rFonts w:ascii="Arial" w:hAnsi="Arial" w:cs="Arial"/>
          <w:sz w:val="22"/>
          <w:szCs w:val="22"/>
        </w:rPr>
        <w:t xml:space="preserve"> Bank expressed satisfaction about the vibrant deliberations on key issu</w:t>
      </w:r>
      <w:r>
        <w:rPr>
          <w:rFonts w:ascii="Arial" w:hAnsi="Arial" w:cs="Arial"/>
          <w:sz w:val="22"/>
          <w:szCs w:val="22"/>
        </w:rPr>
        <w:t xml:space="preserve">es.  He suggested for strengthening data base for making meticulous analysis for drawing valid inferences.  </w:t>
      </w:r>
    </w:p>
    <w:p w:rsidR="006724A6" w:rsidRPr="006724A6" w:rsidRDefault="006724A6" w:rsidP="00F67A14">
      <w:pPr>
        <w:pStyle w:val="TableText"/>
        <w:jc w:val="both"/>
        <w:rPr>
          <w:rFonts w:ascii="Arial" w:hAnsi="Arial" w:cs="Arial"/>
          <w:sz w:val="22"/>
          <w:szCs w:val="22"/>
        </w:rPr>
      </w:pPr>
    </w:p>
    <w:p w:rsidR="00C4393B" w:rsidRDefault="00C4393B" w:rsidP="00F67A14">
      <w:pPr>
        <w:pStyle w:val="TableText"/>
        <w:jc w:val="both"/>
        <w:rPr>
          <w:rFonts w:ascii="Arial" w:hAnsi="Arial" w:cs="Arial"/>
          <w:sz w:val="22"/>
          <w:szCs w:val="22"/>
        </w:rPr>
      </w:pPr>
      <w:r w:rsidRPr="00904255">
        <w:rPr>
          <w:rFonts w:ascii="Arial" w:hAnsi="Arial" w:cs="Arial"/>
          <w:sz w:val="22"/>
          <w:szCs w:val="22"/>
        </w:rPr>
        <w:t>The meeting concluded with Vote of Thanks by Sri</w:t>
      </w:r>
      <w:r w:rsidR="00AD28AC">
        <w:rPr>
          <w:rFonts w:ascii="Arial" w:hAnsi="Arial" w:cs="Arial"/>
          <w:sz w:val="22"/>
          <w:szCs w:val="22"/>
        </w:rPr>
        <w:t xml:space="preserve"> T.K. </w:t>
      </w:r>
      <w:proofErr w:type="spellStart"/>
      <w:r w:rsidR="00AD28AC">
        <w:rPr>
          <w:rFonts w:ascii="Arial" w:hAnsi="Arial" w:cs="Arial"/>
          <w:sz w:val="22"/>
          <w:szCs w:val="22"/>
        </w:rPr>
        <w:t>Srivastava</w:t>
      </w:r>
      <w:proofErr w:type="spellEnd"/>
      <w:r w:rsidR="00AD28AC">
        <w:rPr>
          <w:rFonts w:ascii="Arial" w:hAnsi="Arial" w:cs="Arial"/>
          <w:sz w:val="22"/>
          <w:szCs w:val="22"/>
        </w:rPr>
        <w:t>, ED-</w:t>
      </w:r>
      <w:proofErr w:type="spellStart"/>
      <w:r w:rsidR="00AD28AC">
        <w:rPr>
          <w:rFonts w:ascii="Arial" w:hAnsi="Arial" w:cs="Arial"/>
          <w:sz w:val="22"/>
          <w:szCs w:val="22"/>
        </w:rPr>
        <w:t>SyndicateBank</w:t>
      </w:r>
      <w:proofErr w:type="spellEnd"/>
      <w:r w:rsidR="00AD28AC">
        <w:rPr>
          <w:rFonts w:ascii="Arial" w:hAnsi="Arial" w:cs="Arial"/>
          <w:sz w:val="22"/>
          <w:szCs w:val="22"/>
        </w:rPr>
        <w:t xml:space="preserve"> – </w:t>
      </w:r>
      <w:proofErr w:type="spellStart"/>
      <w:r w:rsidR="00AD28AC">
        <w:rPr>
          <w:rFonts w:ascii="Arial" w:hAnsi="Arial" w:cs="Arial"/>
          <w:sz w:val="22"/>
          <w:szCs w:val="22"/>
        </w:rPr>
        <w:t>Convenor</w:t>
      </w:r>
      <w:proofErr w:type="spellEnd"/>
      <w:r w:rsidR="00AD28AC">
        <w:rPr>
          <w:rFonts w:ascii="Arial" w:hAnsi="Arial" w:cs="Arial"/>
          <w:sz w:val="22"/>
          <w:szCs w:val="22"/>
        </w:rPr>
        <w:t xml:space="preserve"> Bank.</w:t>
      </w:r>
    </w:p>
    <w:p w:rsidR="00AD28AC" w:rsidRPr="00904255" w:rsidRDefault="00AD28AC" w:rsidP="00F67A14">
      <w:pPr>
        <w:pStyle w:val="TableText"/>
        <w:jc w:val="both"/>
        <w:rPr>
          <w:rFonts w:ascii="Arial" w:hAnsi="Arial" w:cs="Arial"/>
          <w:sz w:val="22"/>
          <w:szCs w:val="22"/>
        </w:rPr>
      </w:pPr>
    </w:p>
    <w:p w:rsidR="00C4393B" w:rsidRDefault="00C4393B" w:rsidP="00F67A14">
      <w:pPr>
        <w:pStyle w:val="TableText"/>
        <w:jc w:val="both"/>
        <w:rPr>
          <w:rFonts w:ascii="Arial" w:hAnsi="Arial" w:cs="Arial"/>
          <w:sz w:val="22"/>
          <w:szCs w:val="22"/>
        </w:rPr>
      </w:pPr>
      <w:r w:rsidRPr="00904255">
        <w:rPr>
          <w:rFonts w:ascii="Arial" w:hAnsi="Arial" w:cs="Arial"/>
          <w:sz w:val="22"/>
          <w:szCs w:val="22"/>
        </w:rPr>
        <w:t>Agency-wise list of participants is enclosed.</w:t>
      </w:r>
    </w:p>
    <w:p w:rsidR="00A86756" w:rsidRDefault="00A86756" w:rsidP="00F67A14">
      <w:pPr>
        <w:pStyle w:val="TableText"/>
        <w:jc w:val="both"/>
        <w:rPr>
          <w:rFonts w:ascii="Arial" w:hAnsi="Arial" w:cs="Arial"/>
          <w:sz w:val="22"/>
          <w:szCs w:val="22"/>
        </w:rPr>
      </w:pPr>
    </w:p>
    <w:p w:rsidR="00A86756" w:rsidRDefault="00A86756" w:rsidP="00F67A14">
      <w:pPr>
        <w:pStyle w:val="TableText"/>
        <w:jc w:val="both"/>
        <w:rPr>
          <w:rFonts w:ascii="Arial" w:hAnsi="Arial" w:cs="Arial"/>
          <w:sz w:val="22"/>
          <w:szCs w:val="22"/>
        </w:rPr>
      </w:pPr>
    </w:p>
    <w:tbl>
      <w:tblPr>
        <w:tblW w:w="1450" w:type="dxa"/>
        <w:tblInd w:w="93" w:type="dxa"/>
        <w:tblLook w:val="0000"/>
      </w:tblPr>
      <w:tblGrid>
        <w:gridCol w:w="1450"/>
      </w:tblGrid>
      <w:tr w:rsidR="00B63192" w:rsidRPr="00904255" w:rsidTr="00B63192">
        <w:trPr>
          <w:trHeight w:val="330"/>
        </w:trPr>
        <w:tc>
          <w:tcPr>
            <w:tcW w:w="1450" w:type="dxa"/>
            <w:vAlign w:val="bottom"/>
          </w:tcPr>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Default="00A86756" w:rsidP="00B63192">
            <w:pPr>
              <w:jc w:val="center"/>
              <w:rPr>
                <w:rFonts w:ascii="Arial" w:hAnsi="Arial"/>
                <w:color w:val="000000"/>
                <w:sz w:val="22"/>
                <w:szCs w:val="22"/>
              </w:rPr>
            </w:pPr>
          </w:p>
          <w:p w:rsidR="00A86756" w:rsidRPr="00904255" w:rsidRDefault="00A86756" w:rsidP="00B63192">
            <w:pPr>
              <w:jc w:val="center"/>
              <w:rPr>
                <w:rFonts w:ascii="Arial" w:hAnsi="Arial"/>
                <w:color w:val="000000"/>
                <w:sz w:val="22"/>
                <w:szCs w:val="22"/>
              </w:rPr>
            </w:pPr>
          </w:p>
        </w:tc>
      </w:tr>
    </w:tbl>
    <w:p w:rsidR="00A86756" w:rsidRDefault="00A86756" w:rsidP="00A86756">
      <w:pPr>
        <w:jc w:val="center"/>
        <w:rPr>
          <w:rFonts w:ascii="Arial" w:hAnsi="Arial"/>
          <w:b/>
          <w:bCs/>
          <w:sz w:val="21"/>
          <w:szCs w:val="21"/>
        </w:rPr>
      </w:pPr>
      <w:r>
        <w:rPr>
          <w:rFonts w:ascii="Arial" w:hAnsi="Arial"/>
          <w:b/>
          <w:bCs/>
          <w:sz w:val="21"/>
          <w:szCs w:val="21"/>
        </w:rPr>
        <w:lastRenderedPageBreak/>
        <w:t>SLBC – KARNATAKA</w:t>
      </w:r>
    </w:p>
    <w:p w:rsidR="00A86756" w:rsidRPr="00322922" w:rsidRDefault="00A86756" w:rsidP="00A86756">
      <w:pPr>
        <w:jc w:val="center"/>
        <w:rPr>
          <w:rFonts w:ascii="Arial" w:hAnsi="Arial"/>
          <w:b/>
          <w:bCs/>
          <w:sz w:val="10"/>
          <w:szCs w:val="10"/>
        </w:rPr>
      </w:pPr>
    </w:p>
    <w:p w:rsidR="00A86756" w:rsidRDefault="00A86756" w:rsidP="00A86756">
      <w:pPr>
        <w:jc w:val="center"/>
        <w:rPr>
          <w:rFonts w:ascii="Arial" w:hAnsi="Arial"/>
          <w:b/>
          <w:bCs/>
          <w:color w:val="000000"/>
          <w:sz w:val="21"/>
          <w:szCs w:val="21"/>
        </w:rPr>
      </w:pPr>
      <w:r w:rsidRPr="002D492A">
        <w:rPr>
          <w:rFonts w:ascii="Arial" w:hAnsi="Arial"/>
          <w:b/>
          <w:bCs/>
          <w:color w:val="000000"/>
          <w:sz w:val="21"/>
          <w:szCs w:val="21"/>
        </w:rPr>
        <w:t>LIST OF PARTICIPANTS</w:t>
      </w:r>
    </w:p>
    <w:p w:rsidR="00A86756" w:rsidRPr="00322922" w:rsidRDefault="00A86756" w:rsidP="00A86756">
      <w:pPr>
        <w:jc w:val="center"/>
        <w:rPr>
          <w:rFonts w:ascii="Arial" w:hAnsi="Arial"/>
          <w:b/>
          <w:bCs/>
          <w:color w:val="000000"/>
          <w:sz w:val="10"/>
          <w:szCs w:val="10"/>
        </w:rPr>
      </w:pPr>
    </w:p>
    <w:p w:rsidR="00A86756" w:rsidRDefault="00A86756" w:rsidP="00A86756">
      <w:pPr>
        <w:jc w:val="center"/>
        <w:rPr>
          <w:rFonts w:ascii="Arial" w:hAnsi="Arial"/>
          <w:b/>
          <w:bCs/>
          <w:color w:val="000000"/>
          <w:sz w:val="21"/>
          <w:szCs w:val="21"/>
        </w:rPr>
      </w:pPr>
      <w:r>
        <w:rPr>
          <w:rFonts w:ascii="Arial" w:hAnsi="Arial"/>
          <w:b/>
          <w:bCs/>
          <w:color w:val="000000"/>
          <w:sz w:val="21"/>
          <w:szCs w:val="21"/>
        </w:rPr>
        <w:t>126</w:t>
      </w:r>
      <w:r w:rsidRPr="002D492A">
        <w:rPr>
          <w:rFonts w:ascii="Arial" w:hAnsi="Arial"/>
          <w:b/>
          <w:bCs/>
          <w:color w:val="000000"/>
          <w:sz w:val="21"/>
          <w:szCs w:val="21"/>
          <w:vertAlign w:val="superscript"/>
        </w:rPr>
        <w:t>th</w:t>
      </w:r>
      <w:r>
        <w:rPr>
          <w:rFonts w:ascii="Arial" w:hAnsi="Arial"/>
          <w:b/>
          <w:bCs/>
          <w:color w:val="000000"/>
          <w:sz w:val="21"/>
          <w:szCs w:val="21"/>
        </w:rPr>
        <w:t xml:space="preserve"> SLBC Meeting held on 19.03.2014</w:t>
      </w:r>
    </w:p>
    <w:p w:rsidR="00A86756" w:rsidRDefault="00A86756" w:rsidP="00A86756">
      <w:pPr>
        <w:jc w:val="center"/>
        <w:rPr>
          <w:rFonts w:ascii="Arial" w:hAnsi="Arial"/>
          <w:b/>
          <w:bCs/>
          <w:sz w:val="21"/>
          <w:szCs w:val="21"/>
        </w:rPr>
      </w:pPr>
    </w:p>
    <w:tbl>
      <w:tblPr>
        <w:tblStyle w:val="TableGrid"/>
        <w:tblW w:w="10260" w:type="dxa"/>
        <w:tblInd w:w="-432" w:type="dxa"/>
        <w:tblLook w:val="01E0"/>
      </w:tblPr>
      <w:tblGrid>
        <w:gridCol w:w="720"/>
        <w:gridCol w:w="2700"/>
        <w:gridCol w:w="3060"/>
        <w:gridCol w:w="3780"/>
      </w:tblGrid>
      <w:tr w:rsidR="00A86756" w:rsidTr="008127A2">
        <w:tc>
          <w:tcPr>
            <w:tcW w:w="720" w:type="dxa"/>
            <w:vAlign w:val="center"/>
          </w:tcPr>
          <w:p w:rsidR="00A86756" w:rsidRPr="002D492A" w:rsidRDefault="00A86756" w:rsidP="008127A2">
            <w:pPr>
              <w:jc w:val="center"/>
              <w:rPr>
                <w:rFonts w:ascii="Arial" w:hAnsi="Arial"/>
                <w:b/>
                <w:bCs/>
                <w:color w:val="000000"/>
                <w:sz w:val="21"/>
                <w:szCs w:val="21"/>
              </w:rPr>
            </w:pPr>
            <w:r w:rsidRPr="002D492A">
              <w:rPr>
                <w:rFonts w:ascii="Arial" w:hAnsi="Arial"/>
                <w:b/>
                <w:bCs/>
                <w:color w:val="000000"/>
                <w:sz w:val="21"/>
                <w:szCs w:val="21"/>
              </w:rPr>
              <w:t>Sl. No.</w:t>
            </w:r>
          </w:p>
        </w:tc>
        <w:tc>
          <w:tcPr>
            <w:tcW w:w="2700" w:type="dxa"/>
            <w:vAlign w:val="center"/>
          </w:tcPr>
          <w:p w:rsidR="00A86756" w:rsidRPr="002D492A" w:rsidRDefault="00A86756" w:rsidP="008127A2">
            <w:pPr>
              <w:jc w:val="center"/>
              <w:rPr>
                <w:rFonts w:ascii="Arial" w:hAnsi="Arial"/>
                <w:b/>
                <w:bCs/>
                <w:color w:val="000000"/>
                <w:sz w:val="21"/>
                <w:szCs w:val="21"/>
              </w:rPr>
            </w:pPr>
            <w:r w:rsidRPr="002D492A">
              <w:rPr>
                <w:rFonts w:ascii="Arial" w:hAnsi="Arial"/>
                <w:b/>
                <w:bCs/>
                <w:color w:val="000000"/>
                <w:sz w:val="21"/>
                <w:szCs w:val="21"/>
              </w:rPr>
              <w:t xml:space="preserve">Name  </w:t>
            </w:r>
            <w:proofErr w:type="spellStart"/>
            <w:r w:rsidRPr="002D492A">
              <w:rPr>
                <w:rFonts w:ascii="Arial" w:hAnsi="Arial"/>
                <w:b/>
                <w:bCs/>
                <w:color w:val="000000"/>
                <w:sz w:val="21"/>
                <w:szCs w:val="21"/>
              </w:rPr>
              <w:t>Shriyuths</w:t>
            </w:r>
            <w:proofErr w:type="spellEnd"/>
            <w:r w:rsidRPr="002D492A">
              <w:rPr>
                <w:rFonts w:ascii="Arial" w:hAnsi="Arial"/>
                <w:b/>
                <w:bCs/>
                <w:color w:val="000000"/>
                <w:sz w:val="21"/>
                <w:szCs w:val="21"/>
              </w:rPr>
              <w:t xml:space="preserve"> -</w:t>
            </w:r>
          </w:p>
        </w:tc>
        <w:tc>
          <w:tcPr>
            <w:tcW w:w="3060" w:type="dxa"/>
            <w:vAlign w:val="center"/>
          </w:tcPr>
          <w:p w:rsidR="00A86756" w:rsidRPr="002D492A" w:rsidRDefault="00A86756" w:rsidP="008127A2">
            <w:pPr>
              <w:jc w:val="center"/>
              <w:rPr>
                <w:rFonts w:ascii="Arial" w:hAnsi="Arial"/>
                <w:b/>
                <w:bCs/>
                <w:color w:val="000000"/>
                <w:sz w:val="21"/>
                <w:szCs w:val="21"/>
              </w:rPr>
            </w:pPr>
            <w:r w:rsidRPr="002D492A">
              <w:rPr>
                <w:rFonts w:ascii="Arial" w:hAnsi="Arial"/>
                <w:b/>
                <w:bCs/>
                <w:color w:val="000000"/>
                <w:sz w:val="21"/>
                <w:szCs w:val="21"/>
              </w:rPr>
              <w:t>Designation</w:t>
            </w:r>
          </w:p>
        </w:tc>
        <w:tc>
          <w:tcPr>
            <w:tcW w:w="3780" w:type="dxa"/>
            <w:vAlign w:val="center"/>
          </w:tcPr>
          <w:p w:rsidR="00A86756" w:rsidRPr="002D492A" w:rsidRDefault="00A86756" w:rsidP="008127A2">
            <w:pPr>
              <w:jc w:val="center"/>
              <w:rPr>
                <w:rFonts w:ascii="Arial" w:hAnsi="Arial"/>
                <w:b/>
                <w:bCs/>
                <w:color w:val="000000"/>
                <w:sz w:val="21"/>
                <w:szCs w:val="21"/>
              </w:rPr>
            </w:pPr>
            <w:r w:rsidRPr="002D492A">
              <w:rPr>
                <w:rFonts w:ascii="Arial" w:hAnsi="Arial"/>
                <w:b/>
                <w:bCs/>
                <w:color w:val="000000"/>
                <w:sz w:val="21"/>
                <w:szCs w:val="21"/>
              </w:rPr>
              <w:t>Organization</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sidRPr="002D492A">
              <w:rPr>
                <w:rFonts w:ascii="Arial" w:hAnsi="Arial"/>
                <w:color w:val="000000"/>
                <w:sz w:val="21"/>
                <w:szCs w:val="21"/>
              </w:rPr>
              <w:t>1</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Sudhir</w:t>
            </w:r>
            <w:proofErr w:type="spellEnd"/>
            <w:r w:rsidRPr="002D492A">
              <w:rPr>
                <w:rFonts w:ascii="Arial" w:hAnsi="Arial"/>
                <w:color w:val="000000"/>
                <w:sz w:val="21"/>
                <w:szCs w:val="21"/>
              </w:rPr>
              <w:t xml:space="preserve"> Kumar Jain</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Chairman-SLBC &amp; CMD</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sidRPr="002D492A">
              <w:rPr>
                <w:rFonts w:ascii="Arial" w:hAnsi="Arial"/>
                <w:color w:val="000000"/>
                <w:sz w:val="21"/>
                <w:szCs w:val="21"/>
              </w:rPr>
              <w:t>2</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G.V. Krishna Rau</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Addl. Chief Sec. &amp; Dev. Com.</w:t>
            </w:r>
          </w:p>
        </w:tc>
        <w:tc>
          <w:tcPr>
            <w:tcW w:w="378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Govt</w:t>
            </w:r>
            <w:proofErr w:type="spellEnd"/>
            <w:r w:rsidRPr="002D492A">
              <w:rPr>
                <w:rFonts w:ascii="Arial" w:hAnsi="Arial"/>
                <w:color w:val="000000"/>
                <w:sz w:val="21"/>
                <w:szCs w:val="21"/>
              </w:rPr>
              <w:t xml:space="preserve"> of Karnataka</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Smt. </w:t>
            </w:r>
            <w:proofErr w:type="spellStart"/>
            <w:r w:rsidRPr="002D492A">
              <w:rPr>
                <w:rFonts w:ascii="Arial" w:hAnsi="Arial"/>
                <w:color w:val="000000"/>
                <w:sz w:val="21"/>
                <w:szCs w:val="21"/>
              </w:rPr>
              <w:t>Uma</w:t>
            </w:r>
            <w:proofErr w:type="spellEnd"/>
            <w:r w:rsidRPr="002D492A">
              <w:rPr>
                <w:rFonts w:ascii="Arial" w:hAnsi="Arial"/>
                <w:color w:val="000000"/>
                <w:sz w:val="21"/>
                <w:szCs w:val="21"/>
              </w:rPr>
              <w:t xml:space="preserve"> Shankar</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Regional Director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Reserve Bank of </w:t>
            </w:r>
            <w:smartTag w:uri="urn:schemas-microsoft-com:office:smarttags" w:element="place">
              <w:smartTag w:uri="urn:schemas-microsoft-com:office:smarttags" w:element="country-region">
                <w:r w:rsidRPr="002D492A">
                  <w:rPr>
                    <w:rFonts w:ascii="Arial" w:hAnsi="Arial"/>
                    <w:color w:val="000000"/>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T.K. </w:t>
            </w:r>
            <w:proofErr w:type="spellStart"/>
            <w:r w:rsidRPr="002D492A">
              <w:rPr>
                <w:rFonts w:ascii="Arial" w:hAnsi="Arial"/>
                <w:color w:val="000000"/>
                <w:sz w:val="21"/>
                <w:szCs w:val="21"/>
              </w:rPr>
              <w:t>Srivastava</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Executive Director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5</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G.R. </w:t>
            </w:r>
            <w:proofErr w:type="spellStart"/>
            <w:r>
              <w:rPr>
                <w:rFonts w:ascii="Arial" w:hAnsi="Arial"/>
                <w:color w:val="000000"/>
                <w:sz w:val="21"/>
                <w:szCs w:val="21"/>
              </w:rPr>
              <w:t>Chintala</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Chief </w:t>
            </w:r>
            <w:r w:rsidRPr="002D492A">
              <w:rPr>
                <w:rFonts w:ascii="Arial" w:hAnsi="Arial"/>
                <w:color w:val="000000"/>
                <w:sz w:val="21"/>
                <w:szCs w:val="21"/>
              </w:rPr>
              <w:t>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NABARD</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6</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Ateesh</w:t>
            </w:r>
            <w:proofErr w:type="spellEnd"/>
            <w:r>
              <w:rPr>
                <w:rFonts w:ascii="Arial" w:hAnsi="Arial"/>
                <w:color w:val="000000"/>
                <w:sz w:val="21"/>
                <w:szCs w:val="21"/>
              </w:rPr>
              <w:t xml:space="preserve"> Singh</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Director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DFS: </w:t>
            </w:r>
            <w:proofErr w:type="spellStart"/>
            <w:r>
              <w:rPr>
                <w:rFonts w:ascii="Arial" w:hAnsi="Arial"/>
                <w:color w:val="000000"/>
                <w:sz w:val="21"/>
                <w:szCs w:val="21"/>
              </w:rPr>
              <w:t>MoF</w:t>
            </w:r>
            <w:proofErr w:type="spellEnd"/>
            <w:r>
              <w:rPr>
                <w:rFonts w:ascii="Arial" w:hAnsi="Arial"/>
                <w:color w:val="000000"/>
                <w:sz w:val="21"/>
                <w:szCs w:val="21"/>
              </w:rPr>
              <w:t xml:space="preserve">: </w:t>
            </w:r>
            <w:proofErr w:type="spellStart"/>
            <w:r>
              <w:rPr>
                <w:rFonts w:ascii="Arial" w:hAnsi="Arial"/>
                <w:color w:val="000000"/>
                <w:sz w:val="21"/>
                <w:szCs w:val="21"/>
              </w:rPr>
              <w:t>GoI</w:t>
            </w:r>
            <w:proofErr w:type="spellEnd"/>
            <w:r>
              <w:rPr>
                <w:rFonts w:ascii="Arial" w:hAnsi="Arial"/>
                <w:color w:val="000000"/>
                <w:sz w:val="21"/>
                <w:szCs w:val="21"/>
              </w:rPr>
              <w:t xml:space="preserve"> </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sidRPr="002D492A">
              <w:rPr>
                <w:rFonts w:ascii="Arial" w:hAnsi="Arial"/>
                <w:color w:val="000000"/>
                <w:sz w:val="21"/>
                <w:szCs w:val="21"/>
              </w:rPr>
              <w:t>7</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K. </w:t>
            </w:r>
            <w:proofErr w:type="spellStart"/>
            <w:r w:rsidRPr="002D492A">
              <w:rPr>
                <w:rFonts w:ascii="Arial" w:hAnsi="Arial"/>
                <w:color w:val="000000"/>
                <w:sz w:val="21"/>
                <w:szCs w:val="21"/>
              </w:rPr>
              <w:t>Santhosh</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Kamath</w:t>
            </w:r>
            <w:proofErr w:type="spellEnd"/>
          </w:p>
        </w:tc>
        <w:tc>
          <w:tcPr>
            <w:tcW w:w="306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Convenor</w:t>
            </w:r>
            <w:proofErr w:type="spellEnd"/>
            <w:r w:rsidRPr="002D492A">
              <w:rPr>
                <w:rFonts w:ascii="Arial" w:hAnsi="Arial"/>
                <w:color w:val="000000"/>
                <w:sz w:val="21"/>
                <w:szCs w:val="21"/>
              </w:rPr>
              <w:t>-SLBC &amp; GM</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color w:val="000000"/>
                <w:sz w:val="21"/>
                <w:szCs w:val="21"/>
              </w:rPr>
              <w:t>STATE GOVERNMENT DEPARTMENTS</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T.M. </w:t>
            </w:r>
            <w:proofErr w:type="spellStart"/>
            <w:r>
              <w:rPr>
                <w:rFonts w:ascii="Arial" w:hAnsi="Arial"/>
                <w:color w:val="000000"/>
                <w:sz w:val="21"/>
                <w:szCs w:val="21"/>
              </w:rPr>
              <w:t>Vijaya</w:t>
            </w:r>
            <w:proofErr w:type="spellEnd"/>
            <w:r>
              <w:rPr>
                <w:rFonts w:ascii="Arial" w:hAnsi="Arial"/>
                <w:color w:val="000000"/>
                <w:sz w:val="21"/>
                <w:szCs w:val="21"/>
              </w:rPr>
              <w:t xml:space="preserve"> </w:t>
            </w:r>
            <w:proofErr w:type="spellStart"/>
            <w:r>
              <w:rPr>
                <w:rFonts w:ascii="Arial" w:hAnsi="Arial"/>
                <w:color w:val="000000"/>
                <w:sz w:val="21"/>
                <w:szCs w:val="21"/>
              </w:rPr>
              <w:t>Bhaskar</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Addl. Chief Secretary</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RD &amp; PR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9</w:t>
            </w:r>
          </w:p>
        </w:tc>
        <w:tc>
          <w:tcPr>
            <w:tcW w:w="270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Basavaraju</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Principal Secretary</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Revenue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10</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I.S.N. Prasad</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Principal Secretary</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Finance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11</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E.V. </w:t>
            </w:r>
            <w:proofErr w:type="spellStart"/>
            <w:r>
              <w:rPr>
                <w:rFonts w:ascii="Arial" w:hAnsi="Arial"/>
                <w:color w:val="000000"/>
                <w:sz w:val="21"/>
                <w:szCs w:val="21"/>
              </w:rPr>
              <w:t>Ramana</w:t>
            </w:r>
            <w:proofErr w:type="spellEnd"/>
            <w:r>
              <w:rPr>
                <w:rFonts w:ascii="Arial" w:hAnsi="Arial"/>
                <w:color w:val="000000"/>
                <w:sz w:val="21"/>
                <w:szCs w:val="21"/>
              </w:rPr>
              <w:t xml:space="preserve"> Reddy</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Principal Secretary</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Housing &amp; BC Welfare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12</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Ms. </w:t>
            </w:r>
            <w:proofErr w:type="spellStart"/>
            <w:r w:rsidRPr="002D492A">
              <w:rPr>
                <w:rFonts w:ascii="Arial" w:hAnsi="Arial"/>
                <w:color w:val="000000"/>
                <w:sz w:val="21"/>
                <w:szCs w:val="21"/>
              </w:rPr>
              <w:t>Roop</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Rashi</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Secretary (Fiscal Reforms)</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Finance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13</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G. </w:t>
            </w:r>
            <w:proofErr w:type="spellStart"/>
            <w:r w:rsidRPr="002D492A">
              <w:rPr>
                <w:rFonts w:ascii="Arial" w:hAnsi="Arial"/>
                <w:color w:val="000000"/>
                <w:sz w:val="21"/>
                <w:szCs w:val="21"/>
              </w:rPr>
              <w:t>Ramanathan</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Advisor (FI)</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Finance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14</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D.R. </w:t>
            </w:r>
            <w:proofErr w:type="spellStart"/>
            <w:r>
              <w:rPr>
                <w:rFonts w:ascii="Arial" w:hAnsi="Arial"/>
                <w:color w:val="000000"/>
                <w:sz w:val="21"/>
                <w:szCs w:val="21"/>
              </w:rPr>
              <w:t>Shashidhar</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Dy. Secretary (Banking)</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Finance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15</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D.V. </w:t>
            </w:r>
            <w:proofErr w:type="spellStart"/>
            <w:r>
              <w:rPr>
                <w:rFonts w:ascii="Arial" w:hAnsi="Arial"/>
                <w:color w:val="000000"/>
                <w:sz w:val="21"/>
                <w:szCs w:val="21"/>
              </w:rPr>
              <w:t>Swamy</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MD, </w:t>
            </w:r>
            <w:proofErr w:type="spellStart"/>
            <w:r>
              <w:rPr>
                <w:rFonts w:ascii="Arial" w:hAnsi="Arial"/>
                <w:color w:val="000000"/>
                <w:sz w:val="21"/>
                <w:szCs w:val="21"/>
              </w:rPr>
              <w:t>Sanjeevini</w:t>
            </w:r>
            <w:proofErr w:type="spellEnd"/>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National Rural Livelihood </w:t>
            </w:r>
            <w:smartTag w:uri="urn:schemas-microsoft-com:office:smarttags" w:element="place">
              <w:smartTag w:uri="urn:schemas-microsoft-com:office:smarttags" w:element="City">
                <w:r>
                  <w:rPr>
                    <w:rFonts w:ascii="Arial" w:hAnsi="Arial"/>
                    <w:color w:val="000000"/>
                    <w:sz w:val="21"/>
                    <w:szCs w:val="21"/>
                  </w:rPr>
                  <w:t>Mission</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16</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K.M. </w:t>
            </w:r>
            <w:proofErr w:type="spellStart"/>
            <w:r>
              <w:rPr>
                <w:rFonts w:ascii="Arial" w:hAnsi="Arial"/>
                <w:color w:val="000000"/>
                <w:sz w:val="21"/>
                <w:szCs w:val="21"/>
              </w:rPr>
              <w:t>Parashivamurthy</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Jt. Director</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Horticulture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17</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Dr. H. </w:t>
            </w:r>
            <w:proofErr w:type="spellStart"/>
            <w:r>
              <w:rPr>
                <w:rFonts w:ascii="Arial" w:hAnsi="Arial"/>
                <w:color w:val="000000"/>
                <w:sz w:val="21"/>
                <w:szCs w:val="21"/>
              </w:rPr>
              <w:t>Subbaiah</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Addl. Director</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Dept. of Agriculture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18</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Smt</w:t>
            </w:r>
            <w:proofErr w:type="spellEnd"/>
            <w:r>
              <w:rPr>
                <w:rFonts w:ascii="Arial" w:hAnsi="Arial"/>
                <w:color w:val="000000"/>
                <w:sz w:val="21"/>
                <w:szCs w:val="21"/>
              </w:rPr>
              <w:t xml:space="preserve"> </w:t>
            </w:r>
            <w:proofErr w:type="spellStart"/>
            <w:r>
              <w:rPr>
                <w:rFonts w:ascii="Arial" w:hAnsi="Arial"/>
                <w:color w:val="000000"/>
                <w:sz w:val="21"/>
                <w:szCs w:val="21"/>
              </w:rPr>
              <w:t>Shobha</w:t>
            </w:r>
            <w:proofErr w:type="spellEnd"/>
            <w:r>
              <w:rPr>
                <w:rFonts w:ascii="Arial" w:hAnsi="Arial"/>
                <w:color w:val="000000"/>
                <w:sz w:val="21"/>
                <w:szCs w:val="21"/>
              </w:rPr>
              <w:t xml:space="preserve"> H.B.</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Dy. Director</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Dept. of Agriculture </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19</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P.R. Shiva Prasad</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Director, SSP</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Revenue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20</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Nanjundappa</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Dy. Secretary</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Social Welfare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21</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H.S. </w:t>
            </w:r>
            <w:proofErr w:type="spellStart"/>
            <w:r>
              <w:rPr>
                <w:rFonts w:ascii="Arial" w:hAnsi="Arial"/>
                <w:color w:val="000000"/>
                <w:sz w:val="21"/>
                <w:szCs w:val="21"/>
              </w:rPr>
              <w:t>Nagarajaiah</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Addl. RCS</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Cooperation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22</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Smt</w:t>
            </w:r>
            <w:proofErr w:type="spellEnd"/>
            <w:r>
              <w:rPr>
                <w:rFonts w:ascii="Arial" w:hAnsi="Arial"/>
                <w:color w:val="000000"/>
                <w:sz w:val="21"/>
                <w:szCs w:val="21"/>
              </w:rPr>
              <w:t xml:space="preserve"> Lizzie Philips</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OSD &amp; Jt. Secretary</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Cooperation Department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23</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Dr. </w:t>
            </w:r>
            <w:proofErr w:type="spellStart"/>
            <w:r>
              <w:rPr>
                <w:rFonts w:ascii="Arial" w:hAnsi="Arial"/>
                <w:color w:val="000000"/>
                <w:sz w:val="21"/>
                <w:szCs w:val="21"/>
              </w:rPr>
              <w:t>Sirish</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ADG</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UIDAI </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24</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Smt</w:t>
            </w:r>
            <w:proofErr w:type="spellEnd"/>
            <w:r>
              <w:rPr>
                <w:rFonts w:ascii="Arial" w:hAnsi="Arial"/>
                <w:color w:val="000000"/>
                <w:sz w:val="21"/>
                <w:szCs w:val="21"/>
              </w:rPr>
              <w:t xml:space="preserve"> M.M. </w:t>
            </w:r>
            <w:proofErr w:type="spellStart"/>
            <w:r>
              <w:rPr>
                <w:rFonts w:ascii="Arial" w:hAnsi="Arial"/>
                <w:color w:val="000000"/>
                <w:sz w:val="21"/>
                <w:szCs w:val="21"/>
              </w:rPr>
              <w:t>Bindu</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Project Director</w:t>
            </w:r>
          </w:p>
        </w:tc>
        <w:tc>
          <w:tcPr>
            <w:tcW w:w="3780" w:type="dxa"/>
            <w:vAlign w:val="bottom"/>
          </w:tcPr>
          <w:p w:rsidR="00A86756" w:rsidRPr="007A2A49" w:rsidRDefault="00A86756" w:rsidP="008127A2">
            <w:pPr>
              <w:rPr>
                <w:rFonts w:ascii="Arial" w:hAnsi="Arial"/>
                <w:color w:val="000000"/>
              </w:rPr>
            </w:pPr>
            <w:r w:rsidRPr="007A2A49">
              <w:rPr>
                <w:rFonts w:ascii="Arial" w:hAnsi="Arial"/>
                <w:color w:val="000000"/>
              </w:rPr>
              <w:t>Dept. of Women &amp; Child Development</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25</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R. </w:t>
            </w:r>
            <w:proofErr w:type="spellStart"/>
            <w:r>
              <w:rPr>
                <w:rFonts w:ascii="Arial" w:hAnsi="Arial"/>
                <w:color w:val="000000"/>
                <w:sz w:val="21"/>
                <w:szCs w:val="21"/>
              </w:rPr>
              <w:t>Ramesh</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Jt. Director (TC)</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Dept. of Industries &amp; Commerce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26</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Narayana</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Raju</w:t>
            </w:r>
            <w:proofErr w:type="spellEnd"/>
            <w:r w:rsidRPr="002D492A">
              <w:rPr>
                <w:rFonts w:ascii="Arial" w:hAnsi="Arial"/>
                <w:color w:val="000000"/>
                <w:sz w:val="21"/>
                <w:szCs w:val="21"/>
              </w:rPr>
              <w:t xml:space="preserve"> G.</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Addl. Director (</w:t>
            </w:r>
            <w:proofErr w:type="spellStart"/>
            <w:r w:rsidRPr="002D492A">
              <w:rPr>
                <w:rFonts w:ascii="Arial" w:hAnsi="Arial"/>
                <w:color w:val="000000"/>
                <w:sz w:val="21"/>
                <w:szCs w:val="21"/>
              </w:rPr>
              <w:t>Vishwa</w:t>
            </w:r>
            <w:proofErr w:type="spellEnd"/>
            <w:r w:rsidRPr="002D492A">
              <w:rPr>
                <w:rFonts w:ascii="Arial" w:hAnsi="Arial"/>
                <w:color w:val="000000"/>
                <w:sz w:val="21"/>
                <w:szCs w:val="21"/>
              </w:rPr>
              <w:t>)</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Dept. of Industries &amp; Commerce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27</w:t>
            </w:r>
          </w:p>
        </w:tc>
        <w:tc>
          <w:tcPr>
            <w:tcW w:w="270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Nagaraj</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Accounts Officer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Dept. of Municipal Administration</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28</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Sandeep</w:t>
            </w:r>
            <w:proofErr w:type="spellEnd"/>
            <w:r>
              <w:rPr>
                <w:rFonts w:ascii="Arial" w:hAnsi="Arial"/>
                <w:color w:val="000000"/>
                <w:sz w:val="21"/>
                <w:szCs w:val="21"/>
              </w:rPr>
              <w:t xml:space="preserve"> </w:t>
            </w:r>
            <w:proofErr w:type="spellStart"/>
            <w:r>
              <w:rPr>
                <w:rFonts w:ascii="Arial" w:hAnsi="Arial"/>
                <w:color w:val="000000"/>
                <w:sz w:val="21"/>
                <w:szCs w:val="21"/>
              </w:rPr>
              <w:t>Patil</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Consultant</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Centre for e-Governance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29</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Karthik</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Sr. Consultant</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Centre for e-Governance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30</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S. </w:t>
            </w:r>
            <w:proofErr w:type="spellStart"/>
            <w:r>
              <w:rPr>
                <w:rFonts w:ascii="Arial" w:hAnsi="Arial"/>
                <w:color w:val="000000"/>
                <w:sz w:val="21"/>
                <w:szCs w:val="21"/>
              </w:rPr>
              <w:t>Bhattacharjee</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Principal Consultant</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Centre for e-Governance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31</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Dr. K. Shiva Kumar</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Addl. Director</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Dept of AH &amp; VS</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32</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Dr. T.P. </w:t>
            </w:r>
            <w:proofErr w:type="spellStart"/>
            <w:r>
              <w:rPr>
                <w:rFonts w:ascii="Arial" w:hAnsi="Arial"/>
                <w:color w:val="000000"/>
                <w:sz w:val="21"/>
                <w:szCs w:val="21"/>
              </w:rPr>
              <w:t>Amaranath</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Dy. Director</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Dept of AH &amp; VS</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33</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N. </w:t>
            </w:r>
            <w:proofErr w:type="spellStart"/>
            <w:r>
              <w:rPr>
                <w:rFonts w:ascii="Arial" w:hAnsi="Arial"/>
                <w:color w:val="000000"/>
                <w:sz w:val="21"/>
                <w:szCs w:val="21"/>
              </w:rPr>
              <w:t>Ramesh</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SPM (FI)</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National Rural Livelihood </w:t>
            </w:r>
            <w:smartTag w:uri="urn:schemas-microsoft-com:office:smarttags" w:element="place">
              <w:smartTag w:uri="urn:schemas-microsoft-com:office:smarttags" w:element="City">
                <w:r>
                  <w:rPr>
                    <w:rFonts w:ascii="Arial" w:hAnsi="Arial"/>
                    <w:color w:val="000000"/>
                    <w:sz w:val="21"/>
                    <w:szCs w:val="21"/>
                  </w:rPr>
                  <w:t>Mission</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34</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Prakash</w:t>
            </w:r>
            <w:proofErr w:type="spellEnd"/>
            <w:r>
              <w:rPr>
                <w:rFonts w:ascii="Arial" w:hAnsi="Arial"/>
                <w:color w:val="000000"/>
                <w:sz w:val="21"/>
                <w:szCs w:val="21"/>
              </w:rPr>
              <w:t xml:space="preserve"> Kumar M</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SPM (MSE)</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National Rural Livelihood </w:t>
            </w:r>
            <w:smartTag w:uri="urn:schemas-microsoft-com:office:smarttags" w:element="place">
              <w:smartTag w:uri="urn:schemas-microsoft-com:office:smarttags" w:element="City">
                <w:r>
                  <w:rPr>
                    <w:rFonts w:ascii="Arial" w:hAnsi="Arial"/>
                    <w:color w:val="000000"/>
                    <w:sz w:val="21"/>
                    <w:szCs w:val="21"/>
                  </w:rPr>
                  <w:t>Mission</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35</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M. </w:t>
            </w:r>
            <w:proofErr w:type="spellStart"/>
            <w:r>
              <w:rPr>
                <w:rFonts w:ascii="Arial" w:hAnsi="Arial"/>
                <w:color w:val="000000"/>
                <w:sz w:val="21"/>
                <w:szCs w:val="21"/>
              </w:rPr>
              <w:t>Muniraju</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ASO</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Dept. of Economics &amp; Statistics </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36</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R. Sridhar</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JRCS</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Dept. of Sericulture</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111E13">
              <w:rPr>
                <w:rFonts w:ascii="Arial" w:hAnsi="Arial"/>
                <w:b/>
                <w:bCs/>
                <w:sz w:val="21"/>
                <w:szCs w:val="21"/>
              </w:rPr>
              <w:t xml:space="preserve">RESERVE BANK OF </w:t>
            </w:r>
            <w:smartTag w:uri="urn:schemas-microsoft-com:office:smarttags" w:element="country-region">
              <w:smartTag w:uri="urn:schemas-microsoft-com:office:smarttags" w:element="place">
                <w:r w:rsidRPr="00111E13">
                  <w:rPr>
                    <w:rFonts w:ascii="Arial" w:hAnsi="Arial"/>
                    <w:b/>
                    <w:bCs/>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37</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Ms. </w:t>
            </w:r>
            <w:proofErr w:type="spellStart"/>
            <w:r w:rsidRPr="00111E13">
              <w:rPr>
                <w:rFonts w:ascii="Arial" w:hAnsi="Arial"/>
                <w:sz w:val="21"/>
                <w:szCs w:val="21"/>
              </w:rPr>
              <w:t>Saraswathi</w:t>
            </w:r>
            <w:proofErr w:type="spellEnd"/>
            <w:r w:rsidRPr="002D492A">
              <w:rPr>
                <w:rFonts w:ascii="Arial" w:hAnsi="Arial"/>
                <w:color w:val="000000"/>
                <w:sz w:val="21"/>
                <w:szCs w:val="21"/>
              </w:rPr>
              <w:t xml:space="preserve"> S</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RBI</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38</w:t>
            </w:r>
          </w:p>
        </w:tc>
        <w:tc>
          <w:tcPr>
            <w:tcW w:w="2700" w:type="dxa"/>
          </w:tcPr>
          <w:p w:rsidR="00A86756" w:rsidRPr="00111E13" w:rsidRDefault="00A86756" w:rsidP="008127A2">
            <w:pPr>
              <w:rPr>
                <w:rFonts w:ascii="Arial" w:hAnsi="Arial"/>
                <w:sz w:val="21"/>
                <w:szCs w:val="21"/>
              </w:rPr>
            </w:pPr>
            <w:r w:rsidRPr="00111E13">
              <w:rPr>
                <w:rFonts w:ascii="Arial" w:hAnsi="Arial"/>
                <w:sz w:val="21"/>
                <w:szCs w:val="21"/>
              </w:rPr>
              <w:t xml:space="preserve">G.B. </w:t>
            </w:r>
            <w:proofErr w:type="spellStart"/>
            <w:r w:rsidRPr="00111E13">
              <w:rPr>
                <w:rFonts w:ascii="Arial" w:hAnsi="Arial"/>
                <w:sz w:val="21"/>
                <w:szCs w:val="21"/>
              </w:rPr>
              <w:t>Kulkarni</w:t>
            </w:r>
            <w:proofErr w:type="spellEnd"/>
          </w:p>
        </w:tc>
        <w:tc>
          <w:tcPr>
            <w:tcW w:w="3060" w:type="dxa"/>
          </w:tcPr>
          <w:p w:rsidR="00A86756" w:rsidRPr="00111E13" w:rsidRDefault="00A86756" w:rsidP="008127A2">
            <w:pPr>
              <w:rPr>
                <w:rFonts w:ascii="Arial" w:hAnsi="Arial"/>
                <w:sz w:val="21"/>
                <w:szCs w:val="21"/>
              </w:rPr>
            </w:pPr>
            <w:r w:rsidRPr="00111E13">
              <w:rPr>
                <w:rFonts w:ascii="Arial" w:hAnsi="Arial"/>
                <w:sz w:val="21"/>
                <w:szCs w:val="21"/>
              </w:rPr>
              <w:t>Dy. General Manager</w:t>
            </w:r>
          </w:p>
        </w:tc>
        <w:tc>
          <w:tcPr>
            <w:tcW w:w="3780" w:type="dxa"/>
          </w:tcPr>
          <w:p w:rsidR="00A86756" w:rsidRPr="00111E13" w:rsidRDefault="00A86756" w:rsidP="008127A2">
            <w:pPr>
              <w:rPr>
                <w:rFonts w:ascii="Arial" w:hAnsi="Arial"/>
                <w:sz w:val="21"/>
                <w:szCs w:val="21"/>
              </w:rPr>
            </w:pPr>
            <w:r w:rsidRPr="00111E13">
              <w:rPr>
                <w:rFonts w:ascii="Arial" w:hAnsi="Arial"/>
                <w:sz w:val="21"/>
                <w:szCs w:val="21"/>
              </w:rPr>
              <w:t xml:space="preserve">RBI </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39</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K.S. </w:t>
            </w:r>
            <w:proofErr w:type="spellStart"/>
            <w:r w:rsidRPr="002D492A">
              <w:rPr>
                <w:rFonts w:ascii="Arial" w:hAnsi="Arial"/>
                <w:sz w:val="21"/>
                <w:szCs w:val="21"/>
              </w:rPr>
              <w:t>Chakrawarthy</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Asst. 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RBI</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Pr>
                <w:rFonts w:ascii="Arial" w:hAnsi="Arial"/>
                <w:b/>
                <w:bCs/>
                <w:sz w:val="21"/>
                <w:szCs w:val="21"/>
              </w:rPr>
              <w:t>APEX INSTITUTIONS</w:t>
            </w:r>
          </w:p>
        </w:tc>
      </w:tr>
      <w:tr w:rsidR="00A86756" w:rsidTr="008127A2">
        <w:tc>
          <w:tcPr>
            <w:tcW w:w="720" w:type="dxa"/>
          </w:tcPr>
          <w:p w:rsidR="00A86756" w:rsidRPr="001B7CB7" w:rsidRDefault="00A86756" w:rsidP="008127A2">
            <w:pPr>
              <w:jc w:val="center"/>
              <w:rPr>
                <w:rFonts w:ascii="Arial" w:hAnsi="Arial"/>
                <w:sz w:val="21"/>
                <w:szCs w:val="21"/>
              </w:rPr>
            </w:pPr>
            <w:r>
              <w:rPr>
                <w:rFonts w:ascii="Arial" w:hAnsi="Arial"/>
                <w:sz w:val="21"/>
                <w:szCs w:val="21"/>
              </w:rPr>
              <w:t>40</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L.L. </w:t>
            </w:r>
            <w:proofErr w:type="spellStart"/>
            <w:r w:rsidRPr="002D492A">
              <w:rPr>
                <w:rFonts w:ascii="Arial" w:hAnsi="Arial"/>
                <w:color w:val="000000"/>
                <w:sz w:val="21"/>
                <w:szCs w:val="21"/>
              </w:rPr>
              <w:t>Raval</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Dy. 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NABARD</w:t>
            </w:r>
          </w:p>
        </w:tc>
      </w:tr>
      <w:tr w:rsidR="00A86756" w:rsidTr="008127A2">
        <w:tc>
          <w:tcPr>
            <w:tcW w:w="720" w:type="dxa"/>
          </w:tcPr>
          <w:p w:rsidR="00A86756" w:rsidRPr="001B7CB7" w:rsidRDefault="00A86756" w:rsidP="008127A2">
            <w:pPr>
              <w:jc w:val="center"/>
              <w:rPr>
                <w:rFonts w:ascii="Arial" w:hAnsi="Arial"/>
                <w:sz w:val="21"/>
                <w:szCs w:val="21"/>
              </w:rPr>
            </w:pPr>
            <w:r>
              <w:rPr>
                <w:rFonts w:ascii="Arial" w:hAnsi="Arial"/>
                <w:sz w:val="21"/>
                <w:szCs w:val="21"/>
              </w:rPr>
              <w:t>41</w:t>
            </w:r>
          </w:p>
        </w:tc>
        <w:tc>
          <w:tcPr>
            <w:tcW w:w="2700" w:type="dxa"/>
          </w:tcPr>
          <w:p w:rsidR="00A86756" w:rsidRPr="00111E13" w:rsidRDefault="00A86756" w:rsidP="008127A2">
            <w:pPr>
              <w:rPr>
                <w:rFonts w:ascii="Arial" w:hAnsi="Arial"/>
                <w:sz w:val="21"/>
                <w:szCs w:val="21"/>
              </w:rPr>
            </w:pPr>
            <w:r>
              <w:rPr>
                <w:rFonts w:ascii="Arial" w:hAnsi="Arial"/>
                <w:sz w:val="21"/>
                <w:szCs w:val="21"/>
              </w:rPr>
              <w:t xml:space="preserve">K. </w:t>
            </w:r>
            <w:proofErr w:type="spellStart"/>
            <w:r>
              <w:rPr>
                <w:rFonts w:ascii="Arial" w:hAnsi="Arial"/>
                <w:sz w:val="21"/>
                <w:szCs w:val="21"/>
              </w:rPr>
              <w:t>Sathianandan</w:t>
            </w:r>
            <w:proofErr w:type="spellEnd"/>
          </w:p>
        </w:tc>
        <w:tc>
          <w:tcPr>
            <w:tcW w:w="3060" w:type="dxa"/>
          </w:tcPr>
          <w:p w:rsidR="00A86756" w:rsidRPr="00111E13" w:rsidRDefault="00A86756" w:rsidP="008127A2">
            <w:pPr>
              <w:rPr>
                <w:rFonts w:ascii="Arial" w:hAnsi="Arial"/>
                <w:sz w:val="21"/>
                <w:szCs w:val="21"/>
              </w:rPr>
            </w:pPr>
            <w:r>
              <w:rPr>
                <w:rFonts w:ascii="Arial" w:hAnsi="Arial"/>
                <w:sz w:val="21"/>
                <w:szCs w:val="21"/>
              </w:rPr>
              <w:t>General Manager</w:t>
            </w:r>
          </w:p>
        </w:tc>
        <w:tc>
          <w:tcPr>
            <w:tcW w:w="3780" w:type="dxa"/>
          </w:tcPr>
          <w:p w:rsidR="00A86756" w:rsidRPr="00111E13" w:rsidRDefault="00A86756" w:rsidP="008127A2">
            <w:pPr>
              <w:rPr>
                <w:rFonts w:ascii="Arial" w:hAnsi="Arial"/>
                <w:sz w:val="21"/>
                <w:szCs w:val="21"/>
              </w:rPr>
            </w:pPr>
            <w:r>
              <w:rPr>
                <w:rFonts w:ascii="Arial" w:hAnsi="Arial"/>
                <w:sz w:val="21"/>
                <w:szCs w:val="21"/>
              </w:rPr>
              <w:t>SIDBI</w:t>
            </w:r>
          </w:p>
        </w:tc>
      </w:tr>
      <w:tr w:rsidR="00A86756" w:rsidTr="008127A2">
        <w:tc>
          <w:tcPr>
            <w:tcW w:w="720" w:type="dxa"/>
          </w:tcPr>
          <w:p w:rsidR="00A86756" w:rsidRPr="001B7CB7" w:rsidRDefault="00A86756" w:rsidP="008127A2">
            <w:pPr>
              <w:jc w:val="center"/>
              <w:rPr>
                <w:rFonts w:ascii="Arial" w:hAnsi="Arial"/>
                <w:sz w:val="21"/>
                <w:szCs w:val="21"/>
              </w:rPr>
            </w:pPr>
            <w:r>
              <w:rPr>
                <w:rFonts w:ascii="Arial" w:hAnsi="Arial"/>
                <w:sz w:val="21"/>
                <w:szCs w:val="21"/>
              </w:rPr>
              <w:t>42</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N A </w:t>
            </w:r>
            <w:proofErr w:type="spellStart"/>
            <w:r w:rsidRPr="002D492A">
              <w:rPr>
                <w:rFonts w:ascii="Arial" w:hAnsi="Arial"/>
                <w:color w:val="000000"/>
                <w:sz w:val="21"/>
                <w:szCs w:val="21"/>
              </w:rPr>
              <w:t>Shanbhag</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Advisor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NHB</w:t>
            </w:r>
          </w:p>
        </w:tc>
      </w:tr>
      <w:tr w:rsidR="00A86756" w:rsidTr="008127A2">
        <w:tc>
          <w:tcPr>
            <w:tcW w:w="720" w:type="dxa"/>
          </w:tcPr>
          <w:p w:rsidR="00A86756" w:rsidRPr="001B7CB7" w:rsidRDefault="00A86756" w:rsidP="008127A2">
            <w:pPr>
              <w:jc w:val="center"/>
              <w:rPr>
                <w:rFonts w:ascii="Arial" w:hAnsi="Arial"/>
                <w:sz w:val="21"/>
                <w:szCs w:val="21"/>
              </w:rPr>
            </w:pPr>
            <w:r>
              <w:rPr>
                <w:rFonts w:ascii="Arial" w:hAnsi="Arial"/>
                <w:sz w:val="21"/>
                <w:szCs w:val="21"/>
              </w:rPr>
              <w:t>43</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H.T. Suresh</w:t>
            </w:r>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Regional Chief</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HUDCO</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bl>
    <w:p w:rsidR="00A86756" w:rsidRDefault="00A86756" w:rsidP="00A86756"/>
    <w:p w:rsidR="00A86756" w:rsidRDefault="00A86756" w:rsidP="00A86756"/>
    <w:p w:rsidR="00A86756" w:rsidRDefault="00A86756" w:rsidP="00A86756"/>
    <w:p w:rsidR="00A86756" w:rsidRDefault="00A86756" w:rsidP="00A86756"/>
    <w:tbl>
      <w:tblPr>
        <w:tblStyle w:val="TableGrid"/>
        <w:tblW w:w="10260" w:type="dxa"/>
        <w:tblInd w:w="-432" w:type="dxa"/>
        <w:tblLook w:val="01E0"/>
      </w:tblPr>
      <w:tblGrid>
        <w:gridCol w:w="720"/>
        <w:gridCol w:w="2700"/>
        <w:gridCol w:w="3060"/>
        <w:gridCol w:w="3780"/>
      </w:tblGrid>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color w:val="000000"/>
                <w:sz w:val="21"/>
                <w:szCs w:val="21"/>
              </w:rPr>
              <w:t>CONVENOR - SYNDICATE BANK</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44</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K. </w:t>
            </w:r>
            <w:proofErr w:type="spellStart"/>
            <w:r w:rsidRPr="002D492A">
              <w:rPr>
                <w:rFonts w:ascii="Arial" w:hAnsi="Arial"/>
                <w:color w:val="000000"/>
                <w:sz w:val="21"/>
                <w:szCs w:val="21"/>
              </w:rPr>
              <w:t>Preetham</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Lal</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 - PSCD</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45</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Y. </w:t>
            </w:r>
            <w:proofErr w:type="spellStart"/>
            <w:r>
              <w:rPr>
                <w:rFonts w:ascii="Arial" w:hAnsi="Arial"/>
                <w:color w:val="000000"/>
                <w:sz w:val="21"/>
                <w:szCs w:val="21"/>
              </w:rPr>
              <w:t>Srihari</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Asst 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 - SLBC</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46</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M P </w:t>
            </w:r>
            <w:proofErr w:type="spellStart"/>
            <w:r w:rsidRPr="002D492A">
              <w:rPr>
                <w:rFonts w:ascii="Arial" w:hAnsi="Arial"/>
                <w:color w:val="000000"/>
                <w:sz w:val="21"/>
                <w:szCs w:val="21"/>
              </w:rPr>
              <w:t>Jagadeesh</w:t>
            </w:r>
            <w:proofErr w:type="spellEnd"/>
            <w:r w:rsidRPr="002D492A">
              <w:rPr>
                <w:rFonts w:ascii="Arial" w:hAnsi="Arial"/>
                <w:color w:val="000000"/>
                <w:sz w:val="21"/>
                <w:szCs w:val="21"/>
              </w:rPr>
              <w:t xml:space="preserve"> Murthy</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Chief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 - SLBC</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47</w:t>
            </w:r>
          </w:p>
        </w:tc>
        <w:tc>
          <w:tcPr>
            <w:tcW w:w="270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Vishwanath</w:t>
            </w:r>
            <w:proofErr w:type="spellEnd"/>
            <w:r>
              <w:rPr>
                <w:rFonts w:ascii="Arial" w:hAnsi="Arial"/>
                <w:color w:val="000000"/>
                <w:sz w:val="21"/>
                <w:szCs w:val="21"/>
              </w:rPr>
              <w:t xml:space="preserve"> Reddy</w:t>
            </w:r>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Chief Manager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Syndicate Bank – FID </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48</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Uday</w:t>
            </w:r>
            <w:proofErr w:type="spellEnd"/>
            <w:r w:rsidRPr="002D492A">
              <w:rPr>
                <w:rFonts w:ascii="Arial" w:hAnsi="Arial"/>
                <w:color w:val="000000"/>
                <w:sz w:val="21"/>
                <w:szCs w:val="21"/>
              </w:rPr>
              <w:t xml:space="preserve"> Kumar </w:t>
            </w:r>
            <w:proofErr w:type="spellStart"/>
            <w:r w:rsidRPr="002D492A">
              <w:rPr>
                <w:rFonts w:ascii="Arial" w:hAnsi="Arial"/>
                <w:color w:val="000000"/>
                <w:sz w:val="21"/>
                <w:szCs w:val="21"/>
              </w:rPr>
              <w:t>Holla</w:t>
            </w:r>
            <w:proofErr w:type="spellEnd"/>
          </w:p>
        </w:tc>
        <w:tc>
          <w:tcPr>
            <w:tcW w:w="306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Sr</w:t>
            </w:r>
            <w:proofErr w:type="spellEnd"/>
            <w:r w:rsidRPr="002D492A">
              <w:rPr>
                <w:rFonts w:ascii="Arial" w:hAnsi="Arial"/>
                <w:color w:val="000000"/>
                <w:sz w:val="21"/>
                <w:szCs w:val="21"/>
              </w:rPr>
              <w:t xml:space="preserve">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 - SLBC</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49</w:t>
            </w:r>
          </w:p>
        </w:tc>
        <w:tc>
          <w:tcPr>
            <w:tcW w:w="2700" w:type="dxa"/>
            <w:vAlign w:val="bottom"/>
          </w:tcPr>
          <w:p w:rsidR="00A86756" w:rsidRPr="002D492A" w:rsidRDefault="00A86756" w:rsidP="008127A2">
            <w:pPr>
              <w:rPr>
                <w:rFonts w:ascii="Arial" w:hAnsi="Arial"/>
                <w:sz w:val="21"/>
                <w:szCs w:val="21"/>
              </w:rPr>
            </w:pPr>
            <w:proofErr w:type="spellStart"/>
            <w:r w:rsidRPr="002D492A">
              <w:rPr>
                <w:rFonts w:ascii="Arial" w:hAnsi="Arial"/>
                <w:sz w:val="21"/>
                <w:szCs w:val="21"/>
              </w:rPr>
              <w:t>Pullaiah</w:t>
            </w:r>
            <w:proofErr w:type="spellEnd"/>
            <w:r w:rsidRPr="002D492A">
              <w:rPr>
                <w:rFonts w:ascii="Arial" w:hAnsi="Arial"/>
                <w:sz w:val="21"/>
                <w:szCs w:val="21"/>
              </w:rPr>
              <w:t xml:space="preserve"> </w:t>
            </w:r>
            <w:proofErr w:type="spellStart"/>
            <w:r w:rsidRPr="002D492A">
              <w:rPr>
                <w:rFonts w:ascii="Arial" w:hAnsi="Arial"/>
                <w:sz w:val="21"/>
                <w:szCs w:val="21"/>
              </w:rPr>
              <w:t>Dayapule</w:t>
            </w:r>
            <w:proofErr w:type="spellEnd"/>
          </w:p>
        </w:tc>
        <w:tc>
          <w:tcPr>
            <w:tcW w:w="3060" w:type="dxa"/>
            <w:vAlign w:val="bottom"/>
          </w:tcPr>
          <w:p w:rsidR="00A86756" w:rsidRPr="002D492A" w:rsidRDefault="00A86756" w:rsidP="008127A2">
            <w:pPr>
              <w:rPr>
                <w:rFonts w:ascii="Arial" w:hAnsi="Arial"/>
                <w:sz w:val="21"/>
                <w:szCs w:val="21"/>
              </w:rPr>
            </w:pPr>
            <w:proofErr w:type="spellStart"/>
            <w:r w:rsidRPr="002D492A">
              <w:rPr>
                <w:rFonts w:ascii="Arial" w:hAnsi="Arial"/>
                <w:sz w:val="21"/>
                <w:szCs w:val="21"/>
              </w:rPr>
              <w:t>Sr</w:t>
            </w:r>
            <w:proofErr w:type="spellEnd"/>
            <w:r w:rsidRPr="002D492A">
              <w:rPr>
                <w:rFonts w:ascii="Arial" w:hAnsi="Arial"/>
                <w:sz w:val="21"/>
                <w:szCs w:val="21"/>
              </w:rPr>
              <w:t xml:space="preserve"> Manager  IT</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 - SLBC</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50</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Kirthi</w:t>
            </w:r>
            <w:proofErr w:type="spellEnd"/>
            <w:r w:rsidRPr="002D492A">
              <w:rPr>
                <w:rFonts w:ascii="Arial" w:hAnsi="Arial"/>
                <w:color w:val="000000"/>
                <w:sz w:val="21"/>
                <w:szCs w:val="21"/>
              </w:rPr>
              <w:t xml:space="preserve"> D Gandhi</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Manager IT</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Syndicate Bank - FID</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D8015A">
              <w:rPr>
                <w:rFonts w:ascii="Arial" w:hAnsi="Arial"/>
                <w:b/>
                <w:bCs/>
                <w:sz w:val="21"/>
                <w:szCs w:val="21"/>
              </w:rPr>
              <w:t>NATIONALISED BANKS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51</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P.S. </w:t>
            </w:r>
            <w:proofErr w:type="spellStart"/>
            <w:r>
              <w:rPr>
                <w:rFonts w:ascii="Arial" w:hAnsi="Arial"/>
                <w:sz w:val="21"/>
                <w:szCs w:val="21"/>
              </w:rPr>
              <w:t>Rawat</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Executive Director</w:t>
            </w:r>
          </w:p>
        </w:tc>
        <w:tc>
          <w:tcPr>
            <w:tcW w:w="378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Canara</w:t>
            </w:r>
            <w:proofErr w:type="spellEnd"/>
            <w:r>
              <w:rPr>
                <w:rFonts w:ascii="Arial" w:hAnsi="Arial"/>
                <w:sz w:val="21"/>
                <w:szCs w:val="21"/>
              </w:rPr>
              <w:t xml:space="preserve">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52</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S. </w:t>
            </w:r>
            <w:proofErr w:type="spellStart"/>
            <w:r w:rsidRPr="002D492A">
              <w:rPr>
                <w:rFonts w:ascii="Arial" w:hAnsi="Arial"/>
                <w:sz w:val="21"/>
                <w:szCs w:val="21"/>
              </w:rPr>
              <w:t>Ramesh</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General Manager</w:t>
            </w:r>
          </w:p>
        </w:tc>
        <w:tc>
          <w:tcPr>
            <w:tcW w:w="3780" w:type="dxa"/>
            <w:vAlign w:val="bottom"/>
          </w:tcPr>
          <w:p w:rsidR="00A86756" w:rsidRPr="002D492A" w:rsidRDefault="00A86756" w:rsidP="008127A2">
            <w:pPr>
              <w:rPr>
                <w:rFonts w:ascii="Arial" w:hAnsi="Arial"/>
                <w:sz w:val="21"/>
                <w:szCs w:val="21"/>
              </w:rPr>
            </w:pPr>
            <w:proofErr w:type="spellStart"/>
            <w:r w:rsidRPr="002D492A">
              <w:rPr>
                <w:rFonts w:ascii="Arial" w:hAnsi="Arial"/>
                <w:sz w:val="21"/>
                <w:szCs w:val="21"/>
              </w:rPr>
              <w:t>Canara</w:t>
            </w:r>
            <w:proofErr w:type="spellEnd"/>
            <w:r w:rsidRPr="002D492A">
              <w:rPr>
                <w:rFonts w:ascii="Arial" w:hAnsi="Arial"/>
                <w:sz w:val="21"/>
                <w:szCs w:val="21"/>
              </w:rPr>
              <w:t xml:space="preserve">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53</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B. </w:t>
            </w:r>
            <w:proofErr w:type="spellStart"/>
            <w:r>
              <w:rPr>
                <w:rFonts w:ascii="Arial" w:hAnsi="Arial"/>
                <w:sz w:val="21"/>
                <w:szCs w:val="21"/>
              </w:rPr>
              <w:t>Jayarama</w:t>
            </w:r>
            <w:proofErr w:type="spellEnd"/>
            <w:r>
              <w:rPr>
                <w:rFonts w:ascii="Arial" w:hAnsi="Arial"/>
                <w:sz w:val="21"/>
                <w:szCs w:val="21"/>
              </w:rPr>
              <w:t xml:space="preserve"> </w:t>
            </w:r>
            <w:proofErr w:type="spellStart"/>
            <w:r>
              <w:rPr>
                <w:rFonts w:ascii="Arial" w:hAnsi="Arial"/>
                <w:sz w:val="21"/>
                <w:szCs w:val="21"/>
              </w:rPr>
              <w:t>Shetty</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General Manager</w:t>
            </w:r>
          </w:p>
        </w:tc>
        <w:tc>
          <w:tcPr>
            <w:tcW w:w="378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Vijaya</w:t>
            </w:r>
            <w:proofErr w:type="spellEnd"/>
            <w:r>
              <w:rPr>
                <w:rFonts w:ascii="Arial" w:hAnsi="Arial"/>
                <w:sz w:val="21"/>
                <w:szCs w:val="21"/>
              </w:rPr>
              <w:t xml:space="preserve">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54</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C.S. </w:t>
            </w:r>
            <w:proofErr w:type="spellStart"/>
            <w:r>
              <w:rPr>
                <w:rFonts w:ascii="Arial" w:hAnsi="Arial"/>
                <w:sz w:val="21"/>
                <w:szCs w:val="21"/>
              </w:rPr>
              <w:t>Vasanth</w:t>
            </w:r>
            <w:proofErr w:type="spellEnd"/>
            <w:r>
              <w:rPr>
                <w:rFonts w:ascii="Arial" w:hAnsi="Arial"/>
                <w:sz w:val="21"/>
                <w:szCs w:val="21"/>
              </w:rPr>
              <w:t xml:space="preserve"> Kumar</w:t>
            </w:r>
          </w:p>
        </w:tc>
        <w:tc>
          <w:tcPr>
            <w:tcW w:w="3060" w:type="dxa"/>
            <w:vAlign w:val="bottom"/>
          </w:tcPr>
          <w:p w:rsidR="00A86756" w:rsidRDefault="00A86756" w:rsidP="008127A2">
            <w:pPr>
              <w:rPr>
                <w:rFonts w:ascii="Arial" w:hAnsi="Arial"/>
                <w:sz w:val="21"/>
                <w:szCs w:val="21"/>
              </w:rPr>
            </w:pPr>
            <w:r>
              <w:rPr>
                <w:rFonts w:ascii="Arial" w:hAnsi="Arial"/>
                <w:sz w:val="21"/>
                <w:szCs w:val="21"/>
              </w:rPr>
              <w:t>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Indian Overseas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55</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A.K. </w:t>
            </w:r>
            <w:proofErr w:type="spellStart"/>
            <w:r>
              <w:rPr>
                <w:rFonts w:ascii="Arial" w:hAnsi="Arial"/>
                <w:sz w:val="21"/>
                <w:szCs w:val="21"/>
              </w:rPr>
              <w:t>Vinod</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Dy. 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Corporation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56</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C. </w:t>
            </w:r>
            <w:proofErr w:type="spellStart"/>
            <w:r>
              <w:rPr>
                <w:rFonts w:ascii="Arial" w:hAnsi="Arial"/>
                <w:sz w:val="21"/>
                <w:szCs w:val="21"/>
              </w:rPr>
              <w:t>Sathish</w:t>
            </w:r>
            <w:proofErr w:type="spellEnd"/>
            <w:r>
              <w:rPr>
                <w:rFonts w:ascii="Arial" w:hAnsi="Arial"/>
                <w:sz w:val="21"/>
                <w:szCs w:val="21"/>
              </w:rPr>
              <w:t xml:space="preserve"> </w:t>
            </w:r>
            <w:proofErr w:type="spellStart"/>
            <w:r>
              <w:rPr>
                <w:rFonts w:ascii="Arial" w:hAnsi="Arial"/>
                <w:sz w:val="21"/>
                <w:szCs w:val="21"/>
              </w:rPr>
              <w:t>Ballal</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Dy. General Manager</w:t>
            </w:r>
          </w:p>
        </w:tc>
        <w:tc>
          <w:tcPr>
            <w:tcW w:w="3780" w:type="dxa"/>
            <w:vAlign w:val="bottom"/>
          </w:tcPr>
          <w:p w:rsidR="00A86756" w:rsidRDefault="00A86756" w:rsidP="008127A2">
            <w:pPr>
              <w:rPr>
                <w:rFonts w:ascii="Arial" w:hAnsi="Arial"/>
                <w:sz w:val="21"/>
                <w:szCs w:val="21"/>
              </w:rPr>
            </w:pPr>
            <w:proofErr w:type="spellStart"/>
            <w:r>
              <w:rPr>
                <w:rFonts w:ascii="Arial" w:hAnsi="Arial"/>
                <w:sz w:val="21"/>
                <w:szCs w:val="21"/>
              </w:rPr>
              <w:t>Vijaya</w:t>
            </w:r>
            <w:proofErr w:type="spellEnd"/>
            <w:r>
              <w:rPr>
                <w:rFonts w:ascii="Arial" w:hAnsi="Arial"/>
                <w:sz w:val="21"/>
                <w:szCs w:val="21"/>
              </w:rPr>
              <w:t xml:space="preserve">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57</w:t>
            </w:r>
          </w:p>
        </w:tc>
        <w:tc>
          <w:tcPr>
            <w:tcW w:w="2700" w:type="dxa"/>
            <w:vAlign w:val="bottom"/>
          </w:tcPr>
          <w:p w:rsidR="00A86756" w:rsidRDefault="00A86756" w:rsidP="008127A2">
            <w:pPr>
              <w:rPr>
                <w:rFonts w:ascii="Arial" w:hAnsi="Arial"/>
                <w:sz w:val="21"/>
                <w:szCs w:val="21"/>
              </w:rPr>
            </w:pPr>
            <w:r>
              <w:rPr>
                <w:rFonts w:ascii="Arial" w:hAnsi="Arial"/>
                <w:sz w:val="21"/>
                <w:szCs w:val="21"/>
              </w:rPr>
              <w:t>V.K. Sharma</w:t>
            </w:r>
          </w:p>
        </w:tc>
        <w:tc>
          <w:tcPr>
            <w:tcW w:w="3060" w:type="dxa"/>
            <w:vAlign w:val="bottom"/>
          </w:tcPr>
          <w:p w:rsidR="00A86756" w:rsidRDefault="00A86756" w:rsidP="008127A2">
            <w:pPr>
              <w:rPr>
                <w:rFonts w:ascii="Arial" w:hAnsi="Arial"/>
                <w:sz w:val="21"/>
                <w:szCs w:val="21"/>
              </w:rPr>
            </w:pPr>
            <w:r>
              <w:rPr>
                <w:rFonts w:ascii="Arial" w:hAnsi="Arial"/>
                <w:sz w:val="21"/>
                <w:szCs w:val="21"/>
              </w:rPr>
              <w:t>Asst. 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Punjab National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58</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P. </w:t>
            </w:r>
            <w:proofErr w:type="spellStart"/>
            <w:r>
              <w:rPr>
                <w:rFonts w:ascii="Arial" w:hAnsi="Arial"/>
                <w:sz w:val="21"/>
                <w:szCs w:val="21"/>
              </w:rPr>
              <w:t>Balakrishna</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Asst. 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 xml:space="preserve">Central Bank of </w:t>
            </w:r>
            <w:smartTag w:uri="urn:schemas-microsoft-com:office:smarttags" w:element="place">
              <w:smartTag w:uri="urn:schemas-microsoft-com:office:smarttags" w:element="country-region">
                <w:r>
                  <w:rPr>
                    <w:rFonts w:ascii="Arial" w:hAnsi="Arial"/>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59</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K. </w:t>
            </w:r>
            <w:proofErr w:type="spellStart"/>
            <w:r>
              <w:rPr>
                <w:rFonts w:ascii="Arial" w:hAnsi="Arial"/>
                <w:sz w:val="21"/>
                <w:szCs w:val="21"/>
              </w:rPr>
              <w:t>Narasimhan</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Asst. 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 xml:space="preserve">Union Bank of </w:t>
            </w:r>
            <w:smartTag w:uri="urn:schemas-microsoft-com:office:smarttags" w:element="place">
              <w:smartTag w:uri="urn:schemas-microsoft-com:office:smarttags" w:element="country-region">
                <w:r>
                  <w:rPr>
                    <w:rFonts w:ascii="Arial" w:hAnsi="Arial"/>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60</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C.G. </w:t>
            </w:r>
            <w:proofErr w:type="spellStart"/>
            <w:r>
              <w:rPr>
                <w:rFonts w:ascii="Arial" w:hAnsi="Arial"/>
                <w:sz w:val="21"/>
                <w:szCs w:val="21"/>
              </w:rPr>
              <w:t>Popere</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Asst. 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 xml:space="preserve">Bank of </w:t>
            </w:r>
            <w:smartTag w:uri="urn:schemas-microsoft-com:office:smarttags" w:element="place">
              <w:smartTag w:uri="urn:schemas-microsoft-com:office:smarttags" w:element="country-region">
                <w:r>
                  <w:rPr>
                    <w:rFonts w:ascii="Arial" w:hAnsi="Arial"/>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61</w:t>
            </w:r>
          </w:p>
        </w:tc>
        <w:tc>
          <w:tcPr>
            <w:tcW w:w="2700" w:type="dxa"/>
            <w:vAlign w:val="bottom"/>
          </w:tcPr>
          <w:p w:rsidR="00A86756" w:rsidRDefault="00A86756" w:rsidP="008127A2">
            <w:pPr>
              <w:rPr>
                <w:rFonts w:ascii="Arial" w:hAnsi="Arial"/>
                <w:sz w:val="21"/>
                <w:szCs w:val="21"/>
              </w:rPr>
            </w:pPr>
            <w:r>
              <w:rPr>
                <w:rFonts w:ascii="Arial" w:hAnsi="Arial"/>
                <w:sz w:val="21"/>
                <w:szCs w:val="21"/>
              </w:rPr>
              <w:t>R. Chandrasekhar</w:t>
            </w:r>
          </w:p>
        </w:tc>
        <w:tc>
          <w:tcPr>
            <w:tcW w:w="3060" w:type="dxa"/>
            <w:vAlign w:val="bottom"/>
          </w:tcPr>
          <w:p w:rsidR="00A86756" w:rsidRDefault="00A86756" w:rsidP="008127A2">
            <w:pPr>
              <w:rPr>
                <w:rFonts w:ascii="Arial" w:hAnsi="Arial"/>
                <w:sz w:val="21"/>
                <w:szCs w:val="21"/>
              </w:rPr>
            </w:pPr>
            <w:r>
              <w:rPr>
                <w:rFonts w:ascii="Arial" w:hAnsi="Arial"/>
                <w:sz w:val="21"/>
                <w:szCs w:val="21"/>
              </w:rPr>
              <w:t>Asst. General Manager, RO</w:t>
            </w:r>
          </w:p>
        </w:tc>
        <w:tc>
          <w:tcPr>
            <w:tcW w:w="3780" w:type="dxa"/>
            <w:vAlign w:val="bottom"/>
          </w:tcPr>
          <w:p w:rsidR="00A86756" w:rsidRDefault="00A86756" w:rsidP="008127A2">
            <w:pPr>
              <w:rPr>
                <w:rFonts w:ascii="Arial" w:hAnsi="Arial"/>
                <w:sz w:val="21"/>
                <w:szCs w:val="21"/>
              </w:rPr>
            </w:pPr>
            <w:r>
              <w:rPr>
                <w:rFonts w:ascii="Arial" w:hAnsi="Arial"/>
                <w:sz w:val="21"/>
                <w:szCs w:val="21"/>
              </w:rPr>
              <w:t>IDBI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62</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P. </w:t>
            </w:r>
            <w:proofErr w:type="spellStart"/>
            <w:r>
              <w:rPr>
                <w:rFonts w:ascii="Arial" w:hAnsi="Arial"/>
                <w:sz w:val="21"/>
                <w:szCs w:val="21"/>
              </w:rPr>
              <w:t>Prem</w:t>
            </w:r>
            <w:proofErr w:type="spellEnd"/>
            <w:r>
              <w:rPr>
                <w:rFonts w:ascii="Arial" w:hAnsi="Arial"/>
                <w:sz w:val="21"/>
                <w:szCs w:val="21"/>
              </w:rPr>
              <w:t xml:space="preserve"> Kumar </w:t>
            </w:r>
            <w:proofErr w:type="spellStart"/>
            <w:r>
              <w:rPr>
                <w:rFonts w:ascii="Arial" w:hAnsi="Arial"/>
                <w:sz w:val="21"/>
                <w:szCs w:val="21"/>
              </w:rPr>
              <w:t>Rao</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Asst. General Manager, ZO</w:t>
            </w:r>
          </w:p>
        </w:tc>
        <w:tc>
          <w:tcPr>
            <w:tcW w:w="3780" w:type="dxa"/>
            <w:vAlign w:val="bottom"/>
          </w:tcPr>
          <w:p w:rsidR="00A86756" w:rsidRDefault="00A86756" w:rsidP="008127A2">
            <w:pPr>
              <w:rPr>
                <w:rFonts w:ascii="Arial" w:hAnsi="Arial"/>
                <w:sz w:val="21"/>
                <w:szCs w:val="21"/>
              </w:rPr>
            </w:pPr>
            <w:r>
              <w:rPr>
                <w:rFonts w:ascii="Arial" w:hAnsi="Arial"/>
                <w:sz w:val="21"/>
                <w:szCs w:val="21"/>
              </w:rPr>
              <w:t>Indian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63</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H.S. </w:t>
            </w:r>
            <w:proofErr w:type="spellStart"/>
            <w:r w:rsidRPr="002D492A">
              <w:rPr>
                <w:rFonts w:ascii="Arial" w:hAnsi="Arial"/>
                <w:sz w:val="21"/>
                <w:szCs w:val="21"/>
              </w:rPr>
              <w:t>Sagar</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 xml:space="preserve">Dy. Regional </w:t>
            </w:r>
            <w:r w:rsidRPr="002D492A">
              <w:rPr>
                <w:rFonts w:ascii="Arial" w:hAnsi="Arial"/>
                <w:sz w:val="21"/>
                <w:szCs w:val="21"/>
              </w:rPr>
              <w:t>Manager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Bank of </w:t>
            </w:r>
            <w:smartTag w:uri="urn:schemas-microsoft-com:office:smarttags" w:element="place">
              <w:smartTag w:uri="urn:schemas-microsoft-com:office:smarttags" w:element="City">
                <w:r w:rsidRPr="002D492A">
                  <w:rPr>
                    <w:rFonts w:ascii="Arial" w:hAnsi="Arial"/>
                    <w:sz w:val="21"/>
                    <w:szCs w:val="21"/>
                  </w:rPr>
                  <w:t>Baroda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64</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M.V. </w:t>
            </w:r>
            <w:proofErr w:type="spellStart"/>
            <w:r>
              <w:rPr>
                <w:rFonts w:ascii="Arial" w:hAnsi="Arial"/>
                <w:sz w:val="21"/>
                <w:szCs w:val="21"/>
              </w:rPr>
              <w:t>Ramesh</w:t>
            </w:r>
            <w:proofErr w:type="spellEnd"/>
            <w:r>
              <w:rPr>
                <w:rFonts w:ascii="Arial" w:hAnsi="Arial"/>
                <w:sz w:val="21"/>
                <w:szCs w:val="21"/>
              </w:rPr>
              <w:t xml:space="preserve"> </w:t>
            </w:r>
            <w:proofErr w:type="spellStart"/>
            <w:r>
              <w:rPr>
                <w:rFonts w:ascii="Arial" w:hAnsi="Arial"/>
                <w:sz w:val="21"/>
                <w:szCs w:val="21"/>
              </w:rPr>
              <w:t>Babu</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Chief Manager</w:t>
            </w:r>
          </w:p>
        </w:tc>
        <w:tc>
          <w:tcPr>
            <w:tcW w:w="3780" w:type="dxa"/>
            <w:vAlign w:val="bottom"/>
          </w:tcPr>
          <w:p w:rsidR="00A86756" w:rsidRDefault="00A86756" w:rsidP="008127A2">
            <w:pPr>
              <w:rPr>
                <w:rFonts w:ascii="Arial" w:hAnsi="Arial"/>
                <w:sz w:val="21"/>
                <w:szCs w:val="21"/>
              </w:rPr>
            </w:pPr>
            <w:r>
              <w:rPr>
                <w:rFonts w:ascii="Arial" w:hAnsi="Arial"/>
                <w:sz w:val="21"/>
                <w:szCs w:val="21"/>
              </w:rPr>
              <w:t>Dena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65</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D. </w:t>
            </w:r>
            <w:proofErr w:type="spellStart"/>
            <w:r>
              <w:rPr>
                <w:rFonts w:ascii="Arial" w:hAnsi="Arial"/>
                <w:sz w:val="21"/>
                <w:szCs w:val="21"/>
              </w:rPr>
              <w:t>Kannan</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Chief Manager</w:t>
            </w:r>
          </w:p>
        </w:tc>
        <w:tc>
          <w:tcPr>
            <w:tcW w:w="3780" w:type="dxa"/>
            <w:vAlign w:val="bottom"/>
          </w:tcPr>
          <w:p w:rsidR="00A86756" w:rsidRDefault="00A86756" w:rsidP="008127A2">
            <w:pPr>
              <w:rPr>
                <w:rFonts w:ascii="Arial" w:hAnsi="Arial"/>
                <w:sz w:val="21"/>
                <w:szCs w:val="21"/>
              </w:rPr>
            </w:pPr>
            <w:r>
              <w:rPr>
                <w:rFonts w:ascii="Arial" w:hAnsi="Arial"/>
                <w:sz w:val="21"/>
                <w:szCs w:val="21"/>
              </w:rPr>
              <w:t>Punjab &amp; Sind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66</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P.R. </w:t>
            </w:r>
            <w:proofErr w:type="spellStart"/>
            <w:r>
              <w:rPr>
                <w:rFonts w:ascii="Arial" w:hAnsi="Arial"/>
                <w:sz w:val="21"/>
                <w:szCs w:val="21"/>
              </w:rPr>
              <w:t>Tufan</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Chief Manager</w:t>
            </w:r>
          </w:p>
        </w:tc>
        <w:tc>
          <w:tcPr>
            <w:tcW w:w="3780" w:type="dxa"/>
            <w:vAlign w:val="bottom"/>
          </w:tcPr>
          <w:p w:rsidR="00A86756" w:rsidRDefault="00A86756" w:rsidP="008127A2">
            <w:pPr>
              <w:rPr>
                <w:rFonts w:ascii="Arial" w:hAnsi="Arial"/>
                <w:sz w:val="21"/>
                <w:szCs w:val="21"/>
              </w:rPr>
            </w:pPr>
            <w:r>
              <w:rPr>
                <w:rFonts w:ascii="Arial" w:hAnsi="Arial"/>
                <w:sz w:val="21"/>
                <w:szCs w:val="21"/>
              </w:rPr>
              <w:t>Oriental Bank of Commerce</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67</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V.M. </w:t>
            </w:r>
            <w:proofErr w:type="spellStart"/>
            <w:r w:rsidRPr="002D492A">
              <w:rPr>
                <w:rFonts w:ascii="Arial" w:hAnsi="Arial"/>
                <w:sz w:val="21"/>
                <w:szCs w:val="21"/>
              </w:rPr>
              <w:t>Shenoy</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Sr. Manager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Bank of </w:t>
            </w:r>
            <w:smartTag w:uri="urn:schemas-microsoft-com:office:smarttags" w:element="place">
              <w:r w:rsidRPr="002D492A">
                <w:rPr>
                  <w:rFonts w:ascii="Arial" w:hAnsi="Arial"/>
                  <w:sz w:val="21"/>
                  <w:szCs w:val="21"/>
                </w:rPr>
                <w:t>Maharashtra</w:t>
              </w:r>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68</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Rajesh </w:t>
            </w:r>
            <w:proofErr w:type="spellStart"/>
            <w:r>
              <w:rPr>
                <w:rFonts w:ascii="Arial" w:hAnsi="Arial"/>
                <w:sz w:val="21"/>
                <w:szCs w:val="21"/>
              </w:rPr>
              <w:t>Shrivastava</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Sr. Manager</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Allahabad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69</w:t>
            </w:r>
          </w:p>
        </w:tc>
        <w:tc>
          <w:tcPr>
            <w:tcW w:w="2700" w:type="dxa"/>
            <w:vAlign w:val="bottom"/>
          </w:tcPr>
          <w:p w:rsidR="00A86756" w:rsidRDefault="00A86756" w:rsidP="008127A2">
            <w:pPr>
              <w:rPr>
                <w:rFonts w:ascii="Arial" w:hAnsi="Arial"/>
                <w:sz w:val="21"/>
                <w:szCs w:val="21"/>
              </w:rPr>
            </w:pPr>
            <w:proofErr w:type="spellStart"/>
            <w:r>
              <w:rPr>
                <w:rFonts w:ascii="Arial" w:hAnsi="Arial"/>
                <w:sz w:val="21"/>
                <w:szCs w:val="21"/>
              </w:rPr>
              <w:t>Sheeba</w:t>
            </w:r>
            <w:proofErr w:type="spellEnd"/>
            <w:r>
              <w:rPr>
                <w:rFonts w:ascii="Arial" w:hAnsi="Arial"/>
                <w:sz w:val="21"/>
                <w:szCs w:val="21"/>
              </w:rPr>
              <w:t xml:space="preserve"> </w:t>
            </w:r>
            <w:proofErr w:type="spellStart"/>
            <w:r>
              <w:rPr>
                <w:rFonts w:ascii="Arial" w:hAnsi="Arial"/>
                <w:sz w:val="21"/>
                <w:szCs w:val="21"/>
              </w:rPr>
              <w:t>Tanuja</w:t>
            </w:r>
            <w:proofErr w:type="spellEnd"/>
            <w:r>
              <w:rPr>
                <w:rFonts w:ascii="Arial" w:hAnsi="Arial"/>
                <w:sz w:val="21"/>
                <w:szCs w:val="21"/>
              </w:rPr>
              <w:t xml:space="preserve"> Y</w:t>
            </w:r>
          </w:p>
        </w:tc>
        <w:tc>
          <w:tcPr>
            <w:tcW w:w="3060" w:type="dxa"/>
            <w:vAlign w:val="bottom"/>
          </w:tcPr>
          <w:p w:rsidR="00A86756" w:rsidRDefault="00A86756" w:rsidP="008127A2">
            <w:pPr>
              <w:rPr>
                <w:rFonts w:ascii="Arial" w:hAnsi="Arial"/>
                <w:sz w:val="21"/>
                <w:szCs w:val="21"/>
              </w:rPr>
            </w:pPr>
            <w:r>
              <w:rPr>
                <w:rFonts w:ascii="Arial" w:hAnsi="Arial"/>
                <w:sz w:val="21"/>
                <w:szCs w:val="21"/>
              </w:rPr>
              <w:t>Sr. Manager</w:t>
            </w:r>
          </w:p>
        </w:tc>
        <w:tc>
          <w:tcPr>
            <w:tcW w:w="3780" w:type="dxa"/>
            <w:vAlign w:val="bottom"/>
          </w:tcPr>
          <w:p w:rsidR="00A86756" w:rsidRDefault="00A86756" w:rsidP="008127A2">
            <w:pPr>
              <w:rPr>
                <w:rFonts w:ascii="Arial" w:hAnsi="Arial"/>
                <w:sz w:val="21"/>
                <w:szCs w:val="21"/>
              </w:rPr>
            </w:pPr>
            <w:r>
              <w:rPr>
                <w:rFonts w:ascii="Arial" w:hAnsi="Arial"/>
                <w:sz w:val="21"/>
                <w:szCs w:val="21"/>
              </w:rPr>
              <w:t xml:space="preserve">UCO Bank </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70</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C.B. </w:t>
            </w:r>
            <w:proofErr w:type="spellStart"/>
            <w:r>
              <w:rPr>
                <w:rFonts w:ascii="Arial" w:hAnsi="Arial"/>
                <w:sz w:val="21"/>
                <w:szCs w:val="21"/>
              </w:rPr>
              <w:t>Hugar</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Sr. Manager</w:t>
            </w:r>
          </w:p>
        </w:tc>
        <w:tc>
          <w:tcPr>
            <w:tcW w:w="3780" w:type="dxa"/>
            <w:vAlign w:val="bottom"/>
          </w:tcPr>
          <w:p w:rsidR="00A86756" w:rsidRDefault="00A86756" w:rsidP="008127A2">
            <w:pPr>
              <w:rPr>
                <w:rFonts w:ascii="Arial" w:hAnsi="Arial"/>
                <w:sz w:val="21"/>
                <w:szCs w:val="21"/>
              </w:rPr>
            </w:pPr>
            <w:r>
              <w:rPr>
                <w:rFonts w:ascii="Arial" w:hAnsi="Arial"/>
                <w:sz w:val="21"/>
                <w:szCs w:val="21"/>
              </w:rPr>
              <w:t xml:space="preserve">Bank of </w:t>
            </w:r>
            <w:smartTag w:uri="urn:schemas-microsoft-com:office:smarttags" w:element="place">
              <w:smartTag w:uri="urn:schemas-microsoft-com:office:smarttags" w:element="country-region">
                <w:r>
                  <w:rPr>
                    <w:rFonts w:ascii="Arial" w:hAnsi="Arial"/>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71</w:t>
            </w:r>
          </w:p>
        </w:tc>
        <w:tc>
          <w:tcPr>
            <w:tcW w:w="2700" w:type="dxa"/>
            <w:vAlign w:val="bottom"/>
          </w:tcPr>
          <w:p w:rsidR="00A86756" w:rsidRDefault="00A86756" w:rsidP="008127A2">
            <w:pPr>
              <w:rPr>
                <w:rFonts w:ascii="Arial" w:hAnsi="Arial"/>
                <w:sz w:val="21"/>
                <w:szCs w:val="21"/>
              </w:rPr>
            </w:pPr>
            <w:proofErr w:type="spellStart"/>
            <w:r>
              <w:rPr>
                <w:rFonts w:ascii="Arial" w:hAnsi="Arial"/>
                <w:sz w:val="21"/>
                <w:szCs w:val="21"/>
              </w:rPr>
              <w:t>Thothya</w:t>
            </w:r>
            <w:proofErr w:type="spellEnd"/>
            <w:r>
              <w:rPr>
                <w:rFonts w:ascii="Arial" w:hAnsi="Arial"/>
                <w:sz w:val="21"/>
                <w:szCs w:val="21"/>
              </w:rPr>
              <w:t xml:space="preserve"> </w:t>
            </w:r>
            <w:proofErr w:type="spellStart"/>
            <w:r>
              <w:rPr>
                <w:rFonts w:ascii="Arial" w:hAnsi="Arial"/>
                <w:sz w:val="21"/>
                <w:szCs w:val="21"/>
              </w:rPr>
              <w:t>Naik</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Sr. Manager</w:t>
            </w:r>
          </w:p>
        </w:tc>
        <w:tc>
          <w:tcPr>
            <w:tcW w:w="3780" w:type="dxa"/>
            <w:vAlign w:val="bottom"/>
          </w:tcPr>
          <w:p w:rsidR="00A86756" w:rsidRDefault="00A86756" w:rsidP="008127A2">
            <w:pPr>
              <w:rPr>
                <w:rFonts w:ascii="Arial" w:hAnsi="Arial"/>
                <w:sz w:val="21"/>
                <w:szCs w:val="21"/>
              </w:rPr>
            </w:pPr>
            <w:r>
              <w:rPr>
                <w:rFonts w:ascii="Arial" w:hAnsi="Arial"/>
                <w:sz w:val="21"/>
                <w:szCs w:val="21"/>
              </w:rPr>
              <w:t>Indian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72</w:t>
            </w:r>
          </w:p>
        </w:tc>
        <w:tc>
          <w:tcPr>
            <w:tcW w:w="2700" w:type="dxa"/>
            <w:vAlign w:val="bottom"/>
          </w:tcPr>
          <w:p w:rsidR="00A86756" w:rsidRDefault="00A86756" w:rsidP="008127A2">
            <w:pPr>
              <w:rPr>
                <w:rFonts w:ascii="Arial" w:hAnsi="Arial"/>
                <w:sz w:val="21"/>
                <w:szCs w:val="21"/>
              </w:rPr>
            </w:pPr>
            <w:r>
              <w:rPr>
                <w:rFonts w:ascii="Arial" w:hAnsi="Arial"/>
                <w:sz w:val="21"/>
                <w:szCs w:val="21"/>
              </w:rPr>
              <w:t>L. Surya Narayanan</w:t>
            </w:r>
          </w:p>
        </w:tc>
        <w:tc>
          <w:tcPr>
            <w:tcW w:w="3060" w:type="dxa"/>
            <w:vAlign w:val="bottom"/>
          </w:tcPr>
          <w:p w:rsidR="00A86756" w:rsidRDefault="00A86756" w:rsidP="008127A2">
            <w:pPr>
              <w:rPr>
                <w:rFonts w:ascii="Arial" w:hAnsi="Arial"/>
                <w:sz w:val="21"/>
                <w:szCs w:val="21"/>
              </w:rPr>
            </w:pPr>
            <w:r>
              <w:rPr>
                <w:rFonts w:ascii="Arial" w:hAnsi="Arial"/>
                <w:sz w:val="21"/>
                <w:szCs w:val="21"/>
              </w:rPr>
              <w:t>Sr. Manager</w:t>
            </w:r>
          </w:p>
        </w:tc>
        <w:tc>
          <w:tcPr>
            <w:tcW w:w="3780" w:type="dxa"/>
            <w:vAlign w:val="bottom"/>
          </w:tcPr>
          <w:p w:rsidR="00A86756" w:rsidRDefault="00A86756" w:rsidP="008127A2">
            <w:pPr>
              <w:rPr>
                <w:rFonts w:ascii="Arial" w:hAnsi="Arial"/>
                <w:sz w:val="21"/>
                <w:szCs w:val="21"/>
              </w:rPr>
            </w:pPr>
            <w:r>
              <w:rPr>
                <w:rFonts w:ascii="Arial" w:hAnsi="Arial"/>
                <w:sz w:val="21"/>
                <w:szCs w:val="21"/>
              </w:rPr>
              <w:t>Indian Overseas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73</w:t>
            </w:r>
          </w:p>
        </w:tc>
        <w:tc>
          <w:tcPr>
            <w:tcW w:w="2700" w:type="dxa"/>
            <w:vAlign w:val="bottom"/>
          </w:tcPr>
          <w:p w:rsidR="00A86756" w:rsidRDefault="00A86756" w:rsidP="008127A2">
            <w:pPr>
              <w:rPr>
                <w:rFonts w:ascii="Arial" w:hAnsi="Arial"/>
                <w:sz w:val="21"/>
                <w:szCs w:val="21"/>
              </w:rPr>
            </w:pPr>
            <w:proofErr w:type="spellStart"/>
            <w:r>
              <w:rPr>
                <w:rFonts w:ascii="Arial" w:hAnsi="Arial"/>
                <w:sz w:val="21"/>
                <w:szCs w:val="21"/>
              </w:rPr>
              <w:t>Rafi</w:t>
            </w:r>
            <w:proofErr w:type="spellEnd"/>
            <w:r>
              <w:rPr>
                <w:rFonts w:ascii="Arial" w:hAnsi="Arial"/>
                <w:sz w:val="21"/>
                <w:szCs w:val="21"/>
              </w:rPr>
              <w:t xml:space="preserve"> Ahmed</w:t>
            </w:r>
          </w:p>
        </w:tc>
        <w:tc>
          <w:tcPr>
            <w:tcW w:w="3060" w:type="dxa"/>
            <w:vAlign w:val="bottom"/>
          </w:tcPr>
          <w:p w:rsidR="00A86756" w:rsidRDefault="00A86756" w:rsidP="008127A2">
            <w:pPr>
              <w:rPr>
                <w:rFonts w:ascii="Arial" w:hAnsi="Arial"/>
                <w:sz w:val="21"/>
                <w:szCs w:val="21"/>
              </w:rPr>
            </w:pPr>
            <w:r>
              <w:rPr>
                <w:rFonts w:ascii="Arial" w:hAnsi="Arial"/>
                <w:sz w:val="21"/>
                <w:szCs w:val="21"/>
              </w:rPr>
              <w:t>Manager</w:t>
            </w:r>
          </w:p>
        </w:tc>
        <w:tc>
          <w:tcPr>
            <w:tcW w:w="3780" w:type="dxa"/>
            <w:vAlign w:val="bottom"/>
          </w:tcPr>
          <w:p w:rsidR="00A86756" w:rsidRDefault="00A86756" w:rsidP="008127A2">
            <w:pPr>
              <w:rPr>
                <w:rFonts w:ascii="Arial" w:hAnsi="Arial"/>
                <w:sz w:val="21"/>
                <w:szCs w:val="21"/>
              </w:rPr>
            </w:pPr>
            <w:r>
              <w:rPr>
                <w:rFonts w:ascii="Arial" w:hAnsi="Arial"/>
                <w:sz w:val="21"/>
                <w:szCs w:val="21"/>
              </w:rPr>
              <w:t>Corporation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74</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R. </w:t>
            </w:r>
            <w:proofErr w:type="spellStart"/>
            <w:r>
              <w:rPr>
                <w:rFonts w:ascii="Arial" w:hAnsi="Arial"/>
                <w:color w:val="000000"/>
                <w:sz w:val="21"/>
                <w:szCs w:val="21"/>
              </w:rPr>
              <w:t>Naveen</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Dy. Manager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Andhra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75</w:t>
            </w:r>
          </w:p>
        </w:tc>
        <w:tc>
          <w:tcPr>
            <w:tcW w:w="270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Vinay</w:t>
            </w:r>
            <w:proofErr w:type="spellEnd"/>
            <w:r>
              <w:rPr>
                <w:rFonts w:ascii="Arial" w:hAnsi="Arial"/>
                <w:color w:val="000000"/>
                <w:sz w:val="21"/>
                <w:szCs w:val="21"/>
              </w:rPr>
              <w:t xml:space="preserve"> Sharma</w:t>
            </w:r>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SWO-A</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Punjab National Bank</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76</w:t>
            </w:r>
          </w:p>
        </w:tc>
        <w:tc>
          <w:tcPr>
            <w:tcW w:w="270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Aditi</w:t>
            </w:r>
            <w:proofErr w:type="spellEnd"/>
            <w:r>
              <w:rPr>
                <w:rFonts w:ascii="Arial" w:hAnsi="Arial"/>
                <w:color w:val="000000"/>
                <w:sz w:val="21"/>
                <w:szCs w:val="21"/>
              </w:rPr>
              <w:t xml:space="preserve"> Sharma</w:t>
            </w:r>
          </w:p>
        </w:tc>
        <w:tc>
          <w:tcPr>
            <w:tcW w:w="306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Agri</w:t>
            </w:r>
            <w:proofErr w:type="spellEnd"/>
            <w:r>
              <w:rPr>
                <w:rFonts w:ascii="Arial" w:hAnsi="Arial"/>
                <w:color w:val="000000"/>
                <w:sz w:val="21"/>
                <w:szCs w:val="21"/>
              </w:rPr>
              <w:t xml:space="preserve"> Officer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Oriental Bank of Commerce</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sz w:val="21"/>
                <w:szCs w:val="21"/>
              </w:rPr>
              <w:t>STATE BANK GROUP</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77</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Dr. K.</w:t>
            </w:r>
            <w:r w:rsidRPr="002D492A">
              <w:rPr>
                <w:rFonts w:ascii="Arial" w:hAnsi="Arial"/>
                <w:color w:val="000000"/>
                <w:sz w:val="21"/>
                <w:szCs w:val="21"/>
              </w:rPr>
              <w:t xml:space="preserve"> </w:t>
            </w:r>
            <w:proofErr w:type="spellStart"/>
            <w:r w:rsidRPr="002D492A">
              <w:rPr>
                <w:rFonts w:ascii="Arial" w:hAnsi="Arial"/>
                <w:color w:val="000000"/>
                <w:sz w:val="21"/>
                <w:szCs w:val="21"/>
              </w:rPr>
              <w:t>Lakshmisha</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ity">
                <w:r w:rsidRPr="002D492A">
                  <w:rPr>
                    <w:rFonts w:ascii="Arial" w:hAnsi="Arial"/>
                    <w:color w:val="000000"/>
                    <w:sz w:val="21"/>
                    <w:szCs w:val="21"/>
                  </w:rPr>
                  <w:t>Mysore</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78</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Jasvinder</w:t>
            </w:r>
            <w:proofErr w:type="spellEnd"/>
            <w:r w:rsidRPr="002D492A">
              <w:rPr>
                <w:rFonts w:ascii="Arial" w:hAnsi="Arial"/>
                <w:color w:val="000000"/>
                <w:sz w:val="21"/>
                <w:szCs w:val="21"/>
              </w:rPr>
              <w:t xml:space="preserve"> Pal Singh</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Dy. General Manager (</w:t>
            </w:r>
            <w:proofErr w:type="spellStart"/>
            <w:r w:rsidRPr="002D492A">
              <w:rPr>
                <w:rFonts w:ascii="Arial" w:hAnsi="Arial"/>
                <w:color w:val="000000"/>
                <w:sz w:val="21"/>
                <w:szCs w:val="21"/>
              </w:rPr>
              <w:t>Agri</w:t>
            </w:r>
            <w:proofErr w:type="spellEnd"/>
            <w:r w:rsidRPr="002D492A">
              <w:rPr>
                <w:rFonts w:ascii="Arial" w:hAnsi="Arial"/>
                <w:color w:val="000000"/>
                <w:sz w:val="21"/>
                <w:szCs w:val="21"/>
              </w:rPr>
              <w:t>)</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ity">
                <w:r w:rsidRPr="002D492A">
                  <w:rPr>
                    <w:rFonts w:ascii="Arial" w:hAnsi="Arial"/>
                    <w:color w:val="000000"/>
                    <w:sz w:val="21"/>
                    <w:szCs w:val="21"/>
                  </w:rPr>
                  <w:t>Mysore</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79</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B. </w:t>
            </w:r>
            <w:proofErr w:type="spellStart"/>
            <w:r w:rsidRPr="002D492A">
              <w:rPr>
                <w:rFonts w:ascii="Arial" w:hAnsi="Arial"/>
                <w:color w:val="000000"/>
                <w:sz w:val="21"/>
                <w:szCs w:val="21"/>
              </w:rPr>
              <w:t>Venkata</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Ramana</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Dy. General Manager (FI)</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ity">
                <w:r w:rsidRPr="002D492A">
                  <w:rPr>
                    <w:rFonts w:ascii="Arial" w:hAnsi="Arial"/>
                    <w:color w:val="000000"/>
                    <w:sz w:val="21"/>
                    <w:szCs w:val="21"/>
                  </w:rPr>
                  <w:t>Mysore</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80</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Dr. G.P. Ray</w:t>
            </w:r>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Dy. General Manager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State Bank of </w:t>
            </w:r>
            <w:smartTag w:uri="urn:schemas-microsoft-com:office:smarttags" w:element="place">
              <w:smartTag w:uri="urn:schemas-microsoft-com:office:smarttags" w:element="country-region">
                <w:r>
                  <w:rPr>
                    <w:rFonts w:ascii="Arial" w:hAnsi="Arial"/>
                    <w:color w:val="000000"/>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81</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S. </w:t>
            </w:r>
            <w:proofErr w:type="spellStart"/>
            <w:r>
              <w:rPr>
                <w:rFonts w:ascii="Arial" w:hAnsi="Arial"/>
                <w:color w:val="000000"/>
                <w:sz w:val="21"/>
                <w:szCs w:val="21"/>
              </w:rPr>
              <w:t>Sathyanarayana</w:t>
            </w:r>
            <w:proofErr w:type="spellEnd"/>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Asst. General Manager</w:t>
            </w:r>
          </w:p>
        </w:tc>
        <w:tc>
          <w:tcPr>
            <w:tcW w:w="378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State Bank of </w:t>
            </w:r>
            <w:smartTag w:uri="urn:schemas-microsoft-com:office:smarttags" w:element="place">
              <w:smartTag w:uri="urn:schemas-microsoft-com:office:smarttags" w:element="City">
                <w:r>
                  <w:rPr>
                    <w:rFonts w:ascii="Arial" w:hAnsi="Arial"/>
                    <w:color w:val="000000"/>
                    <w:sz w:val="21"/>
                    <w:szCs w:val="21"/>
                  </w:rPr>
                  <w:t>Hyderabad</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82</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V.M. </w:t>
            </w:r>
            <w:proofErr w:type="spellStart"/>
            <w:r w:rsidRPr="002D492A">
              <w:rPr>
                <w:rFonts w:ascii="Arial" w:hAnsi="Arial"/>
                <w:color w:val="000000"/>
                <w:sz w:val="21"/>
                <w:szCs w:val="21"/>
              </w:rPr>
              <w:t>Hagargi</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Asst. 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ountry-region">
                <w:r w:rsidRPr="002D492A">
                  <w:rPr>
                    <w:rFonts w:ascii="Arial" w:hAnsi="Arial"/>
                    <w:color w:val="000000"/>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83</w:t>
            </w:r>
          </w:p>
        </w:tc>
        <w:tc>
          <w:tcPr>
            <w:tcW w:w="2700" w:type="dxa"/>
            <w:vAlign w:val="bottom"/>
          </w:tcPr>
          <w:p w:rsidR="00A86756" w:rsidRDefault="00A86756" w:rsidP="008127A2">
            <w:pPr>
              <w:rPr>
                <w:rFonts w:ascii="Arial" w:hAnsi="Arial"/>
                <w:color w:val="000000"/>
                <w:sz w:val="21"/>
                <w:szCs w:val="21"/>
              </w:rPr>
            </w:pPr>
            <w:r>
              <w:rPr>
                <w:rFonts w:ascii="Arial" w:hAnsi="Arial"/>
                <w:color w:val="000000"/>
                <w:sz w:val="21"/>
                <w:szCs w:val="21"/>
              </w:rPr>
              <w:t xml:space="preserve">P.P.G. Muni </w:t>
            </w:r>
            <w:proofErr w:type="spellStart"/>
            <w:r>
              <w:rPr>
                <w:rFonts w:ascii="Arial" w:hAnsi="Arial"/>
                <w:color w:val="000000"/>
                <w:sz w:val="21"/>
                <w:szCs w:val="21"/>
              </w:rPr>
              <w:t>Subba</w:t>
            </w:r>
            <w:proofErr w:type="spellEnd"/>
            <w:r>
              <w:rPr>
                <w:rFonts w:ascii="Arial" w:hAnsi="Arial"/>
                <w:color w:val="000000"/>
                <w:sz w:val="21"/>
                <w:szCs w:val="21"/>
              </w:rPr>
              <w:t xml:space="preserve"> Reddy</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Asst. 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ountry-region">
                <w:r w:rsidRPr="002D492A">
                  <w:rPr>
                    <w:rFonts w:ascii="Arial" w:hAnsi="Arial"/>
                    <w:color w:val="000000"/>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84</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Suresh K. </w:t>
            </w:r>
            <w:proofErr w:type="spellStart"/>
            <w:r w:rsidRPr="002D492A">
              <w:rPr>
                <w:rFonts w:ascii="Arial" w:hAnsi="Arial"/>
                <w:color w:val="000000"/>
                <w:sz w:val="21"/>
                <w:szCs w:val="21"/>
              </w:rPr>
              <w:t>Bellubbi</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Chief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ity">
                <w:r w:rsidRPr="002D492A">
                  <w:rPr>
                    <w:rFonts w:ascii="Arial" w:hAnsi="Arial"/>
                    <w:color w:val="000000"/>
                    <w:sz w:val="21"/>
                    <w:szCs w:val="21"/>
                  </w:rPr>
                  <w:t>Mysore</w:t>
                </w:r>
              </w:smartTag>
            </w:smartTag>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85</w:t>
            </w:r>
          </w:p>
        </w:tc>
        <w:tc>
          <w:tcPr>
            <w:tcW w:w="2700" w:type="dxa"/>
            <w:vAlign w:val="bottom"/>
          </w:tcPr>
          <w:p w:rsidR="00A86756" w:rsidRDefault="00A86756" w:rsidP="008127A2">
            <w:pPr>
              <w:rPr>
                <w:rFonts w:ascii="Arial" w:hAnsi="Arial"/>
                <w:color w:val="000000"/>
                <w:sz w:val="21"/>
                <w:szCs w:val="21"/>
              </w:rPr>
            </w:pPr>
            <w:proofErr w:type="spellStart"/>
            <w:r>
              <w:rPr>
                <w:rFonts w:ascii="Arial" w:hAnsi="Arial"/>
                <w:color w:val="000000"/>
                <w:sz w:val="21"/>
                <w:szCs w:val="21"/>
              </w:rPr>
              <w:t>Yadindran</w:t>
            </w:r>
            <w:proofErr w:type="spellEnd"/>
            <w:r>
              <w:rPr>
                <w:rFonts w:ascii="Arial" w:hAnsi="Arial"/>
                <w:color w:val="000000"/>
                <w:sz w:val="21"/>
                <w:szCs w:val="21"/>
              </w:rPr>
              <w:t xml:space="preserve"> R.R.</w:t>
            </w:r>
          </w:p>
        </w:tc>
        <w:tc>
          <w:tcPr>
            <w:tcW w:w="3060" w:type="dxa"/>
            <w:vAlign w:val="bottom"/>
          </w:tcPr>
          <w:p w:rsidR="00A86756" w:rsidRDefault="00A86756" w:rsidP="008127A2">
            <w:pPr>
              <w:rPr>
                <w:rFonts w:ascii="Arial" w:hAnsi="Arial"/>
                <w:color w:val="000000"/>
                <w:sz w:val="21"/>
                <w:szCs w:val="21"/>
              </w:rPr>
            </w:pPr>
            <w:r>
              <w:rPr>
                <w:rFonts w:ascii="Arial" w:hAnsi="Arial"/>
                <w:color w:val="000000"/>
                <w:sz w:val="21"/>
                <w:szCs w:val="21"/>
              </w:rPr>
              <w:t>Chief Manager</w:t>
            </w:r>
          </w:p>
        </w:tc>
        <w:tc>
          <w:tcPr>
            <w:tcW w:w="3780" w:type="dxa"/>
            <w:vAlign w:val="bottom"/>
          </w:tcPr>
          <w:p w:rsidR="00A86756" w:rsidRDefault="00A86756" w:rsidP="008127A2">
            <w:pPr>
              <w:rPr>
                <w:rFonts w:ascii="Arial" w:hAnsi="Arial"/>
                <w:color w:val="000000"/>
                <w:sz w:val="21"/>
                <w:szCs w:val="21"/>
              </w:rPr>
            </w:pPr>
            <w:r w:rsidRPr="002D492A">
              <w:rPr>
                <w:rFonts w:ascii="Arial" w:hAnsi="Arial"/>
                <w:color w:val="000000"/>
                <w:sz w:val="21"/>
                <w:szCs w:val="21"/>
              </w:rPr>
              <w:t>State Bank of Travancore</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86</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Smt</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Pushpa</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Srivastav</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Bikaner &amp; </w:t>
            </w:r>
            <w:proofErr w:type="spellStart"/>
            <w:r w:rsidRPr="002D492A">
              <w:rPr>
                <w:rFonts w:ascii="Arial" w:hAnsi="Arial"/>
                <w:color w:val="000000"/>
                <w:sz w:val="21"/>
                <w:szCs w:val="21"/>
              </w:rPr>
              <w:t>Jaipur</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87</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Rajesh N. </w:t>
            </w:r>
            <w:proofErr w:type="spellStart"/>
            <w:r w:rsidRPr="002D492A">
              <w:rPr>
                <w:rFonts w:ascii="Arial" w:hAnsi="Arial"/>
                <w:color w:val="000000"/>
                <w:sz w:val="21"/>
                <w:szCs w:val="21"/>
              </w:rPr>
              <w:t>Kunchitabettu</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State Bank of </w:t>
            </w:r>
            <w:smartTag w:uri="urn:schemas-microsoft-com:office:smarttags" w:element="place">
              <w:smartTag w:uri="urn:schemas-microsoft-com:office:smarttags" w:element="City">
                <w:r w:rsidRPr="002D492A">
                  <w:rPr>
                    <w:rFonts w:ascii="Arial" w:hAnsi="Arial"/>
                    <w:color w:val="000000"/>
                    <w:sz w:val="21"/>
                    <w:szCs w:val="21"/>
                  </w:rPr>
                  <w:t>Mysore</w:t>
                </w:r>
              </w:smartTag>
            </w:smartTag>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sz w:val="21"/>
                <w:szCs w:val="21"/>
              </w:rPr>
              <w:t>PRIVATE BANKS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88</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V.N. </w:t>
            </w:r>
            <w:proofErr w:type="spellStart"/>
            <w:r>
              <w:rPr>
                <w:rFonts w:ascii="Arial" w:hAnsi="Arial"/>
                <w:color w:val="000000"/>
                <w:sz w:val="21"/>
                <w:szCs w:val="21"/>
              </w:rPr>
              <w:t>Manohar</w:t>
            </w:r>
            <w:proofErr w:type="spellEnd"/>
          </w:p>
        </w:tc>
        <w:tc>
          <w:tcPr>
            <w:tcW w:w="3060" w:type="dxa"/>
            <w:vAlign w:val="bottom"/>
          </w:tcPr>
          <w:p w:rsidR="00A86756" w:rsidRPr="00AA4089" w:rsidRDefault="00A86756" w:rsidP="008127A2">
            <w:pPr>
              <w:rPr>
                <w:rFonts w:ascii="Arial" w:hAnsi="Arial"/>
                <w:color w:val="000000"/>
                <w:sz w:val="21"/>
                <w:szCs w:val="21"/>
                <w:lang w:val="sv-SE"/>
              </w:rPr>
            </w:pPr>
            <w:r w:rsidRPr="00AA4089">
              <w:rPr>
                <w:rFonts w:ascii="Arial" w:hAnsi="Arial"/>
                <w:color w:val="000000"/>
                <w:sz w:val="21"/>
                <w:szCs w:val="21"/>
                <w:lang w:val="sv-SE"/>
              </w:rPr>
              <w:t>Dy. General Manager</w:t>
            </w:r>
          </w:p>
        </w:tc>
        <w:tc>
          <w:tcPr>
            <w:tcW w:w="3780" w:type="dxa"/>
            <w:vAlign w:val="bottom"/>
          </w:tcPr>
          <w:p w:rsidR="00A86756" w:rsidRPr="00AA4089" w:rsidRDefault="00A86756" w:rsidP="008127A2">
            <w:pPr>
              <w:rPr>
                <w:rFonts w:ascii="Arial" w:hAnsi="Arial"/>
                <w:color w:val="000000"/>
                <w:sz w:val="21"/>
                <w:szCs w:val="21"/>
                <w:lang w:val="sv-SE"/>
              </w:rPr>
            </w:pPr>
            <w:r w:rsidRPr="00AA4089">
              <w:rPr>
                <w:rFonts w:ascii="Arial" w:hAnsi="Arial"/>
                <w:color w:val="000000"/>
                <w:sz w:val="21"/>
                <w:szCs w:val="21"/>
                <w:lang w:val="sv-SE"/>
              </w:rPr>
              <w:t>Karnataka Bank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89</w:t>
            </w:r>
          </w:p>
        </w:tc>
        <w:tc>
          <w:tcPr>
            <w:tcW w:w="2700" w:type="dxa"/>
            <w:vAlign w:val="bottom"/>
          </w:tcPr>
          <w:p w:rsidR="00A86756" w:rsidRPr="00AA4089" w:rsidRDefault="00A86756" w:rsidP="008127A2">
            <w:pPr>
              <w:rPr>
                <w:rFonts w:ascii="Arial" w:hAnsi="Arial"/>
                <w:color w:val="000000"/>
                <w:sz w:val="21"/>
                <w:szCs w:val="21"/>
                <w:lang w:val="sv-SE"/>
              </w:rPr>
            </w:pPr>
            <w:r w:rsidRPr="00AA4089">
              <w:rPr>
                <w:rFonts w:ascii="Arial" w:hAnsi="Arial"/>
                <w:color w:val="000000"/>
                <w:sz w:val="21"/>
                <w:szCs w:val="21"/>
                <w:lang w:val="sv-SE"/>
              </w:rPr>
              <w:t>Srikumar Nair</w:t>
            </w:r>
          </w:p>
        </w:tc>
        <w:tc>
          <w:tcPr>
            <w:tcW w:w="3060" w:type="dxa"/>
            <w:vAlign w:val="bottom"/>
          </w:tcPr>
          <w:p w:rsidR="00A86756" w:rsidRPr="00AA4089" w:rsidRDefault="00A86756" w:rsidP="008127A2">
            <w:pPr>
              <w:rPr>
                <w:rFonts w:ascii="Arial" w:hAnsi="Arial"/>
                <w:color w:val="000000"/>
                <w:sz w:val="21"/>
                <w:szCs w:val="21"/>
                <w:lang w:val="sv-SE"/>
              </w:rPr>
            </w:pPr>
            <w:r w:rsidRPr="00AA4089">
              <w:rPr>
                <w:rFonts w:ascii="Arial" w:hAnsi="Arial"/>
                <w:color w:val="000000"/>
                <w:sz w:val="21"/>
                <w:szCs w:val="21"/>
                <w:lang w:val="sv-SE"/>
              </w:rPr>
              <w:t>Sr. Vice President</w:t>
            </w:r>
          </w:p>
        </w:tc>
        <w:tc>
          <w:tcPr>
            <w:tcW w:w="3780" w:type="dxa"/>
            <w:vAlign w:val="bottom"/>
          </w:tcPr>
          <w:p w:rsidR="00A86756" w:rsidRPr="00AA4089" w:rsidRDefault="00A86756" w:rsidP="008127A2">
            <w:pPr>
              <w:rPr>
                <w:rFonts w:ascii="Arial" w:hAnsi="Arial"/>
                <w:color w:val="000000"/>
                <w:sz w:val="21"/>
                <w:szCs w:val="21"/>
                <w:lang w:val="sv-SE"/>
              </w:rPr>
            </w:pPr>
            <w:r w:rsidRPr="00AA4089">
              <w:rPr>
                <w:rFonts w:ascii="Arial" w:hAnsi="Arial"/>
                <w:color w:val="000000"/>
                <w:sz w:val="21"/>
                <w:szCs w:val="21"/>
                <w:lang w:val="sv-SE"/>
              </w:rPr>
              <w:t>HDFC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90</w:t>
            </w:r>
          </w:p>
        </w:tc>
        <w:tc>
          <w:tcPr>
            <w:tcW w:w="2700" w:type="dxa"/>
            <w:vAlign w:val="bottom"/>
          </w:tcPr>
          <w:p w:rsidR="00A86756" w:rsidRPr="00AA4089" w:rsidRDefault="00A86756" w:rsidP="008127A2">
            <w:pPr>
              <w:rPr>
                <w:rFonts w:ascii="Arial" w:hAnsi="Arial"/>
                <w:color w:val="000000"/>
                <w:sz w:val="21"/>
                <w:szCs w:val="21"/>
                <w:lang w:val="sv-SE"/>
              </w:rPr>
            </w:pPr>
            <w:r>
              <w:rPr>
                <w:rFonts w:ascii="Arial" w:hAnsi="Arial"/>
                <w:color w:val="000000"/>
                <w:sz w:val="21"/>
                <w:szCs w:val="21"/>
                <w:lang w:val="sv-SE"/>
              </w:rPr>
              <w:t>P. Ravindra Babu</w:t>
            </w:r>
          </w:p>
        </w:tc>
        <w:tc>
          <w:tcPr>
            <w:tcW w:w="3060" w:type="dxa"/>
            <w:vAlign w:val="bottom"/>
          </w:tcPr>
          <w:p w:rsidR="00A86756" w:rsidRPr="00AA4089" w:rsidRDefault="00A86756" w:rsidP="008127A2">
            <w:pPr>
              <w:rPr>
                <w:rFonts w:ascii="Arial" w:hAnsi="Arial"/>
                <w:color w:val="000000"/>
                <w:sz w:val="21"/>
                <w:szCs w:val="21"/>
                <w:lang w:val="sv-SE"/>
              </w:rPr>
            </w:pPr>
            <w:r>
              <w:rPr>
                <w:rFonts w:ascii="Arial" w:hAnsi="Arial"/>
                <w:color w:val="000000"/>
                <w:sz w:val="21"/>
                <w:szCs w:val="21"/>
                <w:lang w:val="sv-SE"/>
              </w:rPr>
              <w:t>Vice President</w:t>
            </w:r>
          </w:p>
        </w:tc>
        <w:tc>
          <w:tcPr>
            <w:tcW w:w="3780" w:type="dxa"/>
            <w:vAlign w:val="bottom"/>
          </w:tcPr>
          <w:p w:rsidR="00A86756" w:rsidRPr="00AA4089" w:rsidRDefault="00A86756" w:rsidP="008127A2">
            <w:pPr>
              <w:rPr>
                <w:rFonts w:ascii="Arial" w:hAnsi="Arial"/>
                <w:color w:val="000000"/>
                <w:sz w:val="21"/>
                <w:szCs w:val="21"/>
                <w:lang w:val="sv-SE"/>
              </w:rPr>
            </w:pPr>
            <w:r w:rsidRPr="002D492A">
              <w:rPr>
                <w:rFonts w:ascii="Arial" w:hAnsi="Arial"/>
                <w:color w:val="000000"/>
                <w:sz w:val="21"/>
                <w:szCs w:val="21"/>
              </w:rPr>
              <w:t xml:space="preserve">ING </w:t>
            </w:r>
            <w:proofErr w:type="spellStart"/>
            <w:r w:rsidRPr="002D492A">
              <w:rPr>
                <w:rFonts w:ascii="Arial" w:hAnsi="Arial"/>
                <w:color w:val="000000"/>
                <w:sz w:val="21"/>
                <w:szCs w:val="21"/>
              </w:rPr>
              <w:t>Vysya</w:t>
            </w:r>
            <w:proofErr w:type="spellEnd"/>
            <w:r w:rsidRPr="002D492A">
              <w:rPr>
                <w:rFonts w:ascii="Arial" w:hAnsi="Arial"/>
                <w:color w:val="000000"/>
                <w:sz w:val="21"/>
                <w:szCs w:val="21"/>
              </w:rPr>
              <w:t xml:space="preserve"> Bank Ltd</w:t>
            </w:r>
          </w:p>
        </w:tc>
      </w:tr>
      <w:tr w:rsidR="00A86756" w:rsidTr="008127A2">
        <w:tc>
          <w:tcPr>
            <w:tcW w:w="720" w:type="dxa"/>
            <w:vAlign w:val="bottom"/>
          </w:tcPr>
          <w:p w:rsidR="00A86756" w:rsidRPr="00947C13" w:rsidRDefault="00A86756" w:rsidP="008127A2">
            <w:pPr>
              <w:jc w:val="center"/>
              <w:rPr>
                <w:rFonts w:ascii="Arial" w:hAnsi="Arial"/>
                <w:sz w:val="21"/>
                <w:szCs w:val="21"/>
              </w:rPr>
            </w:pPr>
            <w:r w:rsidRPr="00947C13">
              <w:rPr>
                <w:rFonts w:ascii="Arial" w:hAnsi="Arial"/>
                <w:sz w:val="21"/>
                <w:szCs w:val="21"/>
              </w:rPr>
              <w:lastRenderedPageBreak/>
              <w:t>91</w:t>
            </w:r>
          </w:p>
        </w:tc>
        <w:tc>
          <w:tcPr>
            <w:tcW w:w="270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H.S. Reddy</w:t>
            </w:r>
          </w:p>
        </w:tc>
        <w:tc>
          <w:tcPr>
            <w:tcW w:w="306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Area Manager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ING </w:t>
            </w:r>
            <w:proofErr w:type="spellStart"/>
            <w:r>
              <w:rPr>
                <w:rFonts w:ascii="Arial" w:hAnsi="Arial"/>
                <w:color w:val="000000"/>
                <w:sz w:val="21"/>
                <w:szCs w:val="21"/>
              </w:rPr>
              <w:t>Vysya</w:t>
            </w:r>
            <w:proofErr w:type="spellEnd"/>
            <w:r>
              <w:rPr>
                <w:rFonts w:ascii="Arial" w:hAnsi="Arial"/>
                <w:color w:val="000000"/>
                <w:sz w:val="21"/>
                <w:szCs w:val="21"/>
              </w:rPr>
              <w:t xml:space="preserve"> Bank Ltd.</w:t>
            </w:r>
          </w:p>
        </w:tc>
      </w:tr>
      <w:tr w:rsidR="00A86756" w:rsidTr="008127A2">
        <w:tc>
          <w:tcPr>
            <w:tcW w:w="720" w:type="dxa"/>
            <w:vAlign w:val="bottom"/>
          </w:tcPr>
          <w:p w:rsidR="00A86756" w:rsidRPr="00947C13" w:rsidRDefault="00A86756" w:rsidP="008127A2">
            <w:pPr>
              <w:jc w:val="center"/>
              <w:rPr>
                <w:rFonts w:ascii="Arial" w:hAnsi="Arial"/>
                <w:sz w:val="21"/>
                <w:szCs w:val="21"/>
              </w:rPr>
            </w:pPr>
            <w:r w:rsidRPr="00947C13">
              <w:rPr>
                <w:rFonts w:ascii="Arial" w:hAnsi="Arial"/>
                <w:sz w:val="21"/>
                <w:szCs w:val="21"/>
              </w:rPr>
              <w:t>92</w:t>
            </w:r>
          </w:p>
        </w:tc>
        <w:tc>
          <w:tcPr>
            <w:tcW w:w="2700" w:type="dxa"/>
            <w:vAlign w:val="bottom"/>
          </w:tcPr>
          <w:p w:rsidR="00A86756" w:rsidRPr="00947C13" w:rsidRDefault="00A86756" w:rsidP="008127A2">
            <w:pPr>
              <w:rPr>
                <w:rFonts w:ascii="Arial" w:hAnsi="Arial"/>
                <w:color w:val="000000"/>
                <w:sz w:val="21"/>
                <w:szCs w:val="21"/>
              </w:rPr>
            </w:pPr>
            <w:r>
              <w:rPr>
                <w:rFonts w:ascii="Arial" w:hAnsi="Arial"/>
                <w:color w:val="000000"/>
                <w:sz w:val="21"/>
                <w:szCs w:val="21"/>
              </w:rPr>
              <w:t xml:space="preserve">R. </w:t>
            </w:r>
            <w:proofErr w:type="spellStart"/>
            <w:r>
              <w:rPr>
                <w:rFonts w:ascii="Arial" w:hAnsi="Arial"/>
                <w:color w:val="000000"/>
                <w:sz w:val="21"/>
                <w:szCs w:val="21"/>
              </w:rPr>
              <w:t>Ananda</w:t>
            </w:r>
            <w:proofErr w:type="spellEnd"/>
          </w:p>
        </w:tc>
        <w:tc>
          <w:tcPr>
            <w:tcW w:w="3060" w:type="dxa"/>
            <w:vAlign w:val="bottom"/>
          </w:tcPr>
          <w:p w:rsidR="00A86756" w:rsidRPr="00947C13" w:rsidRDefault="00A86756" w:rsidP="008127A2">
            <w:pPr>
              <w:rPr>
                <w:rFonts w:ascii="Arial" w:hAnsi="Arial"/>
                <w:color w:val="000000"/>
                <w:sz w:val="21"/>
                <w:szCs w:val="21"/>
              </w:rPr>
            </w:pPr>
            <w:r>
              <w:rPr>
                <w:rFonts w:ascii="Arial" w:hAnsi="Arial"/>
                <w:color w:val="000000"/>
                <w:sz w:val="21"/>
                <w:szCs w:val="21"/>
              </w:rPr>
              <w:t>Asst. VP</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ING </w:t>
            </w:r>
            <w:proofErr w:type="spellStart"/>
            <w:r>
              <w:rPr>
                <w:rFonts w:ascii="Arial" w:hAnsi="Arial"/>
                <w:color w:val="000000"/>
                <w:sz w:val="21"/>
                <w:szCs w:val="21"/>
              </w:rPr>
              <w:t>Vysya</w:t>
            </w:r>
            <w:proofErr w:type="spellEnd"/>
            <w:r>
              <w:rPr>
                <w:rFonts w:ascii="Arial" w:hAnsi="Arial"/>
                <w:color w:val="000000"/>
                <w:sz w:val="21"/>
                <w:szCs w:val="21"/>
              </w:rPr>
              <w:t xml:space="preserve"> Bank Ltd.</w:t>
            </w:r>
          </w:p>
        </w:tc>
      </w:tr>
      <w:tr w:rsidR="00A86756" w:rsidTr="008127A2">
        <w:tc>
          <w:tcPr>
            <w:tcW w:w="720" w:type="dxa"/>
            <w:vAlign w:val="bottom"/>
          </w:tcPr>
          <w:p w:rsidR="00A86756" w:rsidRPr="00947C13" w:rsidRDefault="00A86756" w:rsidP="008127A2">
            <w:pPr>
              <w:jc w:val="center"/>
              <w:rPr>
                <w:rFonts w:ascii="Arial" w:hAnsi="Arial"/>
                <w:sz w:val="21"/>
                <w:szCs w:val="21"/>
              </w:rPr>
            </w:pPr>
            <w:r w:rsidRPr="00947C13">
              <w:rPr>
                <w:rFonts w:ascii="Arial" w:hAnsi="Arial"/>
                <w:sz w:val="21"/>
                <w:szCs w:val="21"/>
              </w:rPr>
              <w:t>93</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 </w:t>
            </w:r>
            <w:proofErr w:type="spellStart"/>
            <w:r w:rsidRPr="002D492A">
              <w:rPr>
                <w:rFonts w:ascii="Arial" w:hAnsi="Arial"/>
                <w:color w:val="000000"/>
                <w:sz w:val="21"/>
                <w:szCs w:val="21"/>
              </w:rPr>
              <w:t>Rajakumar</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Chief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South Indian Bank Ltd</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94</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S. </w:t>
            </w:r>
            <w:proofErr w:type="spellStart"/>
            <w:r>
              <w:rPr>
                <w:rFonts w:ascii="Arial" w:hAnsi="Arial"/>
                <w:color w:val="000000"/>
                <w:sz w:val="21"/>
                <w:szCs w:val="21"/>
              </w:rPr>
              <w:t>Lokanathan</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Chief Manager</w:t>
            </w:r>
          </w:p>
        </w:tc>
        <w:tc>
          <w:tcPr>
            <w:tcW w:w="3780" w:type="dxa"/>
            <w:vAlign w:val="bottom"/>
          </w:tcPr>
          <w:p w:rsidR="00A86756" w:rsidRPr="00947C13" w:rsidRDefault="00A86756" w:rsidP="008127A2">
            <w:pPr>
              <w:rPr>
                <w:rFonts w:ascii="Arial" w:hAnsi="Arial"/>
                <w:color w:val="000000"/>
                <w:sz w:val="21"/>
                <w:szCs w:val="21"/>
              </w:rPr>
            </w:pPr>
            <w:proofErr w:type="spellStart"/>
            <w:r w:rsidRPr="002D492A">
              <w:rPr>
                <w:rFonts w:ascii="Arial" w:hAnsi="Arial"/>
                <w:color w:val="000000"/>
                <w:sz w:val="21"/>
                <w:szCs w:val="21"/>
              </w:rPr>
              <w:t>Tamilnad</w:t>
            </w:r>
            <w:proofErr w:type="spellEnd"/>
            <w:r w:rsidRPr="002D492A">
              <w:rPr>
                <w:rFonts w:ascii="Arial" w:hAnsi="Arial"/>
                <w:color w:val="000000"/>
                <w:sz w:val="21"/>
                <w:szCs w:val="21"/>
              </w:rPr>
              <w:t xml:space="preserve"> Mercantile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95</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Smt</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Suhasini</w:t>
            </w:r>
            <w:proofErr w:type="spellEnd"/>
            <w:r w:rsidRPr="002D492A">
              <w:rPr>
                <w:rFonts w:ascii="Arial" w:hAnsi="Arial"/>
                <w:color w:val="000000"/>
                <w:sz w:val="21"/>
                <w:szCs w:val="21"/>
              </w:rPr>
              <w:t xml:space="preserve"> P. </w:t>
            </w:r>
            <w:proofErr w:type="spellStart"/>
            <w:r w:rsidRPr="002D492A">
              <w:rPr>
                <w:rFonts w:ascii="Arial" w:hAnsi="Arial"/>
                <w:color w:val="000000"/>
                <w:sz w:val="21"/>
                <w:szCs w:val="21"/>
              </w:rPr>
              <w:t>Rao</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Sr. Manager</w:t>
            </w:r>
          </w:p>
        </w:tc>
        <w:tc>
          <w:tcPr>
            <w:tcW w:w="378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Dhanalaxmi</w:t>
            </w:r>
            <w:proofErr w:type="spellEnd"/>
            <w:r w:rsidRPr="002D492A">
              <w:rPr>
                <w:rFonts w:ascii="Arial" w:hAnsi="Arial"/>
                <w:color w:val="000000"/>
                <w:sz w:val="21"/>
                <w:szCs w:val="21"/>
              </w:rPr>
              <w:t xml:space="preserve"> Bank Ltd</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96</w:t>
            </w:r>
          </w:p>
        </w:tc>
        <w:tc>
          <w:tcPr>
            <w:tcW w:w="2700" w:type="dxa"/>
            <w:vAlign w:val="bottom"/>
          </w:tcPr>
          <w:p w:rsidR="00A86756" w:rsidRPr="002D492A" w:rsidRDefault="00A86756" w:rsidP="008127A2">
            <w:pPr>
              <w:rPr>
                <w:rFonts w:ascii="Arial" w:hAnsi="Arial"/>
                <w:color w:val="000000"/>
                <w:sz w:val="21"/>
                <w:szCs w:val="21"/>
              </w:rPr>
            </w:pPr>
            <w:proofErr w:type="spellStart"/>
            <w:r>
              <w:rPr>
                <w:rFonts w:ascii="Arial" w:hAnsi="Arial"/>
                <w:color w:val="000000"/>
                <w:sz w:val="21"/>
                <w:szCs w:val="21"/>
              </w:rPr>
              <w:t>Hariharan</w:t>
            </w:r>
            <w:proofErr w:type="spellEnd"/>
            <w:r>
              <w:rPr>
                <w:rFonts w:ascii="Arial" w:hAnsi="Arial"/>
                <w:color w:val="000000"/>
                <w:sz w:val="21"/>
                <w:szCs w:val="21"/>
              </w:rPr>
              <w:t xml:space="preserve"> S</w:t>
            </w:r>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Sr. Manager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Federal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97</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Girish</w:t>
            </w:r>
            <w:proofErr w:type="spellEnd"/>
            <w:r w:rsidRPr="002D492A">
              <w:rPr>
                <w:rFonts w:ascii="Arial" w:hAnsi="Arial"/>
                <w:color w:val="000000"/>
                <w:sz w:val="21"/>
                <w:szCs w:val="21"/>
              </w:rPr>
              <w:t xml:space="preserve"> Kumar D.V.</w:t>
            </w:r>
          </w:p>
        </w:tc>
        <w:tc>
          <w:tcPr>
            <w:tcW w:w="3060" w:type="dxa"/>
            <w:vAlign w:val="bottom"/>
          </w:tcPr>
          <w:p w:rsidR="00A86756" w:rsidRPr="005E3E31" w:rsidRDefault="00A86756" w:rsidP="008127A2">
            <w:pPr>
              <w:rPr>
                <w:rFonts w:ascii="Arial" w:hAnsi="Arial"/>
                <w:color w:val="000000"/>
                <w:sz w:val="21"/>
                <w:szCs w:val="21"/>
                <w:lang w:val="sv-SE"/>
              </w:rPr>
            </w:pPr>
            <w:r w:rsidRPr="005E3E31">
              <w:rPr>
                <w:rFonts w:ascii="Arial" w:hAnsi="Arial"/>
                <w:color w:val="000000"/>
                <w:sz w:val="21"/>
                <w:szCs w:val="21"/>
                <w:lang w:val="sv-SE"/>
              </w:rPr>
              <w:t>Sr. Manager</w:t>
            </w:r>
          </w:p>
        </w:tc>
        <w:tc>
          <w:tcPr>
            <w:tcW w:w="3780" w:type="dxa"/>
            <w:vAlign w:val="bottom"/>
          </w:tcPr>
          <w:p w:rsidR="00A86756" w:rsidRPr="005E3E31" w:rsidRDefault="00A86756" w:rsidP="008127A2">
            <w:pPr>
              <w:rPr>
                <w:rFonts w:ascii="Arial" w:hAnsi="Arial"/>
                <w:color w:val="000000"/>
                <w:sz w:val="21"/>
                <w:szCs w:val="21"/>
                <w:lang w:val="sv-SE"/>
              </w:rPr>
            </w:pPr>
            <w:r w:rsidRPr="005E3E31">
              <w:rPr>
                <w:rFonts w:ascii="Arial" w:hAnsi="Arial"/>
                <w:color w:val="000000"/>
                <w:sz w:val="21"/>
                <w:szCs w:val="21"/>
                <w:lang w:val="sv-SE"/>
              </w:rPr>
              <w:t>Kotak Mahindra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98</w:t>
            </w:r>
          </w:p>
        </w:tc>
        <w:tc>
          <w:tcPr>
            <w:tcW w:w="270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Sanjeev</w:t>
            </w:r>
            <w:proofErr w:type="spellEnd"/>
            <w:r w:rsidRPr="002D492A">
              <w:rPr>
                <w:rFonts w:ascii="Arial" w:hAnsi="Arial"/>
                <w:color w:val="000000"/>
                <w:sz w:val="21"/>
                <w:szCs w:val="21"/>
              </w:rPr>
              <w:t xml:space="preserve"> </w:t>
            </w:r>
            <w:proofErr w:type="spellStart"/>
            <w:r w:rsidRPr="002D492A">
              <w:rPr>
                <w:rFonts w:ascii="Arial" w:hAnsi="Arial"/>
                <w:color w:val="000000"/>
                <w:sz w:val="21"/>
                <w:szCs w:val="21"/>
              </w:rPr>
              <w:t>Aggarwal</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Associate Executive</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J &amp; K Bank Ltd</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99</w:t>
            </w:r>
          </w:p>
        </w:tc>
        <w:tc>
          <w:tcPr>
            <w:tcW w:w="2700" w:type="dxa"/>
            <w:vAlign w:val="bottom"/>
          </w:tcPr>
          <w:p w:rsidR="00A86756" w:rsidRPr="005E3E31" w:rsidRDefault="00A86756" w:rsidP="008127A2">
            <w:pPr>
              <w:rPr>
                <w:rFonts w:ascii="Arial" w:hAnsi="Arial"/>
                <w:sz w:val="21"/>
                <w:szCs w:val="21"/>
                <w:lang w:val="sv-SE"/>
              </w:rPr>
            </w:pPr>
            <w:r w:rsidRPr="005E3E31">
              <w:rPr>
                <w:rFonts w:ascii="Arial" w:hAnsi="Arial"/>
                <w:sz w:val="21"/>
                <w:szCs w:val="21"/>
                <w:lang w:val="sv-SE"/>
              </w:rPr>
              <w:t>R. Jagadish</w:t>
            </w:r>
          </w:p>
        </w:tc>
        <w:tc>
          <w:tcPr>
            <w:tcW w:w="3060" w:type="dxa"/>
            <w:vAlign w:val="bottom"/>
          </w:tcPr>
          <w:p w:rsidR="00A86756" w:rsidRPr="005E3E31" w:rsidRDefault="00A86756" w:rsidP="008127A2">
            <w:pPr>
              <w:rPr>
                <w:rFonts w:ascii="Arial" w:hAnsi="Arial"/>
                <w:sz w:val="21"/>
                <w:szCs w:val="21"/>
                <w:lang w:val="sv-SE"/>
              </w:rPr>
            </w:pPr>
            <w:r w:rsidRPr="005E3E31">
              <w:rPr>
                <w:rFonts w:ascii="Arial" w:hAnsi="Arial"/>
                <w:sz w:val="21"/>
                <w:szCs w:val="21"/>
                <w:lang w:val="sv-SE"/>
              </w:rPr>
              <w:t>Manager</w:t>
            </w:r>
          </w:p>
        </w:tc>
        <w:tc>
          <w:tcPr>
            <w:tcW w:w="3780" w:type="dxa"/>
            <w:vAlign w:val="bottom"/>
          </w:tcPr>
          <w:p w:rsidR="00A86756" w:rsidRPr="005E3E31" w:rsidRDefault="00A86756" w:rsidP="008127A2">
            <w:pPr>
              <w:rPr>
                <w:rFonts w:ascii="Arial" w:hAnsi="Arial"/>
                <w:sz w:val="21"/>
                <w:szCs w:val="21"/>
                <w:lang w:val="sv-SE"/>
              </w:rPr>
            </w:pPr>
            <w:r w:rsidRPr="005E3E31">
              <w:rPr>
                <w:rFonts w:ascii="Arial" w:hAnsi="Arial"/>
                <w:sz w:val="21"/>
                <w:szCs w:val="21"/>
                <w:lang w:val="sv-SE"/>
              </w:rPr>
              <w:t>Axis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100</w:t>
            </w:r>
          </w:p>
        </w:tc>
        <w:tc>
          <w:tcPr>
            <w:tcW w:w="2700" w:type="dxa"/>
            <w:vAlign w:val="bottom"/>
          </w:tcPr>
          <w:p w:rsidR="00A86756" w:rsidRPr="005E3E31" w:rsidRDefault="00A86756" w:rsidP="008127A2">
            <w:pPr>
              <w:rPr>
                <w:rFonts w:ascii="Arial" w:hAnsi="Arial"/>
                <w:sz w:val="21"/>
                <w:szCs w:val="21"/>
                <w:lang w:val="sv-SE"/>
              </w:rPr>
            </w:pPr>
            <w:r>
              <w:rPr>
                <w:rFonts w:ascii="Arial" w:hAnsi="Arial"/>
                <w:sz w:val="21"/>
                <w:szCs w:val="21"/>
                <w:lang w:val="sv-SE"/>
              </w:rPr>
              <w:t>H.M. Girish Kumar</w:t>
            </w:r>
          </w:p>
        </w:tc>
        <w:tc>
          <w:tcPr>
            <w:tcW w:w="3060" w:type="dxa"/>
            <w:vAlign w:val="bottom"/>
          </w:tcPr>
          <w:p w:rsidR="00A86756" w:rsidRPr="005E3E31" w:rsidRDefault="00A86756" w:rsidP="008127A2">
            <w:pPr>
              <w:rPr>
                <w:rFonts w:ascii="Arial" w:hAnsi="Arial"/>
                <w:sz w:val="21"/>
                <w:szCs w:val="21"/>
                <w:lang w:val="sv-SE"/>
              </w:rPr>
            </w:pPr>
            <w:r>
              <w:rPr>
                <w:rFonts w:ascii="Arial" w:hAnsi="Arial"/>
                <w:sz w:val="21"/>
                <w:szCs w:val="21"/>
                <w:lang w:val="sv-SE"/>
              </w:rPr>
              <w:t>Manager</w:t>
            </w:r>
          </w:p>
        </w:tc>
        <w:tc>
          <w:tcPr>
            <w:tcW w:w="3780" w:type="dxa"/>
            <w:vAlign w:val="bottom"/>
          </w:tcPr>
          <w:p w:rsidR="00A86756" w:rsidRPr="005E3E31" w:rsidRDefault="00A86756" w:rsidP="008127A2">
            <w:pPr>
              <w:rPr>
                <w:rFonts w:ascii="Arial" w:hAnsi="Arial"/>
                <w:sz w:val="21"/>
                <w:szCs w:val="21"/>
                <w:lang w:val="sv-SE"/>
              </w:rPr>
            </w:pPr>
            <w:r>
              <w:rPr>
                <w:rFonts w:ascii="Arial" w:hAnsi="Arial"/>
                <w:sz w:val="21"/>
                <w:szCs w:val="21"/>
                <w:lang w:val="sv-SE"/>
              </w:rPr>
              <w:t>Karur Vysya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101</w:t>
            </w:r>
          </w:p>
        </w:tc>
        <w:tc>
          <w:tcPr>
            <w:tcW w:w="270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Dhanasekaran M</w:t>
            </w:r>
          </w:p>
        </w:tc>
        <w:tc>
          <w:tcPr>
            <w:tcW w:w="306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Asst. Manager</w:t>
            </w:r>
          </w:p>
        </w:tc>
        <w:tc>
          <w:tcPr>
            <w:tcW w:w="3780" w:type="dxa"/>
            <w:vAlign w:val="bottom"/>
          </w:tcPr>
          <w:p w:rsidR="00A86756" w:rsidRPr="00AA4089" w:rsidRDefault="00A86756" w:rsidP="008127A2">
            <w:pPr>
              <w:rPr>
                <w:rFonts w:ascii="Arial" w:hAnsi="Arial"/>
                <w:color w:val="000000"/>
                <w:sz w:val="21"/>
                <w:szCs w:val="21"/>
                <w:lang w:val="sv-SE"/>
              </w:rPr>
            </w:pPr>
            <w:r w:rsidRPr="005E3E31">
              <w:rPr>
                <w:rFonts w:ascii="Arial" w:hAnsi="Arial"/>
                <w:color w:val="000000"/>
                <w:sz w:val="21"/>
                <w:szCs w:val="21"/>
                <w:lang w:val="sv-SE"/>
              </w:rPr>
              <w:t>Tamilnad Mercantile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102</w:t>
            </w:r>
          </w:p>
        </w:tc>
        <w:tc>
          <w:tcPr>
            <w:tcW w:w="270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N. Asoka Raju</w:t>
            </w:r>
          </w:p>
        </w:tc>
        <w:tc>
          <w:tcPr>
            <w:tcW w:w="306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Asst. Manager</w:t>
            </w:r>
          </w:p>
        </w:tc>
        <w:tc>
          <w:tcPr>
            <w:tcW w:w="3780" w:type="dxa"/>
            <w:vAlign w:val="bottom"/>
          </w:tcPr>
          <w:p w:rsidR="00A86756" w:rsidRPr="00AA4089" w:rsidRDefault="00A86756" w:rsidP="008127A2">
            <w:pPr>
              <w:rPr>
                <w:rFonts w:ascii="Arial" w:hAnsi="Arial"/>
                <w:color w:val="000000"/>
                <w:sz w:val="21"/>
                <w:szCs w:val="21"/>
                <w:lang w:val="sv-SE"/>
              </w:rPr>
            </w:pPr>
            <w:r>
              <w:rPr>
                <w:rFonts w:ascii="Arial" w:hAnsi="Arial"/>
                <w:color w:val="000000"/>
                <w:sz w:val="21"/>
                <w:szCs w:val="21"/>
                <w:lang w:val="sv-SE"/>
              </w:rPr>
              <w:t>City Union Bank</w:t>
            </w:r>
          </w:p>
        </w:tc>
      </w:tr>
      <w:tr w:rsidR="00A86756" w:rsidTr="008127A2">
        <w:tc>
          <w:tcPr>
            <w:tcW w:w="720" w:type="dxa"/>
            <w:vAlign w:val="bottom"/>
          </w:tcPr>
          <w:p w:rsidR="00A86756" w:rsidRPr="00AA4089" w:rsidRDefault="00A86756" w:rsidP="008127A2">
            <w:pPr>
              <w:jc w:val="center"/>
              <w:rPr>
                <w:rFonts w:ascii="Arial" w:hAnsi="Arial"/>
                <w:sz w:val="21"/>
                <w:szCs w:val="21"/>
                <w:lang w:val="sv-SE"/>
              </w:rPr>
            </w:pPr>
            <w:r>
              <w:rPr>
                <w:rFonts w:ascii="Arial" w:hAnsi="Arial"/>
                <w:sz w:val="21"/>
                <w:szCs w:val="21"/>
                <w:lang w:val="sv-SE"/>
              </w:rPr>
              <w:t>103</w:t>
            </w:r>
          </w:p>
        </w:tc>
        <w:tc>
          <w:tcPr>
            <w:tcW w:w="270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Vageesha O.M.</w:t>
            </w:r>
          </w:p>
        </w:tc>
        <w:tc>
          <w:tcPr>
            <w:tcW w:w="306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Asst. Manager</w:t>
            </w:r>
          </w:p>
        </w:tc>
        <w:tc>
          <w:tcPr>
            <w:tcW w:w="3780" w:type="dxa"/>
            <w:vAlign w:val="bottom"/>
          </w:tcPr>
          <w:p w:rsidR="00A86756" w:rsidRDefault="00A86756" w:rsidP="008127A2">
            <w:pPr>
              <w:rPr>
                <w:rFonts w:ascii="Arial" w:hAnsi="Arial"/>
                <w:color w:val="000000"/>
                <w:sz w:val="21"/>
                <w:szCs w:val="21"/>
                <w:lang w:val="sv-SE"/>
              </w:rPr>
            </w:pPr>
            <w:r>
              <w:rPr>
                <w:rFonts w:ascii="Arial" w:hAnsi="Arial"/>
                <w:color w:val="000000"/>
                <w:sz w:val="21"/>
                <w:szCs w:val="21"/>
                <w:lang w:val="sv-SE"/>
              </w:rPr>
              <w:t>Lakshmi Vilas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104</w:t>
            </w:r>
          </w:p>
        </w:tc>
        <w:tc>
          <w:tcPr>
            <w:tcW w:w="2700" w:type="dxa"/>
            <w:vAlign w:val="bottom"/>
          </w:tcPr>
          <w:p w:rsidR="00A86756" w:rsidRPr="00FD2504" w:rsidRDefault="00A86756" w:rsidP="008127A2">
            <w:pPr>
              <w:rPr>
                <w:rFonts w:ascii="Arial" w:hAnsi="Arial"/>
                <w:color w:val="000000"/>
                <w:sz w:val="21"/>
                <w:szCs w:val="21"/>
              </w:rPr>
            </w:pPr>
            <w:proofErr w:type="spellStart"/>
            <w:r w:rsidRPr="00FD2504">
              <w:rPr>
                <w:rFonts w:ascii="Arial" w:hAnsi="Arial"/>
                <w:color w:val="000000"/>
                <w:sz w:val="21"/>
                <w:szCs w:val="21"/>
              </w:rPr>
              <w:t>Venkata</w:t>
            </w:r>
            <w:proofErr w:type="spellEnd"/>
            <w:r w:rsidRPr="00FD2504">
              <w:rPr>
                <w:rFonts w:ascii="Arial" w:hAnsi="Arial"/>
                <w:color w:val="000000"/>
                <w:sz w:val="21"/>
                <w:szCs w:val="21"/>
              </w:rPr>
              <w:t xml:space="preserve"> NK </w:t>
            </w:r>
            <w:proofErr w:type="spellStart"/>
            <w:r w:rsidRPr="00FD2504">
              <w:rPr>
                <w:rFonts w:ascii="Arial" w:hAnsi="Arial"/>
                <w:color w:val="000000"/>
                <w:sz w:val="21"/>
                <w:szCs w:val="21"/>
              </w:rPr>
              <w:t>Nookala</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Asst.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ICICI Bank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105</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Pinto A.P.</w:t>
            </w:r>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Asst. Manager</w:t>
            </w:r>
          </w:p>
        </w:tc>
        <w:tc>
          <w:tcPr>
            <w:tcW w:w="378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Catholic Syrian Bank</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sz w:val="21"/>
                <w:szCs w:val="21"/>
              </w:rPr>
              <w:t>CO OPERATIVE BANKS/ OTHER BANKS/INSTITUTIONS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106</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G.S. </w:t>
            </w:r>
            <w:proofErr w:type="spellStart"/>
            <w:r>
              <w:rPr>
                <w:rFonts w:ascii="Arial" w:hAnsi="Arial"/>
                <w:sz w:val="21"/>
                <w:szCs w:val="21"/>
              </w:rPr>
              <w:t>Ramana</w:t>
            </w:r>
            <w:proofErr w:type="spellEnd"/>
            <w:r>
              <w:rPr>
                <w:rFonts w:ascii="Arial" w:hAnsi="Arial"/>
                <w:sz w:val="21"/>
                <w:szCs w:val="21"/>
              </w:rPr>
              <w:t xml:space="preserve"> Reddy</w:t>
            </w:r>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Chief Executive Officer</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KSC Apex Bank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107</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L.B. </w:t>
            </w:r>
            <w:proofErr w:type="spellStart"/>
            <w:r w:rsidRPr="002D492A">
              <w:rPr>
                <w:rFonts w:ascii="Arial" w:hAnsi="Arial"/>
                <w:sz w:val="21"/>
                <w:szCs w:val="21"/>
              </w:rPr>
              <w:t>Nilogal</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General Manager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K.S.F.C.</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108</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R.L. </w:t>
            </w:r>
            <w:proofErr w:type="spellStart"/>
            <w:r w:rsidRPr="002D492A">
              <w:rPr>
                <w:rFonts w:ascii="Arial" w:hAnsi="Arial"/>
                <w:sz w:val="21"/>
                <w:szCs w:val="21"/>
              </w:rPr>
              <w:t>Chavan</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General Manager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K.S.C.A. &amp; R.D.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109</w:t>
            </w:r>
          </w:p>
        </w:tc>
        <w:tc>
          <w:tcPr>
            <w:tcW w:w="2700" w:type="dxa"/>
            <w:vAlign w:val="bottom"/>
          </w:tcPr>
          <w:p w:rsidR="00A86756" w:rsidRPr="00AB09BE" w:rsidRDefault="00A86756" w:rsidP="008127A2">
            <w:pPr>
              <w:rPr>
                <w:rFonts w:ascii="Arial" w:hAnsi="Arial"/>
                <w:sz w:val="18"/>
                <w:szCs w:val="18"/>
              </w:rPr>
            </w:pPr>
            <w:proofErr w:type="spellStart"/>
            <w:r w:rsidRPr="00AB09BE">
              <w:rPr>
                <w:rFonts w:ascii="Arial" w:hAnsi="Arial"/>
                <w:sz w:val="18"/>
                <w:szCs w:val="18"/>
              </w:rPr>
              <w:t>Smt</w:t>
            </w:r>
            <w:proofErr w:type="spellEnd"/>
            <w:r w:rsidRPr="00AB09BE">
              <w:rPr>
                <w:rFonts w:ascii="Arial" w:hAnsi="Arial"/>
                <w:sz w:val="18"/>
                <w:szCs w:val="18"/>
              </w:rPr>
              <w:t xml:space="preserve"> H.S. </w:t>
            </w:r>
            <w:proofErr w:type="spellStart"/>
            <w:r w:rsidRPr="00AB09BE">
              <w:rPr>
                <w:rFonts w:ascii="Arial" w:hAnsi="Arial"/>
                <w:sz w:val="18"/>
                <w:szCs w:val="18"/>
              </w:rPr>
              <w:t>Chandrakanthamma</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Loan Section</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K S Industrial Co op Bank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110</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B R </w:t>
            </w:r>
            <w:proofErr w:type="spellStart"/>
            <w:r w:rsidRPr="002D492A">
              <w:rPr>
                <w:rFonts w:ascii="Arial" w:hAnsi="Arial"/>
                <w:color w:val="000000"/>
                <w:sz w:val="21"/>
                <w:szCs w:val="21"/>
              </w:rPr>
              <w:t>Hiremath</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Executive Director</w:t>
            </w:r>
          </w:p>
        </w:tc>
        <w:tc>
          <w:tcPr>
            <w:tcW w:w="3780" w:type="dxa"/>
          </w:tcPr>
          <w:p w:rsidR="00A86756" w:rsidRPr="002D492A" w:rsidRDefault="00A86756" w:rsidP="008127A2">
            <w:pPr>
              <w:rPr>
                <w:rFonts w:ascii="Arial" w:hAnsi="Arial"/>
                <w:sz w:val="21"/>
                <w:szCs w:val="21"/>
              </w:rPr>
            </w:pPr>
            <w:r w:rsidRPr="002D492A">
              <w:rPr>
                <w:rFonts w:ascii="Arial" w:hAnsi="Arial"/>
                <w:sz w:val="21"/>
                <w:szCs w:val="21"/>
              </w:rPr>
              <w:t xml:space="preserve">KFRC </w:t>
            </w:r>
            <w:proofErr w:type="spellStart"/>
            <w:r w:rsidRPr="002D492A">
              <w:rPr>
                <w:rFonts w:ascii="Arial" w:hAnsi="Arial"/>
                <w:sz w:val="21"/>
                <w:szCs w:val="21"/>
              </w:rPr>
              <w:t>Bagalkot</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111</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S P </w:t>
            </w:r>
            <w:proofErr w:type="spellStart"/>
            <w:r w:rsidRPr="002D492A">
              <w:rPr>
                <w:rFonts w:ascii="Arial" w:hAnsi="Arial"/>
                <w:color w:val="000000"/>
                <w:sz w:val="21"/>
                <w:szCs w:val="21"/>
              </w:rPr>
              <w:t>Jagali</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Director</w:t>
            </w:r>
          </w:p>
        </w:tc>
        <w:tc>
          <w:tcPr>
            <w:tcW w:w="3780" w:type="dxa"/>
          </w:tcPr>
          <w:p w:rsidR="00A86756" w:rsidRPr="002D492A" w:rsidRDefault="00A86756" w:rsidP="008127A2">
            <w:pPr>
              <w:rPr>
                <w:rFonts w:ascii="Arial" w:hAnsi="Arial"/>
                <w:sz w:val="21"/>
                <w:szCs w:val="21"/>
              </w:rPr>
            </w:pPr>
            <w:r w:rsidRPr="002D492A">
              <w:rPr>
                <w:rFonts w:ascii="Arial" w:hAnsi="Arial"/>
                <w:sz w:val="21"/>
                <w:szCs w:val="21"/>
              </w:rPr>
              <w:t xml:space="preserve">KFRC </w:t>
            </w:r>
            <w:proofErr w:type="spellStart"/>
            <w:r w:rsidRPr="002D492A">
              <w:rPr>
                <w:rFonts w:ascii="Arial" w:hAnsi="Arial"/>
                <w:sz w:val="21"/>
                <w:szCs w:val="21"/>
              </w:rPr>
              <w:t>Bagalkot</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112</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K J </w:t>
            </w:r>
            <w:proofErr w:type="spellStart"/>
            <w:r w:rsidRPr="002D492A">
              <w:rPr>
                <w:rFonts w:ascii="Arial" w:hAnsi="Arial"/>
                <w:sz w:val="21"/>
                <w:szCs w:val="21"/>
              </w:rPr>
              <w:t>Morab</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Chief Executive Officer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AKMI</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113</w:t>
            </w:r>
          </w:p>
        </w:tc>
        <w:tc>
          <w:tcPr>
            <w:tcW w:w="270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Anand</w:t>
            </w:r>
            <w:proofErr w:type="spellEnd"/>
            <w:r>
              <w:rPr>
                <w:rFonts w:ascii="Arial" w:hAnsi="Arial"/>
                <w:sz w:val="21"/>
                <w:szCs w:val="21"/>
              </w:rPr>
              <w:t xml:space="preserve"> </w:t>
            </w:r>
            <w:proofErr w:type="spellStart"/>
            <w:r>
              <w:rPr>
                <w:rFonts w:ascii="Arial" w:hAnsi="Arial"/>
                <w:sz w:val="21"/>
                <w:szCs w:val="21"/>
              </w:rPr>
              <w:t>Rao</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Treasurer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AKMI</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114</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M. </w:t>
            </w:r>
            <w:proofErr w:type="spellStart"/>
            <w:r>
              <w:rPr>
                <w:rFonts w:ascii="Arial" w:hAnsi="Arial"/>
                <w:color w:val="000000"/>
                <w:sz w:val="21"/>
                <w:szCs w:val="21"/>
              </w:rPr>
              <w:t>Linganna</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State Project Coordinator</w:t>
            </w:r>
          </w:p>
        </w:tc>
        <w:tc>
          <w:tcPr>
            <w:tcW w:w="3780" w:type="dxa"/>
          </w:tcPr>
          <w:p w:rsidR="00A86756" w:rsidRPr="002D492A" w:rsidRDefault="00A86756" w:rsidP="008127A2">
            <w:pPr>
              <w:rPr>
                <w:rFonts w:ascii="Arial" w:hAnsi="Arial"/>
                <w:sz w:val="21"/>
                <w:szCs w:val="21"/>
              </w:rPr>
            </w:pPr>
            <w:r>
              <w:rPr>
                <w:rFonts w:ascii="Arial" w:hAnsi="Arial"/>
                <w:sz w:val="21"/>
                <w:szCs w:val="21"/>
              </w:rPr>
              <w:t xml:space="preserve">NAR, </w:t>
            </w:r>
            <w:smartTag w:uri="urn:schemas-microsoft-com:office:smarttags" w:element="place">
              <w:smartTag w:uri="urn:schemas-microsoft-com:office:smarttags" w:element="City">
                <w:r>
                  <w:rPr>
                    <w:rFonts w:ascii="Arial" w:hAnsi="Arial"/>
                    <w:sz w:val="21"/>
                    <w:szCs w:val="21"/>
                  </w:rPr>
                  <w:t>Bangalore</w:t>
                </w:r>
              </w:smartTag>
            </w:smartTag>
            <w:r>
              <w:rPr>
                <w:rFonts w:ascii="Arial" w:hAnsi="Arial"/>
                <w:sz w:val="21"/>
                <w:szCs w:val="21"/>
              </w:rPr>
              <w:t xml:space="preserve"> </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sz w:val="21"/>
                <w:szCs w:val="21"/>
              </w:rPr>
              <w:t>REGIONAL RURAL BANKS</w:t>
            </w:r>
          </w:p>
        </w:tc>
      </w:tr>
      <w:tr w:rsidR="00A86756" w:rsidTr="008127A2">
        <w:tc>
          <w:tcPr>
            <w:tcW w:w="720" w:type="dxa"/>
            <w:vAlign w:val="bottom"/>
          </w:tcPr>
          <w:p w:rsidR="00A86756" w:rsidRPr="002D492A" w:rsidRDefault="00A86756" w:rsidP="008127A2">
            <w:pPr>
              <w:jc w:val="center"/>
              <w:rPr>
                <w:rFonts w:ascii="Arial" w:hAnsi="Arial"/>
                <w:color w:val="000000"/>
                <w:sz w:val="21"/>
                <w:szCs w:val="21"/>
              </w:rPr>
            </w:pPr>
            <w:r>
              <w:rPr>
                <w:rFonts w:ascii="Arial" w:hAnsi="Arial"/>
                <w:color w:val="000000"/>
                <w:sz w:val="21"/>
                <w:szCs w:val="21"/>
              </w:rPr>
              <w:t>115</w:t>
            </w:r>
          </w:p>
        </w:tc>
        <w:tc>
          <w:tcPr>
            <w:tcW w:w="270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 xml:space="preserve">M.G. </w:t>
            </w:r>
            <w:proofErr w:type="spellStart"/>
            <w:r>
              <w:rPr>
                <w:rFonts w:ascii="Arial" w:hAnsi="Arial"/>
                <w:color w:val="000000"/>
                <w:sz w:val="21"/>
                <w:szCs w:val="21"/>
              </w:rPr>
              <w:t>Bhat</w:t>
            </w:r>
            <w:proofErr w:type="spellEnd"/>
          </w:p>
        </w:tc>
        <w:tc>
          <w:tcPr>
            <w:tcW w:w="3060" w:type="dxa"/>
            <w:vAlign w:val="bottom"/>
          </w:tcPr>
          <w:p w:rsidR="00A86756" w:rsidRPr="002D492A" w:rsidRDefault="00A86756" w:rsidP="008127A2">
            <w:pPr>
              <w:rPr>
                <w:rFonts w:ascii="Arial" w:hAnsi="Arial"/>
                <w:color w:val="000000"/>
                <w:sz w:val="21"/>
                <w:szCs w:val="21"/>
              </w:rPr>
            </w:pPr>
            <w:r>
              <w:rPr>
                <w:rFonts w:ascii="Arial" w:hAnsi="Arial"/>
                <w:color w:val="000000"/>
                <w:sz w:val="21"/>
                <w:szCs w:val="21"/>
              </w:rPr>
              <w:t>Chairman</w:t>
            </w:r>
          </w:p>
        </w:tc>
        <w:tc>
          <w:tcPr>
            <w:tcW w:w="3780" w:type="dxa"/>
            <w:vAlign w:val="bottom"/>
          </w:tcPr>
          <w:p w:rsidR="00A86756" w:rsidRPr="002D492A" w:rsidRDefault="00A86756" w:rsidP="008127A2">
            <w:pPr>
              <w:rPr>
                <w:rFonts w:ascii="Arial" w:hAnsi="Arial"/>
                <w:color w:val="000000"/>
                <w:sz w:val="21"/>
                <w:szCs w:val="21"/>
              </w:rPr>
            </w:pPr>
            <w:proofErr w:type="spellStart"/>
            <w:r w:rsidRPr="002D492A">
              <w:rPr>
                <w:rFonts w:ascii="Arial" w:hAnsi="Arial"/>
                <w:color w:val="000000"/>
                <w:sz w:val="21"/>
                <w:szCs w:val="21"/>
              </w:rPr>
              <w:t>Pragati</w:t>
            </w:r>
            <w:proofErr w:type="spellEnd"/>
            <w:r w:rsidRPr="002D492A">
              <w:rPr>
                <w:rFonts w:ascii="Arial" w:hAnsi="Arial"/>
                <w:color w:val="000000"/>
                <w:sz w:val="21"/>
                <w:szCs w:val="21"/>
              </w:rPr>
              <w:t xml:space="preserve"> Krishna Grameena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116</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Suryakant R. Ganga</w:t>
            </w:r>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General Manager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Karnataka </w:t>
            </w:r>
            <w:proofErr w:type="spellStart"/>
            <w:r w:rsidRPr="002D492A">
              <w:rPr>
                <w:rFonts w:ascii="Arial" w:hAnsi="Arial"/>
                <w:color w:val="000000"/>
                <w:sz w:val="21"/>
                <w:szCs w:val="21"/>
              </w:rPr>
              <w:t>Vikas</w:t>
            </w:r>
            <w:proofErr w:type="spellEnd"/>
            <w:r w:rsidRPr="002D492A">
              <w:rPr>
                <w:rFonts w:ascii="Arial" w:hAnsi="Arial"/>
                <w:color w:val="000000"/>
                <w:sz w:val="21"/>
                <w:szCs w:val="21"/>
              </w:rPr>
              <w:t xml:space="preserve"> Grameena Bank</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117</w:t>
            </w:r>
          </w:p>
        </w:tc>
        <w:tc>
          <w:tcPr>
            <w:tcW w:w="2700" w:type="dxa"/>
            <w:vAlign w:val="bottom"/>
          </w:tcPr>
          <w:p w:rsidR="00A86756" w:rsidRPr="002D492A" w:rsidRDefault="00A86756" w:rsidP="008127A2">
            <w:pPr>
              <w:rPr>
                <w:rFonts w:ascii="Arial" w:hAnsi="Arial"/>
                <w:sz w:val="21"/>
                <w:szCs w:val="21"/>
              </w:rPr>
            </w:pPr>
            <w:proofErr w:type="spellStart"/>
            <w:r w:rsidRPr="002D492A">
              <w:rPr>
                <w:rFonts w:ascii="Arial" w:hAnsi="Arial"/>
                <w:sz w:val="21"/>
                <w:szCs w:val="21"/>
              </w:rPr>
              <w:t>Janardhanaiya</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General Manager</w:t>
            </w:r>
          </w:p>
        </w:tc>
        <w:tc>
          <w:tcPr>
            <w:tcW w:w="3780" w:type="dxa"/>
            <w:vAlign w:val="bottom"/>
          </w:tcPr>
          <w:p w:rsidR="00A86756" w:rsidRPr="002D492A" w:rsidRDefault="00A86756" w:rsidP="008127A2">
            <w:pPr>
              <w:rPr>
                <w:rFonts w:ascii="Arial" w:hAnsi="Arial"/>
                <w:sz w:val="21"/>
                <w:szCs w:val="21"/>
              </w:rPr>
            </w:pPr>
            <w:proofErr w:type="spellStart"/>
            <w:r w:rsidRPr="002D492A">
              <w:rPr>
                <w:rFonts w:ascii="Arial" w:hAnsi="Arial"/>
                <w:sz w:val="21"/>
                <w:szCs w:val="21"/>
              </w:rPr>
              <w:t>Kaveri</w:t>
            </w:r>
            <w:proofErr w:type="spellEnd"/>
            <w:r w:rsidRPr="002D492A">
              <w:rPr>
                <w:rFonts w:ascii="Arial" w:hAnsi="Arial"/>
                <w:sz w:val="21"/>
                <w:szCs w:val="21"/>
              </w:rPr>
              <w:t xml:space="preserve"> Grameena Bank</w:t>
            </w:r>
          </w:p>
        </w:tc>
      </w:tr>
      <w:tr w:rsidR="00A86756" w:rsidTr="008127A2">
        <w:tc>
          <w:tcPr>
            <w:tcW w:w="720" w:type="dxa"/>
          </w:tcPr>
          <w:p w:rsidR="00A86756" w:rsidRDefault="00A86756" w:rsidP="008127A2">
            <w:pPr>
              <w:jc w:val="center"/>
              <w:rPr>
                <w:rFonts w:ascii="Arial" w:hAnsi="Arial"/>
                <w:b/>
                <w:bCs/>
                <w:sz w:val="21"/>
                <w:szCs w:val="21"/>
              </w:rPr>
            </w:pPr>
          </w:p>
        </w:tc>
        <w:tc>
          <w:tcPr>
            <w:tcW w:w="2700" w:type="dxa"/>
          </w:tcPr>
          <w:p w:rsidR="00A86756" w:rsidRDefault="00A86756" w:rsidP="008127A2">
            <w:pPr>
              <w:jc w:val="center"/>
              <w:rPr>
                <w:rFonts w:ascii="Arial" w:hAnsi="Arial"/>
                <w:b/>
                <w:bCs/>
                <w:sz w:val="21"/>
                <w:szCs w:val="21"/>
              </w:rPr>
            </w:pPr>
          </w:p>
        </w:tc>
        <w:tc>
          <w:tcPr>
            <w:tcW w:w="3060" w:type="dxa"/>
          </w:tcPr>
          <w:p w:rsidR="00A86756" w:rsidRDefault="00A86756" w:rsidP="008127A2">
            <w:pPr>
              <w:jc w:val="center"/>
              <w:rPr>
                <w:rFonts w:ascii="Arial" w:hAnsi="Arial"/>
                <w:b/>
                <w:bCs/>
                <w:sz w:val="21"/>
                <w:szCs w:val="21"/>
              </w:rPr>
            </w:pPr>
          </w:p>
        </w:tc>
        <w:tc>
          <w:tcPr>
            <w:tcW w:w="3780" w:type="dxa"/>
          </w:tcPr>
          <w:p w:rsidR="00A86756" w:rsidRDefault="00A86756" w:rsidP="008127A2">
            <w:pPr>
              <w:jc w:val="center"/>
              <w:rPr>
                <w:rFonts w:ascii="Arial" w:hAnsi="Arial"/>
                <w:b/>
                <w:bCs/>
                <w:sz w:val="21"/>
                <w:szCs w:val="21"/>
              </w:rPr>
            </w:pPr>
          </w:p>
        </w:tc>
      </w:tr>
      <w:tr w:rsidR="00A86756" w:rsidTr="008127A2">
        <w:tc>
          <w:tcPr>
            <w:tcW w:w="10260" w:type="dxa"/>
            <w:gridSpan w:val="4"/>
          </w:tcPr>
          <w:p w:rsidR="00A86756" w:rsidRDefault="00A86756" w:rsidP="008127A2">
            <w:pPr>
              <w:jc w:val="center"/>
              <w:rPr>
                <w:rFonts w:ascii="Arial" w:hAnsi="Arial"/>
                <w:b/>
                <w:bCs/>
                <w:sz w:val="21"/>
                <w:szCs w:val="21"/>
              </w:rPr>
            </w:pPr>
            <w:r w:rsidRPr="002D492A">
              <w:rPr>
                <w:rFonts w:ascii="Arial" w:hAnsi="Arial"/>
                <w:b/>
                <w:bCs/>
                <w:sz w:val="21"/>
                <w:szCs w:val="21"/>
              </w:rPr>
              <w:t xml:space="preserve">BOARDS/CORPORATIONS/GOVT. OF </w:t>
            </w:r>
            <w:smartTag w:uri="urn:schemas-microsoft-com:office:smarttags" w:element="country-region">
              <w:smartTag w:uri="urn:schemas-microsoft-com:office:smarttags" w:element="place">
                <w:r w:rsidRPr="002D492A">
                  <w:rPr>
                    <w:rFonts w:ascii="Arial" w:hAnsi="Arial"/>
                    <w:b/>
                    <w:bCs/>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118</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Dr. R. </w:t>
            </w:r>
            <w:proofErr w:type="spellStart"/>
            <w:r>
              <w:rPr>
                <w:rFonts w:ascii="Arial" w:hAnsi="Arial"/>
                <w:sz w:val="21"/>
                <w:szCs w:val="21"/>
              </w:rPr>
              <w:t>Raju</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Managing Director</w:t>
            </w:r>
          </w:p>
        </w:tc>
        <w:tc>
          <w:tcPr>
            <w:tcW w:w="3780" w:type="dxa"/>
            <w:vAlign w:val="bottom"/>
          </w:tcPr>
          <w:p w:rsidR="00A86756" w:rsidRPr="002D492A" w:rsidRDefault="00A86756" w:rsidP="008127A2">
            <w:pPr>
              <w:rPr>
                <w:rFonts w:ascii="Arial" w:hAnsi="Arial"/>
                <w:sz w:val="21"/>
                <w:szCs w:val="21"/>
              </w:rPr>
            </w:pPr>
            <w:r w:rsidRPr="00322922">
              <w:rPr>
                <w:rFonts w:ascii="Arial" w:hAnsi="Arial"/>
                <w:sz w:val="21"/>
                <w:szCs w:val="21"/>
                <w:lang w:val="sv-SE"/>
              </w:rPr>
              <w:t xml:space="preserve">Dr. B.R. Ambedkar Dev. </w:t>
            </w:r>
            <w:proofErr w:type="spellStart"/>
            <w:r w:rsidRPr="002D492A">
              <w:rPr>
                <w:rFonts w:ascii="Arial" w:hAnsi="Arial"/>
                <w:sz w:val="21"/>
                <w:szCs w:val="21"/>
              </w:rPr>
              <w:t>Corpn</w:t>
            </w:r>
            <w:proofErr w:type="spellEnd"/>
            <w:r w:rsidRPr="002D492A">
              <w:rPr>
                <w:rFonts w:ascii="Arial" w:hAnsi="Arial"/>
                <w:sz w:val="21"/>
                <w:szCs w:val="21"/>
              </w:rPr>
              <w:t xml:space="preserve">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119</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Dr. U.P. </w:t>
            </w:r>
            <w:proofErr w:type="spellStart"/>
            <w:r>
              <w:rPr>
                <w:rFonts w:ascii="Arial" w:hAnsi="Arial"/>
                <w:sz w:val="21"/>
                <w:szCs w:val="21"/>
              </w:rPr>
              <w:t>Chandrashekhar</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Managing Director</w:t>
            </w:r>
          </w:p>
        </w:tc>
        <w:tc>
          <w:tcPr>
            <w:tcW w:w="3780" w:type="dxa"/>
            <w:vAlign w:val="bottom"/>
          </w:tcPr>
          <w:p w:rsidR="00A86756" w:rsidRPr="00E4330C" w:rsidRDefault="00A86756" w:rsidP="008127A2">
            <w:pPr>
              <w:rPr>
                <w:rFonts w:ascii="Arial" w:hAnsi="Arial"/>
                <w:sz w:val="21"/>
                <w:szCs w:val="21"/>
              </w:rPr>
            </w:pPr>
            <w:r w:rsidRPr="00322922">
              <w:rPr>
                <w:rFonts w:ascii="Arial" w:hAnsi="Arial"/>
                <w:sz w:val="21"/>
                <w:szCs w:val="21"/>
                <w:lang w:val="fr-FR"/>
              </w:rPr>
              <w:t xml:space="preserve">D </w:t>
            </w:r>
            <w:proofErr w:type="spellStart"/>
            <w:r w:rsidRPr="00322922">
              <w:rPr>
                <w:rFonts w:ascii="Arial" w:hAnsi="Arial"/>
                <w:sz w:val="21"/>
                <w:szCs w:val="21"/>
                <w:lang w:val="fr-FR"/>
              </w:rPr>
              <w:t>Devaraj</w:t>
            </w:r>
            <w:proofErr w:type="spellEnd"/>
            <w:r w:rsidRPr="00322922">
              <w:rPr>
                <w:rFonts w:ascii="Arial" w:hAnsi="Arial"/>
                <w:sz w:val="21"/>
                <w:szCs w:val="21"/>
                <w:lang w:val="fr-FR"/>
              </w:rPr>
              <w:t xml:space="preserve"> </w:t>
            </w:r>
            <w:proofErr w:type="spellStart"/>
            <w:r w:rsidRPr="00322922">
              <w:rPr>
                <w:rFonts w:ascii="Arial" w:hAnsi="Arial"/>
                <w:sz w:val="21"/>
                <w:szCs w:val="21"/>
                <w:lang w:val="fr-FR"/>
              </w:rPr>
              <w:t>Urs</w:t>
            </w:r>
            <w:proofErr w:type="spellEnd"/>
            <w:r w:rsidRPr="00322922">
              <w:rPr>
                <w:rFonts w:ascii="Arial" w:hAnsi="Arial"/>
                <w:sz w:val="21"/>
                <w:szCs w:val="21"/>
                <w:lang w:val="fr-FR"/>
              </w:rPr>
              <w:t xml:space="preserve"> BC </w:t>
            </w:r>
            <w:proofErr w:type="spellStart"/>
            <w:r w:rsidRPr="00322922">
              <w:rPr>
                <w:rFonts w:ascii="Arial" w:hAnsi="Arial"/>
                <w:sz w:val="21"/>
                <w:szCs w:val="21"/>
                <w:lang w:val="fr-FR"/>
              </w:rPr>
              <w:t>Dev</w:t>
            </w:r>
            <w:proofErr w:type="spellEnd"/>
            <w:r w:rsidRPr="00322922">
              <w:rPr>
                <w:rFonts w:ascii="Arial" w:hAnsi="Arial"/>
                <w:sz w:val="21"/>
                <w:szCs w:val="21"/>
                <w:lang w:val="fr-FR"/>
              </w:rPr>
              <w:t xml:space="preserve">. </w:t>
            </w:r>
            <w:r w:rsidRPr="00E4330C">
              <w:rPr>
                <w:rFonts w:ascii="Arial" w:hAnsi="Arial"/>
                <w:sz w:val="21"/>
                <w:szCs w:val="21"/>
              </w:rPr>
              <w:t>Corp.</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120</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K.S. </w:t>
            </w:r>
            <w:proofErr w:type="spellStart"/>
            <w:r>
              <w:rPr>
                <w:rFonts w:ascii="Arial" w:hAnsi="Arial"/>
                <w:sz w:val="21"/>
                <w:szCs w:val="21"/>
              </w:rPr>
              <w:t>Mruthyunjaya</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Managing Director</w:t>
            </w:r>
          </w:p>
        </w:tc>
        <w:tc>
          <w:tcPr>
            <w:tcW w:w="3780" w:type="dxa"/>
            <w:vAlign w:val="bottom"/>
          </w:tcPr>
          <w:p w:rsidR="00A86756" w:rsidRPr="00C46859" w:rsidRDefault="00A86756" w:rsidP="008127A2">
            <w:pPr>
              <w:rPr>
                <w:rFonts w:ascii="Arial" w:hAnsi="Arial"/>
                <w:sz w:val="18"/>
                <w:szCs w:val="18"/>
              </w:rPr>
            </w:pPr>
            <w:r w:rsidRPr="00C46859">
              <w:rPr>
                <w:rFonts w:ascii="Arial" w:hAnsi="Arial"/>
                <w:sz w:val="18"/>
                <w:szCs w:val="18"/>
                <w:lang w:val="sv-SE"/>
              </w:rPr>
              <w:t xml:space="preserve">Karnataka Maharshi Valmiki ST Dev. </w:t>
            </w:r>
            <w:proofErr w:type="spellStart"/>
            <w:r w:rsidRPr="00C46859">
              <w:rPr>
                <w:rFonts w:ascii="Arial" w:hAnsi="Arial"/>
                <w:sz w:val="18"/>
                <w:szCs w:val="18"/>
              </w:rPr>
              <w:t>Corpn</w:t>
            </w:r>
            <w:proofErr w:type="spellEnd"/>
            <w:r w:rsidRPr="00C46859">
              <w:rPr>
                <w:rFonts w:ascii="Arial" w:hAnsi="Arial"/>
                <w:sz w:val="18"/>
                <w:szCs w:val="18"/>
              </w:rPr>
              <w:t>.</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121</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V. </w:t>
            </w:r>
            <w:proofErr w:type="spellStart"/>
            <w:r>
              <w:rPr>
                <w:rFonts w:ascii="Arial" w:hAnsi="Arial"/>
                <w:sz w:val="21"/>
                <w:szCs w:val="21"/>
              </w:rPr>
              <w:t>Doraiswamy</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General Manager</w:t>
            </w:r>
          </w:p>
        </w:tc>
        <w:tc>
          <w:tcPr>
            <w:tcW w:w="3780" w:type="dxa"/>
            <w:vAlign w:val="bottom"/>
          </w:tcPr>
          <w:p w:rsidR="00A86756" w:rsidRDefault="00A86756" w:rsidP="008127A2">
            <w:pPr>
              <w:rPr>
                <w:rFonts w:ascii="Arial" w:hAnsi="Arial"/>
                <w:sz w:val="21"/>
                <w:szCs w:val="21"/>
              </w:rPr>
            </w:pPr>
            <w:r>
              <w:rPr>
                <w:rFonts w:ascii="Arial" w:hAnsi="Arial"/>
                <w:sz w:val="21"/>
                <w:szCs w:val="21"/>
              </w:rPr>
              <w:t xml:space="preserve">Karnataka </w:t>
            </w:r>
            <w:proofErr w:type="spellStart"/>
            <w:r>
              <w:rPr>
                <w:rFonts w:ascii="Arial" w:hAnsi="Arial"/>
                <w:sz w:val="21"/>
                <w:szCs w:val="21"/>
              </w:rPr>
              <w:t>Womens</w:t>
            </w:r>
            <w:proofErr w:type="spellEnd"/>
            <w:r>
              <w:rPr>
                <w:rFonts w:ascii="Arial" w:hAnsi="Arial"/>
                <w:sz w:val="21"/>
                <w:szCs w:val="21"/>
              </w:rPr>
              <w:t xml:space="preserve"> Dev. </w:t>
            </w:r>
            <w:proofErr w:type="spellStart"/>
            <w:r>
              <w:rPr>
                <w:rFonts w:ascii="Arial" w:hAnsi="Arial"/>
                <w:sz w:val="21"/>
                <w:szCs w:val="21"/>
              </w:rPr>
              <w:t>Corpn</w:t>
            </w:r>
            <w:proofErr w:type="spellEnd"/>
            <w:r>
              <w:rPr>
                <w:rFonts w:ascii="Arial" w:hAnsi="Arial"/>
                <w:sz w:val="21"/>
                <w:szCs w:val="21"/>
              </w:rPr>
              <w:t>.</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122</w:t>
            </w:r>
          </w:p>
        </w:tc>
        <w:tc>
          <w:tcPr>
            <w:tcW w:w="2700" w:type="dxa"/>
            <w:vAlign w:val="bottom"/>
          </w:tcPr>
          <w:p w:rsidR="00A86756" w:rsidRDefault="00A86756" w:rsidP="008127A2">
            <w:pPr>
              <w:rPr>
                <w:rFonts w:ascii="Arial" w:hAnsi="Arial"/>
                <w:sz w:val="21"/>
                <w:szCs w:val="21"/>
              </w:rPr>
            </w:pPr>
            <w:proofErr w:type="spellStart"/>
            <w:r>
              <w:rPr>
                <w:rFonts w:ascii="Arial" w:hAnsi="Arial"/>
                <w:sz w:val="21"/>
                <w:szCs w:val="21"/>
              </w:rPr>
              <w:t>Digge</w:t>
            </w:r>
            <w:proofErr w:type="spellEnd"/>
            <w:r>
              <w:rPr>
                <w:rFonts w:ascii="Arial" w:hAnsi="Arial"/>
                <w:sz w:val="21"/>
                <w:szCs w:val="21"/>
              </w:rPr>
              <w:t xml:space="preserve"> </w:t>
            </w:r>
            <w:proofErr w:type="spellStart"/>
            <w:r>
              <w:rPr>
                <w:rFonts w:ascii="Arial" w:hAnsi="Arial"/>
                <w:sz w:val="21"/>
                <w:szCs w:val="21"/>
              </w:rPr>
              <w:t>Shivaji</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General Manager</w:t>
            </w:r>
          </w:p>
        </w:tc>
        <w:tc>
          <w:tcPr>
            <w:tcW w:w="3780" w:type="dxa"/>
            <w:vAlign w:val="bottom"/>
          </w:tcPr>
          <w:p w:rsidR="00A86756" w:rsidRPr="002D492A" w:rsidRDefault="00A86756" w:rsidP="008127A2">
            <w:pPr>
              <w:rPr>
                <w:rFonts w:ascii="Arial" w:hAnsi="Arial"/>
                <w:sz w:val="21"/>
                <w:szCs w:val="21"/>
              </w:rPr>
            </w:pPr>
            <w:r w:rsidRPr="00EB4A2B">
              <w:rPr>
                <w:rFonts w:ascii="Arial" w:hAnsi="Arial"/>
                <w:sz w:val="21"/>
                <w:szCs w:val="21"/>
                <w:lang w:val="sv-SE"/>
              </w:rPr>
              <w:t xml:space="preserve">Dr. B.R. Ambedkar Dev. </w:t>
            </w:r>
            <w:proofErr w:type="spellStart"/>
            <w:r w:rsidRPr="002D492A">
              <w:rPr>
                <w:rFonts w:ascii="Arial" w:hAnsi="Arial"/>
                <w:sz w:val="21"/>
                <w:szCs w:val="21"/>
              </w:rPr>
              <w:t>Corpn</w:t>
            </w:r>
            <w:proofErr w:type="spellEnd"/>
            <w:r w:rsidRPr="002D492A">
              <w:rPr>
                <w:rFonts w:ascii="Arial" w:hAnsi="Arial"/>
                <w:sz w:val="21"/>
                <w:szCs w:val="21"/>
              </w:rPr>
              <w:t xml:space="preserve">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123</w:t>
            </w:r>
          </w:p>
        </w:tc>
        <w:tc>
          <w:tcPr>
            <w:tcW w:w="270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Rekha</w:t>
            </w:r>
            <w:proofErr w:type="spellEnd"/>
            <w:r>
              <w:rPr>
                <w:rFonts w:ascii="Arial" w:hAnsi="Arial"/>
                <w:sz w:val="21"/>
                <w:szCs w:val="21"/>
              </w:rPr>
              <w:t xml:space="preserve"> M</w:t>
            </w:r>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Inspector Posts</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Chief Post Master General Office </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124</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M. </w:t>
            </w:r>
            <w:proofErr w:type="spellStart"/>
            <w:r>
              <w:rPr>
                <w:rFonts w:ascii="Arial" w:hAnsi="Arial"/>
                <w:sz w:val="21"/>
                <w:szCs w:val="21"/>
              </w:rPr>
              <w:t>Vishwanath</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P.R.O.</w:t>
            </w:r>
          </w:p>
        </w:tc>
        <w:tc>
          <w:tcPr>
            <w:tcW w:w="3780" w:type="dxa"/>
            <w:vAlign w:val="bottom"/>
          </w:tcPr>
          <w:p w:rsidR="00A86756" w:rsidRDefault="00A86756" w:rsidP="008127A2">
            <w:pPr>
              <w:rPr>
                <w:rFonts w:ascii="Arial" w:hAnsi="Arial"/>
                <w:sz w:val="21"/>
                <w:szCs w:val="21"/>
              </w:rPr>
            </w:pPr>
            <w:r>
              <w:rPr>
                <w:rFonts w:ascii="Arial" w:hAnsi="Arial"/>
                <w:sz w:val="21"/>
                <w:szCs w:val="21"/>
              </w:rPr>
              <w:t>Dept. of Posts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125</w:t>
            </w:r>
          </w:p>
        </w:tc>
        <w:tc>
          <w:tcPr>
            <w:tcW w:w="270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Girija</w:t>
            </w:r>
            <w:proofErr w:type="spellEnd"/>
            <w:r>
              <w:rPr>
                <w:rFonts w:ascii="Arial" w:hAnsi="Arial"/>
                <w:sz w:val="21"/>
                <w:szCs w:val="21"/>
              </w:rPr>
              <w:t xml:space="preserve"> P</w:t>
            </w:r>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Director</w:t>
            </w:r>
          </w:p>
        </w:tc>
        <w:tc>
          <w:tcPr>
            <w:tcW w:w="3780" w:type="dxa"/>
            <w:vAlign w:val="bottom"/>
          </w:tcPr>
          <w:p w:rsidR="00A86756" w:rsidRPr="00EB4A2B" w:rsidRDefault="00A86756" w:rsidP="008127A2">
            <w:pPr>
              <w:rPr>
                <w:rFonts w:ascii="Arial" w:hAnsi="Arial"/>
                <w:sz w:val="21"/>
                <w:szCs w:val="21"/>
              </w:rPr>
            </w:pPr>
            <w:r w:rsidRPr="00E4330C">
              <w:rPr>
                <w:rFonts w:ascii="Arial" w:hAnsi="Arial"/>
                <w:sz w:val="21"/>
                <w:szCs w:val="21"/>
              </w:rPr>
              <w:t>National</w:t>
            </w:r>
            <w:r w:rsidRPr="00EB4A2B">
              <w:rPr>
                <w:rFonts w:ascii="Arial" w:hAnsi="Arial"/>
                <w:sz w:val="21"/>
                <w:szCs w:val="21"/>
              </w:rPr>
              <w:t xml:space="preserve"> Commission for SCs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126</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M. </w:t>
            </w:r>
            <w:proofErr w:type="spellStart"/>
            <w:r>
              <w:rPr>
                <w:rFonts w:ascii="Arial" w:hAnsi="Arial"/>
                <w:sz w:val="21"/>
                <w:szCs w:val="21"/>
              </w:rPr>
              <w:t>Jagannadha</w:t>
            </w:r>
            <w:proofErr w:type="spellEnd"/>
            <w:r>
              <w:rPr>
                <w:rFonts w:ascii="Arial" w:hAnsi="Arial"/>
                <w:sz w:val="21"/>
                <w:szCs w:val="21"/>
              </w:rPr>
              <w:t xml:space="preserve"> </w:t>
            </w:r>
            <w:proofErr w:type="spellStart"/>
            <w:r>
              <w:rPr>
                <w:rFonts w:ascii="Arial" w:hAnsi="Arial"/>
                <w:sz w:val="21"/>
                <w:szCs w:val="21"/>
              </w:rPr>
              <w:t>Rao</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State Director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K.V.I.C.</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127</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N.M. </w:t>
            </w:r>
            <w:proofErr w:type="spellStart"/>
            <w:r>
              <w:rPr>
                <w:rFonts w:ascii="Arial" w:hAnsi="Arial"/>
                <w:sz w:val="21"/>
                <w:szCs w:val="21"/>
              </w:rPr>
              <w:t>Biradar</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Accounts Officer</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K.V.I.B.</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128</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N.K. </w:t>
            </w:r>
            <w:proofErr w:type="spellStart"/>
            <w:r w:rsidRPr="002D492A">
              <w:rPr>
                <w:rFonts w:ascii="Arial" w:hAnsi="Arial"/>
                <w:sz w:val="21"/>
                <w:szCs w:val="21"/>
              </w:rPr>
              <w:t>Shamasundara</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Asst. Director </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Ministry of </w:t>
            </w:r>
            <w:r>
              <w:rPr>
                <w:rFonts w:ascii="Arial" w:hAnsi="Arial"/>
                <w:sz w:val="21"/>
                <w:szCs w:val="21"/>
              </w:rPr>
              <w:t>MSME,</w:t>
            </w:r>
            <w:r w:rsidRPr="002D492A">
              <w:rPr>
                <w:rFonts w:ascii="Arial" w:hAnsi="Arial"/>
                <w:sz w:val="21"/>
                <w:szCs w:val="21"/>
              </w:rPr>
              <w:t xml:space="preserve"> </w:t>
            </w:r>
            <w:proofErr w:type="spellStart"/>
            <w:r>
              <w:rPr>
                <w:rFonts w:ascii="Arial" w:hAnsi="Arial"/>
                <w:sz w:val="21"/>
                <w:szCs w:val="21"/>
              </w:rPr>
              <w:t>GoI</w:t>
            </w:r>
            <w:proofErr w:type="spellEnd"/>
            <w:r>
              <w:rPr>
                <w:rFonts w:ascii="Arial" w:hAnsi="Arial"/>
                <w:sz w:val="21"/>
                <w:szCs w:val="21"/>
              </w:rPr>
              <w:t xml:space="preserve">, </w:t>
            </w:r>
            <w:smartTag w:uri="urn:schemas-microsoft-com:office:smarttags" w:element="City">
              <w:smartTag w:uri="urn:schemas-microsoft-com:office:smarttags" w:element="place">
                <w:r w:rsidRPr="002D492A">
                  <w:rPr>
                    <w:rFonts w:ascii="Arial" w:hAnsi="Arial"/>
                    <w:sz w:val="21"/>
                    <w:szCs w:val="21"/>
                  </w:rPr>
                  <w:t>Bangalore</w:t>
                </w:r>
              </w:smartTag>
            </w:smartTag>
            <w:r w:rsidRPr="002D492A">
              <w:rPr>
                <w:rFonts w:ascii="Arial" w:hAnsi="Arial"/>
                <w:sz w:val="21"/>
                <w:szCs w:val="21"/>
              </w:rPr>
              <w:t xml:space="preserve"> </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129</w:t>
            </w:r>
          </w:p>
        </w:tc>
        <w:tc>
          <w:tcPr>
            <w:tcW w:w="2700" w:type="dxa"/>
            <w:vAlign w:val="bottom"/>
          </w:tcPr>
          <w:p w:rsidR="00A86756" w:rsidRDefault="00A86756" w:rsidP="008127A2">
            <w:pPr>
              <w:rPr>
                <w:rFonts w:ascii="Arial" w:hAnsi="Arial"/>
                <w:sz w:val="21"/>
                <w:szCs w:val="21"/>
              </w:rPr>
            </w:pPr>
            <w:r>
              <w:rPr>
                <w:rFonts w:ascii="Arial" w:hAnsi="Arial"/>
                <w:sz w:val="21"/>
                <w:szCs w:val="21"/>
              </w:rPr>
              <w:t>Dhal Singh</w:t>
            </w:r>
          </w:p>
        </w:tc>
        <w:tc>
          <w:tcPr>
            <w:tcW w:w="3060" w:type="dxa"/>
            <w:vAlign w:val="bottom"/>
          </w:tcPr>
          <w:p w:rsidR="00A86756" w:rsidRDefault="00A86756" w:rsidP="008127A2">
            <w:pPr>
              <w:rPr>
                <w:rFonts w:ascii="Arial" w:hAnsi="Arial"/>
                <w:sz w:val="21"/>
                <w:szCs w:val="21"/>
              </w:rPr>
            </w:pPr>
            <w:r>
              <w:rPr>
                <w:rFonts w:ascii="Arial" w:hAnsi="Arial"/>
                <w:sz w:val="21"/>
                <w:szCs w:val="21"/>
              </w:rPr>
              <w:t>Dy. Director</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National Horticulture Board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130</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H.B. </w:t>
            </w:r>
            <w:proofErr w:type="spellStart"/>
            <w:r>
              <w:rPr>
                <w:rFonts w:ascii="Arial" w:hAnsi="Arial"/>
                <w:sz w:val="21"/>
                <w:szCs w:val="21"/>
              </w:rPr>
              <w:t>Gangadharappa</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Dy. Director</w:t>
            </w:r>
          </w:p>
        </w:tc>
        <w:tc>
          <w:tcPr>
            <w:tcW w:w="3780" w:type="dxa"/>
            <w:vAlign w:val="bottom"/>
          </w:tcPr>
          <w:p w:rsidR="00A86756" w:rsidRDefault="00A86756" w:rsidP="008127A2">
            <w:pPr>
              <w:rPr>
                <w:rFonts w:ascii="Arial" w:hAnsi="Arial"/>
                <w:sz w:val="21"/>
                <w:szCs w:val="21"/>
              </w:rPr>
            </w:pPr>
            <w:smartTag w:uri="urn:schemas-microsoft-com:office:smarttags" w:element="place">
              <w:smartTag w:uri="urn:schemas-microsoft-com:office:smarttags" w:element="PlaceName">
                <w:r>
                  <w:rPr>
                    <w:rFonts w:ascii="Arial" w:hAnsi="Arial"/>
                    <w:sz w:val="21"/>
                    <w:szCs w:val="21"/>
                  </w:rPr>
                  <w:t>Karnataka</w:t>
                </w:r>
              </w:smartTag>
              <w:r>
                <w:rPr>
                  <w:rFonts w:ascii="Arial" w:hAnsi="Arial"/>
                  <w:sz w:val="21"/>
                  <w:szCs w:val="21"/>
                </w:rPr>
                <w:t xml:space="preserve"> </w:t>
              </w:r>
              <w:smartTag w:uri="urn:schemas-microsoft-com:office:smarttags" w:element="PlaceType">
                <w:r>
                  <w:rPr>
                    <w:rFonts w:ascii="Arial" w:hAnsi="Arial"/>
                    <w:sz w:val="21"/>
                    <w:szCs w:val="21"/>
                  </w:rPr>
                  <w:t>State</w:t>
                </w:r>
              </w:smartTag>
            </w:smartTag>
            <w:r>
              <w:rPr>
                <w:rFonts w:ascii="Arial" w:hAnsi="Arial"/>
                <w:sz w:val="21"/>
                <w:szCs w:val="21"/>
              </w:rPr>
              <w:t xml:space="preserve"> Minorities Com.</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131</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T.R. </w:t>
            </w:r>
            <w:proofErr w:type="spellStart"/>
            <w:r>
              <w:rPr>
                <w:rFonts w:ascii="Arial" w:hAnsi="Arial"/>
                <w:sz w:val="21"/>
                <w:szCs w:val="21"/>
              </w:rPr>
              <w:t>Kotappa</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Asst. Gen. Manager</w:t>
            </w:r>
          </w:p>
        </w:tc>
        <w:tc>
          <w:tcPr>
            <w:tcW w:w="3780" w:type="dxa"/>
            <w:vAlign w:val="bottom"/>
          </w:tcPr>
          <w:p w:rsidR="00A86756" w:rsidRDefault="00A86756" w:rsidP="008127A2">
            <w:pPr>
              <w:rPr>
                <w:rFonts w:ascii="Arial" w:hAnsi="Arial"/>
                <w:sz w:val="21"/>
                <w:szCs w:val="21"/>
              </w:rPr>
            </w:pPr>
            <w:smartTag w:uri="urn:schemas-microsoft-com:office:smarttags" w:element="place">
              <w:smartTag w:uri="urn:schemas-microsoft-com:office:smarttags" w:element="City">
                <w:r>
                  <w:rPr>
                    <w:rFonts w:ascii="Arial" w:hAnsi="Arial"/>
                    <w:sz w:val="21"/>
                    <w:szCs w:val="21"/>
                  </w:rPr>
                  <w:t>Karnataka</w:t>
                </w:r>
              </w:smartTag>
              <w:r>
                <w:rPr>
                  <w:rFonts w:ascii="Arial" w:hAnsi="Arial"/>
                  <w:sz w:val="21"/>
                  <w:szCs w:val="21"/>
                </w:rPr>
                <w:t xml:space="preserve"> </w:t>
              </w:r>
              <w:smartTag w:uri="urn:schemas-microsoft-com:office:smarttags" w:element="State">
                <w:r>
                  <w:rPr>
                    <w:rFonts w:ascii="Arial" w:hAnsi="Arial"/>
                    <w:sz w:val="21"/>
                    <w:szCs w:val="21"/>
                  </w:rPr>
                  <w:t>BC</w:t>
                </w:r>
              </w:smartTag>
            </w:smartTag>
            <w:r>
              <w:rPr>
                <w:rFonts w:ascii="Arial" w:hAnsi="Arial"/>
                <w:sz w:val="21"/>
                <w:szCs w:val="21"/>
              </w:rPr>
              <w:t xml:space="preserve"> Dev. </w:t>
            </w:r>
            <w:proofErr w:type="spellStart"/>
            <w:r>
              <w:rPr>
                <w:rFonts w:ascii="Arial" w:hAnsi="Arial"/>
                <w:sz w:val="21"/>
                <w:szCs w:val="21"/>
              </w:rPr>
              <w:t>Corpn</w:t>
            </w:r>
            <w:proofErr w:type="spellEnd"/>
            <w:r>
              <w:rPr>
                <w:rFonts w:ascii="Arial" w:hAnsi="Arial"/>
                <w:sz w:val="21"/>
                <w:szCs w:val="21"/>
              </w:rPr>
              <w:t>.</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132</w:t>
            </w:r>
          </w:p>
        </w:tc>
        <w:tc>
          <w:tcPr>
            <w:tcW w:w="2700" w:type="dxa"/>
            <w:vAlign w:val="bottom"/>
          </w:tcPr>
          <w:p w:rsidR="00A86756" w:rsidRDefault="00A86756" w:rsidP="008127A2">
            <w:pPr>
              <w:rPr>
                <w:rFonts w:ascii="Arial" w:hAnsi="Arial"/>
                <w:sz w:val="21"/>
                <w:szCs w:val="21"/>
              </w:rPr>
            </w:pPr>
            <w:r>
              <w:rPr>
                <w:rFonts w:ascii="Arial" w:hAnsi="Arial"/>
                <w:sz w:val="21"/>
                <w:szCs w:val="21"/>
              </w:rPr>
              <w:t xml:space="preserve">M. </w:t>
            </w:r>
            <w:proofErr w:type="spellStart"/>
            <w:r>
              <w:rPr>
                <w:rFonts w:ascii="Arial" w:hAnsi="Arial"/>
                <w:sz w:val="21"/>
                <w:szCs w:val="21"/>
              </w:rPr>
              <w:t>Lingadurai</w:t>
            </w:r>
            <w:proofErr w:type="spellEnd"/>
          </w:p>
        </w:tc>
        <w:tc>
          <w:tcPr>
            <w:tcW w:w="3060" w:type="dxa"/>
            <w:vAlign w:val="bottom"/>
          </w:tcPr>
          <w:p w:rsidR="00A86756" w:rsidRDefault="00A86756" w:rsidP="008127A2">
            <w:pPr>
              <w:rPr>
                <w:rFonts w:ascii="Arial" w:hAnsi="Arial"/>
                <w:sz w:val="21"/>
                <w:szCs w:val="21"/>
              </w:rPr>
            </w:pPr>
            <w:r>
              <w:rPr>
                <w:rFonts w:ascii="Arial" w:hAnsi="Arial"/>
                <w:sz w:val="21"/>
                <w:szCs w:val="21"/>
              </w:rPr>
              <w:t xml:space="preserve">Nodal Officer </w:t>
            </w:r>
          </w:p>
        </w:tc>
        <w:tc>
          <w:tcPr>
            <w:tcW w:w="3780" w:type="dxa"/>
            <w:vAlign w:val="bottom"/>
          </w:tcPr>
          <w:p w:rsidR="00A86756" w:rsidRDefault="00A86756" w:rsidP="008127A2">
            <w:pPr>
              <w:rPr>
                <w:rFonts w:ascii="Arial" w:hAnsi="Arial"/>
                <w:sz w:val="21"/>
                <w:szCs w:val="21"/>
              </w:rPr>
            </w:pPr>
            <w:r>
              <w:rPr>
                <w:rFonts w:ascii="Arial" w:hAnsi="Arial"/>
                <w:sz w:val="21"/>
                <w:szCs w:val="21"/>
              </w:rPr>
              <w:t>K.V.I.C.</w:t>
            </w:r>
          </w:p>
        </w:tc>
      </w:tr>
      <w:tr w:rsidR="00A86756" w:rsidTr="008127A2">
        <w:tc>
          <w:tcPr>
            <w:tcW w:w="720" w:type="dxa"/>
            <w:vAlign w:val="bottom"/>
          </w:tcPr>
          <w:p w:rsidR="00A86756" w:rsidRDefault="00A86756" w:rsidP="008127A2">
            <w:pPr>
              <w:jc w:val="center"/>
              <w:rPr>
                <w:rFonts w:ascii="Arial" w:hAnsi="Arial"/>
                <w:sz w:val="21"/>
                <w:szCs w:val="21"/>
              </w:rPr>
            </w:pPr>
          </w:p>
        </w:tc>
        <w:tc>
          <w:tcPr>
            <w:tcW w:w="2700" w:type="dxa"/>
            <w:vAlign w:val="bottom"/>
          </w:tcPr>
          <w:p w:rsidR="00A86756" w:rsidRDefault="00A86756" w:rsidP="008127A2">
            <w:pPr>
              <w:rPr>
                <w:rFonts w:ascii="Arial" w:hAnsi="Arial"/>
                <w:sz w:val="21"/>
                <w:szCs w:val="21"/>
              </w:rPr>
            </w:pPr>
          </w:p>
        </w:tc>
        <w:tc>
          <w:tcPr>
            <w:tcW w:w="3060" w:type="dxa"/>
            <w:vAlign w:val="bottom"/>
          </w:tcPr>
          <w:p w:rsidR="00A86756" w:rsidRDefault="00A86756" w:rsidP="008127A2">
            <w:pPr>
              <w:rPr>
                <w:rFonts w:ascii="Arial" w:hAnsi="Arial"/>
                <w:sz w:val="21"/>
                <w:szCs w:val="21"/>
              </w:rPr>
            </w:pPr>
          </w:p>
        </w:tc>
        <w:tc>
          <w:tcPr>
            <w:tcW w:w="3780" w:type="dxa"/>
            <w:vAlign w:val="bottom"/>
          </w:tcPr>
          <w:p w:rsidR="00A86756" w:rsidRDefault="00A86756" w:rsidP="008127A2">
            <w:pPr>
              <w:rPr>
                <w:rFonts w:ascii="Arial" w:hAnsi="Arial"/>
                <w:sz w:val="21"/>
                <w:szCs w:val="21"/>
              </w:rPr>
            </w:pPr>
          </w:p>
        </w:tc>
      </w:tr>
      <w:tr w:rsidR="00A86756" w:rsidTr="008127A2">
        <w:trPr>
          <w:trHeight w:val="260"/>
        </w:trPr>
        <w:tc>
          <w:tcPr>
            <w:tcW w:w="10260" w:type="dxa"/>
            <w:gridSpan w:val="4"/>
            <w:vAlign w:val="bottom"/>
          </w:tcPr>
          <w:p w:rsidR="00A86756" w:rsidRDefault="00A86756" w:rsidP="008127A2">
            <w:pPr>
              <w:jc w:val="center"/>
              <w:rPr>
                <w:rFonts w:ascii="Arial" w:hAnsi="Arial"/>
                <w:sz w:val="21"/>
                <w:szCs w:val="21"/>
              </w:rPr>
            </w:pPr>
            <w:r>
              <w:rPr>
                <w:rFonts w:ascii="Arial" w:hAnsi="Arial"/>
                <w:b/>
                <w:bCs/>
                <w:sz w:val="21"/>
                <w:szCs w:val="21"/>
              </w:rPr>
              <w:t>LEAD DISTRICT MANAGERS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133</w:t>
            </w:r>
          </w:p>
        </w:tc>
        <w:tc>
          <w:tcPr>
            <w:tcW w:w="270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Jayaramaiah</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LDCM</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proofErr w:type="spellStart"/>
            <w:r>
              <w:rPr>
                <w:rFonts w:ascii="Arial" w:hAnsi="Arial"/>
                <w:sz w:val="21"/>
                <w:szCs w:val="21"/>
              </w:rPr>
              <w:t>Tumkur</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134</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N. </w:t>
            </w:r>
            <w:proofErr w:type="spellStart"/>
            <w:r>
              <w:rPr>
                <w:rFonts w:ascii="Arial" w:hAnsi="Arial"/>
                <w:sz w:val="21"/>
                <w:szCs w:val="21"/>
              </w:rPr>
              <w:t>Manjunatha</w:t>
            </w:r>
            <w:proofErr w:type="spellEnd"/>
            <w:r>
              <w:rPr>
                <w:rFonts w:ascii="Arial" w:hAnsi="Arial"/>
                <w:sz w:val="21"/>
                <w:szCs w:val="21"/>
              </w:rPr>
              <w:t xml:space="preserve"> </w:t>
            </w:r>
            <w:proofErr w:type="spellStart"/>
            <w:r>
              <w:rPr>
                <w:rFonts w:ascii="Arial" w:hAnsi="Arial"/>
                <w:sz w:val="21"/>
                <w:szCs w:val="21"/>
              </w:rPr>
              <w:t>Bhat</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LDCM</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smartTag w:uri="urn:schemas-microsoft-com:office:smarttags" w:element="place">
              <w:smartTag w:uri="urn:schemas-microsoft-com:office:smarttags" w:element="City">
                <w:r>
                  <w:rPr>
                    <w:rFonts w:ascii="Arial" w:hAnsi="Arial"/>
                    <w:sz w:val="21"/>
                    <w:szCs w:val="21"/>
                  </w:rPr>
                  <w:t>Bangalore</w:t>
                </w:r>
              </w:smartTag>
            </w:smartTag>
            <w:r>
              <w:rPr>
                <w:rFonts w:ascii="Arial" w:hAnsi="Arial"/>
                <w:sz w:val="21"/>
                <w:szCs w:val="21"/>
              </w:rPr>
              <w:t xml:space="preserve"> Rural</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135</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R.C. </w:t>
            </w:r>
            <w:proofErr w:type="spellStart"/>
            <w:r>
              <w:rPr>
                <w:rFonts w:ascii="Arial" w:hAnsi="Arial"/>
                <w:sz w:val="21"/>
                <w:szCs w:val="21"/>
              </w:rPr>
              <w:t>Patil</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 xml:space="preserve">LDCM </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proofErr w:type="spellStart"/>
            <w:r>
              <w:rPr>
                <w:rFonts w:ascii="Arial" w:hAnsi="Arial"/>
                <w:sz w:val="21"/>
                <w:szCs w:val="21"/>
              </w:rPr>
              <w:t>Shimoga</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136</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G.K. </w:t>
            </w:r>
            <w:proofErr w:type="spellStart"/>
            <w:r>
              <w:rPr>
                <w:rFonts w:ascii="Arial" w:hAnsi="Arial"/>
                <w:sz w:val="21"/>
                <w:szCs w:val="21"/>
              </w:rPr>
              <w:t>Jois</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LD</w:t>
            </w:r>
            <w:r>
              <w:rPr>
                <w:rFonts w:ascii="Arial" w:hAnsi="Arial"/>
                <w:sz w:val="21"/>
                <w:szCs w:val="21"/>
              </w:rPr>
              <w:t>C</w:t>
            </w:r>
            <w:r w:rsidRPr="002D492A">
              <w:rPr>
                <w:rFonts w:ascii="Arial" w:hAnsi="Arial"/>
                <w:sz w:val="21"/>
                <w:szCs w:val="21"/>
              </w:rPr>
              <w:t xml:space="preserve">M </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proofErr w:type="spellStart"/>
            <w:r>
              <w:rPr>
                <w:rFonts w:ascii="Arial" w:hAnsi="Arial"/>
                <w:sz w:val="21"/>
                <w:szCs w:val="21"/>
              </w:rPr>
              <w:t>Davanagere</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137</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Solomon </w:t>
            </w:r>
            <w:proofErr w:type="spellStart"/>
            <w:r>
              <w:rPr>
                <w:rFonts w:ascii="Arial" w:hAnsi="Arial"/>
                <w:sz w:val="21"/>
                <w:szCs w:val="21"/>
              </w:rPr>
              <w:t>Menezes</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LDCM</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LDO, Hassan</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138</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V.K. </w:t>
            </w:r>
            <w:proofErr w:type="spellStart"/>
            <w:r>
              <w:rPr>
                <w:rFonts w:ascii="Arial" w:hAnsi="Arial"/>
                <w:sz w:val="21"/>
                <w:szCs w:val="21"/>
              </w:rPr>
              <w:t>Bagalkoti</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LDCM</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LDO</w:t>
            </w:r>
            <w:r>
              <w:rPr>
                <w:rFonts w:ascii="Arial" w:hAnsi="Arial"/>
                <w:sz w:val="21"/>
                <w:szCs w:val="21"/>
              </w:rPr>
              <w:t xml:space="preserve">, </w:t>
            </w:r>
            <w:proofErr w:type="spellStart"/>
            <w:r>
              <w:rPr>
                <w:rFonts w:ascii="Arial" w:hAnsi="Arial"/>
                <w:sz w:val="21"/>
                <w:szCs w:val="21"/>
              </w:rPr>
              <w:t>Yadgir</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139</w:t>
            </w:r>
          </w:p>
        </w:tc>
        <w:tc>
          <w:tcPr>
            <w:tcW w:w="2700" w:type="dxa"/>
            <w:vAlign w:val="bottom"/>
          </w:tcPr>
          <w:p w:rsidR="00A86756" w:rsidRPr="002D492A" w:rsidRDefault="00A86756" w:rsidP="008127A2">
            <w:pPr>
              <w:rPr>
                <w:rFonts w:ascii="Arial" w:hAnsi="Arial"/>
                <w:sz w:val="21"/>
                <w:szCs w:val="21"/>
              </w:rPr>
            </w:pPr>
            <w:proofErr w:type="spellStart"/>
            <w:r>
              <w:rPr>
                <w:rFonts w:ascii="Arial" w:hAnsi="Arial"/>
                <w:sz w:val="21"/>
                <w:szCs w:val="21"/>
              </w:rPr>
              <w:t>Basavaraj</w:t>
            </w:r>
            <w:proofErr w:type="spellEnd"/>
            <w:r>
              <w:rPr>
                <w:rFonts w:ascii="Arial" w:hAnsi="Arial"/>
                <w:sz w:val="21"/>
                <w:szCs w:val="21"/>
              </w:rPr>
              <w:t xml:space="preserve"> S. </w:t>
            </w:r>
            <w:proofErr w:type="spellStart"/>
            <w:r>
              <w:rPr>
                <w:rFonts w:ascii="Arial" w:hAnsi="Arial"/>
                <w:sz w:val="21"/>
                <w:szCs w:val="21"/>
              </w:rPr>
              <w:t>Hugar</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LDM</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proofErr w:type="spellStart"/>
            <w:r>
              <w:rPr>
                <w:rFonts w:ascii="Arial" w:hAnsi="Arial"/>
                <w:sz w:val="21"/>
                <w:szCs w:val="21"/>
              </w:rPr>
              <w:t>Dharwad</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lastRenderedPageBreak/>
              <w:t>140</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H. </w:t>
            </w:r>
            <w:proofErr w:type="spellStart"/>
            <w:r>
              <w:rPr>
                <w:rFonts w:ascii="Arial" w:hAnsi="Arial"/>
                <w:sz w:val="21"/>
                <w:szCs w:val="21"/>
              </w:rPr>
              <w:t>Jayaprasad</w:t>
            </w:r>
            <w:proofErr w:type="spellEnd"/>
            <w:r>
              <w:rPr>
                <w:rFonts w:ascii="Arial" w:hAnsi="Arial"/>
                <w:sz w:val="21"/>
                <w:szCs w:val="21"/>
              </w:rPr>
              <w:t xml:space="preserve"> </w:t>
            </w:r>
            <w:proofErr w:type="spellStart"/>
            <w:r>
              <w:rPr>
                <w:rFonts w:ascii="Arial" w:hAnsi="Arial"/>
                <w:sz w:val="21"/>
                <w:szCs w:val="21"/>
              </w:rPr>
              <w:t>Shetty</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LDM</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proofErr w:type="spellStart"/>
            <w:r>
              <w:rPr>
                <w:rFonts w:ascii="Arial" w:hAnsi="Arial"/>
                <w:sz w:val="21"/>
                <w:szCs w:val="21"/>
              </w:rPr>
              <w:t>Bagalkot</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141</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Ravindra </w:t>
            </w:r>
            <w:proofErr w:type="spellStart"/>
            <w:r>
              <w:rPr>
                <w:rFonts w:ascii="Arial" w:hAnsi="Arial"/>
                <w:sz w:val="21"/>
                <w:szCs w:val="21"/>
              </w:rPr>
              <w:t>Dhanakshirur</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LDM</w:t>
            </w:r>
            <w:r w:rsidRPr="002D492A">
              <w:rPr>
                <w:rFonts w:ascii="Arial" w:hAnsi="Arial"/>
                <w:sz w:val="21"/>
                <w:szCs w:val="21"/>
              </w:rPr>
              <w:t xml:space="preserve"> </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 xml:space="preserve">LDO, </w:t>
            </w:r>
            <w:proofErr w:type="spellStart"/>
            <w:r>
              <w:rPr>
                <w:rFonts w:ascii="Arial" w:hAnsi="Arial"/>
                <w:sz w:val="21"/>
                <w:szCs w:val="21"/>
              </w:rPr>
              <w:t>Koppal</w:t>
            </w:r>
            <w:proofErr w:type="spellEnd"/>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142</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G. </w:t>
            </w:r>
            <w:proofErr w:type="spellStart"/>
            <w:r>
              <w:rPr>
                <w:rFonts w:ascii="Arial" w:hAnsi="Arial"/>
                <w:sz w:val="21"/>
                <w:szCs w:val="21"/>
              </w:rPr>
              <w:t>Arunachala</w:t>
            </w:r>
            <w:proofErr w:type="spellEnd"/>
            <w:r>
              <w:rPr>
                <w:rFonts w:ascii="Arial" w:hAnsi="Arial"/>
                <w:sz w:val="21"/>
                <w:szCs w:val="21"/>
              </w:rPr>
              <w:t xml:space="preserve"> Sharma</w:t>
            </w:r>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LDM</w:t>
            </w:r>
            <w:r w:rsidRPr="002D492A">
              <w:rPr>
                <w:rFonts w:ascii="Arial" w:hAnsi="Arial"/>
                <w:sz w:val="21"/>
                <w:szCs w:val="21"/>
              </w:rPr>
              <w:t xml:space="preserve"> </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LDO, Kodagu</w:t>
            </w:r>
          </w:p>
        </w:tc>
      </w:tr>
      <w:tr w:rsidR="00A86756" w:rsidTr="008127A2">
        <w:tc>
          <w:tcPr>
            <w:tcW w:w="720" w:type="dxa"/>
            <w:vAlign w:val="bottom"/>
          </w:tcPr>
          <w:p w:rsidR="00A86756" w:rsidRDefault="00A86756" w:rsidP="008127A2">
            <w:pPr>
              <w:jc w:val="center"/>
              <w:rPr>
                <w:rFonts w:ascii="Arial" w:hAnsi="Arial"/>
                <w:sz w:val="21"/>
                <w:szCs w:val="21"/>
              </w:rPr>
            </w:pPr>
          </w:p>
        </w:tc>
        <w:tc>
          <w:tcPr>
            <w:tcW w:w="2700" w:type="dxa"/>
            <w:vAlign w:val="bottom"/>
          </w:tcPr>
          <w:p w:rsidR="00A86756" w:rsidRDefault="00A86756" w:rsidP="008127A2">
            <w:pPr>
              <w:rPr>
                <w:rFonts w:ascii="Arial" w:hAnsi="Arial"/>
                <w:sz w:val="21"/>
                <w:szCs w:val="21"/>
              </w:rPr>
            </w:pPr>
          </w:p>
        </w:tc>
        <w:tc>
          <w:tcPr>
            <w:tcW w:w="3060" w:type="dxa"/>
            <w:vAlign w:val="bottom"/>
          </w:tcPr>
          <w:p w:rsidR="00A86756" w:rsidRDefault="00A86756" w:rsidP="008127A2">
            <w:pPr>
              <w:rPr>
                <w:rFonts w:ascii="Arial" w:hAnsi="Arial"/>
                <w:sz w:val="21"/>
                <w:szCs w:val="21"/>
              </w:rPr>
            </w:pPr>
          </w:p>
        </w:tc>
        <w:tc>
          <w:tcPr>
            <w:tcW w:w="3780" w:type="dxa"/>
            <w:vAlign w:val="bottom"/>
          </w:tcPr>
          <w:p w:rsidR="00A86756" w:rsidRDefault="00A86756" w:rsidP="008127A2">
            <w:pPr>
              <w:rPr>
                <w:rFonts w:ascii="Arial" w:hAnsi="Arial"/>
                <w:sz w:val="21"/>
                <w:szCs w:val="21"/>
              </w:rPr>
            </w:pPr>
          </w:p>
        </w:tc>
      </w:tr>
      <w:tr w:rsidR="00A86756" w:rsidTr="008127A2">
        <w:tc>
          <w:tcPr>
            <w:tcW w:w="10260" w:type="dxa"/>
            <w:gridSpan w:val="4"/>
            <w:vAlign w:val="bottom"/>
          </w:tcPr>
          <w:p w:rsidR="00A86756" w:rsidRDefault="00A86756" w:rsidP="008127A2">
            <w:pPr>
              <w:jc w:val="center"/>
              <w:rPr>
                <w:rFonts w:ascii="Arial" w:hAnsi="Arial"/>
                <w:sz w:val="21"/>
                <w:szCs w:val="21"/>
              </w:rPr>
            </w:pPr>
            <w:r>
              <w:rPr>
                <w:rFonts w:ascii="Arial" w:hAnsi="Arial"/>
                <w:b/>
                <w:bCs/>
                <w:sz w:val="21"/>
                <w:szCs w:val="21"/>
              </w:rPr>
              <w:t>INSURANCE COMPANIES</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143</w:t>
            </w:r>
          </w:p>
        </w:tc>
        <w:tc>
          <w:tcPr>
            <w:tcW w:w="270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B.S. </w:t>
            </w:r>
            <w:proofErr w:type="spellStart"/>
            <w:r w:rsidRPr="002D492A">
              <w:rPr>
                <w:rFonts w:ascii="Arial" w:hAnsi="Arial"/>
                <w:sz w:val="21"/>
                <w:szCs w:val="21"/>
              </w:rPr>
              <w:t>Ramachandra</w:t>
            </w:r>
            <w:r>
              <w:rPr>
                <w:rFonts w:ascii="Arial" w:hAnsi="Arial"/>
                <w:sz w:val="21"/>
                <w:szCs w:val="21"/>
              </w:rPr>
              <w:t>iah</w:t>
            </w:r>
            <w:proofErr w:type="spellEnd"/>
          </w:p>
        </w:tc>
        <w:tc>
          <w:tcPr>
            <w:tcW w:w="3060" w:type="dxa"/>
            <w:vAlign w:val="bottom"/>
          </w:tcPr>
          <w:p w:rsidR="00A86756" w:rsidRPr="002D492A" w:rsidRDefault="00A86756" w:rsidP="008127A2">
            <w:pPr>
              <w:rPr>
                <w:rFonts w:ascii="Arial" w:hAnsi="Arial"/>
                <w:sz w:val="21"/>
                <w:szCs w:val="21"/>
              </w:rPr>
            </w:pPr>
            <w:r w:rsidRPr="002D492A">
              <w:rPr>
                <w:rFonts w:ascii="Arial" w:hAnsi="Arial"/>
                <w:sz w:val="21"/>
                <w:szCs w:val="21"/>
              </w:rPr>
              <w:t>Manager Micro</w:t>
            </w:r>
          </w:p>
        </w:tc>
        <w:tc>
          <w:tcPr>
            <w:tcW w:w="3780" w:type="dxa"/>
            <w:vAlign w:val="bottom"/>
          </w:tcPr>
          <w:p w:rsidR="00A86756" w:rsidRPr="002D492A" w:rsidRDefault="00A86756" w:rsidP="008127A2">
            <w:pPr>
              <w:rPr>
                <w:rFonts w:ascii="Arial" w:hAnsi="Arial"/>
                <w:sz w:val="21"/>
                <w:szCs w:val="21"/>
              </w:rPr>
            </w:pPr>
            <w:r w:rsidRPr="002D492A">
              <w:rPr>
                <w:rFonts w:ascii="Arial" w:hAnsi="Arial"/>
                <w:sz w:val="21"/>
                <w:szCs w:val="21"/>
              </w:rPr>
              <w:t xml:space="preserve">LIC of </w:t>
            </w:r>
            <w:smartTag w:uri="urn:schemas-microsoft-com:office:smarttags" w:element="place">
              <w:smartTag w:uri="urn:schemas-microsoft-com:office:smarttags" w:element="country-region">
                <w:r w:rsidRPr="002D492A">
                  <w:rPr>
                    <w:rFonts w:ascii="Arial" w:hAnsi="Arial"/>
                    <w:sz w:val="21"/>
                    <w:szCs w:val="21"/>
                  </w:rPr>
                  <w:t>India</w:t>
                </w:r>
              </w:smartTag>
            </w:smartTag>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144</w:t>
            </w:r>
          </w:p>
        </w:tc>
        <w:tc>
          <w:tcPr>
            <w:tcW w:w="2700" w:type="dxa"/>
            <w:vAlign w:val="bottom"/>
          </w:tcPr>
          <w:p w:rsidR="00A86756" w:rsidRPr="002D492A" w:rsidRDefault="00A86756" w:rsidP="008127A2">
            <w:pPr>
              <w:rPr>
                <w:rFonts w:ascii="Arial" w:hAnsi="Arial"/>
                <w:sz w:val="21"/>
                <w:szCs w:val="21"/>
              </w:rPr>
            </w:pPr>
            <w:r>
              <w:rPr>
                <w:rFonts w:ascii="Arial" w:hAnsi="Arial"/>
                <w:sz w:val="21"/>
                <w:szCs w:val="21"/>
              </w:rPr>
              <w:t xml:space="preserve">P. Chandra </w:t>
            </w:r>
            <w:proofErr w:type="spellStart"/>
            <w:r>
              <w:rPr>
                <w:rFonts w:ascii="Arial" w:hAnsi="Arial"/>
                <w:sz w:val="21"/>
                <w:szCs w:val="21"/>
              </w:rPr>
              <w:t>Babu</w:t>
            </w:r>
            <w:proofErr w:type="spellEnd"/>
          </w:p>
        </w:tc>
        <w:tc>
          <w:tcPr>
            <w:tcW w:w="3060" w:type="dxa"/>
            <w:vAlign w:val="bottom"/>
          </w:tcPr>
          <w:p w:rsidR="00A86756" w:rsidRPr="002D492A" w:rsidRDefault="00A86756" w:rsidP="008127A2">
            <w:pPr>
              <w:rPr>
                <w:rFonts w:ascii="Arial" w:hAnsi="Arial"/>
                <w:sz w:val="21"/>
                <w:szCs w:val="21"/>
              </w:rPr>
            </w:pPr>
            <w:r>
              <w:rPr>
                <w:rFonts w:ascii="Arial" w:hAnsi="Arial"/>
                <w:sz w:val="21"/>
                <w:szCs w:val="21"/>
              </w:rPr>
              <w:t>Regional Manager</w:t>
            </w:r>
          </w:p>
        </w:tc>
        <w:tc>
          <w:tcPr>
            <w:tcW w:w="3780" w:type="dxa"/>
            <w:vAlign w:val="bottom"/>
          </w:tcPr>
          <w:p w:rsidR="00A86756" w:rsidRPr="002D492A" w:rsidRDefault="00A86756" w:rsidP="008127A2">
            <w:pPr>
              <w:rPr>
                <w:rFonts w:ascii="Arial" w:hAnsi="Arial"/>
                <w:sz w:val="21"/>
                <w:szCs w:val="21"/>
              </w:rPr>
            </w:pPr>
            <w:r>
              <w:rPr>
                <w:rFonts w:ascii="Arial" w:hAnsi="Arial"/>
                <w:sz w:val="21"/>
                <w:szCs w:val="21"/>
              </w:rPr>
              <w:t>New India Assurance Co. Ltd.</w:t>
            </w:r>
          </w:p>
        </w:tc>
      </w:tr>
      <w:tr w:rsidR="00A86756" w:rsidTr="008127A2">
        <w:tc>
          <w:tcPr>
            <w:tcW w:w="720" w:type="dxa"/>
            <w:vAlign w:val="bottom"/>
          </w:tcPr>
          <w:p w:rsidR="00A86756" w:rsidRPr="002D492A" w:rsidRDefault="00A86756" w:rsidP="008127A2">
            <w:pPr>
              <w:jc w:val="center"/>
              <w:rPr>
                <w:rFonts w:ascii="Arial" w:hAnsi="Arial"/>
                <w:sz w:val="21"/>
                <w:szCs w:val="21"/>
              </w:rPr>
            </w:pPr>
            <w:r>
              <w:rPr>
                <w:rFonts w:ascii="Arial" w:hAnsi="Arial"/>
                <w:sz w:val="21"/>
                <w:szCs w:val="21"/>
              </w:rPr>
              <w:t>145</w:t>
            </w:r>
          </w:p>
        </w:tc>
        <w:tc>
          <w:tcPr>
            <w:tcW w:w="270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A </w:t>
            </w:r>
            <w:proofErr w:type="spellStart"/>
            <w:r w:rsidRPr="002D492A">
              <w:rPr>
                <w:rFonts w:ascii="Arial" w:hAnsi="Arial"/>
                <w:color w:val="000000"/>
                <w:sz w:val="21"/>
                <w:szCs w:val="21"/>
              </w:rPr>
              <w:t>Krishnaraj</w:t>
            </w:r>
            <w:proofErr w:type="spellEnd"/>
          </w:p>
        </w:tc>
        <w:tc>
          <w:tcPr>
            <w:tcW w:w="306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Administrative Officer</w:t>
            </w:r>
          </w:p>
        </w:tc>
        <w:tc>
          <w:tcPr>
            <w:tcW w:w="3780" w:type="dxa"/>
            <w:vAlign w:val="bottom"/>
          </w:tcPr>
          <w:p w:rsidR="00A86756" w:rsidRPr="002D492A" w:rsidRDefault="00A86756" w:rsidP="008127A2">
            <w:pPr>
              <w:rPr>
                <w:rFonts w:ascii="Arial" w:hAnsi="Arial"/>
                <w:color w:val="000000"/>
                <w:sz w:val="21"/>
                <w:szCs w:val="21"/>
              </w:rPr>
            </w:pPr>
            <w:r w:rsidRPr="002D492A">
              <w:rPr>
                <w:rFonts w:ascii="Arial" w:hAnsi="Arial"/>
                <w:color w:val="000000"/>
                <w:sz w:val="21"/>
                <w:szCs w:val="21"/>
              </w:rPr>
              <w:t xml:space="preserve">Agriculture Insurance Co of </w:t>
            </w:r>
            <w:smartTag w:uri="urn:schemas-microsoft-com:office:smarttags" w:element="place">
              <w:smartTag w:uri="urn:schemas-microsoft-com:office:smarttags" w:element="country-region">
                <w:r w:rsidRPr="002D492A">
                  <w:rPr>
                    <w:rFonts w:ascii="Arial" w:hAnsi="Arial"/>
                    <w:color w:val="000000"/>
                    <w:sz w:val="21"/>
                    <w:szCs w:val="21"/>
                  </w:rPr>
                  <w:t>India</w:t>
                </w:r>
              </w:smartTag>
            </w:smartTag>
          </w:p>
        </w:tc>
      </w:tr>
    </w:tbl>
    <w:p w:rsidR="00A86756" w:rsidRDefault="00A86756" w:rsidP="00A86756">
      <w:pPr>
        <w:jc w:val="center"/>
        <w:rPr>
          <w:rFonts w:ascii="Arial" w:hAnsi="Arial"/>
          <w:b/>
          <w:bCs/>
          <w:sz w:val="21"/>
          <w:szCs w:val="21"/>
        </w:rPr>
      </w:pPr>
    </w:p>
    <w:p w:rsidR="00A86756" w:rsidRPr="00322922" w:rsidRDefault="00A86756" w:rsidP="00A86756">
      <w:pPr>
        <w:jc w:val="center"/>
        <w:rPr>
          <w:rFonts w:ascii="Arial" w:hAnsi="Arial"/>
          <w:b/>
          <w:bCs/>
          <w:sz w:val="21"/>
          <w:szCs w:val="21"/>
        </w:rPr>
      </w:pPr>
      <w:r>
        <w:rPr>
          <w:rFonts w:ascii="Arial" w:hAnsi="Arial"/>
          <w:b/>
          <w:bCs/>
          <w:sz w:val="21"/>
          <w:szCs w:val="21"/>
        </w:rPr>
        <w:t>*************</w:t>
      </w:r>
    </w:p>
    <w:p w:rsidR="00A86756" w:rsidRDefault="00A86756" w:rsidP="00B63192">
      <w:pPr>
        <w:pStyle w:val="TableText"/>
        <w:jc w:val="center"/>
      </w:pPr>
    </w:p>
    <w:sectPr w:rsidR="00A86756" w:rsidSect="00143921">
      <w:footerReference w:type="even" r:id="rId9"/>
      <w:footerReference w:type="default" r:id="rId10"/>
      <w:pgSz w:w="11909" w:h="16834"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53" w:rsidRDefault="00564253">
      <w:r>
        <w:separator/>
      </w:r>
    </w:p>
  </w:endnote>
  <w:endnote w:type="continuationSeparator" w:id="0">
    <w:p w:rsidR="00564253" w:rsidRDefault="00564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9" w:rsidRDefault="00163826" w:rsidP="002A5CC7">
    <w:pPr>
      <w:pStyle w:val="Footer"/>
      <w:framePr w:wrap="around" w:vAnchor="text" w:hAnchor="margin" w:xAlign="center" w:y="1"/>
      <w:rPr>
        <w:rStyle w:val="PageNumber"/>
      </w:rPr>
    </w:pPr>
    <w:r>
      <w:rPr>
        <w:rStyle w:val="PageNumber"/>
      </w:rPr>
      <w:fldChar w:fldCharType="begin"/>
    </w:r>
    <w:r w:rsidR="00544CB9">
      <w:rPr>
        <w:rStyle w:val="PageNumber"/>
      </w:rPr>
      <w:instrText xml:space="preserve">PAGE  </w:instrText>
    </w:r>
    <w:r>
      <w:rPr>
        <w:rStyle w:val="PageNumber"/>
      </w:rPr>
      <w:fldChar w:fldCharType="end"/>
    </w:r>
  </w:p>
  <w:p w:rsidR="00544CB9" w:rsidRDefault="00544CB9" w:rsidP="005F4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9" w:rsidRDefault="00163826" w:rsidP="002A5CC7">
    <w:pPr>
      <w:pStyle w:val="Footer"/>
      <w:framePr w:wrap="around" w:vAnchor="text" w:hAnchor="margin" w:xAlign="center" w:y="1"/>
      <w:rPr>
        <w:rStyle w:val="PageNumber"/>
      </w:rPr>
    </w:pPr>
    <w:r>
      <w:rPr>
        <w:rStyle w:val="PageNumber"/>
      </w:rPr>
      <w:fldChar w:fldCharType="begin"/>
    </w:r>
    <w:r w:rsidR="00544CB9">
      <w:rPr>
        <w:rStyle w:val="PageNumber"/>
      </w:rPr>
      <w:instrText xml:space="preserve">PAGE  </w:instrText>
    </w:r>
    <w:r>
      <w:rPr>
        <w:rStyle w:val="PageNumber"/>
      </w:rPr>
      <w:fldChar w:fldCharType="separate"/>
    </w:r>
    <w:r w:rsidR="00A86756">
      <w:rPr>
        <w:rStyle w:val="PageNumber"/>
        <w:noProof/>
      </w:rPr>
      <w:t>34</w:t>
    </w:r>
    <w:r>
      <w:rPr>
        <w:rStyle w:val="PageNumber"/>
      </w:rPr>
      <w:fldChar w:fldCharType="end"/>
    </w:r>
  </w:p>
  <w:p w:rsidR="00544CB9" w:rsidRDefault="00544CB9" w:rsidP="005F49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53" w:rsidRDefault="00564253">
      <w:r>
        <w:separator/>
      </w:r>
    </w:p>
  </w:footnote>
  <w:footnote w:type="continuationSeparator" w:id="0">
    <w:p w:rsidR="00564253" w:rsidRDefault="00564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5pt;height:8.75pt" o:bullet="t">
        <v:imagedata r:id="rId1" o:title="clip_image001"/>
      </v:shape>
    </w:pict>
  </w:numPicBullet>
  <w:numPicBullet w:numPicBulletId="1">
    <w:pict>
      <v:shape id="_x0000_i1037" type="#_x0000_t75" style="width:11.25pt;height:11.25pt" o:bullet="t">
        <v:imagedata r:id="rId2" o:title="clip_image001"/>
      </v:shape>
    </w:pict>
  </w:numPicBullet>
  <w:numPicBullet w:numPicBulletId="2">
    <w:pict>
      <v:shape id="_x0000_i1038" type="#_x0000_t75" style="width:10pt;height:10pt" o:bullet="t">
        <v:imagedata r:id="rId3" o:title="clip_image001"/>
      </v:shape>
    </w:pict>
  </w:numPicBullet>
  <w:numPicBullet w:numPicBulletId="3">
    <w:pict>
      <v:shape id="_x0000_i1039" type="#_x0000_t75" style="width:11.25pt;height:11.25pt" o:bullet="t">
        <v:imagedata r:id="rId4" o:title="clip_image001"/>
        <o:lock v:ext="edit" cropping="t"/>
      </v:shape>
    </w:pict>
  </w:numPicBullet>
  <w:numPicBullet w:numPicBulletId="4">
    <w:pict>
      <v:shape id="_x0000_i1040" type="#_x0000_t75" style="width:8.75pt;height:8.75pt" o:bullet="t">
        <v:imagedata r:id="rId5" o:title="clip_image001"/>
      </v:shape>
    </w:pict>
  </w:numPicBullet>
  <w:numPicBullet w:numPicBulletId="5">
    <w:pict>
      <v:shape id="_x0000_i1041" type="#_x0000_t75" style="width:11.25pt;height:11.25pt" o:bullet="t">
        <v:imagedata r:id="rId6" o:title="clip_image001"/>
      </v:shape>
    </w:pict>
  </w:numPicBullet>
  <w:numPicBullet w:numPicBulletId="6">
    <w:pict>
      <v:shape id="_x0000_i1042" type="#_x0000_t75" style="width:11.25pt;height:11.25pt" o:bullet="t">
        <v:imagedata r:id="rId7" o:title="clip_image001"/>
      </v:shape>
    </w:pict>
  </w:numPicBullet>
  <w:numPicBullet w:numPicBulletId="7">
    <w:pict>
      <v:shape id="_x0000_i1043" type="#_x0000_t75" style="width:11.25pt;height:11.25pt" o:bullet="t">
        <v:imagedata r:id="rId8" o:title="clip_image001"/>
      </v:shape>
    </w:pict>
  </w:numPicBullet>
  <w:numPicBullet w:numPicBulletId="8">
    <w:pict>
      <v:shape id="_x0000_i1044" type="#_x0000_t75" style="width:11.25pt;height:11.25pt" o:bullet="t">
        <v:imagedata r:id="rId9" o:title="clip_image001"/>
      </v:shape>
    </w:pict>
  </w:numPicBullet>
  <w:numPicBullet w:numPicBulletId="9">
    <w:pict>
      <v:shape id="_x0000_i1045" type="#_x0000_t75" style="width:11.25pt;height:11.25pt" o:bullet="t">
        <v:imagedata r:id="rId10" o:title="clip_image001"/>
      </v:shape>
    </w:pict>
  </w:numPicBullet>
  <w:abstractNum w:abstractNumId="0">
    <w:nsid w:val="00000001"/>
    <w:multiLevelType w:val="multilevel"/>
    <w:tmpl w:val="00000001"/>
    <w:name w:val="WW8Num1"/>
    <w:lvl w:ilvl="0">
      <w:start w:val="1"/>
      <w:numFmt w:val="bullet"/>
      <w:lvlText w:val=""/>
      <w:lvlJc w:val="left"/>
      <w:pPr>
        <w:tabs>
          <w:tab w:val="num" w:pos="0"/>
        </w:tabs>
        <w:ind w:left="0" w:hanging="360"/>
      </w:pPr>
      <w:rPr>
        <w:rFonts w:ascii="Symbol" w:hAnsi="Symbol" w:cs="Symbol"/>
        <w:sz w:val="20"/>
      </w:rPr>
    </w:lvl>
    <w:lvl w:ilvl="1">
      <w:start w:val="2"/>
      <w:numFmt w:val="decimal"/>
      <w:lvlText w:val="%2."/>
      <w:lvlJc w:val="left"/>
      <w:pPr>
        <w:tabs>
          <w:tab w:val="num" w:pos="720"/>
        </w:tabs>
        <w:ind w:left="720" w:hanging="360"/>
      </w:pPr>
      <w:rPr>
        <w:rFonts w:ascii="Arial" w:hAnsi="Arial" w:cs="Arial"/>
        <w:sz w:val="22"/>
      </w:rPr>
    </w:lvl>
    <w:lvl w:ilvl="2">
      <w:start w:val="1"/>
      <w:numFmt w:val="bullet"/>
      <w:lvlText w:val=""/>
      <w:lvlJc w:val="left"/>
      <w:pPr>
        <w:tabs>
          <w:tab w:val="num" w:pos="1440"/>
        </w:tabs>
        <w:ind w:left="1440" w:hanging="360"/>
      </w:pPr>
      <w:rPr>
        <w:rFonts w:ascii="Wingdings" w:hAnsi="Wingdings" w:cs="Wingdings"/>
        <w:sz w:val="20"/>
      </w:rPr>
    </w:lvl>
    <w:lvl w:ilvl="3">
      <w:start w:val="1"/>
      <w:numFmt w:val="bullet"/>
      <w:lvlText w:val=""/>
      <w:lvlJc w:val="left"/>
      <w:pPr>
        <w:tabs>
          <w:tab w:val="num" w:pos="2160"/>
        </w:tabs>
        <w:ind w:left="2160" w:hanging="360"/>
      </w:pPr>
      <w:rPr>
        <w:rFonts w:ascii="Wingdings" w:hAnsi="Wingdings" w:cs="Wingdings"/>
        <w:sz w:val="20"/>
      </w:rPr>
    </w:lvl>
    <w:lvl w:ilvl="4">
      <w:start w:val="1"/>
      <w:numFmt w:val="bullet"/>
      <w:lvlText w:val=""/>
      <w:lvlJc w:val="left"/>
      <w:pPr>
        <w:tabs>
          <w:tab w:val="num" w:pos="2880"/>
        </w:tabs>
        <w:ind w:left="2880" w:hanging="360"/>
      </w:pPr>
      <w:rPr>
        <w:rFonts w:ascii="Wingdings" w:hAnsi="Wingdings" w:cs="Wingdings"/>
        <w:sz w:val="20"/>
      </w:rPr>
    </w:lvl>
    <w:lvl w:ilvl="5">
      <w:start w:val="1"/>
      <w:numFmt w:val="bullet"/>
      <w:lvlText w:val=""/>
      <w:lvlJc w:val="left"/>
      <w:pPr>
        <w:tabs>
          <w:tab w:val="num" w:pos="3600"/>
        </w:tabs>
        <w:ind w:left="3600" w:hanging="360"/>
      </w:pPr>
      <w:rPr>
        <w:rFonts w:ascii="Wingdings" w:hAnsi="Wingdings" w:cs="Wingdings"/>
        <w:sz w:val="20"/>
      </w:rPr>
    </w:lvl>
    <w:lvl w:ilvl="6">
      <w:start w:val="1"/>
      <w:numFmt w:val="bullet"/>
      <w:lvlText w:val=""/>
      <w:lvlJc w:val="left"/>
      <w:pPr>
        <w:tabs>
          <w:tab w:val="num" w:pos="4320"/>
        </w:tabs>
        <w:ind w:left="4320" w:hanging="360"/>
      </w:pPr>
      <w:rPr>
        <w:rFonts w:ascii="Wingdings" w:hAnsi="Wingdings" w:cs="Wingdings"/>
        <w:sz w:val="20"/>
      </w:rPr>
    </w:lvl>
    <w:lvl w:ilvl="7">
      <w:start w:val="1"/>
      <w:numFmt w:val="bullet"/>
      <w:lvlText w:val=""/>
      <w:lvlJc w:val="left"/>
      <w:pPr>
        <w:tabs>
          <w:tab w:val="num" w:pos="5040"/>
        </w:tabs>
        <w:ind w:left="5040" w:hanging="360"/>
      </w:pPr>
      <w:rPr>
        <w:rFonts w:ascii="Wingdings" w:hAnsi="Wingdings" w:cs="Wingdings"/>
        <w:sz w:val="20"/>
      </w:rPr>
    </w:lvl>
    <w:lvl w:ilvl="8">
      <w:start w:val="1"/>
      <w:numFmt w:val="bullet"/>
      <w:lvlText w:val=""/>
      <w:lvlJc w:val="left"/>
      <w:pPr>
        <w:tabs>
          <w:tab w:val="num" w:pos="5760"/>
        </w:tabs>
        <w:ind w:left="5760" w:hanging="360"/>
      </w:pPr>
      <w:rPr>
        <w:rFonts w:ascii="Wingdings" w:hAnsi="Wingdings" w:cs="Wingdings"/>
        <w:sz w:val="20"/>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Arial"/>
        <w:sz w:val="22"/>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StyleNum2"/>
    <w:lvl w:ilvl="0">
      <w:numFmt w:val="none"/>
      <w:suff w:val="nothing"/>
      <w:lvlText w:val=""/>
      <w:lvlJc w:val="left"/>
      <w:pPr>
        <w:tabs>
          <w:tab w:val="num" w:pos="-711"/>
        </w:tabs>
        <w:ind w:left="-711" w:hanging="360"/>
      </w:pPr>
    </w:lvl>
    <w:lvl w:ilvl="1">
      <w:start w:val="1"/>
      <w:numFmt w:val="upperLetter"/>
      <w:lvlText w:val="%2."/>
      <w:lvlJc w:val="left"/>
      <w:pPr>
        <w:tabs>
          <w:tab w:val="num" w:pos="-711"/>
        </w:tabs>
        <w:ind w:left="-711" w:hanging="360"/>
      </w:pPr>
    </w:lvl>
    <w:lvl w:ilvl="2">
      <w:start w:val="1"/>
      <w:numFmt w:val="decimal"/>
      <w:lvlText w:val="%3."/>
      <w:lvlJc w:val="left"/>
      <w:pPr>
        <w:tabs>
          <w:tab w:val="num" w:pos="-711"/>
        </w:tabs>
        <w:ind w:left="-711" w:hanging="360"/>
      </w:pPr>
    </w:lvl>
    <w:lvl w:ilvl="3">
      <w:start w:val="1"/>
      <w:numFmt w:val="lowerRoman"/>
      <w:lvlText w:val="%4."/>
      <w:lvlJc w:val="left"/>
      <w:pPr>
        <w:tabs>
          <w:tab w:val="num" w:pos="-711"/>
        </w:tabs>
        <w:ind w:left="-711" w:hanging="360"/>
      </w:pPr>
    </w:lvl>
    <w:lvl w:ilvl="4">
      <w:start w:val="1"/>
      <w:numFmt w:val="lowerLetter"/>
      <w:lvlText w:val="%5."/>
      <w:lvlJc w:val="left"/>
      <w:pPr>
        <w:tabs>
          <w:tab w:val="num" w:pos="-711"/>
        </w:tabs>
        <w:ind w:left="-711" w:hanging="360"/>
      </w:pPr>
    </w:lvl>
    <w:lvl w:ilvl="5">
      <w:start w:val="1"/>
      <w:numFmt w:val="decimal"/>
      <w:lvlText w:val="%6)"/>
      <w:lvlJc w:val="left"/>
      <w:pPr>
        <w:tabs>
          <w:tab w:val="num" w:pos="-711"/>
        </w:tabs>
        <w:ind w:left="-711" w:hanging="360"/>
      </w:pPr>
    </w:lvl>
    <w:lvl w:ilvl="6">
      <w:start w:val="1"/>
      <w:numFmt w:val="lowerRoman"/>
      <w:lvlText w:val="%7)"/>
      <w:lvlJc w:val="left"/>
      <w:pPr>
        <w:tabs>
          <w:tab w:val="num" w:pos="-711"/>
        </w:tabs>
        <w:ind w:left="-711" w:hanging="360"/>
      </w:pPr>
    </w:lvl>
    <w:lvl w:ilvl="7">
      <w:start w:val="1"/>
      <w:numFmt w:val="lowerLetter"/>
      <w:lvlText w:val="%8)"/>
      <w:lvlJc w:val="left"/>
      <w:pPr>
        <w:tabs>
          <w:tab w:val="num" w:pos="-711"/>
        </w:tabs>
        <w:ind w:left="-711" w:hanging="360"/>
      </w:pPr>
    </w:lvl>
    <w:lvl w:ilvl="8">
      <w:start w:val="1"/>
      <w:numFmt w:val="decimal"/>
      <w:lvlText w:val="%9"/>
      <w:lvlJc w:val="left"/>
      <w:pPr>
        <w:tabs>
          <w:tab w:val="num" w:pos="-711"/>
        </w:tabs>
        <w:ind w:left="-711" w:hanging="360"/>
      </w:p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lowerRoman"/>
      <w:lvlText w:val="%1."/>
      <w:lvlJc w:val="left"/>
      <w:pPr>
        <w:tabs>
          <w:tab w:val="num" w:pos="0"/>
        </w:tabs>
        <w:ind w:left="0" w:firstLine="0"/>
      </w:pPr>
    </w:lvl>
    <w:lvl w:ilvl="1">
      <w:start w:val="1"/>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8"/>
    <w:multiLevelType w:val="multilevel"/>
    <w:tmpl w:val="00000008"/>
    <w:name w:val="WW8Num8"/>
    <w:lvl w:ilvl="0">
      <w:start w:val="1"/>
      <w:numFmt w:val="lowerRoman"/>
      <w:lvlText w:val="%1."/>
      <w:lvlJc w:val="left"/>
      <w:pPr>
        <w:tabs>
          <w:tab w:val="num" w:pos="0"/>
        </w:tabs>
        <w:ind w:left="0" w:firstLine="0"/>
      </w:pPr>
    </w:lvl>
    <w:lvl w:ilvl="1">
      <w:start w:val="1"/>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262161A"/>
    <w:multiLevelType w:val="hybridMultilevel"/>
    <w:tmpl w:val="364C5884"/>
    <w:lvl w:ilvl="0" w:tplc="45C4E8B0">
      <w:start w:val="1"/>
      <w:numFmt w:val="bullet"/>
      <w:lvlText w:val="o"/>
      <w:lvlJc w:val="left"/>
      <w:pPr>
        <w:tabs>
          <w:tab w:val="num" w:pos="720"/>
        </w:tabs>
        <w:ind w:left="720" w:hanging="360"/>
      </w:pPr>
      <w:rPr>
        <w:rFonts w:ascii="Times New Roman" w:hAnsi="Times New Roman" w:hint="default"/>
      </w:rPr>
    </w:lvl>
    <w:lvl w:ilvl="1" w:tplc="242E5562" w:tentative="1">
      <w:start w:val="1"/>
      <w:numFmt w:val="bullet"/>
      <w:lvlText w:val="o"/>
      <w:lvlJc w:val="left"/>
      <w:pPr>
        <w:tabs>
          <w:tab w:val="num" w:pos="1440"/>
        </w:tabs>
        <w:ind w:left="1440" w:hanging="360"/>
      </w:pPr>
      <w:rPr>
        <w:rFonts w:ascii="Times New Roman" w:hAnsi="Times New Roman" w:hint="default"/>
      </w:rPr>
    </w:lvl>
    <w:lvl w:ilvl="2" w:tplc="F75ACFF4" w:tentative="1">
      <w:start w:val="1"/>
      <w:numFmt w:val="bullet"/>
      <w:lvlText w:val="o"/>
      <w:lvlJc w:val="left"/>
      <w:pPr>
        <w:tabs>
          <w:tab w:val="num" w:pos="2160"/>
        </w:tabs>
        <w:ind w:left="2160" w:hanging="360"/>
      </w:pPr>
      <w:rPr>
        <w:rFonts w:ascii="Times New Roman" w:hAnsi="Times New Roman" w:hint="default"/>
      </w:rPr>
    </w:lvl>
    <w:lvl w:ilvl="3" w:tplc="5A2A6FE0" w:tentative="1">
      <w:start w:val="1"/>
      <w:numFmt w:val="bullet"/>
      <w:lvlText w:val="o"/>
      <w:lvlJc w:val="left"/>
      <w:pPr>
        <w:tabs>
          <w:tab w:val="num" w:pos="2880"/>
        </w:tabs>
        <w:ind w:left="2880" w:hanging="360"/>
      </w:pPr>
      <w:rPr>
        <w:rFonts w:ascii="Times New Roman" w:hAnsi="Times New Roman" w:hint="default"/>
      </w:rPr>
    </w:lvl>
    <w:lvl w:ilvl="4" w:tplc="7BB2CA9E" w:tentative="1">
      <w:start w:val="1"/>
      <w:numFmt w:val="bullet"/>
      <w:lvlText w:val="o"/>
      <w:lvlJc w:val="left"/>
      <w:pPr>
        <w:tabs>
          <w:tab w:val="num" w:pos="3600"/>
        </w:tabs>
        <w:ind w:left="3600" w:hanging="360"/>
      </w:pPr>
      <w:rPr>
        <w:rFonts w:ascii="Times New Roman" w:hAnsi="Times New Roman" w:hint="default"/>
      </w:rPr>
    </w:lvl>
    <w:lvl w:ilvl="5" w:tplc="95E883CC" w:tentative="1">
      <w:start w:val="1"/>
      <w:numFmt w:val="bullet"/>
      <w:lvlText w:val="o"/>
      <w:lvlJc w:val="left"/>
      <w:pPr>
        <w:tabs>
          <w:tab w:val="num" w:pos="4320"/>
        </w:tabs>
        <w:ind w:left="4320" w:hanging="360"/>
      </w:pPr>
      <w:rPr>
        <w:rFonts w:ascii="Times New Roman" w:hAnsi="Times New Roman" w:hint="default"/>
      </w:rPr>
    </w:lvl>
    <w:lvl w:ilvl="6" w:tplc="B14E908A" w:tentative="1">
      <w:start w:val="1"/>
      <w:numFmt w:val="bullet"/>
      <w:lvlText w:val="o"/>
      <w:lvlJc w:val="left"/>
      <w:pPr>
        <w:tabs>
          <w:tab w:val="num" w:pos="5040"/>
        </w:tabs>
        <w:ind w:left="5040" w:hanging="360"/>
      </w:pPr>
      <w:rPr>
        <w:rFonts w:ascii="Times New Roman" w:hAnsi="Times New Roman" w:hint="default"/>
      </w:rPr>
    </w:lvl>
    <w:lvl w:ilvl="7" w:tplc="94DE8218" w:tentative="1">
      <w:start w:val="1"/>
      <w:numFmt w:val="bullet"/>
      <w:lvlText w:val="o"/>
      <w:lvlJc w:val="left"/>
      <w:pPr>
        <w:tabs>
          <w:tab w:val="num" w:pos="5760"/>
        </w:tabs>
        <w:ind w:left="5760" w:hanging="360"/>
      </w:pPr>
      <w:rPr>
        <w:rFonts w:ascii="Times New Roman" w:hAnsi="Times New Roman" w:hint="default"/>
      </w:rPr>
    </w:lvl>
    <w:lvl w:ilvl="8" w:tplc="30161A5C" w:tentative="1">
      <w:start w:val="1"/>
      <w:numFmt w:val="bullet"/>
      <w:lvlText w:val="o"/>
      <w:lvlJc w:val="left"/>
      <w:pPr>
        <w:tabs>
          <w:tab w:val="num" w:pos="6480"/>
        </w:tabs>
        <w:ind w:left="6480" w:hanging="360"/>
      </w:pPr>
      <w:rPr>
        <w:rFonts w:ascii="Times New Roman" w:hAnsi="Times New Roman" w:hint="default"/>
      </w:rPr>
    </w:lvl>
  </w:abstractNum>
  <w:abstractNum w:abstractNumId="8">
    <w:nsid w:val="06F63564"/>
    <w:multiLevelType w:val="hybridMultilevel"/>
    <w:tmpl w:val="80CCB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8D5060"/>
    <w:multiLevelType w:val="hybridMultilevel"/>
    <w:tmpl w:val="E8DCD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BDC2113"/>
    <w:multiLevelType w:val="hybridMultilevel"/>
    <w:tmpl w:val="A628D1CA"/>
    <w:lvl w:ilvl="0" w:tplc="BEC66AF4">
      <w:start w:val="1"/>
      <w:numFmt w:val="lowerLetter"/>
      <w:lvlText w:val="%1)"/>
      <w:lvlJc w:val="left"/>
      <w:pPr>
        <w:tabs>
          <w:tab w:val="num" w:pos="360"/>
        </w:tabs>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E6A3C34"/>
    <w:multiLevelType w:val="hybridMultilevel"/>
    <w:tmpl w:val="D1C86184"/>
    <w:lvl w:ilvl="0" w:tplc="7BAE57F6">
      <w:start w:val="1"/>
      <w:numFmt w:val="bullet"/>
      <w:lvlText w:val="o"/>
      <w:lvlJc w:val="left"/>
      <w:pPr>
        <w:tabs>
          <w:tab w:val="num" w:pos="720"/>
        </w:tabs>
        <w:ind w:left="720" w:hanging="360"/>
      </w:pPr>
      <w:rPr>
        <w:rFonts w:ascii="Times New Roman" w:hAnsi="Times New Roman" w:hint="default"/>
      </w:rPr>
    </w:lvl>
    <w:lvl w:ilvl="1" w:tplc="06EA9C6C" w:tentative="1">
      <w:start w:val="1"/>
      <w:numFmt w:val="bullet"/>
      <w:lvlText w:val="o"/>
      <w:lvlJc w:val="left"/>
      <w:pPr>
        <w:tabs>
          <w:tab w:val="num" w:pos="1440"/>
        </w:tabs>
        <w:ind w:left="1440" w:hanging="360"/>
      </w:pPr>
      <w:rPr>
        <w:rFonts w:ascii="Times New Roman" w:hAnsi="Times New Roman" w:hint="default"/>
      </w:rPr>
    </w:lvl>
    <w:lvl w:ilvl="2" w:tplc="8CE2202A" w:tentative="1">
      <w:start w:val="1"/>
      <w:numFmt w:val="bullet"/>
      <w:lvlText w:val="o"/>
      <w:lvlJc w:val="left"/>
      <w:pPr>
        <w:tabs>
          <w:tab w:val="num" w:pos="2160"/>
        </w:tabs>
        <w:ind w:left="2160" w:hanging="360"/>
      </w:pPr>
      <w:rPr>
        <w:rFonts w:ascii="Times New Roman" w:hAnsi="Times New Roman" w:hint="default"/>
      </w:rPr>
    </w:lvl>
    <w:lvl w:ilvl="3" w:tplc="35FED51E" w:tentative="1">
      <w:start w:val="1"/>
      <w:numFmt w:val="bullet"/>
      <w:lvlText w:val="o"/>
      <w:lvlJc w:val="left"/>
      <w:pPr>
        <w:tabs>
          <w:tab w:val="num" w:pos="2880"/>
        </w:tabs>
        <w:ind w:left="2880" w:hanging="360"/>
      </w:pPr>
      <w:rPr>
        <w:rFonts w:ascii="Times New Roman" w:hAnsi="Times New Roman" w:hint="default"/>
      </w:rPr>
    </w:lvl>
    <w:lvl w:ilvl="4" w:tplc="59EAF898" w:tentative="1">
      <w:start w:val="1"/>
      <w:numFmt w:val="bullet"/>
      <w:lvlText w:val="o"/>
      <w:lvlJc w:val="left"/>
      <w:pPr>
        <w:tabs>
          <w:tab w:val="num" w:pos="3600"/>
        </w:tabs>
        <w:ind w:left="3600" w:hanging="360"/>
      </w:pPr>
      <w:rPr>
        <w:rFonts w:ascii="Times New Roman" w:hAnsi="Times New Roman" w:hint="default"/>
      </w:rPr>
    </w:lvl>
    <w:lvl w:ilvl="5" w:tplc="8E886B26" w:tentative="1">
      <w:start w:val="1"/>
      <w:numFmt w:val="bullet"/>
      <w:lvlText w:val="o"/>
      <w:lvlJc w:val="left"/>
      <w:pPr>
        <w:tabs>
          <w:tab w:val="num" w:pos="4320"/>
        </w:tabs>
        <w:ind w:left="4320" w:hanging="360"/>
      </w:pPr>
      <w:rPr>
        <w:rFonts w:ascii="Times New Roman" w:hAnsi="Times New Roman" w:hint="default"/>
      </w:rPr>
    </w:lvl>
    <w:lvl w:ilvl="6" w:tplc="29667AB8" w:tentative="1">
      <w:start w:val="1"/>
      <w:numFmt w:val="bullet"/>
      <w:lvlText w:val="o"/>
      <w:lvlJc w:val="left"/>
      <w:pPr>
        <w:tabs>
          <w:tab w:val="num" w:pos="5040"/>
        </w:tabs>
        <w:ind w:left="5040" w:hanging="360"/>
      </w:pPr>
      <w:rPr>
        <w:rFonts w:ascii="Times New Roman" w:hAnsi="Times New Roman" w:hint="default"/>
      </w:rPr>
    </w:lvl>
    <w:lvl w:ilvl="7" w:tplc="6FE4EF90" w:tentative="1">
      <w:start w:val="1"/>
      <w:numFmt w:val="bullet"/>
      <w:lvlText w:val="o"/>
      <w:lvlJc w:val="left"/>
      <w:pPr>
        <w:tabs>
          <w:tab w:val="num" w:pos="5760"/>
        </w:tabs>
        <w:ind w:left="5760" w:hanging="360"/>
      </w:pPr>
      <w:rPr>
        <w:rFonts w:ascii="Times New Roman" w:hAnsi="Times New Roman" w:hint="default"/>
      </w:rPr>
    </w:lvl>
    <w:lvl w:ilvl="8" w:tplc="2F1EE000" w:tentative="1">
      <w:start w:val="1"/>
      <w:numFmt w:val="bullet"/>
      <w:lvlText w:val="o"/>
      <w:lvlJc w:val="left"/>
      <w:pPr>
        <w:tabs>
          <w:tab w:val="num" w:pos="6480"/>
        </w:tabs>
        <w:ind w:left="6480" w:hanging="360"/>
      </w:pPr>
      <w:rPr>
        <w:rFonts w:ascii="Times New Roman" w:hAnsi="Times New Roman" w:hint="default"/>
      </w:rPr>
    </w:lvl>
  </w:abstractNum>
  <w:abstractNum w:abstractNumId="12">
    <w:nsid w:val="10467CA7"/>
    <w:multiLevelType w:val="hybridMultilevel"/>
    <w:tmpl w:val="F3F48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12E56BC"/>
    <w:multiLevelType w:val="hybridMultilevel"/>
    <w:tmpl w:val="6718A096"/>
    <w:lvl w:ilvl="0" w:tplc="06A4F9F2">
      <w:start w:val="1"/>
      <w:numFmt w:val="bullet"/>
      <w:lvlText w:val="•"/>
      <w:lvlJc w:val="left"/>
      <w:pPr>
        <w:tabs>
          <w:tab w:val="num" w:pos="720"/>
        </w:tabs>
        <w:ind w:left="720" w:hanging="360"/>
      </w:pPr>
      <w:rPr>
        <w:rFonts w:ascii="Times New Roman" w:hAnsi="Times New Roman" w:hint="default"/>
      </w:rPr>
    </w:lvl>
    <w:lvl w:ilvl="1" w:tplc="6BC4DF26" w:tentative="1">
      <w:start w:val="1"/>
      <w:numFmt w:val="bullet"/>
      <w:lvlText w:val="•"/>
      <w:lvlJc w:val="left"/>
      <w:pPr>
        <w:tabs>
          <w:tab w:val="num" w:pos="1440"/>
        </w:tabs>
        <w:ind w:left="1440" w:hanging="360"/>
      </w:pPr>
      <w:rPr>
        <w:rFonts w:ascii="Times New Roman" w:hAnsi="Times New Roman" w:hint="default"/>
      </w:rPr>
    </w:lvl>
    <w:lvl w:ilvl="2" w:tplc="7948512A" w:tentative="1">
      <w:start w:val="1"/>
      <w:numFmt w:val="bullet"/>
      <w:lvlText w:val="•"/>
      <w:lvlJc w:val="left"/>
      <w:pPr>
        <w:tabs>
          <w:tab w:val="num" w:pos="2160"/>
        </w:tabs>
        <w:ind w:left="2160" w:hanging="360"/>
      </w:pPr>
      <w:rPr>
        <w:rFonts w:ascii="Times New Roman" w:hAnsi="Times New Roman" w:hint="default"/>
      </w:rPr>
    </w:lvl>
    <w:lvl w:ilvl="3" w:tplc="4538FBFC" w:tentative="1">
      <w:start w:val="1"/>
      <w:numFmt w:val="bullet"/>
      <w:lvlText w:val="•"/>
      <w:lvlJc w:val="left"/>
      <w:pPr>
        <w:tabs>
          <w:tab w:val="num" w:pos="2880"/>
        </w:tabs>
        <w:ind w:left="2880" w:hanging="360"/>
      </w:pPr>
      <w:rPr>
        <w:rFonts w:ascii="Times New Roman" w:hAnsi="Times New Roman" w:hint="default"/>
      </w:rPr>
    </w:lvl>
    <w:lvl w:ilvl="4" w:tplc="B3820178" w:tentative="1">
      <w:start w:val="1"/>
      <w:numFmt w:val="bullet"/>
      <w:lvlText w:val="•"/>
      <w:lvlJc w:val="left"/>
      <w:pPr>
        <w:tabs>
          <w:tab w:val="num" w:pos="3600"/>
        </w:tabs>
        <w:ind w:left="3600" w:hanging="360"/>
      </w:pPr>
      <w:rPr>
        <w:rFonts w:ascii="Times New Roman" w:hAnsi="Times New Roman" w:hint="default"/>
      </w:rPr>
    </w:lvl>
    <w:lvl w:ilvl="5" w:tplc="B52E4D44" w:tentative="1">
      <w:start w:val="1"/>
      <w:numFmt w:val="bullet"/>
      <w:lvlText w:val="•"/>
      <w:lvlJc w:val="left"/>
      <w:pPr>
        <w:tabs>
          <w:tab w:val="num" w:pos="4320"/>
        </w:tabs>
        <w:ind w:left="4320" w:hanging="360"/>
      </w:pPr>
      <w:rPr>
        <w:rFonts w:ascii="Times New Roman" w:hAnsi="Times New Roman" w:hint="default"/>
      </w:rPr>
    </w:lvl>
    <w:lvl w:ilvl="6" w:tplc="A75AC8BE" w:tentative="1">
      <w:start w:val="1"/>
      <w:numFmt w:val="bullet"/>
      <w:lvlText w:val="•"/>
      <w:lvlJc w:val="left"/>
      <w:pPr>
        <w:tabs>
          <w:tab w:val="num" w:pos="5040"/>
        </w:tabs>
        <w:ind w:left="5040" w:hanging="360"/>
      </w:pPr>
      <w:rPr>
        <w:rFonts w:ascii="Times New Roman" w:hAnsi="Times New Roman" w:hint="default"/>
      </w:rPr>
    </w:lvl>
    <w:lvl w:ilvl="7" w:tplc="BA3AF492" w:tentative="1">
      <w:start w:val="1"/>
      <w:numFmt w:val="bullet"/>
      <w:lvlText w:val="•"/>
      <w:lvlJc w:val="left"/>
      <w:pPr>
        <w:tabs>
          <w:tab w:val="num" w:pos="5760"/>
        </w:tabs>
        <w:ind w:left="5760" w:hanging="360"/>
      </w:pPr>
      <w:rPr>
        <w:rFonts w:ascii="Times New Roman" w:hAnsi="Times New Roman" w:hint="default"/>
      </w:rPr>
    </w:lvl>
    <w:lvl w:ilvl="8" w:tplc="0E7ACF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29D4BCD"/>
    <w:multiLevelType w:val="hybridMultilevel"/>
    <w:tmpl w:val="FA763434"/>
    <w:lvl w:ilvl="0" w:tplc="129AF15C">
      <w:start w:val="1"/>
      <w:numFmt w:val="lowerLetter"/>
      <w:lvlText w:val="%1)"/>
      <w:lvlJc w:val="left"/>
      <w:pPr>
        <w:tabs>
          <w:tab w:val="num" w:pos="360"/>
        </w:tabs>
        <w:ind w:left="360" w:hanging="360"/>
      </w:pPr>
      <w:rPr>
        <w:rFonts w:ascii="Times New Roman" w:eastAsia="Times New Roman" w:hAnsi="Times New Roman" w:cs="Times New Roman"/>
      </w:rPr>
    </w:lvl>
    <w:lvl w:ilvl="1" w:tplc="1D9671E6" w:tentative="1">
      <w:start w:val="1"/>
      <w:numFmt w:val="decimal"/>
      <w:lvlText w:val="%2."/>
      <w:lvlJc w:val="left"/>
      <w:pPr>
        <w:tabs>
          <w:tab w:val="num" w:pos="1080"/>
        </w:tabs>
        <w:ind w:left="1080" w:hanging="360"/>
      </w:pPr>
    </w:lvl>
    <w:lvl w:ilvl="2" w:tplc="1356131E" w:tentative="1">
      <w:start w:val="1"/>
      <w:numFmt w:val="decimal"/>
      <w:lvlText w:val="%3."/>
      <w:lvlJc w:val="left"/>
      <w:pPr>
        <w:tabs>
          <w:tab w:val="num" w:pos="1800"/>
        </w:tabs>
        <w:ind w:left="1800" w:hanging="360"/>
      </w:pPr>
    </w:lvl>
    <w:lvl w:ilvl="3" w:tplc="BC0A4AA4" w:tentative="1">
      <w:start w:val="1"/>
      <w:numFmt w:val="decimal"/>
      <w:lvlText w:val="%4."/>
      <w:lvlJc w:val="left"/>
      <w:pPr>
        <w:tabs>
          <w:tab w:val="num" w:pos="2520"/>
        </w:tabs>
        <w:ind w:left="2520" w:hanging="360"/>
      </w:pPr>
    </w:lvl>
    <w:lvl w:ilvl="4" w:tplc="CB96D1EC" w:tentative="1">
      <w:start w:val="1"/>
      <w:numFmt w:val="decimal"/>
      <w:lvlText w:val="%5."/>
      <w:lvlJc w:val="left"/>
      <w:pPr>
        <w:tabs>
          <w:tab w:val="num" w:pos="3240"/>
        </w:tabs>
        <w:ind w:left="3240" w:hanging="360"/>
      </w:pPr>
    </w:lvl>
    <w:lvl w:ilvl="5" w:tplc="C8A2AADE" w:tentative="1">
      <w:start w:val="1"/>
      <w:numFmt w:val="decimal"/>
      <w:lvlText w:val="%6."/>
      <w:lvlJc w:val="left"/>
      <w:pPr>
        <w:tabs>
          <w:tab w:val="num" w:pos="3960"/>
        </w:tabs>
        <w:ind w:left="3960" w:hanging="360"/>
      </w:pPr>
    </w:lvl>
    <w:lvl w:ilvl="6" w:tplc="85E4DCA4" w:tentative="1">
      <w:start w:val="1"/>
      <w:numFmt w:val="decimal"/>
      <w:lvlText w:val="%7."/>
      <w:lvlJc w:val="left"/>
      <w:pPr>
        <w:tabs>
          <w:tab w:val="num" w:pos="4680"/>
        </w:tabs>
        <w:ind w:left="4680" w:hanging="360"/>
      </w:pPr>
    </w:lvl>
    <w:lvl w:ilvl="7" w:tplc="F97A758C" w:tentative="1">
      <w:start w:val="1"/>
      <w:numFmt w:val="decimal"/>
      <w:lvlText w:val="%8."/>
      <w:lvlJc w:val="left"/>
      <w:pPr>
        <w:tabs>
          <w:tab w:val="num" w:pos="5400"/>
        </w:tabs>
        <w:ind w:left="5400" w:hanging="360"/>
      </w:pPr>
    </w:lvl>
    <w:lvl w:ilvl="8" w:tplc="11BE04D2" w:tentative="1">
      <w:start w:val="1"/>
      <w:numFmt w:val="decimal"/>
      <w:lvlText w:val="%9."/>
      <w:lvlJc w:val="left"/>
      <w:pPr>
        <w:tabs>
          <w:tab w:val="num" w:pos="6120"/>
        </w:tabs>
        <w:ind w:left="6120" w:hanging="360"/>
      </w:pPr>
    </w:lvl>
  </w:abstractNum>
  <w:abstractNum w:abstractNumId="15">
    <w:nsid w:val="1BFE0ED0"/>
    <w:multiLevelType w:val="hybridMultilevel"/>
    <w:tmpl w:val="E2D83B0C"/>
    <w:lvl w:ilvl="0" w:tplc="A73647E6">
      <w:start w:val="1"/>
      <w:numFmt w:val="bullet"/>
      <w:lvlText w:val="•"/>
      <w:lvlJc w:val="left"/>
      <w:pPr>
        <w:tabs>
          <w:tab w:val="num" w:pos="720"/>
        </w:tabs>
        <w:ind w:left="720" w:hanging="360"/>
      </w:pPr>
      <w:rPr>
        <w:rFonts w:ascii="Times New Roman" w:hAnsi="Times New Roman" w:hint="default"/>
      </w:rPr>
    </w:lvl>
    <w:lvl w:ilvl="1" w:tplc="D74E6C8A" w:tentative="1">
      <w:start w:val="1"/>
      <w:numFmt w:val="bullet"/>
      <w:lvlText w:val="•"/>
      <w:lvlJc w:val="left"/>
      <w:pPr>
        <w:tabs>
          <w:tab w:val="num" w:pos="1440"/>
        </w:tabs>
        <w:ind w:left="1440" w:hanging="360"/>
      </w:pPr>
      <w:rPr>
        <w:rFonts w:ascii="Times New Roman" w:hAnsi="Times New Roman" w:hint="default"/>
      </w:rPr>
    </w:lvl>
    <w:lvl w:ilvl="2" w:tplc="5B52EDF8" w:tentative="1">
      <w:start w:val="1"/>
      <w:numFmt w:val="bullet"/>
      <w:lvlText w:val="•"/>
      <w:lvlJc w:val="left"/>
      <w:pPr>
        <w:tabs>
          <w:tab w:val="num" w:pos="2160"/>
        </w:tabs>
        <w:ind w:left="2160" w:hanging="360"/>
      </w:pPr>
      <w:rPr>
        <w:rFonts w:ascii="Times New Roman" w:hAnsi="Times New Roman" w:hint="default"/>
      </w:rPr>
    </w:lvl>
    <w:lvl w:ilvl="3" w:tplc="DABAA240" w:tentative="1">
      <w:start w:val="1"/>
      <w:numFmt w:val="bullet"/>
      <w:lvlText w:val="•"/>
      <w:lvlJc w:val="left"/>
      <w:pPr>
        <w:tabs>
          <w:tab w:val="num" w:pos="2880"/>
        </w:tabs>
        <w:ind w:left="2880" w:hanging="360"/>
      </w:pPr>
      <w:rPr>
        <w:rFonts w:ascii="Times New Roman" w:hAnsi="Times New Roman" w:hint="default"/>
      </w:rPr>
    </w:lvl>
    <w:lvl w:ilvl="4" w:tplc="1A6C0434" w:tentative="1">
      <w:start w:val="1"/>
      <w:numFmt w:val="bullet"/>
      <w:lvlText w:val="•"/>
      <w:lvlJc w:val="left"/>
      <w:pPr>
        <w:tabs>
          <w:tab w:val="num" w:pos="3600"/>
        </w:tabs>
        <w:ind w:left="3600" w:hanging="360"/>
      </w:pPr>
      <w:rPr>
        <w:rFonts w:ascii="Times New Roman" w:hAnsi="Times New Roman" w:hint="default"/>
      </w:rPr>
    </w:lvl>
    <w:lvl w:ilvl="5" w:tplc="A84603E2" w:tentative="1">
      <w:start w:val="1"/>
      <w:numFmt w:val="bullet"/>
      <w:lvlText w:val="•"/>
      <w:lvlJc w:val="left"/>
      <w:pPr>
        <w:tabs>
          <w:tab w:val="num" w:pos="4320"/>
        </w:tabs>
        <w:ind w:left="4320" w:hanging="360"/>
      </w:pPr>
      <w:rPr>
        <w:rFonts w:ascii="Times New Roman" w:hAnsi="Times New Roman" w:hint="default"/>
      </w:rPr>
    </w:lvl>
    <w:lvl w:ilvl="6" w:tplc="558C5980" w:tentative="1">
      <w:start w:val="1"/>
      <w:numFmt w:val="bullet"/>
      <w:lvlText w:val="•"/>
      <w:lvlJc w:val="left"/>
      <w:pPr>
        <w:tabs>
          <w:tab w:val="num" w:pos="5040"/>
        </w:tabs>
        <w:ind w:left="5040" w:hanging="360"/>
      </w:pPr>
      <w:rPr>
        <w:rFonts w:ascii="Times New Roman" w:hAnsi="Times New Roman" w:hint="default"/>
      </w:rPr>
    </w:lvl>
    <w:lvl w:ilvl="7" w:tplc="DEB8DC88" w:tentative="1">
      <w:start w:val="1"/>
      <w:numFmt w:val="bullet"/>
      <w:lvlText w:val="•"/>
      <w:lvlJc w:val="left"/>
      <w:pPr>
        <w:tabs>
          <w:tab w:val="num" w:pos="5760"/>
        </w:tabs>
        <w:ind w:left="5760" w:hanging="360"/>
      </w:pPr>
      <w:rPr>
        <w:rFonts w:ascii="Times New Roman" w:hAnsi="Times New Roman" w:hint="default"/>
      </w:rPr>
    </w:lvl>
    <w:lvl w:ilvl="8" w:tplc="057491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000155"/>
    <w:multiLevelType w:val="hybridMultilevel"/>
    <w:tmpl w:val="7F241938"/>
    <w:lvl w:ilvl="0" w:tplc="02327002">
      <w:start w:val="1"/>
      <w:numFmt w:val="decimal"/>
      <w:lvlText w:val="%1."/>
      <w:lvlJc w:val="left"/>
      <w:pPr>
        <w:tabs>
          <w:tab w:val="num" w:pos="720"/>
        </w:tabs>
        <w:ind w:left="720" w:hanging="360"/>
      </w:pPr>
    </w:lvl>
    <w:lvl w:ilvl="1" w:tplc="5F6AEF10" w:tentative="1">
      <w:start w:val="1"/>
      <w:numFmt w:val="decimal"/>
      <w:lvlText w:val="%2."/>
      <w:lvlJc w:val="left"/>
      <w:pPr>
        <w:tabs>
          <w:tab w:val="num" w:pos="1440"/>
        </w:tabs>
        <w:ind w:left="1440" w:hanging="360"/>
      </w:pPr>
    </w:lvl>
    <w:lvl w:ilvl="2" w:tplc="BD8C146A" w:tentative="1">
      <w:start w:val="1"/>
      <w:numFmt w:val="decimal"/>
      <w:lvlText w:val="%3."/>
      <w:lvlJc w:val="left"/>
      <w:pPr>
        <w:tabs>
          <w:tab w:val="num" w:pos="2160"/>
        </w:tabs>
        <w:ind w:left="2160" w:hanging="360"/>
      </w:pPr>
    </w:lvl>
    <w:lvl w:ilvl="3" w:tplc="987E9284" w:tentative="1">
      <w:start w:val="1"/>
      <w:numFmt w:val="decimal"/>
      <w:lvlText w:val="%4."/>
      <w:lvlJc w:val="left"/>
      <w:pPr>
        <w:tabs>
          <w:tab w:val="num" w:pos="2880"/>
        </w:tabs>
        <w:ind w:left="2880" w:hanging="360"/>
      </w:pPr>
    </w:lvl>
    <w:lvl w:ilvl="4" w:tplc="79F29A08" w:tentative="1">
      <w:start w:val="1"/>
      <w:numFmt w:val="decimal"/>
      <w:lvlText w:val="%5."/>
      <w:lvlJc w:val="left"/>
      <w:pPr>
        <w:tabs>
          <w:tab w:val="num" w:pos="3600"/>
        </w:tabs>
        <w:ind w:left="3600" w:hanging="360"/>
      </w:pPr>
    </w:lvl>
    <w:lvl w:ilvl="5" w:tplc="A4AE59FE" w:tentative="1">
      <w:start w:val="1"/>
      <w:numFmt w:val="decimal"/>
      <w:lvlText w:val="%6."/>
      <w:lvlJc w:val="left"/>
      <w:pPr>
        <w:tabs>
          <w:tab w:val="num" w:pos="4320"/>
        </w:tabs>
        <w:ind w:left="4320" w:hanging="360"/>
      </w:pPr>
    </w:lvl>
    <w:lvl w:ilvl="6" w:tplc="FEE2F0F2" w:tentative="1">
      <w:start w:val="1"/>
      <w:numFmt w:val="decimal"/>
      <w:lvlText w:val="%7."/>
      <w:lvlJc w:val="left"/>
      <w:pPr>
        <w:tabs>
          <w:tab w:val="num" w:pos="5040"/>
        </w:tabs>
        <w:ind w:left="5040" w:hanging="360"/>
      </w:pPr>
    </w:lvl>
    <w:lvl w:ilvl="7" w:tplc="245642F6" w:tentative="1">
      <w:start w:val="1"/>
      <w:numFmt w:val="decimal"/>
      <w:lvlText w:val="%8."/>
      <w:lvlJc w:val="left"/>
      <w:pPr>
        <w:tabs>
          <w:tab w:val="num" w:pos="5760"/>
        </w:tabs>
        <w:ind w:left="5760" w:hanging="360"/>
      </w:pPr>
    </w:lvl>
    <w:lvl w:ilvl="8" w:tplc="6AEA23C2" w:tentative="1">
      <w:start w:val="1"/>
      <w:numFmt w:val="decimal"/>
      <w:lvlText w:val="%9."/>
      <w:lvlJc w:val="left"/>
      <w:pPr>
        <w:tabs>
          <w:tab w:val="num" w:pos="6480"/>
        </w:tabs>
        <w:ind w:left="6480" w:hanging="360"/>
      </w:pPr>
    </w:lvl>
  </w:abstractNum>
  <w:abstractNum w:abstractNumId="17">
    <w:nsid w:val="29A84E0C"/>
    <w:multiLevelType w:val="hybridMultilevel"/>
    <w:tmpl w:val="EE5ABC10"/>
    <w:lvl w:ilvl="0" w:tplc="2A487F4C">
      <w:start w:val="7"/>
      <w:numFmt w:val="upperRoman"/>
      <w:lvlText w:val="%1."/>
      <w:lvlJc w:val="left"/>
      <w:pPr>
        <w:tabs>
          <w:tab w:val="num" w:pos="749"/>
        </w:tabs>
        <w:ind w:left="749" w:hanging="72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8">
    <w:nsid w:val="2F616AFB"/>
    <w:multiLevelType w:val="hybridMultilevel"/>
    <w:tmpl w:val="BD7E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2E60FE"/>
    <w:multiLevelType w:val="hybridMultilevel"/>
    <w:tmpl w:val="1A9E95F2"/>
    <w:lvl w:ilvl="0" w:tplc="44503C96">
      <w:start w:val="1"/>
      <w:numFmt w:val="lowerLetter"/>
      <w:lvlText w:val="%1)"/>
      <w:lvlJc w:val="left"/>
      <w:pPr>
        <w:tabs>
          <w:tab w:val="num" w:pos="720"/>
        </w:tabs>
        <w:ind w:left="720" w:hanging="360"/>
      </w:pPr>
      <w:rPr>
        <w:rFonts w:cs="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022DC4"/>
    <w:multiLevelType w:val="hybridMultilevel"/>
    <w:tmpl w:val="0BFE5E30"/>
    <w:lvl w:ilvl="0" w:tplc="C71C0456">
      <w:start w:val="1"/>
      <w:numFmt w:val="bullet"/>
      <w:lvlText w:val="•"/>
      <w:lvlJc w:val="left"/>
      <w:pPr>
        <w:tabs>
          <w:tab w:val="num" w:pos="720"/>
        </w:tabs>
        <w:ind w:left="720" w:hanging="360"/>
      </w:pPr>
      <w:rPr>
        <w:rFonts w:ascii="Times New Roman" w:hAnsi="Times New Roman" w:hint="default"/>
      </w:rPr>
    </w:lvl>
    <w:lvl w:ilvl="1" w:tplc="918C1E78" w:tentative="1">
      <w:start w:val="1"/>
      <w:numFmt w:val="bullet"/>
      <w:lvlText w:val="•"/>
      <w:lvlJc w:val="left"/>
      <w:pPr>
        <w:tabs>
          <w:tab w:val="num" w:pos="1440"/>
        </w:tabs>
        <w:ind w:left="1440" w:hanging="360"/>
      </w:pPr>
      <w:rPr>
        <w:rFonts w:ascii="Times New Roman" w:hAnsi="Times New Roman" w:hint="default"/>
      </w:rPr>
    </w:lvl>
    <w:lvl w:ilvl="2" w:tplc="3A50625C" w:tentative="1">
      <w:start w:val="1"/>
      <w:numFmt w:val="bullet"/>
      <w:lvlText w:val="•"/>
      <w:lvlJc w:val="left"/>
      <w:pPr>
        <w:tabs>
          <w:tab w:val="num" w:pos="2160"/>
        </w:tabs>
        <w:ind w:left="2160" w:hanging="360"/>
      </w:pPr>
      <w:rPr>
        <w:rFonts w:ascii="Times New Roman" w:hAnsi="Times New Roman" w:hint="default"/>
      </w:rPr>
    </w:lvl>
    <w:lvl w:ilvl="3" w:tplc="FED833DE" w:tentative="1">
      <w:start w:val="1"/>
      <w:numFmt w:val="bullet"/>
      <w:lvlText w:val="•"/>
      <w:lvlJc w:val="left"/>
      <w:pPr>
        <w:tabs>
          <w:tab w:val="num" w:pos="2880"/>
        </w:tabs>
        <w:ind w:left="2880" w:hanging="360"/>
      </w:pPr>
      <w:rPr>
        <w:rFonts w:ascii="Times New Roman" w:hAnsi="Times New Roman" w:hint="default"/>
      </w:rPr>
    </w:lvl>
    <w:lvl w:ilvl="4" w:tplc="5B902D28" w:tentative="1">
      <w:start w:val="1"/>
      <w:numFmt w:val="bullet"/>
      <w:lvlText w:val="•"/>
      <w:lvlJc w:val="left"/>
      <w:pPr>
        <w:tabs>
          <w:tab w:val="num" w:pos="3600"/>
        </w:tabs>
        <w:ind w:left="3600" w:hanging="360"/>
      </w:pPr>
      <w:rPr>
        <w:rFonts w:ascii="Times New Roman" w:hAnsi="Times New Roman" w:hint="default"/>
      </w:rPr>
    </w:lvl>
    <w:lvl w:ilvl="5" w:tplc="9BF6D35E" w:tentative="1">
      <w:start w:val="1"/>
      <w:numFmt w:val="bullet"/>
      <w:lvlText w:val="•"/>
      <w:lvlJc w:val="left"/>
      <w:pPr>
        <w:tabs>
          <w:tab w:val="num" w:pos="4320"/>
        </w:tabs>
        <w:ind w:left="4320" w:hanging="360"/>
      </w:pPr>
      <w:rPr>
        <w:rFonts w:ascii="Times New Roman" w:hAnsi="Times New Roman" w:hint="default"/>
      </w:rPr>
    </w:lvl>
    <w:lvl w:ilvl="6" w:tplc="34481766" w:tentative="1">
      <w:start w:val="1"/>
      <w:numFmt w:val="bullet"/>
      <w:lvlText w:val="•"/>
      <w:lvlJc w:val="left"/>
      <w:pPr>
        <w:tabs>
          <w:tab w:val="num" w:pos="5040"/>
        </w:tabs>
        <w:ind w:left="5040" w:hanging="360"/>
      </w:pPr>
      <w:rPr>
        <w:rFonts w:ascii="Times New Roman" w:hAnsi="Times New Roman" w:hint="default"/>
      </w:rPr>
    </w:lvl>
    <w:lvl w:ilvl="7" w:tplc="EF6EEFFE" w:tentative="1">
      <w:start w:val="1"/>
      <w:numFmt w:val="bullet"/>
      <w:lvlText w:val="•"/>
      <w:lvlJc w:val="left"/>
      <w:pPr>
        <w:tabs>
          <w:tab w:val="num" w:pos="5760"/>
        </w:tabs>
        <w:ind w:left="5760" w:hanging="360"/>
      </w:pPr>
      <w:rPr>
        <w:rFonts w:ascii="Times New Roman" w:hAnsi="Times New Roman" w:hint="default"/>
      </w:rPr>
    </w:lvl>
    <w:lvl w:ilvl="8" w:tplc="6BA030F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F442E6"/>
    <w:multiLevelType w:val="hybridMultilevel"/>
    <w:tmpl w:val="CEBEDA82"/>
    <w:lvl w:ilvl="0" w:tplc="50A88FF2">
      <w:start w:val="1"/>
      <w:numFmt w:val="lowerLetter"/>
      <w:lvlText w:val="%1)"/>
      <w:lvlJc w:val="left"/>
      <w:pPr>
        <w:tabs>
          <w:tab w:val="num" w:pos="360"/>
        </w:tabs>
        <w:ind w:left="360" w:hanging="360"/>
      </w:pPr>
      <w:rPr>
        <w:rFonts w:ascii="Times New Roman" w:eastAsia="Times New Roman" w:hAnsi="Times New Roman" w:cs="Times New Roman"/>
      </w:rPr>
    </w:lvl>
    <w:lvl w:ilvl="1" w:tplc="292E0F42" w:tentative="1">
      <w:start w:val="1"/>
      <w:numFmt w:val="bullet"/>
      <w:lvlText w:val="•"/>
      <w:lvlJc w:val="left"/>
      <w:pPr>
        <w:tabs>
          <w:tab w:val="num" w:pos="1080"/>
        </w:tabs>
        <w:ind w:left="1080" w:hanging="360"/>
      </w:pPr>
      <w:rPr>
        <w:rFonts w:ascii="Times New Roman" w:hAnsi="Times New Roman" w:hint="default"/>
      </w:rPr>
    </w:lvl>
    <w:lvl w:ilvl="2" w:tplc="D80CDB02" w:tentative="1">
      <w:start w:val="1"/>
      <w:numFmt w:val="bullet"/>
      <w:lvlText w:val="•"/>
      <w:lvlJc w:val="left"/>
      <w:pPr>
        <w:tabs>
          <w:tab w:val="num" w:pos="1800"/>
        </w:tabs>
        <w:ind w:left="1800" w:hanging="360"/>
      </w:pPr>
      <w:rPr>
        <w:rFonts w:ascii="Times New Roman" w:hAnsi="Times New Roman" w:hint="default"/>
      </w:rPr>
    </w:lvl>
    <w:lvl w:ilvl="3" w:tplc="87F44350" w:tentative="1">
      <w:start w:val="1"/>
      <w:numFmt w:val="bullet"/>
      <w:lvlText w:val="•"/>
      <w:lvlJc w:val="left"/>
      <w:pPr>
        <w:tabs>
          <w:tab w:val="num" w:pos="2520"/>
        </w:tabs>
        <w:ind w:left="2520" w:hanging="360"/>
      </w:pPr>
      <w:rPr>
        <w:rFonts w:ascii="Times New Roman" w:hAnsi="Times New Roman" w:hint="default"/>
      </w:rPr>
    </w:lvl>
    <w:lvl w:ilvl="4" w:tplc="B1382F96" w:tentative="1">
      <w:start w:val="1"/>
      <w:numFmt w:val="bullet"/>
      <w:lvlText w:val="•"/>
      <w:lvlJc w:val="left"/>
      <w:pPr>
        <w:tabs>
          <w:tab w:val="num" w:pos="3240"/>
        </w:tabs>
        <w:ind w:left="3240" w:hanging="360"/>
      </w:pPr>
      <w:rPr>
        <w:rFonts w:ascii="Times New Roman" w:hAnsi="Times New Roman" w:hint="default"/>
      </w:rPr>
    </w:lvl>
    <w:lvl w:ilvl="5" w:tplc="DF8C787C" w:tentative="1">
      <w:start w:val="1"/>
      <w:numFmt w:val="bullet"/>
      <w:lvlText w:val="•"/>
      <w:lvlJc w:val="left"/>
      <w:pPr>
        <w:tabs>
          <w:tab w:val="num" w:pos="3960"/>
        </w:tabs>
        <w:ind w:left="3960" w:hanging="360"/>
      </w:pPr>
      <w:rPr>
        <w:rFonts w:ascii="Times New Roman" w:hAnsi="Times New Roman" w:hint="default"/>
      </w:rPr>
    </w:lvl>
    <w:lvl w:ilvl="6" w:tplc="A336CEE6" w:tentative="1">
      <w:start w:val="1"/>
      <w:numFmt w:val="bullet"/>
      <w:lvlText w:val="•"/>
      <w:lvlJc w:val="left"/>
      <w:pPr>
        <w:tabs>
          <w:tab w:val="num" w:pos="4680"/>
        </w:tabs>
        <w:ind w:left="4680" w:hanging="360"/>
      </w:pPr>
      <w:rPr>
        <w:rFonts w:ascii="Times New Roman" w:hAnsi="Times New Roman" w:hint="default"/>
      </w:rPr>
    </w:lvl>
    <w:lvl w:ilvl="7" w:tplc="0C661B4E" w:tentative="1">
      <w:start w:val="1"/>
      <w:numFmt w:val="bullet"/>
      <w:lvlText w:val="•"/>
      <w:lvlJc w:val="left"/>
      <w:pPr>
        <w:tabs>
          <w:tab w:val="num" w:pos="5400"/>
        </w:tabs>
        <w:ind w:left="5400" w:hanging="360"/>
      </w:pPr>
      <w:rPr>
        <w:rFonts w:ascii="Times New Roman" w:hAnsi="Times New Roman" w:hint="default"/>
      </w:rPr>
    </w:lvl>
    <w:lvl w:ilvl="8" w:tplc="F4A04112"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552442A"/>
    <w:multiLevelType w:val="hybridMultilevel"/>
    <w:tmpl w:val="B1FE155E"/>
    <w:lvl w:ilvl="0" w:tplc="11D6A26E">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C9023D5"/>
    <w:multiLevelType w:val="hybridMultilevel"/>
    <w:tmpl w:val="C23E5656"/>
    <w:lvl w:ilvl="0" w:tplc="B7A83D0C">
      <w:start w:val="1"/>
      <w:numFmt w:val="bullet"/>
      <w:lvlText w:val="•"/>
      <w:lvlJc w:val="left"/>
      <w:pPr>
        <w:tabs>
          <w:tab w:val="num" w:pos="360"/>
        </w:tabs>
        <w:ind w:left="360" w:hanging="360"/>
      </w:pPr>
      <w:rPr>
        <w:rFonts w:ascii="Times New Roman" w:hAnsi="Times New Roman" w:hint="default"/>
      </w:rPr>
    </w:lvl>
    <w:lvl w:ilvl="1" w:tplc="4120EC14" w:tentative="1">
      <w:start w:val="1"/>
      <w:numFmt w:val="bullet"/>
      <w:lvlText w:val="•"/>
      <w:lvlJc w:val="left"/>
      <w:pPr>
        <w:tabs>
          <w:tab w:val="num" w:pos="1080"/>
        </w:tabs>
        <w:ind w:left="1080" w:hanging="360"/>
      </w:pPr>
      <w:rPr>
        <w:rFonts w:ascii="Times New Roman" w:hAnsi="Times New Roman" w:hint="default"/>
      </w:rPr>
    </w:lvl>
    <w:lvl w:ilvl="2" w:tplc="561274B8" w:tentative="1">
      <w:start w:val="1"/>
      <w:numFmt w:val="bullet"/>
      <w:lvlText w:val="•"/>
      <w:lvlJc w:val="left"/>
      <w:pPr>
        <w:tabs>
          <w:tab w:val="num" w:pos="1800"/>
        </w:tabs>
        <w:ind w:left="1800" w:hanging="360"/>
      </w:pPr>
      <w:rPr>
        <w:rFonts w:ascii="Times New Roman" w:hAnsi="Times New Roman" w:hint="default"/>
      </w:rPr>
    </w:lvl>
    <w:lvl w:ilvl="3" w:tplc="454E1FF0" w:tentative="1">
      <w:start w:val="1"/>
      <w:numFmt w:val="bullet"/>
      <w:lvlText w:val="•"/>
      <w:lvlJc w:val="left"/>
      <w:pPr>
        <w:tabs>
          <w:tab w:val="num" w:pos="2520"/>
        </w:tabs>
        <w:ind w:left="2520" w:hanging="360"/>
      </w:pPr>
      <w:rPr>
        <w:rFonts w:ascii="Times New Roman" w:hAnsi="Times New Roman" w:hint="default"/>
      </w:rPr>
    </w:lvl>
    <w:lvl w:ilvl="4" w:tplc="AF2CA53E" w:tentative="1">
      <w:start w:val="1"/>
      <w:numFmt w:val="bullet"/>
      <w:lvlText w:val="•"/>
      <w:lvlJc w:val="left"/>
      <w:pPr>
        <w:tabs>
          <w:tab w:val="num" w:pos="3240"/>
        </w:tabs>
        <w:ind w:left="3240" w:hanging="360"/>
      </w:pPr>
      <w:rPr>
        <w:rFonts w:ascii="Times New Roman" w:hAnsi="Times New Roman" w:hint="default"/>
      </w:rPr>
    </w:lvl>
    <w:lvl w:ilvl="5" w:tplc="DE6C84B6" w:tentative="1">
      <w:start w:val="1"/>
      <w:numFmt w:val="bullet"/>
      <w:lvlText w:val="•"/>
      <w:lvlJc w:val="left"/>
      <w:pPr>
        <w:tabs>
          <w:tab w:val="num" w:pos="3960"/>
        </w:tabs>
        <w:ind w:left="3960" w:hanging="360"/>
      </w:pPr>
      <w:rPr>
        <w:rFonts w:ascii="Times New Roman" w:hAnsi="Times New Roman" w:hint="default"/>
      </w:rPr>
    </w:lvl>
    <w:lvl w:ilvl="6" w:tplc="D3B08E88" w:tentative="1">
      <w:start w:val="1"/>
      <w:numFmt w:val="bullet"/>
      <w:lvlText w:val="•"/>
      <w:lvlJc w:val="left"/>
      <w:pPr>
        <w:tabs>
          <w:tab w:val="num" w:pos="4680"/>
        </w:tabs>
        <w:ind w:left="4680" w:hanging="360"/>
      </w:pPr>
      <w:rPr>
        <w:rFonts w:ascii="Times New Roman" w:hAnsi="Times New Roman" w:hint="default"/>
      </w:rPr>
    </w:lvl>
    <w:lvl w:ilvl="7" w:tplc="5FEE89A4" w:tentative="1">
      <w:start w:val="1"/>
      <w:numFmt w:val="bullet"/>
      <w:lvlText w:val="•"/>
      <w:lvlJc w:val="left"/>
      <w:pPr>
        <w:tabs>
          <w:tab w:val="num" w:pos="5400"/>
        </w:tabs>
        <w:ind w:left="5400" w:hanging="360"/>
      </w:pPr>
      <w:rPr>
        <w:rFonts w:ascii="Times New Roman" w:hAnsi="Times New Roman" w:hint="default"/>
      </w:rPr>
    </w:lvl>
    <w:lvl w:ilvl="8" w:tplc="E9620CD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FAB3D25"/>
    <w:multiLevelType w:val="hybridMultilevel"/>
    <w:tmpl w:val="DEBEAC52"/>
    <w:lvl w:ilvl="0" w:tplc="5FE41630">
      <w:start w:val="1"/>
      <w:numFmt w:val="bullet"/>
      <w:lvlText w:val="o"/>
      <w:lvlJc w:val="left"/>
      <w:pPr>
        <w:tabs>
          <w:tab w:val="num" w:pos="720"/>
        </w:tabs>
        <w:ind w:left="720" w:hanging="360"/>
      </w:pPr>
      <w:rPr>
        <w:rFonts w:ascii="Times New Roman" w:hAnsi="Times New Roman" w:hint="default"/>
      </w:rPr>
    </w:lvl>
    <w:lvl w:ilvl="1" w:tplc="9E7A14B0" w:tentative="1">
      <w:start w:val="1"/>
      <w:numFmt w:val="bullet"/>
      <w:lvlText w:val="o"/>
      <w:lvlJc w:val="left"/>
      <w:pPr>
        <w:tabs>
          <w:tab w:val="num" w:pos="1440"/>
        </w:tabs>
        <w:ind w:left="1440" w:hanging="360"/>
      </w:pPr>
      <w:rPr>
        <w:rFonts w:ascii="Times New Roman" w:hAnsi="Times New Roman" w:hint="default"/>
      </w:rPr>
    </w:lvl>
    <w:lvl w:ilvl="2" w:tplc="EB28FF50" w:tentative="1">
      <w:start w:val="1"/>
      <w:numFmt w:val="bullet"/>
      <w:lvlText w:val="o"/>
      <w:lvlJc w:val="left"/>
      <w:pPr>
        <w:tabs>
          <w:tab w:val="num" w:pos="2160"/>
        </w:tabs>
        <w:ind w:left="2160" w:hanging="360"/>
      </w:pPr>
      <w:rPr>
        <w:rFonts w:ascii="Times New Roman" w:hAnsi="Times New Roman" w:hint="default"/>
      </w:rPr>
    </w:lvl>
    <w:lvl w:ilvl="3" w:tplc="258CCCDC" w:tentative="1">
      <w:start w:val="1"/>
      <w:numFmt w:val="bullet"/>
      <w:lvlText w:val="o"/>
      <w:lvlJc w:val="left"/>
      <w:pPr>
        <w:tabs>
          <w:tab w:val="num" w:pos="2880"/>
        </w:tabs>
        <w:ind w:left="2880" w:hanging="360"/>
      </w:pPr>
      <w:rPr>
        <w:rFonts w:ascii="Times New Roman" w:hAnsi="Times New Roman" w:hint="default"/>
      </w:rPr>
    </w:lvl>
    <w:lvl w:ilvl="4" w:tplc="8822184A" w:tentative="1">
      <w:start w:val="1"/>
      <w:numFmt w:val="bullet"/>
      <w:lvlText w:val="o"/>
      <w:lvlJc w:val="left"/>
      <w:pPr>
        <w:tabs>
          <w:tab w:val="num" w:pos="3600"/>
        </w:tabs>
        <w:ind w:left="3600" w:hanging="360"/>
      </w:pPr>
      <w:rPr>
        <w:rFonts w:ascii="Times New Roman" w:hAnsi="Times New Roman" w:hint="default"/>
      </w:rPr>
    </w:lvl>
    <w:lvl w:ilvl="5" w:tplc="480C614C" w:tentative="1">
      <w:start w:val="1"/>
      <w:numFmt w:val="bullet"/>
      <w:lvlText w:val="o"/>
      <w:lvlJc w:val="left"/>
      <w:pPr>
        <w:tabs>
          <w:tab w:val="num" w:pos="4320"/>
        </w:tabs>
        <w:ind w:left="4320" w:hanging="360"/>
      </w:pPr>
      <w:rPr>
        <w:rFonts w:ascii="Times New Roman" w:hAnsi="Times New Roman" w:hint="default"/>
      </w:rPr>
    </w:lvl>
    <w:lvl w:ilvl="6" w:tplc="3B3E1CE6" w:tentative="1">
      <w:start w:val="1"/>
      <w:numFmt w:val="bullet"/>
      <w:lvlText w:val="o"/>
      <w:lvlJc w:val="left"/>
      <w:pPr>
        <w:tabs>
          <w:tab w:val="num" w:pos="5040"/>
        </w:tabs>
        <w:ind w:left="5040" w:hanging="360"/>
      </w:pPr>
      <w:rPr>
        <w:rFonts w:ascii="Times New Roman" w:hAnsi="Times New Roman" w:hint="default"/>
      </w:rPr>
    </w:lvl>
    <w:lvl w:ilvl="7" w:tplc="2EF0FA6A" w:tentative="1">
      <w:start w:val="1"/>
      <w:numFmt w:val="bullet"/>
      <w:lvlText w:val="o"/>
      <w:lvlJc w:val="left"/>
      <w:pPr>
        <w:tabs>
          <w:tab w:val="num" w:pos="5760"/>
        </w:tabs>
        <w:ind w:left="5760" w:hanging="360"/>
      </w:pPr>
      <w:rPr>
        <w:rFonts w:ascii="Times New Roman" w:hAnsi="Times New Roman" w:hint="default"/>
      </w:rPr>
    </w:lvl>
    <w:lvl w:ilvl="8" w:tplc="5DE455EA" w:tentative="1">
      <w:start w:val="1"/>
      <w:numFmt w:val="bullet"/>
      <w:lvlText w:val="o"/>
      <w:lvlJc w:val="left"/>
      <w:pPr>
        <w:tabs>
          <w:tab w:val="num" w:pos="6480"/>
        </w:tabs>
        <w:ind w:left="6480" w:hanging="360"/>
      </w:pPr>
      <w:rPr>
        <w:rFonts w:ascii="Times New Roman" w:hAnsi="Times New Roman" w:hint="default"/>
      </w:rPr>
    </w:lvl>
  </w:abstractNum>
  <w:abstractNum w:abstractNumId="25">
    <w:nsid w:val="403E5D50"/>
    <w:multiLevelType w:val="hybridMultilevel"/>
    <w:tmpl w:val="F550BA38"/>
    <w:lvl w:ilvl="0" w:tplc="9A3C88D6">
      <w:start w:val="1"/>
      <w:numFmt w:val="decimal"/>
      <w:lvlText w:val="%1."/>
      <w:lvlJc w:val="left"/>
      <w:pPr>
        <w:ind w:left="360" w:hanging="360"/>
      </w:pPr>
      <w:rPr>
        <w:rFonts w:ascii="Times New Roman" w:eastAsia="Times New Roman" w:hAnsi="Times New Roman"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6">
    <w:nsid w:val="4BDF5FF9"/>
    <w:multiLevelType w:val="hybridMultilevel"/>
    <w:tmpl w:val="56D0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E937CB"/>
    <w:multiLevelType w:val="hybridMultilevel"/>
    <w:tmpl w:val="2F808D9E"/>
    <w:lvl w:ilvl="0" w:tplc="6B0C10BA">
      <w:start w:val="1"/>
      <w:numFmt w:val="bullet"/>
      <w:lvlText w:val="•"/>
      <w:lvlJc w:val="left"/>
      <w:pPr>
        <w:tabs>
          <w:tab w:val="num" w:pos="360"/>
        </w:tabs>
        <w:ind w:left="360" w:hanging="360"/>
      </w:pPr>
      <w:rPr>
        <w:rFonts w:ascii="Times New Roman" w:hAnsi="Times New Roman" w:hint="default"/>
      </w:rPr>
    </w:lvl>
    <w:lvl w:ilvl="1" w:tplc="F09C378C" w:tentative="1">
      <w:start w:val="1"/>
      <w:numFmt w:val="bullet"/>
      <w:lvlText w:val="•"/>
      <w:lvlJc w:val="left"/>
      <w:pPr>
        <w:tabs>
          <w:tab w:val="num" w:pos="1080"/>
        </w:tabs>
        <w:ind w:left="1080" w:hanging="360"/>
      </w:pPr>
      <w:rPr>
        <w:rFonts w:ascii="Times New Roman" w:hAnsi="Times New Roman" w:hint="default"/>
      </w:rPr>
    </w:lvl>
    <w:lvl w:ilvl="2" w:tplc="86ACF3E0" w:tentative="1">
      <w:start w:val="1"/>
      <w:numFmt w:val="bullet"/>
      <w:lvlText w:val="•"/>
      <w:lvlJc w:val="left"/>
      <w:pPr>
        <w:tabs>
          <w:tab w:val="num" w:pos="1800"/>
        </w:tabs>
        <w:ind w:left="1800" w:hanging="360"/>
      </w:pPr>
      <w:rPr>
        <w:rFonts w:ascii="Times New Roman" w:hAnsi="Times New Roman" w:hint="default"/>
      </w:rPr>
    </w:lvl>
    <w:lvl w:ilvl="3" w:tplc="7C5EB496" w:tentative="1">
      <w:start w:val="1"/>
      <w:numFmt w:val="bullet"/>
      <w:lvlText w:val="•"/>
      <w:lvlJc w:val="left"/>
      <w:pPr>
        <w:tabs>
          <w:tab w:val="num" w:pos="2520"/>
        </w:tabs>
        <w:ind w:left="2520" w:hanging="360"/>
      </w:pPr>
      <w:rPr>
        <w:rFonts w:ascii="Times New Roman" w:hAnsi="Times New Roman" w:hint="default"/>
      </w:rPr>
    </w:lvl>
    <w:lvl w:ilvl="4" w:tplc="82BE2A0E" w:tentative="1">
      <w:start w:val="1"/>
      <w:numFmt w:val="bullet"/>
      <w:lvlText w:val="•"/>
      <w:lvlJc w:val="left"/>
      <w:pPr>
        <w:tabs>
          <w:tab w:val="num" w:pos="3240"/>
        </w:tabs>
        <w:ind w:left="3240" w:hanging="360"/>
      </w:pPr>
      <w:rPr>
        <w:rFonts w:ascii="Times New Roman" w:hAnsi="Times New Roman" w:hint="default"/>
      </w:rPr>
    </w:lvl>
    <w:lvl w:ilvl="5" w:tplc="A2008236" w:tentative="1">
      <w:start w:val="1"/>
      <w:numFmt w:val="bullet"/>
      <w:lvlText w:val="•"/>
      <w:lvlJc w:val="left"/>
      <w:pPr>
        <w:tabs>
          <w:tab w:val="num" w:pos="3960"/>
        </w:tabs>
        <w:ind w:left="3960" w:hanging="360"/>
      </w:pPr>
      <w:rPr>
        <w:rFonts w:ascii="Times New Roman" w:hAnsi="Times New Roman" w:hint="default"/>
      </w:rPr>
    </w:lvl>
    <w:lvl w:ilvl="6" w:tplc="EDAA2388" w:tentative="1">
      <w:start w:val="1"/>
      <w:numFmt w:val="bullet"/>
      <w:lvlText w:val="•"/>
      <w:lvlJc w:val="left"/>
      <w:pPr>
        <w:tabs>
          <w:tab w:val="num" w:pos="4680"/>
        </w:tabs>
        <w:ind w:left="4680" w:hanging="360"/>
      </w:pPr>
      <w:rPr>
        <w:rFonts w:ascii="Times New Roman" w:hAnsi="Times New Roman" w:hint="default"/>
      </w:rPr>
    </w:lvl>
    <w:lvl w:ilvl="7" w:tplc="6FE623F8" w:tentative="1">
      <w:start w:val="1"/>
      <w:numFmt w:val="bullet"/>
      <w:lvlText w:val="•"/>
      <w:lvlJc w:val="left"/>
      <w:pPr>
        <w:tabs>
          <w:tab w:val="num" w:pos="5400"/>
        </w:tabs>
        <w:ind w:left="5400" w:hanging="360"/>
      </w:pPr>
      <w:rPr>
        <w:rFonts w:ascii="Times New Roman" w:hAnsi="Times New Roman" w:hint="default"/>
      </w:rPr>
    </w:lvl>
    <w:lvl w:ilvl="8" w:tplc="5D588822" w:tentative="1">
      <w:start w:val="1"/>
      <w:numFmt w:val="bullet"/>
      <w:lvlText w:val="•"/>
      <w:lvlJc w:val="left"/>
      <w:pPr>
        <w:tabs>
          <w:tab w:val="num" w:pos="6120"/>
        </w:tabs>
        <w:ind w:left="6120" w:hanging="360"/>
      </w:pPr>
      <w:rPr>
        <w:rFonts w:ascii="Times New Roman" w:hAnsi="Times New Roman" w:hint="default"/>
      </w:rPr>
    </w:lvl>
  </w:abstractNum>
  <w:abstractNum w:abstractNumId="28">
    <w:nsid w:val="56217250"/>
    <w:multiLevelType w:val="hybridMultilevel"/>
    <w:tmpl w:val="0B483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B81E6B"/>
    <w:multiLevelType w:val="hybridMultilevel"/>
    <w:tmpl w:val="F6B88628"/>
    <w:lvl w:ilvl="0" w:tplc="CB0C41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2F4813"/>
    <w:multiLevelType w:val="hybridMultilevel"/>
    <w:tmpl w:val="5B7C2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CC5D21"/>
    <w:multiLevelType w:val="hybridMultilevel"/>
    <w:tmpl w:val="FE128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1CB75BD"/>
    <w:multiLevelType w:val="hybridMultilevel"/>
    <w:tmpl w:val="4D9E0B96"/>
    <w:lvl w:ilvl="0" w:tplc="FF003934">
      <w:start w:val="1"/>
      <w:numFmt w:val="bullet"/>
      <w:lvlText w:val=""/>
      <w:lvlJc w:val="left"/>
      <w:pPr>
        <w:tabs>
          <w:tab w:val="num" w:pos="720"/>
        </w:tabs>
        <w:ind w:left="720" w:hanging="360"/>
      </w:pPr>
      <w:rPr>
        <w:rFonts w:ascii="Wingdings" w:hAnsi="Wingdings" w:hint="default"/>
      </w:rPr>
    </w:lvl>
    <w:lvl w:ilvl="1" w:tplc="07489054" w:tentative="1">
      <w:start w:val="1"/>
      <w:numFmt w:val="bullet"/>
      <w:lvlText w:val=""/>
      <w:lvlJc w:val="left"/>
      <w:pPr>
        <w:tabs>
          <w:tab w:val="num" w:pos="1440"/>
        </w:tabs>
        <w:ind w:left="1440" w:hanging="360"/>
      </w:pPr>
      <w:rPr>
        <w:rFonts w:ascii="Wingdings" w:hAnsi="Wingdings" w:hint="default"/>
      </w:rPr>
    </w:lvl>
    <w:lvl w:ilvl="2" w:tplc="577EFF00" w:tentative="1">
      <w:start w:val="1"/>
      <w:numFmt w:val="bullet"/>
      <w:lvlText w:val=""/>
      <w:lvlJc w:val="left"/>
      <w:pPr>
        <w:tabs>
          <w:tab w:val="num" w:pos="2160"/>
        </w:tabs>
        <w:ind w:left="2160" w:hanging="360"/>
      </w:pPr>
      <w:rPr>
        <w:rFonts w:ascii="Wingdings" w:hAnsi="Wingdings" w:hint="default"/>
      </w:rPr>
    </w:lvl>
    <w:lvl w:ilvl="3" w:tplc="63287AF2" w:tentative="1">
      <w:start w:val="1"/>
      <w:numFmt w:val="bullet"/>
      <w:lvlText w:val=""/>
      <w:lvlJc w:val="left"/>
      <w:pPr>
        <w:tabs>
          <w:tab w:val="num" w:pos="2880"/>
        </w:tabs>
        <w:ind w:left="2880" w:hanging="360"/>
      </w:pPr>
      <w:rPr>
        <w:rFonts w:ascii="Wingdings" w:hAnsi="Wingdings" w:hint="default"/>
      </w:rPr>
    </w:lvl>
    <w:lvl w:ilvl="4" w:tplc="F392DE24" w:tentative="1">
      <w:start w:val="1"/>
      <w:numFmt w:val="bullet"/>
      <w:lvlText w:val=""/>
      <w:lvlJc w:val="left"/>
      <w:pPr>
        <w:tabs>
          <w:tab w:val="num" w:pos="3600"/>
        </w:tabs>
        <w:ind w:left="3600" w:hanging="360"/>
      </w:pPr>
      <w:rPr>
        <w:rFonts w:ascii="Wingdings" w:hAnsi="Wingdings" w:hint="default"/>
      </w:rPr>
    </w:lvl>
    <w:lvl w:ilvl="5" w:tplc="85C44EDC" w:tentative="1">
      <w:start w:val="1"/>
      <w:numFmt w:val="bullet"/>
      <w:lvlText w:val=""/>
      <w:lvlJc w:val="left"/>
      <w:pPr>
        <w:tabs>
          <w:tab w:val="num" w:pos="4320"/>
        </w:tabs>
        <w:ind w:left="4320" w:hanging="360"/>
      </w:pPr>
      <w:rPr>
        <w:rFonts w:ascii="Wingdings" w:hAnsi="Wingdings" w:hint="default"/>
      </w:rPr>
    </w:lvl>
    <w:lvl w:ilvl="6" w:tplc="E3C6C94E" w:tentative="1">
      <w:start w:val="1"/>
      <w:numFmt w:val="bullet"/>
      <w:lvlText w:val=""/>
      <w:lvlJc w:val="left"/>
      <w:pPr>
        <w:tabs>
          <w:tab w:val="num" w:pos="5040"/>
        </w:tabs>
        <w:ind w:left="5040" w:hanging="360"/>
      </w:pPr>
      <w:rPr>
        <w:rFonts w:ascii="Wingdings" w:hAnsi="Wingdings" w:hint="default"/>
      </w:rPr>
    </w:lvl>
    <w:lvl w:ilvl="7" w:tplc="31863EBC" w:tentative="1">
      <w:start w:val="1"/>
      <w:numFmt w:val="bullet"/>
      <w:lvlText w:val=""/>
      <w:lvlJc w:val="left"/>
      <w:pPr>
        <w:tabs>
          <w:tab w:val="num" w:pos="5760"/>
        </w:tabs>
        <w:ind w:left="5760" w:hanging="360"/>
      </w:pPr>
      <w:rPr>
        <w:rFonts w:ascii="Wingdings" w:hAnsi="Wingdings" w:hint="default"/>
      </w:rPr>
    </w:lvl>
    <w:lvl w:ilvl="8" w:tplc="3B72F86A" w:tentative="1">
      <w:start w:val="1"/>
      <w:numFmt w:val="bullet"/>
      <w:lvlText w:val=""/>
      <w:lvlJc w:val="left"/>
      <w:pPr>
        <w:tabs>
          <w:tab w:val="num" w:pos="6480"/>
        </w:tabs>
        <w:ind w:left="6480" w:hanging="360"/>
      </w:pPr>
      <w:rPr>
        <w:rFonts w:ascii="Wingdings" w:hAnsi="Wingdings" w:hint="default"/>
      </w:rPr>
    </w:lvl>
  </w:abstractNum>
  <w:abstractNum w:abstractNumId="33">
    <w:nsid w:val="639B0AA6"/>
    <w:multiLevelType w:val="hybridMultilevel"/>
    <w:tmpl w:val="15188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44201FC"/>
    <w:multiLevelType w:val="hybridMultilevel"/>
    <w:tmpl w:val="6DDA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473413"/>
    <w:multiLevelType w:val="hybridMultilevel"/>
    <w:tmpl w:val="D632CBBC"/>
    <w:lvl w:ilvl="0" w:tplc="6DE44074">
      <w:start w:val="1"/>
      <w:numFmt w:val="bullet"/>
      <w:lvlText w:val="•"/>
      <w:lvlJc w:val="left"/>
      <w:pPr>
        <w:tabs>
          <w:tab w:val="num" w:pos="360"/>
        </w:tabs>
        <w:ind w:left="360" w:hanging="360"/>
      </w:pPr>
      <w:rPr>
        <w:rFonts w:ascii="Times New Roman" w:hAnsi="Times New Roman" w:hint="default"/>
      </w:rPr>
    </w:lvl>
    <w:lvl w:ilvl="1" w:tplc="1618E2D0" w:tentative="1">
      <w:start w:val="1"/>
      <w:numFmt w:val="bullet"/>
      <w:lvlText w:val="•"/>
      <w:lvlJc w:val="left"/>
      <w:pPr>
        <w:tabs>
          <w:tab w:val="num" w:pos="1080"/>
        </w:tabs>
        <w:ind w:left="1080" w:hanging="360"/>
      </w:pPr>
      <w:rPr>
        <w:rFonts w:ascii="Times New Roman" w:hAnsi="Times New Roman" w:hint="default"/>
      </w:rPr>
    </w:lvl>
    <w:lvl w:ilvl="2" w:tplc="D4E4C8F2" w:tentative="1">
      <w:start w:val="1"/>
      <w:numFmt w:val="bullet"/>
      <w:lvlText w:val="•"/>
      <w:lvlJc w:val="left"/>
      <w:pPr>
        <w:tabs>
          <w:tab w:val="num" w:pos="1800"/>
        </w:tabs>
        <w:ind w:left="1800" w:hanging="360"/>
      </w:pPr>
      <w:rPr>
        <w:rFonts w:ascii="Times New Roman" w:hAnsi="Times New Roman" w:hint="default"/>
      </w:rPr>
    </w:lvl>
    <w:lvl w:ilvl="3" w:tplc="837E0D14" w:tentative="1">
      <w:start w:val="1"/>
      <w:numFmt w:val="bullet"/>
      <w:lvlText w:val="•"/>
      <w:lvlJc w:val="left"/>
      <w:pPr>
        <w:tabs>
          <w:tab w:val="num" w:pos="2520"/>
        </w:tabs>
        <w:ind w:left="2520" w:hanging="360"/>
      </w:pPr>
      <w:rPr>
        <w:rFonts w:ascii="Times New Roman" w:hAnsi="Times New Roman" w:hint="default"/>
      </w:rPr>
    </w:lvl>
    <w:lvl w:ilvl="4" w:tplc="31806F0E" w:tentative="1">
      <w:start w:val="1"/>
      <w:numFmt w:val="bullet"/>
      <w:lvlText w:val="•"/>
      <w:lvlJc w:val="left"/>
      <w:pPr>
        <w:tabs>
          <w:tab w:val="num" w:pos="3240"/>
        </w:tabs>
        <w:ind w:left="3240" w:hanging="360"/>
      </w:pPr>
      <w:rPr>
        <w:rFonts w:ascii="Times New Roman" w:hAnsi="Times New Roman" w:hint="default"/>
      </w:rPr>
    </w:lvl>
    <w:lvl w:ilvl="5" w:tplc="F8B0202C" w:tentative="1">
      <w:start w:val="1"/>
      <w:numFmt w:val="bullet"/>
      <w:lvlText w:val="•"/>
      <w:lvlJc w:val="left"/>
      <w:pPr>
        <w:tabs>
          <w:tab w:val="num" w:pos="3960"/>
        </w:tabs>
        <w:ind w:left="3960" w:hanging="360"/>
      </w:pPr>
      <w:rPr>
        <w:rFonts w:ascii="Times New Roman" w:hAnsi="Times New Roman" w:hint="default"/>
      </w:rPr>
    </w:lvl>
    <w:lvl w:ilvl="6" w:tplc="B6FA23BE" w:tentative="1">
      <w:start w:val="1"/>
      <w:numFmt w:val="bullet"/>
      <w:lvlText w:val="•"/>
      <w:lvlJc w:val="left"/>
      <w:pPr>
        <w:tabs>
          <w:tab w:val="num" w:pos="4680"/>
        </w:tabs>
        <w:ind w:left="4680" w:hanging="360"/>
      </w:pPr>
      <w:rPr>
        <w:rFonts w:ascii="Times New Roman" w:hAnsi="Times New Roman" w:hint="default"/>
      </w:rPr>
    </w:lvl>
    <w:lvl w:ilvl="7" w:tplc="A5AE7158" w:tentative="1">
      <w:start w:val="1"/>
      <w:numFmt w:val="bullet"/>
      <w:lvlText w:val="•"/>
      <w:lvlJc w:val="left"/>
      <w:pPr>
        <w:tabs>
          <w:tab w:val="num" w:pos="5400"/>
        </w:tabs>
        <w:ind w:left="5400" w:hanging="360"/>
      </w:pPr>
      <w:rPr>
        <w:rFonts w:ascii="Times New Roman" w:hAnsi="Times New Roman" w:hint="default"/>
      </w:rPr>
    </w:lvl>
    <w:lvl w:ilvl="8" w:tplc="B85652A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67002F4E"/>
    <w:multiLevelType w:val="hybridMultilevel"/>
    <w:tmpl w:val="E9B66D32"/>
    <w:lvl w:ilvl="0" w:tplc="8528F306">
      <w:start w:val="1"/>
      <w:numFmt w:val="bullet"/>
      <w:lvlText w:val="•"/>
      <w:lvlJc w:val="left"/>
      <w:pPr>
        <w:tabs>
          <w:tab w:val="num" w:pos="360"/>
        </w:tabs>
        <w:ind w:left="360" w:hanging="360"/>
      </w:pPr>
      <w:rPr>
        <w:rFonts w:ascii="Times New Roman" w:hAnsi="Times New Roman" w:hint="default"/>
      </w:rPr>
    </w:lvl>
    <w:lvl w:ilvl="1" w:tplc="F39E7F3A" w:tentative="1">
      <w:start w:val="1"/>
      <w:numFmt w:val="bullet"/>
      <w:lvlText w:val="•"/>
      <w:lvlJc w:val="left"/>
      <w:pPr>
        <w:tabs>
          <w:tab w:val="num" w:pos="1080"/>
        </w:tabs>
        <w:ind w:left="1080" w:hanging="360"/>
      </w:pPr>
      <w:rPr>
        <w:rFonts w:ascii="Times New Roman" w:hAnsi="Times New Roman" w:hint="default"/>
      </w:rPr>
    </w:lvl>
    <w:lvl w:ilvl="2" w:tplc="65BEA3F0" w:tentative="1">
      <w:start w:val="1"/>
      <w:numFmt w:val="bullet"/>
      <w:lvlText w:val="•"/>
      <w:lvlJc w:val="left"/>
      <w:pPr>
        <w:tabs>
          <w:tab w:val="num" w:pos="1800"/>
        </w:tabs>
        <w:ind w:left="1800" w:hanging="360"/>
      </w:pPr>
      <w:rPr>
        <w:rFonts w:ascii="Times New Roman" w:hAnsi="Times New Roman" w:hint="default"/>
      </w:rPr>
    </w:lvl>
    <w:lvl w:ilvl="3" w:tplc="ACE0A0BA" w:tentative="1">
      <w:start w:val="1"/>
      <w:numFmt w:val="bullet"/>
      <w:lvlText w:val="•"/>
      <w:lvlJc w:val="left"/>
      <w:pPr>
        <w:tabs>
          <w:tab w:val="num" w:pos="2520"/>
        </w:tabs>
        <w:ind w:left="2520" w:hanging="360"/>
      </w:pPr>
      <w:rPr>
        <w:rFonts w:ascii="Times New Roman" w:hAnsi="Times New Roman" w:hint="default"/>
      </w:rPr>
    </w:lvl>
    <w:lvl w:ilvl="4" w:tplc="98D4A844" w:tentative="1">
      <w:start w:val="1"/>
      <w:numFmt w:val="bullet"/>
      <w:lvlText w:val="•"/>
      <w:lvlJc w:val="left"/>
      <w:pPr>
        <w:tabs>
          <w:tab w:val="num" w:pos="3240"/>
        </w:tabs>
        <w:ind w:left="3240" w:hanging="360"/>
      </w:pPr>
      <w:rPr>
        <w:rFonts w:ascii="Times New Roman" w:hAnsi="Times New Roman" w:hint="default"/>
      </w:rPr>
    </w:lvl>
    <w:lvl w:ilvl="5" w:tplc="D9D098EC" w:tentative="1">
      <w:start w:val="1"/>
      <w:numFmt w:val="bullet"/>
      <w:lvlText w:val="•"/>
      <w:lvlJc w:val="left"/>
      <w:pPr>
        <w:tabs>
          <w:tab w:val="num" w:pos="3960"/>
        </w:tabs>
        <w:ind w:left="3960" w:hanging="360"/>
      </w:pPr>
      <w:rPr>
        <w:rFonts w:ascii="Times New Roman" w:hAnsi="Times New Roman" w:hint="default"/>
      </w:rPr>
    </w:lvl>
    <w:lvl w:ilvl="6" w:tplc="144E3EC6" w:tentative="1">
      <w:start w:val="1"/>
      <w:numFmt w:val="bullet"/>
      <w:lvlText w:val="•"/>
      <w:lvlJc w:val="left"/>
      <w:pPr>
        <w:tabs>
          <w:tab w:val="num" w:pos="4680"/>
        </w:tabs>
        <w:ind w:left="4680" w:hanging="360"/>
      </w:pPr>
      <w:rPr>
        <w:rFonts w:ascii="Times New Roman" w:hAnsi="Times New Roman" w:hint="default"/>
      </w:rPr>
    </w:lvl>
    <w:lvl w:ilvl="7" w:tplc="A726E39E" w:tentative="1">
      <w:start w:val="1"/>
      <w:numFmt w:val="bullet"/>
      <w:lvlText w:val="•"/>
      <w:lvlJc w:val="left"/>
      <w:pPr>
        <w:tabs>
          <w:tab w:val="num" w:pos="5400"/>
        </w:tabs>
        <w:ind w:left="5400" w:hanging="360"/>
      </w:pPr>
      <w:rPr>
        <w:rFonts w:ascii="Times New Roman" w:hAnsi="Times New Roman" w:hint="default"/>
      </w:rPr>
    </w:lvl>
    <w:lvl w:ilvl="8" w:tplc="B8EE33C4" w:tentative="1">
      <w:start w:val="1"/>
      <w:numFmt w:val="bullet"/>
      <w:lvlText w:val="•"/>
      <w:lvlJc w:val="left"/>
      <w:pPr>
        <w:tabs>
          <w:tab w:val="num" w:pos="6120"/>
        </w:tabs>
        <w:ind w:left="6120" w:hanging="360"/>
      </w:pPr>
      <w:rPr>
        <w:rFonts w:ascii="Times New Roman" w:hAnsi="Times New Roman" w:hint="default"/>
      </w:rPr>
    </w:lvl>
  </w:abstractNum>
  <w:abstractNum w:abstractNumId="37">
    <w:nsid w:val="6D761DCC"/>
    <w:multiLevelType w:val="hybridMultilevel"/>
    <w:tmpl w:val="BCC8B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32F1391"/>
    <w:multiLevelType w:val="hybridMultilevel"/>
    <w:tmpl w:val="3B5C8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40B11C4"/>
    <w:multiLevelType w:val="hybridMultilevel"/>
    <w:tmpl w:val="5E0A1A98"/>
    <w:lvl w:ilvl="0" w:tplc="7C5E9862">
      <w:start w:val="1"/>
      <w:numFmt w:val="bullet"/>
      <w:lvlText w:val="•"/>
      <w:lvlJc w:val="left"/>
      <w:pPr>
        <w:tabs>
          <w:tab w:val="num" w:pos="720"/>
        </w:tabs>
        <w:ind w:left="720" w:hanging="360"/>
      </w:pPr>
      <w:rPr>
        <w:rFonts w:ascii="Times New Roman" w:hAnsi="Times New Roman" w:hint="default"/>
      </w:rPr>
    </w:lvl>
    <w:lvl w:ilvl="1" w:tplc="57D88E42" w:tentative="1">
      <w:start w:val="1"/>
      <w:numFmt w:val="bullet"/>
      <w:lvlText w:val="•"/>
      <w:lvlJc w:val="left"/>
      <w:pPr>
        <w:tabs>
          <w:tab w:val="num" w:pos="1440"/>
        </w:tabs>
        <w:ind w:left="1440" w:hanging="360"/>
      </w:pPr>
      <w:rPr>
        <w:rFonts w:ascii="Times New Roman" w:hAnsi="Times New Roman" w:hint="default"/>
      </w:rPr>
    </w:lvl>
    <w:lvl w:ilvl="2" w:tplc="199CD602" w:tentative="1">
      <w:start w:val="1"/>
      <w:numFmt w:val="bullet"/>
      <w:lvlText w:val="•"/>
      <w:lvlJc w:val="left"/>
      <w:pPr>
        <w:tabs>
          <w:tab w:val="num" w:pos="2160"/>
        </w:tabs>
        <w:ind w:left="2160" w:hanging="360"/>
      </w:pPr>
      <w:rPr>
        <w:rFonts w:ascii="Times New Roman" w:hAnsi="Times New Roman" w:hint="default"/>
      </w:rPr>
    </w:lvl>
    <w:lvl w:ilvl="3" w:tplc="AD9A9ABC" w:tentative="1">
      <w:start w:val="1"/>
      <w:numFmt w:val="bullet"/>
      <w:lvlText w:val="•"/>
      <w:lvlJc w:val="left"/>
      <w:pPr>
        <w:tabs>
          <w:tab w:val="num" w:pos="2880"/>
        </w:tabs>
        <w:ind w:left="2880" w:hanging="360"/>
      </w:pPr>
      <w:rPr>
        <w:rFonts w:ascii="Times New Roman" w:hAnsi="Times New Roman" w:hint="default"/>
      </w:rPr>
    </w:lvl>
    <w:lvl w:ilvl="4" w:tplc="ABB00D56" w:tentative="1">
      <w:start w:val="1"/>
      <w:numFmt w:val="bullet"/>
      <w:lvlText w:val="•"/>
      <w:lvlJc w:val="left"/>
      <w:pPr>
        <w:tabs>
          <w:tab w:val="num" w:pos="3600"/>
        </w:tabs>
        <w:ind w:left="3600" w:hanging="360"/>
      </w:pPr>
      <w:rPr>
        <w:rFonts w:ascii="Times New Roman" w:hAnsi="Times New Roman" w:hint="default"/>
      </w:rPr>
    </w:lvl>
    <w:lvl w:ilvl="5" w:tplc="F5508AA0" w:tentative="1">
      <w:start w:val="1"/>
      <w:numFmt w:val="bullet"/>
      <w:lvlText w:val="•"/>
      <w:lvlJc w:val="left"/>
      <w:pPr>
        <w:tabs>
          <w:tab w:val="num" w:pos="4320"/>
        </w:tabs>
        <w:ind w:left="4320" w:hanging="360"/>
      </w:pPr>
      <w:rPr>
        <w:rFonts w:ascii="Times New Roman" w:hAnsi="Times New Roman" w:hint="default"/>
      </w:rPr>
    </w:lvl>
    <w:lvl w:ilvl="6" w:tplc="B12EBF06" w:tentative="1">
      <w:start w:val="1"/>
      <w:numFmt w:val="bullet"/>
      <w:lvlText w:val="•"/>
      <w:lvlJc w:val="left"/>
      <w:pPr>
        <w:tabs>
          <w:tab w:val="num" w:pos="5040"/>
        </w:tabs>
        <w:ind w:left="5040" w:hanging="360"/>
      </w:pPr>
      <w:rPr>
        <w:rFonts w:ascii="Times New Roman" w:hAnsi="Times New Roman" w:hint="default"/>
      </w:rPr>
    </w:lvl>
    <w:lvl w:ilvl="7" w:tplc="FE26BBAE" w:tentative="1">
      <w:start w:val="1"/>
      <w:numFmt w:val="bullet"/>
      <w:lvlText w:val="•"/>
      <w:lvlJc w:val="left"/>
      <w:pPr>
        <w:tabs>
          <w:tab w:val="num" w:pos="5760"/>
        </w:tabs>
        <w:ind w:left="5760" w:hanging="360"/>
      </w:pPr>
      <w:rPr>
        <w:rFonts w:ascii="Times New Roman" w:hAnsi="Times New Roman" w:hint="default"/>
      </w:rPr>
    </w:lvl>
    <w:lvl w:ilvl="8" w:tplc="AA46EB7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9D4664"/>
    <w:multiLevelType w:val="hybridMultilevel"/>
    <w:tmpl w:val="4F0A9180"/>
    <w:lvl w:ilvl="0" w:tplc="5E10FD4E">
      <w:start w:val="1"/>
      <w:numFmt w:val="bullet"/>
      <w:lvlText w:val="o"/>
      <w:lvlJc w:val="left"/>
      <w:pPr>
        <w:tabs>
          <w:tab w:val="num" w:pos="720"/>
        </w:tabs>
        <w:ind w:left="720" w:hanging="360"/>
      </w:pPr>
      <w:rPr>
        <w:rFonts w:ascii="Times New Roman" w:hAnsi="Times New Roman" w:hint="default"/>
      </w:rPr>
    </w:lvl>
    <w:lvl w:ilvl="1" w:tplc="2C504C7C" w:tentative="1">
      <w:start w:val="1"/>
      <w:numFmt w:val="bullet"/>
      <w:lvlText w:val="o"/>
      <w:lvlJc w:val="left"/>
      <w:pPr>
        <w:tabs>
          <w:tab w:val="num" w:pos="1440"/>
        </w:tabs>
        <w:ind w:left="1440" w:hanging="360"/>
      </w:pPr>
      <w:rPr>
        <w:rFonts w:ascii="Times New Roman" w:hAnsi="Times New Roman" w:hint="default"/>
      </w:rPr>
    </w:lvl>
    <w:lvl w:ilvl="2" w:tplc="7FCAE360" w:tentative="1">
      <w:start w:val="1"/>
      <w:numFmt w:val="bullet"/>
      <w:lvlText w:val="o"/>
      <w:lvlJc w:val="left"/>
      <w:pPr>
        <w:tabs>
          <w:tab w:val="num" w:pos="2160"/>
        </w:tabs>
        <w:ind w:left="2160" w:hanging="360"/>
      </w:pPr>
      <w:rPr>
        <w:rFonts w:ascii="Times New Roman" w:hAnsi="Times New Roman" w:hint="default"/>
      </w:rPr>
    </w:lvl>
    <w:lvl w:ilvl="3" w:tplc="7B4A2BB4" w:tentative="1">
      <w:start w:val="1"/>
      <w:numFmt w:val="bullet"/>
      <w:lvlText w:val="o"/>
      <w:lvlJc w:val="left"/>
      <w:pPr>
        <w:tabs>
          <w:tab w:val="num" w:pos="2880"/>
        </w:tabs>
        <w:ind w:left="2880" w:hanging="360"/>
      </w:pPr>
      <w:rPr>
        <w:rFonts w:ascii="Times New Roman" w:hAnsi="Times New Roman" w:hint="default"/>
      </w:rPr>
    </w:lvl>
    <w:lvl w:ilvl="4" w:tplc="262816B0" w:tentative="1">
      <w:start w:val="1"/>
      <w:numFmt w:val="bullet"/>
      <w:lvlText w:val="o"/>
      <w:lvlJc w:val="left"/>
      <w:pPr>
        <w:tabs>
          <w:tab w:val="num" w:pos="3600"/>
        </w:tabs>
        <w:ind w:left="3600" w:hanging="360"/>
      </w:pPr>
      <w:rPr>
        <w:rFonts w:ascii="Times New Roman" w:hAnsi="Times New Roman" w:hint="default"/>
      </w:rPr>
    </w:lvl>
    <w:lvl w:ilvl="5" w:tplc="B234FBDE" w:tentative="1">
      <w:start w:val="1"/>
      <w:numFmt w:val="bullet"/>
      <w:lvlText w:val="o"/>
      <w:lvlJc w:val="left"/>
      <w:pPr>
        <w:tabs>
          <w:tab w:val="num" w:pos="4320"/>
        </w:tabs>
        <w:ind w:left="4320" w:hanging="360"/>
      </w:pPr>
      <w:rPr>
        <w:rFonts w:ascii="Times New Roman" w:hAnsi="Times New Roman" w:hint="default"/>
      </w:rPr>
    </w:lvl>
    <w:lvl w:ilvl="6" w:tplc="FE2C9748" w:tentative="1">
      <w:start w:val="1"/>
      <w:numFmt w:val="bullet"/>
      <w:lvlText w:val="o"/>
      <w:lvlJc w:val="left"/>
      <w:pPr>
        <w:tabs>
          <w:tab w:val="num" w:pos="5040"/>
        </w:tabs>
        <w:ind w:left="5040" w:hanging="360"/>
      </w:pPr>
      <w:rPr>
        <w:rFonts w:ascii="Times New Roman" w:hAnsi="Times New Roman" w:hint="default"/>
      </w:rPr>
    </w:lvl>
    <w:lvl w:ilvl="7" w:tplc="0F8E2DDA" w:tentative="1">
      <w:start w:val="1"/>
      <w:numFmt w:val="bullet"/>
      <w:lvlText w:val="o"/>
      <w:lvlJc w:val="left"/>
      <w:pPr>
        <w:tabs>
          <w:tab w:val="num" w:pos="5760"/>
        </w:tabs>
        <w:ind w:left="5760" w:hanging="360"/>
      </w:pPr>
      <w:rPr>
        <w:rFonts w:ascii="Times New Roman" w:hAnsi="Times New Roman" w:hint="default"/>
      </w:rPr>
    </w:lvl>
    <w:lvl w:ilvl="8" w:tplc="8132F6F4" w:tentative="1">
      <w:start w:val="1"/>
      <w:numFmt w:val="bullet"/>
      <w:lvlText w:val="o"/>
      <w:lvlJc w:val="left"/>
      <w:pPr>
        <w:tabs>
          <w:tab w:val="num" w:pos="6480"/>
        </w:tabs>
        <w:ind w:left="6480" w:hanging="360"/>
      </w:pPr>
      <w:rPr>
        <w:rFonts w:ascii="Times New Roman" w:hAnsi="Times New Roman" w:hint="default"/>
      </w:rPr>
    </w:lvl>
  </w:abstractNum>
  <w:abstractNum w:abstractNumId="41">
    <w:nsid w:val="7641753F"/>
    <w:multiLevelType w:val="hybridMultilevel"/>
    <w:tmpl w:val="52D2946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CFF2853"/>
    <w:multiLevelType w:val="hybridMultilevel"/>
    <w:tmpl w:val="76BEFD62"/>
    <w:lvl w:ilvl="0" w:tplc="3C3AE8AA">
      <w:start w:val="1"/>
      <w:numFmt w:val="bullet"/>
      <w:lvlText w:val="•"/>
      <w:lvlJc w:val="left"/>
      <w:pPr>
        <w:tabs>
          <w:tab w:val="num" w:pos="360"/>
        </w:tabs>
        <w:ind w:left="360" w:hanging="360"/>
      </w:pPr>
      <w:rPr>
        <w:rFonts w:ascii="Times New Roman" w:hAnsi="Times New Roman" w:hint="default"/>
      </w:rPr>
    </w:lvl>
    <w:lvl w:ilvl="1" w:tplc="527E165A" w:tentative="1">
      <w:start w:val="1"/>
      <w:numFmt w:val="bullet"/>
      <w:lvlText w:val="•"/>
      <w:lvlJc w:val="left"/>
      <w:pPr>
        <w:tabs>
          <w:tab w:val="num" w:pos="1080"/>
        </w:tabs>
        <w:ind w:left="1080" w:hanging="360"/>
      </w:pPr>
      <w:rPr>
        <w:rFonts w:ascii="Times New Roman" w:hAnsi="Times New Roman" w:hint="default"/>
      </w:rPr>
    </w:lvl>
    <w:lvl w:ilvl="2" w:tplc="ED1CE0D2" w:tentative="1">
      <w:start w:val="1"/>
      <w:numFmt w:val="bullet"/>
      <w:lvlText w:val="•"/>
      <w:lvlJc w:val="left"/>
      <w:pPr>
        <w:tabs>
          <w:tab w:val="num" w:pos="1800"/>
        </w:tabs>
        <w:ind w:left="1800" w:hanging="360"/>
      </w:pPr>
      <w:rPr>
        <w:rFonts w:ascii="Times New Roman" w:hAnsi="Times New Roman" w:hint="default"/>
      </w:rPr>
    </w:lvl>
    <w:lvl w:ilvl="3" w:tplc="53CABF92" w:tentative="1">
      <w:start w:val="1"/>
      <w:numFmt w:val="bullet"/>
      <w:lvlText w:val="•"/>
      <w:lvlJc w:val="left"/>
      <w:pPr>
        <w:tabs>
          <w:tab w:val="num" w:pos="2520"/>
        </w:tabs>
        <w:ind w:left="2520" w:hanging="360"/>
      </w:pPr>
      <w:rPr>
        <w:rFonts w:ascii="Times New Roman" w:hAnsi="Times New Roman" w:hint="default"/>
      </w:rPr>
    </w:lvl>
    <w:lvl w:ilvl="4" w:tplc="FBF8E0A4" w:tentative="1">
      <w:start w:val="1"/>
      <w:numFmt w:val="bullet"/>
      <w:lvlText w:val="•"/>
      <w:lvlJc w:val="left"/>
      <w:pPr>
        <w:tabs>
          <w:tab w:val="num" w:pos="3240"/>
        </w:tabs>
        <w:ind w:left="3240" w:hanging="360"/>
      </w:pPr>
      <w:rPr>
        <w:rFonts w:ascii="Times New Roman" w:hAnsi="Times New Roman" w:hint="default"/>
      </w:rPr>
    </w:lvl>
    <w:lvl w:ilvl="5" w:tplc="7B6A294A" w:tentative="1">
      <w:start w:val="1"/>
      <w:numFmt w:val="bullet"/>
      <w:lvlText w:val="•"/>
      <w:lvlJc w:val="left"/>
      <w:pPr>
        <w:tabs>
          <w:tab w:val="num" w:pos="3960"/>
        </w:tabs>
        <w:ind w:left="3960" w:hanging="360"/>
      </w:pPr>
      <w:rPr>
        <w:rFonts w:ascii="Times New Roman" w:hAnsi="Times New Roman" w:hint="default"/>
      </w:rPr>
    </w:lvl>
    <w:lvl w:ilvl="6" w:tplc="5C64C7CE" w:tentative="1">
      <w:start w:val="1"/>
      <w:numFmt w:val="bullet"/>
      <w:lvlText w:val="•"/>
      <w:lvlJc w:val="left"/>
      <w:pPr>
        <w:tabs>
          <w:tab w:val="num" w:pos="4680"/>
        </w:tabs>
        <w:ind w:left="4680" w:hanging="360"/>
      </w:pPr>
      <w:rPr>
        <w:rFonts w:ascii="Times New Roman" w:hAnsi="Times New Roman" w:hint="default"/>
      </w:rPr>
    </w:lvl>
    <w:lvl w:ilvl="7" w:tplc="DB04E2B8" w:tentative="1">
      <w:start w:val="1"/>
      <w:numFmt w:val="bullet"/>
      <w:lvlText w:val="•"/>
      <w:lvlJc w:val="left"/>
      <w:pPr>
        <w:tabs>
          <w:tab w:val="num" w:pos="5400"/>
        </w:tabs>
        <w:ind w:left="5400" w:hanging="360"/>
      </w:pPr>
      <w:rPr>
        <w:rFonts w:ascii="Times New Roman" w:hAnsi="Times New Roman" w:hint="default"/>
      </w:rPr>
    </w:lvl>
    <w:lvl w:ilvl="8" w:tplc="642C4BC4"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F327FC2"/>
    <w:multiLevelType w:val="hybridMultilevel"/>
    <w:tmpl w:val="DECAA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19"/>
  </w:num>
  <w:num w:numId="4">
    <w:abstractNumId w:val="16"/>
  </w:num>
  <w:num w:numId="5">
    <w:abstractNumId w:val="21"/>
  </w:num>
  <w:num w:numId="6">
    <w:abstractNumId w:val="14"/>
  </w:num>
  <w:num w:numId="7">
    <w:abstractNumId w:val="13"/>
  </w:num>
  <w:num w:numId="8">
    <w:abstractNumId w:val="30"/>
  </w:num>
  <w:num w:numId="9">
    <w:abstractNumId w:val="43"/>
  </w:num>
  <w:num w:numId="10">
    <w:abstractNumId w:val="42"/>
  </w:num>
  <w:num w:numId="11">
    <w:abstractNumId w:val="23"/>
  </w:num>
  <w:num w:numId="12">
    <w:abstractNumId w:val="27"/>
  </w:num>
  <w:num w:numId="13">
    <w:abstractNumId w:val="35"/>
  </w:num>
  <w:num w:numId="14">
    <w:abstractNumId w:val="36"/>
  </w:num>
  <w:num w:numId="15">
    <w:abstractNumId w:val="38"/>
  </w:num>
  <w:num w:numId="16">
    <w:abstractNumId w:val="34"/>
  </w:num>
  <w:num w:numId="17">
    <w:abstractNumId w:val="8"/>
  </w:num>
  <w:num w:numId="18">
    <w:abstractNumId w:val="11"/>
  </w:num>
  <w:num w:numId="19">
    <w:abstractNumId w:val="20"/>
  </w:num>
  <w:num w:numId="20">
    <w:abstractNumId w:val="39"/>
  </w:num>
  <w:num w:numId="21">
    <w:abstractNumId w:val="7"/>
  </w:num>
  <w:num w:numId="22">
    <w:abstractNumId w:val="32"/>
  </w:num>
  <w:num w:numId="23">
    <w:abstractNumId w:val="24"/>
  </w:num>
  <w:num w:numId="24">
    <w:abstractNumId w:val="41"/>
  </w:num>
  <w:num w:numId="25">
    <w:abstractNumId w:val="40"/>
  </w:num>
  <w:num w:numId="26">
    <w:abstractNumId w:val="15"/>
  </w:num>
  <w:num w:numId="27">
    <w:abstractNumId w:val="31"/>
  </w:num>
  <w:num w:numId="28">
    <w:abstractNumId w:val="1"/>
  </w:num>
  <w:num w:numId="29">
    <w:abstractNumId w:val="3"/>
  </w:num>
  <w:num w:numId="30">
    <w:abstractNumId w:val="18"/>
  </w:num>
  <w:num w:numId="31">
    <w:abstractNumId w:val="17"/>
  </w:num>
  <w:num w:numId="32">
    <w:abstractNumId w:val="12"/>
  </w:num>
  <w:num w:numId="33">
    <w:abstractNumId w:val="37"/>
  </w:num>
  <w:num w:numId="34">
    <w:abstractNumId w:val="26"/>
  </w:num>
  <w:num w:numId="35">
    <w:abstractNumId w:val="28"/>
  </w:num>
  <w:num w:numId="36">
    <w:abstractNumId w:val="33"/>
  </w:num>
  <w:num w:numId="37">
    <w:abstractNumId w:val="9"/>
  </w:num>
  <w:num w:numId="38">
    <w:abstractNumId w:val="2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7073E6"/>
    <w:rsid w:val="0000076D"/>
    <w:rsid w:val="00000FDC"/>
    <w:rsid w:val="000019BD"/>
    <w:rsid w:val="00001CB5"/>
    <w:rsid w:val="000023F8"/>
    <w:rsid w:val="00002670"/>
    <w:rsid w:val="0000269F"/>
    <w:rsid w:val="00002D89"/>
    <w:rsid w:val="00003635"/>
    <w:rsid w:val="00003E1D"/>
    <w:rsid w:val="000046FD"/>
    <w:rsid w:val="00004A52"/>
    <w:rsid w:val="00004C88"/>
    <w:rsid w:val="00004F79"/>
    <w:rsid w:val="000060A1"/>
    <w:rsid w:val="00006357"/>
    <w:rsid w:val="0000673D"/>
    <w:rsid w:val="000069EB"/>
    <w:rsid w:val="00007842"/>
    <w:rsid w:val="00010933"/>
    <w:rsid w:val="00012042"/>
    <w:rsid w:val="000125D8"/>
    <w:rsid w:val="00013118"/>
    <w:rsid w:val="0001346A"/>
    <w:rsid w:val="00013595"/>
    <w:rsid w:val="00013650"/>
    <w:rsid w:val="00013F98"/>
    <w:rsid w:val="00014214"/>
    <w:rsid w:val="000149B9"/>
    <w:rsid w:val="000150D0"/>
    <w:rsid w:val="000163BD"/>
    <w:rsid w:val="00016D52"/>
    <w:rsid w:val="0002049C"/>
    <w:rsid w:val="000222F4"/>
    <w:rsid w:val="00022808"/>
    <w:rsid w:val="00022EDB"/>
    <w:rsid w:val="00023D88"/>
    <w:rsid w:val="000243D9"/>
    <w:rsid w:val="00024C34"/>
    <w:rsid w:val="00024E6A"/>
    <w:rsid w:val="0002538A"/>
    <w:rsid w:val="00025469"/>
    <w:rsid w:val="0002565A"/>
    <w:rsid w:val="00025BE8"/>
    <w:rsid w:val="0002669C"/>
    <w:rsid w:val="00026A53"/>
    <w:rsid w:val="00027A63"/>
    <w:rsid w:val="0003004E"/>
    <w:rsid w:val="0003014D"/>
    <w:rsid w:val="00031546"/>
    <w:rsid w:val="000322C3"/>
    <w:rsid w:val="0003238D"/>
    <w:rsid w:val="000324B1"/>
    <w:rsid w:val="000333AF"/>
    <w:rsid w:val="00033545"/>
    <w:rsid w:val="000338B8"/>
    <w:rsid w:val="00033A00"/>
    <w:rsid w:val="00034119"/>
    <w:rsid w:val="000343B9"/>
    <w:rsid w:val="00035469"/>
    <w:rsid w:val="0003627E"/>
    <w:rsid w:val="000365AC"/>
    <w:rsid w:val="00036E21"/>
    <w:rsid w:val="00040214"/>
    <w:rsid w:val="00040239"/>
    <w:rsid w:val="000402A8"/>
    <w:rsid w:val="0004116B"/>
    <w:rsid w:val="00041394"/>
    <w:rsid w:val="00041523"/>
    <w:rsid w:val="00041640"/>
    <w:rsid w:val="000425DC"/>
    <w:rsid w:val="00043241"/>
    <w:rsid w:val="000434D1"/>
    <w:rsid w:val="00044696"/>
    <w:rsid w:val="00044D4C"/>
    <w:rsid w:val="0004571F"/>
    <w:rsid w:val="00045CC5"/>
    <w:rsid w:val="00046C8F"/>
    <w:rsid w:val="00047A00"/>
    <w:rsid w:val="00047EEB"/>
    <w:rsid w:val="00053BB8"/>
    <w:rsid w:val="00053FF7"/>
    <w:rsid w:val="00054D33"/>
    <w:rsid w:val="00054D62"/>
    <w:rsid w:val="00055C55"/>
    <w:rsid w:val="00055E32"/>
    <w:rsid w:val="00056457"/>
    <w:rsid w:val="00056B1A"/>
    <w:rsid w:val="000570AC"/>
    <w:rsid w:val="00057767"/>
    <w:rsid w:val="00057EB1"/>
    <w:rsid w:val="000607CF"/>
    <w:rsid w:val="000615A6"/>
    <w:rsid w:val="00061602"/>
    <w:rsid w:val="000625ED"/>
    <w:rsid w:val="0006292C"/>
    <w:rsid w:val="00062C7A"/>
    <w:rsid w:val="000632BF"/>
    <w:rsid w:val="0006445C"/>
    <w:rsid w:val="000647C7"/>
    <w:rsid w:val="00064A50"/>
    <w:rsid w:val="000653E1"/>
    <w:rsid w:val="00065752"/>
    <w:rsid w:val="0006575D"/>
    <w:rsid w:val="000660FB"/>
    <w:rsid w:val="00066F64"/>
    <w:rsid w:val="000672D2"/>
    <w:rsid w:val="00067814"/>
    <w:rsid w:val="00067FD8"/>
    <w:rsid w:val="000706FB"/>
    <w:rsid w:val="00070B6E"/>
    <w:rsid w:val="00070E38"/>
    <w:rsid w:val="000712DF"/>
    <w:rsid w:val="000719E4"/>
    <w:rsid w:val="00072403"/>
    <w:rsid w:val="00073B1B"/>
    <w:rsid w:val="00073B8F"/>
    <w:rsid w:val="00073C48"/>
    <w:rsid w:val="00075FE0"/>
    <w:rsid w:val="00076580"/>
    <w:rsid w:val="00076725"/>
    <w:rsid w:val="00077D88"/>
    <w:rsid w:val="000815DB"/>
    <w:rsid w:val="00082094"/>
    <w:rsid w:val="000825FD"/>
    <w:rsid w:val="00082D42"/>
    <w:rsid w:val="000834BE"/>
    <w:rsid w:val="0008382C"/>
    <w:rsid w:val="00083888"/>
    <w:rsid w:val="00084656"/>
    <w:rsid w:val="0008468A"/>
    <w:rsid w:val="00086293"/>
    <w:rsid w:val="00086792"/>
    <w:rsid w:val="000868EE"/>
    <w:rsid w:val="00086D3B"/>
    <w:rsid w:val="00087A12"/>
    <w:rsid w:val="00087CC1"/>
    <w:rsid w:val="00090116"/>
    <w:rsid w:val="000903A7"/>
    <w:rsid w:val="000906D9"/>
    <w:rsid w:val="00090A48"/>
    <w:rsid w:val="000914DD"/>
    <w:rsid w:val="00092490"/>
    <w:rsid w:val="0009249E"/>
    <w:rsid w:val="00092511"/>
    <w:rsid w:val="00092579"/>
    <w:rsid w:val="00092EF0"/>
    <w:rsid w:val="0009474B"/>
    <w:rsid w:val="0009483A"/>
    <w:rsid w:val="00095175"/>
    <w:rsid w:val="00095954"/>
    <w:rsid w:val="00095DEA"/>
    <w:rsid w:val="000961A9"/>
    <w:rsid w:val="00096647"/>
    <w:rsid w:val="00096BBA"/>
    <w:rsid w:val="00096D40"/>
    <w:rsid w:val="0009769A"/>
    <w:rsid w:val="000A0710"/>
    <w:rsid w:val="000A07EB"/>
    <w:rsid w:val="000A1253"/>
    <w:rsid w:val="000A18A1"/>
    <w:rsid w:val="000A2122"/>
    <w:rsid w:val="000A2DBD"/>
    <w:rsid w:val="000A35C2"/>
    <w:rsid w:val="000A3897"/>
    <w:rsid w:val="000A4396"/>
    <w:rsid w:val="000A478D"/>
    <w:rsid w:val="000A5F85"/>
    <w:rsid w:val="000A6B9C"/>
    <w:rsid w:val="000A7398"/>
    <w:rsid w:val="000A7569"/>
    <w:rsid w:val="000A792D"/>
    <w:rsid w:val="000B10DD"/>
    <w:rsid w:val="000B1BE6"/>
    <w:rsid w:val="000B1D6A"/>
    <w:rsid w:val="000B212A"/>
    <w:rsid w:val="000B2433"/>
    <w:rsid w:val="000B28C5"/>
    <w:rsid w:val="000B342F"/>
    <w:rsid w:val="000B3E32"/>
    <w:rsid w:val="000B3E63"/>
    <w:rsid w:val="000B43A2"/>
    <w:rsid w:val="000B44BA"/>
    <w:rsid w:val="000B4610"/>
    <w:rsid w:val="000B5BE9"/>
    <w:rsid w:val="000B6F67"/>
    <w:rsid w:val="000B7589"/>
    <w:rsid w:val="000B7DEC"/>
    <w:rsid w:val="000B7ED7"/>
    <w:rsid w:val="000C04CE"/>
    <w:rsid w:val="000C089C"/>
    <w:rsid w:val="000C0D39"/>
    <w:rsid w:val="000C2E50"/>
    <w:rsid w:val="000C2EA7"/>
    <w:rsid w:val="000C30D4"/>
    <w:rsid w:val="000C3311"/>
    <w:rsid w:val="000C3AA9"/>
    <w:rsid w:val="000C3FBB"/>
    <w:rsid w:val="000C5641"/>
    <w:rsid w:val="000C5CA9"/>
    <w:rsid w:val="000C658B"/>
    <w:rsid w:val="000C67E8"/>
    <w:rsid w:val="000C6C27"/>
    <w:rsid w:val="000C722E"/>
    <w:rsid w:val="000C765E"/>
    <w:rsid w:val="000C78A0"/>
    <w:rsid w:val="000D0043"/>
    <w:rsid w:val="000D021B"/>
    <w:rsid w:val="000D07D5"/>
    <w:rsid w:val="000D0995"/>
    <w:rsid w:val="000D1EAF"/>
    <w:rsid w:val="000D335F"/>
    <w:rsid w:val="000D33BA"/>
    <w:rsid w:val="000D36BC"/>
    <w:rsid w:val="000D3A8C"/>
    <w:rsid w:val="000D3C7E"/>
    <w:rsid w:val="000D486F"/>
    <w:rsid w:val="000D48CB"/>
    <w:rsid w:val="000D499E"/>
    <w:rsid w:val="000D518F"/>
    <w:rsid w:val="000D52F2"/>
    <w:rsid w:val="000D559E"/>
    <w:rsid w:val="000D6297"/>
    <w:rsid w:val="000D6418"/>
    <w:rsid w:val="000D65F6"/>
    <w:rsid w:val="000D6764"/>
    <w:rsid w:val="000D7879"/>
    <w:rsid w:val="000D78F1"/>
    <w:rsid w:val="000D7B2E"/>
    <w:rsid w:val="000E0127"/>
    <w:rsid w:val="000E05F6"/>
    <w:rsid w:val="000E0A97"/>
    <w:rsid w:val="000E2211"/>
    <w:rsid w:val="000E26A5"/>
    <w:rsid w:val="000E2D4B"/>
    <w:rsid w:val="000E3BAF"/>
    <w:rsid w:val="000E3BB6"/>
    <w:rsid w:val="000E3CA7"/>
    <w:rsid w:val="000E45ED"/>
    <w:rsid w:val="000E4D10"/>
    <w:rsid w:val="000E5334"/>
    <w:rsid w:val="000E5BA0"/>
    <w:rsid w:val="000E67E3"/>
    <w:rsid w:val="000E6943"/>
    <w:rsid w:val="000E7779"/>
    <w:rsid w:val="000F0174"/>
    <w:rsid w:val="000F097F"/>
    <w:rsid w:val="000F1001"/>
    <w:rsid w:val="000F1399"/>
    <w:rsid w:val="000F23E9"/>
    <w:rsid w:val="000F2902"/>
    <w:rsid w:val="000F2B1A"/>
    <w:rsid w:val="000F3017"/>
    <w:rsid w:val="000F3684"/>
    <w:rsid w:val="000F3738"/>
    <w:rsid w:val="000F3B3F"/>
    <w:rsid w:val="000F3F6A"/>
    <w:rsid w:val="000F40A4"/>
    <w:rsid w:val="000F5062"/>
    <w:rsid w:val="000F532D"/>
    <w:rsid w:val="000F53A1"/>
    <w:rsid w:val="000F55FC"/>
    <w:rsid w:val="000F5D15"/>
    <w:rsid w:val="000F616E"/>
    <w:rsid w:val="000F639E"/>
    <w:rsid w:val="000F649D"/>
    <w:rsid w:val="0010056F"/>
    <w:rsid w:val="00100831"/>
    <w:rsid w:val="0010092C"/>
    <w:rsid w:val="00102B34"/>
    <w:rsid w:val="00104960"/>
    <w:rsid w:val="00104D09"/>
    <w:rsid w:val="00104DB5"/>
    <w:rsid w:val="001052FB"/>
    <w:rsid w:val="00105FE9"/>
    <w:rsid w:val="00107514"/>
    <w:rsid w:val="001079DF"/>
    <w:rsid w:val="0011046D"/>
    <w:rsid w:val="00111EC5"/>
    <w:rsid w:val="00111F7E"/>
    <w:rsid w:val="0011234E"/>
    <w:rsid w:val="001127C2"/>
    <w:rsid w:val="00112D2B"/>
    <w:rsid w:val="001141FB"/>
    <w:rsid w:val="001155B7"/>
    <w:rsid w:val="001157E4"/>
    <w:rsid w:val="001159C4"/>
    <w:rsid w:val="00116528"/>
    <w:rsid w:val="0011671D"/>
    <w:rsid w:val="001169CD"/>
    <w:rsid w:val="00116AD3"/>
    <w:rsid w:val="00117111"/>
    <w:rsid w:val="0011786D"/>
    <w:rsid w:val="00117B93"/>
    <w:rsid w:val="00117CAF"/>
    <w:rsid w:val="00121936"/>
    <w:rsid w:val="001224E3"/>
    <w:rsid w:val="00122918"/>
    <w:rsid w:val="00122AB7"/>
    <w:rsid w:val="00123589"/>
    <w:rsid w:val="00123D3B"/>
    <w:rsid w:val="0012510D"/>
    <w:rsid w:val="00125235"/>
    <w:rsid w:val="00125311"/>
    <w:rsid w:val="0012560A"/>
    <w:rsid w:val="00125C21"/>
    <w:rsid w:val="00125F24"/>
    <w:rsid w:val="00126096"/>
    <w:rsid w:val="00126947"/>
    <w:rsid w:val="00127092"/>
    <w:rsid w:val="001275C2"/>
    <w:rsid w:val="001302D1"/>
    <w:rsid w:val="0013090D"/>
    <w:rsid w:val="00130A03"/>
    <w:rsid w:val="00130E36"/>
    <w:rsid w:val="001310AC"/>
    <w:rsid w:val="001316E0"/>
    <w:rsid w:val="001319F3"/>
    <w:rsid w:val="001349D5"/>
    <w:rsid w:val="00134D81"/>
    <w:rsid w:val="001352C1"/>
    <w:rsid w:val="001353FF"/>
    <w:rsid w:val="00135932"/>
    <w:rsid w:val="00135B63"/>
    <w:rsid w:val="00136464"/>
    <w:rsid w:val="00140652"/>
    <w:rsid w:val="001410B0"/>
    <w:rsid w:val="001416AE"/>
    <w:rsid w:val="001424D0"/>
    <w:rsid w:val="00142A36"/>
    <w:rsid w:val="00142ED5"/>
    <w:rsid w:val="00142FD8"/>
    <w:rsid w:val="00143921"/>
    <w:rsid w:val="0014403D"/>
    <w:rsid w:val="001440BB"/>
    <w:rsid w:val="0014446E"/>
    <w:rsid w:val="00144B7C"/>
    <w:rsid w:val="00144CEC"/>
    <w:rsid w:val="00144E2D"/>
    <w:rsid w:val="00144EB7"/>
    <w:rsid w:val="00145F9D"/>
    <w:rsid w:val="001477B1"/>
    <w:rsid w:val="00147832"/>
    <w:rsid w:val="00150509"/>
    <w:rsid w:val="00150D6C"/>
    <w:rsid w:val="00151134"/>
    <w:rsid w:val="00151E34"/>
    <w:rsid w:val="00152128"/>
    <w:rsid w:val="00152D50"/>
    <w:rsid w:val="00152EF4"/>
    <w:rsid w:val="001542CE"/>
    <w:rsid w:val="001547EA"/>
    <w:rsid w:val="00154939"/>
    <w:rsid w:val="00154BC9"/>
    <w:rsid w:val="00155314"/>
    <w:rsid w:val="0015545B"/>
    <w:rsid w:val="00155760"/>
    <w:rsid w:val="00156260"/>
    <w:rsid w:val="00156E2D"/>
    <w:rsid w:val="00157276"/>
    <w:rsid w:val="001574C7"/>
    <w:rsid w:val="00157579"/>
    <w:rsid w:val="0015759D"/>
    <w:rsid w:val="00157664"/>
    <w:rsid w:val="00157677"/>
    <w:rsid w:val="0015773D"/>
    <w:rsid w:val="001578BB"/>
    <w:rsid w:val="00157CAF"/>
    <w:rsid w:val="00160EEF"/>
    <w:rsid w:val="00161D30"/>
    <w:rsid w:val="00161F5A"/>
    <w:rsid w:val="001628CB"/>
    <w:rsid w:val="001630A6"/>
    <w:rsid w:val="00163826"/>
    <w:rsid w:val="0016546D"/>
    <w:rsid w:val="00167968"/>
    <w:rsid w:val="001705C5"/>
    <w:rsid w:val="00170B22"/>
    <w:rsid w:val="00171A99"/>
    <w:rsid w:val="00171D62"/>
    <w:rsid w:val="001720A3"/>
    <w:rsid w:val="00174541"/>
    <w:rsid w:val="001745CF"/>
    <w:rsid w:val="001751F7"/>
    <w:rsid w:val="001756A5"/>
    <w:rsid w:val="0017611D"/>
    <w:rsid w:val="00176336"/>
    <w:rsid w:val="001763E3"/>
    <w:rsid w:val="00176702"/>
    <w:rsid w:val="00176C50"/>
    <w:rsid w:val="001774C5"/>
    <w:rsid w:val="0018053D"/>
    <w:rsid w:val="0018080C"/>
    <w:rsid w:val="001808A9"/>
    <w:rsid w:val="00181B21"/>
    <w:rsid w:val="00182683"/>
    <w:rsid w:val="00182AAF"/>
    <w:rsid w:val="00182EFD"/>
    <w:rsid w:val="001831E5"/>
    <w:rsid w:val="0018323C"/>
    <w:rsid w:val="00183BE0"/>
    <w:rsid w:val="001841DC"/>
    <w:rsid w:val="0018462A"/>
    <w:rsid w:val="001855E6"/>
    <w:rsid w:val="00185731"/>
    <w:rsid w:val="00185A83"/>
    <w:rsid w:val="0018697B"/>
    <w:rsid w:val="00186C83"/>
    <w:rsid w:val="00186DE8"/>
    <w:rsid w:val="00186E43"/>
    <w:rsid w:val="00186ED9"/>
    <w:rsid w:val="0018739B"/>
    <w:rsid w:val="00187673"/>
    <w:rsid w:val="00187D20"/>
    <w:rsid w:val="00187DF9"/>
    <w:rsid w:val="00187F3B"/>
    <w:rsid w:val="001904C4"/>
    <w:rsid w:val="00190F66"/>
    <w:rsid w:val="0019147D"/>
    <w:rsid w:val="001916A0"/>
    <w:rsid w:val="00192E1E"/>
    <w:rsid w:val="00192FC9"/>
    <w:rsid w:val="00193E21"/>
    <w:rsid w:val="00193F23"/>
    <w:rsid w:val="0019544B"/>
    <w:rsid w:val="001955AF"/>
    <w:rsid w:val="001955EF"/>
    <w:rsid w:val="00196370"/>
    <w:rsid w:val="00196FE1"/>
    <w:rsid w:val="00197DF3"/>
    <w:rsid w:val="001A00E1"/>
    <w:rsid w:val="001A0139"/>
    <w:rsid w:val="001A0A35"/>
    <w:rsid w:val="001A0EE8"/>
    <w:rsid w:val="001A1102"/>
    <w:rsid w:val="001A1EF2"/>
    <w:rsid w:val="001A1FD9"/>
    <w:rsid w:val="001A2233"/>
    <w:rsid w:val="001A3717"/>
    <w:rsid w:val="001A42FD"/>
    <w:rsid w:val="001A4F14"/>
    <w:rsid w:val="001A580D"/>
    <w:rsid w:val="001A6929"/>
    <w:rsid w:val="001A718D"/>
    <w:rsid w:val="001A7458"/>
    <w:rsid w:val="001A7B9C"/>
    <w:rsid w:val="001B01B3"/>
    <w:rsid w:val="001B15B6"/>
    <w:rsid w:val="001B1CA3"/>
    <w:rsid w:val="001B2A1C"/>
    <w:rsid w:val="001B2AAB"/>
    <w:rsid w:val="001B2AF8"/>
    <w:rsid w:val="001B2C1F"/>
    <w:rsid w:val="001B2C9A"/>
    <w:rsid w:val="001B40F0"/>
    <w:rsid w:val="001B5CD4"/>
    <w:rsid w:val="001B5D19"/>
    <w:rsid w:val="001B6B4B"/>
    <w:rsid w:val="001B74EB"/>
    <w:rsid w:val="001B7C8A"/>
    <w:rsid w:val="001B7CFB"/>
    <w:rsid w:val="001C0E8A"/>
    <w:rsid w:val="001C1ACB"/>
    <w:rsid w:val="001C209A"/>
    <w:rsid w:val="001C260C"/>
    <w:rsid w:val="001C2CA9"/>
    <w:rsid w:val="001C4B7D"/>
    <w:rsid w:val="001C4E5C"/>
    <w:rsid w:val="001C5202"/>
    <w:rsid w:val="001C70F3"/>
    <w:rsid w:val="001D062F"/>
    <w:rsid w:val="001D091F"/>
    <w:rsid w:val="001D2A15"/>
    <w:rsid w:val="001D345C"/>
    <w:rsid w:val="001D43DD"/>
    <w:rsid w:val="001D524A"/>
    <w:rsid w:val="001D59D4"/>
    <w:rsid w:val="001D5DCB"/>
    <w:rsid w:val="001D5F70"/>
    <w:rsid w:val="001D60AF"/>
    <w:rsid w:val="001D614D"/>
    <w:rsid w:val="001D63D3"/>
    <w:rsid w:val="001D6A0B"/>
    <w:rsid w:val="001D6B88"/>
    <w:rsid w:val="001D7223"/>
    <w:rsid w:val="001D7FB0"/>
    <w:rsid w:val="001E0692"/>
    <w:rsid w:val="001E08EC"/>
    <w:rsid w:val="001E1EB2"/>
    <w:rsid w:val="001E30BC"/>
    <w:rsid w:val="001E41DE"/>
    <w:rsid w:val="001E425D"/>
    <w:rsid w:val="001E47B1"/>
    <w:rsid w:val="001E4FE1"/>
    <w:rsid w:val="001E53E8"/>
    <w:rsid w:val="001E5724"/>
    <w:rsid w:val="001E6370"/>
    <w:rsid w:val="001E6E75"/>
    <w:rsid w:val="001E71DC"/>
    <w:rsid w:val="001F01E0"/>
    <w:rsid w:val="001F0C2A"/>
    <w:rsid w:val="001F2FCE"/>
    <w:rsid w:val="001F303F"/>
    <w:rsid w:val="001F373A"/>
    <w:rsid w:val="001F391E"/>
    <w:rsid w:val="001F56B6"/>
    <w:rsid w:val="001F6622"/>
    <w:rsid w:val="001F68EF"/>
    <w:rsid w:val="001F7C47"/>
    <w:rsid w:val="001F7D45"/>
    <w:rsid w:val="00200134"/>
    <w:rsid w:val="00200FF1"/>
    <w:rsid w:val="00201E31"/>
    <w:rsid w:val="00203F25"/>
    <w:rsid w:val="00204A2F"/>
    <w:rsid w:val="00206765"/>
    <w:rsid w:val="00206B7A"/>
    <w:rsid w:val="00207841"/>
    <w:rsid w:val="002111E1"/>
    <w:rsid w:val="00211341"/>
    <w:rsid w:val="00211E13"/>
    <w:rsid w:val="00212216"/>
    <w:rsid w:val="00212C64"/>
    <w:rsid w:val="002140CE"/>
    <w:rsid w:val="00215121"/>
    <w:rsid w:val="00216A68"/>
    <w:rsid w:val="00217A2F"/>
    <w:rsid w:val="00217F65"/>
    <w:rsid w:val="00220123"/>
    <w:rsid w:val="002207DC"/>
    <w:rsid w:val="00221D2D"/>
    <w:rsid w:val="002221FD"/>
    <w:rsid w:val="00222B0E"/>
    <w:rsid w:val="00222F68"/>
    <w:rsid w:val="0022362B"/>
    <w:rsid w:val="002237B8"/>
    <w:rsid w:val="00224E99"/>
    <w:rsid w:val="002255B6"/>
    <w:rsid w:val="00225927"/>
    <w:rsid w:val="00225BEE"/>
    <w:rsid w:val="00225C29"/>
    <w:rsid w:val="00227811"/>
    <w:rsid w:val="00227823"/>
    <w:rsid w:val="0022790A"/>
    <w:rsid w:val="002301C3"/>
    <w:rsid w:val="002308D8"/>
    <w:rsid w:val="002309E4"/>
    <w:rsid w:val="00230B00"/>
    <w:rsid w:val="00230E07"/>
    <w:rsid w:val="00233363"/>
    <w:rsid w:val="0023446E"/>
    <w:rsid w:val="0023448D"/>
    <w:rsid w:val="002346BF"/>
    <w:rsid w:val="002351E9"/>
    <w:rsid w:val="002358FC"/>
    <w:rsid w:val="00235ACB"/>
    <w:rsid w:val="00235FCA"/>
    <w:rsid w:val="002364DD"/>
    <w:rsid w:val="00236807"/>
    <w:rsid w:val="002372DC"/>
    <w:rsid w:val="002376B6"/>
    <w:rsid w:val="00237CBF"/>
    <w:rsid w:val="00240147"/>
    <w:rsid w:val="00241125"/>
    <w:rsid w:val="002412B9"/>
    <w:rsid w:val="00241730"/>
    <w:rsid w:val="00242697"/>
    <w:rsid w:val="002432F2"/>
    <w:rsid w:val="00243850"/>
    <w:rsid w:val="00243C51"/>
    <w:rsid w:val="0024454F"/>
    <w:rsid w:val="0024490C"/>
    <w:rsid w:val="002457F2"/>
    <w:rsid w:val="00245DC5"/>
    <w:rsid w:val="0024677C"/>
    <w:rsid w:val="00246B08"/>
    <w:rsid w:val="0024703F"/>
    <w:rsid w:val="0024768F"/>
    <w:rsid w:val="00247BBB"/>
    <w:rsid w:val="00247C4A"/>
    <w:rsid w:val="00247D70"/>
    <w:rsid w:val="00250949"/>
    <w:rsid w:val="002515AD"/>
    <w:rsid w:val="00251645"/>
    <w:rsid w:val="00251E05"/>
    <w:rsid w:val="00251E06"/>
    <w:rsid w:val="00252690"/>
    <w:rsid w:val="00252769"/>
    <w:rsid w:val="0025321C"/>
    <w:rsid w:val="0025332B"/>
    <w:rsid w:val="0025441A"/>
    <w:rsid w:val="0025452E"/>
    <w:rsid w:val="002551A1"/>
    <w:rsid w:val="00256479"/>
    <w:rsid w:val="0025667C"/>
    <w:rsid w:val="00257048"/>
    <w:rsid w:val="0025710F"/>
    <w:rsid w:val="002603DD"/>
    <w:rsid w:val="00260F84"/>
    <w:rsid w:val="00261898"/>
    <w:rsid w:val="00261EB5"/>
    <w:rsid w:val="002627FA"/>
    <w:rsid w:val="00262D17"/>
    <w:rsid w:val="00263269"/>
    <w:rsid w:val="002633B7"/>
    <w:rsid w:val="002635C4"/>
    <w:rsid w:val="00263967"/>
    <w:rsid w:val="00263EF7"/>
    <w:rsid w:val="00264503"/>
    <w:rsid w:val="002648BD"/>
    <w:rsid w:val="00265DBD"/>
    <w:rsid w:val="002668B8"/>
    <w:rsid w:val="002705C8"/>
    <w:rsid w:val="00270B99"/>
    <w:rsid w:val="002710A5"/>
    <w:rsid w:val="00271686"/>
    <w:rsid w:val="00271D9B"/>
    <w:rsid w:val="00272D9B"/>
    <w:rsid w:val="00273521"/>
    <w:rsid w:val="002748CF"/>
    <w:rsid w:val="00274BE8"/>
    <w:rsid w:val="00274D50"/>
    <w:rsid w:val="00274E27"/>
    <w:rsid w:val="002750E6"/>
    <w:rsid w:val="002756CA"/>
    <w:rsid w:val="00275C62"/>
    <w:rsid w:val="00275D10"/>
    <w:rsid w:val="002764C8"/>
    <w:rsid w:val="00276C80"/>
    <w:rsid w:val="00276DCC"/>
    <w:rsid w:val="002773D3"/>
    <w:rsid w:val="00277679"/>
    <w:rsid w:val="002777B5"/>
    <w:rsid w:val="00280D2B"/>
    <w:rsid w:val="00281188"/>
    <w:rsid w:val="00282575"/>
    <w:rsid w:val="00282ADF"/>
    <w:rsid w:val="00283BBD"/>
    <w:rsid w:val="0028491C"/>
    <w:rsid w:val="002849C6"/>
    <w:rsid w:val="00285D94"/>
    <w:rsid w:val="00286ED3"/>
    <w:rsid w:val="00287A29"/>
    <w:rsid w:val="00287C4F"/>
    <w:rsid w:val="0029041A"/>
    <w:rsid w:val="002905B4"/>
    <w:rsid w:val="00290760"/>
    <w:rsid w:val="00290C7B"/>
    <w:rsid w:val="00291872"/>
    <w:rsid w:val="0029197B"/>
    <w:rsid w:val="00291CA8"/>
    <w:rsid w:val="00292153"/>
    <w:rsid w:val="00292456"/>
    <w:rsid w:val="00293041"/>
    <w:rsid w:val="00293267"/>
    <w:rsid w:val="0029434D"/>
    <w:rsid w:val="0029435C"/>
    <w:rsid w:val="00294AE8"/>
    <w:rsid w:val="00295F16"/>
    <w:rsid w:val="00297B59"/>
    <w:rsid w:val="002A0F1F"/>
    <w:rsid w:val="002A2820"/>
    <w:rsid w:val="002A2AAD"/>
    <w:rsid w:val="002A3976"/>
    <w:rsid w:val="002A3DE6"/>
    <w:rsid w:val="002A3E8D"/>
    <w:rsid w:val="002A44F3"/>
    <w:rsid w:val="002A464C"/>
    <w:rsid w:val="002A4956"/>
    <w:rsid w:val="002A5098"/>
    <w:rsid w:val="002A524E"/>
    <w:rsid w:val="002A5317"/>
    <w:rsid w:val="002A5710"/>
    <w:rsid w:val="002A5CC7"/>
    <w:rsid w:val="002A753A"/>
    <w:rsid w:val="002A7F45"/>
    <w:rsid w:val="002B259F"/>
    <w:rsid w:val="002B3675"/>
    <w:rsid w:val="002B3A51"/>
    <w:rsid w:val="002B3C8C"/>
    <w:rsid w:val="002B4035"/>
    <w:rsid w:val="002B4559"/>
    <w:rsid w:val="002B467E"/>
    <w:rsid w:val="002B497B"/>
    <w:rsid w:val="002B611B"/>
    <w:rsid w:val="002B663C"/>
    <w:rsid w:val="002B6861"/>
    <w:rsid w:val="002B69AD"/>
    <w:rsid w:val="002B7717"/>
    <w:rsid w:val="002B7A1D"/>
    <w:rsid w:val="002C0A3C"/>
    <w:rsid w:val="002C0EAC"/>
    <w:rsid w:val="002C1C63"/>
    <w:rsid w:val="002C2407"/>
    <w:rsid w:val="002C28AC"/>
    <w:rsid w:val="002C2A49"/>
    <w:rsid w:val="002C331C"/>
    <w:rsid w:val="002C348C"/>
    <w:rsid w:val="002C365F"/>
    <w:rsid w:val="002C4281"/>
    <w:rsid w:val="002C511C"/>
    <w:rsid w:val="002C5664"/>
    <w:rsid w:val="002C5B2F"/>
    <w:rsid w:val="002C6326"/>
    <w:rsid w:val="002C7D12"/>
    <w:rsid w:val="002D0E64"/>
    <w:rsid w:val="002D0F4B"/>
    <w:rsid w:val="002D11A1"/>
    <w:rsid w:val="002D11FA"/>
    <w:rsid w:val="002D1E90"/>
    <w:rsid w:val="002D23C0"/>
    <w:rsid w:val="002D3AEA"/>
    <w:rsid w:val="002D3EBB"/>
    <w:rsid w:val="002D45E5"/>
    <w:rsid w:val="002D4673"/>
    <w:rsid w:val="002D5346"/>
    <w:rsid w:val="002D57EE"/>
    <w:rsid w:val="002D6113"/>
    <w:rsid w:val="002D613D"/>
    <w:rsid w:val="002D6D00"/>
    <w:rsid w:val="002D7113"/>
    <w:rsid w:val="002D77DB"/>
    <w:rsid w:val="002D7F49"/>
    <w:rsid w:val="002D7F82"/>
    <w:rsid w:val="002E0D2F"/>
    <w:rsid w:val="002E0DF1"/>
    <w:rsid w:val="002E15B3"/>
    <w:rsid w:val="002E15D1"/>
    <w:rsid w:val="002E19AE"/>
    <w:rsid w:val="002E1F19"/>
    <w:rsid w:val="002E2487"/>
    <w:rsid w:val="002E2745"/>
    <w:rsid w:val="002E2BAD"/>
    <w:rsid w:val="002E34A3"/>
    <w:rsid w:val="002E34F3"/>
    <w:rsid w:val="002E4B0D"/>
    <w:rsid w:val="002E60C6"/>
    <w:rsid w:val="002E6A6C"/>
    <w:rsid w:val="002E7375"/>
    <w:rsid w:val="002E796F"/>
    <w:rsid w:val="002E7AE5"/>
    <w:rsid w:val="002E7B94"/>
    <w:rsid w:val="002E7F1B"/>
    <w:rsid w:val="002F0ADB"/>
    <w:rsid w:val="002F0B80"/>
    <w:rsid w:val="002F1268"/>
    <w:rsid w:val="002F2293"/>
    <w:rsid w:val="002F320B"/>
    <w:rsid w:val="002F3B12"/>
    <w:rsid w:val="002F45AD"/>
    <w:rsid w:val="002F527B"/>
    <w:rsid w:val="002F58D8"/>
    <w:rsid w:val="002F5BC5"/>
    <w:rsid w:val="002F63F9"/>
    <w:rsid w:val="002F6954"/>
    <w:rsid w:val="002F7022"/>
    <w:rsid w:val="002F7879"/>
    <w:rsid w:val="00300D94"/>
    <w:rsid w:val="00301BC5"/>
    <w:rsid w:val="003024EF"/>
    <w:rsid w:val="00302713"/>
    <w:rsid w:val="00302A0F"/>
    <w:rsid w:val="0030370C"/>
    <w:rsid w:val="00303B02"/>
    <w:rsid w:val="00304808"/>
    <w:rsid w:val="00304816"/>
    <w:rsid w:val="00304EF8"/>
    <w:rsid w:val="00305BC2"/>
    <w:rsid w:val="00305D5D"/>
    <w:rsid w:val="00305F15"/>
    <w:rsid w:val="0030605A"/>
    <w:rsid w:val="0030619B"/>
    <w:rsid w:val="003061C1"/>
    <w:rsid w:val="003068C1"/>
    <w:rsid w:val="00307C20"/>
    <w:rsid w:val="003109F1"/>
    <w:rsid w:val="00310A78"/>
    <w:rsid w:val="00311225"/>
    <w:rsid w:val="00311F61"/>
    <w:rsid w:val="003129BD"/>
    <w:rsid w:val="00313727"/>
    <w:rsid w:val="00314C11"/>
    <w:rsid w:val="0031548E"/>
    <w:rsid w:val="00315E93"/>
    <w:rsid w:val="00315F21"/>
    <w:rsid w:val="003162E9"/>
    <w:rsid w:val="00316731"/>
    <w:rsid w:val="00316DC4"/>
    <w:rsid w:val="00316F19"/>
    <w:rsid w:val="00317086"/>
    <w:rsid w:val="00320B58"/>
    <w:rsid w:val="00321556"/>
    <w:rsid w:val="00322651"/>
    <w:rsid w:val="00322CC8"/>
    <w:rsid w:val="00324968"/>
    <w:rsid w:val="0032496C"/>
    <w:rsid w:val="00324C54"/>
    <w:rsid w:val="00324DC7"/>
    <w:rsid w:val="0032509F"/>
    <w:rsid w:val="00325676"/>
    <w:rsid w:val="00325988"/>
    <w:rsid w:val="00325B07"/>
    <w:rsid w:val="00325EF0"/>
    <w:rsid w:val="00326834"/>
    <w:rsid w:val="00326A78"/>
    <w:rsid w:val="003273E2"/>
    <w:rsid w:val="003273E7"/>
    <w:rsid w:val="00330135"/>
    <w:rsid w:val="00330AE9"/>
    <w:rsid w:val="00330C4F"/>
    <w:rsid w:val="00330FC6"/>
    <w:rsid w:val="003315AC"/>
    <w:rsid w:val="003315F5"/>
    <w:rsid w:val="00331CCE"/>
    <w:rsid w:val="00333434"/>
    <w:rsid w:val="00333E2A"/>
    <w:rsid w:val="003349CD"/>
    <w:rsid w:val="003361EB"/>
    <w:rsid w:val="003362E0"/>
    <w:rsid w:val="00336BE9"/>
    <w:rsid w:val="00336C45"/>
    <w:rsid w:val="003405D6"/>
    <w:rsid w:val="003406A9"/>
    <w:rsid w:val="00340C86"/>
    <w:rsid w:val="0034172E"/>
    <w:rsid w:val="00342424"/>
    <w:rsid w:val="0034252F"/>
    <w:rsid w:val="00343678"/>
    <w:rsid w:val="00343B12"/>
    <w:rsid w:val="00343CD6"/>
    <w:rsid w:val="00344C3E"/>
    <w:rsid w:val="00345773"/>
    <w:rsid w:val="00345EBE"/>
    <w:rsid w:val="00345F7B"/>
    <w:rsid w:val="00346188"/>
    <w:rsid w:val="00347C13"/>
    <w:rsid w:val="00347E2D"/>
    <w:rsid w:val="003500D5"/>
    <w:rsid w:val="00350159"/>
    <w:rsid w:val="00350191"/>
    <w:rsid w:val="00350E8C"/>
    <w:rsid w:val="0035179D"/>
    <w:rsid w:val="00351A5D"/>
    <w:rsid w:val="00351C94"/>
    <w:rsid w:val="00352231"/>
    <w:rsid w:val="00352DD3"/>
    <w:rsid w:val="00352FBA"/>
    <w:rsid w:val="00353561"/>
    <w:rsid w:val="003539A0"/>
    <w:rsid w:val="00354354"/>
    <w:rsid w:val="00356624"/>
    <w:rsid w:val="0035798A"/>
    <w:rsid w:val="00357D91"/>
    <w:rsid w:val="00360F7F"/>
    <w:rsid w:val="0036199E"/>
    <w:rsid w:val="0036258B"/>
    <w:rsid w:val="00362A18"/>
    <w:rsid w:val="00362D67"/>
    <w:rsid w:val="00363F23"/>
    <w:rsid w:val="003640E6"/>
    <w:rsid w:val="00364519"/>
    <w:rsid w:val="0036479B"/>
    <w:rsid w:val="00365795"/>
    <w:rsid w:val="00367DD4"/>
    <w:rsid w:val="00371D26"/>
    <w:rsid w:val="0037200B"/>
    <w:rsid w:val="00373282"/>
    <w:rsid w:val="0037369C"/>
    <w:rsid w:val="0037450B"/>
    <w:rsid w:val="00374539"/>
    <w:rsid w:val="00374F4E"/>
    <w:rsid w:val="00375FB0"/>
    <w:rsid w:val="003767BA"/>
    <w:rsid w:val="00377E01"/>
    <w:rsid w:val="00380121"/>
    <w:rsid w:val="0038021A"/>
    <w:rsid w:val="0038085E"/>
    <w:rsid w:val="0038197D"/>
    <w:rsid w:val="00381A78"/>
    <w:rsid w:val="0038260B"/>
    <w:rsid w:val="00383D93"/>
    <w:rsid w:val="0038427D"/>
    <w:rsid w:val="00384BC3"/>
    <w:rsid w:val="0038525B"/>
    <w:rsid w:val="00385F94"/>
    <w:rsid w:val="003861B3"/>
    <w:rsid w:val="00387CA4"/>
    <w:rsid w:val="0039134B"/>
    <w:rsid w:val="00391A9C"/>
    <w:rsid w:val="0039217E"/>
    <w:rsid w:val="00393AB1"/>
    <w:rsid w:val="0039425E"/>
    <w:rsid w:val="003947B5"/>
    <w:rsid w:val="003954D7"/>
    <w:rsid w:val="0039582D"/>
    <w:rsid w:val="0039598B"/>
    <w:rsid w:val="0039772D"/>
    <w:rsid w:val="003978D3"/>
    <w:rsid w:val="00397A26"/>
    <w:rsid w:val="00397EA3"/>
    <w:rsid w:val="003A01C0"/>
    <w:rsid w:val="003A0C12"/>
    <w:rsid w:val="003A104E"/>
    <w:rsid w:val="003A1995"/>
    <w:rsid w:val="003A21D7"/>
    <w:rsid w:val="003A5822"/>
    <w:rsid w:val="003A5928"/>
    <w:rsid w:val="003A59F4"/>
    <w:rsid w:val="003A5AA9"/>
    <w:rsid w:val="003A7BB8"/>
    <w:rsid w:val="003A7DAF"/>
    <w:rsid w:val="003B0087"/>
    <w:rsid w:val="003B03EA"/>
    <w:rsid w:val="003B065D"/>
    <w:rsid w:val="003B07D7"/>
    <w:rsid w:val="003B103E"/>
    <w:rsid w:val="003B10BE"/>
    <w:rsid w:val="003B1744"/>
    <w:rsid w:val="003B2274"/>
    <w:rsid w:val="003B2EAA"/>
    <w:rsid w:val="003B3280"/>
    <w:rsid w:val="003B3C0A"/>
    <w:rsid w:val="003B462A"/>
    <w:rsid w:val="003B496F"/>
    <w:rsid w:val="003B4A0E"/>
    <w:rsid w:val="003B4E67"/>
    <w:rsid w:val="003B5610"/>
    <w:rsid w:val="003B59D0"/>
    <w:rsid w:val="003B6981"/>
    <w:rsid w:val="003B7644"/>
    <w:rsid w:val="003B7837"/>
    <w:rsid w:val="003B7861"/>
    <w:rsid w:val="003B799E"/>
    <w:rsid w:val="003B7D6A"/>
    <w:rsid w:val="003C025C"/>
    <w:rsid w:val="003C06B1"/>
    <w:rsid w:val="003C2BDB"/>
    <w:rsid w:val="003C40DB"/>
    <w:rsid w:val="003C5227"/>
    <w:rsid w:val="003C566F"/>
    <w:rsid w:val="003C5C0E"/>
    <w:rsid w:val="003C5C88"/>
    <w:rsid w:val="003C5FD4"/>
    <w:rsid w:val="003C6AD0"/>
    <w:rsid w:val="003C6DD8"/>
    <w:rsid w:val="003C6E17"/>
    <w:rsid w:val="003C6EF0"/>
    <w:rsid w:val="003C71EE"/>
    <w:rsid w:val="003C7D89"/>
    <w:rsid w:val="003D05FF"/>
    <w:rsid w:val="003D093B"/>
    <w:rsid w:val="003D278D"/>
    <w:rsid w:val="003D2E09"/>
    <w:rsid w:val="003D44B2"/>
    <w:rsid w:val="003D4884"/>
    <w:rsid w:val="003D4EC0"/>
    <w:rsid w:val="003D5D38"/>
    <w:rsid w:val="003D65F7"/>
    <w:rsid w:val="003D754D"/>
    <w:rsid w:val="003E08C3"/>
    <w:rsid w:val="003E126A"/>
    <w:rsid w:val="003E1529"/>
    <w:rsid w:val="003E196B"/>
    <w:rsid w:val="003E29C7"/>
    <w:rsid w:val="003E40F2"/>
    <w:rsid w:val="003E4E77"/>
    <w:rsid w:val="003E563B"/>
    <w:rsid w:val="003E5820"/>
    <w:rsid w:val="003E6C69"/>
    <w:rsid w:val="003E7A5F"/>
    <w:rsid w:val="003F0102"/>
    <w:rsid w:val="003F0ADF"/>
    <w:rsid w:val="003F16F9"/>
    <w:rsid w:val="003F3123"/>
    <w:rsid w:val="003F35CD"/>
    <w:rsid w:val="003F4F00"/>
    <w:rsid w:val="003F5577"/>
    <w:rsid w:val="003F557F"/>
    <w:rsid w:val="003F586D"/>
    <w:rsid w:val="003F6835"/>
    <w:rsid w:val="003F6E64"/>
    <w:rsid w:val="003F719D"/>
    <w:rsid w:val="0040011E"/>
    <w:rsid w:val="004002AE"/>
    <w:rsid w:val="00401303"/>
    <w:rsid w:val="00401C04"/>
    <w:rsid w:val="00401FAB"/>
    <w:rsid w:val="00402904"/>
    <w:rsid w:val="00402C2F"/>
    <w:rsid w:val="0040336F"/>
    <w:rsid w:val="004033DB"/>
    <w:rsid w:val="004034A4"/>
    <w:rsid w:val="00403BA7"/>
    <w:rsid w:val="00403EF8"/>
    <w:rsid w:val="00404182"/>
    <w:rsid w:val="00404A0C"/>
    <w:rsid w:val="00404A6C"/>
    <w:rsid w:val="0040704F"/>
    <w:rsid w:val="0040727B"/>
    <w:rsid w:val="00407990"/>
    <w:rsid w:val="0041003C"/>
    <w:rsid w:val="00410106"/>
    <w:rsid w:val="00411058"/>
    <w:rsid w:val="004113CD"/>
    <w:rsid w:val="004118B1"/>
    <w:rsid w:val="00411999"/>
    <w:rsid w:val="00411A12"/>
    <w:rsid w:val="00412E12"/>
    <w:rsid w:val="00412E5A"/>
    <w:rsid w:val="0041358A"/>
    <w:rsid w:val="004137E0"/>
    <w:rsid w:val="004141E1"/>
    <w:rsid w:val="00414D9F"/>
    <w:rsid w:val="0041635A"/>
    <w:rsid w:val="004167A4"/>
    <w:rsid w:val="004167D3"/>
    <w:rsid w:val="004179A2"/>
    <w:rsid w:val="00417AB7"/>
    <w:rsid w:val="00420FAE"/>
    <w:rsid w:val="004212CA"/>
    <w:rsid w:val="00421667"/>
    <w:rsid w:val="00421B60"/>
    <w:rsid w:val="0042237E"/>
    <w:rsid w:val="0042284D"/>
    <w:rsid w:val="00422881"/>
    <w:rsid w:val="00422BDB"/>
    <w:rsid w:val="00422D05"/>
    <w:rsid w:val="004257A6"/>
    <w:rsid w:val="0042650E"/>
    <w:rsid w:val="00426779"/>
    <w:rsid w:val="004277F6"/>
    <w:rsid w:val="00427D39"/>
    <w:rsid w:val="00430663"/>
    <w:rsid w:val="004308E9"/>
    <w:rsid w:val="004313E3"/>
    <w:rsid w:val="00431CB2"/>
    <w:rsid w:val="00431DD6"/>
    <w:rsid w:val="0043238B"/>
    <w:rsid w:val="00432AB9"/>
    <w:rsid w:val="004330FE"/>
    <w:rsid w:val="0043332B"/>
    <w:rsid w:val="00433779"/>
    <w:rsid w:val="004340F7"/>
    <w:rsid w:val="00434570"/>
    <w:rsid w:val="00434A39"/>
    <w:rsid w:val="00434B62"/>
    <w:rsid w:val="00435211"/>
    <w:rsid w:val="004357FD"/>
    <w:rsid w:val="00435EFB"/>
    <w:rsid w:val="004360D7"/>
    <w:rsid w:val="004367BB"/>
    <w:rsid w:val="00436A50"/>
    <w:rsid w:val="00436F59"/>
    <w:rsid w:val="00437435"/>
    <w:rsid w:val="004405B1"/>
    <w:rsid w:val="00440A3F"/>
    <w:rsid w:val="00440DCE"/>
    <w:rsid w:val="00440E87"/>
    <w:rsid w:val="004412B8"/>
    <w:rsid w:val="0044154C"/>
    <w:rsid w:val="00442E9D"/>
    <w:rsid w:val="00442EF2"/>
    <w:rsid w:val="0044326C"/>
    <w:rsid w:val="00443B04"/>
    <w:rsid w:val="00443F84"/>
    <w:rsid w:val="004446E5"/>
    <w:rsid w:val="00444A6C"/>
    <w:rsid w:val="00444DDB"/>
    <w:rsid w:val="00444E38"/>
    <w:rsid w:val="00446B40"/>
    <w:rsid w:val="00446BB4"/>
    <w:rsid w:val="00446C17"/>
    <w:rsid w:val="00450673"/>
    <w:rsid w:val="00450B01"/>
    <w:rsid w:val="00450B3A"/>
    <w:rsid w:val="00451E9D"/>
    <w:rsid w:val="004520E9"/>
    <w:rsid w:val="00452770"/>
    <w:rsid w:val="00452820"/>
    <w:rsid w:val="00454206"/>
    <w:rsid w:val="00455B8D"/>
    <w:rsid w:val="00456E0F"/>
    <w:rsid w:val="00457E7D"/>
    <w:rsid w:val="004603FC"/>
    <w:rsid w:val="004607E4"/>
    <w:rsid w:val="00460931"/>
    <w:rsid w:val="0046156E"/>
    <w:rsid w:val="0046159D"/>
    <w:rsid w:val="00461749"/>
    <w:rsid w:val="0046183D"/>
    <w:rsid w:val="0046183E"/>
    <w:rsid w:val="00461AE1"/>
    <w:rsid w:val="00462908"/>
    <w:rsid w:val="00462AE6"/>
    <w:rsid w:val="0046345F"/>
    <w:rsid w:val="00464408"/>
    <w:rsid w:val="00465061"/>
    <w:rsid w:val="004651C1"/>
    <w:rsid w:val="00466642"/>
    <w:rsid w:val="00466904"/>
    <w:rsid w:val="004670C2"/>
    <w:rsid w:val="00467ABB"/>
    <w:rsid w:val="00470D57"/>
    <w:rsid w:val="004715DF"/>
    <w:rsid w:val="00471800"/>
    <w:rsid w:val="00471937"/>
    <w:rsid w:val="00471FAB"/>
    <w:rsid w:val="004725AC"/>
    <w:rsid w:val="00473891"/>
    <w:rsid w:val="004748BE"/>
    <w:rsid w:val="00474DF7"/>
    <w:rsid w:val="004756F4"/>
    <w:rsid w:val="0047597F"/>
    <w:rsid w:val="00475A9B"/>
    <w:rsid w:val="00475F66"/>
    <w:rsid w:val="00476413"/>
    <w:rsid w:val="00476E30"/>
    <w:rsid w:val="004771A8"/>
    <w:rsid w:val="00477499"/>
    <w:rsid w:val="00477898"/>
    <w:rsid w:val="00477B7A"/>
    <w:rsid w:val="00477C61"/>
    <w:rsid w:val="00480DC5"/>
    <w:rsid w:val="004811CA"/>
    <w:rsid w:val="00481A4E"/>
    <w:rsid w:val="00481CA0"/>
    <w:rsid w:val="0048264A"/>
    <w:rsid w:val="004829DC"/>
    <w:rsid w:val="00482A44"/>
    <w:rsid w:val="004850B7"/>
    <w:rsid w:val="00485984"/>
    <w:rsid w:val="004869A8"/>
    <w:rsid w:val="00487D53"/>
    <w:rsid w:val="00487EE0"/>
    <w:rsid w:val="004906E0"/>
    <w:rsid w:val="00491A02"/>
    <w:rsid w:val="00492520"/>
    <w:rsid w:val="004930F4"/>
    <w:rsid w:val="004933EB"/>
    <w:rsid w:val="0049376A"/>
    <w:rsid w:val="00495170"/>
    <w:rsid w:val="004956CD"/>
    <w:rsid w:val="004958B4"/>
    <w:rsid w:val="00495D1E"/>
    <w:rsid w:val="00495F5F"/>
    <w:rsid w:val="00496246"/>
    <w:rsid w:val="004965F0"/>
    <w:rsid w:val="00496EC4"/>
    <w:rsid w:val="00497514"/>
    <w:rsid w:val="00497750"/>
    <w:rsid w:val="004977C7"/>
    <w:rsid w:val="00497950"/>
    <w:rsid w:val="004A1078"/>
    <w:rsid w:val="004A1326"/>
    <w:rsid w:val="004A1657"/>
    <w:rsid w:val="004A173B"/>
    <w:rsid w:val="004A2323"/>
    <w:rsid w:val="004A27C1"/>
    <w:rsid w:val="004A34DE"/>
    <w:rsid w:val="004A3A0D"/>
    <w:rsid w:val="004A3E0B"/>
    <w:rsid w:val="004A4236"/>
    <w:rsid w:val="004A424C"/>
    <w:rsid w:val="004A5B86"/>
    <w:rsid w:val="004A5F60"/>
    <w:rsid w:val="004A6416"/>
    <w:rsid w:val="004A7085"/>
    <w:rsid w:val="004A7189"/>
    <w:rsid w:val="004A7BBC"/>
    <w:rsid w:val="004A7CC2"/>
    <w:rsid w:val="004B0426"/>
    <w:rsid w:val="004B0761"/>
    <w:rsid w:val="004B0843"/>
    <w:rsid w:val="004B085C"/>
    <w:rsid w:val="004B0933"/>
    <w:rsid w:val="004B0BEB"/>
    <w:rsid w:val="004B2036"/>
    <w:rsid w:val="004B249D"/>
    <w:rsid w:val="004B4AB0"/>
    <w:rsid w:val="004B5517"/>
    <w:rsid w:val="004B5CEE"/>
    <w:rsid w:val="004B5DA5"/>
    <w:rsid w:val="004B6DC9"/>
    <w:rsid w:val="004B75CA"/>
    <w:rsid w:val="004B793F"/>
    <w:rsid w:val="004C06C9"/>
    <w:rsid w:val="004C06E4"/>
    <w:rsid w:val="004C090B"/>
    <w:rsid w:val="004C14E4"/>
    <w:rsid w:val="004C1660"/>
    <w:rsid w:val="004C1980"/>
    <w:rsid w:val="004C213C"/>
    <w:rsid w:val="004C272C"/>
    <w:rsid w:val="004C287B"/>
    <w:rsid w:val="004C37D3"/>
    <w:rsid w:val="004C3D0C"/>
    <w:rsid w:val="004C4080"/>
    <w:rsid w:val="004C448D"/>
    <w:rsid w:val="004C4DB0"/>
    <w:rsid w:val="004C53E8"/>
    <w:rsid w:val="004C5C0E"/>
    <w:rsid w:val="004C5D8F"/>
    <w:rsid w:val="004C6458"/>
    <w:rsid w:val="004C65B3"/>
    <w:rsid w:val="004C74B7"/>
    <w:rsid w:val="004D0248"/>
    <w:rsid w:val="004D0407"/>
    <w:rsid w:val="004D0D0B"/>
    <w:rsid w:val="004D13EA"/>
    <w:rsid w:val="004D2435"/>
    <w:rsid w:val="004D2F70"/>
    <w:rsid w:val="004D3A05"/>
    <w:rsid w:val="004D5280"/>
    <w:rsid w:val="004D6315"/>
    <w:rsid w:val="004E036A"/>
    <w:rsid w:val="004E0461"/>
    <w:rsid w:val="004E07A6"/>
    <w:rsid w:val="004E0B6F"/>
    <w:rsid w:val="004E0D32"/>
    <w:rsid w:val="004E1C55"/>
    <w:rsid w:val="004E1D6E"/>
    <w:rsid w:val="004E21DE"/>
    <w:rsid w:val="004E2642"/>
    <w:rsid w:val="004E277F"/>
    <w:rsid w:val="004E39E0"/>
    <w:rsid w:val="004E4239"/>
    <w:rsid w:val="004E4633"/>
    <w:rsid w:val="004E4A85"/>
    <w:rsid w:val="004E4D1E"/>
    <w:rsid w:val="004E4F4E"/>
    <w:rsid w:val="004E544E"/>
    <w:rsid w:val="004E579E"/>
    <w:rsid w:val="004E7E7C"/>
    <w:rsid w:val="004F02E7"/>
    <w:rsid w:val="004F054A"/>
    <w:rsid w:val="004F0939"/>
    <w:rsid w:val="004F185E"/>
    <w:rsid w:val="004F2717"/>
    <w:rsid w:val="004F2E30"/>
    <w:rsid w:val="004F305D"/>
    <w:rsid w:val="004F30E9"/>
    <w:rsid w:val="004F37E9"/>
    <w:rsid w:val="004F3CDC"/>
    <w:rsid w:val="004F42EC"/>
    <w:rsid w:val="004F444D"/>
    <w:rsid w:val="004F4827"/>
    <w:rsid w:val="004F51FC"/>
    <w:rsid w:val="004F555F"/>
    <w:rsid w:val="004F5A9A"/>
    <w:rsid w:val="004F5DA1"/>
    <w:rsid w:val="004F65DA"/>
    <w:rsid w:val="004F7A36"/>
    <w:rsid w:val="005000B2"/>
    <w:rsid w:val="0050022B"/>
    <w:rsid w:val="005007B8"/>
    <w:rsid w:val="005010FD"/>
    <w:rsid w:val="0050121D"/>
    <w:rsid w:val="00501A6F"/>
    <w:rsid w:val="00501BBD"/>
    <w:rsid w:val="0050207A"/>
    <w:rsid w:val="0050271B"/>
    <w:rsid w:val="0050317E"/>
    <w:rsid w:val="005033F6"/>
    <w:rsid w:val="00503826"/>
    <w:rsid w:val="00503F47"/>
    <w:rsid w:val="005040B6"/>
    <w:rsid w:val="00504798"/>
    <w:rsid w:val="005050C8"/>
    <w:rsid w:val="00505259"/>
    <w:rsid w:val="005060CE"/>
    <w:rsid w:val="00506961"/>
    <w:rsid w:val="00506FC9"/>
    <w:rsid w:val="005072CF"/>
    <w:rsid w:val="0050742A"/>
    <w:rsid w:val="0051071F"/>
    <w:rsid w:val="00511092"/>
    <w:rsid w:val="005117AA"/>
    <w:rsid w:val="00511902"/>
    <w:rsid w:val="005126C9"/>
    <w:rsid w:val="00512A27"/>
    <w:rsid w:val="00512DC1"/>
    <w:rsid w:val="00513C22"/>
    <w:rsid w:val="005149C2"/>
    <w:rsid w:val="00514FCD"/>
    <w:rsid w:val="00515A08"/>
    <w:rsid w:val="00516B87"/>
    <w:rsid w:val="00516D48"/>
    <w:rsid w:val="00517123"/>
    <w:rsid w:val="0051736A"/>
    <w:rsid w:val="005219B1"/>
    <w:rsid w:val="00522199"/>
    <w:rsid w:val="0052274D"/>
    <w:rsid w:val="00522D96"/>
    <w:rsid w:val="00523DAB"/>
    <w:rsid w:val="00524469"/>
    <w:rsid w:val="00525734"/>
    <w:rsid w:val="00525DFF"/>
    <w:rsid w:val="0052693B"/>
    <w:rsid w:val="005269CA"/>
    <w:rsid w:val="00526B89"/>
    <w:rsid w:val="00530D63"/>
    <w:rsid w:val="005314AE"/>
    <w:rsid w:val="005315BD"/>
    <w:rsid w:val="005315FD"/>
    <w:rsid w:val="00531913"/>
    <w:rsid w:val="00532172"/>
    <w:rsid w:val="005333B2"/>
    <w:rsid w:val="00533685"/>
    <w:rsid w:val="00533B60"/>
    <w:rsid w:val="00534C8F"/>
    <w:rsid w:val="00535324"/>
    <w:rsid w:val="00535BAA"/>
    <w:rsid w:val="00535D24"/>
    <w:rsid w:val="00535F00"/>
    <w:rsid w:val="0053628E"/>
    <w:rsid w:val="005370D6"/>
    <w:rsid w:val="00537151"/>
    <w:rsid w:val="005377BF"/>
    <w:rsid w:val="005378E6"/>
    <w:rsid w:val="00537F08"/>
    <w:rsid w:val="00540188"/>
    <w:rsid w:val="005403CC"/>
    <w:rsid w:val="00540567"/>
    <w:rsid w:val="00540720"/>
    <w:rsid w:val="00541C7B"/>
    <w:rsid w:val="00541CB4"/>
    <w:rsid w:val="00541F4E"/>
    <w:rsid w:val="00544A0F"/>
    <w:rsid w:val="00544A16"/>
    <w:rsid w:val="00544C7F"/>
    <w:rsid w:val="00544CB9"/>
    <w:rsid w:val="0054503A"/>
    <w:rsid w:val="00545965"/>
    <w:rsid w:val="00545FD4"/>
    <w:rsid w:val="005460F4"/>
    <w:rsid w:val="00546143"/>
    <w:rsid w:val="00546C82"/>
    <w:rsid w:val="00547376"/>
    <w:rsid w:val="00547D84"/>
    <w:rsid w:val="00547E6D"/>
    <w:rsid w:val="00550BF1"/>
    <w:rsid w:val="0055112B"/>
    <w:rsid w:val="00551435"/>
    <w:rsid w:val="00551E94"/>
    <w:rsid w:val="0055217B"/>
    <w:rsid w:val="00552366"/>
    <w:rsid w:val="00552384"/>
    <w:rsid w:val="0055357B"/>
    <w:rsid w:val="005536BB"/>
    <w:rsid w:val="00554CDC"/>
    <w:rsid w:val="00554F39"/>
    <w:rsid w:val="005556B0"/>
    <w:rsid w:val="00555AFC"/>
    <w:rsid w:val="00555DC7"/>
    <w:rsid w:val="00555E9E"/>
    <w:rsid w:val="00555EA8"/>
    <w:rsid w:val="00556140"/>
    <w:rsid w:val="00556F6D"/>
    <w:rsid w:val="005570A3"/>
    <w:rsid w:val="00557D1B"/>
    <w:rsid w:val="00560030"/>
    <w:rsid w:val="00560190"/>
    <w:rsid w:val="00560EA1"/>
    <w:rsid w:val="00561E08"/>
    <w:rsid w:val="0056396B"/>
    <w:rsid w:val="00564253"/>
    <w:rsid w:val="00566061"/>
    <w:rsid w:val="00566BEF"/>
    <w:rsid w:val="005702D5"/>
    <w:rsid w:val="00570B3F"/>
    <w:rsid w:val="00571245"/>
    <w:rsid w:val="005716DC"/>
    <w:rsid w:val="00571F25"/>
    <w:rsid w:val="00572B51"/>
    <w:rsid w:val="0057380C"/>
    <w:rsid w:val="00574B8C"/>
    <w:rsid w:val="00575BE7"/>
    <w:rsid w:val="0057618E"/>
    <w:rsid w:val="00576351"/>
    <w:rsid w:val="005766AA"/>
    <w:rsid w:val="00576751"/>
    <w:rsid w:val="00580BB3"/>
    <w:rsid w:val="00580BE4"/>
    <w:rsid w:val="005813CB"/>
    <w:rsid w:val="0058164D"/>
    <w:rsid w:val="005824FF"/>
    <w:rsid w:val="005832C8"/>
    <w:rsid w:val="00583383"/>
    <w:rsid w:val="005839CE"/>
    <w:rsid w:val="00583CDB"/>
    <w:rsid w:val="00583DD4"/>
    <w:rsid w:val="0058460D"/>
    <w:rsid w:val="005848A8"/>
    <w:rsid w:val="0058498B"/>
    <w:rsid w:val="00584E09"/>
    <w:rsid w:val="00585628"/>
    <w:rsid w:val="00585A83"/>
    <w:rsid w:val="00585F14"/>
    <w:rsid w:val="00586530"/>
    <w:rsid w:val="00587C44"/>
    <w:rsid w:val="00590108"/>
    <w:rsid w:val="00590806"/>
    <w:rsid w:val="005909CB"/>
    <w:rsid w:val="00590A11"/>
    <w:rsid w:val="00591027"/>
    <w:rsid w:val="0059245F"/>
    <w:rsid w:val="005929F9"/>
    <w:rsid w:val="005940CD"/>
    <w:rsid w:val="00594D51"/>
    <w:rsid w:val="005950A0"/>
    <w:rsid w:val="0059589A"/>
    <w:rsid w:val="00595D00"/>
    <w:rsid w:val="00595E02"/>
    <w:rsid w:val="005A0331"/>
    <w:rsid w:val="005A0D88"/>
    <w:rsid w:val="005A1020"/>
    <w:rsid w:val="005A1252"/>
    <w:rsid w:val="005A17B0"/>
    <w:rsid w:val="005A1D2E"/>
    <w:rsid w:val="005A1D6B"/>
    <w:rsid w:val="005A1F02"/>
    <w:rsid w:val="005A1F17"/>
    <w:rsid w:val="005A2275"/>
    <w:rsid w:val="005A23FC"/>
    <w:rsid w:val="005A2FD8"/>
    <w:rsid w:val="005A3404"/>
    <w:rsid w:val="005A5AA7"/>
    <w:rsid w:val="005A6748"/>
    <w:rsid w:val="005A689F"/>
    <w:rsid w:val="005A7999"/>
    <w:rsid w:val="005B0389"/>
    <w:rsid w:val="005B11B3"/>
    <w:rsid w:val="005B1383"/>
    <w:rsid w:val="005B2B6B"/>
    <w:rsid w:val="005B2C2A"/>
    <w:rsid w:val="005B2E5B"/>
    <w:rsid w:val="005B385A"/>
    <w:rsid w:val="005B39C1"/>
    <w:rsid w:val="005B3C51"/>
    <w:rsid w:val="005B41D3"/>
    <w:rsid w:val="005B4AA9"/>
    <w:rsid w:val="005B4B83"/>
    <w:rsid w:val="005B4E22"/>
    <w:rsid w:val="005B57D4"/>
    <w:rsid w:val="005B5898"/>
    <w:rsid w:val="005B5BAA"/>
    <w:rsid w:val="005B68C4"/>
    <w:rsid w:val="005B743C"/>
    <w:rsid w:val="005B7CD1"/>
    <w:rsid w:val="005C084C"/>
    <w:rsid w:val="005C1884"/>
    <w:rsid w:val="005C20EB"/>
    <w:rsid w:val="005C2680"/>
    <w:rsid w:val="005C293B"/>
    <w:rsid w:val="005C2B33"/>
    <w:rsid w:val="005C37F4"/>
    <w:rsid w:val="005C3812"/>
    <w:rsid w:val="005C3E66"/>
    <w:rsid w:val="005C424D"/>
    <w:rsid w:val="005C4DCE"/>
    <w:rsid w:val="005C4DF3"/>
    <w:rsid w:val="005C530F"/>
    <w:rsid w:val="005C5D84"/>
    <w:rsid w:val="005C6757"/>
    <w:rsid w:val="005C6969"/>
    <w:rsid w:val="005C75A6"/>
    <w:rsid w:val="005C7CA4"/>
    <w:rsid w:val="005D0C5B"/>
    <w:rsid w:val="005D0D31"/>
    <w:rsid w:val="005D17BC"/>
    <w:rsid w:val="005D1E1D"/>
    <w:rsid w:val="005D201C"/>
    <w:rsid w:val="005D31C5"/>
    <w:rsid w:val="005D3421"/>
    <w:rsid w:val="005D3D22"/>
    <w:rsid w:val="005D4609"/>
    <w:rsid w:val="005D4CC6"/>
    <w:rsid w:val="005D4D58"/>
    <w:rsid w:val="005D4D6E"/>
    <w:rsid w:val="005D52C9"/>
    <w:rsid w:val="005D53EA"/>
    <w:rsid w:val="005D566C"/>
    <w:rsid w:val="005D5C50"/>
    <w:rsid w:val="005D609B"/>
    <w:rsid w:val="005D642B"/>
    <w:rsid w:val="005D6C58"/>
    <w:rsid w:val="005D7239"/>
    <w:rsid w:val="005E0334"/>
    <w:rsid w:val="005E0382"/>
    <w:rsid w:val="005E1816"/>
    <w:rsid w:val="005E1BDD"/>
    <w:rsid w:val="005E1FE7"/>
    <w:rsid w:val="005E1FF6"/>
    <w:rsid w:val="005E25CA"/>
    <w:rsid w:val="005E28C1"/>
    <w:rsid w:val="005E2CE3"/>
    <w:rsid w:val="005E3009"/>
    <w:rsid w:val="005E4084"/>
    <w:rsid w:val="005E4AA9"/>
    <w:rsid w:val="005E532F"/>
    <w:rsid w:val="005E5592"/>
    <w:rsid w:val="005E563E"/>
    <w:rsid w:val="005E6BAF"/>
    <w:rsid w:val="005E7693"/>
    <w:rsid w:val="005F01EB"/>
    <w:rsid w:val="005F079C"/>
    <w:rsid w:val="005F09DD"/>
    <w:rsid w:val="005F0A8F"/>
    <w:rsid w:val="005F0AD8"/>
    <w:rsid w:val="005F1015"/>
    <w:rsid w:val="005F14F3"/>
    <w:rsid w:val="005F16D1"/>
    <w:rsid w:val="005F1DE8"/>
    <w:rsid w:val="005F23ED"/>
    <w:rsid w:val="005F2607"/>
    <w:rsid w:val="005F35B1"/>
    <w:rsid w:val="005F3EB1"/>
    <w:rsid w:val="005F494F"/>
    <w:rsid w:val="005F5467"/>
    <w:rsid w:val="005F56AF"/>
    <w:rsid w:val="005F5733"/>
    <w:rsid w:val="005F59CE"/>
    <w:rsid w:val="005F5EFC"/>
    <w:rsid w:val="005F69D0"/>
    <w:rsid w:val="006006AE"/>
    <w:rsid w:val="00601CED"/>
    <w:rsid w:val="00601D2C"/>
    <w:rsid w:val="00601FD5"/>
    <w:rsid w:val="00602A16"/>
    <w:rsid w:val="0060344D"/>
    <w:rsid w:val="00603746"/>
    <w:rsid w:val="00604A0E"/>
    <w:rsid w:val="00604F53"/>
    <w:rsid w:val="006101DF"/>
    <w:rsid w:val="006102EE"/>
    <w:rsid w:val="00611965"/>
    <w:rsid w:val="006119F9"/>
    <w:rsid w:val="00611B7A"/>
    <w:rsid w:val="006121BA"/>
    <w:rsid w:val="00613461"/>
    <w:rsid w:val="00613FE3"/>
    <w:rsid w:val="006143D2"/>
    <w:rsid w:val="00614CCD"/>
    <w:rsid w:val="00615581"/>
    <w:rsid w:val="00616122"/>
    <w:rsid w:val="0061636F"/>
    <w:rsid w:val="0061676A"/>
    <w:rsid w:val="00616C1B"/>
    <w:rsid w:val="00616D11"/>
    <w:rsid w:val="00616DF7"/>
    <w:rsid w:val="006171D6"/>
    <w:rsid w:val="00620E5C"/>
    <w:rsid w:val="00621E4E"/>
    <w:rsid w:val="00621EEC"/>
    <w:rsid w:val="006221E5"/>
    <w:rsid w:val="00623028"/>
    <w:rsid w:val="00623472"/>
    <w:rsid w:val="00624567"/>
    <w:rsid w:val="0062506C"/>
    <w:rsid w:val="00625148"/>
    <w:rsid w:val="00625C04"/>
    <w:rsid w:val="00626BE9"/>
    <w:rsid w:val="006271A5"/>
    <w:rsid w:val="00627AE9"/>
    <w:rsid w:val="0063078E"/>
    <w:rsid w:val="00631373"/>
    <w:rsid w:val="006316E3"/>
    <w:rsid w:val="006330A2"/>
    <w:rsid w:val="00633CEA"/>
    <w:rsid w:val="0063420D"/>
    <w:rsid w:val="00634D77"/>
    <w:rsid w:val="00634E04"/>
    <w:rsid w:val="00635054"/>
    <w:rsid w:val="006353F4"/>
    <w:rsid w:val="006369F4"/>
    <w:rsid w:val="00636A7A"/>
    <w:rsid w:val="0063792C"/>
    <w:rsid w:val="00637B69"/>
    <w:rsid w:val="00637BF4"/>
    <w:rsid w:val="00637CC5"/>
    <w:rsid w:val="00637D25"/>
    <w:rsid w:val="00637DF6"/>
    <w:rsid w:val="00637EA9"/>
    <w:rsid w:val="0064003D"/>
    <w:rsid w:val="006400A9"/>
    <w:rsid w:val="006411D0"/>
    <w:rsid w:val="006417C0"/>
    <w:rsid w:val="00641B49"/>
    <w:rsid w:val="00641D05"/>
    <w:rsid w:val="00641DFB"/>
    <w:rsid w:val="006429C6"/>
    <w:rsid w:val="00643044"/>
    <w:rsid w:val="00643B9B"/>
    <w:rsid w:val="00643F37"/>
    <w:rsid w:val="00645617"/>
    <w:rsid w:val="00645A8F"/>
    <w:rsid w:val="0064685B"/>
    <w:rsid w:val="00646CB9"/>
    <w:rsid w:val="0064710B"/>
    <w:rsid w:val="00650547"/>
    <w:rsid w:val="00650576"/>
    <w:rsid w:val="00652D19"/>
    <w:rsid w:val="00652D27"/>
    <w:rsid w:val="006531F3"/>
    <w:rsid w:val="00654479"/>
    <w:rsid w:val="00654FBE"/>
    <w:rsid w:val="00655E92"/>
    <w:rsid w:val="0065664D"/>
    <w:rsid w:val="00656925"/>
    <w:rsid w:val="00656D77"/>
    <w:rsid w:val="00656DA0"/>
    <w:rsid w:val="00657578"/>
    <w:rsid w:val="006576CD"/>
    <w:rsid w:val="0065783E"/>
    <w:rsid w:val="00660CAC"/>
    <w:rsid w:val="00661B6D"/>
    <w:rsid w:val="0066211C"/>
    <w:rsid w:val="006639CE"/>
    <w:rsid w:val="00664B7A"/>
    <w:rsid w:val="006655EA"/>
    <w:rsid w:val="00665651"/>
    <w:rsid w:val="00666976"/>
    <w:rsid w:val="00666D83"/>
    <w:rsid w:val="0066706D"/>
    <w:rsid w:val="006670C6"/>
    <w:rsid w:val="0067102F"/>
    <w:rsid w:val="00671655"/>
    <w:rsid w:val="00671795"/>
    <w:rsid w:val="00671A3D"/>
    <w:rsid w:val="006724A6"/>
    <w:rsid w:val="00672EF6"/>
    <w:rsid w:val="00673A44"/>
    <w:rsid w:val="006751FF"/>
    <w:rsid w:val="00675832"/>
    <w:rsid w:val="006759F1"/>
    <w:rsid w:val="00675E6E"/>
    <w:rsid w:val="00676B7F"/>
    <w:rsid w:val="0068015C"/>
    <w:rsid w:val="00680376"/>
    <w:rsid w:val="00680D92"/>
    <w:rsid w:val="00680F0E"/>
    <w:rsid w:val="00681359"/>
    <w:rsid w:val="00681858"/>
    <w:rsid w:val="00682947"/>
    <w:rsid w:val="00682F1C"/>
    <w:rsid w:val="0068305C"/>
    <w:rsid w:val="00683273"/>
    <w:rsid w:val="00683E61"/>
    <w:rsid w:val="006845C0"/>
    <w:rsid w:val="0068478A"/>
    <w:rsid w:val="00684D1F"/>
    <w:rsid w:val="00684D68"/>
    <w:rsid w:val="0068531B"/>
    <w:rsid w:val="00685469"/>
    <w:rsid w:val="00685498"/>
    <w:rsid w:val="006878E9"/>
    <w:rsid w:val="00690700"/>
    <w:rsid w:val="00690CA3"/>
    <w:rsid w:val="00690CBE"/>
    <w:rsid w:val="00691C15"/>
    <w:rsid w:val="00691F9A"/>
    <w:rsid w:val="006925C6"/>
    <w:rsid w:val="00692BA8"/>
    <w:rsid w:val="0069344A"/>
    <w:rsid w:val="00693A89"/>
    <w:rsid w:val="00694777"/>
    <w:rsid w:val="00695BAF"/>
    <w:rsid w:val="00695E56"/>
    <w:rsid w:val="00696488"/>
    <w:rsid w:val="0069695D"/>
    <w:rsid w:val="00696AF5"/>
    <w:rsid w:val="00696BF5"/>
    <w:rsid w:val="0069722B"/>
    <w:rsid w:val="0069729E"/>
    <w:rsid w:val="006A180F"/>
    <w:rsid w:val="006A1904"/>
    <w:rsid w:val="006A2359"/>
    <w:rsid w:val="006A2F8B"/>
    <w:rsid w:val="006A31F5"/>
    <w:rsid w:val="006A32DC"/>
    <w:rsid w:val="006A334F"/>
    <w:rsid w:val="006A3D8E"/>
    <w:rsid w:val="006A3D98"/>
    <w:rsid w:val="006A4316"/>
    <w:rsid w:val="006A4429"/>
    <w:rsid w:val="006A630A"/>
    <w:rsid w:val="006A63BC"/>
    <w:rsid w:val="006A6767"/>
    <w:rsid w:val="006A68D4"/>
    <w:rsid w:val="006A7963"/>
    <w:rsid w:val="006A7974"/>
    <w:rsid w:val="006B0B47"/>
    <w:rsid w:val="006B28FE"/>
    <w:rsid w:val="006B29F5"/>
    <w:rsid w:val="006B3C2D"/>
    <w:rsid w:val="006B3F4A"/>
    <w:rsid w:val="006B406A"/>
    <w:rsid w:val="006B4164"/>
    <w:rsid w:val="006B51C7"/>
    <w:rsid w:val="006B5C61"/>
    <w:rsid w:val="006B674B"/>
    <w:rsid w:val="006B6CCB"/>
    <w:rsid w:val="006B6EB8"/>
    <w:rsid w:val="006B74EA"/>
    <w:rsid w:val="006B7E7E"/>
    <w:rsid w:val="006C0924"/>
    <w:rsid w:val="006C09FB"/>
    <w:rsid w:val="006C182C"/>
    <w:rsid w:val="006C1880"/>
    <w:rsid w:val="006C1F2E"/>
    <w:rsid w:val="006C1FD4"/>
    <w:rsid w:val="006C20F9"/>
    <w:rsid w:val="006C37B3"/>
    <w:rsid w:val="006C3A17"/>
    <w:rsid w:val="006C3C50"/>
    <w:rsid w:val="006C3E2E"/>
    <w:rsid w:val="006C456D"/>
    <w:rsid w:val="006C5231"/>
    <w:rsid w:val="006C5FE7"/>
    <w:rsid w:val="006C6495"/>
    <w:rsid w:val="006C7DC4"/>
    <w:rsid w:val="006D04A2"/>
    <w:rsid w:val="006D0DF4"/>
    <w:rsid w:val="006D1366"/>
    <w:rsid w:val="006D176B"/>
    <w:rsid w:val="006D17B8"/>
    <w:rsid w:val="006D1E7D"/>
    <w:rsid w:val="006D2133"/>
    <w:rsid w:val="006D2D15"/>
    <w:rsid w:val="006D39E2"/>
    <w:rsid w:val="006D3A9E"/>
    <w:rsid w:val="006D3E17"/>
    <w:rsid w:val="006D43A3"/>
    <w:rsid w:val="006D5705"/>
    <w:rsid w:val="006D6714"/>
    <w:rsid w:val="006D74C0"/>
    <w:rsid w:val="006E09A9"/>
    <w:rsid w:val="006E09C7"/>
    <w:rsid w:val="006E1204"/>
    <w:rsid w:val="006E1981"/>
    <w:rsid w:val="006E25C7"/>
    <w:rsid w:val="006E36DC"/>
    <w:rsid w:val="006E3FAF"/>
    <w:rsid w:val="006E456B"/>
    <w:rsid w:val="006E477F"/>
    <w:rsid w:val="006E6233"/>
    <w:rsid w:val="006E627F"/>
    <w:rsid w:val="006E6507"/>
    <w:rsid w:val="006E7451"/>
    <w:rsid w:val="006E77C6"/>
    <w:rsid w:val="006E781F"/>
    <w:rsid w:val="006F10A9"/>
    <w:rsid w:val="006F13C2"/>
    <w:rsid w:val="006F159A"/>
    <w:rsid w:val="006F16F4"/>
    <w:rsid w:val="006F17DF"/>
    <w:rsid w:val="006F2AB6"/>
    <w:rsid w:val="006F33ED"/>
    <w:rsid w:val="006F37CF"/>
    <w:rsid w:val="006F3F74"/>
    <w:rsid w:val="006F5E6E"/>
    <w:rsid w:val="006F6E76"/>
    <w:rsid w:val="006F76D5"/>
    <w:rsid w:val="006F7857"/>
    <w:rsid w:val="007001C6"/>
    <w:rsid w:val="007009B3"/>
    <w:rsid w:val="00700B0F"/>
    <w:rsid w:val="00702B21"/>
    <w:rsid w:val="00703D95"/>
    <w:rsid w:val="00704E83"/>
    <w:rsid w:val="00705379"/>
    <w:rsid w:val="00705B9E"/>
    <w:rsid w:val="00705C67"/>
    <w:rsid w:val="00706453"/>
    <w:rsid w:val="00706502"/>
    <w:rsid w:val="00706939"/>
    <w:rsid w:val="007073E6"/>
    <w:rsid w:val="00707D6C"/>
    <w:rsid w:val="00710884"/>
    <w:rsid w:val="0071132E"/>
    <w:rsid w:val="007113E9"/>
    <w:rsid w:val="00711434"/>
    <w:rsid w:val="007119C4"/>
    <w:rsid w:val="00711BB1"/>
    <w:rsid w:val="00711EC6"/>
    <w:rsid w:val="00711F3C"/>
    <w:rsid w:val="00712530"/>
    <w:rsid w:val="00712AF9"/>
    <w:rsid w:val="00712E92"/>
    <w:rsid w:val="00712FA0"/>
    <w:rsid w:val="00713EA7"/>
    <w:rsid w:val="00714C88"/>
    <w:rsid w:val="007153CE"/>
    <w:rsid w:val="00716B44"/>
    <w:rsid w:val="00717BE4"/>
    <w:rsid w:val="0072047E"/>
    <w:rsid w:val="007211BB"/>
    <w:rsid w:val="00721A82"/>
    <w:rsid w:val="00722058"/>
    <w:rsid w:val="0072274F"/>
    <w:rsid w:val="00725A11"/>
    <w:rsid w:val="00726664"/>
    <w:rsid w:val="00726D4E"/>
    <w:rsid w:val="00727559"/>
    <w:rsid w:val="007275A0"/>
    <w:rsid w:val="00727FC6"/>
    <w:rsid w:val="007309EE"/>
    <w:rsid w:val="007315AF"/>
    <w:rsid w:val="00731618"/>
    <w:rsid w:val="00731982"/>
    <w:rsid w:val="0073203D"/>
    <w:rsid w:val="007325A7"/>
    <w:rsid w:val="0073283C"/>
    <w:rsid w:val="007331AD"/>
    <w:rsid w:val="00734AF6"/>
    <w:rsid w:val="00735CA9"/>
    <w:rsid w:val="00736F68"/>
    <w:rsid w:val="007375F5"/>
    <w:rsid w:val="00737723"/>
    <w:rsid w:val="00737887"/>
    <w:rsid w:val="00740E80"/>
    <w:rsid w:val="00740EA8"/>
    <w:rsid w:val="00742335"/>
    <w:rsid w:val="007433C8"/>
    <w:rsid w:val="00743D25"/>
    <w:rsid w:val="0074428A"/>
    <w:rsid w:val="007443CF"/>
    <w:rsid w:val="00751077"/>
    <w:rsid w:val="00751968"/>
    <w:rsid w:val="00751AA2"/>
    <w:rsid w:val="00751C67"/>
    <w:rsid w:val="00751C70"/>
    <w:rsid w:val="0075247C"/>
    <w:rsid w:val="0075294F"/>
    <w:rsid w:val="00752BA0"/>
    <w:rsid w:val="00754547"/>
    <w:rsid w:val="00754D2F"/>
    <w:rsid w:val="007551B2"/>
    <w:rsid w:val="00755F2C"/>
    <w:rsid w:val="00756B5B"/>
    <w:rsid w:val="00757472"/>
    <w:rsid w:val="0075768F"/>
    <w:rsid w:val="00757C26"/>
    <w:rsid w:val="0076190B"/>
    <w:rsid w:val="00761BE2"/>
    <w:rsid w:val="00761CC8"/>
    <w:rsid w:val="007620E2"/>
    <w:rsid w:val="00763D38"/>
    <w:rsid w:val="00764CA5"/>
    <w:rsid w:val="0076579C"/>
    <w:rsid w:val="00766087"/>
    <w:rsid w:val="00767ED7"/>
    <w:rsid w:val="00767F3E"/>
    <w:rsid w:val="00772104"/>
    <w:rsid w:val="007723F1"/>
    <w:rsid w:val="007732F4"/>
    <w:rsid w:val="00773D71"/>
    <w:rsid w:val="00774136"/>
    <w:rsid w:val="0077472B"/>
    <w:rsid w:val="00774C21"/>
    <w:rsid w:val="007752E5"/>
    <w:rsid w:val="0077572B"/>
    <w:rsid w:val="00777121"/>
    <w:rsid w:val="00777570"/>
    <w:rsid w:val="0077767E"/>
    <w:rsid w:val="00780078"/>
    <w:rsid w:val="00780DA3"/>
    <w:rsid w:val="00780E90"/>
    <w:rsid w:val="00781624"/>
    <w:rsid w:val="007816DC"/>
    <w:rsid w:val="00781C8B"/>
    <w:rsid w:val="00781F0E"/>
    <w:rsid w:val="00781F33"/>
    <w:rsid w:val="0078257E"/>
    <w:rsid w:val="00782FF1"/>
    <w:rsid w:val="00783620"/>
    <w:rsid w:val="00783C06"/>
    <w:rsid w:val="00784770"/>
    <w:rsid w:val="007848E0"/>
    <w:rsid w:val="00784B6E"/>
    <w:rsid w:val="00784E2D"/>
    <w:rsid w:val="0078574F"/>
    <w:rsid w:val="0078593E"/>
    <w:rsid w:val="00785CB1"/>
    <w:rsid w:val="00786245"/>
    <w:rsid w:val="00787682"/>
    <w:rsid w:val="00790D45"/>
    <w:rsid w:val="007916A1"/>
    <w:rsid w:val="00791CDE"/>
    <w:rsid w:val="0079214A"/>
    <w:rsid w:val="00792959"/>
    <w:rsid w:val="00792E1E"/>
    <w:rsid w:val="00793821"/>
    <w:rsid w:val="00793AA5"/>
    <w:rsid w:val="0079519D"/>
    <w:rsid w:val="0079565E"/>
    <w:rsid w:val="00795B62"/>
    <w:rsid w:val="00796038"/>
    <w:rsid w:val="007967D7"/>
    <w:rsid w:val="00796D3B"/>
    <w:rsid w:val="007976E3"/>
    <w:rsid w:val="007A0A28"/>
    <w:rsid w:val="007A1ED6"/>
    <w:rsid w:val="007A1EF3"/>
    <w:rsid w:val="007A2469"/>
    <w:rsid w:val="007A2F7C"/>
    <w:rsid w:val="007A2F8A"/>
    <w:rsid w:val="007A30E1"/>
    <w:rsid w:val="007A3F1D"/>
    <w:rsid w:val="007A6D01"/>
    <w:rsid w:val="007A6F4C"/>
    <w:rsid w:val="007A76DE"/>
    <w:rsid w:val="007B00E5"/>
    <w:rsid w:val="007B0223"/>
    <w:rsid w:val="007B117C"/>
    <w:rsid w:val="007B13EE"/>
    <w:rsid w:val="007B1D40"/>
    <w:rsid w:val="007B28BC"/>
    <w:rsid w:val="007B2CF7"/>
    <w:rsid w:val="007B3158"/>
    <w:rsid w:val="007B4147"/>
    <w:rsid w:val="007B4296"/>
    <w:rsid w:val="007B4689"/>
    <w:rsid w:val="007B475F"/>
    <w:rsid w:val="007B4837"/>
    <w:rsid w:val="007B4AC0"/>
    <w:rsid w:val="007B50BB"/>
    <w:rsid w:val="007B61D2"/>
    <w:rsid w:val="007B6EF5"/>
    <w:rsid w:val="007C02EC"/>
    <w:rsid w:val="007C1B09"/>
    <w:rsid w:val="007C2E13"/>
    <w:rsid w:val="007C3152"/>
    <w:rsid w:val="007C42C3"/>
    <w:rsid w:val="007C4CB8"/>
    <w:rsid w:val="007C50F3"/>
    <w:rsid w:val="007C5B36"/>
    <w:rsid w:val="007C7D35"/>
    <w:rsid w:val="007D0397"/>
    <w:rsid w:val="007D04FB"/>
    <w:rsid w:val="007D0852"/>
    <w:rsid w:val="007D0D65"/>
    <w:rsid w:val="007D116D"/>
    <w:rsid w:val="007D15A5"/>
    <w:rsid w:val="007D294E"/>
    <w:rsid w:val="007D2CC6"/>
    <w:rsid w:val="007D3009"/>
    <w:rsid w:val="007D30BE"/>
    <w:rsid w:val="007D34FE"/>
    <w:rsid w:val="007D3A06"/>
    <w:rsid w:val="007D5E6B"/>
    <w:rsid w:val="007D7CDA"/>
    <w:rsid w:val="007E0581"/>
    <w:rsid w:val="007E0635"/>
    <w:rsid w:val="007E15AC"/>
    <w:rsid w:val="007E2239"/>
    <w:rsid w:val="007E258A"/>
    <w:rsid w:val="007E276D"/>
    <w:rsid w:val="007E295A"/>
    <w:rsid w:val="007E4983"/>
    <w:rsid w:val="007E526E"/>
    <w:rsid w:val="007E5781"/>
    <w:rsid w:val="007E5C95"/>
    <w:rsid w:val="007E60FF"/>
    <w:rsid w:val="007E6484"/>
    <w:rsid w:val="007E6AC9"/>
    <w:rsid w:val="007E6F19"/>
    <w:rsid w:val="007F022F"/>
    <w:rsid w:val="007F02C1"/>
    <w:rsid w:val="007F1BCD"/>
    <w:rsid w:val="007F21E5"/>
    <w:rsid w:val="007F2894"/>
    <w:rsid w:val="007F418E"/>
    <w:rsid w:val="007F494A"/>
    <w:rsid w:val="007F4E78"/>
    <w:rsid w:val="007F4F1C"/>
    <w:rsid w:val="007F52E5"/>
    <w:rsid w:val="007F5C96"/>
    <w:rsid w:val="007F6D14"/>
    <w:rsid w:val="007F7CED"/>
    <w:rsid w:val="00800C6C"/>
    <w:rsid w:val="00800D10"/>
    <w:rsid w:val="00801967"/>
    <w:rsid w:val="00801F2E"/>
    <w:rsid w:val="00802255"/>
    <w:rsid w:val="00802562"/>
    <w:rsid w:val="0080287C"/>
    <w:rsid w:val="00802F37"/>
    <w:rsid w:val="00802FCB"/>
    <w:rsid w:val="008032F2"/>
    <w:rsid w:val="00803ABC"/>
    <w:rsid w:val="008041EA"/>
    <w:rsid w:val="0080472D"/>
    <w:rsid w:val="00804BA5"/>
    <w:rsid w:val="00804C48"/>
    <w:rsid w:val="00805A98"/>
    <w:rsid w:val="008060D0"/>
    <w:rsid w:val="00806EA6"/>
    <w:rsid w:val="008070CE"/>
    <w:rsid w:val="00807F7E"/>
    <w:rsid w:val="008113F7"/>
    <w:rsid w:val="008120E0"/>
    <w:rsid w:val="008132CA"/>
    <w:rsid w:val="00813BF7"/>
    <w:rsid w:val="0081431C"/>
    <w:rsid w:val="00814D4C"/>
    <w:rsid w:val="00814DBA"/>
    <w:rsid w:val="00815DBE"/>
    <w:rsid w:val="008165CD"/>
    <w:rsid w:val="00816BDA"/>
    <w:rsid w:val="0081756D"/>
    <w:rsid w:val="0082078C"/>
    <w:rsid w:val="0082148E"/>
    <w:rsid w:val="0082276F"/>
    <w:rsid w:val="00822854"/>
    <w:rsid w:val="00822DD9"/>
    <w:rsid w:val="0082357D"/>
    <w:rsid w:val="00824391"/>
    <w:rsid w:val="008243B9"/>
    <w:rsid w:val="008247D8"/>
    <w:rsid w:val="008248AC"/>
    <w:rsid w:val="00826489"/>
    <w:rsid w:val="00826AED"/>
    <w:rsid w:val="00827344"/>
    <w:rsid w:val="0083164D"/>
    <w:rsid w:val="008317A8"/>
    <w:rsid w:val="00831B4D"/>
    <w:rsid w:val="00832F37"/>
    <w:rsid w:val="00834D78"/>
    <w:rsid w:val="00834DD9"/>
    <w:rsid w:val="008350E8"/>
    <w:rsid w:val="00835F40"/>
    <w:rsid w:val="008367EE"/>
    <w:rsid w:val="00836821"/>
    <w:rsid w:val="008373BA"/>
    <w:rsid w:val="00837C49"/>
    <w:rsid w:val="00840390"/>
    <w:rsid w:val="00840B20"/>
    <w:rsid w:val="00841030"/>
    <w:rsid w:val="00841513"/>
    <w:rsid w:val="0084285E"/>
    <w:rsid w:val="00843353"/>
    <w:rsid w:val="0084345C"/>
    <w:rsid w:val="00843BA4"/>
    <w:rsid w:val="00843E72"/>
    <w:rsid w:val="008451AD"/>
    <w:rsid w:val="0084596A"/>
    <w:rsid w:val="00845EE5"/>
    <w:rsid w:val="00845FE5"/>
    <w:rsid w:val="00846FCC"/>
    <w:rsid w:val="00847FCB"/>
    <w:rsid w:val="008501E9"/>
    <w:rsid w:val="00850812"/>
    <w:rsid w:val="00850870"/>
    <w:rsid w:val="008509CF"/>
    <w:rsid w:val="008520B9"/>
    <w:rsid w:val="008530B0"/>
    <w:rsid w:val="00853513"/>
    <w:rsid w:val="008535C7"/>
    <w:rsid w:val="00854E37"/>
    <w:rsid w:val="00855A9C"/>
    <w:rsid w:val="00855F69"/>
    <w:rsid w:val="00856328"/>
    <w:rsid w:val="008579D3"/>
    <w:rsid w:val="0086004F"/>
    <w:rsid w:val="00860510"/>
    <w:rsid w:val="00861B6B"/>
    <w:rsid w:val="00862713"/>
    <w:rsid w:val="00862DC8"/>
    <w:rsid w:val="00862E47"/>
    <w:rsid w:val="00863176"/>
    <w:rsid w:val="008634A0"/>
    <w:rsid w:val="00863F43"/>
    <w:rsid w:val="00864D75"/>
    <w:rsid w:val="0086527B"/>
    <w:rsid w:val="008658BD"/>
    <w:rsid w:val="008677A3"/>
    <w:rsid w:val="008709DE"/>
    <w:rsid w:val="00871375"/>
    <w:rsid w:val="008716CD"/>
    <w:rsid w:val="008719BD"/>
    <w:rsid w:val="00871AB3"/>
    <w:rsid w:val="00872207"/>
    <w:rsid w:val="00872D31"/>
    <w:rsid w:val="00872F80"/>
    <w:rsid w:val="00874EFB"/>
    <w:rsid w:val="008757D0"/>
    <w:rsid w:val="00875960"/>
    <w:rsid w:val="00875FA7"/>
    <w:rsid w:val="00876697"/>
    <w:rsid w:val="00876F69"/>
    <w:rsid w:val="008802D4"/>
    <w:rsid w:val="00882637"/>
    <w:rsid w:val="00882C78"/>
    <w:rsid w:val="008839CA"/>
    <w:rsid w:val="008849C4"/>
    <w:rsid w:val="00884CC8"/>
    <w:rsid w:val="0088558F"/>
    <w:rsid w:val="008863E5"/>
    <w:rsid w:val="00886861"/>
    <w:rsid w:val="0088690C"/>
    <w:rsid w:val="00886DA6"/>
    <w:rsid w:val="00887B90"/>
    <w:rsid w:val="00890805"/>
    <w:rsid w:val="00890B0A"/>
    <w:rsid w:val="008910A7"/>
    <w:rsid w:val="008911AC"/>
    <w:rsid w:val="00892B21"/>
    <w:rsid w:val="0089340E"/>
    <w:rsid w:val="00893D28"/>
    <w:rsid w:val="008941C8"/>
    <w:rsid w:val="0089437A"/>
    <w:rsid w:val="008956B4"/>
    <w:rsid w:val="00895863"/>
    <w:rsid w:val="0089595D"/>
    <w:rsid w:val="00896279"/>
    <w:rsid w:val="008976DD"/>
    <w:rsid w:val="008A0EB9"/>
    <w:rsid w:val="008A1E28"/>
    <w:rsid w:val="008A29F1"/>
    <w:rsid w:val="008A3024"/>
    <w:rsid w:val="008A337A"/>
    <w:rsid w:val="008A35B4"/>
    <w:rsid w:val="008A3CD7"/>
    <w:rsid w:val="008A3DDA"/>
    <w:rsid w:val="008A4112"/>
    <w:rsid w:val="008A42FB"/>
    <w:rsid w:val="008A43A1"/>
    <w:rsid w:val="008A481B"/>
    <w:rsid w:val="008A4E00"/>
    <w:rsid w:val="008A5B02"/>
    <w:rsid w:val="008A5BA7"/>
    <w:rsid w:val="008A5E8A"/>
    <w:rsid w:val="008A5E8B"/>
    <w:rsid w:val="008A5F56"/>
    <w:rsid w:val="008A66DF"/>
    <w:rsid w:val="008A6913"/>
    <w:rsid w:val="008A7B58"/>
    <w:rsid w:val="008A7F84"/>
    <w:rsid w:val="008B0874"/>
    <w:rsid w:val="008B09CA"/>
    <w:rsid w:val="008B14DB"/>
    <w:rsid w:val="008B17F8"/>
    <w:rsid w:val="008B190E"/>
    <w:rsid w:val="008B26A4"/>
    <w:rsid w:val="008B350B"/>
    <w:rsid w:val="008B3BB9"/>
    <w:rsid w:val="008B4282"/>
    <w:rsid w:val="008B6207"/>
    <w:rsid w:val="008B7220"/>
    <w:rsid w:val="008B74AB"/>
    <w:rsid w:val="008C0185"/>
    <w:rsid w:val="008C089A"/>
    <w:rsid w:val="008C14E4"/>
    <w:rsid w:val="008C165D"/>
    <w:rsid w:val="008C2023"/>
    <w:rsid w:val="008C2298"/>
    <w:rsid w:val="008C287D"/>
    <w:rsid w:val="008C2A70"/>
    <w:rsid w:val="008C343B"/>
    <w:rsid w:val="008C4E40"/>
    <w:rsid w:val="008C4ECE"/>
    <w:rsid w:val="008C5DEA"/>
    <w:rsid w:val="008C7096"/>
    <w:rsid w:val="008C7CC9"/>
    <w:rsid w:val="008D02C5"/>
    <w:rsid w:val="008D05F7"/>
    <w:rsid w:val="008D108D"/>
    <w:rsid w:val="008D11E3"/>
    <w:rsid w:val="008D1216"/>
    <w:rsid w:val="008D18A4"/>
    <w:rsid w:val="008D1E62"/>
    <w:rsid w:val="008D1E63"/>
    <w:rsid w:val="008D2913"/>
    <w:rsid w:val="008D2BF4"/>
    <w:rsid w:val="008D31A9"/>
    <w:rsid w:val="008D5695"/>
    <w:rsid w:val="008D5DF0"/>
    <w:rsid w:val="008D6219"/>
    <w:rsid w:val="008D6EAD"/>
    <w:rsid w:val="008D70F0"/>
    <w:rsid w:val="008D7804"/>
    <w:rsid w:val="008D7D9E"/>
    <w:rsid w:val="008D7FA8"/>
    <w:rsid w:val="008E0AEB"/>
    <w:rsid w:val="008E0D1B"/>
    <w:rsid w:val="008E1CC9"/>
    <w:rsid w:val="008E3728"/>
    <w:rsid w:val="008E4A24"/>
    <w:rsid w:val="008E5555"/>
    <w:rsid w:val="008E586F"/>
    <w:rsid w:val="008E6670"/>
    <w:rsid w:val="008E6A27"/>
    <w:rsid w:val="008E73D1"/>
    <w:rsid w:val="008E747E"/>
    <w:rsid w:val="008E790F"/>
    <w:rsid w:val="008E7B7E"/>
    <w:rsid w:val="008F0159"/>
    <w:rsid w:val="008F02BE"/>
    <w:rsid w:val="008F07D2"/>
    <w:rsid w:val="008F0FE4"/>
    <w:rsid w:val="008F12C1"/>
    <w:rsid w:val="008F2082"/>
    <w:rsid w:val="008F2143"/>
    <w:rsid w:val="008F26EA"/>
    <w:rsid w:val="008F30E6"/>
    <w:rsid w:val="008F32F9"/>
    <w:rsid w:val="008F4439"/>
    <w:rsid w:val="008F4DC5"/>
    <w:rsid w:val="008F58AA"/>
    <w:rsid w:val="008F6375"/>
    <w:rsid w:val="008F640B"/>
    <w:rsid w:val="008F6822"/>
    <w:rsid w:val="008F6DE0"/>
    <w:rsid w:val="008F7605"/>
    <w:rsid w:val="008F767C"/>
    <w:rsid w:val="008F7881"/>
    <w:rsid w:val="008F7E75"/>
    <w:rsid w:val="009006E4"/>
    <w:rsid w:val="00900AE0"/>
    <w:rsid w:val="009018CC"/>
    <w:rsid w:val="00901B7B"/>
    <w:rsid w:val="00901B91"/>
    <w:rsid w:val="00901C7B"/>
    <w:rsid w:val="009025B3"/>
    <w:rsid w:val="00902FFB"/>
    <w:rsid w:val="009032F9"/>
    <w:rsid w:val="00904255"/>
    <w:rsid w:val="0090433E"/>
    <w:rsid w:val="009046DD"/>
    <w:rsid w:val="00904799"/>
    <w:rsid w:val="00904CEE"/>
    <w:rsid w:val="009053B6"/>
    <w:rsid w:val="00905FDE"/>
    <w:rsid w:val="0090674A"/>
    <w:rsid w:val="00906E1D"/>
    <w:rsid w:val="00906EDF"/>
    <w:rsid w:val="00907AA3"/>
    <w:rsid w:val="00910291"/>
    <w:rsid w:val="00910B1E"/>
    <w:rsid w:val="009111B4"/>
    <w:rsid w:val="009112C2"/>
    <w:rsid w:val="00911406"/>
    <w:rsid w:val="00911BE7"/>
    <w:rsid w:val="0091274F"/>
    <w:rsid w:val="00912A25"/>
    <w:rsid w:val="009136E6"/>
    <w:rsid w:val="00914DEF"/>
    <w:rsid w:val="009153FA"/>
    <w:rsid w:val="00915531"/>
    <w:rsid w:val="00915F2D"/>
    <w:rsid w:val="00916316"/>
    <w:rsid w:val="00916703"/>
    <w:rsid w:val="00917341"/>
    <w:rsid w:val="00917DA9"/>
    <w:rsid w:val="00920022"/>
    <w:rsid w:val="00921097"/>
    <w:rsid w:val="00921B55"/>
    <w:rsid w:val="00921CD6"/>
    <w:rsid w:val="009225BE"/>
    <w:rsid w:val="00923136"/>
    <w:rsid w:val="0092432F"/>
    <w:rsid w:val="00924EC4"/>
    <w:rsid w:val="00925465"/>
    <w:rsid w:val="00925F07"/>
    <w:rsid w:val="0092625C"/>
    <w:rsid w:val="00926F98"/>
    <w:rsid w:val="00927998"/>
    <w:rsid w:val="00927EBD"/>
    <w:rsid w:val="00927F66"/>
    <w:rsid w:val="0093103B"/>
    <w:rsid w:val="0093118B"/>
    <w:rsid w:val="00931677"/>
    <w:rsid w:val="00931CCB"/>
    <w:rsid w:val="00932260"/>
    <w:rsid w:val="00932A9B"/>
    <w:rsid w:val="00934603"/>
    <w:rsid w:val="00934AF5"/>
    <w:rsid w:val="009358E8"/>
    <w:rsid w:val="00935A7C"/>
    <w:rsid w:val="00935AA1"/>
    <w:rsid w:val="00935E7A"/>
    <w:rsid w:val="009367BA"/>
    <w:rsid w:val="0093730F"/>
    <w:rsid w:val="00937649"/>
    <w:rsid w:val="00942141"/>
    <w:rsid w:val="00942E03"/>
    <w:rsid w:val="00942EBB"/>
    <w:rsid w:val="0094336C"/>
    <w:rsid w:val="009434B4"/>
    <w:rsid w:val="0094483A"/>
    <w:rsid w:val="00944D6C"/>
    <w:rsid w:val="00945724"/>
    <w:rsid w:val="00945AB1"/>
    <w:rsid w:val="00946229"/>
    <w:rsid w:val="0094731E"/>
    <w:rsid w:val="00947990"/>
    <w:rsid w:val="00947C06"/>
    <w:rsid w:val="00947E84"/>
    <w:rsid w:val="00950006"/>
    <w:rsid w:val="009506E6"/>
    <w:rsid w:val="00950A42"/>
    <w:rsid w:val="0095198A"/>
    <w:rsid w:val="009520C1"/>
    <w:rsid w:val="00952350"/>
    <w:rsid w:val="0095340B"/>
    <w:rsid w:val="009544F5"/>
    <w:rsid w:val="00955827"/>
    <w:rsid w:val="009560A6"/>
    <w:rsid w:val="009560F5"/>
    <w:rsid w:val="00956171"/>
    <w:rsid w:val="00956373"/>
    <w:rsid w:val="009574FC"/>
    <w:rsid w:val="00957D09"/>
    <w:rsid w:val="00960245"/>
    <w:rsid w:val="00960A9F"/>
    <w:rsid w:val="009616D0"/>
    <w:rsid w:val="00961BDC"/>
    <w:rsid w:val="00962D26"/>
    <w:rsid w:val="009637B9"/>
    <w:rsid w:val="00964B15"/>
    <w:rsid w:val="00965C2E"/>
    <w:rsid w:val="00966022"/>
    <w:rsid w:val="00966D4E"/>
    <w:rsid w:val="00966FC0"/>
    <w:rsid w:val="0096728E"/>
    <w:rsid w:val="0096741B"/>
    <w:rsid w:val="00967CB5"/>
    <w:rsid w:val="009703D1"/>
    <w:rsid w:val="00970B2D"/>
    <w:rsid w:val="00970DBB"/>
    <w:rsid w:val="009723AC"/>
    <w:rsid w:val="00973485"/>
    <w:rsid w:val="00973501"/>
    <w:rsid w:val="009735E8"/>
    <w:rsid w:val="00973DC7"/>
    <w:rsid w:val="00974463"/>
    <w:rsid w:val="00974C0E"/>
    <w:rsid w:val="00975376"/>
    <w:rsid w:val="0097672E"/>
    <w:rsid w:val="00977131"/>
    <w:rsid w:val="0097713F"/>
    <w:rsid w:val="00977414"/>
    <w:rsid w:val="00977538"/>
    <w:rsid w:val="00980349"/>
    <w:rsid w:val="0098051E"/>
    <w:rsid w:val="00980B1F"/>
    <w:rsid w:val="009811A0"/>
    <w:rsid w:val="009818C4"/>
    <w:rsid w:val="009823CC"/>
    <w:rsid w:val="00983242"/>
    <w:rsid w:val="00983F1C"/>
    <w:rsid w:val="00984AD3"/>
    <w:rsid w:val="00987216"/>
    <w:rsid w:val="0098795A"/>
    <w:rsid w:val="00987A05"/>
    <w:rsid w:val="00987BA0"/>
    <w:rsid w:val="00987C1D"/>
    <w:rsid w:val="00987C97"/>
    <w:rsid w:val="009904C7"/>
    <w:rsid w:val="009909AC"/>
    <w:rsid w:val="00991F40"/>
    <w:rsid w:val="0099360E"/>
    <w:rsid w:val="00993CB9"/>
    <w:rsid w:val="00993D87"/>
    <w:rsid w:val="009953B4"/>
    <w:rsid w:val="00995873"/>
    <w:rsid w:val="00995D20"/>
    <w:rsid w:val="00997105"/>
    <w:rsid w:val="0099746E"/>
    <w:rsid w:val="00997728"/>
    <w:rsid w:val="00997D0B"/>
    <w:rsid w:val="009A1197"/>
    <w:rsid w:val="009A16F3"/>
    <w:rsid w:val="009A207A"/>
    <w:rsid w:val="009A37E4"/>
    <w:rsid w:val="009A403A"/>
    <w:rsid w:val="009A4262"/>
    <w:rsid w:val="009A44B9"/>
    <w:rsid w:val="009A4A0E"/>
    <w:rsid w:val="009A53BF"/>
    <w:rsid w:val="009B005F"/>
    <w:rsid w:val="009B0191"/>
    <w:rsid w:val="009B0500"/>
    <w:rsid w:val="009B132F"/>
    <w:rsid w:val="009B195E"/>
    <w:rsid w:val="009B3351"/>
    <w:rsid w:val="009B39E0"/>
    <w:rsid w:val="009B456F"/>
    <w:rsid w:val="009B479E"/>
    <w:rsid w:val="009B5F1B"/>
    <w:rsid w:val="009B7113"/>
    <w:rsid w:val="009B72EB"/>
    <w:rsid w:val="009B72F3"/>
    <w:rsid w:val="009B78C1"/>
    <w:rsid w:val="009B7F8B"/>
    <w:rsid w:val="009C060F"/>
    <w:rsid w:val="009C066B"/>
    <w:rsid w:val="009C07E0"/>
    <w:rsid w:val="009C0971"/>
    <w:rsid w:val="009C0DE6"/>
    <w:rsid w:val="009C42F1"/>
    <w:rsid w:val="009C45D0"/>
    <w:rsid w:val="009C57CB"/>
    <w:rsid w:val="009C5C63"/>
    <w:rsid w:val="009C67FE"/>
    <w:rsid w:val="009C732E"/>
    <w:rsid w:val="009D1637"/>
    <w:rsid w:val="009D23F5"/>
    <w:rsid w:val="009D259E"/>
    <w:rsid w:val="009D37B2"/>
    <w:rsid w:val="009D4DA0"/>
    <w:rsid w:val="009D5904"/>
    <w:rsid w:val="009D5C1D"/>
    <w:rsid w:val="009D5F4B"/>
    <w:rsid w:val="009D6491"/>
    <w:rsid w:val="009D6627"/>
    <w:rsid w:val="009D6EC5"/>
    <w:rsid w:val="009D71AA"/>
    <w:rsid w:val="009D7635"/>
    <w:rsid w:val="009E0CD2"/>
    <w:rsid w:val="009E2618"/>
    <w:rsid w:val="009E2B5A"/>
    <w:rsid w:val="009E2CF7"/>
    <w:rsid w:val="009E3CD2"/>
    <w:rsid w:val="009E3F09"/>
    <w:rsid w:val="009E40D6"/>
    <w:rsid w:val="009E4DBF"/>
    <w:rsid w:val="009E5509"/>
    <w:rsid w:val="009E5BA3"/>
    <w:rsid w:val="009E5E42"/>
    <w:rsid w:val="009E60C9"/>
    <w:rsid w:val="009E6BAF"/>
    <w:rsid w:val="009E6C55"/>
    <w:rsid w:val="009E7A82"/>
    <w:rsid w:val="009E7DC4"/>
    <w:rsid w:val="009F057D"/>
    <w:rsid w:val="009F0714"/>
    <w:rsid w:val="009F0C3F"/>
    <w:rsid w:val="009F23DE"/>
    <w:rsid w:val="009F2582"/>
    <w:rsid w:val="009F26CD"/>
    <w:rsid w:val="009F2938"/>
    <w:rsid w:val="009F3079"/>
    <w:rsid w:val="009F32CD"/>
    <w:rsid w:val="009F5323"/>
    <w:rsid w:val="009F5680"/>
    <w:rsid w:val="009F5CD8"/>
    <w:rsid w:val="009F6186"/>
    <w:rsid w:val="009F6F86"/>
    <w:rsid w:val="009F73D0"/>
    <w:rsid w:val="00A001AE"/>
    <w:rsid w:val="00A001E1"/>
    <w:rsid w:val="00A0090A"/>
    <w:rsid w:val="00A02180"/>
    <w:rsid w:val="00A02206"/>
    <w:rsid w:val="00A03BDF"/>
    <w:rsid w:val="00A05A9F"/>
    <w:rsid w:val="00A05AE5"/>
    <w:rsid w:val="00A06063"/>
    <w:rsid w:val="00A0618E"/>
    <w:rsid w:val="00A10C99"/>
    <w:rsid w:val="00A10E43"/>
    <w:rsid w:val="00A11526"/>
    <w:rsid w:val="00A11A91"/>
    <w:rsid w:val="00A129A5"/>
    <w:rsid w:val="00A13718"/>
    <w:rsid w:val="00A1393D"/>
    <w:rsid w:val="00A13FDE"/>
    <w:rsid w:val="00A1416C"/>
    <w:rsid w:val="00A15545"/>
    <w:rsid w:val="00A16373"/>
    <w:rsid w:val="00A20633"/>
    <w:rsid w:val="00A20FAE"/>
    <w:rsid w:val="00A21533"/>
    <w:rsid w:val="00A225AA"/>
    <w:rsid w:val="00A235BE"/>
    <w:rsid w:val="00A24B40"/>
    <w:rsid w:val="00A25801"/>
    <w:rsid w:val="00A259B9"/>
    <w:rsid w:val="00A2621A"/>
    <w:rsid w:val="00A2625F"/>
    <w:rsid w:val="00A27630"/>
    <w:rsid w:val="00A276A4"/>
    <w:rsid w:val="00A27D3D"/>
    <w:rsid w:val="00A30505"/>
    <w:rsid w:val="00A308E7"/>
    <w:rsid w:val="00A30A26"/>
    <w:rsid w:val="00A30CEA"/>
    <w:rsid w:val="00A3196C"/>
    <w:rsid w:val="00A32315"/>
    <w:rsid w:val="00A32F50"/>
    <w:rsid w:val="00A334E8"/>
    <w:rsid w:val="00A337F9"/>
    <w:rsid w:val="00A33857"/>
    <w:rsid w:val="00A34050"/>
    <w:rsid w:val="00A351F9"/>
    <w:rsid w:val="00A352DF"/>
    <w:rsid w:val="00A355B5"/>
    <w:rsid w:val="00A360C3"/>
    <w:rsid w:val="00A364CC"/>
    <w:rsid w:val="00A37F68"/>
    <w:rsid w:val="00A40214"/>
    <w:rsid w:val="00A40409"/>
    <w:rsid w:val="00A40790"/>
    <w:rsid w:val="00A412FE"/>
    <w:rsid w:val="00A419AE"/>
    <w:rsid w:val="00A4202D"/>
    <w:rsid w:val="00A42421"/>
    <w:rsid w:val="00A42557"/>
    <w:rsid w:val="00A43057"/>
    <w:rsid w:val="00A434E9"/>
    <w:rsid w:val="00A43A69"/>
    <w:rsid w:val="00A43A8E"/>
    <w:rsid w:val="00A44154"/>
    <w:rsid w:val="00A4552D"/>
    <w:rsid w:val="00A459DA"/>
    <w:rsid w:val="00A46A66"/>
    <w:rsid w:val="00A509DB"/>
    <w:rsid w:val="00A50F05"/>
    <w:rsid w:val="00A51A8C"/>
    <w:rsid w:val="00A51D53"/>
    <w:rsid w:val="00A5276E"/>
    <w:rsid w:val="00A52951"/>
    <w:rsid w:val="00A53CD8"/>
    <w:rsid w:val="00A54901"/>
    <w:rsid w:val="00A55372"/>
    <w:rsid w:val="00A559B6"/>
    <w:rsid w:val="00A57F9A"/>
    <w:rsid w:val="00A609ED"/>
    <w:rsid w:val="00A6109F"/>
    <w:rsid w:val="00A61533"/>
    <w:rsid w:val="00A618E2"/>
    <w:rsid w:val="00A62374"/>
    <w:rsid w:val="00A627D7"/>
    <w:rsid w:val="00A6374C"/>
    <w:rsid w:val="00A63AB5"/>
    <w:rsid w:val="00A63E72"/>
    <w:rsid w:val="00A644C4"/>
    <w:rsid w:val="00A646DE"/>
    <w:rsid w:val="00A64730"/>
    <w:rsid w:val="00A6494E"/>
    <w:rsid w:val="00A64DC6"/>
    <w:rsid w:val="00A65AF4"/>
    <w:rsid w:val="00A6605A"/>
    <w:rsid w:val="00A66C9B"/>
    <w:rsid w:val="00A66D28"/>
    <w:rsid w:val="00A67771"/>
    <w:rsid w:val="00A7112F"/>
    <w:rsid w:val="00A719D6"/>
    <w:rsid w:val="00A719E6"/>
    <w:rsid w:val="00A71EA5"/>
    <w:rsid w:val="00A73037"/>
    <w:rsid w:val="00A741F0"/>
    <w:rsid w:val="00A7530D"/>
    <w:rsid w:val="00A7532A"/>
    <w:rsid w:val="00A753F2"/>
    <w:rsid w:val="00A754DA"/>
    <w:rsid w:val="00A75FFB"/>
    <w:rsid w:val="00A76C70"/>
    <w:rsid w:val="00A76E25"/>
    <w:rsid w:val="00A779AB"/>
    <w:rsid w:val="00A80A2E"/>
    <w:rsid w:val="00A80DBC"/>
    <w:rsid w:val="00A811EB"/>
    <w:rsid w:val="00A8229B"/>
    <w:rsid w:val="00A83455"/>
    <w:rsid w:val="00A84368"/>
    <w:rsid w:val="00A847F7"/>
    <w:rsid w:val="00A84A12"/>
    <w:rsid w:val="00A84D17"/>
    <w:rsid w:val="00A84D7E"/>
    <w:rsid w:val="00A84F12"/>
    <w:rsid w:val="00A8610D"/>
    <w:rsid w:val="00A86756"/>
    <w:rsid w:val="00A86AB4"/>
    <w:rsid w:val="00A87001"/>
    <w:rsid w:val="00A874FE"/>
    <w:rsid w:val="00A9014C"/>
    <w:rsid w:val="00A913A8"/>
    <w:rsid w:val="00A91E04"/>
    <w:rsid w:val="00A924FB"/>
    <w:rsid w:val="00A92516"/>
    <w:rsid w:val="00A92BF4"/>
    <w:rsid w:val="00A933B4"/>
    <w:rsid w:val="00A935D7"/>
    <w:rsid w:val="00A93FB1"/>
    <w:rsid w:val="00A947D2"/>
    <w:rsid w:val="00A94959"/>
    <w:rsid w:val="00A94988"/>
    <w:rsid w:val="00A95740"/>
    <w:rsid w:val="00A95A9C"/>
    <w:rsid w:val="00A95D0B"/>
    <w:rsid w:val="00AA09EC"/>
    <w:rsid w:val="00AA1054"/>
    <w:rsid w:val="00AA125F"/>
    <w:rsid w:val="00AA1B76"/>
    <w:rsid w:val="00AA1CD7"/>
    <w:rsid w:val="00AA2190"/>
    <w:rsid w:val="00AA513C"/>
    <w:rsid w:val="00AA53F3"/>
    <w:rsid w:val="00AA6267"/>
    <w:rsid w:val="00AA647E"/>
    <w:rsid w:val="00AA6CF0"/>
    <w:rsid w:val="00AA7059"/>
    <w:rsid w:val="00AA70BD"/>
    <w:rsid w:val="00AA73ED"/>
    <w:rsid w:val="00AA7D8E"/>
    <w:rsid w:val="00AB009E"/>
    <w:rsid w:val="00AB0306"/>
    <w:rsid w:val="00AB04A2"/>
    <w:rsid w:val="00AB0B2C"/>
    <w:rsid w:val="00AB15BC"/>
    <w:rsid w:val="00AB17D8"/>
    <w:rsid w:val="00AB1FBE"/>
    <w:rsid w:val="00AB3377"/>
    <w:rsid w:val="00AB430F"/>
    <w:rsid w:val="00AB4D8B"/>
    <w:rsid w:val="00AB57C7"/>
    <w:rsid w:val="00AB5BF1"/>
    <w:rsid w:val="00AB5F9F"/>
    <w:rsid w:val="00AB7E57"/>
    <w:rsid w:val="00AC0A2B"/>
    <w:rsid w:val="00AC0B9E"/>
    <w:rsid w:val="00AC116B"/>
    <w:rsid w:val="00AC3143"/>
    <w:rsid w:val="00AC3F9A"/>
    <w:rsid w:val="00AC4A18"/>
    <w:rsid w:val="00AC4BE9"/>
    <w:rsid w:val="00AC50AA"/>
    <w:rsid w:val="00AC522D"/>
    <w:rsid w:val="00AC555B"/>
    <w:rsid w:val="00AC55F9"/>
    <w:rsid w:val="00AC5939"/>
    <w:rsid w:val="00AC5AC2"/>
    <w:rsid w:val="00AC6A68"/>
    <w:rsid w:val="00AC7356"/>
    <w:rsid w:val="00AC746C"/>
    <w:rsid w:val="00AC75C5"/>
    <w:rsid w:val="00AC7F0E"/>
    <w:rsid w:val="00AC7FFA"/>
    <w:rsid w:val="00AD04DB"/>
    <w:rsid w:val="00AD05F9"/>
    <w:rsid w:val="00AD0E9C"/>
    <w:rsid w:val="00AD1793"/>
    <w:rsid w:val="00AD1F89"/>
    <w:rsid w:val="00AD28AC"/>
    <w:rsid w:val="00AD2E63"/>
    <w:rsid w:val="00AD2E7F"/>
    <w:rsid w:val="00AD34E3"/>
    <w:rsid w:val="00AD381E"/>
    <w:rsid w:val="00AD3A73"/>
    <w:rsid w:val="00AD40D7"/>
    <w:rsid w:val="00AD505A"/>
    <w:rsid w:val="00AD5616"/>
    <w:rsid w:val="00AD618E"/>
    <w:rsid w:val="00AD629F"/>
    <w:rsid w:val="00AD703A"/>
    <w:rsid w:val="00AD715A"/>
    <w:rsid w:val="00AD74F2"/>
    <w:rsid w:val="00AD7D20"/>
    <w:rsid w:val="00AE0A8B"/>
    <w:rsid w:val="00AE180E"/>
    <w:rsid w:val="00AE1D28"/>
    <w:rsid w:val="00AE1E5E"/>
    <w:rsid w:val="00AE214D"/>
    <w:rsid w:val="00AE2299"/>
    <w:rsid w:val="00AE28EE"/>
    <w:rsid w:val="00AE2A2C"/>
    <w:rsid w:val="00AE2BFD"/>
    <w:rsid w:val="00AE376F"/>
    <w:rsid w:val="00AE430B"/>
    <w:rsid w:val="00AE44C0"/>
    <w:rsid w:val="00AE46F0"/>
    <w:rsid w:val="00AE49FB"/>
    <w:rsid w:val="00AE51E3"/>
    <w:rsid w:val="00AE5346"/>
    <w:rsid w:val="00AE5C2A"/>
    <w:rsid w:val="00AE6424"/>
    <w:rsid w:val="00AE6AFB"/>
    <w:rsid w:val="00AE714A"/>
    <w:rsid w:val="00AE76A5"/>
    <w:rsid w:val="00AE78BB"/>
    <w:rsid w:val="00AE7D0C"/>
    <w:rsid w:val="00AF0754"/>
    <w:rsid w:val="00AF07DF"/>
    <w:rsid w:val="00AF18F2"/>
    <w:rsid w:val="00AF1CFC"/>
    <w:rsid w:val="00AF24F5"/>
    <w:rsid w:val="00AF250E"/>
    <w:rsid w:val="00AF266D"/>
    <w:rsid w:val="00AF30FC"/>
    <w:rsid w:val="00AF35DC"/>
    <w:rsid w:val="00AF4314"/>
    <w:rsid w:val="00AF4C3D"/>
    <w:rsid w:val="00AF4E4D"/>
    <w:rsid w:val="00AF5B55"/>
    <w:rsid w:val="00AF606F"/>
    <w:rsid w:val="00AF68D0"/>
    <w:rsid w:val="00AF6C9D"/>
    <w:rsid w:val="00AF766E"/>
    <w:rsid w:val="00AF7E4C"/>
    <w:rsid w:val="00B02218"/>
    <w:rsid w:val="00B02351"/>
    <w:rsid w:val="00B0270A"/>
    <w:rsid w:val="00B029C3"/>
    <w:rsid w:val="00B02D40"/>
    <w:rsid w:val="00B03810"/>
    <w:rsid w:val="00B03B3D"/>
    <w:rsid w:val="00B04A6E"/>
    <w:rsid w:val="00B04BE4"/>
    <w:rsid w:val="00B05846"/>
    <w:rsid w:val="00B06554"/>
    <w:rsid w:val="00B06685"/>
    <w:rsid w:val="00B06EFE"/>
    <w:rsid w:val="00B070BD"/>
    <w:rsid w:val="00B0764F"/>
    <w:rsid w:val="00B07F24"/>
    <w:rsid w:val="00B10C8C"/>
    <w:rsid w:val="00B10F88"/>
    <w:rsid w:val="00B1139F"/>
    <w:rsid w:val="00B119B4"/>
    <w:rsid w:val="00B11B30"/>
    <w:rsid w:val="00B129A2"/>
    <w:rsid w:val="00B13A44"/>
    <w:rsid w:val="00B13B1B"/>
    <w:rsid w:val="00B141BA"/>
    <w:rsid w:val="00B15916"/>
    <w:rsid w:val="00B16AAC"/>
    <w:rsid w:val="00B16CB5"/>
    <w:rsid w:val="00B16FC6"/>
    <w:rsid w:val="00B2159F"/>
    <w:rsid w:val="00B215EC"/>
    <w:rsid w:val="00B21F13"/>
    <w:rsid w:val="00B2381C"/>
    <w:rsid w:val="00B26F9A"/>
    <w:rsid w:val="00B276CE"/>
    <w:rsid w:val="00B27B80"/>
    <w:rsid w:val="00B27DCB"/>
    <w:rsid w:val="00B30490"/>
    <w:rsid w:val="00B30F75"/>
    <w:rsid w:val="00B3107D"/>
    <w:rsid w:val="00B31279"/>
    <w:rsid w:val="00B317A2"/>
    <w:rsid w:val="00B32A40"/>
    <w:rsid w:val="00B32B7F"/>
    <w:rsid w:val="00B332BF"/>
    <w:rsid w:val="00B343CD"/>
    <w:rsid w:val="00B344B9"/>
    <w:rsid w:val="00B35735"/>
    <w:rsid w:val="00B35E33"/>
    <w:rsid w:val="00B35E9C"/>
    <w:rsid w:val="00B36DBB"/>
    <w:rsid w:val="00B4069E"/>
    <w:rsid w:val="00B41C9E"/>
    <w:rsid w:val="00B423CF"/>
    <w:rsid w:val="00B4268D"/>
    <w:rsid w:val="00B42C32"/>
    <w:rsid w:val="00B42CAD"/>
    <w:rsid w:val="00B42D85"/>
    <w:rsid w:val="00B444B2"/>
    <w:rsid w:val="00B44CC4"/>
    <w:rsid w:val="00B456E0"/>
    <w:rsid w:val="00B45E27"/>
    <w:rsid w:val="00B469FD"/>
    <w:rsid w:val="00B51574"/>
    <w:rsid w:val="00B51C3B"/>
    <w:rsid w:val="00B522D8"/>
    <w:rsid w:val="00B5284A"/>
    <w:rsid w:val="00B53071"/>
    <w:rsid w:val="00B53600"/>
    <w:rsid w:val="00B53D12"/>
    <w:rsid w:val="00B53E14"/>
    <w:rsid w:val="00B53E8A"/>
    <w:rsid w:val="00B540C1"/>
    <w:rsid w:val="00B54123"/>
    <w:rsid w:val="00B5517C"/>
    <w:rsid w:val="00B5523F"/>
    <w:rsid w:val="00B56174"/>
    <w:rsid w:val="00B5652A"/>
    <w:rsid w:val="00B5680D"/>
    <w:rsid w:val="00B56E63"/>
    <w:rsid w:val="00B57BC8"/>
    <w:rsid w:val="00B6060F"/>
    <w:rsid w:val="00B60CB4"/>
    <w:rsid w:val="00B60D13"/>
    <w:rsid w:val="00B60EE3"/>
    <w:rsid w:val="00B610D4"/>
    <w:rsid w:val="00B61E60"/>
    <w:rsid w:val="00B627C1"/>
    <w:rsid w:val="00B62AB1"/>
    <w:rsid w:val="00B630A7"/>
    <w:rsid w:val="00B63192"/>
    <w:rsid w:val="00B63B75"/>
    <w:rsid w:val="00B63E94"/>
    <w:rsid w:val="00B661DE"/>
    <w:rsid w:val="00B672EE"/>
    <w:rsid w:val="00B67A59"/>
    <w:rsid w:val="00B70304"/>
    <w:rsid w:val="00B704E0"/>
    <w:rsid w:val="00B70506"/>
    <w:rsid w:val="00B70803"/>
    <w:rsid w:val="00B70B49"/>
    <w:rsid w:val="00B70E3B"/>
    <w:rsid w:val="00B71523"/>
    <w:rsid w:val="00B7196D"/>
    <w:rsid w:val="00B719BA"/>
    <w:rsid w:val="00B71BC0"/>
    <w:rsid w:val="00B7210F"/>
    <w:rsid w:val="00B73E6D"/>
    <w:rsid w:val="00B742D3"/>
    <w:rsid w:val="00B74DB2"/>
    <w:rsid w:val="00B74F01"/>
    <w:rsid w:val="00B74F18"/>
    <w:rsid w:val="00B757C5"/>
    <w:rsid w:val="00B7667C"/>
    <w:rsid w:val="00B76694"/>
    <w:rsid w:val="00B76857"/>
    <w:rsid w:val="00B76D66"/>
    <w:rsid w:val="00B77231"/>
    <w:rsid w:val="00B81613"/>
    <w:rsid w:val="00B8250E"/>
    <w:rsid w:val="00B8266F"/>
    <w:rsid w:val="00B83CF8"/>
    <w:rsid w:val="00B83F31"/>
    <w:rsid w:val="00B84230"/>
    <w:rsid w:val="00B84938"/>
    <w:rsid w:val="00B8550E"/>
    <w:rsid w:val="00B862F8"/>
    <w:rsid w:val="00B86472"/>
    <w:rsid w:val="00B86516"/>
    <w:rsid w:val="00B86E13"/>
    <w:rsid w:val="00B870C0"/>
    <w:rsid w:val="00B91051"/>
    <w:rsid w:val="00B91D46"/>
    <w:rsid w:val="00B922C1"/>
    <w:rsid w:val="00B9287C"/>
    <w:rsid w:val="00B92F90"/>
    <w:rsid w:val="00B942B6"/>
    <w:rsid w:val="00B94F7E"/>
    <w:rsid w:val="00B95B59"/>
    <w:rsid w:val="00B964C1"/>
    <w:rsid w:val="00B9658E"/>
    <w:rsid w:val="00B97049"/>
    <w:rsid w:val="00B97CA7"/>
    <w:rsid w:val="00BA1730"/>
    <w:rsid w:val="00BA1C9C"/>
    <w:rsid w:val="00BA1D68"/>
    <w:rsid w:val="00BA3557"/>
    <w:rsid w:val="00BA35CE"/>
    <w:rsid w:val="00BA454C"/>
    <w:rsid w:val="00BA4804"/>
    <w:rsid w:val="00BA4A04"/>
    <w:rsid w:val="00BA4DDC"/>
    <w:rsid w:val="00BA554F"/>
    <w:rsid w:val="00BA6046"/>
    <w:rsid w:val="00BA657B"/>
    <w:rsid w:val="00BA65D9"/>
    <w:rsid w:val="00BA7490"/>
    <w:rsid w:val="00BA7664"/>
    <w:rsid w:val="00BB0D26"/>
    <w:rsid w:val="00BB12EA"/>
    <w:rsid w:val="00BB1B17"/>
    <w:rsid w:val="00BB1F8C"/>
    <w:rsid w:val="00BB27FB"/>
    <w:rsid w:val="00BB2865"/>
    <w:rsid w:val="00BB292B"/>
    <w:rsid w:val="00BB2B87"/>
    <w:rsid w:val="00BB2BC7"/>
    <w:rsid w:val="00BB2FFB"/>
    <w:rsid w:val="00BB36CD"/>
    <w:rsid w:val="00BB48FA"/>
    <w:rsid w:val="00BB4DD6"/>
    <w:rsid w:val="00BB5069"/>
    <w:rsid w:val="00BB55C8"/>
    <w:rsid w:val="00BB6265"/>
    <w:rsid w:val="00BB674D"/>
    <w:rsid w:val="00BB6C35"/>
    <w:rsid w:val="00BB7BD0"/>
    <w:rsid w:val="00BB7C43"/>
    <w:rsid w:val="00BC043C"/>
    <w:rsid w:val="00BC1564"/>
    <w:rsid w:val="00BC1B93"/>
    <w:rsid w:val="00BC2181"/>
    <w:rsid w:val="00BC2C52"/>
    <w:rsid w:val="00BC38E0"/>
    <w:rsid w:val="00BC40B6"/>
    <w:rsid w:val="00BC43F7"/>
    <w:rsid w:val="00BC4F05"/>
    <w:rsid w:val="00BC6E6E"/>
    <w:rsid w:val="00BC6FE2"/>
    <w:rsid w:val="00BC7901"/>
    <w:rsid w:val="00BD0B68"/>
    <w:rsid w:val="00BD0C49"/>
    <w:rsid w:val="00BD1AEA"/>
    <w:rsid w:val="00BD3858"/>
    <w:rsid w:val="00BD3A45"/>
    <w:rsid w:val="00BD418B"/>
    <w:rsid w:val="00BD43D6"/>
    <w:rsid w:val="00BD539F"/>
    <w:rsid w:val="00BD56B1"/>
    <w:rsid w:val="00BD68A7"/>
    <w:rsid w:val="00BD6DA8"/>
    <w:rsid w:val="00BD772E"/>
    <w:rsid w:val="00BE0489"/>
    <w:rsid w:val="00BE0F0F"/>
    <w:rsid w:val="00BE0F93"/>
    <w:rsid w:val="00BE0FDC"/>
    <w:rsid w:val="00BE18DF"/>
    <w:rsid w:val="00BE2D42"/>
    <w:rsid w:val="00BE3203"/>
    <w:rsid w:val="00BE4121"/>
    <w:rsid w:val="00BE416D"/>
    <w:rsid w:val="00BE4D65"/>
    <w:rsid w:val="00BE5233"/>
    <w:rsid w:val="00BE5654"/>
    <w:rsid w:val="00BE5C1E"/>
    <w:rsid w:val="00BE5E0A"/>
    <w:rsid w:val="00BE6848"/>
    <w:rsid w:val="00BE7084"/>
    <w:rsid w:val="00BE7609"/>
    <w:rsid w:val="00BF0520"/>
    <w:rsid w:val="00BF0ED5"/>
    <w:rsid w:val="00BF1AAA"/>
    <w:rsid w:val="00BF1D6B"/>
    <w:rsid w:val="00BF2834"/>
    <w:rsid w:val="00BF3A46"/>
    <w:rsid w:val="00BF4299"/>
    <w:rsid w:val="00BF495D"/>
    <w:rsid w:val="00BF4B1B"/>
    <w:rsid w:val="00BF4B35"/>
    <w:rsid w:val="00BF5711"/>
    <w:rsid w:val="00BF620F"/>
    <w:rsid w:val="00BF782A"/>
    <w:rsid w:val="00BF7CF9"/>
    <w:rsid w:val="00C02072"/>
    <w:rsid w:val="00C020BA"/>
    <w:rsid w:val="00C02B6B"/>
    <w:rsid w:val="00C065B5"/>
    <w:rsid w:val="00C06E23"/>
    <w:rsid w:val="00C07005"/>
    <w:rsid w:val="00C07304"/>
    <w:rsid w:val="00C07902"/>
    <w:rsid w:val="00C07AE4"/>
    <w:rsid w:val="00C07B2E"/>
    <w:rsid w:val="00C07D30"/>
    <w:rsid w:val="00C10457"/>
    <w:rsid w:val="00C10F0F"/>
    <w:rsid w:val="00C11C7B"/>
    <w:rsid w:val="00C11D1D"/>
    <w:rsid w:val="00C1236E"/>
    <w:rsid w:val="00C126D1"/>
    <w:rsid w:val="00C12FF8"/>
    <w:rsid w:val="00C13524"/>
    <w:rsid w:val="00C136F9"/>
    <w:rsid w:val="00C14717"/>
    <w:rsid w:val="00C15AEB"/>
    <w:rsid w:val="00C15E50"/>
    <w:rsid w:val="00C16588"/>
    <w:rsid w:val="00C1668B"/>
    <w:rsid w:val="00C16B15"/>
    <w:rsid w:val="00C16B6D"/>
    <w:rsid w:val="00C16CB0"/>
    <w:rsid w:val="00C16E64"/>
    <w:rsid w:val="00C16EB5"/>
    <w:rsid w:val="00C17872"/>
    <w:rsid w:val="00C17CA7"/>
    <w:rsid w:val="00C212A6"/>
    <w:rsid w:val="00C21896"/>
    <w:rsid w:val="00C22296"/>
    <w:rsid w:val="00C22D6E"/>
    <w:rsid w:val="00C2329B"/>
    <w:rsid w:val="00C2335C"/>
    <w:rsid w:val="00C23F8C"/>
    <w:rsid w:val="00C2565A"/>
    <w:rsid w:val="00C258B8"/>
    <w:rsid w:val="00C2775D"/>
    <w:rsid w:val="00C30C6C"/>
    <w:rsid w:val="00C313C7"/>
    <w:rsid w:val="00C31408"/>
    <w:rsid w:val="00C31FE0"/>
    <w:rsid w:val="00C33147"/>
    <w:rsid w:val="00C333AC"/>
    <w:rsid w:val="00C33924"/>
    <w:rsid w:val="00C342AF"/>
    <w:rsid w:val="00C3495E"/>
    <w:rsid w:val="00C34D66"/>
    <w:rsid w:val="00C34FD4"/>
    <w:rsid w:val="00C350EA"/>
    <w:rsid w:val="00C35349"/>
    <w:rsid w:val="00C355F2"/>
    <w:rsid w:val="00C35B02"/>
    <w:rsid w:val="00C360C5"/>
    <w:rsid w:val="00C40977"/>
    <w:rsid w:val="00C40E6D"/>
    <w:rsid w:val="00C41157"/>
    <w:rsid w:val="00C412C1"/>
    <w:rsid w:val="00C41332"/>
    <w:rsid w:val="00C41E59"/>
    <w:rsid w:val="00C42678"/>
    <w:rsid w:val="00C4346D"/>
    <w:rsid w:val="00C4393B"/>
    <w:rsid w:val="00C43F63"/>
    <w:rsid w:val="00C450CF"/>
    <w:rsid w:val="00C45595"/>
    <w:rsid w:val="00C455E4"/>
    <w:rsid w:val="00C460CE"/>
    <w:rsid w:val="00C4680E"/>
    <w:rsid w:val="00C469E3"/>
    <w:rsid w:val="00C501A7"/>
    <w:rsid w:val="00C5152F"/>
    <w:rsid w:val="00C52189"/>
    <w:rsid w:val="00C5220C"/>
    <w:rsid w:val="00C52A6A"/>
    <w:rsid w:val="00C52A75"/>
    <w:rsid w:val="00C52A80"/>
    <w:rsid w:val="00C5313E"/>
    <w:rsid w:val="00C53AEF"/>
    <w:rsid w:val="00C544D7"/>
    <w:rsid w:val="00C54784"/>
    <w:rsid w:val="00C54846"/>
    <w:rsid w:val="00C570C4"/>
    <w:rsid w:val="00C57D69"/>
    <w:rsid w:val="00C6007E"/>
    <w:rsid w:val="00C605CC"/>
    <w:rsid w:val="00C60661"/>
    <w:rsid w:val="00C6078B"/>
    <w:rsid w:val="00C60855"/>
    <w:rsid w:val="00C60872"/>
    <w:rsid w:val="00C6141E"/>
    <w:rsid w:val="00C61942"/>
    <w:rsid w:val="00C61B0F"/>
    <w:rsid w:val="00C62ADF"/>
    <w:rsid w:val="00C63B4A"/>
    <w:rsid w:val="00C64932"/>
    <w:rsid w:val="00C64A53"/>
    <w:rsid w:val="00C64CD5"/>
    <w:rsid w:val="00C65017"/>
    <w:rsid w:val="00C65793"/>
    <w:rsid w:val="00C65822"/>
    <w:rsid w:val="00C66557"/>
    <w:rsid w:val="00C66838"/>
    <w:rsid w:val="00C668BE"/>
    <w:rsid w:val="00C669BC"/>
    <w:rsid w:val="00C67102"/>
    <w:rsid w:val="00C673C3"/>
    <w:rsid w:val="00C67E90"/>
    <w:rsid w:val="00C70186"/>
    <w:rsid w:val="00C703E3"/>
    <w:rsid w:val="00C711E7"/>
    <w:rsid w:val="00C71E4C"/>
    <w:rsid w:val="00C71FFB"/>
    <w:rsid w:val="00C7297A"/>
    <w:rsid w:val="00C72F95"/>
    <w:rsid w:val="00C734C6"/>
    <w:rsid w:val="00C73CCA"/>
    <w:rsid w:val="00C7424E"/>
    <w:rsid w:val="00C74EDB"/>
    <w:rsid w:val="00C7587E"/>
    <w:rsid w:val="00C75B84"/>
    <w:rsid w:val="00C76690"/>
    <w:rsid w:val="00C773AF"/>
    <w:rsid w:val="00C7787E"/>
    <w:rsid w:val="00C779FB"/>
    <w:rsid w:val="00C80049"/>
    <w:rsid w:val="00C80114"/>
    <w:rsid w:val="00C80C17"/>
    <w:rsid w:val="00C80C4A"/>
    <w:rsid w:val="00C81983"/>
    <w:rsid w:val="00C81F54"/>
    <w:rsid w:val="00C823ED"/>
    <w:rsid w:val="00C82401"/>
    <w:rsid w:val="00C82CB4"/>
    <w:rsid w:val="00C8308E"/>
    <w:rsid w:val="00C8394B"/>
    <w:rsid w:val="00C83CF9"/>
    <w:rsid w:val="00C85F0B"/>
    <w:rsid w:val="00C85F1D"/>
    <w:rsid w:val="00C8636F"/>
    <w:rsid w:val="00C86731"/>
    <w:rsid w:val="00C867CD"/>
    <w:rsid w:val="00C86E87"/>
    <w:rsid w:val="00C905CE"/>
    <w:rsid w:val="00C91091"/>
    <w:rsid w:val="00C916F5"/>
    <w:rsid w:val="00C91A84"/>
    <w:rsid w:val="00C924BC"/>
    <w:rsid w:val="00C93FB9"/>
    <w:rsid w:val="00C94EF9"/>
    <w:rsid w:val="00C955D5"/>
    <w:rsid w:val="00C97455"/>
    <w:rsid w:val="00C975A8"/>
    <w:rsid w:val="00C976AB"/>
    <w:rsid w:val="00C97A17"/>
    <w:rsid w:val="00C97DA0"/>
    <w:rsid w:val="00CA01E4"/>
    <w:rsid w:val="00CA087F"/>
    <w:rsid w:val="00CA0F4F"/>
    <w:rsid w:val="00CA10D7"/>
    <w:rsid w:val="00CA17B8"/>
    <w:rsid w:val="00CA18F0"/>
    <w:rsid w:val="00CA20BB"/>
    <w:rsid w:val="00CA28A4"/>
    <w:rsid w:val="00CA3A0F"/>
    <w:rsid w:val="00CA4093"/>
    <w:rsid w:val="00CA45D0"/>
    <w:rsid w:val="00CA4D59"/>
    <w:rsid w:val="00CA5C5C"/>
    <w:rsid w:val="00CA60BC"/>
    <w:rsid w:val="00CA659A"/>
    <w:rsid w:val="00CA7489"/>
    <w:rsid w:val="00CB0149"/>
    <w:rsid w:val="00CB0494"/>
    <w:rsid w:val="00CB0F08"/>
    <w:rsid w:val="00CB10AC"/>
    <w:rsid w:val="00CB24E2"/>
    <w:rsid w:val="00CB2D77"/>
    <w:rsid w:val="00CB2FB1"/>
    <w:rsid w:val="00CB3710"/>
    <w:rsid w:val="00CB3DCC"/>
    <w:rsid w:val="00CB3E9A"/>
    <w:rsid w:val="00CB4662"/>
    <w:rsid w:val="00CB46A4"/>
    <w:rsid w:val="00CB4A80"/>
    <w:rsid w:val="00CB5B9C"/>
    <w:rsid w:val="00CB6570"/>
    <w:rsid w:val="00CB6934"/>
    <w:rsid w:val="00CB70D0"/>
    <w:rsid w:val="00CB7E42"/>
    <w:rsid w:val="00CC00B2"/>
    <w:rsid w:val="00CC069C"/>
    <w:rsid w:val="00CC09F3"/>
    <w:rsid w:val="00CC0B15"/>
    <w:rsid w:val="00CC1200"/>
    <w:rsid w:val="00CC1220"/>
    <w:rsid w:val="00CC12A4"/>
    <w:rsid w:val="00CC1532"/>
    <w:rsid w:val="00CC1D04"/>
    <w:rsid w:val="00CC2BBF"/>
    <w:rsid w:val="00CC43CE"/>
    <w:rsid w:val="00CC4755"/>
    <w:rsid w:val="00CC4FCB"/>
    <w:rsid w:val="00CC5008"/>
    <w:rsid w:val="00CC540D"/>
    <w:rsid w:val="00CC54D4"/>
    <w:rsid w:val="00CC5CC7"/>
    <w:rsid w:val="00CC5CD5"/>
    <w:rsid w:val="00CC69B1"/>
    <w:rsid w:val="00CC70B7"/>
    <w:rsid w:val="00CC7F62"/>
    <w:rsid w:val="00CD0063"/>
    <w:rsid w:val="00CD11E9"/>
    <w:rsid w:val="00CD1834"/>
    <w:rsid w:val="00CD19DD"/>
    <w:rsid w:val="00CD2A7B"/>
    <w:rsid w:val="00CD33F7"/>
    <w:rsid w:val="00CD3BD7"/>
    <w:rsid w:val="00CD3C48"/>
    <w:rsid w:val="00CD3F05"/>
    <w:rsid w:val="00CD4297"/>
    <w:rsid w:val="00CD4A63"/>
    <w:rsid w:val="00CD4C61"/>
    <w:rsid w:val="00CD50D4"/>
    <w:rsid w:val="00CD5168"/>
    <w:rsid w:val="00CD54B6"/>
    <w:rsid w:val="00CD643F"/>
    <w:rsid w:val="00CD6F67"/>
    <w:rsid w:val="00CD7782"/>
    <w:rsid w:val="00CE037A"/>
    <w:rsid w:val="00CE0CA5"/>
    <w:rsid w:val="00CE2D23"/>
    <w:rsid w:val="00CE4ABA"/>
    <w:rsid w:val="00CE59F8"/>
    <w:rsid w:val="00CE6534"/>
    <w:rsid w:val="00CE67B3"/>
    <w:rsid w:val="00CE6D2A"/>
    <w:rsid w:val="00CE6DA9"/>
    <w:rsid w:val="00CE74BD"/>
    <w:rsid w:val="00CE7B67"/>
    <w:rsid w:val="00CE7E5F"/>
    <w:rsid w:val="00CF0E6C"/>
    <w:rsid w:val="00CF2342"/>
    <w:rsid w:val="00CF250D"/>
    <w:rsid w:val="00CF32D8"/>
    <w:rsid w:val="00CF3D19"/>
    <w:rsid w:val="00CF3F7F"/>
    <w:rsid w:val="00CF3FCD"/>
    <w:rsid w:val="00CF5F18"/>
    <w:rsid w:val="00CF61E8"/>
    <w:rsid w:val="00CF7756"/>
    <w:rsid w:val="00CF7B58"/>
    <w:rsid w:val="00CF7DE8"/>
    <w:rsid w:val="00D0046E"/>
    <w:rsid w:val="00D005AC"/>
    <w:rsid w:val="00D01750"/>
    <w:rsid w:val="00D0195F"/>
    <w:rsid w:val="00D01D47"/>
    <w:rsid w:val="00D027C9"/>
    <w:rsid w:val="00D04317"/>
    <w:rsid w:val="00D04936"/>
    <w:rsid w:val="00D05011"/>
    <w:rsid w:val="00D0645D"/>
    <w:rsid w:val="00D06599"/>
    <w:rsid w:val="00D066BB"/>
    <w:rsid w:val="00D067C3"/>
    <w:rsid w:val="00D06A75"/>
    <w:rsid w:val="00D07AC3"/>
    <w:rsid w:val="00D07AF9"/>
    <w:rsid w:val="00D11C2A"/>
    <w:rsid w:val="00D11DA3"/>
    <w:rsid w:val="00D12AC3"/>
    <w:rsid w:val="00D1336E"/>
    <w:rsid w:val="00D133EE"/>
    <w:rsid w:val="00D14210"/>
    <w:rsid w:val="00D1427F"/>
    <w:rsid w:val="00D15251"/>
    <w:rsid w:val="00D15CFA"/>
    <w:rsid w:val="00D16096"/>
    <w:rsid w:val="00D1633E"/>
    <w:rsid w:val="00D1699D"/>
    <w:rsid w:val="00D17421"/>
    <w:rsid w:val="00D17575"/>
    <w:rsid w:val="00D17ECF"/>
    <w:rsid w:val="00D17F8B"/>
    <w:rsid w:val="00D201AC"/>
    <w:rsid w:val="00D204CD"/>
    <w:rsid w:val="00D20B6F"/>
    <w:rsid w:val="00D20C27"/>
    <w:rsid w:val="00D20F8E"/>
    <w:rsid w:val="00D213AE"/>
    <w:rsid w:val="00D21527"/>
    <w:rsid w:val="00D21592"/>
    <w:rsid w:val="00D21B16"/>
    <w:rsid w:val="00D21EB1"/>
    <w:rsid w:val="00D2224A"/>
    <w:rsid w:val="00D22E18"/>
    <w:rsid w:val="00D237DE"/>
    <w:rsid w:val="00D237ED"/>
    <w:rsid w:val="00D2385E"/>
    <w:rsid w:val="00D23BFC"/>
    <w:rsid w:val="00D24120"/>
    <w:rsid w:val="00D244A4"/>
    <w:rsid w:val="00D2454D"/>
    <w:rsid w:val="00D253B8"/>
    <w:rsid w:val="00D25598"/>
    <w:rsid w:val="00D2574D"/>
    <w:rsid w:val="00D25BC1"/>
    <w:rsid w:val="00D2705C"/>
    <w:rsid w:val="00D3075E"/>
    <w:rsid w:val="00D323D1"/>
    <w:rsid w:val="00D333AF"/>
    <w:rsid w:val="00D33AAF"/>
    <w:rsid w:val="00D34DF0"/>
    <w:rsid w:val="00D35523"/>
    <w:rsid w:val="00D3568B"/>
    <w:rsid w:val="00D360AB"/>
    <w:rsid w:val="00D36D0A"/>
    <w:rsid w:val="00D373AC"/>
    <w:rsid w:val="00D3781C"/>
    <w:rsid w:val="00D400F3"/>
    <w:rsid w:val="00D40993"/>
    <w:rsid w:val="00D40D65"/>
    <w:rsid w:val="00D416FD"/>
    <w:rsid w:val="00D4204D"/>
    <w:rsid w:val="00D4284A"/>
    <w:rsid w:val="00D42AE5"/>
    <w:rsid w:val="00D439A1"/>
    <w:rsid w:val="00D44179"/>
    <w:rsid w:val="00D443B5"/>
    <w:rsid w:val="00D446FB"/>
    <w:rsid w:val="00D45285"/>
    <w:rsid w:val="00D45A63"/>
    <w:rsid w:val="00D45D58"/>
    <w:rsid w:val="00D46C9E"/>
    <w:rsid w:val="00D46CD2"/>
    <w:rsid w:val="00D46DC7"/>
    <w:rsid w:val="00D46EFA"/>
    <w:rsid w:val="00D46F72"/>
    <w:rsid w:val="00D47F05"/>
    <w:rsid w:val="00D50220"/>
    <w:rsid w:val="00D50ADD"/>
    <w:rsid w:val="00D50C03"/>
    <w:rsid w:val="00D5119D"/>
    <w:rsid w:val="00D513C1"/>
    <w:rsid w:val="00D52350"/>
    <w:rsid w:val="00D5369D"/>
    <w:rsid w:val="00D541D7"/>
    <w:rsid w:val="00D5459F"/>
    <w:rsid w:val="00D54888"/>
    <w:rsid w:val="00D55F26"/>
    <w:rsid w:val="00D56466"/>
    <w:rsid w:val="00D565B4"/>
    <w:rsid w:val="00D571A5"/>
    <w:rsid w:val="00D57C83"/>
    <w:rsid w:val="00D6029C"/>
    <w:rsid w:val="00D60A9B"/>
    <w:rsid w:val="00D60D80"/>
    <w:rsid w:val="00D61079"/>
    <w:rsid w:val="00D61FAC"/>
    <w:rsid w:val="00D62158"/>
    <w:rsid w:val="00D64028"/>
    <w:rsid w:val="00D6434C"/>
    <w:rsid w:val="00D6493E"/>
    <w:rsid w:val="00D64A8A"/>
    <w:rsid w:val="00D6505A"/>
    <w:rsid w:val="00D652A1"/>
    <w:rsid w:val="00D65511"/>
    <w:rsid w:val="00D666FF"/>
    <w:rsid w:val="00D6739C"/>
    <w:rsid w:val="00D70490"/>
    <w:rsid w:val="00D708FF"/>
    <w:rsid w:val="00D70B86"/>
    <w:rsid w:val="00D70B9E"/>
    <w:rsid w:val="00D71DEE"/>
    <w:rsid w:val="00D71DF9"/>
    <w:rsid w:val="00D71F81"/>
    <w:rsid w:val="00D72FF7"/>
    <w:rsid w:val="00D734C5"/>
    <w:rsid w:val="00D74279"/>
    <w:rsid w:val="00D754AA"/>
    <w:rsid w:val="00D75DF5"/>
    <w:rsid w:val="00D76679"/>
    <w:rsid w:val="00D768FB"/>
    <w:rsid w:val="00D7691F"/>
    <w:rsid w:val="00D774F7"/>
    <w:rsid w:val="00D77734"/>
    <w:rsid w:val="00D777EF"/>
    <w:rsid w:val="00D80ECE"/>
    <w:rsid w:val="00D8142B"/>
    <w:rsid w:val="00D8162F"/>
    <w:rsid w:val="00D821F8"/>
    <w:rsid w:val="00D83446"/>
    <w:rsid w:val="00D83B16"/>
    <w:rsid w:val="00D83E8F"/>
    <w:rsid w:val="00D84160"/>
    <w:rsid w:val="00D84B6D"/>
    <w:rsid w:val="00D852E0"/>
    <w:rsid w:val="00D861E6"/>
    <w:rsid w:val="00D871E3"/>
    <w:rsid w:val="00D875AE"/>
    <w:rsid w:val="00D87625"/>
    <w:rsid w:val="00D87A69"/>
    <w:rsid w:val="00D904D1"/>
    <w:rsid w:val="00D91DF3"/>
    <w:rsid w:val="00D94275"/>
    <w:rsid w:val="00D94397"/>
    <w:rsid w:val="00D94500"/>
    <w:rsid w:val="00D95527"/>
    <w:rsid w:val="00D956CC"/>
    <w:rsid w:val="00D967EE"/>
    <w:rsid w:val="00D9777C"/>
    <w:rsid w:val="00D97FC1"/>
    <w:rsid w:val="00DA0486"/>
    <w:rsid w:val="00DA0945"/>
    <w:rsid w:val="00DA09F4"/>
    <w:rsid w:val="00DA162E"/>
    <w:rsid w:val="00DA1F4D"/>
    <w:rsid w:val="00DA3DE4"/>
    <w:rsid w:val="00DA44A4"/>
    <w:rsid w:val="00DA4740"/>
    <w:rsid w:val="00DA4860"/>
    <w:rsid w:val="00DA51D5"/>
    <w:rsid w:val="00DA5715"/>
    <w:rsid w:val="00DA6225"/>
    <w:rsid w:val="00DA6451"/>
    <w:rsid w:val="00DA6B9A"/>
    <w:rsid w:val="00DA7BCD"/>
    <w:rsid w:val="00DB036B"/>
    <w:rsid w:val="00DB2D00"/>
    <w:rsid w:val="00DB330C"/>
    <w:rsid w:val="00DB3334"/>
    <w:rsid w:val="00DB3488"/>
    <w:rsid w:val="00DB3977"/>
    <w:rsid w:val="00DB3E4D"/>
    <w:rsid w:val="00DB5300"/>
    <w:rsid w:val="00DB5F24"/>
    <w:rsid w:val="00DB6040"/>
    <w:rsid w:val="00DB6504"/>
    <w:rsid w:val="00DB6AA8"/>
    <w:rsid w:val="00DB6E8A"/>
    <w:rsid w:val="00DB70A5"/>
    <w:rsid w:val="00DB79B9"/>
    <w:rsid w:val="00DB7FCE"/>
    <w:rsid w:val="00DC0585"/>
    <w:rsid w:val="00DC0EA5"/>
    <w:rsid w:val="00DC15BA"/>
    <w:rsid w:val="00DC26EC"/>
    <w:rsid w:val="00DC44D4"/>
    <w:rsid w:val="00DC5D76"/>
    <w:rsid w:val="00DC6D0D"/>
    <w:rsid w:val="00DC78B1"/>
    <w:rsid w:val="00DC7CA7"/>
    <w:rsid w:val="00DC7D9B"/>
    <w:rsid w:val="00DD01CC"/>
    <w:rsid w:val="00DD027D"/>
    <w:rsid w:val="00DD035E"/>
    <w:rsid w:val="00DD0563"/>
    <w:rsid w:val="00DD0802"/>
    <w:rsid w:val="00DD1A52"/>
    <w:rsid w:val="00DD286F"/>
    <w:rsid w:val="00DD2D42"/>
    <w:rsid w:val="00DD2FC5"/>
    <w:rsid w:val="00DD31E7"/>
    <w:rsid w:val="00DD3CA2"/>
    <w:rsid w:val="00DD3CE2"/>
    <w:rsid w:val="00DD407F"/>
    <w:rsid w:val="00DD47BB"/>
    <w:rsid w:val="00DD4D3C"/>
    <w:rsid w:val="00DD4F1A"/>
    <w:rsid w:val="00DD54B7"/>
    <w:rsid w:val="00DD5B0B"/>
    <w:rsid w:val="00DD6272"/>
    <w:rsid w:val="00DD7423"/>
    <w:rsid w:val="00DE01A9"/>
    <w:rsid w:val="00DE02BD"/>
    <w:rsid w:val="00DE0A0D"/>
    <w:rsid w:val="00DE1424"/>
    <w:rsid w:val="00DE1A97"/>
    <w:rsid w:val="00DE2120"/>
    <w:rsid w:val="00DE24B7"/>
    <w:rsid w:val="00DE2F5E"/>
    <w:rsid w:val="00DE3019"/>
    <w:rsid w:val="00DE313C"/>
    <w:rsid w:val="00DE348B"/>
    <w:rsid w:val="00DE3FF0"/>
    <w:rsid w:val="00DE401E"/>
    <w:rsid w:val="00DE4A5A"/>
    <w:rsid w:val="00DE5149"/>
    <w:rsid w:val="00DE6441"/>
    <w:rsid w:val="00DE6614"/>
    <w:rsid w:val="00DE6DF0"/>
    <w:rsid w:val="00DF19F1"/>
    <w:rsid w:val="00DF1BDF"/>
    <w:rsid w:val="00DF29FE"/>
    <w:rsid w:val="00DF3AC1"/>
    <w:rsid w:val="00DF421A"/>
    <w:rsid w:val="00DF4F51"/>
    <w:rsid w:val="00DF7877"/>
    <w:rsid w:val="00DF7DF4"/>
    <w:rsid w:val="00E00A1B"/>
    <w:rsid w:val="00E01184"/>
    <w:rsid w:val="00E0127B"/>
    <w:rsid w:val="00E0156B"/>
    <w:rsid w:val="00E0183D"/>
    <w:rsid w:val="00E01ABC"/>
    <w:rsid w:val="00E0214D"/>
    <w:rsid w:val="00E02CA7"/>
    <w:rsid w:val="00E03569"/>
    <w:rsid w:val="00E03D4C"/>
    <w:rsid w:val="00E03DD1"/>
    <w:rsid w:val="00E04C16"/>
    <w:rsid w:val="00E04F47"/>
    <w:rsid w:val="00E052DD"/>
    <w:rsid w:val="00E06C29"/>
    <w:rsid w:val="00E06D71"/>
    <w:rsid w:val="00E07321"/>
    <w:rsid w:val="00E07846"/>
    <w:rsid w:val="00E07B98"/>
    <w:rsid w:val="00E103E0"/>
    <w:rsid w:val="00E105FD"/>
    <w:rsid w:val="00E109A0"/>
    <w:rsid w:val="00E11485"/>
    <w:rsid w:val="00E12D6D"/>
    <w:rsid w:val="00E12F1B"/>
    <w:rsid w:val="00E1324C"/>
    <w:rsid w:val="00E13271"/>
    <w:rsid w:val="00E13C9B"/>
    <w:rsid w:val="00E13F87"/>
    <w:rsid w:val="00E1401E"/>
    <w:rsid w:val="00E143B1"/>
    <w:rsid w:val="00E14620"/>
    <w:rsid w:val="00E14F1A"/>
    <w:rsid w:val="00E15675"/>
    <w:rsid w:val="00E15B03"/>
    <w:rsid w:val="00E15BCB"/>
    <w:rsid w:val="00E15E70"/>
    <w:rsid w:val="00E161C7"/>
    <w:rsid w:val="00E16897"/>
    <w:rsid w:val="00E170CE"/>
    <w:rsid w:val="00E170DE"/>
    <w:rsid w:val="00E176EF"/>
    <w:rsid w:val="00E17913"/>
    <w:rsid w:val="00E17F70"/>
    <w:rsid w:val="00E209B2"/>
    <w:rsid w:val="00E21E49"/>
    <w:rsid w:val="00E229C0"/>
    <w:rsid w:val="00E23702"/>
    <w:rsid w:val="00E239E2"/>
    <w:rsid w:val="00E2509F"/>
    <w:rsid w:val="00E25809"/>
    <w:rsid w:val="00E25814"/>
    <w:rsid w:val="00E26565"/>
    <w:rsid w:val="00E2670B"/>
    <w:rsid w:val="00E26A07"/>
    <w:rsid w:val="00E27377"/>
    <w:rsid w:val="00E2759E"/>
    <w:rsid w:val="00E27759"/>
    <w:rsid w:val="00E27DED"/>
    <w:rsid w:val="00E3111A"/>
    <w:rsid w:val="00E318FD"/>
    <w:rsid w:val="00E31C99"/>
    <w:rsid w:val="00E31F16"/>
    <w:rsid w:val="00E32561"/>
    <w:rsid w:val="00E32FC1"/>
    <w:rsid w:val="00E33234"/>
    <w:rsid w:val="00E332CF"/>
    <w:rsid w:val="00E33EDE"/>
    <w:rsid w:val="00E340C1"/>
    <w:rsid w:val="00E34644"/>
    <w:rsid w:val="00E3470C"/>
    <w:rsid w:val="00E34BD9"/>
    <w:rsid w:val="00E34CB3"/>
    <w:rsid w:val="00E3653D"/>
    <w:rsid w:val="00E367C8"/>
    <w:rsid w:val="00E368C7"/>
    <w:rsid w:val="00E36D4D"/>
    <w:rsid w:val="00E377C9"/>
    <w:rsid w:val="00E41E0E"/>
    <w:rsid w:val="00E43013"/>
    <w:rsid w:val="00E444CF"/>
    <w:rsid w:val="00E44F80"/>
    <w:rsid w:val="00E4595A"/>
    <w:rsid w:val="00E45973"/>
    <w:rsid w:val="00E45EA1"/>
    <w:rsid w:val="00E46EF8"/>
    <w:rsid w:val="00E47565"/>
    <w:rsid w:val="00E4776A"/>
    <w:rsid w:val="00E50B3A"/>
    <w:rsid w:val="00E51A13"/>
    <w:rsid w:val="00E52FAA"/>
    <w:rsid w:val="00E5377A"/>
    <w:rsid w:val="00E5415B"/>
    <w:rsid w:val="00E548CC"/>
    <w:rsid w:val="00E54EBC"/>
    <w:rsid w:val="00E5536C"/>
    <w:rsid w:val="00E5579B"/>
    <w:rsid w:val="00E569D1"/>
    <w:rsid w:val="00E56CA0"/>
    <w:rsid w:val="00E56F6B"/>
    <w:rsid w:val="00E576F5"/>
    <w:rsid w:val="00E602AA"/>
    <w:rsid w:val="00E60AC0"/>
    <w:rsid w:val="00E60DB9"/>
    <w:rsid w:val="00E60DD4"/>
    <w:rsid w:val="00E6123E"/>
    <w:rsid w:val="00E62165"/>
    <w:rsid w:val="00E626AF"/>
    <w:rsid w:val="00E62A51"/>
    <w:rsid w:val="00E62E05"/>
    <w:rsid w:val="00E63160"/>
    <w:rsid w:val="00E63E0B"/>
    <w:rsid w:val="00E652D3"/>
    <w:rsid w:val="00E660AC"/>
    <w:rsid w:val="00E6683A"/>
    <w:rsid w:val="00E67D14"/>
    <w:rsid w:val="00E70474"/>
    <w:rsid w:val="00E709C1"/>
    <w:rsid w:val="00E70CBB"/>
    <w:rsid w:val="00E71E25"/>
    <w:rsid w:val="00E72093"/>
    <w:rsid w:val="00E72235"/>
    <w:rsid w:val="00E73097"/>
    <w:rsid w:val="00E74CF8"/>
    <w:rsid w:val="00E75783"/>
    <w:rsid w:val="00E77B57"/>
    <w:rsid w:val="00E800EE"/>
    <w:rsid w:val="00E80731"/>
    <w:rsid w:val="00E811AF"/>
    <w:rsid w:val="00E81294"/>
    <w:rsid w:val="00E81B24"/>
    <w:rsid w:val="00E829BB"/>
    <w:rsid w:val="00E82D3C"/>
    <w:rsid w:val="00E82E6A"/>
    <w:rsid w:val="00E82EE6"/>
    <w:rsid w:val="00E83164"/>
    <w:rsid w:val="00E83F7E"/>
    <w:rsid w:val="00E840D0"/>
    <w:rsid w:val="00E84A27"/>
    <w:rsid w:val="00E84C85"/>
    <w:rsid w:val="00E85478"/>
    <w:rsid w:val="00E85ABB"/>
    <w:rsid w:val="00E8717D"/>
    <w:rsid w:val="00E8736B"/>
    <w:rsid w:val="00E873EF"/>
    <w:rsid w:val="00E8749C"/>
    <w:rsid w:val="00E90025"/>
    <w:rsid w:val="00E90E5A"/>
    <w:rsid w:val="00E922A4"/>
    <w:rsid w:val="00E927ED"/>
    <w:rsid w:val="00E92F6C"/>
    <w:rsid w:val="00E9454E"/>
    <w:rsid w:val="00E94825"/>
    <w:rsid w:val="00E94913"/>
    <w:rsid w:val="00E94929"/>
    <w:rsid w:val="00E960FB"/>
    <w:rsid w:val="00E969CD"/>
    <w:rsid w:val="00E96EAE"/>
    <w:rsid w:val="00E97DA4"/>
    <w:rsid w:val="00EA0817"/>
    <w:rsid w:val="00EA12FF"/>
    <w:rsid w:val="00EA13B4"/>
    <w:rsid w:val="00EA16FE"/>
    <w:rsid w:val="00EA1C02"/>
    <w:rsid w:val="00EA20AB"/>
    <w:rsid w:val="00EA2652"/>
    <w:rsid w:val="00EA3096"/>
    <w:rsid w:val="00EA3278"/>
    <w:rsid w:val="00EA3EE8"/>
    <w:rsid w:val="00EA4F41"/>
    <w:rsid w:val="00EA52A3"/>
    <w:rsid w:val="00EA58B0"/>
    <w:rsid w:val="00EA6D57"/>
    <w:rsid w:val="00EA6F3E"/>
    <w:rsid w:val="00EA75FD"/>
    <w:rsid w:val="00EB00C2"/>
    <w:rsid w:val="00EB0205"/>
    <w:rsid w:val="00EB0779"/>
    <w:rsid w:val="00EB0B7F"/>
    <w:rsid w:val="00EB10C0"/>
    <w:rsid w:val="00EB408E"/>
    <w:rsid w:val="00EB46F5"/>
    <w:rsid w:val="00EB48A5"/>
    <w:rsid w:val="00EB4EA4"/>
    <w:rsid w:val="00EB5BF2"/>
    <w:rsid w:val="00EB63D0"/>
    <w:rsid w:val="00EB660E"/>
    <w:rsid w:val="00EB69C1"/>
    <w:rsid w:val="00EB6B3C"/>
    <w:rsid w:val="00EB7E0D"/>
    <w:rsid w:val="00EC0056"/>
    <w:rsid w:val="00EC0B4E"/>
    <w:rsid w:val="00EC0CE4"/>
    <w:rsid w:val="00EC1B85"/>
    <w:rsid w:val="00EC2419"/>
    <w:rsid w:val="00EC2A13"/>
    <w:rsid w:val="00EC4BD3"/>
    <w:rsid w:val="00EC5881"/>
    <w:rsid w:val="00EC58DA"/>
    <w:rsid w:val="00EC6AB0"/>
    <w:rsid w:val="00EC6D39"/>
    <w:rsid w:val="00EC7DBB"/>
    <w:rsid w:val="00ED0559"/>
    <w:rsid w:val="00ED0E80"/>
    <w:rsid w:val="00ED1D55"/>
    <w:rsid w:val="00ED1E31"/>
    <w:rsid w:val="00ED1E4C"/>
    <w:rsid w:val="00ED302D"/>
    <w:rsid w:val="00ED3C70"/>
    <w:rsid w:val="00ED4254"/>
    <w:rsid w:val="00ED5453"/>
    <w:rsid w:val="00ED5D71"/>
    <w:rsid w:val="00ED71FF"/>
    <w:rsid w:val="00EE079B"/>
    <w:rsid w:val="00EE079E"/>
    <w:rsid w:val="00EE0870"/>
    <w:rsid w:val="00EE1BB9"/>
    <w:rsid w:val="00EE1FD3"/>
    <w:rsid w:val="00EE2C71"/>
    <w:rsid w:val="00EE3244"/>
    <w:rsid w:val="00EE3310"/>
    <w:rsid w:val="00EE48D5"/>
    <w:rsid w:val="00EE4DFD"/>
    <w:rsid w:val="00EE5020"/>
    <w:rsid w:val="00EE52C8"/>
    <w:rsid w:val="00EE53F7"/>
    <w:rsid w:val="00EE5B8A"/>
    <w:rsid w:val="00EE5DE5"/>
    <w:rsid w:val="00EE6B07"/>
    <w:rsid w:val="00EE6E38"/>
    <w:rsid w:val="00EE7AED"/>
    <w:rsid w:val="00EF04E6"/>
    <w:rsid w:val="00EF0B0A"/>
    <w:rsid w:val="00EF12D6"/>
    <w:rsid w:val="00EF1D64"/>
    <w:rsid w:val="00EF255A"/>
    <w:rsid w:val="00EF2784"/>
    <w:rsid w:val="00EF2CAB"/>
    <w:rsid w:val="00EF2F86"/>
    <w:rsid w:val="00EF32ED"/>
    <w:rsid w:val="00EF35C6"/>
    <w:rsid w:val="00EF447E"/>
    <w:rsid w:val="00EF49F1"/>
    <w:rsid w:val="00EF5ECA"/>
    <w:rsid w:val="00EF627D"/>
    <w:rsid w:val="00EF6543"/>
    <w:rsid w:val="00EF6914"/>
    <w:rsid w:val="00EF709D"/>
    <w:rsid w:val="00F0064C"/>
    <w:rsid w:val="00F0194A"/>
    <w:rsid w:val="00F01AAB"/>
    <w:rsid w:val="00F01B05"/>
    <w:rsid w:val="00F01FF1"/>
    <w:rsid w:val="00F02567"/>
    <w:rsid w:val="00F03662"/>
    <w:rsid w:val="00F050F8"/>
    <w:rsid w:val="00F05DC9"/>
    <w:rsid w:val="00F05E73"/>
    <w:rsid w:val="00F06AE1"/>
    <w:rsid w:val="00F07032"/>
    <w:rsid w:val="00F0723D"/>
    <w:rsid w:val="00F07360"/>
    <w:rsid w:val="00F07A33"/>
    <w:rsid w:val="00F07CA6"/>
    <w:rsid w:val="00F07D06"/>
    <w:rsid w:val="00F105B3"/>
    <w:rsid w:val="00F11AB2"/>
    <w:rsid w:val="00F11E69"/>
    <w:rsid w:val="00F11FCD"/>
    <w:rsid w:val="00F121BC"/>
    <w:rsid w:val="00F1225A"/>
    <w:rsid w:val="00F13846"/>
    <w:rsid w:val="00F14B2D"/>
    <w:rsid w:val="00F14C04"/>
    <w:rsid w:val="00F158BD"/>
    <w:rsid w:val="00F16165"/>
    <w:rsid w:val="00F167FD"/>
    <w:rsid w:val="00F17D6F"/>
    <w:rsid w:val="00F20500"/>
    <w:rsid w:val="00F20813"/>
    <w:rsid w:val="00F219A4"/>
    <w:rsid w:val="00F22BA7"/>
    <w:rsid w:val="00F234CD"/>
    <w:rsid w:val="00F23C2D"/>
    <w:rsid w:val="00F23CFC"/>
    <w:rsid w:val="00F23F34"/>
    <w:rsid w:val="00F24354"/>
    <w:rsid w:val="00F2602C"/>
    <w:rsid w:val="00F263A2"/>
    <w:rsid w:val="00F26857"/>
    <w:rsid w:val="00F26C2B"/>
    <w:rsid w:val="00F27546"/>
    <w:rsid w:val="00F309A1"/>
    <w:rsid w:val="00F30F1D"/>
    <w:rsid w:val="00F31B85"/>
    <w:rsid w:val="00F31BCE"/>
    <w:rsid w:val="00F32270"/>
    <w:rsid w:val="00F326D9"/>
    <w:rsid w:val="00F333FB"/>
    <w:rsid w:val="00F362CD"/>
    <w:rsid w:val="00F3659E"/>
    <w:rsid w:val="00F36987"/>
    <w:rsid w:val="00F37CAC"/>
    <w:rsid w:val="00F37D78"/>
    <w:rsid w:val="00F403F6"/>
    <w:rsid w:val="00F40537"/>
    <w:rsid w:val="00F4098E"/>
    <w:rsid w:val="00F40AFD"/>
    <w:rsid w:val="00F41508"/>
    <w:rsid w:val="00F41D7E"/>
    <w:rsid w:val="00F42292"/>
    <w:rsid w:val="00F42A44"/>
    <w:rsid w:val="00F43B70"/>
    <w:rsid w:val="00F43F6D"/>
    <w:rsid w:val="00F443D3"/>
    <w:rsid w:val="00F44B1D"/>
    <w:rsid w:val="00F44C5D"/>
    <w:rsid w:val="00F45323"/>
    <w:rsid w:val="00F45A90"/>
    <w:rsid w:val="00F46638"/>
    <w:rsid w:val="00F47300"/>
    <w:rsid w:val="00F477A3"/>
    <w:rsid w:val="00F501D0"/>
    <w:rsid w:val="00F5068E"/>
    <w:rsid w:val="00F510A2"/>
    <w:rsid w:val="00F5159E"/>
    <w:rsid w:val="00F51660"/>
    <w:rsid w:val="00F519FE"/>
    <w:rsid w:val="00F51B18"/>
    <w:rsid w:val="00F51D7E"/>
    <w:rsid w:val="00F52644"/>
    <w:rsid w:val="00F52725"/>
    <w:rsid w:val="00F52B97"/>
    <w:rsid w:val="00F54ED4"/>
    <w:rsid w:val="00F5502B"/>
    <w:rsid w:val="00F552A9"/>
    <w:rsid w:val="00F5569A"/>
    <w:rsid w:val="00F55CF5"/>
    <w:rsid w:val="00F55FFF"/>
    <w:rsid w:val="00F56B65"/>
    <w:rsid w:val="00F56C84"/>
    <w:rsid w:val="00F570E6"/>
    <w:rsid w:val="00F60534"/>
    <w:rsid w:val="00F60630"/>
    <w:rsid w:val="00F60749"/>
    <w:rsid w:val="00F61524"/>
    <w:rsid w:val="00F61C15"/>
    <w:rsid w:val="00F62C2A"/>
    <w:rsid w:val="00F63CEF"/>
    <w:rsid w:val="00F63D41"/>
    <w:rsid w:val="00F64341"/>
    <w:rsid w:val="00F65C56"/>
    <w:rsid w:val="00F67A14"/>
    <w:rsid w:val="00F67B6C"/>
    <w:rsid w:val="00F67CC2"/>
    <w:rsid w:val="00F67EA8"/>
    <w:rsid w:val="00F70384"/>
    <w:rsid w:val="00F703C9"/>
    <w:rsid w:val="00F707B6"/>
    <w:rsid w:val="00F70E78"/>
    <w:rsid w:val="00F7125C"/>
    <w:rsid w:val="00F71336"/>
    <w:rsid w:val="00F7188F"/>
    <w:rsid w:val="00F71C5B"/>
    <w:rsid w:val="00F731F4"/>
    <w:rsid w:val="00F73C67"/>
    <w:rsid w:val="00F740F4"/>
    <w:rsid w:val="00F749FA"/>
    <w:rsid w:val="00F76CE2"/>
    <w:rsid w:val="00F77F6E"/>
    <w:rsid w:val="00F80767"/>
    <w:rsid w:val="00F80EB3"/>
    <w:rsid w:val="00F81137"/>
    <w:rsid w:val="00F817D4"/>
    <w:rsid w:val="00F818B0"/>
    <w:rsid w:val="00F81B4C"/>
    <w:rsid w:val="00F82019"/>
    <w:rsid w:val="00F823C7"/>
    <w:rsid w:val="00F828A4"/>
    <w:rsid w:val="00F82D9C"/>
    <w:rsid w:val="00F84E02"/>
    <w:rsid w:val="00F86107"/>
    <w:rsid w:val="00F879F1"/>
    <w:rsid w:val="00F9133D"/>
    <w:rsid w:val="00F9153C"/>
    <w:rsid w:val="00F918B5"/>
    <w:rsid w:val="00F91C5E"/>
    <w:rsid w:val="00F920DA"/>
    <w:rsid w:val="00F92376"/>
    <w:rsid w:val="00F924BB"/>
    <w:rsid w:val="00F92530"/>
    <w:rsid w:val="00F93296"/>
    <w:rsid w:val="00F93546"/>
    <w:rsid w:val="00F9358A"/>
    <w:rsid w:val="00F938BB"/>
    <w:rsid w:val="00F93975"/>
    <w:rsid w:val="00F93AC0"/>
    <w:rsid w:val="00F94049"/>
    <w:rsid w:val="00F95AEA"/>
    <w:rsid w:val="00F95FE3"/>
    <w:rsid w:val="00F9695D"/>
    <w:rsid w:val="00F97843"/>
    <w:rsid w:val="00F97AC0"/>
    <w:rsid w:val="00F97ADC"/>
    <w:rsid w:val="00F97CD5"/>
    <w:rsid w:val="00FA01CC"/>
    <w:rsid w:val="00FA0C17"/>
    <w:rsid w:val="00FA0C3C"/>
    <w:rsid w:val="00FA1360"/>
    <w:rsid w:val="00FA229C"/>
    <w:rsid w:val="00FA297C"/>
    <w:rsid w:val="00FA2E90"/>
    <w:rsid w:val="00FA2F57"/>
    <w:rsid w:val="00FA3999"/>
    <w:rsid w:val="00FA3B2B"/>
    <w:rsid w:val="00FA42EA"/>
    <w:rsid w:val="00FA4653"/>
    <w:rsid w:val="00FA4682"/>
    <w:rsid w:val="00FA47F5"/>
    <w:rsid w:val="00FA4986"/>
    <w:rsid w:val="00FA5472"/>
    <w:rsid w:val="00FA6737"/>
    <w:rsid w:val="00FA754C"/>
    <w:rsid w:val="00FA79EE"/>
    <w:rsid w:val="00FA7CBA"/>
    <w:rsid w:val="00FB0D01"/>
    <w:rsid w:val="00FB0D13"/>
    <w:rsid w:val="00FB0F26"/>
    <w:rsid w:val="00FB1BFB"/>
    <w:rsid w:val="00FB2A55"/>
    <w:rsid w:val="00FB2F98"/>
    <w:rsid w:val="00FB532D"/>
    <w:rsid w:val="00FB5945"/>
    <w:rsid w:val="00FB5976"/>
    <w:rsid w:val="00FB6283"/>
    <w:rsid w:val="00FB62EA"/>
    <w:rsid w:val="00FB63D6"/>
    <w:rsid w:val="00FB77E5"/>
    <w:rsid w:val="00FB7FA9"/>
    <w:rsid w:val="00FC171F"/>
    <w:rsid w:val="00FC1935"/>
    <w:rsid w:val="00FC2648"/>
    <w:rsid w:val="00FC266A"/>
    <w:rsid w:val="00FC2965"/>
    <w:rsid w:val="00FC2ADD"/>
    <w:rsid w:val="00FC57C8"/>
    <w:rsid w:val="00FC5B78"/>
    <w:rsid w:val="00FC6011"/>
    <w:rsid w:val="00FC6A13"/>
    <w:rsid w:val="00FC7237"/>
    <w:rsid w:val="00FC7A95"/>
    <w:rsid w:val="00FD0087"/>
    <w:rsid w:val="00FD05EA"/>
    <w:rsid w:val="00FD068F"/>
    <w:rsid w:val="00FD0897"/>
    <w:rsid w:val="00FD0CAE"/>
    <w:rsid w:val="00FD1332"/>
    <w:rsid w:val="00FD1FA5"/>
    <w:rsid w:val="00FD2AAE"/>
    <w:rsid w:val="00FD2CD7"/>
    <w:rsid w:val="00FD2EE3"/>
    <w:rsid w:val="00FD3230"/>
    <w:rsid w:val="00FD3D57"/>
    <w:rsid w:val="00FD4257"/>
    <w:rsid w:val="00FD4E53"/>
    <w:rsid w:val="00FD51D3"/>
    <w:rsid w:val="00FD5C55"/>
    <w:rsid w:val="00FD64EC"/>
    <w:rsid w:val="00FD6FA9"/>
    <w:rsid w:val="00FD704D"/>
    <w:rsid w:val="00FD742C"/>
    <w:rsid w:val="00FD74A6"/>
    <w:rsid w:val="00FD788A"/>
    <w:rsid w:val="00FD7EB0"/>
    <w:rsid w:val="00FE117C"/>
    <w:rsid w:val="00FE14DD"/>
    <w:rsid w:val="00FE289F"/>
    <w:rsid w:val="00FE2FBC"/>
    <w:rsid w:val="00FE31DF"/>
    <w:rsid w:val="00FE362B"/>
    <w:rsid w:val="00FE3DFB"/>
    <w:rsid w:val="00FE3F08"/>
    <w:rsid w:val="00FE544B"/>
    <w:rsid w:val="00FE5597"/>
    <w:rsid w:val="00FE586E"/>
    <w:rsid w:val="00FE65C7"/>
    <w:rsid w:val="00FE75D0"/>
    <w:rsid w:val="00FF2351"/>
    <w:rsid w:val="00FF3208"/>
    <w:rsid w:val="00FF3E37"/>
    <w:rsid w:val="00FF414E"/>
    <w:rsid w:val="00FF692F"/>
    <w:rsid w:val="00FF6EBA"/>
    <w:rsid w:val="00FF74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E6"/>
    <w:rPr>
      <w:lang w:val="en-US" w:eastAsia="en-US" w:bidi="ar-SA"/>
    </w:rPr>
  </w:style>
  <w:style w:type="paragraph" w:styleId="Heading1">
    <w:name w:val="heading 1"/>
    <w:basedOn w:val="Normal"/>
    <w:next w:val="Normal"/>
    <w:qFormat/>
    <w:rsid w:val="00C86E8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32172"/>
    <w:pPr>
      <w:keepNext/>
      <w:jc w:val="both"/>
      <w:outlineLvl w:val="1"/>
    </w:pPr>
    <w:rPr>
      <w:sz w:val="24"/>
    </w:rPr>
  </w:style>
  <w:style w:type="paragraph" w:styleId="Heading3">
    <w:name w:val="heading 3"/>
    <w:basedOn w:val="Normal"/>
    <w:next w:val="Normal"/>
    <w:qFormat/>
    <w:rsid w:val="007073E6"/>
    <w:pPr>
      <w:keepNext/>
      <w:jc w:val="both"/>
      <w:outlineLvl w:val="2"/>
    </w:pPr>
    <w:rPr>
      <w:b/>
      <w:sz w:val="24"/>
    </w:rPr>
  </w:style>
  <w:style w:type="paragraph" w:styleId="Heading4">
    <w:name w:val="heading 4"/>
    <w:basedOn w:val="Normal"/>
    <w:next w:val="Normal"/>
    <w:qFormat/>
    <w:rsid w:val="00532172"/>
    <w:pPr>
      <w:keepNext/>
      <w:jc w:val="center"/>
      <w:outlineLvl w:val="3"/>
    </w:pPr>
    <w:rPr>
      <w:rFonts w:ascii="Tahoma" w:hAnsi="Tahoma"/>
      <w:b/>
    </w:rPr>
  </w:style>
  <w:style w:type="paragraph" w:styleId="Heading5">
    <w:name w:val="heading 5"/>
    <w:basedOn w:val="Normal"/>
    <w:next w:val="Normal"/>
    <w:qFormat/>
    <w:rsid w:val="007073E6"/>
    <w:pPr>
      <w:keepNext/>
      <w:ind w:firstLine="720"/>
      <w:jc w:val="both"/>
      <w:outlineLvl w:val="4"/>
    </w:pPr>
    <w:rPr>
      <w:b/>
      <w:sz w:val="24"/>
    </w:rPr>
  </w:style>
  <w:style w:type="paragraph" w:styleId="Heading6">
    <w:name w:val="heading 6"/>
    <w:basedOn w:val="Normal"/>
    <w:next w:val="Normal"/>
    <w:qFormat/>
    <w:rsid w:val="007073E6"/>
    <w:pPr>
      <w:keepNext/>
      <w:outlineLvl w:val="5"/>
    </w:pPr>
    <w:rPr>
      <w:rFonts w:ascii="Tahoma" w:hAnsi="Tahoma"/>
      <w:b/>
    </w:rPr>
  </w:style>
  <w:style w:type="paragraph" w:styleId="Heading7">
    <w:name w:val="heading 7"/>
    <w:basedOn w:val="Normal"/>
    <w:next w:val="Normal"/>
    <w:qFormat/>
    <w:rsid w:val="007073E6"/>
    <w:pPr>
      <w:keepNext/>
      <w:jc w:val="center"/>
      <w:outlineLvl w:val="6"/>
    </w:pPr>
    <w:rPr>
      <w:b/>
      <w:sz w:val="24"/>
    </w:rPr>
  </w:style>
  <w:style w:type="paragraph" w:styleId="Heading8">
    <w:name w:val="heading 8"/>
    <w:basedOn w:val="Normal"/>
    <w:next w:val="Normal"/>
    <w:qFormat/>
    <w:rsid w:val="007073E6"/>
    <w:pPr>
      <w:keepNext/>
      <w:outlineLvl w:val="7"/>
    </w:pPr>
    <w:rPr>
      <w:rFonts w:ascii="Nimrod" w:hAnsi="Nimrod"/>
      <w:b/>
      <w:sz w:val="22"/>
    </w:rPr>
  </w:style>
  <w:style w:type="paragraph" w:styleId="Heading9">
    <w:name w:val="heading 9"/>
    <w:basedOn w:val="Normal"/>
    <w:next w:val="Normal"/>
    <w:qFormat/>
    <w:rsid w:val="007073E6"/>
    <w:pPr>
      <w:keepNext/>
      <w:jc w:val="right"/>
      <w:outlineLvl w:val="8"/>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73E6"/>
    <w:pPr>
      <w:spacing w:before="100" w:beforeAutospacing="1" w:after="115"/>
    </w:pPr>
    <w:rPr>
      <w:sz w:val="24"/>
      <w:szCs w:val="24"/>
    </w:rPr>
  </w:style>
  <w:style w:type="paragraph" w:styleId="Title">
    <w:name w:val="Title"/>
    <w:basedOn w:val="Normal"/>
    <w:link w:val="TitleChar"/>
    <w:qFormat/>
    <w:rsid w:val="007073E6"/>
    <w:pPr>
      <w:jc w:val="center"/>
    </w:pPr>
    <w:rPr>
      <w:rFonts w:ascii="Tahoma" w:hAnsi="Tahoma"/>
      <w:b/>
      <w:sz w:val="24"/>
    </w:rPr>
  </w:style>
  <w:style w:type="paragraph" w:styleId="BodyText3">
    <w:name w:val="Body Text 3"/>
    <w:basedOn w:val="Normal"/>
    <w:rsid w:val="007073E6"/>
    <w:pPr>
      <w:jc w:val="both"/>
    </w:pPr>
    <w:rPr>
      <w:sz w:val="24"/>
    </w:rPr>
  </w:style>
  <w:style w:type="paragraph" w:styleId="BodyTextIndent3">
    <w:name w:val="Body Text Indent 3"/>
    <w:basedOn w:val="Normal"/>
    <w:rsid w:val="007073E6"/>
    <w:pPr>
      <w:ind w:left="288" w:firstLine="432"/>
      <w:jc w:val="both"/>
    </w:pPr>
    <w:rPr>
      <w:rFonts w:ascii="Nimrod" w:hAnsi="Nimrod"/>
      <w:sz w:val="24"/>
    </w:rPr>
  </w:style>
  <w:style w:type="paragraph" w:styleId="BlockText">
    <w:name w:val="Block Text"/>
    <w:basedOn w:val="Normal"/>
    <w:rsid w:val="007073E6"/>
    <w:pPr>
      <w:ind w:left="288" w:right="288"/>
      <w:jc w:val="both"/>
    </w:pPr>
    <w:rPr>
      <w:rFonts w:ascii="Nimrod" w:hAnsi="Nimrod"/>
      <w:sz w:val="24"/>
    </w:rPr>
  </w:style>
  <w:style w:type="paragraph" w:customStyle="1" w:styleId="DefaultText">
    <w:name w:val="Default Text"/>
    <w:basedOn w:val="Normal"/>
    <w:rsid w:val="007073E6"/>
    <w:pPr>
      <w:snapToGrid w:val="0"/>
    </w:pPr>
    <w:rPr>
      <w:sz w:val="24"/>
    </w:rPr>
  </w:style>
  <w:style w:type="paragraph" w:customStyle="1" w:styleId="normal0">
    <w:name w:val="normal"/>
    <w:basedOn w:val="Normal"/>
    <w:rsid w:val="007073E6"/>
    <w:pPr>
      <w:jc w:val="both"/>
    </w:pPr>
    <w:rPr>
      <w:rFonts w:ascii="Arial" w:hAnsi="Arial" w:cs="Arial"/>
      <w:sz w:val="22"/>
      <w:szCs w:val="22"/>
    </w:rPr>
  </w:style>
  <w:style w:type="paragraph" w:customStyle="1" w:styleId="Default">
    <w:name w:val="Default"/>
    <w:rsid w:val="007073E6"/>
    <w:pPr>
      <w:autoSpaceDE w:val="0"/>
      <w:autoSpaceDN w:val="0"/>
      <w:adjustRightInd w:val="0"/>
    </w:pPr>
    <w:rPr>
      <w:rFonts w:ascii="Arial" w:hAnsi="Arial" w:cs="Arial"/>
      <w:color w:val="000000"/>
      <w:sz w:val="24"/>
      <w:szCs w:val="24"/>
      <w:lang w:val="en-US" w:eastAsia="en-US" w:bidi="ar-SA"/>
    </w:rPr>
  </w:style>
  <w:style w:type="character" w:styleId="Emphasis">
    <w:name w:val="Emphasis"/>
    <w:basedOn w:val="DefaultParagraphFont"/>
    <w:qFormat/>
    <w:rsid w:val="007073E6"/>
    <w:rPr>
      <w:i/>
      <w:iCs/>
    </w:rPr>
  </w:style>
  <w:style w:type="paragraph" w:styleId="BodyText">
    <w:name w:val="Body Text"/>
    <w:basedOn w:val="Normal"/>
    <w:link w:val="BodyTextChar"/>
    <w:rsid w:val="00C86E87"/>
    <w:pPr>
      <w:spacing w:after="120"/>
    </w:pPr>
  </w:style>
  <w:style w:type="paragraph" w:customStyle="1" w:styleId="DefaultText1">
    <w:name w:val="Default Text:1"/>
    <w:basedOn w:val="Normal"/>
    <w:rsid w:val="00C86E87"/>
    <w:pPr>
      <w:autoSpaceDE w:val="0"/>
      <w:autoSpaceDN w:val="0"/>
      <w:adjustRightInd w:val="0"/>
      <w:spacing w:after="200" w:line="252" w:lineRule="exact"/>
    </w:pPr>
    <w:rPr>
      <w:rFonts w:ascii="Cambria" w:hAnsi="Cambria"/>
      <w:sz w:val="22"/>
      <w:szCs w:val="22"/>
    </w:rPr>
  </w:style>
  <w:style w:type="paragraph" w:customStyle="1" w:styleId="TableText">
    <w:name w:val="Table Text"/>
    <w:basedOn w:val="Normal"/>
    <w:rsid w:val="009B5F1B"/>
    <w:pPr>
      <w:tabs>
        <w:tab w:val="decimal" w:pos="0"/>
      </w:tabs>
      <w:snapToGrid w:val="0"/>
    </w:pPr>
    <w:rPr>
      <w:sz w:val="24"/>
    </w:rPr>
  </w:style>
  <w:style w:type="paragraph" w:customStyle="1" w:styleId="DefaultText4">
    <w:name w:val="Default Text:4"/>
    <w:basedOn w:val="Normal"/>
    <w:rsid w:val="009B5F1B"/>
    <w:pPr>
      <w:autoSpaceDE w:val="0"/>
      <w:autoSpaceDN w:val="0"/>
      <w:adjustRightInd w:val="0"/>
    </w:pPr>
    <w:rPr>
      <w:sz w:val="24"/>
      <w:szCs w:val="24"/>
    </w:rPr>
  </w:style>
  <w:style w:type="paragraph" w:customStyle="1" w:styleId="DefaultText2">
    <w:name w:val="Default Text:2"/>
    <w:basedOn w:val="Normal"/>
    <w:rsid w:val="009B5F1B"/>
    <w:pPr>
      <w:autoSpaceDE w:val="0"/>
      <w:autoSpaceDN w:val="0"/>
      <w:adjustRightInd w:val="0"/>
    </w:pPr>
    <w:rPr>
      <w:sz w:val="24"/>
      <w:szCs w:val="24"/>
    </w:rPr>
  </w:style>
  <w:style w:type="paragraph" w:styleId="BodyText2">
    <w:name w:val="Body Text 2"/>
    <w:basedOn w:val="Normal"/>
    <w:rsid w:val="00DE02BD"/>
    <w:pPr>
      <w:spacing w:after="120" w:line="480" w:lineRule="auto"/>
    </w:pPr>
  </w:style>
  <w:style w:type="table" w:styleId="TableGrid">
    <w:name w:val="Table Grid"/>
    <w:basedOn w:val="TableNormal"/>
    <w:rsid w:val="00C97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94F"/>
    <w:pPr>
      <w:tabs>
        <w:tab w:val="center" w:pos="4320"/>
        <w:tab w:val="right" w:pos="8640"/>
      </w:tabs>
    </w:pPr>
  </w:style>
  <w:style w:type="character" w:styleId="PageNumber">
    <w:name w:val="page number"/>
    <w:basedOn w:val="DefaultParagraphFont"/>
    <w:rsid w:val="005F494F"/>
  </w:style>
  <w:style w:type="paragraph" w:styleId="BalloonText">
    <w:name w:val="Balloon Text"/>
    <w:basedOn w:val="Normal"/>
    <w:semiHidden/>
    <w:rsid w:val="00FC6011"/>
    <w:rPr>
      <w:rFonts w:ascii="Tahoma" w:hAnsi="Tahoma"/>
      <w:sz w:val="16"/>
      <w:szCs w:val="16"/>
    </w:rPr>
  </w:style>
  <w:style w:type="paragraph" w:styleId="BodyTextIndent">
    <w:name w:val="Body Text Indent"/>
    <w:basedOn w:val="Normal"/>
    <w:rsid w:val="00DB2D00"/>
    <w:pPr>
      <w:spacing w:after="120"/>
      <w:ind w:left="360"/>
    </w:pPr>
  </w:style>
  <w:style w:type="character" w:styleId="Hyperlink">
    <w:name w:val="Hyperlink"/>
    <w:basedOn w:val="DefaultParagraphFont"/>
    <w:rsid w:val="00532172"/>
    <w:rPr>
      <w:color w:val="0000FF"/>
      <w:u w:val="single"/>
    </w:rPr>
  </w:style>
  <w:style w:type="character" w:styleId="FollowedHyperlink">
    <w:name w:val="FollowedHyperlink"/>
    <w:basedOn w:val="DefaultParagraphFont"/>
    <w:rsid w:val="00532172"/>
    <w:rPr>
      <w:color w:val="800080"/>
      <w:u w:val="single"/>
    </w:rPr>
  </w:style>
  <w:style w:type="paragraph" w:styleId="Header">
    <w:name w:val="header"/>
    <w:basedOn w:val="Normal"/>
    <w:rsid w:val="00532172"/>
    <w:pPr>
      <w:tabs>
        <w:tab w:val="center" w:pos="4320"/>
        <w:tab w:val="right" w:pos="8640"/>
      </w:tabs>
    </w:pPr>
  </w:style>
  <w:style w:type="paragraph" w:styleId="Caption">
    <w:name w:val="caption"/>
    <w:basedOn w:val="Normal"/>
    <w:next w:val="Normal"/>
    <w:qFormat/>
    <w:rsid w:val="00532172"/>
    <w:pPr>
      <w:ind w:left="288" w:right="288"/>
      <w:jc w:val="both"/>
    </w:pPr>
    <w:rPr>
      <w:rFonts w:ascii="Nimrod" w:hAnsi="Nimrod"/>
      <w:sz w:val="24"/>
    </w:rPr>
  </w:style>
  <w:style w:type="paragraph" w:styleId="Subtitle">
    <w:name w:val="Subtitle"/>
    <w:basedOn w:val="Normal"/>
    <w:qFormat/>
    <w:rsid w:val="00532172"/>
    <w:pPr>
      <w:jc w:val="right"/>
    </w:pPr>
    <w:rPr>
      <w:rFonts w:ascii="Bookman Old Style" w:hAnsi="Bookman Old Style"/>
      <w:b/>
      <w:bCs/>
      <w:sz w:val="22"/>
      <w:szCs w:val="24"/>
    </w:rPr>
  </w:style>
  <w:style w:type="paragraph" w:styleId="PlainText">
    <w:name w:val="Plain Text"/>
    <w:basedOn w:val="Normal"/>
    <w:rsid w:val="00532172"/>
    <w:pPr>
      <w:suppressAutoHyphens/>
    </w:pPr>
    <w:rPr>
      <w:rFonts w:ascii="Courier New" w:hAnsi="Courier New" w:cs="Courier New"/>
      <w:lang w:eastAsia="ar-SA"/>
    </w:rPr>
  </w:style>
  <w:style w:type="paragraph" w:customStyle="1" w:styleId="DefaultText11">
    <w:name w:val="Default Text:1:1"/>
    <w:basedOn w:val="Normal"/>
    <w:rsid w:val="00532172"/>
    <w:pPr>
      <w:autoSpaceDE w:val="0"/>
      <w:autoSpaceDN w:val="0"/>
      <w:adjustRightInd w:val="0"/>
    </w:pPr>
    <w:rPr>
      <w:sz w:val="24"/>
      <w:szCs w:val="24"/>
    </w:rPr>
  </w:style>
  <w:style w:type="paragraph" w:customStyle="1" w:styleId="ReserveBankofIndia">
    <w:name w:val="Reserve Bank of India"/>
    <w:rsid w:val="00532172"/>
    <w:rPr>
      <w:rFonts w:ascii="Arial" w:hAnsi="Arial"/>
      <w:sz w:val="22"/>
      <w:szCs w:val="24"/>
      <w:lang w:val="en-US" w:eastAsia="en-US" w:bidi="ar-SA"/>
    </w:rPr>
  </w:style>
  <w:style w:type="paragraph" w:customStyle="1" w:styleId="Bullet2">
    <w:name w:val="Bullet 2"/>
    <w:basedOn w:val="Normal"/>
    <w:rsid w:val="00532172"/>
    <w:pPr>
      <w:autoSpaceDE w:val="0"/>
      <w:autoSpaceDN w:val="0"/>
      <w:adjustRightInd w:val="0"/>
      <w:ind w:left="360" w:hanging="360"/>
    </w:pPr>
    <w:rPr>
      <w:sz w:val="24"/>
      <w:szCs w:val="24"/>
    </w:rPr>
  </w:style>
  <w:style w:type="character" w:customStyle="1" w:styleId="normalchar1">
    <w:name w:val="normal__char1"/>
    <w:basedOn w:val="DefaultParagraphFont"/>
    <w:rsid w:val="00532172"/>
    <w:rPr>
      <w:rFonts w:ascii="Arial" w:hAnsi="Arial" w:cs="Arial" w:hint="default"/>
      <w:sz w:val="22"/>
      <w:szCs w:val="22"/>
    </w:rPr>
  </w:style>
  <w:style w:type="paragraph" w:styleId="ListParagraph">
    <w:name w:val="List Paragraph"/>
    <w:basedOn w:val="Normal"/>
    <w:qFormat/>
    <w:rsid w:val="00F01B05"/>
    <w:pPr>
      <w:ind w:left="720"/>
    </w:pPr>
    <w:rPr>
      <w:rFonts w:ascii="Arial" w:hAnsi="Arial"/>
      <w:sz w:val="22"/>
      <w:szCs w:val="24"/>
    </w:rPr>
  </w:style>
  <w:style w:type="character" w:styleId="Strong">
    <w:name w:val="Strong"/>
    <w:basedOn w:val="DefaultParagraphFont"/>
    <w:qFormat/>
    <w:rsid w:val="00AD629F"/>
    <w:rPr>
      <w:b/>
      <w:bCs/>
    </w:rPr>
  </w:style>
  <w:style w:type="paragraph" w:styleId="BodyTextIndent2">
    <w:name w:val="Body Text Indent 2"/>
    <w:basedOn w:val="Normal"/>
    <w:rsid w:val="0050317E"/>
    <w:pPr>
      <w:spacing w:after="120" w:line="480" w:lineRule="auto"/>
      <w:ind w:left="360"/>
    </w:pPr>
  </w:style>
  <w:style w:type="paragraph" w:customStyle="1" w:styleId="head">
    <w:name w:val="head"/>
    <w:basedOn w:val="Normal"/>
    <w:rsid w:val="00474DF7"/>
    <w:pPr>
      <w:spacing w:before="100" w:beforeAutospacing="1" w:after="100" w:afterAutospacing="1"/>
    </w:pPr>
    <w:rPr>
      <w:rFonts w:eastAsia="Calibri"/>
      <w:sz w:val="24"/>
      <w:szCs w:val="24"/>
      <w:lang w:val="en-IN" w:eastAsia="en-IN" w:bidi="hi-IN"/>
    </w:rPr>
  </w:style>
  <w:style w:type="paragraph" w:customStyle="1" w:styleId="msonormalcxspmiddle">
    <w:name w:val="msonormalcxspmiddle"/>
    <w:basedOn w:val="Normal"/>
    <w:rsid w:val="00444E38"/>
    <w:pPr>
      <w:spacing w:before="100" w:beforeAutospacing="1" w:after="100" w:afterAutospacing="1"/>
    </w:pPr>
    <w:rPr>
      <w:sz w:val="24"/>
      <w:szCs w:val="24"/>
    </w:rPr>
  </w:style>
  <w:style w:type="character" w:customStyle="1" w:styleId="BodyTextChar">
    <w:name w:val="Body Text Char"/>
    <w:basedOn w:val="DefaultParagraphFont"/>
    <w:link w:val="BodyText"/>
    <w:locked/>
    <w:rsid w:val="00444E38"/>
    <w:rPr>
      <w:lang w:val="en-US" w:eastAsia="en-US" w:bidi="ar-SA"/>
    </w:rPr>
  </w:style>
  <w:style w:type="paragraph" w:customStyle="1" w:styleId="Char">
    <w:name w:val="Char"/>
    <w:basedOn w:val="Normal"/>
    <w:rsid w:val="002773D3"/>
    <w:rPr>
      <w:rFonts w:ascii="Verdana" w:hAnsi="Verdana"/>
    </w:rPr>
  </w:style>
  <w:style w:type="paragraph" w:customStyle="1" w:styleId="Standard">
    <w:name w:val="Standard"/>
    <w:rsid w:val="00A62374"/>
    <w:pPr>
      <w:widowControl w:val="0"/>
      <w:suppressAutoHyphens/>
      <w:textAlignment w:val="baseline"/>
    </w:pPr>
    <w:rPr>
      <w:rFonts w:eastAsia="SimSun" w:cs="Mangal"/>
      <w:kern w:val="1"/>
      <w:sz w:val="24"/>
      <w:szCs w:val="24"/>
      <w:lang w:val="en-US" w:eastAsia="hi-IN"/>
    </w:rPr>
  </w:style>
  <w:style w:type="paragraph" w:customStyle="1" w:styleId="DefaultLTGliederung1">
    <w:name w:val="Default~LT~Gliederung 1"/>
    <w:rsid w:val="00A62374"/>
    <w:pPr>
      <w:widowControl w:val="0"/>
      <w:suppressAutoHyphens/>
      <w:autoSpaceDE w:val="0"/>
      <w:spacing w:after="283"/>
      <w:textAlignment w:val="baseline"/>
    </w:pPr>
    <w:rPr>
      <w:rFonts w:ascii="Mangal" w:eastAsia="Mangal" w:hAnsi="Mangal" w:cs="Mangal"/>
      <w:color w:val="000000"/>
      <w:kern w:val="1"/>
      <w:sz w:val="64"/>
      <w:szCs w:val="64"/>
      <w:lang w:val="en-US" w:eastAsia="hi-IN"/>
    </w:rPr>
  </w:style>
  <w:style w:type="paragraph" w:styleId="List">
    <w:name w:val="List"/>
    <w:basedOn w:val="BodyText"/>
    <w:rsid w:val="00A62374"/>
    <w:pPr>
      <w:suppressAutoHyphens/>
      <w:spacing w:line="276" w:lineRule="auto"/>
    </w:pPr>
    <w:rPr>
      <w:rFonts w:ascii="Calibri" w:eastAsia="SimSun" w:hAnsi="Calibri" w:cs="Mangal"/>
      <w:kern w:val="1"/>
      <w:sz w:val="22"/>
      <w:szCs w:val="22"/>
      <w:lang w:val="en-IN" w:eastAsia="ar-SA"/>
    </w:rPr>
  </w:style>
  <w:style w:type="character" w:customStyle="1" w:styleId="CharChar">
    <w:name w:val="Char Char"/>
    <w:basedOn w:val="DefaultParagraphFont"/>
    <w:locked/>
    <w:rsid w:val="00D25BC1"/>
    <w:rPr>
      <w:b/>
      <w:lang w:val="en-US" w:eastAsia="en-US" w:bidi="ar-SA"/>
    </w:rPr>
  </w:style>
  <w:style w:type="paragraph" w:customStyle="1" w:styleId="TableContents">
    <w:name w:val="Table Contents"/>
    <w:basedOn w:val="Normal"/>
    <w:rsid w:val="00D25BC1"/>
    <w:pPr>
      <w:widowControl w:val="0"/>
      <w:suppressLineNumbers/>
      <w:suppressAutoHyphens/>
    </w:pPr>
    <w:rPr>
      <w:rFonts w:eastAsia="SimSun"/>
      <w:kern w:val="1"/>
      <w:sz w:val="24"/>
      <w:szCs w:val="24"/>
      <w:lang w:eastAsia="hi-IN"/>
    </w:rPr>
  </w:style>
  <w:style w:type="character" w:customStyle="1" w:styleId="Absatz-Standardschriftart">
    <w:name w:val="Absatz-Standardschriftart"/>
    <w:rsid w:val="00904255"/>
  </w:style>
  <w:style w:type="character" w:customStyle="1" w:styleId="RTFNum21">
    <w:name w:val="RTF_Num 2 1"/>
    <w:rsid w:val="00904255"/>
    <w:rPr>
      <w:rFonts w:ascii="Symbol" w:hAnsi="Symbol" w:cs="Symbol"/>
    </w:rPr>
  </w:style>
  <w:style w:type="character" w:customStyle="1" w:styleId="NumberingSymbols">
    <w:name w:val="Numbering Symbols"/>
    <w:rsid w:val="00904255"/>
  </w:style>
  <w:style w:type="paragraph" w:customStyle="1" w:styleId="Heading">
    <w:name w:val="Heading"/>
    <w:basedOn w:val="Normal"/>
    <w:next w:val="BodyText"/>
    <w:rsid w:val="00904255"/>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Index">
    <w:name w:val="Index"/>
    <w:basedOn w:val="Normal"/>
    <w:rsid w:val="00904255"/>
    <w:pPr>
      <w:widowControl w:val="0"/>
      <w:suppressLineNumbers/>
      <w:suppressAutoHyphens/>
    </w:pPr>
    <w:rPr>
      <w:rFonts w:eastAsia="SimSun" w:cs="Mangal"/>
      <w:kern w:val="1"/>
      <w:sz w:val="24"/>
      <w:szCs w:val="24"/>
      <w:lang w:eastAsia="zh-CN" w:bidi="hi-IN"/>
    </w:rPr>
  </w:style>
  <w:style w:type="paragraph" w:customStyle="1" w:styleId="listparagraphcxsplast">
    <w:name w:val="listparagraphcxsplast"/>
    <w:basedOn w:val="Normal"/>
    <w:rsid w:val="00AB009E"/>
    <w:pPr>
      <w:spacing w:before="100" w:beforeAutospacing="1" w:after="100" w:afterAutospacing="1"/>
    </w:pPr>
    <w:rPr>
      <w:sz w:val="24"/>
      <w:szCs w:val="24"/>
      <w:lang w:bidi="hi-IN"/>
    </w:rPr>
  </w:style>
  <w:style w:type="paragraph" w:customStyle="1" w:styleId="listparagraphcxsplastcxspmiddle">
    <w:name w:val="listparagraphcxsplastcxspmiddle"/>
    <w:basedOn w:val="Normal"/>
    <w:rsid w:val="00AB009E"/>
    <w:pPr>
      <w:spacing w:before="100" w:beforeAutospacing="1" w:after="100" w:afterAutospacing="1"/>
    </w:pPr>
    <w:rPr>
      <w:sz w:val="24"/>
      <w:szCs w:val="24"/>
      <w:lang w:bidi="hi-IN"/>
    </w:rPr>
  </w:style>
  <w:style w:type="paragraph" w:customStyle="1" w:styleId="listparagraphcxsplastcxsplast">
    <w:name w:val="listparagraphcxsplastcxsplast"/>
    <w:basedOn w:val="Normal"/>
    <w:rsid w:val="00AB009E"/>
    <w:pPr>
      <w:spacing w:before="100" w:beforeAutospacing="1" w:after="100" w:afterAutospacing="1"/>
    </w:pPr>
    <w:rPr>
      <w:sz w:val="24"/>
      <w:szCs w:val="24"/>
      <w:lang w:bidi="hi-IN"/>
    </w:rPr>
  </w:style>
  <w:style w:type="character" w:customStyle="1" w:styleId="TitleChar">
    <w:name w:val="Title Char"/>
    <w:basedOn w:val="DefaultParagraphFont"/>
    <w:link w:val="Title"/>
    <w:locked/>
    <w:rsid w:val="002C5664"/>
    <w:rPr>
      <w:rFonts w:ascii="Tahoma" w:hAnsi="Tahoma"/>
      <w:b/>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2978239">
      <w:bodyDiv w:val="1"/>
      <w:marLeft w:val="0"/>
      <w:marRight w:val="0"/>
      <w:marTop w:val="0"/>
      <w:marBottom w:val="0"/>
      <w:divBdr>
        <w:top w:val="none" w:sz="0" w:space="0" w:color="auto"/>
        <w:left w:val="none" w:sz="0" w:space="0" w:color="auto"/>
        <w:bottom w:val="none" w:sz="0" w:space="0" w:color="auto"/>
        <w:right w:val="none" w:sz="0" w:space="0" w:color="auto"/>
      </w:divBdr>
      <w:divsChild>
        <w:div w:id="1157451628">
          <w:marLeft w:val="0"/>
          <w:marRight w:val="0"/>
          <w:marTop w:val="0"/>
          <w:marBottom w:val="0"/>
          <w:divBdr>
            <w:top w:val="none" w:sz="0" w:space="0" w:color="auto"/>
            <w:left w:val="none" w:sz="0" w:space="0" w:color="auto"/>
            <w:bottom w:val="none" w:sz="0" w:space="0" w:color="auto"/>
            <w:right w:val="none" w:sz="0" w:space="0" w:color="auto"/>
          </w:divBdr>
        </w:div>
      </w:divsChild>
    </w:div>
    <w:div w:id="8216061">
      <w:bodyDiv w:val="1"/>
      <w:marLeft w:val="0"/>
      <w:marRight w:val="0"/>
      <w:marTop w:val="0"/>
      <w:marBottom w:val="0"/>
      <w:divBdr>
        <w:top w:val="none" w:sz="0" w:space="0" w:color="auto"/>
        <w:left w:val="none" w:sz="0" w:space="0" w:color="auto"/>
        <w:bottom w:val="none" w:sz="0" w:space="0" w:color="auto"/>
        <w:right w:val="none" w:sz="0" w:space="0" w:color="auto"/>
      </w:divBdr>
      <w:divsChild>
        <w:div w:id="519128212">
          <w:marLeft w:val="0"/>
          <w:marRight w:val="0"/>
          <w:marTop w:val="0"/>
          <w:marBottom w:val="0"/>
          <w:divBdr>
            <w:top w:val="none" w:sz="0" w:space="0" w:color="auto"/>
            <w:left w:val="none" w:sz="0" w:space="0" w:color="auto"/>
            <w:bottom w:val="none" w:sz="0" w:space="0" w:color="auto"/>
            <w:right w:val="none" w:sz="0" w:space="0" w:color="auto"/>
          </w:divBdr>
        </w:div>
      </w:divsChild>
    </w:div>
    <w:div w:id="10452214">
      <w:bodyDiv w:val="1"/>
      <w:marLeft w:val="0"/>
      <w:marRight w:val="0"/>
      <w:marTop w:val="0"/>
      <w:marBottom w:val="0"/>
      <w:divBdr>
        <w:top w:val="none" w:sz="0" w:space="0" w:color="auto"/>
        <w:left w:val="none" w:sz="0" w:space="0" w:color="auto"/>
        <w:bottom w:val="none" w:sz="0" w:space="0" w:color="auto"/>
        <w:right w:val="none" w:sz="0" w:space="0" w:color="auto"/>
      </w:divBdr>
      <w:divsChild>
        <w:div w:id="1381633061">
          <w:marLeft w:val="0"/>
          <w:marRight w:val="0"/>
          <w:marTop w:val="0"/>
          <w:marBottom w:val="0"/>
          <w:divBdr>
            <w:top w:val="none" w:sz="0" w:space="0" w:color="auto"/>
            <w:left w:val="none" w:sz="0" w:space="0" w:color="auto"/>
            <w:bottom w:val="none" w:sz="0" w:space="0" w:color="auto"/>
            <w:right w:val="none" w:sz="0" w:space="0" w:color="auto"/>
          </w:divBdr>
        </w:div>
      </w:divsChild>
    </w:div>
    <w:div w:id="16851040">
      <w:bodyDiv w:val="1"/>
      <w:marLeft w:val="0"/>
      <w:marRight w:val="0"/>
      <w:marTop w:val="0"/>
      <w:marBottom w:val="0"/>
      <w:divBdr>
        <w:top w:val="none" w:sz="0" w:space="0" w:color="auto"/>
        <w:left w:val="none" w:sz="0" w:space="0" w:color="auto"/>
        <w:bottom w:val="none" w:sz="0" w:space="0" w:color="auto"/>
        <w:right w:val="none" w:sz="0" w:space="0" w:color="auto"/>
      </w:divBdr>
    </w:div>
    <w:div w:id="17002244">
      <w:bodyDiv w:val="1"/>
      <w:marLeft w:val="0"/>
      <w:marRight w:val="0"/>
      <w:marTop w:val="0"/>
      <w:marBottom w:val="0"/>
      <w:divBdr>
        <w:top w:val="none" w:sz="0" w:space="0" w:color="auto"/>
        <w:left w:val="none" w:sz="0" w:space="0" w:color="auto"/>
        <w:bottom w:val="none" w:sz="0" w:space="0" w:color="auto"/>
        <w:right w:val="none" w:sz="0" w:space="0" w:color="auto"/>
      </w:divBdr>
      <w:divsChild>
        <w:div w:id="1431511719">
          <w:marLeft w:val="0"/>
          <w:marRight w:val="0"/>
          <w:marTop w:val="0"/>
          <w:marBottom w:val="0"/>
          <w:divBdr>
            <w:top w:val="none" w:sz="0" w:space="0" w:color="auto"/>
            <w:left w:val="none" w:sz="0" w:space="0" w:color="auto"/>
            <w:bottom w:val="none" w:sz="0" w:space="0" w:color="auto"/>
            <w:right w:val="none" w:sz="0" w:space="0" w:color="auto"/>
          </w:divBdr>
        </w:div>
      </w:divsChild>
    </w:div>
    <w:div w:id="1986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16720">
          <w:marLeft w:val="0"/>
          <w:marRight w:val="0"/>
          <w:marTop w:val="0"/>
          <w:marBottom w:val="0"/>
          <w:divBdr>
            <w:top w:val="none" w:sz="0" w:space="0" w:color="auto"/>
            <w:left w:val="none" w:sz="0" w:space="0" w:color="auto"/>
            <w:bottom w:val="none" w:sz="0" w:space="0" w:color="auto"/>
            <w:right w:val="none" w:sz="0" w:space="0" w:color="auto"/>
          </w:divBdr>
        </w:div>
      </w:divsChild>
    </w:div>
    <w:div w:id="20277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0912">
          <w:marLeft w:val="0"/>
          <w:marRight w:val="0"/>
          <w:marTop w:val="0"/>
          <w:marBottom w:val="0"/>
          <w:divBdr>
            <w:top w:val="none" w:sz="0" w:space="0" w:color="auto"/>
            <w:left w:val="none" w:sz="0" w:space="0" w:color="auto"/>
            <w:bottom w:val="none" w:sz="0" w:space="0" w:color="auto"/>
            <w:right w:val="none" w:sz="0" w:space="0" w:color="auto"/>
          </w:divBdr>
        </w:div>
      </w:divsChild>
    </w:div>
    <w:div w:id="24142437">
      <w:bodyDiv w:val="1"/>
      <w:marLeft w:val="0"/>
      <w:marRight w:val="0"/>
      <w:marTop w:val="0"/>
      <w:marBottom w:val="0"/>
      <w:divBdr>
        <w:top w:val="none" w:sz="0" w:space="0" w:color="auto"/>
        <w:left w:val="none" w:sz="0" w:space="0" w:color="auto"/>
        <w:bottom w:val="none" w:sz="0" w:space="0" w:color="auto"/>
        <w:right w:val="none" w:sz="0" w:space="0" w:color="auto"/>
      </w:divBdr>
    </w:div>
    <w:div w:id="39257287">
      <w:bodyDiv w:val="1"/>
      <w:marLeft w:val="0"/>
      <w:marRight w:val="0"/>
      <w:marTop w:val="0"/>
      <w:marBottom w:val="0"/>
      <w:divBdr>
        <w:top w:val="none" w:sz="0" w:space="0" w:color="auto"/>
        <w:left w:val="none" w:sz="0" w:space="0" w:color="auto"/>
        <w:bottom w:val="none" w:sz="0" w:space="0" w:color="auto"/>
        <w:right w:val="none" w:sz="0" w:space="0" w:color="auto"/>
      </w:divBdr>
      <w:divsChild>
        <w:div w:id="467820814">
          <w:marLeft w:val="0"/>
          <w:marRight w:val="0"/>
          <w:marTop w:val="0"/>
          <w:marBottom w:val="0"/>
          <w:divBdr>
            <w:top w:val="none" w:sz="0" w:space="0" w:color="auto"/>
            <w:left w:val="none" w:sz="0" w:space="0" w:color="auto"/>
            <w:bottom w:val="none" w:sz="0" w:space="0" w:color="auto"/>
            <w:right w:val="none" w:sz="0" w:space="0" w:color="auto"/>
          </w:divBdr>
        </w:div>
      </w:divsChild>
    </w:div>
    <w:div w:id="41179286">
      <w:bodyDiv w:val="1"/>
      <w:marLeft w:val="0"/>
      <w:marRight w:val="0"/>
      <w:marTop w:val="0"/>
      <w:marBottom w:val="0"/>
      <w:divBdr>
        <w:top w:val="none" w:sz="0" w:space="0" w:color="auto"/>
        <w:left w:val="none" w:sz="0" w:space="0" w:color="auto"/>
        <w:bottom w:val="none" w:sz="0" w:space="0" w:color="auto"/>
        <w:right w:val="none" w:sz="0" w:space="0" w:color="auto"/>
      </w:divBdr>
      <w:divsChild>
        <w:div w:id="1231379943">
          <w:marLeft w:val="0"/>
          <w:marRight w:val="0"/>
          <w:marTop w:val="0"/>
          <w:marBottom w:val="0"/>
          <w:divBdr>
            <w:top w:val="none" w:sz="0" w:space="0" w:color="auto"/>
            <w:left w:val="none" w:sz="0" w:space="0" w:color="auto"/>
            <w:bottom w:val="none" w:sz="0" w:space="0" w:color="auto"/>
            <w:right w:val="none" w:sz="0" w:space="0" w:color="auto"/>
          </w:divBdr>
        </w:div>
      </w:divsChild>
    </w:div>
    <w:div w:id="42676448">
      <w:bodyDiv w:val="1"/>
      <w:marLeft w:val="0"/>
      <w:marRight w:val="0"/>
      <w:marTop w:val="0"/>
      <w:marBottom w:val="0"/>
      <w:divBdr>
        <w:top w:val="none" w:sz="0" w:space="0" w:color="auto"/>
        <w:left w:val="none" w:sz="0" w:space="0" w:color="auto"/>
        <w:bottom w:val="none" w:sz="0" w:space="0" w:color="auto"/>
        <w:right w:val="none" w:sz="0" w:space="0" w:color="auto"/>
      </w:divBdr>
      <w:divsChild>
        <w:div w:id="912081698">
          <w:marLeft w:val="0"/>
          <w:marRight w:val="0"/>
          <w:marTop w:val="0"/>
          <w:marBottom w:val="0"/>
          <w:divBdr>
            <w:top w:val="none" w:sz="0" w:space="0" w:color="auto"/>
            <w:left w:val="none" w:sz="0" w:space="0" w:color="auto"/>
            <w:bottom w:val="none" w:sz="0" w:space="0" w:color="auto"/>
            <w:right w:val="none" w:sz="0" w:space="0" w:color="auto"/>
          </w:divBdr>
        </w:div>
      </w:divsChild>
    </w:div>
    <w:div w:id="51541517">
      <w:bodyDiv w:val="1"/>
      <w:marLeft w:val="0"/>
      <w:marRight w:val="0"/>
      <w:marTop w:val="0"/>
      <w:marBottom w:val="0"/>
      <w:divBdr>
        <w:top w:val="none" w:sz="0" w:space="0" w:color="auto"/>
        <w:left w:val="none" w:sz="0" w:space="0" w:color="auto"/>
        <w:bottom w:val="none" w:sz="0" w:space="0" w:color="auto"/>
        <w:right w:val="none" w:sz="0" w:space="0" w:color="auto"/>
      </w:divBdr>
      <w:divsChild>
        <w:div w:id="910652851">
          <w:marLeft w:val="0"/>
          <w:marRight w:val="0"/>
          <w:marTop w:val="0"/>
          <w:marBottom w:val="0"/>
          <w:divBdr>
            <w:top w:val="none" w:sz="0" w:space="0" w:color="auto"/>
            <w:left w:val="none" w:sz="0" w:space="0" w:color="auto"/>
            <w:bottom w:val="none" w:sz="0" w:space="0" w:color="auto"/>
            <w:right w:val="none" w:sz="0" w:space="0" w:color="auto"/>
          </w:divBdr>
        </w:div>
      </w:divsChild>
    </w:div>
    <w:div w:id="71321813">
      <w:bodyDiv w:val="1"/>
      <w:marLeft w:val="0"/>
      <w:marRight w:val="0"/>
      <w:marTop w:val="0"/>
      <w:marBottom w:val="0"/>
      <w:divBdr>
        <w:top w:val="none" w:sz="0" w:space="0" w:color="auto"/>
        <w:left w:val="none" w:sz="0" w:space="0" w:color="auto"/>
        <w:bottom w:val="none" w:sz="0" w:space="0" w:color="auto"/>
        <w:right w:val="none" w:sz="0" w:space="0" w:color="auto"/>
      </w:divBdr>
      <w:divsChild>
        <w:div w:id="950741499">
          <w:marLeft w:val="0"/>
          <w:marRight w:val="0"/>
          <w:marTop w:val="0"/>
          <w:marBottom w:val="0"/>
          <w:divBdr>
            <w:top w:val="none" w:sz="0" w:space="0" w:color="auto"/>
            <w:left w:val="none" w:sz="0" w:space="0" w:color="auto"/>
            <w:bottom w:val="none" w:sz="0" w:space="0" w:color="auto"/>
            <w:right w:val="none" w:sz="0" w:space="0" w:color="auto"/>
          </w:divBdr>
        </w:div>
      </w:divsChild>
    </w:div>
    <w:div w:id="72433830">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7">
          <w:marLeft w:val="0"/>
          <w:marRight w:val="0"/>
          <w:marTop w:val="0"/>
          <w:marBottom w:val="0"/>
          <w:divBdr>
            <w:top w:val="none" w:sz="0" w:space="0" w:color="auto"/>
            <w:left w:val="none" w:sz="0" w:space="0" w:color="auto"/>
            <w:bottom w:val="none" w:sz="0" w:space="0" w:color="auto"/>
            <w:right w:val="none" w:sz="0" w:space="0" w:color="auto"/>
          </w:divBdr>
        </w:div>
      </w:divsChild>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73557419">
          <w:marLeft w:val="0"/>
          <w:marRight w:val="0"/>
          <w:marTop w:val="0"/>
          <w:marBottom w:val="0"/>
          <w:divBdr>
            <w:top w:val="none" w:sz="0" w:space="0" w:color="auto"/>
            <w:left w:val="none" w:sz="0" w:space="0" w:color="auto"/>
            <w:bottom w:val="none" w:sz="0" w:space="0" w:color="auto"/>
            <w:right w:val="none" w:sz="0" w:space="0" w:color="auto"/>
          </w:divBdr>
        </w:div>
      </w:divsChild>
    </w:div>
    <w:div w:id="107358667">
      <w:bodyDiv w:val="1"/>
      <w:marLeft w:val="0"/>
      <w:marRight w:val="0"/>
      <w:marTop w:val="0"/>
      <w:marBottom w:val="0"/>
      <w:divBdr>
        <w:top w:val="none" w:sz="0" w:space="0" w:color="auto"/>
        <w:left w:val="none" w:sz="0" w:space="0" w:color="auto"/>
        <w:bottom w:val="none" w:sz="0" w:space="0" w:color="auto"/>
        <w:right w:val="none" w:sz="0" w:space="0" w:color="auto"/>
      </w:divBdr>
      <w:divsChild>
        <w:div w:id="966282229">
          <w:marLeft w:val="0"/>
          <w:marRight w:val="0"/>
          <w:marTop w:val="0"/>
          <w:marBottom w:val="0"/>
          <w:divBdr>
            <w:top w:val="none" w:sz="0" w:space="0" w:color="auto"/>
            <w:left w:val="none" w:sz="0" w:space="0" w:color="auto"/>
            <w:bottom w:val="none" w:sz="0" w:space="0" w:color="auto"/>
            <w:right w:val="none" w:sz="0" w:space="0" w:color="auto"/>
          </w:divBdr>
        </w:div>
      </w:divsChild>
    </w:div>
    <w:div w:id="109205003">
      <w:bodyDiv w:val="1"/>
      <w:marLeft w:val="0"/>
      <w:marRight w:val="0"/>
      <w:marTop w:val="0"/>
      <w:marBottom w:val="0"/>
      <w:divBdr>
        <w:top w:val="none" w:sz="0" w:space="0" w:color="auto"/>
        <w:left w:val="none" w:sz="0" w:space="0" w:color="auto"/>
        <w:bottom w:val="none" w:sz="0" w:space="0" w:color="auto"/>
        <w:right w:val="none" w:sz="0" w:space="0" w:color="auto"/>
      </w:divBdr>
      <w:divsChild>
        <w:div w:id="848182383">
          <w:marLeft w:val="0"/>
          <w:marRight w:val="0"/>
          <w:marTop w:val="0"/>
          <w:marBottom w:val="0"/>
          <w:divBdr>
            <w:top w:val="none" w:sz="0" w:space="0" w:color="auto"/>
            <w:left w:val="none" w:sz="0" w:space="0" w:color="auto"/>
            <w:bottom w:val="none" w:sz="0" w:space="0" w:color="auto"/>
            <w:right w:val="none" w:sz="0" w:space="0" w:color="auto"/>
          </w:divBdr>
        </w:div>
      </w:divsChild>
    </w:div>
    <w:div w:id="110323418">
      <w:bodyDiv w:val="1"/>
      <w:marLeft w:val="0"/>
      <w:marRight w:val="0"/>
      <w:marTop w:val="0"/>
      <w:marBottom w:val="0"/>
      <w:divBdr>
        <w:top w:val="none" w:sz="0" w:space="0" w:color="auto"/>
        <w:left w:val="none" w:sz="0" w:space="0" w:color="auto"/>
        <w:bottom w:val="none" w:sz="0" w:space="0" w:color="auto"/>
        <w:right w:val="none" w:sz="0" w:space="0" w:color="auto"/>
      </w:divBdr>
      <w:divsChild>
        <w:div w:id="1334186025">
          <w:marLeft w:val="0"/>
          <w:marRight w:val="0"/>
          <w:marTop w:val="0"/>
          <w:marBottom w:val="0"/>
          <w:divBdr>
            <w:top w:val="none" w:sz="0" w:space="0" w:color="auto"/>
            <w:left w:val="none" w:sz="0" w:space="0" w:color="auto"/>
            <w:bottom w:val="none" w:sz="0" w:space="0" w:color="auto"/>
            <w:right w:val="none" w:sz="0" w:space="0" w:color="auto"/>
          </w:divBdr>
        </w:div>
      </w:divsChild>
    </w:div>
    <w:div w:id="114718718">
      <w:bodyDiv w:val="1"/>
      <w:marLeft w:val="0"/>
      <w:marRight w:val="0"/>
      <w:marTop w:val="0"/>
      <w:marBottom w:val="0"/>
      <w:divBdr>
        <w:top w:val="none" w:sz="0" w:space="0" w:color="auto"/>
        <w:left w:val="none" w:sz="0" w:space="0" w:color="auto"/>
        <w:bottom w:val="none" w:sz="0" w:space="0" w:color="auto"/>
        <w:right w:val="none" w:sz="0" w:space="0" w:color="auto"/>
      </w:divBdr>
      <w:divsChild>
        <w:div w:id="1831755009">
          <w:marLeft w:val="0"/>
          <w:marRight w:val="0"/>
          <w:marTop w:val="0"/>
          <w:marBottom w:val="0"/>
          <w:divBdr>
            <w:top w:val="none" w:sz="0" w:space="0" w:color="auto"/>
            <w:left w:val="none" w:sz="0" w:space="0" w:color="auto"/>
            <w:bottom w:val="none" w:sz="0" w:space="0" w:color="auto"/>
            <w:right w:val="none" w:sz="0" w:space="0" w:color="auto"/>
          </w:divBdr>
        </w:div>
      </w:divsChild>
    </w:div>
    <w:div w:id="116030851">
      <w:bodyDiv w:val="1"/>
      <w:marLeft w:val="0"/>
      <w:marRight w:val="0"/>
      <w:marTop w:val="0"/>
      <w:marBottom w:val="0"/>
      <w:divBdr>
        <w:top w:val="none" w:sz="0" w:space="0" w:color="auto"/>
        <w:left w:val="none" w:sz="0" w:space="0" w:color="auto"/>
        <w:bottom w:val="none" w:sz="0" w:space="0" w:color="auto"/>
        <w:right w:val="none" w:sz="0" w:space="0" w:color="auto"/>
      </w:divBdr>
      <w:divsChild>
        <w:div w:id="2085178904">
          <w:marLeft w:val="0"/>
          <w:marRight w:val="0"/>
          <w:marTop w:val="0"/>
          <w:marBottom w:val="0"/>
          <w:divBdr>
            <w:top w:val="none" w:sz="0" w:space="0" w:color="auto"/>
            <w:left w:val="none" w:sz="0" w:space="0" w:color="auto"/>
            <w:bottom w:val="none" w:sz="0" w:space="0" w:color="auto"/>
            <w:right w:val="none" w:sz="0" w:space="0" w:color="auto"/>
          </w:divBdr>
        </w:div>
      </w:divsChild>
    </w:div>
    <w:div w:id="124204950">
      <w:bodyDiv w:val="1"/>
      <w:marLeft w:val="0"/>
      <w:marRight w:val="0"/>
      <w:marTop w:val="0"/>
      <w:marBottom w:val="0"/>
      <w:divBdr>
        <w:top w:val="none" w:sz="0" w:space="0" w:color="auto"/>
        <w:left w:val="none" w:sz="0" w:space="0" w:color="auto"/>
        <w:bottom w:val="none" w:sz="0" w:space="0" w:color="auto"/>
        <w:right w:val="none" w:sz="0" w:space="0" w:color="auto"/>
      </w:divBdr>
      <w:divsChild>
        <w:div w:id="1651984876">
          <w:marLeft w:val="0"/>
          <w:marRight w:val="0"/>
          <w:marTop w:val="0"/>
          <w:marBottom w:val="0"/>
          <w:divBdr>
            <w:top w:val="none" w:sz="0" w:space="0" w:color="auto"/>
            <w:left w:val="none" w:sz="0" w:space="0" w:color="auto"/>
            <w:bottom w:val="none" w:sz="0" w:space="0" w:color="auto"/>
            <w:right w:val="none" w:sz="0" w:space="0" w:color="auto"/>
          </w:divBdr>
        </w:div>
      </w:divsChild>
    </w:div>
    <w:div w:id="127013988">
      <w:bodyDiv w:val="1"/>
      <w:marLeft w:val="0"/>
      <w:marRight w:val="0"/>
      <w:marTop w:val="0"/>
      <w:marBottom w:val="0"/>
      <w:divBdr>
        <w:top w:val="none" w:sz="0" w:space="0" w:color="auto"/>
        <w:left w:val="none" w:sz="0" w:space="0" w:color="auto"/>
        <w:bottom w:val="none" w:sz="0" w:space="0" w:color="auto"/>
        <w:right w:val="none" w:sz="0" w:space="0" w:color="auto"/>
      </w:divBdr>
      <w:divsChild>
        <w:div w:id="1384058000">
          <w:marLeft w:val="0"/>
          <w:marRight w:val="0"/>
          <w:marTop w:val="0"/>
          <w:marBottom w:val="0"/>
          <w:divBdr>
            <w:top w:val="none" w:sz="0" w:space="0" w:color="auto"/>
            <w:left w:val="none" w:sz="0" w:space="0" w:color="auto"/>
            <w:bottom w:val="none" w:sz="0" w:space="0" w:color="auto"/>
            <w:right w:val="none" w:sz="0" w:space="0" w:color="auto"/>
          </w:divBdr>
        </w:div>
        <w:div w:id="1979912339">
          <w:marLeft w:val="0"/>
          <w:marRight w:val="0"/>
          <w:marTop w:val="0"/>
          <w:marBottom w:val="0"/>
          <w:divBdr>
            <w:top w:val="none" w:sz="0" w:space="0" w:color="auto"/>
            <w:left w:val="none" w:sz="0" w:space="0" w:color="auto"/>
            <w:bottom w:val="none" w:sz="0" w:space="0" w:color="auto"/>
            <w:right w:val="none" w:sz="0" w:space="0" w:color="auto"/>
          </w:divBdr>
        </w:div>
        <w:div w:id="2060668997">
          <w:marLeft w:val="0"/>
          <w:marRight w:val="0"/>
          <w:marTop w:val="0"/>
          <w:marBottom w:val="0"/>
          <w:divBdr>
            <w:top w:val="none" w:sz="0" w:space="0" w:color="auto"/>
            <w:left w:val="none" w:sz="0" w:space="0" w:color="auto"/>
            <w:bottom w:val="none" w:sz="0" w:space="0" w:color="auto"/>
            <w:right w:val="none" w:sz="0" w:space="0" w:color="auto"/>
          </w:divBdr>
        </w:div>
      </w:divsChild>
    </w:div>
    <w:div w:id="133835855">
      <w:bodyDiv w:val="1"/>
      <w:marLeft w:val="0"/>
      <w:marRight w:val="0"/>
      <w:marTop w:val="0"/>
      <w:marBottom w:val="0"/>
      <w:divBdr>
        <w:top w:val="none" w:sz="0" w:space="0" w:color="auto"/>
        <w:left w:val="none" w:sz="0" w:space="0" w:color="auto"/>
        <w:bottom w:val="none" w:sz="0" w:space="0" w:color="auto"/>
        <w:right w:val="none" w:sz="0" w:space="0" w:color="auto"/>
      </w:divBdr>
      <w:divsChild>
        <w:div w:id="396054424">
          <w:marLeft w:val="0"/>
          <w:marRight w:val="0"/>
          <w:marTop w:val="0"/>
          <w:marBottom w:val="0"/>
          <w:divBdr>
            <w:top w:val="none" w:sz="0" w:space="0" w:color="auto"/>
            <w:left w:val="none" w:sz="0" w:space="0" w:color="auto"/>
            <w:bottom w:val="none" w:sz="0" w:space="0" w:color="auto"/>
            <w:right w:val="none" w:sz="0" w:space="0" w:color="auto"/>
          </w:divBdr>
          <w:divsChild>
            <w:div w:id="160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6836">
      <w:bodyDiv w:val="1"/>
      <w:marLeft w:val="0"/>
      <w:marRight w:val="0"/>
      <w:marTop w:val="0"/>
      <w:marBottom w:val="0"/>
      <w:divBdr>
        <w:top w:val="none" w:sz="0" w:space="0" w:color="auto"/>
        <w:left w:val="none" w:sz="0" w:space="0" w:color="auto"/>
        <w:bottom w:val="none" w:sz="0" w:space="0" w:color="auto"/>
        <w:right w:val="none" w:sz="0" w:space="0" w:color="auto"/>
      </w:divBdr>
      <w:divsChild>
        <w:div w:id="1641375354">
          <w:marLeft w:val="0"/>
          <w:marRight w:val="0"/>
          <w:marTop w:val="0"/>
          <w:marBottom w:val="0"/>
          <w:divBdr>
            <w:top w:val="none" w:sz="0" w:space="0" w:color="auto"/>
            <w:left w:val="none" w:sz="0" w:space="0" w:color="auto"/>
            <w:bottom w:val="none" w:sz="0" w:space="0" w:color="auto"/>
            <w:right w:val="none" w:sz="0" w:space="0" w:color="auto"/>
          </w:divBdr>
        </w:div>
      </w:divsChild>
    </w:div>
    <w:div w:id="140078242">
      <w:bodyDiv w:val="1"/>
      <w:marLeft w:val="0"/>
      <w:marRight w:val="0"/>
      <w:marTop w:val="0"/>
      <w:marBottom w:val="0"/>
      <w:divBdr>
        <w:top w:val="none" w:sz="0" w:space="0" w:color="auto"/>
        <w:left w:val="none" w:sz="0" w:space="0" w:color="auto"/>
        <w:bottom w:val="none" w:sz="0" w:space="0" w:color="auto"/>
        <w:right w:val="none" w:sz="0" w:space="0" w:color="auto"/>
      </w:divBdr>
      <w:divsChild>
        <w:div w:id="889224881">
          <w:marLeft w:val="0"/>
          <w:marRight w:val="0"/>
          <w:marTop w:val="0"/>
          <w:marBottom w:val="0"/>
          <w:divBdr>
            <w:top w:val="none" w:sz="0" w:space="0" w:color="auto"/>
            <w:left w:val="none" w:sz="0" w:space="0" w:color="auto"/>
            <w:bottom w:val="none" w:sz="0" w:space="0" w:color="auto"/>
            <w:right w:val="none" w:sz="0" w:space="0" w:color="auto"/>
          </w:divBdr>
        </w:div>
      </w:divsChild>
    </w:div>
    <w:div w:id="152961160">
      <w:bodyDiv w:val="1"/>
      <w:marLeft w:val="0"/>
      <w:marRight w:val="0"/>
      <w:marTop w:val="0"/>
      <w:marBottom w:val="0"/>
      <w:divBdr>
        <w:top w:val="none" w:sz="0" w:space="0" w:color="auto"/>
        <w:left w:val="none" w:sz="0" w:space="0" w:color="auto"/>
        <w:bottom w:val="none" w:sz="0" w:space="0" w:color="auto"/>
        <w:right w:val="none" w:sz="0" w:space="0" w:color="auto"/>
      </w:divBdr>
      <w:divsChild>
        <w:div w:id="708065017">
          <w:marLeft w:val="0"/>
          <w:marRight w:val="0"/>
          <w:marTop w:val="0"/>
          <w:marBottom w:val="0"/>
          <w:divBdr>
            <w:top w:val="none" w:sz="0" w:space="0" w:color="auto"/>
            <w:left w:val="none" w:sz="0" w:space="0" w:color="auto"/>
            <w:bottom w:val="none" w:sz="0" w:space="0" w:color="auto"/>
            <w:right w:val="none" w:sz="0" w:space="0" w:color="auto"/>
          </w:divBdr>
        </w:div>
      </w:divsChild>
    </w:div>
    <w:div w:id="153568704">
      <w:bodyDiv w:val="1"/>
      <w:marLeft w:val="0"/>
      <w:marRight w:val="0"/>
      <w:marTop w:val="0"/>
      <w:marBottom w:val="0"/>
      <w:divBdr>
        <w:top w:val="none" w:sz="0" w:space="0" w:color="auto"/>
        <w:left w:val="none" w:sz="0" w:space="0" w:color="auto"/>
        <w:bottom w:val="none" w:sz="0" w:space="0" w:color="auto"/>
        <w:right w:val="none" w:sz="0" w:space="0" w:color="auto"/>
      </w:divBdr>
      <w:divsChild>
        <w:div w:id="719670674">
          <w:marLeft w:val="0"/>
          <w:marRight w:val="0"/>
          <w:marTop w:val="0"/>
          <w:marBottom w:val="0"/>
          <w:divBdr>
            <w:top w:val="none" w:sz="0" w:space="0" w:color="auto"/>
            <w:left w:val="none" w:sz="0" w:space="0" w:color="auto"/>
            <w:bottom w:val="none" w:sz="0" w:space="0" w:color="auto"/>
            <w:right w:val="none" w:sz="0" w:space="0" w:color="auto"/>
          </w:divBdr>
        </w:div>
      </w:divsChild>
    </w:div>
    <w:div w:id="153765358">
      <w:bodyDiv w:val="1"/>
      <w:marLeft w:val="0"/>
      <w:marRight w:val="0"/>
      <w:marTop w:val="0"/>
      <w:marBottom w:val="0"/>
      <w:divBdr>
        <w:top w:val="none" w:sz="0" w:space="0" w:color="auto"/>
        <w:left w:val="none" w:sz="0" w:space="0" w:color="auto"/>
        <w:bottom w:val="none" w:sz="0" w:space="0" w:color="auto"/>
        <w:right w:val="none" w:sz="0" w:space="0" w:color="auto"/>
      </w:divBdr>
      <w:divsChild>
        <w:div w:id="2078476155">
          <w:marLeft w:val="0"/>
          <w:marRight w:val="0"/>
          <w:marTop w:val="0"/>
          <w:marBottom w:val="0"/>
          <w:divBdr>
            <w:top w:val="none" w:sz="0" w:space="0" w:color="auto"/>
            <w:left w:val="none" w:sz="0" w:space="0" w:color="auto"/>
            <w:bottom w:val="none" w:sz="0" w:space="0" w:color="auto"/>
            <w:right w:val="none" w:sz="0" w:space="0" w:color="auto"/>
          </w:divBdr>
        </w:div>
      </w:divsChild>
    </w:div>
    <w:div w:id="158617560">
      <w:bodyDiv w:val="1"/>
      <w:marLeft w:val="0"/>
      <w:marRight w:val="0"/>
      <w:marTop w:val="0"/>
      <w:marBottom w:val="0"/>
      <w:divBdr>
        <w:top w:val="none" w:sz="0" w:space="0" w:color="auto"/>
        <w:left w:val="none" w:sz="0" w:space="0" w:color="auto"/>
        <w:bottom w:val="none" w:sz="0" w:space="0" w:color="auto"/>
        <w:right w:val="none" w:sz="0" w:space="0" w:color="auto"/>
      </w:divBdr>
      <w:divsChild>
        <w:div w:id="1264875372">
          <w:marLeft w:val="0"/>
          <w:marRight w:val="0"/>
          <w:marTop w:val="0"/>
          <w:marBottom w:val="0"/>
          <w:divBdr>
            <w:top w:val="none" w:sz="0" w:space="0" w:color="auto"/>
            <w:left w:val="none" w:sz="0" w:space="0" w:color="auto"/>
            <w:bottom w:val="none" w:sz="0" w:space="0" w:color="auto"/>
            <w:right w:val="none" w:sz="0" w:space="0" w:color="auto"/>
          </w:divBdr>
        </w:div>
      </w:divsChild>
    </w:div>
    <w:div w:id="163279329">
      <w:bodyDiv w:val="1"/>
      <w:marLeft w:val="0"/>
      <w:marRight w:val="0"/>
      <w:marTop w:val="0"/>
      <w:marBottom w:val="0"/>
      <w:divBdr>
        <w:top w:val="none" w:sz="0" w:space="0" w:color="auto"/>
        <w:left w:val="none" w:sz="0" w:space="0" w:color="auto"/>
        <w:bottom w:val="none" w:sz="0" w:space="0" w:color="auto"/>
        <w:right w:val="none" w:sz="0" w:space="0" w:color="auto"/>
      </w:divBdr>
      <w:divsChild>
        <w:div w:id="767775483">
          <w:marLeft w:val="0"/>
          <w:marRight w:val="0"/>
          <w:marTop w:val="0"/>
          <w:marBottom w:val="0"/>
          <w:divBdr>
            <w:top w:val="none" w:sz="0" w:space="0" w:color="auto"/>
            <w:left w:val="none" w:sz="0" w:space="0" w:color="auto"/>
            <w:bottom w:val="none" w:sz="0" w:space="0" w:color="auto"/>
            <w:right w:val="none" w:sz="0" w:space="0" w:color="auto"/>
          </w:divBdr>
        </w:div>
      </w:divsChild>
    </w:div>
    <w:div w:id="164371103">
      <w:bodyDiv w:val="1"/>
      <w:marLeft w:val="0"/>
      <w:marRight w:val="0"/>
      <w:marTop w:val="0"/>
      <w:marBottom w:val="0"/>
      <w:divBdr>
        <w:top w:val="none" w:sz="0" w:space="0" w:color="auto"/>
        <w:left w:val="none" w:sz="0" w:space="0" w:color="auto"/>
        <w:bottom w:val="none" w:sz="0" w:space="0" w:color="auto"/>
        <w:right w:val="none" w:sz="0" w:space="0" w:color="auto"/>
      </w:divBdr>
      <w:divsChild>
        <w:div w:id="1502233575">
          <w:marLeft w:val="0"/>
          <w:marRight w:val="0"/>
          <w:marTop w:val="0"/>
          <w:marBottom w:val="0"/>
          <w:divBdr>
            <w:top w:val="none" w:sz="0" w:space="0" w:color="auto"/>
            <w:left w:val="none" w:sz="0" w:space="0" w:color="auto"/>
            <w:bottom w:val="none" w:sz="0" w:space="0" w:color="auto"/>
            <w:right w:val="none" w:sz="0" w:space="0" w:color="auto"/>
          </w:divBdr>
        </w:div>
      </w:divsChild>
    </w:div>
    <w:div w:id="167209217">
      <w:bodyDiv w:val="1"/>
      <w:marLeft w:val="0"/>
      <w:marRight w:val="0"/>
      <w:marTop w:val="0"/>
      <w:marBottom w:val="0"/>
      <w:divBdr>
        <w:top w:val="none" w:sz="0" w:space="0" w:color="auto"/>
        <w:left w:val="none" w:sz="0" w:space="0" w:color="auto"/>
        <w:bottom w:val="none" w:sz="0" w:space="0" w:color="auto"/>
        <w:right w:val="none" w:sz="0" w:space="0" w:color="auto"/>
      </w:divBdr>
      <w:divsChild>
        <w:div w:id="2122533296">
          <w:marLeft w:val="0"/>
          <w:marRight w:val="0"/>
          <w:marTop w:val="0"/>
          <w:marBottom w:val="0"/>
          <w:divBdr>
            <w:top w:val="none" w:sz="0" w:space="0" w:color="auto"/>
            <w:left w:val="none" w:sz="0" w:space="0" w:color="auto"/>
            <w:bottom w:val="none" w:sz="0" w:space="0" w:color="auto"/>
            <w:right w:val="none" w:sz="0" w:space="0" w:color="auto"/>
          </w:divBdr>
        </w:div>
      </w:divsChild>
    </w:div>
    <w:div w:id="173037443">
      <w:bodyDiv w:val="1"/>
      <w:marLeft w:val="0"/>
      <w:marRight w:val="0"/>
      <w:marTop w:val="0"/>
      <w:marBottom w:val="0"/>
      <w:divBdr>
        <w:top w:val="none" w:sz="0" w:space="0" w:color="auto"/>
        <w:left w:val="none" w:sz="0" w:space="0" w:color="auto"/>
        <w:bottom w:val="none" w:sz="0" w:space="0" w:color="auto"/>
        <w:right w:val="none" w:sz="0" w:space="0" w:color="auto"/>
      </w:divBdr>
      <w:divsChild>
        <w:div w:id="1668829547">
          <w:marLeft w:val="0"/>
          <w:marRight w:val="0"/>
          <w:marTop w:val="0"/>
          <w:marBottom w:val="0"/>
          <w:divBdr>
            <w:top w:val="none" w:sz="0" w:space="0" w:color="auto"/>
            <w:left w:val="none" w:sz="0" w:space="0" w:color="auto"/>
            <w:bottom w:val="none" w:sz="0" w:space="0" w:color="auto"/>
            <w:right w:val="none" w:sz="0" w:space="0" w:color="auto"/>
          </w:divBdr>
        </w:div>
      </w:divsChild>
    </w:div>
    <w:div w:id="173228220">
      <w:bodyDiv w:val="1"/>
      <w:marLeft w:val="0"/>
      <w:marRight w:val="0"/>
      <w:marTop w:val="0"/>
      <w:marBottom w:val="0"/>
      <w:divBdr>
        <w:top w:val="none" w:sz="0" w:space="0" w:color="auto"/>
        <w:left w:val="none" w:sz="0" w:space="0" w:color="auto"/>
        <w:bottom w:val="none" w:sz="0" w:space="0" w:color="auto"/>
        <w:right w:val="none" w:sz="0" w:space="0" w:color="auto"/>
      </w:divBdr>
      <w:divsChild>
        <w:div w:id="682973607">
          <w:marLeft w:val="0"/>
          <w:marRight w:val="0"/>
          <w:marTop w:val="0"/>
          <w:marBottom w:val="0"/>
          <w:divBdr>
            <w:top w:val="none" w:sz="0" w:space="0" w:color="auto"/>
            <w:left w:val="none" w:sz="0" w:space="0" w:color="auto"/>
            <w:bottom w:val="none" w:sz="0" w:space="0" w:color="auto"/>
            <w:right w:val="none" w:sz="0" w:space="0" w:color="auto"/>
          </w:divBdr>
        </w:div>
      </w:divsChild>
    </w:div>
    <w:div w:id="173960527">
      <w:bodyDiv w:val="1"/>
      <w:marLeft w:val="0"/>
      <w:marRight w:val="0"/>
      <w:marTop w:val="0"/>
      <w:marBottom w:val="0"/>
      <w:divBdr>
        <w:top w:val="none" w:sz="0" w:space="0" w:color="auto"/>
        <w:left w:val="none" w:sz="0" w:space="0" w:color="auto"/>
        <w:bottom w:val="none" w:sz="0" w:space="0" w:color="auto"/>
        <w:right w:val="none" w:sz="0" w:space="0" w:color="auto"/>
      </w:divBdr>
      <w:divsChild>
        <w:div w:id="566383132">
          <w:marLeft w:val="0"/>
          <w:marRight w:val="0"/>
          <w:marTop w:val="0"/>
          <w:marBottom w:val="0"/>
          <w:divBdr>
            <w:top w:val="none" w:sz="0" w:space="0" w:color="auto"/>
            <w:left w:val="none" w:sz="0" w:space="0" w:color="auto"/>
            <w:bottom w:val="none" w:sz="0" w:space="0" w:color="auto"/>
            <w:right w:val="none" w:sz="0" w:space="0" w:color="auto"/>
          </w:divBdr>
        </w:div>
      </w:divsChild>
    </w:div>
    <w:div w:id="176429777">
      <w:bodyDiv w:val="1"/>
      <w:marLeft w:val="0"/>
      <w:marRight w:val="0"/>
      <w:marTop w:val="0"/>
      <w:marBottom w:val="0"/>
      <w:divBdr>
        <w:top w:val="none" w:sz="0" w:space="0" w:color="auto"/>
        <w:left w:val="none" w:sz="0" w:space="0" w:color="auto"/>
        <w:bottom w:val="none" w:sz="0" w:space="0" w:color="auto"/>
        <w:right w:val="none" w:sz="0" w:space="0" w:color="auto"/>
      </w:divBdr>
      <w:divsChild>
        <w:div w:id="1241985244">
          <w:marLeft w:val="0"/>
          <w:marRight w:val="0"/>
          <w:marTop w:val="0"/>
          <w:marBottom w:val="0"/>
          <w:divBdr>
            <w:top w:val="none" w:sz="0" w:space="0" w:color="auto"/>
            <w:left w:val="none" w:sz="0" w:space="0" w:color="auto"/>
            <w:bottom w:val="none" w:sz="0" w:space="0" w:color="auto"/>
            <w:right w:val="none" w:sz="0" w:space="0" w:color="auto"/>
          </w:divBdr>
        </w:div>
      </w:divsChild>
    </w:div>
    <w:div w:id="182912030">
      <w:bodyDiv w:val="1"/>
      <w:marLeft w:val="0"/>
      <w:marRight w:val="0"/>
      <w:marTop w:val="0"/>
      <w:marBottom w:val="0"/>
      <w:divBdr>
        <w:top w:val="none" w:sz="0" w:space="0" w:color="auto"/>
        <w:left w:val="none" w:sz="0" w:space="0" w:color="auto"/>
        <w:bottom w:val="none" w:sz="0" w:space="0" w:color="auto"/>
        <w:right w:val="none" w:sz="0" w:space="0" w:color="auto"/>
      </w:divBdr>
      <w:divsChild>
        <w:div w:id="949554043">
          <w:marLeft w:val="0"/>
          <w:marRight w:val="0"/>
          <w:marTop w:val="0"/>
          <w:marBottom w:val="0"/>
          <w:divBdr>
            <w:top w:val="none" w:sz="0" w:space="0" w:color="auto"/>
            <w:left w:val="none" w:sz="0" w:space="0" w:color="auto"/>
            <w:bottom w:val="none" w:sz="0" w:space="0" w:color="auto"/>
            <w:right w:val="none" w:sz="0" w:space="0" w:color="auto"/>
          </w:divBdr>
        </w:div>
      </w:divsChild>
    </w:div>
    <w:div w:id="189491280">
      <w:bodyDiv w:val="1"/>
      <w:marLeft w:val="0"/>
      <w:marRight w:val="0"/>
      <w:marTop w:val="0"/>
      <w:marBottom w:val="0"/>
      <w:divBdr>
        <w:top w:val="none" w:sz="0" w:space="0" w:color="auto"/>
        <w:left w:val="none" w:sz="0" w:space="0" w:color="auto"/>
        <w:bottom w:val="none" w:sz="0" w:space="0" w:color="auto"/>
        <w:right w:val="none" w:sz="0" w:space="0" w:color="auto"/>
      </w:divBdr>
      <w:divsChild>
        <w:div w:id="1293052725">
          <w:marLeft w:val="0"/>
          <w:marRight w:val="0"/>
          <w:marTop w:val="0"/>
          <w:marBottom w:val="0"/>
          <w:divBdr>
            <w:top w:val="none" w:sz="0" w:space="0" w:color="auto"/>
            <w:left w:val="none" w:sz="0" w:space="0" w:color="auto"/>
            <w:bottom w:val="none" w:sz="0" w:space="0" w:color="auto"/>
            <w:right w:val="none" w:sz="0" w:space="0" w:color="auto"/>
          </w:divBdr>
        </w:div>
      </w:divsChild>
    </w:div>
    <w:div w:id="194314973">
      <w:bodyDiv w:val="1"/>
      <w:marLeft w:val="0"/>
      <w:marRight w:val="0"/>
      <w:marTop w:val="0"/>
      <w:marBottom w:val="0"/>
      <w:divBdr>
        <w:top w:val="none" w:sz="0" w:space="0" w:color="auto"/>
        <w:left w:val="none" w:sz="0" w:space="0" w:color="auto"/>
        <w:bottom w:val="none" w:sz="0" w:space="0" w:color="auto"/>
        <w:right w:val="none" w:sz="0" w:space="0" w:color="auto"/>
      </w:divBdr>
    </w:div>
    <w:div w:id="197861797">
      <w:bodyDiv w:val="1"/>
      <w:marLeft w:val="0"/>
      <w:marRight w:val="0"/>
      <w:marTop w:val="0"/>
      <w:marBottom w:val="0"/>
      <w:divBdr>
        <w:top w:val="none" w:sz="0" w:space="0" w:color="auto"/>
        <w:left w:val="none" w:sz="0" w:space="0" w:color="auto"/>
        <w:bottom w:val="none" w:sz="0" w:space="0" w:color="auto"/>
        <w:right w:val="none" w:sz="0" w:space="0" w:color="auto"/>
      </w:divBdr>
      <w:divsChild>
        <w:div w:id="50271217">
          <w:marLeft w:val="0"/>
          <w:marRight w:val="0"/>
          <w:marTop w:val="0"/>
          <w:marBottom w:val="0"/>
          <w:divBdr>
            <w:top w:val="none" w:sz="0" w:space="0" w:color="auto"/>
            <w:left w:val="none" w:sz="0" w:space="0" w:color="auto"/>
            <w:bottom w:val="none" w:sz="0" w:space="0" w:color="auto"/>
            <w:right w:val="none" w:sz="0" w:space="0" w:color="auto"/>
          </w:divBdr>
        </w:div>
      </w:divsChild>
    </w:div>
    <w:div w:id="201290609">
      <w:bodyDiv w:val="1"/>
      <w:marLeft w:val="0"/>
      <w:marRight w:val="0"/>
      <w:marTop w:val="0"/>
      <w:marBottom w:val="0"/>
      <w:divBdr>
        <w:top w:val="none" w:sz="0" w:space="0" w:color="auto"/>
        <w:left w:val="none" w:sz="0" w:space="0" w:color="auto"/>
        <w:bottom w:val="none" w:sz="0" w:space="0" w:color="auto"/>
        <w:right w:val="none" w:sz="0" w:space="0" w:color="auto"/>
      </w:divBdr>
      <w:divsChild>
        <w:div w:id="738285624">
          <w:marLeft w:val="0"/>
          <w:marRight w:val="0"/>
          <w:marTop w:val="0"/>
          <w:marBottom w:val="0"/>
          <w:divBdr>
            <w:top w:val="none" w:sz="0" w:space="0" w:color="auto"/>
            <w:left w:val="none" w:sz="0" w:space="0" w:color="auto"/>
            <w:bottom w:val="none" w:sz="0" w:space="0" w:color="auto"/>
            <w:right w:val="none" w:sz="0" w:space="0" w:color="auto"/>
          </w:divBdr>
          <w:divsChild>
            <w:div w:id="10198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521">
      <w:bodyDiv w:val="1"/>
      <w:marLeft w:val="0"/>
      <w:marRight w:val="0"/>
      <w:marTop w:val="0"/>
      <w:marBottom w:val="0"/>
      <w:divBdr>
        <w:top w:val="none" w:sz="0" w:space="0" w:color="auto"/>
        <w:left w:val="none" w:sz="0" w:space="0" w:color="auto"/>
        <w:bottom w:val="none" w:sz="0" w:space="0" w:color="auto"/>
        <w:right w:val="none" w:sz="0" w:space="0" w:color="auto"/>
      </w:divBdr>
      <w:divsChild>
        <w:div w:id="1256092764">
          <w:marLeft w:val="0"/>
          <w:marRight w:val="0"/>
          <w:marTop w:val="0"/>
          <w:marBottom w:val="0"/>
          <w:divBdr>
            <w:top w:val="none" w:sz="0" w:space="0" w:color="auto"/>
            <w:left w:val="none" w:sz="0" w:space="0" w:color="auto"/>
            <w:bottom w:val="none" w:sz="0" w:space="0" w:color="auto"/>
            <w:right w:val="none" w:sz="0" w:space="0" w:color="auto"/>
          </w:divBdr>
        </w:div>
      </w:divsChild>
    </w:div>
    <w:div w:id="207232016">
      <w:bodyDiv w:val="1"/>
      <w:marLeft w:val="0"/>
      <w:marRight w:val="0"/>
      <w:marTop w:val="0"/>
      <w:marBottom w:val="0"/>
      <w:divBdr>
        <w:top w:val="none" w:sz="0" w:space="0" w:color="auto"/>
        <w:left w:val="none" w:sz="0" w:space="0" w:color="auto"/>
        <w:bottom w:val="none" w:sz="0" w:space="0" w:color="auto"/>
        <w:right w:val="none" w:sz="0" w:space="0" w:color="auto"/>
      </w:divBdr>
      <w:divsChild>
        <w:div w:id="245961913">
          <w:marLeft w:val="0"/>
          <w:marRight w:val="0"/>
          <w:marTop w:val="0"/>
          <w:marBottom w:val="0"/>
          <w:divBdr>
            <w:top w:val="none" w:sz="0" w:space="0" w:color="auto"/>
            <w:left w:val="none" w:sz="0" w:space="0" w:color="auto"/>
            <w:bottom w:val="none" w:sz="0" w:space="0" w:color="auto"/>
            <w:right w:val="none" w:sz="0" w:space="0" w:color="auto"/>
          </w:divBdr>
        </w:div>
      </w:divsChild>
    </w:div>
    <w:div w:id="208684469">
      <w:bodyDiv w:val="1"/>
      <w:marLeft w:val="0"/>
      <w:marRight w:val="0"/>
      <w:marTop w:val="0"/>
      <w:marBottom w:val="0"/>
      <w:divBdr>
        <w:top w:val="none" w:sz="0" w:space="0" w:color="auto"/>
        <w:left w:val="none" w:sz="0" w:space="0" w:color="auto"/>
        <w:bottom w:val="none" w:sz="0" w:space="0" w:color="auto"/>
        <w:right w:val="none" w:sz="0" w:space="0" w:color="auto"/>
      </w:divBdr>
      <w:divsChild>
        <w:div w:id="1548225127">
          <w:marLeft w:val="0"/>
          <w:marRight w:val="0"/>
          <w:marTop w:val="0"/>
          <w:marBottom w:val="0"/>
          <w:divBdr>
            <w:top w:val="none" w:sz="0" w:space="0" w:color="auto"/>
            <w:left w:val="none" w:sz="0" w:space="0" w:color="auto"/>
            <w:bottom w:val="none" w:sz="0" w:space="0" w:color="auto"/>
            <w:right w:val="none" w:sz="0" w:space="0" w:color="auto"/>
          </w:divBdr>
        </w:div>
      </w:divsChild>
    </w:div>
    <w:div w:id="209876627">
      <w:bodyDiv w:val="1"/>
      <w:marLeft w:val="0"/>
      <w:marRight w:val="0"/>
      <w:marTop w:val="0"/>
      <w:marBottom w:val="0"/>
      <w:divBdr>
        <w:top w:val="none" w:sz="0" w:space="0" w:color="auto"/>
        <w:left w:val="none" w:sz="0" w:space="0" w:color="auto"/>
        <w:bottom w:val="none" w:sz="0" w:space="0" w:color="auto"/>
        <w:right w:val="none" w:sz="0" w:space="0" w:color="auto"/>
      </w:divBdr>
      <w:divsChild>
        <w:div w:id="1679692815">
          <w:marLeft w:val="0"/>
          <w:marRight w:val="0"/>
          <w:marTop w:val="0"/>
          <w:marBottom w:val="0"/>
          <w:divBdr>
            <w:top w:val="none" w:sz="0" w:space="0" w:color="auto"/>
            <w:left w:val="none" w:sz="0" w:space="0" w:color="auto"/>
            <w:bottom w:val="none" w:sz="0" w:space="0" w:color="auto"/>
            <w:right w:val="none" w:sz="0" w:space="0" w:color="auto"/>
          </w:divBdr>
        </w:div>
      </w:divsChild>
    </w:div>
    <w:div w:id="213197972">
      <w:bodyDiv w:val="1"/>
      <w:marLeft w:val="0"/>
      <w:marRight w:val="0"/>
      <w:marTop w:val="0"/>
      <w:marBottom w:val="0"/>
      <w:divBdr>
        <w:top w:val="none" w:sz="0" w:space="0" w:color="auto"/>
        <w:left w:val="none" w:sz="0" w:space="0" w:color="auto"/>
        <w:bottom w:val="none" w:sz="0" w:space="0" w:color="auto"/>
        <w:right w:val="none" w:sz="0" w:space="0" w:color="auto"/>
      </w:divBdr>
      <w:divsChild>
        <w:div w:id="310865561">
          <w:marLeft w:val="0"/>
          <w:marRight w:val="0"/>
          <w:marTop w:val="0"/>
          <w:marBottom w:val="0"/>
          <w:divBdr>
            <w:top w:val="none" w:sz="0" w:space="0" w:color="auto"/>
            <w:left w:val="none" w:sz="0" w:space="0" w:color="auto"/>
            <w:bottom w:val="none" w:sz="0" w:space="0" w:color="auto"/>
            <w:right w:val="none" w:sz="0" w:space="0" w:color="auto"/>
          </w:divBdr>
        </w:div>
      </w:divsChild>
    </w:div>
    <w:div w:id="213977323">
      <w:bodyDiv w:val="1"/>
      <w:marLeft w:val="0"/>
      <w:marRight w:val="0"/>
      <w:marTop w:val="0"/>
      <w:marBottom w:val="0"/>
      <w:divBdr>
        <w:top w:val="none" w:sz="0" w:space="0" w:color="auto"/>
        <w:left w:val="none" w:sz="0" w:space="0" w:color="auto"/>
        <w:bottom w:val="none" w:sz="0" w:space="0" w:color="auto"/>
        <w:right w:val="none" w:sz="0" w:space="0" w:color="auto"/>
      </w:divBdr>
      <w:divsChild>
        <w:div w:id="585961630">
          <w:marLeft w:val="0"/>
          <w:marRight w:val="0"/>
          <w:marTop w:val="0"/>
          <w:marBottom w:val="0"/>
          <w:divBdr>
            <w:top w:val="none" w:sz="0" w:space="0" w:color="auto"/>
            <w:left w:val="none" w:sz="0" w:space="0" w:color="auto"/>
            <w:bottom w:val="none" w:sz="0" w:space="0" w:color="auto"/>
            <w:right w:val="none" w:sz="0" w:space="0" w:color="auto"/>
          </w:divBdr>
        </w:div>
      </w:divsChild>
    </w:div>
    <w:div w:id="216281959">
      <w:bodyDiv w:val="1"/>
      <w:marLeft w:val="0"/>
      <w:marRight w:val="0"/>
      <w:marTop w:val="0"/>
      <w:marBottom w:val="0"/>
      <w:divBdr>
        <w:top w:val="none" w:sz="0" w:space="0" w:color="auto"/>
        <w:left w:val="none" w:sz="0" w:space="0" w:color="auto"/>
        <w:bottom w:val="none" w:sz="0" w:space="0" w:color="auto"/>
        <w:right w:val="none" w:sz="0" w:space="0" w:color="auto"/>
      </w:divBdr>
      <w:divsChild>
        <w:div w:id="1091850456">
          <w:marLeft w:val="0"/>
          <w:marRight w:val="0"/>
          <w:marTop w:val="0"/>
          <w:marBottom w:val="0"/>
          <w:divBdr>
            <w:top w:val="none" w:sz="0" w:space="0" w:color="auto"/>
            <w:left w:val="none" w:sz="0" w:space="0" w:color="auto"/>
            <w:bottom w:val="none" w:sz="0" w:space="0" w:color="auto"/>
            <w:right w:val="none" w:sz="0" w:space="0" w:color="auto"/>
          </w:divBdr>
        </w:div>
      </w:divsChild>
    </w:div>
    <w:div w:id="223299145">
      <w:bodyDiv w:val="1"/>
      <w:marLeft w:val="0"/>
      <w:marRight w:val="0"/>
      <w:marTop w:val="0"/>
      <w:marBottom w:val="0"/>
      <w:divBdr>
        <w:top w:val="none" w:sz="0" w:space="0" w:color="auto"/>
        <w:left w:val="none" w:sz="0" w:space="0" w:color="auto"/>
        <w:bottom w:val="none" w:sz="0" w:space="0" w:color="auto"/>
        <w:right w:val="none" w:sz="0" w:space="0" w:color="auto"/>
      </w:divBdr>
    </w:div>
    <w:div w:id="225456241">
      <w:bodyDiv w:val="1"/>
      <w:marLeft w:val="0"/>
      <w:marRight w:val="0"/>
      <w:marTop w:val="0"/>
      <w:marBottom w:val="0"/>
      <w:divBdr>
        <w:top w:val="none" w:sz="0" w:space="0" w:color="auto"/>
        <w:left w:val="none" w:sz="0" w:space="0" w:color="auto"/>
        <w:bottom w:val="none" w:sz="0" w:space="0" w:color="auto"/>
        <w:right w:val="none" w:sz="0" w:space="0" w:color="auto"/>
      </w:divBdr>
      <w:divsChild>
        <w:div w:id="860365056">
          <w:marLeft w:val="0"/>
          <w:marRight w:val="0"/>
          <w:marTop w:val="0"/>
          <w:marBottom w:val="0"/>
          <w:divBdr>
            <w:top w:val="none" w:sz="0" w:space="0" w:color="auto"/>
            <w:left w:val="none" w:sz="0" w:space="0" w:color="auto"/>
            <w:bottom w:val="none" w:sz="0" w:space="0" w:color="auto"/>
            <w:right w:val="none" w:sz="0" w:space="0" w:color="auto"/>
          </w:divBdr>
        </w:div>
      </w:divsChild>
    </w:div>
    <w:div w:id="228466751">
      <w:bodyDiv w:val="1"/>
      <w:marLeft w:val="0"/>
      <w:marRight w:val="0"/>
      <w:marTop w:val="0"/>
      <w:marBottom w:val="0"/>
      <w:divBdr>
        <w:top w:val="none" w:sz="0" w:space="0" w:color="auto"/>
        <w:left w:val="none" w:sz="0" w:space="0" w:color="auto"/>
        <w:bottom w:val="none" w:sz="0" w:space="0" w:color="auto"/>
        <w:right w:val="none" w:sz="0" w:space="0" w:color="auto"/>
      </w:divBdr>
      <w:divsChild>
        <w:div w:id="369258738">
          <w:marLeft w:val="0"/>
          <w:marRight w:val="0"/>
          <w:marTop w:val="0"/>
          <w:marBottom w:val="0"/>
          <w:divBdr>
            <w:top w:val="none" w:sz="0" w:space="0" w:color="auto"/>
            <w:left w:val="none" w:sz="0" w:space="0" w:color="auto"/>
            <w:bottom w:val="none" w:sz="0" w:space="0" w:color="auto"/>
            <w:right w:val="none" w:sz="0" w:space="0" w:color="auto"/>
          </w:divBdr>
        </w:div>
      </w:divsChild>
    </w:div>
    <w:div w:id="232472291">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0"/>
          <w:marRight w:val="0"/>
          <w:marTop w:val="0"/>
          <w:marBottom w:val="0"/>
          <w:divBdr>
            <w:top w:val="none" w:sz="0" w:space="0" w:color="auto"/>
            <w:left w:val="none" w:sz="0" w:space="0" w:color="auto"/>
            <w:bottom w:val="none" w:sz="0" w:space="0" w:color="auto"/>
            <w:right w:val="none" w:sz="0" w:space="0" w:color="auto"/>
          </w:divBdr>
        </w:div>
      </w:divsChild>
    </w:div>
    <w:div w:id="238561595">
      <w:bodyDiv w:val="1"/>
      <w:marLeft w:val="0"/>
      <w:marRight w:val="0"/>
      <w:marTop w:val="0"/>
      <w:marBottom w:val="0"/>
      <w:divBdr>
        <w:top w:val="none" w:sz="0" w:space="0" w:color="auto"/>
        <w:left w:val="none" w:sz="0" w:space="0" w:color="auto"/>
        <w:bottom w:val="none" w:sz="0" w:space="0" w:color="auto"/>
        <w:right w:val="none" w:sz="0" w:space="0" w:color="auto"/>
      </w:divBdr>
      <w:divsChild>
        <w:div w:id="1467352778">
          <w:marLeft w:val="0"/>
          <w:marRight w:val="0"/>
          <w:marTop w:val="0"/>
          <w:marBottom w:val="0"/>
          <w:divBdr>
            <w:top w:val="none" w:sz="0" w:space="0" w:color="auto"/>
            <w:left w:val="none" w:sz="0" w:space="0" w:color="auto"/>
            <w:bottom w:val="none" w:sz="0" w:space="0" w:color="auto"/>
            <w:right w:val="none" w:sz="0" w:space="0" w:color="auto"/>
          </w:divBdr>
        </w:div>
      </w:divsChild>
    </w:div>
    <w:div w:id="243299153">
      <w:bodyDiv w:val="1"/>
      <w:marLeft w:val="0"/>
      <w:marRight w:val="0"/>
      <w:marTop w:val="0"/>
      <w:marBottom w:val="0"/>
      <w:divBdr>
        <w:top w:val="none" w:sz="0" w:space="0" w:color="auto"/>
        <w:left w:val="none" w:sz="0" w:space="0" w:color="auto"/>
        <w:bottom w:val="none" w:sz="0" w:space="0" w:color="auto"/>
        <w:right w:val="none" w:sz="0" w:space="0" w:color="auto"/>
      </w:divBdr>
      <w:divsChild>
        <w:div w:id="1380130982">
          <w:marLeft w:val="0"/>
          <w:marRight w:val="0"/>
          <w:marTop w:val="0"/>
          <w:marBottom w:val="0"/>
          <w:divBdr>
            <w:top w:val="none" w:sz="0" w:space="0" w:color="auto"/>
            <w:left w:val="none" w:sz="0" w:space="0" w:color="auto"/>
            <w:bottom w:val="none" w:sz="0" w:space="0" w:color="auto"/>
            <w:right w:val="none" w:sz="0" w:space="0" w:color="auto"/>
          </w:divBdr>
          <w:divsChild>
            <w:div w:id="381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763">
      <w:bodyDiv w:val="1"/>
      <w:marLeft w:val="0"/>
      <w:marRight w:val="0"/>
      <w:marTop w:val="0"/>
      <w:marBottom w:val="0"/>
      <w:divBdr>
        <w:top w:val="none" w:sz="0" w:space="0" w:color="auto"/>
        <w:left w:val="none" w:sz="0" w:space="0" w:color="auto"/>
        <w:bottom w:val="none" w:sz="0" w:space="0" w:color="auto"/>
        <w:right w:val="none" w:sz="0" w:space="0" w:color="auto"/>
      </w:divBdr>
      <w:divsChild>
        <w:div w:id="305739306">
          <w:marLeft w:val="0"/>
          <w:marRight w:val="0"/>
          <w:marTop w:val="0"/>
          <w:marBottom w:val="0"/>
          <w:divBdr>
            <w:top w:val="none" w:sz="0" w:space="0" w:color="auto"/>
            <w:left w:val="none" w:sz="0" w:space="0" w:color="auto"/>
            <w:bottom w:val="none" w:sz="0" w:space="0" w:color="auto"/>
            <w:right w:val="none" w:sz="0" w:space="0" w:color="auto"/>
          </w:divBdr>
        </w:div>
        <w:div w:id="307365341">
          <w:marLeft w:val="0"/>
          <w:marRight w:val="0"/>
          <w:marTop w:val="0"/>
          <w:marBottom w:val="0"/>
          <w:divBdr>
            <w:top w:val="none" w:sz="0" w:space="0" w:color="auto"/>
            <w:left w:val="none" w:sz="0" w:space="0" w:color="auto"/>
            <w:bottom w:val="none" w:sz="0" w:space="0" w:color="auto"/>
            <w:right w:val="none" w:sz="0" w:space="0" w:color="auto"/>
          </w:divBdr>
        </w:div>
        <w:div w:id="403338937">
          <w:marLeft w:val="0"/>
          <w:marRight w:val="0"/>
          <w:marTop w:val="0"/>
          <w:marBottom w:val="0"/>
          <w:divBdr>
            <w:top w:val="none" w:sz="0" w:space="0" w:color="auto"/>
            <w:left w:val="none" w:sz="0" w:space="0" w:color="auto"/>
            <w:bottom w:val="none" w:sz="0" w:space="0" w:color="auto"/>
            <w:right w:val="none" w:sz="0" w:space="0" w:color="auto"/>
          </w:divBdr>
        </w:div>
        <w:div w:id="699937715">
          <w:marLeft w:val="0"/>
          <w:marRight w:val="0"/>
          <w:marTop w:val="0"/>
          <w:marBottom w:val="0"/>
          <w:divBdr>
            <w:top w:val="none" w:sz="0" w:space="0" w:color="auto"/>
            <w:left w:val="none" w:sz="0" w:space="0" w:color="auto"/>
            <w:bottom w:val="none" w:sz="0" w:space="0" w:color="auto"/>
            <w:right w:val="none" w:sz="0" w:space="0" w:color="auto"/>
          </w:divBdr>
        </w:div>
        <w:div w:id="722021123">
          <w:marLeft w:val="0"/>
          <w:marRight w:val="0"/>
          <w:marTop w:val="0"/>
          <w:marBottom w:val="0"/>
          <w:divBdr>
            <w:top w:val="none" w:sz="0" w:space="0" w:color="auto"/>
            <w:left w:val="none" w:sz="0" w:space="0" w:color="auto"/>
            <w:bottom w:val="none" w:sz="0" w:space="0" w:color="auto"/>
            <w:right w:val="none" w:sz="0" w:space="0" w:color="auto"/>
          </w:divBdr>
        </w:div>
        <w:div w:id="874659004">
          <w:marLeft w:val="0"/>
          <w:marRight w:val="0"/>
          <w:marTop w:val="0"/>
          <w:marBottom w:val="0"/>
          <w:divBdr>
            <w:top w:val="none" w:sz="0" w:space="0" w:color="auto"/>
            <w:left w:val="none" w:sz="0" w:space="0" w:color="auto"/>
            <w:bottom w:val="none" w:sz="0" w:space="0" w:color="auto"/>
            <w:right w:val="none" w:sz="0" w:space="0" w:color="auto"/>
          </w:divBdr>
        </w:div>
        <w:div w:id="888882626">
          <w:marLeft w:val="0"/>
          <w:marRight w:val="0"/>
          <w:marTop w:val="0"/>
          <w:marBottom w:val="0"/>
          <w:divBdr>
            <w:top w:val="none" w:sz="0" w:space="0" w:color="auto"/>
            <w:left w:val="none" w:sz="0" w:space="0" w:color="auto"/>
            <w:bottom w:val="none" w:sz="0" w:space="0" w:color="auto"/>
            <w:right w:val="none" w:sz="0" w:space="0" w:color="auto"/>
          </w:divBdr>
        </w:div>
        <w:div w:id="1045375298">
          <w:marLeft w:val="0"/>
          <w:marRight w:val="0"/>
          <w:marTop w:val="0"/>
          <w:marBottom w:val="0"/>
          <w:divBdr>
            <w:top w:val="none" w:sz="0" w:space="0" w:color="auto"/>
            <w:left w:val="none" w:sz="0" w:space="0" w:color="auto"/>
            <w:bottom w:val="none" w:sz="0" w:space="0" w:color="auto"/>
            <w:right w:val="none" w:sz="0" w:space="0" w:color="auto"/>
          </w:divBdr>
        </w:div>
        <w:div w:id="1355493905">
          <w:marLeft w:val="0"/>
          <w:marRight w:val="0"/>
          <w:marTop w:val="0"/>
          <w:marBottom w:val="0"/>
          <w:divBdr>
            <w:top w:val="none" w:sz="0" w:space="0" w:color="auto"/>
            <w:left w:val="none" w:sz="0" w:space="0" w:color="auto"/>
            <w:bottom w:val="none" w:sz="0" w:space="0" w:color="auto"/>
            <w:right w:val="none" w:sz="0" w:space="0" w:color="auto"/>
          </w:divBdr>
        </w:div>
        <w:div w:id="1681852848">
          <w:marLeft w:val="0"/>
          <w:marRight w:val="0"/>
          <w:marTop w:val="0"/>
          <w:marBottom w:val="0"/>
          <w:divBdr>
            <w:top w:val="none" w:sz="0" w:space="0" w:color="auto"/>
            <w:left w:val="none" w:sz="0" w:space="0" w:color="auto"/>
            <w:bottom w:val="none" w:sz="0" w:space="0" w:color="auto"/>
            <w:right w:val="none" w:sz="0" w:space="0" w:color="auto"/>
          </w:divBdr>
        </w:div>
        <w:div w:id="1874734041">
          <w:marLeft w:val="0"/>
          <w:marRight w:val="0"/>
          <w:marTop w:val="0"/>
          <w:marBottom w:val="0"/>
          <w:divBdr>
            <w:top w:val="none" w:sz="0" w:space="0" w:color="auto"/>
            <w:left w:val="none" w:sz="0" w:space="0" w:color="auto"/>
            <w:bottom w:val="none" w:sz="0" w:space="0" w:color="auto"/>
            <w:right w:val="none" w:sz="0" w:space="0" w:color="auto"/>
          </w:divBdr>
        </w:div>
        <w:div w:id="1953784739">
          <w:marLeft w:val="0"/>
          <w:marRight w:val="0"/>
          <w:marTop w:val="0"/>
          <w:marBottom w:val="0"/>
          <w:divBdr>
            <w:top w:val="none" w:sz="0" w:space="0" w:color="auto"/>
            <w:left w:val="none" w:sz="0" w:space="0" w:color="auto"/>
            <w:bottom w:val="none" w:sz="0" w:space="0" w:color="auto"/>
            <w:right w:val="none" w:sz="0" w:space="0" w:color="auto"/>
          </w:divBdr>
        </w:div>
      </w:divsChild>
    </w:div>
    <w:div w:id="251670279">
      <w:bodyDiv w:val="1"/>
      <w:marLeft w:val="0"/>
      <w:marRight w:val="0"/>
      <w:marTop w:val="0"/>
      <w:marBottom w:val="0"/>
      <w:divBdr>
        <w:top w:val="none" w:sz="0" w:space="0" w:color="auto"/>
        <w:left w:val="none" w:sz="0" w:space="0" w:color="auto"/>
        <w:bottom w:val="none" w:sz="0" w:space="0" w:color="auto"/>
        <w:right w:val="none" w:sz="0" w:space="0" w:color="auto"/>
      </w:divBdr>
      <w:divsChild>
        <w:div w:id="1858688480">
          <w:marLeft w:val="0"/>
          <w:marRight w:val="0"/>
          <w:marTop w:val="0"/>
          <w:marBottom w:val="0"/>
          <w:divBdr>
            <w:top w:val="none" w:sz="0" w:space="0" w:color="auto"/>
            <w:left w:val="none" w:sz="0" w:space="0" w:color="auto"/>
            <w:bottom w:val="none" w:sz="0" w:space="0" w:color="auto"/>
            <w:right w:val="none" w:sz="0" w:space="0" w:color="auto"/>
          </w:divBdr>
        </w:div>
      </w:divsChild>
    </w:div>
    <w:div w:id="253708322">
      <w:bodyDiv w:val="1"/>
      <w:marLeft w:val="0"/>
      <w:marRight w:val="0"/>
      <w:marTop w:val="0"/>
      <w:marBottom w:val="0"/>
      <w:divBdr>
        <w:top w:val="none" w:sz="0" w:space="0" w:color="auto"/>
        <w:left w:val="none" w:sz="0" w:space="0" w:color="auto"/>
        <w:bottom w:val="none" w:sz="0" w:space="0" w:color="auto"/>
        <w:right w:val="none" w:sz="0" w:space="0" w:color="auto"/>
      </w:divBdr>
      <w:divsChild>
        <w:div w:id="1824277265">
          <w:marLeft w:val="0"/>
          <w:marRight w:val="0"/>
          <w:marTop w:val="0"/>
          <w:marBottom w:val="0"/>
          <w:divBdr>
            <w:top w:val="none" w:sz="0" w:space="0" w:color="auto"/>
            <w:left w:val="none" w:sz="0" w:space="0" w:color="auto"/>
            <w:bottom w:val="none" w:sz="0" w:space="0" w:color="auto"/>
            <w:right w:val="none" w:sz="0" w:space="0" w:color="auto"/>
          </w:divBdr>
        </w:div>
      </w:divsChild>
    </w:div>
    <w:div w:id="253712997">
      <w:bodyDiv w:val="1"/>
      <w:marLeft w:val="0"/>
      <w:marRight w:val="0"/>
      <w:marTop w:val="0"/>
      <w:marBottom w:val="0"/>
      <w:divBdr>
        <w:top w:val="none" w:sz="0" w:space="0" w:color="auto"/>
        <w:left w:val="none" w:sz="0" w:space="0" w:color="auto"/>
        <w:bottom w:val="none" w:sz="0" w:space="0" w:color="auto"/>
        <w:right w:val="none" w:sz="0" w:space="0" w:color="auto"/>
      </w:divBdr>
      <w:divsChild>
        <w:div w:id="1645036846">
          <w:marLeft w:val="0"/>
          <w:marRight w:val="0"/>
          <w:marTop w:val="0"/>
          <w:marBottom w:val="0"/>
          <w:divBdr>
            <w:top w:val="none" w:sz="0" w:space="0" w:color="auto"/>
            <w:left w:val="none" w:sz="0" w:space="0" w:color="auto"/>
            <w:bottom w:val="none" w:sz="0" w:space="0" w:color="auto"/>
            <w:right w:val="none" w:sz="0" w:space="0" w:color="auto"/>
          </w:divBdr>
        </w:div>
      </w:divsChild>
    </w:div>
    <w:div w:id="259529466">
      <w:bodyDiv w:val="1"/>
      <w:marLeft w:val="0"/>
      <w:marRight w:val="0"/>
      <w:marTop w:val="0"/>
      <w:marBottom w:val="0"/>
      <w:divBdr>
        <w:top w:val="none" w:sz="0" w:space="0" w:color="auto"/>
        <w:left w:val="none" w:sz="0" w:space="0" w:color="auto"/>
        <w:bottom w:val="none" w:sz="0" w:space="0" w:color="auto"/>
        <w:right w:val="none" w:sz="0" w:space="0" w:color="auto"/>
      </w:divBdr>
      <w:divsChild>
        <w:div w:id="1333751793">
          <w:marLeft w:val="0"/>
          <w:marRight w:val="0"/>
          <w:marTop w:val="0"/>
          <w:marBottom w:val="0"/>
          <w:divBdr>
            <w:top w:val="none" w:sz="0" w:space="0" w:color="auto"/>
            <w:left w:val="none" w:sz="0" w:space="0" w:color="auto"/>
            <w:bottom w:val="none" w:sz="0" w:space="0" w:color="auto"/>
            <w:right w:val="none" w:sz="0" w:space="0" w:color="auto"/>
          </w:divBdr>
          <w:divsChild>
            <w:div w:id="346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780">
      <w:bodyDiv w:val="1"/>
      <w:marLeft w:val="0"/>
      <w:marRight w:val="0"/>
      <w:marTop w:val="0"/>
      <w:marBottom w:val="0"/>
      <w:divBdr>
        <w:top w:val="none" w:sz="0" w:space="0" w:color="auto"/>
        <w:left w:val="none" w:sz="0" w:space="0" w:color="auto"/>
        <w:bottom w:val="none" w:sz="0" w:space="0" w:color="auto"/>
        <w:right w:val="none" w:sz="0" w:space="0" w:color="auto"/>
      </w:divBdr>
      <w:divsChild>
        <w:div w:id="2010329846">
          <w:marLeft w:val="0"/>
          <w:marRight w:val="0"/>
          <w:marTop w:val="0"/>
          <w:marBottom w:val="0"/>
          <w:divBdr>
            <w:top w:val="none" w:sz="0" w:space="0" w:color="auto"/>
            <w:left w:val="none" w:sz="0" w:space="0" w:color="auto"/>
            <w:bottom w:val="none" w:sz="0" w:space="0" w:color="auto"/>
            <w:right w:val="none" w:sz="0" w:space="0" w:color="auto"/>
          </w:divBdr>
        </w:div>
      </w:divsChild>
    </w:div>
    <w:div w:id="267126465">
      <w:bodyDiv w:val="1"/>
      <w:marLeft w:val="0"/>
      <w:marRight w:val="0"/>
      <w:marTop w:val="0"/>
      <w:marBottom w:val="0"/>
      <w:divBdr>
        <w:top w:val="none" w:sz="0" w:space="0" w:color="auto"/>
        <w:left w:val="none" w:sz="0" w:space="0" w:color="auto"/>
        <w:bottom w:val="none" w:sz="0" w:space="0" w:color="auto"/>
        <w:right w:val="none" w:sz="0" w:space="0" w:color="auto"/>
      </w:divBdr>
      <w:divsChild>
        <w:div w:id="821429482">
          <w:marLeft w:val="0"/>
          <w:marRight w:val="0"/>
          <w:marTop w:val="0"/>
          <w:marBottom w:val="0"/>
          <w:divBdr>
            <w:top w:val="none" w:sz="0" w:space="0" w:color="auto"/>
            <w:left w:val="none" w:sz="0" w:space="0" w:color="auto"/>
            <w:bottom w:val="none" w:sz="0" w:space="0" w:color="auto"/>
            <w:right w:val="none" w:sz="0" w:space="0" w:color="auto"/>
          </w:divBdr>
        </w:div>
      </w:divsChild>
    </w:div>
    <w:div w:id="269507824">
      <w:bodyDiv w:val="1"/>
      <w:marLeft w:val="0"/>
      <w:marRight w:val="0"/>
      <w:marTop w:val="0"/>
      <w:marBottom w:val="0"/>
      <w:divBdr>
        <w:top w:val="none" w:sz="0" w:space="0" w:color="auto"/>
        <w:left w:val="none" w:sz="0" w:space="0" w:color="auto"/>
        <w:bottom w:val="none" w:sz="0" w:space="0" w:color="auto"/>
        <w:right w:val="none" w:sz="0" w:space="0" w:color="auto"/>
      </w:divBdr>
      <w:divsChild>
        <w:div w:id="48578718">
          <w:marLeft w:val="0"/>
          <w:marRight w:val="0"/>
          <w:marTop w:val="0"/>
          <w:marBottom w:val="0"/>
          <w:divBdr>
            <w:top w:val="none" w:sz="0" w:space="0" w:color="auto"/>
            <w:left w:val="none" w:sz="0" w:space="0" w:color="auto"/>
            <w:bottom w:val="none" w:sz="0" w:space="0" w:color="auto"/>
            <w:right w:val="none" w:sz="0" w:space="0" w:color="auto"/>
          </w:divBdr>
        </w:div>
      </w:divsChild>
    </w:div>
    <w:div w:id="270362731">
      <w:bodyDiv w:val="1"/>
      <w:marLeft w:val="0"/>
      <w:marRight w:val="0"/>
      <w:marTop w:val="0"/>
      <w:marBottom w:val="0"/>
      <w:divBdr>
        <w:top w:val="none" w:sz="0" w:space="0" w:color="auto"/>
        <w:left w:val="none" w:sz="0" w:space="0" w:color="auto"/>
        <w:bottom w:val="none" w:sz="0" w:space="0" w:color="auto"/>
        <w:right w:val="none" w:sz="0" w:space="0" w:color="auto"/>
      </w:divBdr>
      <w:divsChild>
        <w:div w:id="672877370">
          <w:marLeft w:val="0"/>
          <w:marRight w:val="0"/>
          <w:marTop w:val="0"/>
          <w:marBottom w:val="0"/>
          <w:divBdr>
            <w:top w:val="none" w:sz="0" w:space="0" w:color="auto"/>
            <w:left w:val="none" w:sz="0" w:space="0" w:color="auto"/>
            <w:bottom w:val="none" w:sz="0" w:space="0" w:color="auto"/>
            <w:right w:val="none" w:sz="0" w:space="0" w:color="auto"/>
          </w:divBdr>
        </w:div>
      </w:divsChild>
    </w:div>
    <w:div w:id="272179084">
      <w:bodyDiv w:val="1"/>
      <w:marLeft w:val="0"/>
      <w:marRight w:val="0"/>
      <w:marTop w:val="0"/>
      <w:marBottom w:val="0"/>
      <w:divBdr>
        <w:top w:val="none" w:sz="0" w:space="0" w:color="auto"/>
        <w:left w:val="none" w:sz="0" w:space="0" w:color="auto"/>
        <w:bottom w:val="none" w:sz="0" w:space="0" w:color="auto"/>
        <w:right w:val="none" w:sz="0" w:space="0" w:color="auto"/>
      </w:divBdr>
      <w:divsChild>
        <w:div w:id="1887595621">
          <w:marLeft w:val="0"/>
          <w:marRight w:val="0"/>
          <w:marTop w:val="0"/>
          <w:marBottom w:val="0"/>
          <w:divBdr>
            <w:top w:val="none" w:sz="0" w:space="0" w:color="auto"/>
            <w:left w:val="none" w:sz="0" w:space="0" w:color="auto"/>
            <w:bottom w:val="none" w:sz="0" w:space="0" w:color="auto"/>
            <w:right w:val="none" w:sz="0" w:space="0" w:color="auto"/>
          </w:divBdr>
          <w:divsChild>
            <w:div w:id="1286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051">
      <w:bodyDiv w:val="1"/>
      <w:marLeft w:val="0"/>
      <w:marRight w:val="0"/>
      <w:marTop w:val="0"/>
      <w:marBottom w:val="0"/>
      <w:divBdr>
        <w:top w:val="none" w:sz="0" w:space="0" w:color="auto"/>
        <w:left w:val="none" w:sz="0" w:space="0" w:color="auto"/>
        <w:bottom w:val="none" w:sz="0" w:space="0" w:color="auto"/>
        <w:right w:val="none" w:sz="0" w:space="0" w:color="auto"/>
      </w:divBdr>
      <w:divsChild>
        <w:div w:id="103113251">
          <w:marLeft w:val="0"/>
          <w:marRight w:val="0"/>
          <w:marTop w:val="0"/>
          <w:marBottom w:val="0"/>
          <w:divBdr>
            <w:top w:val="none" w:sz="0" w:space="0" w:color="auto"/>
            <w:left w:val="none" w:sz="0" w:space="0" w:color="auto"/>
            <w:bottom w:val="none" w:sz="0" w:space="0" w:color="auto"/>
            <w:right w:val="none" w:sz="0" w:space="0" w:color="auto"/>
          </w:divBdr>
        </w:div>
      </w:divsChild>
    </w:div>
    <w:div w:id="283270325">
      <w:bodyDiv w:val="1"/>
      <w:marLeft w:val="0"/>
      <w:marRight w:val="0"/>
      <w:marTop w:val="0"/>
      <w:marBottom w:val="0"/>
      <w:divBdr>
        <w:top w:val="none" w:sz="0" w:space="0" w:color="auto"/>
        <w:left w:val="none" w:sz="0" w:space="0" w:color="auto"/>
        <w:bottom w:val="none" w:sz="0" w:space="0" w:color="auto"/>
        <w:right w:val="none" w:sz="0" w:space="0" w:color="auto"/>
      </w:divBdr>
      <w:divsChild>
        <w:div w:id="935527571">
          <w:marLeft w:val="0"/>
          <w:marRight w:val="0"/>
          <w:marTop w:val="0"/>
          <w:marBottom w:val="0"/>
          <w:divBdr>
            <w:top w:val="none" w:sz="0" w:space="0" w:color="auto"/>
            <w:left w:val="none" w:sz="0" w:space="0" w:color="auto"/>
            <w:bottom w:val="none" w:sz="0" w:space="0" w:color="auto"/>
            <w:right w:val="none" w:sz="0" w:space="0" w:color="auto"/>
          </w:divBdr>
        </w:div>
      </w:divsChild>
    </w:div>
    <w:div w:id="285890009">
      <w:bodyDiv w:val="1"/>
      <w:marLeft w:val="0"/>
      <w:marRight w:val="0"/>
      <w:marTop w:val="0"/>
      <w:marBottom w:val="0"/>
      <w:divBdr>
        <w:top w:val="none" w:sz="0" w:space="0" w:color="auto"/>
        <w:left w:val="none" w:sz="0" w:space="0" w:color="auto"/>
        <w:bottom w:val="none" w:sz="0" w:space="0" w:color="auto"/>
        <w:right w:val="none" w:sz="0" w:space="0" w:color="auto"/>
      </w:divBdr>
      <w:divsChild>
        <w:div w:id="1881284284">
          <w:marLeft w:val="0"/>
          <w:marRight w:val="0"/>
          <w:marTop w:val="0"/>
          <w:marBottom w:val="0"/>
          <w:divBdr>
            <w:top w:val="none" w:sz="0" w:space="0" w:color="auto"/>
            <w:left w:val="none" w:sz="0" w:space="0" w:color="auto"/>
            <w:bottom w:val="none" w:sz="0" w:space="0" w:color="auto"/>
            <w:right w:val="none" w:sz="0" w:space="0" w:color="auto"/>
          </w:divBdr>
        </w:div>
      </w:divsChild>
    </w:div>
    <w:div w:id="286280873">
      <w:bodyDiv w:val="1"/>
      <w:marLeft w:val="0"/>
      <w:marRight w:val="0"/>
      <w:marTop w:val="0"/>
      <w:marBottom w:val="0"/>
      <w:divBdr>
        <w:top w:val="none" w:sz="0" w:space="0" w:color="auto"/>
        <w:left w:val="none" w:sz="0" w:space="0" w:color="auto"/>
        <w:bottom w:val="none" w:sz="0" w:space="0" w:color="auto"/>
        <w:right w:val="none" w:sz="0" w:space="0" w:color="auto"/>
      </w:divBdr>
      <w:divsChild>
        <w:div w:id="1929272670">
          <w:marLeft w:val="0"/>
          <w:marRight w:val="0"/>
          <w:marTop w:val="0"/>
          <w:marBottom w:val="0"/>
          <w:divBdr>
            <w:top w:val="none" w:sz="0" w:space="0" w:color="auto"/>
            <w:left w:val="none" w:sz="0" w:space="0" w:color="auto"/>
            <w:bottom w:val="none" w:sz="0" w:space="0" w:color="auto"/>
            <w:right w:val="none" w:sz="0" w:space="0" w:color="auto"/>
          </w:divBdr>
          <w:divsChild>
            <w:div w:id="770247614">
              <w:marLeft w:val="0"/>
              <w:marRight w:val="0"/>
              <w:marTop w:val="0"/>
              <w:marBottom w:val="0"/>
              <w:divBdr>
                <w:top w:val="none" w:sz="0" w:space="0" w:color="auto"/>
                <w:left w:val="none" w:sz="0" w:space="0" w:color="auto"/>
                <w:bottom w:val="none" w:sz="0" w:space="0" w:color="auto"/>
                <w:right w:val="none" w:sz="0" w:space="0" w:color="auto"/>
              </w:divBdr>
            </w:div>
            <w:div w:id="1092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217">
      <w:bodyDiv w:val="1"/>
      <w:marLeft w:val="0"/>
      <w:marRight w:val="0"/>
      <w:marTop w:val="0"/>
      <w:marBottom w:val="0"/>
      <w:divBdr>
        <w:top w:val="none" w:sz="0" w:space="0" w:color="auto"/>
        <w:left w:val="none" w:sz="0" w:space="0" w:color="auto"/>
        <w:bottom w:val="none" w:sz="0" w:space="0" w:color="auto"/>
        <w:right w:val="none" w:sz="0" w:space="0" w:color="auto"/>
      </w:divBdr>
      <w:divsChild>
        <w:div w:id="269550899">
          <w:marLeft w:val="0"/>
          <w:marRight w:val="0"/>
          <w:marTop w:val="0"/>
          <w:marBottom w:val="0"/>
          <w:divBdr>
            <w:top w:val="none" w:sz="0" w:space="0" w:color="auto"/>
            <w:left w:val="none" w:sz="0" w:space="0" w:color="auto"/>
            <w:bottom w:val="none" w:sz="0" w:space="0" w:color="auto"/>
            <w:right w:val="none" w:sz="0" w:space="0" w:color="auto"/>
          </w:divBdr>
        </w:div>
        <w:div w:id="330453749">
          <w:marLeft w:val="0"/>
          <w:marRight w:val="0"/>
          <w:marTop w:val="0"/>
          <w:marBottom w:val="0"/>
          <w:divBdr>
            <w:top w:val="none" w:sz="0" w:space="0" w:color="auto"/>
            <w:left w:val="none" w:sz="0" w:space="0" w:color="auto"/>
            <w:bottom w:val="none" w:sz="0" w:space="0" w:color="auto"/>
            <w:right w:val="none" w:sz="0" w:space="0" w:color="auto"/>
          </w:divBdr>
        </w:div>
        <w:div w:id="454299411">
          <w:marLeft w:val="0"/>
          <w:marRight w:val="0"/>
          <w:marTop w:val="0"/>
          <w:marBottom w:val="0"/>
          <w:divBdr>
            <w:top w:val="none" w:sz="0" w:space="0" w:color="auto"/>
            <w:left w:val="none" w:sz="0" w:space="0" w:color="auto"/>
            <w:bottom w:val="none" w:sz="0" w:space="0" w:color="auto"/>
            <w:right w:val="none" w:sz="0" w:space="0" w:color="auto"/>
          </w:divBdr>
        </w:div>
        <w:div w:id="627510045">
          <w:marLeft w:val="0"/>
          <w:marRight w:val="0"/>
          <w:marTop w:val="0"/>
          <w:marBottom w:val="0"/>
          <w:divBdr>
            <w:top w:val="none" w:sz="0" w:space="0" w:color="auto"/>
            <w:left w:val="none" w:sz="0" w:space="0" w:color="auto"/>
            <w:bottom w:val="none" w:sz="0" w:space="0" w:color="auto"/>
            <w:right w:val="none" w:sz="0" w:space="0" w:color="auto"/>
          </w:divBdr>
        </w:div>
        <w:div w:id="1019115132">
          <w:marLeft w:val="0"/>
          <w:marRight w:val="0"/>
          <w:marTop w:val="0"/>
          <w:marBottom w:val="0"/>
          <w:divBdr>
            <w:top w:val="none" w:sz="0" w:space="0" w:color="auto"/>
            <w:left w:val="none" w:sz="0" w:space="0" w:color="auto"/>
            <w:bottom w:val="none" w:sz="0" w:space="0" w:color="auto"/>
            <w:right w:val="none" w:sz="0" w:space="0" w:color="auto"/>
          </w:divBdr>
        </w:div>
        <w:div w:id="1381635159">
          <w:marLeft w:val="0"/>
          <w:marRight w:val="0"/>
          <w:marTop w:val="0"/>
          <w:marBottom w:val="0"/>
          <w:divBdr>
            <w:top w:val="none" w:sz="0" w:space="0" w:color="auto"/>
            <w:left w:val="none" w:sz="0" w:space="0" w:color="auto"/>
            <w:bottom w:val="none" w:sz="0" w:space="0" w:color="auto"/>
            <w:right w:val="none" w:sz="0" w:space="0" w:color="auto"/>
          </w:divBdr>
        </w:div>
        <w:div w:id="1425106491">
          <w:marLeft w:val="0"/>
          <w:marRight w:val="0"/>
          <w:marTop w:val="0"/>
          <w:marBottom w:val="0"/>
          <w:divBdr>
            <w:top w:val="none" w:sz="0" w:space="0" w:color="auto"/>
            <w:left w:val="none" w:sz="0" w:space="0" w:color="auto"/>
            <w:bottom w:val="none" w:sz="0" w:space="0" w:color="auto"/>
            <w:right w:val="none" w:sz="0" w:space="0" w:color="auto"/>
          </w:divBdr>
        </w:div>
        <w:div w:id="1827163740">
          <w:marLeft w:val="0"/>
          <w:marRight w:val="0"/>
          <w:marTop w:val="0"/>
          <w:marBottom w:val="0"/>
          <w:divBdr>
            <w:top w:val="none" w:sz="0" w:space="0" w:color="auto"/>
            <w:left w:val="none" w:sz="0" w:space="0" w:color="auto"/>
            <w:bottom w:val="none" w:sz="0" w:space="0" w:color="auto"/>
            <w:right w:val="none" w:sz="0" w:space="0" w:color="auto"/>
          </w:divBdr>
        </w:div>
        <w:div w:id="1835342897">
          <w:marLeft w:val="0"/>
          <w:marRight w:val="0"/>
          <w:marTop w:val="0"/>
          <w:marBottom w:val="0"/>
          <w:divBdr>
            <w:top w:val="none" w:sz="0" w:space="0" w:color="auto"/>
            <w:left w:val="none" w:sz="0" w:space="0" w:color="auto"/>
            <w:bottom w:val="none" w:sz="0" w:space="0" w:color="auto"/>
            <w:right w:val="none" w:sz="0" w:space="0" w:color="auto"/>
          </w:divBdr>
        </w:div>
      </w:divsChild>
    </w:div>
    <w:div w:id="310254426">
      <w:bodyDiv w:val="1"/>
      <w:marLeft w:val="0"/>
      <w:marRight w:val="0"/>
      <w:marTop w:val="0"/>
      <w:marBottom w:val="0"/>
      <w:divBdr>
        <w:top w:val="none" w:sz="0" w:space="0" w:color="auto"/>
        <w:left w:val="none" w:sz="0" w:space="0" w:color="auto"/>
        <w:bottom w:val="none" w:sz="0" w:space="0" w:color="auto"/>
        <w:right w:val="none" w:sz="0" w:space="0" w:color="auto"/>
      </w:divBdr>
      <w:divsChild>
        <w:div w:id="1385135086">
          <w:marLeft w:val="0"/>
          <w:marRight w:val="0"/>
          <w:marTop w:val="0"/>
          <w:marBottom w:val="0"/>
          <w:divBdr>
            <w:top w:val="none" w:sz="0" w:space="0" w:color="auto"/>
            <w:left w:val="none" w:sz="0" w:space="0" w:color="auto"/>
            <w:bottom w:val="none" w:sz="0" w:space="0" w:color="auto"/>
            <w:right w:val="none" w:sz="0" w:space="0" w:color="auto"/>
          </w:divBdr>
          <w:divsChild>
            <w:div w:id="2695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345">
      <w:bodyDiv w:val="1"/>
      <w:marLeft w:val="0"/>
      <w:marRight w:val="0"/>
      <w:marTop w:val="0"/>
      <w:marBottom w:val="0"/>
      <w:divBdr>
        <w:top w:val="none" w:sz="0" w:space="0" w:color="auto"/>
        <w:left w:val="none" w:sz="0" w:space="0" w:color="auto"/>
        <w:bottom w:val="none" w:sz="0" w:space="0" w:color="auto"/>
        <w:right w:val="none" w:sz="0" w:space="0" w:color="auto"/>
      </w:divBdr>
      <w:divsChild>
        <w:div w:id="1219898922">
          <w:marLeft w:val="0"/>
          <w:marRight w:val="0"/>
          <w:marTop w:val="0"/>
          <w:marBottom w:val="0"/>
          <w:divBdr>
            <w:top w:val="none" w:sz="0" w:space="0" w:color="auto"/>
            <w:left w:val="none" w:sz="0" w:space="0" w:color="auto"/>
            <w:bottom w:val="none" w:sz="0" w:space="0" w:color="auto"/>
            <w:right w:val="none" w:sz="0" w:space="0" w:color="auto"/>
          </w:divBdr>
        </w:div>
      </w:divsChild>
    </w:div>
    <w:div w:id="318314612">
      <w:bodyDiv w:val="1"/>
      <w:marLeft w:val="0"/>
      <w:marRight w:val="0"/>
      <w:marTop w:val="0"/>
      <w:marBottom w:val="0"/>
      <w:divBdr>
        <w:top w:val="none" w:sz="0" w:space="0" w:color="auto"/>
        <w:left w:val="none" w:sz="0" w:space="0" w:color="auto"/>
        <w:bottom w:val="none" w:sz="0" w:space="0" w:color="auto"/>
        <w:right w:val="none" w:sz="0" w:space="0" w:color="auto"/>
      </w:divBdr>
      <w:divsChild>
        <w:div w:id="2083873556">
          <w:marLeft w:val="0"/>
          <w:marRight w:val="0"/>
          <w:marTop w:val="0"/>
          <w:marBottom w:val="0"/>
          <w:divBdr>
            <w:top w:val="none" w:sz="0" w:space="0" w:color="auto"/>
            <w:left w:val="none" w:sz="0" w:space="0" w:color="auto"/>
            <w:bottom w:val="none" w:sz="0" w:space="0" w:color="auto"/>
            <w:right w:val="none" w:sz="0" w:space="0" w:color="auto"/>
          </w:divBdr>
        </w:div>
      </w:divsChild>
    </w:div>
    <w:div w:id="319509096">
      <w:bodyDiv w:val="1"/>
      <w:marLeft w:val="0"/>
      <w:marRight w:val="0"/>
      <w:marTop w:val="0"/>
      <w:marBottom w:val="0"/>
      <w:divBdr>
        <w:top w:val="none" w:sz="0" w:space="0" w:color="auto"/>
        <w:left w:val="none" w:sz="0" w:space="0" w:color="auto"/>
        <w:bottom w:val="none" w:sz="0" w:space="0" w:color="auto"/>
        <w:right w:val="none" w:sz="0" w:space="0" w:color="auto"/>
      </w:divBdr>
      <w:divsChild>
        <w:div w:id="1842116266">
          <w:marLeft w:val="0"/>
          <w:marRight w:val="0"/>
          <w:marTop w:val="0"/>
          <w:marBottom w:val="0"/>
          <w:divBdr>
            <w:top w:val="none" w:sz="0" w:space="0" w:color="auto"/>
            <w:left w:val="none" w:sz="0" w:space="0" w:color="auto"/>
            <w:bottom w:val="none" w:sz="0" w:space="0" w:color="auto"/>
            <w:right w:val="none" w:sz="0" w:space="0" w:color="auto"/>
          </w:divBdr>
        </w:div>
      </w:divsChild>
    </w:div>
    <w:div w:id="325326038">
      <w:bodyDiv w:val="1"/>
      <w:marLeft w:val="0"/>
      <w:marRight w:val="0"/>
      <w:marTop w:val="0"/>
      <w:marBottom w:val="0"/>
      <w:divBdr>
        <w:top w:val="none" w:sz="0" w:space="0" w:color="auto"/>
        <w:left w:val="none" w:sz="0" w:space="0" w:color="auto"/>
        <w:bottom w:val="none" w:sz="0" w:space="0" w:color="auto"/>
        <w:right w:val="none" w:sz="0" w:space="0" w:color="auto"/>
      </w:divBdr>
      <w:divsChild>
        <w:div w:id="1239897915">
          <w:marLeft w:val="0"/>
          <w:marRight w:val="0"/>
          <w:marTop w:val="0"/>
          <w:marBottom w:val="0"/>
          <w:divBdr>
            <w:top w:val="none" w:sz="0" w:space="0" w:color="auto"/>
            <w:left w:val="none" w:sz="0" w:space="0" w:color="auto"/>
            <w:bottom w:val="none" w:sz="0" w:space="0" w:color="auto"/>
            <w:right w:val="none" w:sz="0" w:space="0" w:color="auto"/>
          </w:divBdr>
        </w:div>
      </w:divsChild>
    </w:div>
    <w:div w:id="325792041">
      <w:bodyDiv w:val="1"/>
      <w:marLeft w:val="0"/>
      <w:marRight w:val="0"/>
      <w:marTop w:val="0"/>
      <w:marBottom w:val="0"/>
      <w:divBdr>
        <w:top w:val="none" w:sz="0" w:space="0" w:color="auto"/>
        <w:left w:val="none" w:sz="0" w:space="0" w:color="auto"/>
        <w:bottom w:val="none" w:sz="0" w:space="0" w:color="auto"/>
        <w:right w:val="none" w:sz="0" w:space="0" w:color="auto"/>
      </w:divBdr>
      <w:divsChild>
        <w:div w:id="936597033">
          <w:marLeft w:val="0"/>
          <w:marRight w:val="0"/>
          <w:marTop w:val="0"/>
          <w:marBottom w:val="0"/>
          <w:divBdr>
            <w:top w:val="none" w:sz="0" w:space="0" w:color="auto"/>
            <w:left w:val="none" w:sz="0" w:space="0" w:color="auto"/>
            <w:bottom w:val="none" w:sz="0" w:space="0" w:color="auto"/>
            <w:right w:val="none" w:sz="0" w:space="0" w:color="auto"/>
          </w:divBdr>
        </w:div>
      </w:divsChild>
    </w:div>
    <w:div w:id="331178976">
      <w:bodyDiv w:val="1"/>
      <w:marLeft w:val="0"/>
      <w:marRight w:val="0"/>
      <w:marTop w:val="0"/>
      <w:marBottom w:val="0"/>
      <w:divBdr>
        <w:top w:val="none" w:sz="0" w:space="0" w:color="auto"/>
        <w:left w:val="none" w:sz="0" w:space="0" w:color="auto"/>
        <w:bottom w:val="none" w:sz="0" w:space="0" w:color="auto"/>
        <w:right w:val="none" w:sz="0" w:space="0" w:color="auto"/>
      </w:divBdr>
      <w:divsChild>
        <w:div w:id="1349720767">
          <w:marLeft w:val="0"/>
          <w:marRight w:val="0"/>
          <w:marTop w:val="0"/>
          <w:marBottom w:val="0"/>
          <w:divBdr>
            <w:top w:val="none" w:sz="0" w:space="0" w:color="auto"/>
            <w:left w:val="none" w:sz="0" w:space="0" w:color="auto"/>
            <w:bottom w:val="none" w:sz="0" w:space="0" w:color="auto"/>
            <w:right w:val="none" w:sz="0" w:space="0" w:color="auto"/>
          </w:divBdr>
          <w:divsChild>
            <w:div w:id="14519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703">
      <w:bodyDiv w:val="1"/>
      <w:marLeft w:val="0"/>
      <w:marRight w:val="0"/>
      <w:marTop w:val="0"/>
      <w:marBottom w:val="0"/>
      <w:divBdr>
        <w:top w:val="none" w:sz="0" w:space="0" w:color="auto"/>
        <w:left w:val="none" w:sz="0" w:space="0" w:color="auto"/>
        <w:bottom w:val="none" w:sz="0" w:space="0" w:color="auto"/>
        <w:right w:val="none" w:sz="0" w:space="0" w:color="auto"/>
      </w:divBdr>
      <w:divsChild>
        <w:div w:id="911936980">
          <w:marLeft w:val="0"/>
          <w:marRight w:val="0"/>
          <w:marTop w:val="0"/>
          <w:marBottom w:val="0"/>
          <w:divBdr>
            <w:top w:val="none" w:sz="0" w:space="0" w:color="auto"/>
            <w:left w:val="none" w:sz="0" w:space="0" w:color="auto"/>
            <w:bottom w:val="none" w:sz="0" w:space="0" w:color="auto"/>
            <w:right w:val="none" w:sz="0" w:space="0" w:color="auto"/>
          </w:divBdr>
        </w:div>
      </w:divsChild>
    </w:div>
    <w:div w:id="344285816">
      <w:bodyDiv w:val="1"/>
      <w:marLeft w:val="0"/>
      <w:marRight w:val="0"/>
      <w:marTop w:val="0"/>
      <w:marBottom w:val="0"/>
      <w:divBdr>
        <w:top w:val="none" w:sz="0" w:space="0" w:color="auto"/>
        <w:left w:val="none" w:sz="0" w:space="0" w:color="auto"/>
        <w:bottom w:val="none" w:sz="0" w:space="0" w:color="auto"/>
        <w:right w:val="none" w:sz="0" w:space="0" w:color="auto"/>
      </w:divBdr>
      <w:divsChild>
        <w:div w:id="1259366855">
          <w:marLeft w:val="0"/>
          <w:marRight w:val="0"/>
          <w:marTop w:val="0"/>
          <w:marBottom w:val="0"/>
          <w:divBdr>
            <w:top w:val="none" w:sz="0" w:space="0" w:color="auto"/>
            <w:left w:val="none" w:sz="0" w:space="0" w:color="auto"/>
            <w:bottom w:val="none" w:sz="0" w:space="0" w:color="auto"/>
            <w:right w:val="none" w:sz="0" w:space="0" w:color="auto"/>
          </w:divBdr>
        </w:div>
      </w:divsChild>
    </w:div>
    <w:div w:id="346172445">
      <w:bodyDiv w:val="1"/>
      <w:marLeft w:val="0"/>
      <w:marRight w:val="0"/>
      <w:marTop w:val="0"/>
      <w:marBottom w:val="0"/>
      <w:divBdr>
        <w:top w:val="none" w:sz="0" w:space="0" w:color="auto"/>
        <w:left w:val="none" w:sz="0" w:space="0" w:color="auto"/>
        <w:bottom w:val="none" w:sz="0" w:space="0" w:color="auto"/>
        <w:right w:val="none" w:sz="0" w:space="0" w:color="auto"/>
      </w:divBdr>
      <w:divsChild>
        <w:div w:id="1769085307">
          <w:marLeft w:val="0"/>
          <w:marRight w:val="0"/>
          <w:marTop w:val="0"/>
          <w:marBottom w:val="0"/>
          <w:divBdr>
            <w:top w:val="none" w:sz="0" w:space="0" w:color="auto"/>
            <w:left w:val="none" w:sz="0" w:space="0" w:color="auto"/>
            <w:bottom w:val="none" w:sz="0" w:space="0" w:color="auto"/>
            <w:right w:val="none" w:sz="0" w:space="0" w:color="auto"/>
          </w:divBdr>
        </w:div>
      </w:divsChild>
    </w:div>
    <w:div w:id="350646321">
      <w:bodyDiv w:val="1"/>
      <w:marLeft w:val="0"/>
      <w:marRight w:val="0"/>
      <w:marTop w:val="0"/>
      <w:marBottom w:val="0"/>
      <w:divBdr>
        <w:top w:val="none" w:sz="0" w:space="0" w:color="auto"/>
        <w:left w:val="none" w:sz="0" w:space="0" w:color="auto"/>
        <w:bottom w:val="none" w:sz="0" w:space="0" w:color="auto"/>
        <w:right w:val="none" w:sz="0" w:space="0" w:color="auto"/>
      </w:divBdr>
      <w:divsChild>
        <w:div w:id="89857357">
          <w:marLeft w:val="0"/>
          <w:marRight w:val="0"/>
          <w:marTop w:val="0"/>
          <w:marBottom w:val="0"/>
          <w:divBdr>
            <w:top w:val="none" w:sz="0" w:space="0" w:color="auto"/>
            <w:left w:val="none" w:sz="0" w:space="0" w:color="auto"/>
            <w:bottom w:val="none" w:sz="0" w:space="0" w:color="auto"/>
            <w:right w:val="none" w:sz="0" w:space="0" w:color="auto"/>
          </w:divBdr>
        </w:div>
      </w:divsChild>
    </w:div>
    <w:div w:id="352998980">
      <w:bodyDiv w:val="1"/>
      <w:marLeft w:val="0"/>
      <w:marRight w:val="0"/>
      <w:marTop w:val="0"/>
      <w:marBottom w:val="0"/>
      <w:divBdr>
        <w:top w:val="none" w:sz="0" w:space="0" w:color="auto"/>
        <w:left w:val="none" w:sz="0" w:space="0" w:color="auto"/>
        <w:bottom w:val="none" w:sz="0" w:space="0" w:color="auto"/>
        <w:right w:val="none" w:sz="0" w:space="0" w:color="auto"/>
      </w:divBdr>
      <w:divsChild>
        <w:div w:id="2076658283">
          <w:marLeft w:val="0"/>
          <w:marRight w:val="0"/>
          <w:marTop w:val="0"/>
          <w:marBottom w:val="0"/>
          <w:divBdr>
            <w:top w:val="none" w:sz="0" w:space="0" w:color="auto"/>
            <w:left w:val="none" w:sz="0" w:space="0" w:color="auto"/>
            <w:bottom w:val="none" w:sz="0" w:space="0" w:color="auto"/>
            <w:right w:val="none" w:sz="0" w:space="0" w:color="auto"/>
          </w:divBdr>
        </w:div>
      </w:divsChild>
    </w:div>
    <w:div w:id="355348561">
      <w:bodyDiv w:val="1"/>
      <w:marLeft w:val="0"/>
      <w:marRight w:val="0"/>
      <w:marTop w:val="0"/>
      <w:marBottom w:val="0"/>
      <w:divBdr>
        <w:top w:val="none" w:sz="0" w:space="0" w:color="auto"/>
        <w:left w:val="none" w:sz="0" w:space="0" w:color="auto"/>
        <w:bottom w:val="none" w:sz="0" w:space="0" w:color="auto"/>
        <w:right w:val="none" w:sz="0" w:space="0" w:color="auto"/>
      </w:divBdr>
      <w:divsChild>
        <w:div w:id="1268195811">
          <w:marLeft w:val="0"/>
          <w:marRight w:val="0"/>
          <w:marTop w:val="0"/>
          <w:marBottom w:val="0"/>
          <w:divBdr>
            <w:top w:val="none" w:sz="0" w:space="0" w:color="auto"/>
            <w:left w:val="none" w:sz="0" w:space="0" w:color="auto"/>
            <w:bottom w:val="none" w:sz="0" w:space="0" w:color="auto"/>
            <w:right w:val="none" w:sz="0" w:space="0" w:color="auto"/>
          </w:divBdr>
          <w:divsChild>
            <w:div w:id="37553583">
              <w:marLeft w:val="0"/>
              <w:marRight w:val="0"/>
              <w:marTop w:val="0"/>
              <w:marBottom w:val="0"/>
              <w:divBdr>
                <w:top w:val="none" w:sz="0" w:space="0" w:color="auto"/>
                <w:left w:val="none" w:sz="0" w:space="0" w:color="auto"/>
                <w:bottom w:val="none" w:sz="0" w:space="0" w:color="auto"/>
                <w:right w:val="none" w:sz="0" w:space="0" w:color="auto"/>
              </w:divBdr>
            </w:div>
            <w:div w:id="64114768">
              <w:marLeft w:val="0"/>
              <w:marRight w:val="0"/>
              <w:marTop w:val="0"/>
              <w:marBottom w:val="0"/>
              <w:divBdr>
                <w:top w:val="none" w:sz="0" w:space="0" w:color="auto"/>
                <w:left w:val="none" w:sz="0" w:space="0" w:color="auto"/>
                <w:bottom w:val="none" w:sz="0" w:space="0" w:color="auto"/>
                <w:right w:val="none" w:sz="0" w:space="0" w:color="auto"/>
              </w:divBdr>
            </w:div>
            <w:div w:id="251820853">
              <w:marLeft w:val="0"/>
              <w:marRight w:val="0"/>
              <w:marTop w:val="0"/>
              <w:marBottom w:val="0"/>
              <w:divBdr>
                <w:top w:val="none" w:sz="0" w:space="0" w:color="auto"/>
                <w:left w:val="none" w:sz="0" w:space="0" w:color="auto"/>
                <w:bottom w:val="none" w:sz="0" w:space="0" w:color="auto"/>
                <w:right w:val="none" w:sz="0" w:space="0" w:color="auto"/>
              </w:divBdr>
            </w:div>
            <w:div w:id="324669952">
              <w:marLeft w:val="0"/>
              <w:marRight w:val="0"/>
              <w:marTop w:val="0"/>
              <w:marBottom w:val="0"/>
              <w:divBdr>
                <w:top w:val="none" w:sz="0" w:space="0" w:color="auto"/>
                <w:left w:val="none" w:sz="0" w:space="0" w:color="auto"/>
                <w:bottom w:val="none" w:sz="0" w:space="0" w:color="auto"/>
                <w:right w:val="none" w:sz="0" w:space="0" w:color="auto"/>
              </w:divBdr>
            </w:div>
            <w:div w:id="944505142">
              <w:marLeft w:val="0"/>
              <w:marRight w:val="0"/>
              <w:marTop w:val="0"/>
              <w:marBottom w:val="0"/>
              <w:divBdr>
                <w:top w:val="none" w:sz="0" w:space="0" w:color="auto"/>
                <w:left w:val="none" w:sz="0" w:space="0" w:color="auto"/>
                <w:bottom w:val="none" w:sz="0" w:space="0" w:color="auto"/>
                <w:right w:val="none" w:sz="0" w:space="0" w:color="auto"/>
              </w:divBdr>
            </w:div>
            <w:div w:id="996345950">
              <w:marLeft w:val="0"/>
              <w:marRight w:val="0"/>
              <w:marTop w:val="0"/>
              <w:marBottom w:val="0"/>
              <w:divBdr>
                <w:top w:val="none" w:sz="0" w:space="0" w:color="auto"/>
                <w:left w:val="none" w:sz="0" w:space="0" w:color="auto"/>
                <w:bottom w:val="none" w:sz="0" w:space="0" w:color="auto"/>
                <w:right w:val="none" w:sz="0" w:space="0" w:color="auto"/>
              </w:divBdr>
            </w:div>
            <w:div w:id="1275747394">
              <w:marLeft w:val="0"/>
              <w:marRight w:val="0"/>
              <w:marTop w:val="0"/>
              <w:marBottom w:val="0"/>
              <w:divBdr>
                <w:top w:val="none" w:sz="0" w:space="0" w:color="auto"/>
                <w:left w:val="none" w:sz="0" w:space="0" w:color="auto"/>
                <w:bottom w:val="none" w:sz="0" w:space="0" w:color="auto"/>
                <w:right w:val="none" w:sz="0" w:space="0" w:color="auto"/>
              </w:divBdr>
            </w:div>
            <w:div w:id="1442384107">
              <w:marLeft w:val="0"/>
              <w:marRight w:val="0"/>
              <w:marTop w:val="0"/>
              <w:marBottom w:val="0"/>
              <w:divBdr>
                <w:top w:val="none" w:sz="0" w:space="0" w:color="auto"/>
                <w:left w:val="none" w:sz="0" w:space="0" w:color="auto"/>
                <w:bottom w:val="none" w:sz="0" w:space="0" w:color="auto"/>
                <w:right w:val="none" w:sz="0" w:space="0" w:color="auto"/>
              </w:divBdr>
            </w:div>
            <w:div w:id="1643118854">
              <w:marLeft w:val="0"/>
              <w:marRight w:val="0"/>
              <w:marTop w:val="0"/>
              <w:marBottom w:val="0"/>
              <w:divBdr>
                <w:top w:val="none" w:sz="0" w:space="0" w:color="auto"/>
                <w:left w:val="none" w:sz="0" w:space="0" w:color="auto"/>
                <w:bottom w:val="none" w:sz="0" w:space="0" w:color="auto"/>
                <w:right w:val="none" w:sz="0" w:space="0" w:color="auto"/>
              </w:divBdr>
            </w:div>
            <w:div w:id="1674454032">
              <w:marLeft w:val="0"/>
              <w:marRight w:val="0"/>
              <w:marTop w:val="0"/>
              <w:marBottom w:val="0"/>
              <w:divBdr>
                <w:top w:val="none" w:sz="0" w:space="0" w:color="auto"/>
                <w:left w:val="none" w:sz="0" w:space="0" w:color="auto"/>
                <w:bottom w:val="none" w:sz="0" w:space="0" w:color="auto"/>
                <w:right w:val="none" w:sz="0" w:space="0" w:color="auto"/>
              </w:divBdr>
            </w:div>
            <w:div w:id="1992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995">
      <w:bodyDiv w:val="1"/>
      <w:marLeft w:val="0"/>
      <w:marRight w:val="0"/>
      <w:marTop w:val="0"/>
      <w:marBottom w:val="0"/>
      <w:divBdr>
        <w:top w:val="none" w:sz="0" w:space="0" w:color="auto"/>
        <w:left w:val="none" w:sz="0" w:space="0" w:color="auto"/>
        <w:bottom w:val="none" w:sz="0" w:space="0" w:color="auto"/>
        <w:right w:val="none" w:sz="0" w:space="0" w:color="auto"/>
      </w:divBdr>
      <w:divsChild>
        <w:div w:id="592325002">
          <w:marLeft w:val="0"/>
          <w:marRight w:val="0"/>
          <w:marTop w:val="0"/>
          <w:marBottom w:val="0"/>
          <w:divBdr>
            <w:top w:val="none" w:sz="0" w:space="0" w:color="auto"/>
            <w:left w:val="none" w:sz="0" w:space="0" w:color="auto"/>
            <w:bottom w:val="none" w:sz="0" w:space="0" w:color="auto"/>
            <w:right w:val="none" w:sz="0" w:space="0" w:color="auto"/>
          </w:divBdr>
        </w:div>
      </w:divsChild>
    </w:div>
    <w:div w:id="357438505">
      <w:bodyDiv w:val="1"/>
      <w:marLeft w:val="0"/>
      <w:marRight w:val="0"/>
      <w:marTop w:val="0"/>
      <w:marBottom w:val="0"/>
      <w:divBdr>
        <w:top w:val="none" w:sz="0" w:space="0" w:color="auto"/>
        <w:left w:val="none" w:sz="0" w:space="0" w:color="auto"/>
        <w:bottom w:val="none" w:sz="0" w:space="0" w:color="auto"/>
        <w:right w:val="none" w:sz="0" w:space="0" w:color="auto"/>
      </w:divBdr>
      <w:divsChild>
        <w:div w:id="268658369">
          <w:marLeft w:val="0"/>
          <w:marRight w:val="0"/>
          <w:marTop w:val="0"/>
          <w:marBottom w:val="0"/>
          <w:divBdr>
            <w:top w:val="none" w:sz="0" w:space="0" w:color="auto"/>
            <w:left w:val="none" w:sz="0" w:space="0" w:color="auto"/>
            <w:bottom w:val="none" w:sz="0" w:space="0" w:color="auto"/>
            <w:right w:val="none" w:sz="0" w:space="0" w:color="auto"/>
          </w:divBdr>
        </w:div>
      </w:divsChild>
    </w:div>
    <w:div w:id="364792673">
      <w:bodyDiv w:val="1"/>
      <w:marLeft w:val="0"/>
      <w:marRight w:val="0"/>
      <w:marTop w:val="0"/>
      <w:marBottom w:val="0"/>
      <w:divBdr>
        <w:top w:val="none" w:sz="0" w:space="0" w:color="auto"/>
        <w:left w:val="none" w:sz="0" w:space="0" w:color="auto"/>
        <w:bottom w:val="none" w:sz="0" w:space="0" w:color="auto"/>
        <w:right w:val="none" w:sz="0" w:space="0" w:color="auto"/>
      </w:divBdr>
      <w:divsChild>
        <w:div w:id="233470565">
          <w:marLeft w:val="0"/>
          <w:marRight w:val="0"/>
          <w:marTop w:val="0"/>
          <w:marBottom w:val="0"/>
          <w:divBdr>
            <w:top w:val="none" w:sz="0" w:space="0" w:color="auto"/>
            <w:left w:val="none" w:sz="0" w:space="0" w:color="auto"/>
            <w:bottom w:val="none" w:sz="0" w:space="0" w:color="auto"/>
            <w:right w:val="none" w:sz="0" w:space="0" w:color="auto"/>
          </w:divBdr>
        </w:div>
      </w:divsChild>
    </w:div>
    <w:div w:id="365522523">
      <w:bodyDiv w:val="1"/>
      <w:marLeft w:val="0"/>
      <w:marRight w:val="0"/>
      <w:marTop w:val="0"/>
      <w:marBottom w:val="0"/>
      <w:divBdr>
        <w:top w:val="none" w:sz="0" w:space="0" w:color="auto"/>
        <w:left w:val="none" w:sz="0" w:space="0" w:color="auto"/>
        <w:bottom w:val="none" w:sz="0" w:space="0" w:color="auto"/>
        <w:right w:val="none" w:sz="0" w:space="0" w:color="auto"/>
      </w:divBdr>
      <w:divsChild>
        <w:div w:id="1095787661">
          <w:marLeft w:val="0"/>
          <w:marRight w:val="0"/>
          <w:marTop w:val="0"/>
          <w:marBottom w:val="0"/>
          <w:divBdr>
            <w:top w:val="none" w:sz="0" w:space="0" w:color="auto"/>
            <w:left w:val="none" w:sz="0" w:space="0" w:color="auto"/>
            <w:bottom w:val="none" w:sz="0" w:space="0" w:color="auto"/>
            <w:right w:val="none" w:sz="0" w:space="0" w:color="auto"/>
          </w:divBdr>
          <w:divsChild>
            <w:div w:id="87505776">
              <w:marLeft w:val="0"/>
              <w:marRight w:val="0"/>
              <w:marTop w:val="0"/>
              <w:marBottom w:val="0"/>
              <w:divBdr>
                <w:top w:val="none" w:sz="0" w:space="0" w:color="auto"/>
                <w:left w:val="none" w:sz="0" w:space="0" w:color="auto"/>
                <w:bottom w:val="none" w:sz="0" w:space="0" w:color="auto"/>
                <w:right w:val="none" w:sz="0" w:space="0" w:color="auto"/>
              </w:divBdr>
            </w:div>
            <w:div w:id="470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9334">
      <w:bodyDiv w:val="1"/>
      <w:marLeft w:val="0"/>
      <w:marRight w:val="0"/>
      <w:marTop w:val="0"/>
      <w:marBottom w:val="0"/>
      <w:divBdr>
        <w:top w:val="none" w:sz="0" w:space="0" w:color="auto"/>
        <w:left w:val="none" w:sz="0" w:space="0" w:color="auto"/>
        <w:bottom w:val="none" w:sz="0" w:space="0" w:color="auto"/>
        <w:right w:val="none" w:sz="0" w:space="0" w:color="auto"/>
      </w:divBdr>
      <w:divsChild>
        <w:div w:id="475999969">
          <w:marLeft w:val="0"/>
          <w:marRight w:val="0"/>
          <w:marTop w:val="0"/>
          <w:marBottom w:val="0"/>
          <w:divBdr>
            <w:top w:val="none" w:sz="0" w:space="0" w:color="auto"/>
            <w:left w:val="none" w:sz="0" w:space="0" w:color="auto"/>
            <w:bottom w:val="none" w:sz="0" w:space="0" w:color="auto"/>
            <w:right w:val="none" w:sz="0" w:space="0" w:color="auto"/>
          </w:divBdr>
        </w:div>
      </w:divsChild>
    </w:div>
    <w:div w:id="378864431">
      <w:bodyDiv w:val="1"/>
      <w:marLeft w:val="0"/>
      <w:marRight w:val="0"/>
      <w:marTop w:val="0"/>
      <w:marBottom w:val="0"/>
      <w:divBdr>
        <w:top w:val="none" w:sz="0" w:space="0" w:color="auto"/>
        <w:left w:val="none" w:sz="0" w:space="0" w:color="auto"/>
        <w:bottom w:val="none" w:sz="0" w:space="0" w:color="auto"/>
        <w:right w:val="none" w:sz="0" w:space="0" w:color="auto"/>
      </w:divBdr>
      <w:divsChild>
        <w:div w:id="1303123957">
          <w:marLeft w:val="0"/>
          <w:marRight w:val="0"/>
          <w:marTop w:val="0"/>
          <w:marBottom w:val="0"/>
          <w:divBdr>
            <w:top w:val="none" w:sz="0" w:space="0" w:color="auto"/>
            <w:left w:val="none" w:sz="0" w:space="0" w:color="auto"/>
            <w:bottom w:val="none" w:sz="0" w:space="0" w:color="auto"/>
            <w:right w:val="none" w:sz="0" w:space="0" w:color="auto"/>
          </w:divBdr>
        </w:div>
      </w:divsChild>
    </w:div>
    <w:div w:id="381908128">
      <w:bodyDiv w:val="1"/>
      <w:marLeft w:val="0"/>
      <w:marRight w:val="0"/>
      <w:marTop w:val="0"/>
      <w:marBottom w:val="0"/>
      <w:divBdr>
        <w:top w:val="none" w:sz="0" w:space="0" w:color="auto"/>
        <w:left w:val="none" w:sz="0" w:space="0" w:color="auto"/>
        <w:bottom w:val="none" w:sz="0" w:space="0" w:color="auto"/>
        <w:right w:val="none" w:sz="0" w:space="0" w:color="auto"/>
      </w:divBdr>
      <w:divsChild>
        <w:div w:id="1525555303">
          <w:marLeft w:val="0"/>
          <w:marRight w:val="0"/>
          <w:marTop w:val="0"/>
          <w:marBottom w:val="0"/>
          <w:divBdr>
            <w:top w:val="none" w:sz="0" w:space="0" w:color="auto"/>
            <w:left w:val="none" w:sz="0" w:space="0" w:color="auto"/>
            <w:bottom w:val="none" w:sz="0" w:space="0" w:color="auto"/>
            <w:right w:val="none" w:sz="0" w:space="0" w:color="auto"/>
          </w:divBdr>
        </w:div>
      </w:divsChild>
    </w:div>
    <w:div w:id="393354175">
      <w:bodyDiv w:val="1"/>
      <w:marLeft w:val="0"/>
      <w:marRight w:val="0"/>
      <w:marTop w:val="0"/>
      <w:marBottom w:val="0"/>
      <w:divBdr>
        <w:top w:val="none" w:sz="0" w:space="0" w:color="auto"/>
        <w:left w:val="none" w:sz="0" w:space="0" w:color="auto"/>
        <w:bottom w:val="none" w:sz="0" w:space="0" w:color="auto"/>
        <w:right w:val="none" w:sz="0" w:space="0" w:color="auto"/>
      </w:divBdr>
      <w:divsChild>
        <w:div w:id="942952748">
          <w:marLeft w:val="0"/>
          <w:marRight w:val="0"/>
          <w:marTop w:val="0"/>
          <w:marBottom w:val="0"/>
          <w:divBdr>
            <w:top w:val="none" w:sz="0" w:space="0" w:color="auto"/>
            <w:left w:val="none" w:sz="0" w:space="0" w:color="auto"/>
            <w:bottom w:val="none" w:sz="0" w:space="0" w:color="auto"/>
            <w:right w:val="none" w:sz="0" w:space="0" w:color="auto"/>
          </w:divBdr>
        </w:div>
      </w:divsChild>
    </w:div>
    <w:div w:id="399326129">
      <w:bodyDiv w:val="1"/>
      <w:marLeft w:val="0"/>
      <w:marRight w:val="0"/>
      <w:marTop w:val="0"/>
      <w:marBottom w:val="0"/>
      <w:divBdr>
        <w:top w:val="none" w:sz="0" w:space="0" w:color="auto"/>
        <w:left w:val="none" w:sz="0" w:space="0" w:color="auto"/>
        <w:bottom w:val="none" w:sz="0" w:space="0" w:color="auto"/>
        <w:right w:val="none" w:sz="0" w:space="0" w:color="auto"/>
      </w:divBdr>
      <w:divsChild>
        <w:div w:id="1038359428">
          <w:marLeft w:val="0"/>
          <w:marRight w:val="0"/>
          <w:marTop w:val="0"/>
          <w:marBottom w:val="0"/>
          <w:divBdr>
            <w:top w:val="none" w:sz="0" w:space="0" w:color="auto"/>
            <w:left w:val="none" w:sz="0" w:space="0" w:color="auto"/>
            <w:bottom w:val="none" w:sz="0" w:space="0" w:color="auto"/>
            <w:right w:val="none" w:sz="0" w:space="0" w:color="auto"/>
          </w:divBdr>
          <w:divsChild>
            <w:div w:id="558856946">
              <w:marLeft w:val="0"/>
              <w:marRight w:val="0"/>
              <w:marTop w:val="0"/>
              <w:marBottom w:val="0"/>
              <w:divBdr>
                <w:top w:val="none" w:sz="0" w:space="0" w:color="auto"/>
                <w:left w:val="none" w:sz="0" w:space="0" w:color="auto"/>
                <w:bottom w:val="none" w:sz="0" w:space="0" w:color="auto"/>
                <w:right w:val="none" w:sz="0" w:space="0" w:color="auto"/>
              </w:divBdr>
            </w:div>
            <w:div w:id="1349910731">
              <w:marLeft w:val="0"/>
              <w:marRight w:val="0"/>
              <w:marTop w:val="0"/>
              <w:marBottom w:val="0"/>
              <w:divBdr>
                <w:top w:val="none" w:sz="0" w:space="0" w:color="auto"/>
                <w:left w:val="none" w:sz="0" w:space="0" w:color="auto"/>
                <w:bottom w:val="none" w:sz="0" w:space="0" w:color="auto"/>
                <w:right w:val="none" w:sz="0" w:space="0" w:color="auto"/>
              </w:divBdr>
            </w:div>
            <w:div w:id="1512986236">
              <w:marLeft w:val="0"/>
              <w:marRight w:val="0"/>
              <w:marTop w:val="0"/>
              <w:marBottom w:val="0"/>
              <w:divBdr>
                <w:top w:val="none" w:sz="0" w:space="0" w:color="auto"/>
                <w:left w:val="none" w:sz="0" w:space="0" w:color="auto"/>
                <w:bottom w:val="none" w:sz="0" w:space="0" w:color="auto"/>
                <w:right w:val="none" w:sz="0" w:space="0" w:color="auto"/>
              </w:divBdr>
            </w:div>
            <w:div w:id="1796364635">
              <w:marLeft w:val="0"/>
              <w:marRight w:val="0"/>
              <w:marTop w:val="0"/>
              <w:marBottom w:val="0"/>
              <w:divBdr>
                <w:top w:val="none" w:sz="0" w:space="0" w:color="auto"/>
                <w:left w:val="none" w:sz="0" w:space="0" w:color="auto"/>
                <w:bottom w:val="none" w:sz="0" w:space="0" w:color="auto"/>
                <w:right w:val="none" w:sz="0" w:space="0" w:color="auto"/>
              </w:divBdr>
            </w:div>
            <w:div w:id="20452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004">
      <w:bodyDiv w:val="1"/>
      <w:marLeft w:val="0"/>
      <w:marRight w:val="0"/>
      <w:marTop w:val="0"/>
      <w:marBottom w:val="0"/>
      <w:divBdr>
        <w:top w:val="none" w:sz="0" w:space="0" w:color="auto"/>
        <w:left w:val="none" w:sz="0" w:space="0" w:color="auto"/>
        <w:bottom w:val="none" w:sz="0" w:space="0" w:color="auto"/>
        <w:right w:val="none" w:sz="0" w:space="0" w:color="auto"/>
      </w:divBdr>
      <w:divsChild>
        <w:div w:id="1363477892">
          <w:marLeft w:val="0"/>
          <w:marRight w:val="0"/>
          <w:marTop w:val="0"/>
          <w:marBottom w:val="0"/>
          <w:divBdr>
            <w:top w:val="none" w:sz="0" w:space="0" w:color="auto"/>
            <w:left w:val="none" w:sz="0" w:space="0" w:color="auto"/>
            <w:bottom w:val="none" w:sz="0" w:space="0" w:color="auto"/>
            <w:right w:val="none" w:sz="0" w:space="0" w:color="auto"/>
          </w:divBdr>
        </w:div>
      </w:divsChild>
    </w:div>
    <w:div w:id="401291456">
      <w:bodyDiv w:val="1"/>
      <w:marLeft w:val="0"/>
      <w:marRight w:val="0"/>
      <w:marTop w:val="0"/>
      <w:marBottom w:val="0"/>
      <w:divBdr>
        <w:top w:val="none" w:sz="0" w:space="0" w:color="auto"/>
        <w:left w:val="none" w:sz="0" w:space="0" w:color="auto"/>
        <w:bottom w:val="none" w:sz="0" w:space="0" w:color="auto"/>
        <w:right w:val="none" w:sz="0" w:space="0" w:color="auto"/>
      </w:divBdr>
      <w:divsChild>
        <w:div w:id="193734516">
          <w:marLeft w:val="0"/>
          <w:marRight w:val="0"/>
          <w:marTop w:val="0"/>
          <w:marBottom w:val="0"/>
          <w:divBdr>
            <w:top w:val="none" w:sz="0" w:space="0" w:color="auto"/>
            <w:left w:val="none" w:sz="0" w:space="0" w:color="auto"/>
            <w:bottom w:val="none" w:sz="0" w:space="0" w:color="auto"/>
            <w:right w:val="none" w:sz="0" w:space="0" w:color="auto"/>
          </w:divBdr>
        </w:div>
      </w:divsChild>
    </w:div>
    <w:div w:id="405297860">
      <w:bodyDiv w:val="1"/>
      <w:marLeft w:val="0"/>
      <w:marRight w:val="0"/>
      <w:marTop w:val="0"/>
      <w:marBottom w:val="0"/>
      <w:divBdr>
        <w:top w:val="none" w:sz="0" w:space="0" w:color="auto"/>
        <w:left w:val="none" w:sz="0" w:space="0" w:color="auto"/>
        <w:bottom w:val="none" w:sz="0" w:space="0" w:color="auto"/>
        <w:right w:val="none" w:sz="0" w:space="0" w:color="auto"/>
      </w:divBdr>
      <w:divsChild>
        <w:div w:id="1504392917">
          <w:marLeft w:val="0"/>
          <w:marRight w:val="0"/>
          <w:marTop w:val="0"/>
          <w:marBottom w:val="0"/>
          <w:divBdr>
            <w:top w:val="none" w:sz="0" w:space="0" w:color="auto"/>
            <w:left w:val="none" w:sz="0" w:space="0" w:color="auto"/>
            <w:bottom w:val="none" w:sz="0" w:space="0" w:color="auto"/>
            <w:right w:val="none" w:sz="0" w:space="0" w:color="auto"/>
          </w:divBdr>
        </w:div>
      </w:divsChild>
    </w:div>
    <w:div w:id="407461816">
      <w:bodyDiv w:val="1"/>
      <w:marLeft w:val="0"/>
      <w:marRight w:val="0"/>
      <w:marTop w:val="0"/>
      <w:marBottom w:val="0"/>
      <w:divBdr>
        <w:top w:val="none" w:sz="0" w:space="0" w:color="auto"/>
        <w:left w:val="none" w:sz="0" w:space="0" w:color="auto"/>
        <w:bottom w:val="none" w:sz="0" w:space="0" w:color="auto"/>
        <w:right w:val="none" w:sz="0" w:space="0" w:color="auto"/>
      </w:divBdr>
      <w:divsChild>
        <w:div w:id="304285353">
          <w:marLeft w:val="0"/>
          <w:marRight w:val="0"/>
          <w:marTop w:val="0"/>
          <w:marBottom w:val="0"/>
          <w:divBdr>
            <w:top w:val="none" w:sz="0" w:space="0" w:color="auto"/>
            <w:left w:val="none" w:sz="0" w:space="0" w:color="auto"/>
            <w:bottom w:val="none" w:sz="0" w:space="0" w:color="auto"/>
            <w:right w:val="none" w:sz="0" w:space="0" w:color="auto"/>
          </w:divBdr>
        </w:div>
      </w:divsChild>
    </w:div>
    <w:div w:id="408116806">
      <w:bodyDiv w:val="1"/>
      <w:marLeft w:val="0"/>
      <w:marRight w:val="0"/>
      <w:marTop w:val="0"/>
      <w:marBottom w:val="0"/>
      <w:divBdr>
        <w:top w:val="none" w:sz="0" w:space="0" w:color="auto"/>
        <w:left w:val="none" w:sz="0" w:space="0" w:color="auto"/>
        <w:bottom w:val="none" w:sz="0" w:space="0" w:color="auto"/>
        <w:right w:val="none" w:sz="0" w:space="0" w:color="auto"/>
      </w:divBdr>
      <w:divsChild>
        <w:div w:id="732237772">
          <w:marLeft w:val="0"/>
          <w:marRight w:val="0"/>
          <w:marTop w:val="0"/>
          <w:marBottom w:val="0"/>
          <w:divBdr>
            <w:top w:val="none" w:sz="0" w:space="0" w:color="auto"/>
            <w:left w:val="none" w:sz="0" w:space="0" w:color="auto"/>
            <w:bottom w:val="none" w:sz="0" w:space="0" w:color="auto"/>
            <w:right w:val="none" w:sz="0" w:space="0" w:color="auto"/>
          </w:divBdr>
        </w:div>
      </w:divsChild>
    </w:div>
    <w:div w:id="409666631">
      <w:bodyDiv w:val="1"/>
      <w:marLeft w:val="0"/>
      <w:marRight w:val="0"/>
      <w:marTop w:val="0"/>
      <w:marBottom w:val="0"/>
      <w:divBdr>
        <w:top w:val="none" w:sz="0" w:space="0" w:color="auto"/>
        <w:left w:val="none" w:sz="0" w:space="0" w:color="auto"/>
        <w:bottom w:val="none" w:sz="0" w:space="0" w:color="auto"/>
        <w:right w:val="none" w:sz="0" w:space="0" w:color="auto"/>
      </w:divBdr>
      <w:divsChild>
        <w:div w:id="1692953358">
          <w:marLeft w:val="0"/>
          <w:marRight w:val="0"/>
          <w:marTop w:val="0"/>
          <w:marBottom w:val="0"/>
          <w:divBdr>
            <w:top w:val="none" w:sz="0" w:space="0" w:color="auto"/>
            <w:left w:val="none" w:sz="0" w:space="0" w:color="auto"/>
            <w:bottom w:val="none" w:sz="0" w:space="0" w:color="auto"/>
            <w:right w:val="none" w:sz="0" w:space="0" w:color="auto"/>
          </w:divBdr>
        </w:div>
      </w:divsChild>
    </w:div>
    <w:div w:id="413206507">
      <w:bodyDiv w:val="1"/>
      <w:marLeft w:val="0"/>
      <w:marRight w:val="0"/>
      <w:marTop w:val="0"/>
      <w:marBottom w:val="0"/>
      <w:divBdr>
        <w:top w:val="none" w:sz="0" w:space="0" w:color="auto"/>
        <w:left w:val="none" w:sz="0" w:space="0" w:color="auto"/>
        <w:bottom w:val="none" w:sz="0" w:space="0" w:color="auto"/>
        <w:right w:val="none" w:sz="0" w:space="0" w:color="auto"/>
      </w:divBdr>
      <w:divsChild>
        <w:div w:id="560555918">
          <w:marLeft w:val="0"/>
          <w:marRight w:val="0"/>
          <w:marTop w:val="0"/>
          <w:marBottom w:val="0"/>
          <w:divBdr>
            <w:top w:val="none" w:sz="0" w:space="0" w:color="auto"/>
            <w:left w:val="none" w:sz="0" w:space="0" w:color="auto"/>
            <w:bottom w:val="none" w:sz="0" w:space="0" w:color="auto"/>
            <w:right w:val="none" w:sz="0" w:space="0" w:color="auto"/>
          </w:divBdr>
        </w:div>
        <w:div w:id="1609775235">
          <w:marLeft w:val="0"/>
          <w:marRight w:val="0"/>
          <w:marTop w:val="0"/>
          <w:marBottom w:val="0"/>
          <w:divBdr>
            <w:top w:val="none" w:sz="0" w:space="0" w:color="auto"/>
            <w:left w:val="none" w:sz="0" w:space="0" w:color="auto"/>
            <w:bottom w:val="none" w:sz="0" w:space="0" w:color="auto"/>
            <w:right w:val="none" w:sz="0" w:space="0" w:color="auto"/>
          </w:divBdr>
        </w:div>
      </w:divsChild>
    </w:div>
    <w:div w:id="413629104">
      <w:bodyDiv w:val="1"/>
      <w:marLeft w:val="0"/>
      <w:marRight w:val="0"/>
      <w:marTop w:val="0"/>
      <w:marBottom w:val="0"/>
      <w:divBdr>
        <w:top w:val="none" w:sz="0" w:space="0" w:color="auto"/>
        <w:left w:val="none" w:sz="0" w:space="0" w:color="auto"/>
        <w:bottom w:val="none" w:sz="0" w:space="0" w:color="auto"/>
        <w:right w:val="none" w:sz="0" w:space="0" w:color="auto"/>
      </w:divBdr>
      <w:divsChild>
        <w:div w:id="2004308194">
          <w:marLeft w:val="0"/>
          <w:marRight w:val="0"/>
          <w:marTop w:val="0"/>
          <w:marBottom w:val="0"/>
          <w:divBdr>
            <w:top w:val="none" w:sz="0" w:space="0" w:color="auto"/>
            <w:left w:val="none" w:sz="0" w:space="0" w:color="auto"/>
            <w:bottom w:val="none" w:sz="0" w:space="0" w:color="auto"/>
            <w:right w:val="none" w:sz="0" w:space="0" w:color="auto"/>
          </w:divBdr>
        </w:div>
      </w:divsChild>
    </w:div>
    <w:div w:id="424301392">
      <w:bodyDiv w:val="1"/>
      <w:marLeft w:val="0"/>
      <w:marRight w:val="0"/>
      <w:marTop w:val="0"/>
      <w:marBottom w:val="0"/>
      <w:divBdr>
        <w:top w:val="none" w:sz="0" w:space="0" w:color="auto"/>
        <w:left w:val="none" w:sz="0" w:space="0" w:color="auto"/>
        <w:bottom w:val="none" w:sz="0" w:space="0" w:color="auto"/>
        <w:right w:val="none" w:sz="0" w:space="0" w:color="auto"/>
      </w:divBdr>
      <w:divsChild>
        <w:div w:id="29500848">
          <w:marLeft w:val="0"/>
          <w:marRight w:val="0"/>
          <w:marTop w:val="0"/>
          <w:marBottom w:val="0"/>
          <w:divBdr>
            <w:top w:val="none" w:sz="0" w:space="0" w:color="auto"/>
            <w:left w:val="none" w:sz="0" w:space="0" w:color="auto"/>
            <w:bottom w:val="none" w:sz="0" w:space="0" w:color="auto"/>
            <w:right w:val="none" w:sz="0" w:space="0" w:color="auto"/>
          </w:divBdr>
        </w:div>
        <w:div w:id="1395853442">
          <w:marLeft w:val="0"/>
          <w:marRight w:val="0"/>
          <w:marTop w:val="0"/>
          <w:marBottom w:val="0"/>
          <w:divBdr>
            <w:top w:val="none" w:sz="0" w:space="0" w:color="auto"/>
            <w:left w:val="none" w:sz="0" w:space="0" w:color="auto"/>
            <w:bottom w:val="none" w:sz="0" w:space="0" w:color="auto"/>
            <w:right w:val="none" w:sz="0" w:space="0" w:color="auto"/>
          </w:divBdr>
        </w:div>
        <w:div w:id="1696269817">
          <w:marLeft w:val="0"/>
          <w:marRight w:val="0"/>
          <w:marTop w:val="0"/>
          <w:marBottom w:val="0"/>
          <w:divBdr>
            <w:top w:val="none" w:sz="0" w:space="0" w:color="auto"/>
            <w:left w:val="none" w:sz="0" w:space="0" w:color="auto"/>
            <w:bottom w:val="none" w:sz="0" w:space="0" w:color="auto"/>
            <w:right w:val="none" w:sz="0" w:space="0" w:color="auto"/>
          </w:divBdr>
        </w:div>
        <w:div w:id="2119446715">
          <w:marLeft w:val="0"/>
          <w:marRight w:val="0"/>
          <w:marTop w:val="0"/>
          <w:marBottom w:val="0"/>
          <w:divBdr>
            <w:top w:val="none" w:sz="0" w:space="0" w:color="auto"/>
            <w:left w:val="none" w:sz="0" w:space="0" w:color="auto"/>
            <w:bottom w:val="none" w:sz="0" w:space="0" w:color="auto"/>
            <w:right w:val="none" w:sz="0" w:space="0" w:color="auto"/>
          </w:divBdr>
        </w:div>
      </w:divsChild>
    </w:div>
    <w:div w:id="430469543">
      <w:bodyDiv w:val="1"/>
      <w:marLeft w:val="0"/>
      <w:marRight w:val="0"/>
      <w:marTop w:val="0"/>
      <w:marBottom w:val="0"/>
      <w:divBdr>
        <w:top w:val="none" w:sz="0" w:space="0" w:color="auto"/>
        <w:left w:val="none" w:sz="0" w:space="0" w:color="auto"/>
        <w:bottom w:val="none" w:sz="0" w:space="0" w:color="auto"/>
        <w:right w:val="none" w:sz="0" w:space="0" w:color="auto"/>
      </w:divBdr>
      <w:divsChild>
        <w:div w:id="1376467923">
          <w:marLeft w:val="0"/>
          <w:marRight w:val="0"/>
          <w:marTop w:val="0"/>
          <w:marBottom w:val="0"/>
          <w:divBdr>
            <w:top w:val="none" w:sz="0" w:space="0" w:color="auto"/>
            <w:left w:val="none" w:sz="0" w:space="0" w:color="auto"/>
            <w:bottom w:val="none" w:sz="0" w:space="0" w:color="auto"/>
            <w:right w:val="none" w:sz="0" w:space="0" w:color="auto"/>
          </w:divBdr>
        </w:div>
      </w:divsChild>
    </w:div>
    <w:div w:id="435253668">
      <w:bodyDiv w:val="1"/>
      <w:marLeft w:val="0"/>
      <w:marRight w:val="0"/>
      <w:marTop w:val="0"/>
      <w:marBottom w:val="0"/>
      <w:divBdr>
        <w:top w:val="none" w:sz="0" w:space="0" w:color="auto"/>
        <w:left w:val="none" w:sz="0" w:space="0" w:color="auto"/>
        <w:bottom w:val="none" w:sz="0" w:space="0" w:color="auto"/>
        <w:right w:val="none" w:sz="0" w:space="0" w:color="auto"/>
      </w:divBdr>
      <w:divsChild>
        <w:div w:id="191723519">
          <w:marLeft w:val="0"/>
          <w:marRight w:val="0"/>
          <w:marTop w:val="0"/>
          <w:marBottom w:val="0"/>
          <w:divBdr>
            <w:top w:val="none" w:sz="0" w:space="0" w:color="auto"/>
            <w:left w:val="none" w:sz="0" w:space="0" w:color="auto"/>
            <w:bottom w:val="none" w:sz="0" w:space="0" w:color="auto"/>
            <w:right w:val="none" w:sz="0" w:space="0" w:color="auto"/>
          </w:divBdr>
        </w:div>
      </w:divsChild>
    </w:div>
    <w:div w:id="437137530">
      <w:bodyDiv w:val="1"/>
      <w:marLeft w:val="0"/>
      <w:marRight w:val="0"/>
      <w:marTop w:val="0"/>
      <w:marBottom w:val="0"/>
      <w:divBdr>
        <w:top w:val="none" w:sz="0" w:space="0" w:color="auto"/>
        <w:left w:val="none" w:sz="0" w:space="0" w:color="auto"/>
        <w:bottom w:val="none" w:sz="0" w:space="0" w:color="auto"/>
        <w:right w:val="none" w:sz="0" w:space="0" w:color="auto"/>
      </w:divBdr>
      <w:divsChild>
        <w:div w:id="721514334">
          <w:marLeft w:val="0"/>
          <w:marRight w:val="0"/>
          <w:marTop w:val="0"/>
          <w:marBottom w:val="0"/>
          <w:divBdr>
            <w:top w:val="none" w:sz="0" w:space="0" w:color="auto"/>
            <w:left w:val="none" w:sz="0" w:space="0" w:color="auto"/>
            <w:bottom w:val="none" w:sz="0" w:space="0" w:color="auto"/>
            <w:right w:val="none" w:sz="0" w:space="0" w:color="auto"/>
          </w:divBdr>
        </w:div>
      </w:divsChild>
    </w:div>
    <w:div w:id="438532185">
      <w:bodyDiv w:val="1"/>
      <w:marLeft w:val="0"/>
      <w:marRight w:val="0"/>
      <w:marTop w:val="0"/>
      <w:marBottom w:val="0"/>
      <w:divBdr>
        <w:top w:val="none" w:sz="0" w:space="0" w:color="auto"/>
        <w:left w:val="none" w:sz="0" w:space="0" w:color="auto"/>
        <w:bottom w:val="none" w:sz="0" w:space="0" w:color="auto"/>
        <w:right w:val="none" w:sz="0" w:space="0" w:color="auto"/>
      </w:divBdr>
      <w:divsChild>
        <w:div w:id="120422062">
          <w:marLeft w:val="0"/>
          <w:marRight w:val="0"/>
          <w:marTop w:val="0"/>
          <w:marBottom w:val="0"/>
          <w:divBdr>
            <w:top w:val="none" w:sz="0" w:space="0" w:color="auto"/>
            <w:left w:val="none" w:sz="0" w:space="0" w:color="auto"/>
            <w:bottom w:val="none" w:sz="0" w:space="0" w:color="auto"/>
            <w:right w:val="none" w:sz="0" w:space="0" w:color="auto"/>
          </w:divBdr>
        </w:div>
      </w:divsChild>
    </w:div>
    <w:div w:id="439226865">
      <w:bodyDiv w:val="1"/>
      <w:marLeft w:val="0"/>
      <w:marRight w:val="0"/>
      <w:marTop w:val="0"/>
      <w:marBottom w:val="0"/>
      <w:divBdr>
        <w:top w:val="none" w:sz="0" w:space="0" w:color="auto"/>
        <w:left w:val="none" w:sz="0" w:space="0" w:color="auto"/>
        <w:bottom w:val="none" w:sz="0" w:space="0" w:color="auto"/>
        <w:right w:val="none" w:sz="0" w:space="0" w:color="auto"/>
      </w:divBdr>
      <w:divsChild>
        <w:div w:id="900989059">
          <w:marLeft w:val="0"/>
          <w:marRight w:val="0"/>
          <w:marTop w:val="0"/>
          <w:marBottom w:val="0"/>
          <w:divBdr>
            <w:top w:val="none" w:sz="0" w:space="0" w:color="auto"/>
            <w:left w:val="none" w:sz="0" w:space="0" w:color="auto"/>
            <w:bottom w:val="none" w:sz="0" w:space="0" w:color="auto"/>
            <w:right w:val="none" w:sz="0" w:space="0" w:color="auto"/>
          </w:divBdr>
        </w:div>
      </w:divsChild>
    </w:div>
    <w:div w:id="452017620">
      <w:bodyDiv w:val="1"/>
      <w:marLeft w:val="0"/>
      <w:marRight w:val="0"/>
      <w:marTop w:val="0"/>
      <w:marBottom w:val="0"/>
      <w:divBdr>
        <w:top w:val="none" w:sz="0" w:space="0" w:color="auto"/>
        <w:left w:val="none" w:sz="0" w:space="0" w:color="auto"/>
        <w:bottom w:val="none" w:sz="0" w:space="0" w:color="auto"/>
        <w:right w:val="none" w:sz="0" w:space="0" w:color="auto"/>
      </w:divBdr>
      <w:divsChild>
        <w:div w:id="676158331">
          <w:marLeft w:val="0"/>
          <w:marRight w:val="0"/>
          <w:marTop w:val="0"/>
          <w:marBottom w:val="0"/>
          <w:divBdr>
            <w:top w:val="none" w:sz="0" w:space="0" w:color="auto"/>
            <w:left w:val="none" w:sz="0" w:space="0" w:color="auto"/>
            <w:bottom w:val="none" w:sz="0" w:space="0" w:color="auto"/>
            <w:right w:val="none" w:sz="0" w:space="0" w:color="auto"/>
          </w:divBdr>
        </w:div>
      </w:divsChild>
    </w:div>
    <w:div w:id="452746220">
      <w:bodyDiv w:val="1"/>
      <w:marLeft w:val="0"/>
      <w:marRight w:val="0"/>
      <w:marTop w:val="0"/>
      <w:marBottom w:val="0"/>
      <w:divBdr>
        <w:top w:val="none" w:sz="0" w:space="0" w:color="auto"/>
        <w:left w:val="none" w:sz="0" w:space="0" w:color="auto"/>
        <w:bottom w:val="none" w:sz="0" w:space="0" w:color="auto"/>
        <w:right w:val="none" w:sz="0" w:space="0" w:color="auto"/>
      </w:divBdr>
    </w:div>
    <w:div w:id="453252912">
      <w:bodyDiv w:val="1"/>
      <w:marLeft w:val="0"/>
      <w:marRight w:val="0"/>
      <w:marTop w:val="0"/>
      <w:marBottom w:val="0"/>
      <w:divBdr>
        <w:top w:val="none" w:sz="0" w:space="0" w:color="auto"/>
        <w:left w:val="none" w:sz="0" w:space="0" w:color="auto"/>
        <w:bottom w:val="none" w:sz="0" w:space="0" w:color="auto"/>
        <w:right w:val="none" w:sz="0" w:space="0" w:color="auto"/>
      </w:divBdr>
      <w:divsChild>
        <w:div w:id="1562063336">
          <w:marLeft w:val="0"/>
          <w:marRight w:val="0"/>
          <w:marTop w:val="0"/>
          <w:marBottom w:val="0"/>
          <w:divBdr>
            <w:top w:val="none" w:sz="0" w:space="0" w:color="auto"/>
            <w:left w:val="none" w:sz="0" w:space="0" w:color="auto"/>
            <w:bottom w:val="none" w:sz="0" w:space="0" w:color="auto"/>
            <w:right w:val="none" w:sz="0" w:space="0" w:color="auto"/>
          </w:divBdr>
        </w:div>
      </w:divsChild>
    </w:div>
    <w:div w:id="455180138">
      <w:bodyDiv w:val="1"/>
      <w:marLeft w:val="0"/>
      <w:marRight w:val="0"/>
      <w:marTop w:val="0"/>
      <w:marBottom w:val="0"/>
      <w:divBdr>
        <w:top w:val="none" w:sz="0" w:space="0" w:color="auto"/>
        <w:left w:val="none" w:sz="0" w:space="0" w:color="auto"/>
        <w:bottom w:val="none" w:sz="0" w:space="0" w:color="auto"/>
        <w:right w:val="none" w:sz="0" w:space="0" w:color="auto"/>
      </w:divBdr>
      <w:divsChild>
        <w:div w:id="582687149">
          <w:marLeft w:val="0"/>
          <w:marRight w:val="0"/>
          <w:marTop w:val="0"/>
          <w:marBottom w:val="0"/>
          <w:divBdr>
            <w:top w:val="none" w:sz="0" w:space="0" w:color="auto"/>
            <w:left w:val="none" w:sz="0" w:space="0" w:color="auto"/>
            <w:bottom w:val="none" w:sz="0" w:space="0" w:color="auto"/>
            <w:right w:val="none" w:sz="0" w:space="0" w:color="auto"/>
          </w:divBdr>
        </w:div>
        <w:div w:id="1751535385">
          <w:marLeft w:val="0"/>
          <w:marRight w:val="0"/>
          <w:marTop w:val="0"/>
          <w:marBottom w:val="0"/>
          <w:divBdr>
            <w:top w:val="none" w:sz="0" w:space="0" w:color="auto"/>
            <w:left w:val="none" w:sz="0" w:space="0" w:color="auto"/>
            <w:bottom w:val="none" w:sz="0" w:space="0" w:color="auto"/>
            <w:right w:val="none" w:sz="0" w:space="0" w:color="auto"/>
          </w:divBdr>
        </w:div>
      </w:divsChild>
    </w:div>
    <w:div w:id="457727834">
      <w:bodyDiv w:val="1"/>
      <w:marLeft w:val="0"/>
      <w:marRight w:val="0"/>
      <w:marTop w:val="0"/>
      <w:marBottom w:val="0"/>
      <w:divBdr>
        <w:top w:val="none" w:sz="0" w:space="0" w:color="auto"/>
        <w:left w:val="none" w:sz="0" w:space="0" w:color="auto"/>
        <w:bottom w:val="none" w:sz="0" w:space="0" w:color="auto"/>
        <w:right w:val="none" w:sz="0" w:space="0" w:color="auto"/>
      </w:divBdr>
      <w:divsChild>
        <w:div w:id="1462335844">
          <w:marLeft w:val="0"/>
          <w:marRight w:val="0"/>
          <w:marTop w:val="0"/>
          <w:marBottom w:val="0"/>
          <w:divBdr>
            <w:top w:val="none" w:sz="0" w:space="0" w:color="auto"/>
            <w:left w:val="none" w:sz="0" w:space="0" w:color="auto"/>
            <w:bottom w:val="none" w:sz="0" w:space="0" w:color="auto"/>
            <w:right w:val="none" w:sz="0" w:space="0" w:color="auto"/>
          </w:divBdr>
          <w:divsChild>
            <w:div w:id="1234698843">
              <w:marLeft w:val="0"/>
              <w:marRight w:val="0"/>
              <w:marTop w:val="0"/>
              <w:marBottom w:val="0"/>
              <w:divBdr>
                <w:top w:val="none" w:sz="0" w:space="0" w:color="auto"/>
                <w:left w:val="none" w:sz="0" w:space="0" w:color="auto"/>
                <w:bottom w:val="none" w:sz="0" w:space="0" w:color="auto"/>
                <w:right w:val="none" w:sz="0" w:space="0" w:color="auto"/>
              </w:divBdr>
            </w:div>
            <w:div w:id="1708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381">
      <w:bodyDiv w:val="1"/>
      <w:marLeft w:val="0"/>
      <w:marRight w:val="0"/>
      <w:marTop w:val="0"/>
      <w:marBottom w:val="0"/>
      <w:divBdr>
        <w:top w:val="none" w:sz="0" w:space="0" w:color="auto"/>
        <w:left w:val="none" w:sz="0" w:space="0" w:color="auto"/>
        <w:bottom w:val="none" w:sz="0" w:space="0" w:color="auto"/>
        <w:right w:val="none" w:sz="0" w:space="0" w:color="auto"/>
      </w:divBdr>
      <w:divsChild>
        <w:div w:id="948050393">
          <w:marLeft w:val="0"/>
          <w:marRight w:val="0"/>
          <w:marTop w:val="0"/>
          <w:marBottom w:val="0"/>
          <w:divBdr>
            <w:top w:val="none" w:sz="0" w:space="0" w:color="auto"/>
            <w:left w:val="none" w:sz="0" w:space="0" w:color="auto"/>
            <w:bottom w:val="none" w:sz="0" w:space="0" w:color="auto"/>
            <w:right w:val="none" w:sz="0" w:space="0" w:color="auto"/>
          </w:divBdr>
        </w:div>
      </w:divsChild>
    </w:div>
    <w:div w:id="467357755">
      <w:bodyDiv w:val="1"/>
      <w:marLeft w:val="0"/>
      <w:marRight w:val="0"/>
      <w:marTop w:val="0"/>
      <w:marBottom w:val="0"/>
      <w:divBdr>
        <w:top w:val="none" w:sz="0" w:space="0" w:color="auto"/>
        <w:left w:val="none" w:sz="0" w:space="0" w:color="auto"/>
        <w:bottom w:val="none" w:sz="0" w:space="0" w:color="auto"/>
        <w:right w:val="none" w:sz="0" w:space="0" w:color="auto"/>
      </w:divBdr>
      <w:divsChild>
        <w:div w:id="1067679727">
          <w:marLeft w:val="0"/>
          <w:marRight w:val="0"/>
          <w:marTop w:val="0"/>
          <w:marBottom w:val="0"/>
          <w:divBdr>
            <w:top w:val="none" w:sz="0" w:space="0" w:color="auto"/>
            <w:left w:val="none" w:sz="0" w:space="0" w:color="auto"/>
            <w:bottom w:val="none" w:sz="0" w:space="0" w:color="auto"/>
            <w:right w:val="none" w:sz="0" w:space="0" w:color="auto"/>
          </w:divBdr>
        </w:div>
      </w:divsChild>
    </w:div>
    <w:div w:id="467476204">
      <w:bodyDiv w:val="1"/>
      <w:marLeft w:val="0"/>
      <w:marRight w:val="0"/>
      <w:marTop w:val="0"/>
      <w:marBottom w:val="0"/>
      <w:divBdr>
        <w:top w:val="none" w:sz="0" w:space="0" w:color="auto"/>
        <w:left w:val="none" w:sz="0" w:space="0" w:color="auto"/>
        <w:bottom w:val="none" w:sz="0" w:space="0" w:color="auto"/>
        <w:right w:val="none" w:sz="0" w:space="0" w:color="auto"/>
      </w:divBdr>
      <w:divsChild>
        <w:div w:id="498690089">
          <w:marLeft w:val="0"/>
          <w:marRight w:val="0"/>
          <w:marTop w:val="0"/>
          <w:marBottom w:val="0"/>
          <w:divBdr>
            <w:top w:val="none" w:sz="0" w:space="0" w:color="auto"/>
            <w:left w:val="none" w:sz="0" w:space="0" w:color="auto"/>
            <w:bottom w:val="none" w:sz="0" w:space="0" w:color="auto"/>
            <w:right w:val="none" w:sz="0" w:space="0" w:color="auto"/>
          </w:divBdr>
        </w:div>
      </w:divsChild>
    </w:div>
    <w:div w:id="469136058">
      <w:bodyDiv w:val="1"/>
      <w:marLeft w:val="0"/>
      <w:marRight w:val="0"/>
      <w:marTop w:val="0"/>
      <w:marBottom w:val="0"/>
      <w:divBdr>
        <w:top w:val="none" w:sz="0" w:space="0" w:color="auto"/>
        <w:left w:val="none" w:sz="0" w:space="0" w:color="auto"/>
        <w:bottom w:val="none" w:sz="0" w:space="0" w:color="auto"/>
        <w:right w:val="none" w:sz="0" w:space="0" w:color="auto"/>
      </w:divBdr>
      <w:divsChild>
        <w:div w:id="1473595207">
          <w:marLeft w:val="0"/>
          <w:marRight w:val="0"/>
          <w:marTop w:val="0"/>
          <w:marBottom w:val="0"/>
          <w:divBdr>
            <w:top w:val="none" w:sz="0" w:space="0" w:color="auto"/>
            <w:left w:val="none" w:sz="0" w:space="0" w:color="auto"/>
            <w:bottom w:val="none" w:sz="0" w:space="0" w:color="auto"/>
            <w:right w:val="none" w:sz="0" w:space="0" w:color="auto"/>
          </w:divBdr>
        </w:div>
      </w:divsChild>
    </w:div>
    <w:div w:id="472986890">
      <w:bodyDiv w:val="1"/>
      <w:marLeft w:val="0"/>
      <w:marRight w:val="0"/>
      <w:marTop w:val="0"/>
      <w:marBottom w:val="0"/>
      <w:divBdr>
        <w:top w:val="none" w:sz="0" w:space="0" w:color="auto"/>
        <w:left w:val="none" w:sz="0" w:space="0" w:color="auto"/>
        <w:bottom w:val="none" w:sz="0" w:space="0" w:color="auto"/>
        <w:right w:val="none" w:sz="0" w:space="0" w:color="auto"/>
      </w:divBdr>
      <w:divsChild>
        <w:div w:id="1488746005">
          <w:marLeft w:val="0"/>
          <w:marRight w:val="0"/>
          <w:marTop w:val="0"/>
          <w:marBottom w:val="0"/>
          <w:divBdr>
            <w:top w:val="none" w:sz="0" w:space="0" w:color="auto"/>
            <w:left w:val="none" w:sz="0" w:space="0" w:color="auto"/>
            <w:bottom w:val="none" w:sz="0" w:space="0" w:color="auto"/>
            <w:right w:val="none" w:sz="0" w:space="0" w:color="auto"/>
          </w:divBdr>
        </w:div>
      </w:divsChild>
    </w:div>
    <w:div w:id="474682764">
      <w:bodyDiv w:val="1"/>
      <w:marLeft w:val="0"/>
      <w:marRight w:val="0"/>
      <w:marTop w:val="0"/>
      <w:marBottom w:val="0"/>
      <w:divBdr>
        <w:top w:val="none" w:sz="0" w:space="0" w:color="auto"/>
        <w:left w:val="none" w:sz="0" w:space="0" w:color="auto"/>
        <w:bottom w:val="none" w:sz="0" w:space="0" w:color="auto"/>
        <w:right w:val="none" w:sz="0" w:space="0" w:color="auto"/>
      </w:divBdr>
      <w:divsChild>
        <w:div w:id="503711141">
          <w:marLeft w:val="0"/>
          <w:marRight w:val="0"/>
          <w:marTop w:val="0"/>
          <w:marBottom w:val="0"/>
          <w:divBdr>
            <w:top w:val="none" w:sz="0" w:space="0" w:color="auto"/>
            <w:left w:val="none" w:sz="0" w:space="0" w:color="auto"/>
            <w:bottom w:val="none" w:sz="0" w:space="0" w:color="auto"/>
            <w:right w:val="none" w:sz="0" w:space="0" w:color="auto"/>
          </w:divBdr>
        </w:div>
      </w:divsChild>
    </w:div>
    <w:div w:id="479350711">
      <w:bodyDiv w:val="1"/>
      <w:marLeft w:val="0"/>
      <w:marRight w:val="0"/>
      <w:marTop w:val="0"/>
      <w:marBottom w:val="0"/>
      <w:divBdr>
        <w:top w:val="none" w:sz="0" w:space="0" w:color="auto"/>
        <w:left w:val="none" w:sz="0" w:space="0" w:color="auto"/>
        <w:bottom w:val="none" w:sz="0" w:space="0" w:color="auto"/>
        <w:right w:val="none" w:sz="0" w:space="0" w:color="auto"/>
      </w:divBdr>
      <w:divsChild>
        <w:div w:id="283314299">
          <w:marLeft w:val="0"/>
          <w:marRight w:val="0"/>
          <w:marTop w:val="0"/>
          <w:marBottom w:val="0"/>
          <w:divBdr>
            <w:top w:val="none" w:sz="0" w:space="0" w:color="auto"/>
            <w:left w:val="none" w:sz="0" w:space="0" w:color="auto"/>
            <w:bottom w:val="none" w:sz="0" w:space="0" w:color="auto"/>
            <w:right w:val="none" w:sz="0" w:space="0" w:color="auto"/>
          </w:divBdr>
        </w:div>
        <w:div w:id="598147709">
          <w:marLeft w:val="0"/>
          <w:marRight w:val="0"/>
          <w:marTop w:val="0"/>
          <w:marBottom w:val="0"/>
          <w:divBdr>
            <w:top w:val="none" w:sz="0" w:space="0" w:color="auto"/>
            <w:left w:val="none" w:sz="0" w:space="0" w:color="auto"/>
            <w:bottom w:val="none" w:sz="0" w:space="0" w:color="auto"/>
            <w:right w:val="none" w:sz="0" w:space="0" w:color="auto"/>
          </w:divBdr>
        </w:div>
        <w:div w:id="985863386">
          <w:marLeft w:val="0"/>
          <w:marRight w:val="0"/>
          <w:marTop w:val="0"/>
          <w:marBottom w:val="0"/>
          <w:divBdr>
            <w:top w:val="none" w:sz="0" w:space="0" w:color="auto"/>
            <w:left w:val="none" w:sz="0" w:space="0" w:color="auto"/>
            <w:bottom w:val="none" w:sz="0" w:space="0" w:color="auto"/>
            <w:right w:val="none" w:sz="0" w:space="0" w:color="auto"/>
          </w:divBdr>
        </w:div>
        <w:div w:id="1654678963">
          <w:marLeft w:val="0"/>
          <w:marRight w:val="0"/>
          <w:marTop w:val="0"/>
          <w:marBottom w:val="0"/>
          <w:divBdr>
            <w:top w:val="none" w:sz="0" w:space="0" w:color="auto"/>
            <w:left w:val="none" w:sz="0" w:space="0" w:color="auto"/>
            <w:bottom w:val="none" w:sz="0" w:space="0" w:color="auto"/>
            <w:right w:val="none" w:sz="0" w:space="0" w:color="auto"/>
          </w:divBdr>
        </w:div>
        <w:div w:id="1981032315">
          <w:marLeft w:val="0"/>
          <w:marRight w:val="0"/>
          <w:marTop w:val="0"/>
          <w:marBottom w:val="0"/>
          <w:divBdr>
            <w:top w:val="none" w:sz="0" w:space="0" w:color="auto"/>
            <w:left w:val="none" w:sz="0" w:space="0" w:color="auto"/>
            <w:bottom w:val="none" w:sz="0" w:space="0" w:color="auto"/>
            <w:right w:val="none" w:sz="0" w:space="0" w:color="auto"/>
          </w:divBdr>
        </w:div>
      </w:divsChild>
    </w:div>
    <w:div w:id="480390297">
      <w:bodyDiv w:val="1"/>
      <w:marLeft w:val="0"/>
      <w:marRight w:val="0"/>
      <w:marTop w:val="0"/>
      <w:marBottom w:val="0"/>
      <w:divBdr>
        <w:top w:val="none" w:sz="0" w:space="0" w:color="auto"/>
        <w:left w:val="none" w:sz="0" w:space="0" w:color="auto"/>
        <w:bottom w:val="none" w:sz="0" w:space="0" w:color="auto"/>
        <w:right w:val="none" w:sz="0" w:space="0" w:color="auto"/>
      </w:divBdr>
      <w:divsChild>
        <w:div w:id="2120951698">
          <w:marLeft w:val="0"/>
          <w:marRight w:val="0"/>
          <w:marTop w:val="0"/>
          <w:marBottom w:val="0"/>
          <w:divBdr>
            <w:top w:val="none" w:sz="0" w:space="0" w:color="auto"/>
            <w:left w:val="none" w:sz="0" w:space="0" w:color="auto"/>
            <w:bottom w:val="none" w:sz="0" w:space="0" w:color="auto"/>
            <w:right w:val="none" w:sz="0" w:space="0" w:color="auto"/>
          </w:divBdr>
        </w:div>
      </w:divsChild>
    </w:div>
    <w:div w:id="481384150">
      <w:bodyDiv w:val="1"/>
      <w:marLeft w:val="0"/>
      <w:marRight w:val="0"/>
      <w:marTop w:val="0"/>
      <w:marBottom w:val="0"/>
      <w:divBdr>
        <w:top w:val="none" w:sz="0" w:space="0" w:color="auto"/>
        <w:left w:val="none" w:sz="0" w:space="0" w:color="auto"/>
        <w:bottom w:val="none" w:sz="0" w:space="0" w:color="auto"/>
        <w:right w:val="none" w:sz="0" w:space="0" w:color="auto"/>
      </w:divBdr>
    </w:div>
    <w:div w:id="484587925">
      <w:bodyDiv w:val="1"/>
      <w:marLeft w:val="0"/>
      <w:marRight w:val="0"/>
      <w:marTop w:val="0"/>
      <w:marBottom w:val="0"/>
      <w:divBdr>
        <w:top w:val="none" w:sz="0" w:space="0" w:color="auto"/>
        <w:left w:val="none" w:sz="0" w:space="0" w:color="auto"/>
        <w:bottom w:val="none" w:sz="0" w:space="0" w:color="auto"/>
        <w:right w:val="none" w:sz="0" w:space="0" w:color="auto"/>
      </w:divBdr>
      <w:divsChild>
        <w:div w:id="1624145149">
          <w:marLeft w:val="0"/>
          <w:marRight w:val="0"/>
          <w:marTop w:val="0"/>
          <w:marBottom w:val="0"/>
          <w:divBdr>
            <w:top w:val="none" w:sz="0" w:space="0" w:color="auto"/>
            <w:left w:val="none" w:sz="0" w:space="0" w:color="auto"/>
            <w:bottom w:val="none" w:sz="0" w:space="0" w:color="auto"/>
            <w:right w:val="none" w:sz="0" w:space="0" w:color="auto"/>
          </w:divBdr>
        </w:div>
      </w:divsChild>
    </w:div>
    <w:div w:id="485711418">
      <w:bodyDiv w:val="1"/>
      <w:marLeft w:val="0"/>
      <w:marRight w:val="0"/>
      <w:marTop w:val="0"/>
      <w:marBottom w:val="0"/>
      <w:divBdr>
        <w:top w:val="none" w:sz="0" w:space="0" w:color="auto"/>
        <w:left w:val="none" w:sz="0" w:space="0" w:color="auto"/>
        <w:bottom w:val="none" w:sz="0" w:space="0" w:color="auto"/>
        <w:right w:val="none" w:sz="0" w:space="0" w:color="auto"/>
      </w:divBdr>
      <w:divsChild>
        <w:div w:id="2036300813">
          <w:marLeft w:val="0"/>
          <w:marRight w:val="0"/>
          <w:marTop w:val="0"/>
          <w:marBottom w:val="0"/>
          <w:divBdr>
            <w:top w:val="none" w:sz="0" w:space="0" w:color="auto"/>
            <w:left w:val="none" w:sz="0" w:space="0" w:color="auto"/>
            <w:bottom w:val="none" w:sz="0" w:space="0" w:color="auto"/>
            <w:right w:val="none" w:sz="0" w:space="0" w:color="auto"/>
          </w:divBdr>
        </w:div>
      </w:divsChild>
    </w:div>
    <w:div w:id="490372051">
      <w:bodyDiv w:val="1"/>
      <w:marLeft w:val="0"/>
      <w:marRight w:val="0"/>
      <w:marTop w:val="0"/>
      <w:marBottom w:val="0"/>
      <w:divBdr>
        <w:top w:val="none" w:sz="0" w:space="0" w:color="auto"/>
        <w:left w:val="none" w:sz="0" w:space="0" w:color="auto"/>
        <w:bottom w:val="none" w:sz="0" w:space="0" w:color="auto"/>
        <w:right w:val="none" w:sz="0" w:space="0" w:color="auto"/>
      </w:divBdr>
      <w:divsChild>
        <w:div w:id="2037609798">
          <w:marLeft w:val="0"/>
          <w:marRight w:val="0"/>
          <w:marTop w:val="0"/>
          <w:marBottom w:val="0"/>
          <w:divBdr>
            <w:top w:val="none" w:sz="0" w:space="0" w:color="auto"/>
            <w:left w:val="none" w:sz="0" w:space="0" w:color="auto"/>
            <w:bottom w:val="none" w:sz="0" w:space="0" w:color="auto"/>
            <w:right w:val="none" w:sz="0" w:space="0" w:color="auto"/>
          </w:divBdr>
        </w:div>
      </w:divsChild>
    </w:div>
    <w:div w:id="490633327">
      <w:bodyDiv w:val="1"/>
      <w:marLeft w:val="0"/>
      <w:marRight w:val="0"/>
      <w:marTop w:val="0"/>
      <w:marBottom w:val="0"/>
      <w:divBdr>
        <w:top w:val="none" w:sz="0" w:space="0" w:color="auto"/>
        <w:left w:val="none" w:sz="0" w:space="0" w:color="auto"/>
        <w:bottom w:val="none" w:sz="0" w:space="0" w:color="auto"/>
        <w:right w:val="none" w:sz="0" w:space="0" w:color="auto"/>
      </w:divBdr>
      <w:divsChild>
        <w:div w:id="2131974191">
          <w:marLeft w:val="0"/>
          <w:marRight w:val="0"/>
          <w:marTop w:val="0"/>
          <w:marBottom w:val="0"/>
          <w:divBdr>
            <w:top w:val="none" w:sz="0" w:space="0" w:color="auto"/>
            <w:left w:val="none" w:sz="0" w:space="0" w:color="auto"/>
            <w:bottom w:val="none" w:sz="0" w:space="0" w:color="auto"/>
            <w:right w:val="none" w:sz="0" w:space="0" w:color="auto"/>
          </w:divBdr>
        </w:div>
      </w:divsChild>
    </w:div>
    <w:div w:id="494492580">
      <w:bodyDiv w:val="1"/>
      <w:marLeft w:val="0"/>
      <w:marRight w:val="0"/>
      <w:marTop w:val="0"/>
      <w:marBottom w:val="0"/>
      <w:divBdr>
        <w:top w:val="none" w:sz="0" w:space="0" w:color="auto"/>
        <w:left w:val="none" w:sz="0" w:space="0" w:color="auto"/>
        <w:bottom w:val="none" w:sz="0" w:space="0" w:color="auto"/>
        <w:right w:val="none" w:sz="0" w:space="0" w:color="auto"/>
      </w:divBdr>
      <w:divsChild>
        <w:div w:id="1795056671">
          <w:marLeft w:val="0"/>
          <w:marRight w:val="0"/>
          <w:marTop w:val="0"/>
          <w:marBottom w:val="0"/>
          <w:divBdr>
            <w:top w:val="none" w:sz="0" w:space="0" w:color="auto"/>
            <w:left w:val="none" w:sz="0" w:space="0" w:color="auto"/>
            <w:bottom w:val="none" w:sz="0" w:space="0" w:color="auto"/>
            <w:right w:val="none" w:sz="0" w:space="0" w:color="auto"/>
          </w:divBdr>
        </w:div>
      </w:divsChild>
    </w:div>
    <w:div w:id="496697702">
      <w:bodyDiv w:val="1"/>
      <w:marLeft w:val="0"/>
      <w:marRight w:val="0"/>
      <w:marTop w:val="0"/>
      <w:marBottom w:val="0"/>
      <w:divBdr>
        <w:top w:val="none" w:sz="0" w:space="0" w:color="auto"/>
        <w:left w:val="none" w:sz="0" w:space="0" w:color="auto"/>
        <w:bottom w:val="none" w:sz="0" w:space="0" w:color="auto"/>
        <w:right w:val="none" w:sz="0" w:space="0" w:color="auto"/>
      </w:divBdr>
      <w:divsChild>
        <w:div w:id="589777659">
          <w:marLeft w:val="0"/>
          <w:marRight w:val="0"/>
          <w:marTop w:val="0"/>
          <w:marBottom w:val="0"/>
          <w:divBdr>
            <w:top w:val="none" w:sz="0" w:space="0" w:color="auto"/>
            <w:left w:val="none" w:sz="0" w:space="0" w:color="auto"/>
            <w:bottom w:val="none" w:sz="0" w:space="0" w:color="auto"/>
            <w:right w:val="none" w:sz="0" w:space="0" w:color="auto"/>
          </w:divBdr>
        </w:div>
      </w:divsChild>
    </w:div>
    <w:div w:id="498892271">
      <w:bodyDiv w:val="1"/>
      <w:marLeft w:val="0"/>
      <w:marRight w:val="0"/>
      <w:marTop w:val="0"/>
      <w:marBottom w:val="0"/>
      <w:divBdr>
        <w:top w:val="none" w:sz="0" w:space="0" w:color="auto"/>
        <w:left w:val="none" w:sz="0" w:space="0" w:color="auto"/>
        <w:bottom w:val="none" w:sz="0" w:space="0" w:color="auto"/>
        <w:right w:val="none" w:sz="0" w:space="0" w:color="auto"/>
      </w:divBdr>
      <w:divsChild>
        <w:div w:id="899052379">
          <w:marLeft w:val="0"/>
          <w:marRight w:val="0"/>
          <w:marTop w:val="0"/>
          <w:marBottom w:val="0"/>
          <w:divBdr>
            <w:top w:val="none" w:sz="0" w:space="0" w:color="auto"/>
            <w:left w:val="none" w:sz="0" w:space="0" w:color="auto"/>
            <w:bottom w:val="none" w:sz="0" w:space="0" w:color="auto"/>
            <w:right w:val="none" w:sz="0" w:space="0" w:color="auto"/>
          </w:divBdr>
        </w:div>
      </w:divsChild>
    </w:div>
    <w:div w:id="501549374">
      <w:bodyDiv w:val="1"/>
      <w:marLeft w:val="0"/>
      <w:marRight w:val="0"/>
      <w:marTop w:val="0"/>
      <w:marBottom w:val="0"/>
      <w:divBdr>
        <w:top w:val="none" w:sz="0" w:space="0" w:color="auto"/>
        <w:left w:val="none" w:sz="0" w:space="0" w:color="auto"/>
        <w:bottom w:val="none" w:sz="0" w:space="0" w:color="auto"/>
        <w:right w:val="none" w:sz="0" w:space="0" w:color="auto"/>
      </w:divBdr>
    </w:div>
    <w:div w:id="503058288">
      <w:bodyDiv w:val="1"/>
      <w:marLeft w:val="0"/>
      <w:marRight w:val="0"/>
      <w:marTop w:val="0"/>
      <w:marBottom w:val="0"/>
      <w:divBdr>
        <w:top w:val="none" w:sz="0" w:space="0" w:color="auto"/>
        <w:left w:val="none" w:sz="0" w:space="0" w:color="auto"/>
        <w:bottom w:val="none" w:sz="0" w:space="0" w:color="auto"/>
        <w:right w:val="none" w:sz="0" w:space="0" w:color="auto"/>
      </w:divBdr>
      <w:divsChild>
        <w:div w:id="1537545742">
          <w:marLeft w:val="0"/>
          <w:marRight w:val="0"/>
          <w:marTop w:val="0"/>
          <w:marBottom w:val="0"/>
          <w:divBdr>
            <w:top w:val="none" w:sz="0" w:space="0" w:color="auto"/>
            <w:left w:val="none" w:sz="0" w:space="0" w:color="auto"/>
            <w:bottom w:val="none" w:sz="0" w:space="0" w:color="auto"/>
            <w:right w:val="none" w:sz="0" w:space="0" w:color="auto"/>
          </w:divBdr>
          <w:divsChild>
            <w:div w:id="122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04">
      <w:bodyDiv w:val="1"/>
      <w:marLeft w:val="0"/>
      <w:marRight w:val="0"/>
      <w:marTop w:val="0"/>
      <w:marBottom w:val="0"/>
      <w:divBdr>
        <w:top w:val="none" w:sz="0" w:space="0" w:color="auto"/>
        <w:left w:val="none" w:sz="0" w:space="0" w:color="auto"/>
        <w:bottom w:val="none" w:sz="0" w:space="0" w:color="auto"/>
        <w:right w:val="none" w:sz="0" w:space="0" w:color="auto"/>
      </w:divBdr>
      <w:divsChild>
        <w:div w:id="1056316866">
          <w:marLeft w:val="0"/>
          <w:marRight w:val="0"/>
          <w:marTop w:val="0"/>
          <w:marBottom w:val="0"/>
          <w:divBdr>
            <w:top w:val="none" w:sz="0" w:space="0" w:color="auto"/>
            <w:left w:val="none" w:sz="0" w:space="0" w:color="auto"/>
            <w:bottom w:val="none" w:sz="0" w:space="0" w:color="auto"/>
            <w:right w:val="none" w:sz="0" w:space="0" w:color="auto"/>
          </w:divBdr>
        </w:div>
      </w:divsChild>
    </w:div>
    <w:div w:id="508518996">
      <w:bodyDiv w:val="1"/>
      <w:marLeft w:val="0"/>
      <w:marRight w:val="0"/>
      <w:marTop w:val="0"/>
      <w:marBottom w:val="0"/>
      <w:divBdr>
        <w:top w:val="none" w:sz="0" w:space="0" w:color="auto"/>
        <w:left w:val="none" w:sz="0" w:space="0" w:color="auto"/>
        <w:bottom w:val="none" w:sz="0" w:space="0" w:color="auto"/>
        <w:right w:val="none" w:sz="0" w:space="0" w:color="auto"/>
      </w:divBdr>
      <w:divsChild>
        <w:div w:id="844633751">
          <w:marLeft w:val="0"/>
          <w:marRight w:val="0"/>
          <w:marTop w:val="0"/>
          <w:marBottom w:val="0"/>
          <w:divBdr>
            <w:top w:val="none" w:sz="0" w:space="0" w:color="auto"/>
            <w:left w:val="none" w:sz="0" w:space="0" w:color="auto"/>
            <w:bottom w:val="none" w:sz="0" w:space="0" w:color="auto"/>
            <w:right w:val="none" w:sz="0" w:space="0" w:color="auto"/>
          </w:divBdr>
        </w:div>
      </w:divsChild>
    </w:div>
    <w:div w:id="5096785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473">
          <w:marLeft w:val="0"/>
          <w:marRight w:val="0"/>
          <w:marTop w:val="0"/>
          <w:marBottom w:val="0"/>
          <w:divBdr>
            <w:top w:val="none" w:sz="0" w:space="0" w:color="auto"/>
            <w:left w:val="none" w:sz="0" w:space="0" w:color="auto"/>
            <w:bottom w:val="none" w:sz="0" w:space="0" w:color="auto"/>
            <w:right w:val="none" w:sz="0" w:space="0" w:color="auto"/>
          </w:divBdr>
        </w:div>
      </w:divsChild>
    </w:div>
    <w:div w:id="516045083">
      <w:bodyDiv w:val="1"/>
      <w:marLeft w:val="0"/>
      <w:marRight w:val="0"/>
      <w:marTop w:val="0"/>
      <w:marBottom w:val="0"/>
      <w:divBdr>
        <w:top w:val="none" w:sz="0" w:space="0" w:color="auto"/>
        <w:left w:val="none" w:sz="0" w:space="0" w:color="auto"/>
        <w:bottom w:val="none" w:sz="0" w:space="0" w:color="auto"/>
        <w:right w:val="none" w:sz="0" w:space="0" w:color="auto"/>
      </w:divBdr>
      <w:divsChild>
        <w:div w:id="918176957">
          <w:marLeft w:val="0"/>
          <w:marRight w:val="0"/>
          <w:marTop w:val="0"/>
          <w:marBottom w:val="0"/>
          <w:divBdr>
            <w:top w:val="none" w:sz="0" w:space="0" w:color="auto"/>
            <w:left w:val="none" w:sz="0" w:space="0" w:color="auto"/>
            <w:bottom w:val="none" w:sz="0" w:space="0" w:color="auto"/>
            <w:right w:val="none" w:sz="0" w:space="0" w:color="auto"/>
          </w:divBdr>
        </w:div>
      </w:divsChild>
    </w:div>
    <w:div w:id="517817381">
      <w:bodyDiv w:val="1"/>
      <w:marLeft w:val="0"/>
      <w:marRight w:val="0"/>
      <w:marTop w:val="0"/>
      <w:marBottom w:val="0"/>
      <w:divBdr>
        <w:top w:val="none" w:sz="0" w:space="0" w:color="auto"/>
        <w:left w:val="none" w:sz="0" w:space="0" w:color="auto"/>
        <w:bottom w:val="none" w:sz="0" w:space="0" w:color="auto"/>
        <w:right w:val="none" w:sz="0" w:space="0" w:color="auto"/>
      </w:divBdr>
      <w:divsChild>
        <w:div w:id="18434256">
          <w:marLeft w:val="0"/>
          <w:marRight w:val="0"/>
          <w:marTop w:val="0"/>
          <w:marBottom w:val="0"/>
          <w:divBdr>
            <w:top w:val="none" w:sz="0" w:space="0" w:color="auto"/>
            <w:left w:val="none" w:sz="0" w:space="0" w:color="auto"/>
            <w:bottom w:val="none" w:sz="0" w:space="0" w:color="auto"/>
            <w:right w:val="none" w:sz="0" w:space="0" w:color="auto"/>
          </w:divBdr>
        </w:div>
        <w:div w:id="1649093768">
          <w:marLeft w:val="0"/>
          <w:marRight w:val="0"/>
          <w:marTop w:val="0"/>
          <w:marBottom w:val="0"/>
          <w:divBdr>
            <w:top w:val="none" w:sz="0" w:space="0" w:color="auto"/>
            <w:left w:val="none" w:sz="0" w:space="0" w:color="auto"/>
            <w:bottom w:val="none" w:sz="0" w:space="0" w:color="auto"/>
            <w:right w:val="none" w:sz="0" w:space="0" w:color="auto"/>
          </w:divBdr>
        </w:div>
        <w:div w:id="2123332534">
          <w:marLeft w:val="0"/>
          <w:marRight w:val="0"/>
          <w:marTop w:val="0"/>
          <w:marBottom w:val="0"/>
          <w:divBdr>
            <w:top w:val="none" w:sz="0" w:space="0" w:color="auto"/>
            <w:left w:val="none" w:sz="0" w:space="0" w:color="auto"/>
            <w:bottom w:val="none" w:sz="0" w:space="0" w:color="auto"/>
            <w:right w:val="none" w:sz="0" w:space="0" w:color="auto"/>
          </w:divBdr>
        </w:div>
      </w:divsChild>
    </w:div>
    <w:div w:id="522978768">
      <w:bodyDiv w:val="1"/>
      <w:marLeft w:val="0"/>
      <w:marRight w:val="0"/>
      <w:marTop w:val="0"/>
      <w:marBottom w:val="0"/>
      <w:divBdr>
        <w:top w:val="none" w:sz="0" w:space="0" w:color="auto"/>
        <w:left w:val="none" w:sz="0" w:space="0" w:color="auto"/>
        <w:bottom w:val="none" w:sz="0" w:space="0" w:color="auto"/>
        <w:right w:val="none" w:sz="0" w:space="0" w:color="auto"/>
      </w:divBdr>
      <w:divsChild>
        <w:div w:id="1028066479">
          <w:marLeft w:val="0"/>
          <w:marRight w:val="0"/>
          <w:marTop w:val="0"/>
          <w:marBottom w:val="0"/>
          <w:divBdr>
            <w:top w:val="none" w:sz="0" w:space="0" w:color="auto"/>
            <w:left w:val="none" w:sz="0" w:space="0" w:color="auto"/>
            <w:bottom w:val="none" w:sz="0" w:space="0" w:color="auto"/>
            <w:right w:val="none" w:sz="0" w:space="0" w:color="auto"/>
          </w:divBdr>
          <w:divsChild>
            <w:div w:id="3015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982">
      <w:bodyDiv w:val="1"/>
      <w:marLeft w:val="0"/>
      <w:marRight w:val="0"/>
      <w:marTop w:val="0"/>
      <w:marBottom w:val="0"/>
      <w:divBdr>
        <w:top w:val="none" w:sz="0" w:space="0" w:color="auto"/>
        <w:left w:val="none" w:sz="0" w:space="0" w:color="auto"/>
        <w:bottom w:val="none" w:sz="0" w:space="0" w:color="auto"/>
        <w:right w:val="none" w:sz="0" w:space="0" w:color="auto"/>
      </w:divBdr>
      <w:divsChild>
        <w:div w:id="133790105">
          <w:marLeft w:val="0"/>
          <w:marRight w:val="0"/>
          <w:marTop w:val="0"/>
          <w:marBottom w:val="0"/>
          <w:divBdr>
            <w:top w:val="none" w:sz="0" w:space="0" w:color="auto"/>
            <w:left w:val="none" w:sz="0" w:space="0" w:color="auto"/>
            <w:bottom w:val="none" w:sz="0" w:space="0" w:color="auto"/>
            <w:right w:val="none" w:sz="0" w:space="0" w:color="auto"/>
          </w:divBdr>
        </w:div>
      </w:divsChild>
    </w:div>
    <w:div w:id="528030646">
      <w:bodyDiv w:val="1"/>
      <w:marLeft w:val="0"/>
      <w:marRight w:val="0"/>
      <w:marTop w:val="0"/>
      <w:marBottom w:val="0"/>
      <w:divBdr>
        <w:top w:val="none" w:sz="0" w:space="0" w:color="auto"/>
        <w:left w:val="none" w:sz="0" w:space="0" w:color="auto"/>
        <w:bottom w:val="none" w:sz="0" w:space="0" w:color="auto"/>
        <w:right w:val="none" w:sz="0" w:space="0" w:color="auto"/>
      </w:divBdr>
      <w:divsChild>
        <w:div w:id="1893687804">
          <w:marLeft w:val="0"/>
          <w:marRight w:val="0"/>
          <w:marTop w:val="0"/>
          <w:marBottom w:val="0"/>
          <w:divBdr>
            <w:top w:val="none" w:sz="0" w:space="0" w:color="auto"/>
            <w:left w:val="none" w:sz="0" w:space="0" w:color="auto"/>
            <w:bottom w:val="none" w:sz="0" w:space="0" w:color="auto"/>
            <w:right w:val="none" w:sz="0" w:space="0" w:color="auto"/>
          </w:divBdr>
        </w:div>
      </w:divsChild>
    </w:div>
    <w:div w:id="528492694">
      <w:bodyDiv w:val="1"/>
      <w:marLeft w:val="0"/>
      <w:marRight w:val="0"/>
      <w:marTop w:val="0"/>
      <w:marBottom w:val="0"/>
      <w:divBdr>
        <w:top w:val="none" w:sz="0" w:space="0" w:color="auto"/>
        <w:left w:val="none" w:sz="0" w:space="0" w:color="auto"/>
        <w:bottom w:val="none" w:sz="0" w:space="0" w:color="auto"/>
        <w:right w:val="none" w:sz="0" w:space="0" w:color="auto"/>
      </w:divBdr>
      <w:divsChild>
        <w:div w:id="563755396">
          <w:marLeft w:val="0"/>
          <w:marRight w:val="0"/>
          <w:marTop w:val="0"/>
          <w:marBottom w:val="0"/>
          <w:divBdr>
            <w:top w:val="none" w:sz="0" w:space="0" w:color="auto"/>
            <w:left w:val="none" w:sz="0" w:space="0" w:color="auto"/>
            <w:bottom w:val="none" w:sz="0" w:space="0" w:color="auto"/>
            <w:right w:val="none" w:sz="0" w:space="0" w:color="auto"/>
          </w:divBdr>
        </w:div>
      </w:divsChild>
    </w:div>
    <w:div w:id="540018862">
      <w:bodyDiv w:val="1"/>
      <w:marLeft w:val="0"/>
      <w:marRight w:val="0"/>
      <w:marTop w:val="0"/>
      <w:marBottom w:val="0"/>
      <w:divBdr>
        <w:top w:val="none" w:sz="0" w:space="0" w:color="auto"/>
        <w:left w:val="none" w:sz="0" w:space="0" w:color="auto"/>
        <w:bottom w:val="none" w:sz="0" w:space="0" w:color="auto"/>
        <w:right w:val="none" w:sz="0" w:space="0" w:color="auto"/>
      </w:divBdr>
    </w:div>
    <w:div w:id="543257453">
      <w:bodyDiv w:val="1"/>
      <w:marLeft w:val="0"/>
      <w:marRight w:val="0"/>
      <w:marTop w:val="0"/>
      <w:marBottom w:val="0"/>
      <w:divBdr>
        <w:top w:val="none" w:sz="0" w:space="0" w:color="auto"/>
        <w:left w:val="none" w:sz="0" w:space="0" w:color="auto"/>
        <w:bottom w:val="none" w:sz="0" w:space="0" w:color="auto"/>
        <w:right w:val="none" w:sz="0" w:space="0" w:color="auto"/>
      </w:divBdr>
      <w:divsChild>
        <w:div w:id="1989437608">
          <w:marLeft w:val="0"/>
          <w:marRight w:val="0"/>
          <w:marTop w:val="0"/>
          <w:marBottom w:val="0"/>
          <w:divBdr>
            <w:top w:val="none" w:sz="0" w:space="0" w:color="auto"/>
            <w:left w:val="none" w:sz="0" w:space="0" w:color="auto"/>
            <w:bottom w:val="none" w:sz="0" w:space="0" w:color="auto"/>
            <w:right w:val="none" w:sz="0" w:space="0" w:color="auto"/>
          </w:divBdr>
        </w:div>
      </w:divsChild>
    </w:div>
    <w:div w:id="543294978">
      <w:bodyDiv w:val="1"/>
      <w:marLeft w:val="0"/>
      <w:marRight w:val="0"/>
      <w:marTop w:val="0"/>
      <w:marBottom w:val="0"/>
      <w:divBdr>
        <w:top w:val="none" w:sz="0" w:space="0" w:color="auto"/>
        <w:left w:val="none" w:sz="0" w:space="0" w:color="auto"/>
        <w:bottom w:val="none" w:sz="0" w:space="0" w:color="auto"/>
        <w:right w:val="none" w:sz="0" w:space="0" w:color="auto"/>
      </w:divBdr>
      <w:divsChild>
        <w:div w:id="1273589829">
          <w:marLeft w:val="0"/>
          <w:marRight w:val="0"/>
          <w:marTop w:val="0"/>
          <w:marBottom w:val="0"/>
          <w:divBdr>
            <w:top w:val="none" w:sz="0" w:space="0" w:color="auto"/>
            <w:left w:val="none" w:sz="0" w:space="0" w:color="auto"/>
            <w:bottom w:val="none" w:sz="0" w:space="0" w:color="auto"/>
            <w:right w:val="none" w:sz="0" w:space="0" w:color="auto"/>
          </w:divBdr>
          <w:divsChild>
            <w:div w:id="412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5272">
      <w:bodyDiv w:val="1"/>
      <w:marLeft w:val="0"/>
      <w:marRight w:val="0"/>
      <w:marTop w:val="0"/>
      <w:marBottom w:val="0"/>
      <w:divBdr>
        <w:top w:val="none" w:sz="0" w:space="0" w:color="auto"/>
        <w:left w:val="none" w:sz="0" w:space="0" w:color="auto"/>
        <w:bottom w:val="none" w:sz="0" w:space="0" w:color="auto"/>
        <w:right w:val="none" w:sz="0" w:space="0" w:color="auto"/>
      </w:divBdr>
      <w:divsChild>
        <w:div w:id="801584229">
          <w:marLeft w:val="0"/>
          <w:marRight w:val="0"/>
          <w:marTop w:val="0"/>
          <w:marBottom w:val="0"/>
          <w:divBdr>
            <w:top w:val="none" w:sz="0" w:space="0" w:color="auto"/>
            <w:left w:val="none" w:sz="0" w:space="0" w:color="auto"/>
            <w:bottom w:val="none" w:sz="0" w:space="0" w:color="auto"/>
            <w:right w:val="none" w:sz="0" w:space="0" w:color="auto"/>
          </w:divBdr>
        </w:div>
      </w:divsChild>
    </w:div>
    <w:div w:id="550459137">
      <w:bodyDiv w:val="1"/>
      <w:marLeft w:val="0"/>
      <w:marRight w:val="0"/>
      <w:marTop w:val="0"/>
      <w:marBottom w:val="0"/>
      <w:divBdr>
        <w:top w:val="none" w:sz="0" w:space="0" w:color="auto"/>
        <w:left w:val="none" w:sz="0" w:space="0" w:color="auto"/>
        <w:bottom w:val="none" w:sz="0" w:space="0" w:color="auto"/>
        <w:right w:val="none" w:sz="0" w:space="0" w:color="auto"/>
      </w:divBdr>
      <w:divsChild>
        <w:div w:id="1136215803">
          <w:marLeft w:val="0"/>
          <w:marRight w:val="0"/>
          <w:marTop w:val="0"/>
          <w:marBottom w:val="0"/>
          <w:divBdr>
            <w:top w:val="none" w:sz="0" w:space="0" w:color="auto"/>
            <w:left w:val="none" w:sz="0" w:space="0" w:color="auto"/>
            <w:bottom w:val="none" w:sz="0" w:space="0" w:color="auto"/>
            <w:right w:val="none" w:sz="0" w:space="0" w:color="auto"/>
          </w:divBdr>
        </w:div>
      </w:divsChild>
    </w:div>
    <w:div w:id="553196611">
      <w:bodyDiv w:val="1"/>
      <w:marLeft w:val="0"/>
      <w:marRight w:val="0"/>
      <w:marTop w:val="0"/>
      <w:marBottom w:val="0"/>
      <w:divBdr>
        <w:top w:val="none" w:sz="0" w:space="0" w:color="auto"/>
        <w:left w:val="none" w:sz="0" w:space="0" w:color="auto"/>
        <w:bottom w:val="none" w:sz="0" w:space="0" w:color="auto"/>
        <w:right w:val="none" w:sz="0" w:space="0" w:color="auto"/>
      </w:divBdr>
      <w:divsChild>
        <w:div w:id="1664621844">
          <w:marLeft w:val="0"/>
          <w:marRight w:val="0"/>
          <w:marTop w:val="0"/>
          <w:marBottom w:val="0"/>
          <w:divBdr>
            <w:top w:val="none" w:sz="0" w:space="0" w:color="auto"/>
            <w:left w:val="none" w:sz="0" w:space="0" w:color="auto"/>
            <w:bottom w:val="none" w:sz="0" w:space="0" w:color="auto"/>
            <w:right w:val="none" w:sz="0" w:space="0" w:color="auto"/>
          </w:divBdr>
        </w:div>
      </w:divsChild>
    </w:div>
    <w:div w:id="564491214">
      <w:bodyDiv w:val="1"/>
      <w:marLeft w:val="0"/>
      <w:marRight w:val="0"/>
      <w:marTop w:val="0"/>
      <w:marBottom w:val="0"/>
      <w:divBdr>
        <w:top w:val="none" w:sz="0" w:space="0" w:color="auto"/>
        <w:left w:val="none" w:sz="0" w:space="0" w:color="auto"/>
        <w:bottom w:val="none" w:sz="0" w:space="0" w:color="auto"/>
        <w:right w:val="none" w:sz="0" w:space="0" w:color="auto"/>
      </w:divBdr>
      <w:divsChild>
        <w:div w:id="115372237">
          <w:marLeft w:val="0"/>
          <w:marRight w:val="0"/>
          <w:marTop w:val="0"/>
          <w:marBottom w:val="0"/>
          <w:divBdr>
            <w:top w:val="none" w:sz="0" w:space="0" w:color="auto"/>
            <w:left w:val="none" w:sz="0" w:space="0" w:color="auto"/>
            <w:bottom w:val="none" w:sz="0" w:space="0" w:color="auto"/>
            <w:right w:val="none" w:sz="0" w:space="0" w:color="auto"/>
          </w:divBdr>
        </w:div>
      </w:divsChild>
    </w:div>
    <w:div w:id="567806975">
      <w:bodyDiv w:val="1"/>
      <w:marLeft w:val="0"/>
      <w:marRight w:val="0"/>
      <w:marTop w:val="0"/>
      <w:marBottom w:val="0"/>
      <w:divBdr>
        <w:top w:val="none" w:sz="0" w:space="0" w:color="auto"/>
        <w:left w:val="none" w:sz="0" w:space="0" w:color="auto"/>
        <w:bottom w:val="none" w:sz="0" w:space="0" w:color="auto"/>
        <w:right w:val="none" w:sz="0" w:space="0" w:color="auto"/>
      </w:divBdr>
      <w:divsChild>
        <w:div w:id="261036251">
          <w:marLeft w:val="0"/>
          <w:marRight w:val="0"/>
          <w:marTop w:val="0"/>
          <w:marBottom w:val="0"/>
          <w:divBdr>
            <w:top w:val="none" w:sz="0" w:space="0" w:color="auto"/>
            <w:left w:val="none" w:sz="0" w:space="0" w:color="auto"/>
            <w:bottom w:val="none" w:sz="0" w:space="0" w:color="auto"/>
            <w:right w:val="none" w:sz="0" w:space="0" w:color="auto"/>
          </w:divBdr>
        </w:div>
      </w:divsChild>
    </w:div>
    <w:div w:id="570194560">
      <w:bodyDiv w:val="1"/>
      <w:marLeft w:val="0"/>
      <w:marRight w:val="0"/>
      <w:marTop w:val="0"/>
      <w:marBottom w:val="0"/>
      <w:divBdr>
        <w:top w:val="none" w:sz="0" w:space="0" w:color="auto"/>
        <w:left w:val="none" w:sz="0" w:space="0" w:color="auto"/>
        <w:bottom w:val="none" w:sz="0" w:space="0" w:color="auto"/>
        <w:right w:val="none" w:sz="0" w:space="0" w:color="auto"/>
      </w:divBdr>
      <w:divsChild>
        <w:div w:id="2028679489">
          <w:marLeft w:val="0"/>
          <w:marRight w:val="0"/>
          <w:marTop w:val="0"/>
          <w:marBottom w:val="0"/>
          <w:divBdr>
            <w:top w:val="none" w:sz="0" w:space="0" w:color="auto"/>
            <w:left w:val="none" w:sz="0" w:space="0" w:color="auto"/>
            <w:bottom w:val="none" w:sz="0" w:space="0" w:color="auto"/>
            <w:right w:val="none" w:sz="0" w:space="0" w:color="auto"/>
          </w:divBdr>
        </w:div>
      </w:divsChild>
    </w:div>
    <w:div w:id="570311511">
      <w:bodyDiv w:val="1"/>
      <w:marLeft w:val="0"/>
      <w:marRight w:val="0"/>
      <w:marTop w:val="0"/>
      <w:marBottom w:val="0"/>
      <w:divBdr>
        <w:top w:val="none" w:sz="0" w:space="0" w:color="auto"/>
        <w:left w:val="none" w:sz="0" w:space="0" w:color="auto"/>
        <w:bottom w:val="none" w:sz="0" w:space="0" w:color="auto"/>
        <w:right w:val="none" w:sz="0" w:space="0" w:color="auto"/>
      </w:divBdr>
      <w:divsChild>
        <w:div w:id="1109854102">
          <w:marLeft w:val="0"/>
          <w:marRight w:val="0"/>
          <w:marTop w:val="0"/>
          <w:marBottom w:val="0"/>
          <w:divBdr>
            <w:top w:val="none" w:sz="0" w:space="0" w:color="auto"/>
            <w:left w:val="none" w:sz="0" w:space="0" w:color="auto"/>
            <w:bottom w:val="none" w:sz="0" w:space="0" w:color="auto"/>
            <w:right w:val="none" w:sz="0" w:space="0" w:color="auto"/>
          </w:divBdr>
        </w:div>
      </w:divsChild>
    </w:div>
    <w:div w:id="584533316">
      <w:bodyDiv w:val="1"/>
      <w:marLeft w:val="0"/>
      <w:marRight w:val="0"/>
      <w:marTop w:val="0"/>
      <w:marBottom w:val="0"/>
      <w:divBdr>
        <w:top w:val="none" w:sz="0" w:space="0" w:color="auto"/>
        <w:left w:val="none" w:sz="0" w:space="0" w:color="auto"/>
        <w:bottom w:val="none" w:sz="0" w:space="0" w:color="auto"/>
        <w:right w:val="none" w:sz="0" w:space="0" w:color="auto"/>
      </w:divBdr>
      <w:divsChild>
        <w:div w:id="1946884859">
          <w:marLeft w:val="0"/>
          <w:marRight w:val="0"/>
          <w:marTop w:val="0"/>
          <w:marBottom w:val="0"/>
          <w:divBdr>
            <w:top w:val="none" w:sz="0" w:space="0" w:color="auto"/>
            <w:left w:val="none" w:sz="0" w:space="0" w:color="auto"/>
            <w:bottom w:val="none" w:sz="0" w:space="0" w:color="auto"/>
            <w:right w:val="none" w:sz="0" w:space="0" w:color="auto"/>
          </w:divBdr>
        </w:div>
      </w:divsChild>
    </w:div>
    <w:div w:id="603458863">
      <w:bodyDiv w:val="1"/>
      <w:marLeft w:val="0"/>
      <w:marRight w:val="0"/>
      <w:marTop w:val="0"/>
      <w:marBottom w:val="0"/>
      <w:divBdr>
        <w:top w:val="none" w:sz="0" w:space="0" w:color="auto"/>
        <w:left w:val="none" w:sz="0" w:space="0" w:color="auto"/>
        <w:bottom w:val="none" w:sz="0" w:space="0" w:color="auto"/>
        <w:right w:val="none" w:sz="0" w:space="0" w:color="auto"/>
      </w:divBdr>
      <w:divsChild>
        <w:div w:id="863131258">
          <w:marLeft w:val="0"/>
          <w:marRight w:val="0"/>
          <w:marTop w:val="0"/>
          <w:marBottom w:val="0"/>
          <w:divBdr>
            <w:top w:val="none" w:sz="0" w:space="0" w:color="auto"/>
            <w:left w:val="none" w:sz="0" w:space="0" w:color="auto"/>
            <w:bottom w:val="none" w:sz="0" w:space="0" w:color="auto"/>
            <w:right w:val="none" w:sz="0" w:space="0" w:color="auto"/>
          </w:divBdr>
          <w:divsChild>
            <w:div w:id="2123112485">
              <w:marLeft w:val="0"/>
              <w:marRight w:val="0"/>
              <w:marTop w:val="0"/>
              <w:marBottom w:val="0"/>
              <w:divBdr>
                <w:top w:val="none" w:sz="0" w:space="0" w:color="auto"/>
                <w:left w:val="none" w:sz="0" w:space="0" w:color="auto"/>
                <w:bottom w:val="none" w:sz="0" w:space="0" w:color="auto"/>
                <w:right w:val="none" w:sz="0" w:space="0" w:color="auto"/>
              </w:divBdr>
            </w:div>
            <w:div w:id="21250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2642">
      <w:bodyDiv w:val="1"/>
      <w:marLeft w:val="0"/>
      <w:marRight w:val="0"/>
      <w:marTop w:val="0"/>
      <w:marBottom w:val="0"/>
      <w:divBdr>
        <w:top w:val="none" w:sz="0" w:space="0" w:color="auto"/>
        <w:left w:val="none" w:sz="0" w:space="0" w:color="auto"/>
        <w:bottom w:val="none" w:sz="0" w:space="0" w:color="auto"/>
        <w:right w:val="none" w:sz="0" w:space="0" w:color="auto"/>
      </w:divBdr>
      <w:divsChild>
        <w:div w:id="2113475413">
          <w:marLeft w:val="0"/>
          <w:marRight w:val="0"/>
          <w:marTop w:val="0"/>
          <w:marBottom w:val="0"/>
          <w:divBdr>
            <w:top w:val="none" w:sz="0" w:space="0" w:color="auto"/>
            <w:left w:val="none" w:sz="0" w:space="0" w:color="auto"/>
            <w:bottom w:val="none" w:sz="0" w:space="0" w:color="auto"/>
            <w:right w:val="none" w:sz="0" w:space="0" w:color="auto"/>
          </w:divBdr>
        </w:div>
      </w:divsChild>
    </w:div>
    <w:div w:id="607811081">
      <w:bodyDiv w:val="1"/>
      <w:marLeft w:val="0"/>
      <w:marRight w:val="0"/>
      <w:marTop w:val="0"/>
      <w:marBottom w:val="0"/>
      <w:divBdr>
        <w:top w:val="none" w:sz="0" w:space="0" w:color="auto"/>
        <w:left w:val="none" w:sz="0" w:space="0" w:color="auto"/>
        <w:bottom w:val="none" w:sz="0" w:space="0" w:color="auto"/>
        <w:right w:val="none" w:sz="0" w:space="0" w:color="auto"/>
      </w:divBdr>
      <w:divsChild>
        <w:div w:id="265767766">
          <w:marLeft w:val="0"/>
          <w:marRight w:val="0"/>
          <w:marTop w:val="0"/>
          <w:marBottom w:val="0"/>
          <w:divBdr>
            <w:top w:val="none" w:sz="0" w:space="0" w:color="auto"/>
            <w:left w:val="none" w:sz="0" w:space="0" w:color="auto"/>
            <w:bottom w:val="none" w:sz="0" w:space="0" w:color="auto"/>
            <w:right w:val="none" w:sz="0" w:space="0" w:color="auto"/>
          </w:divBdr>
        </w:div>
        <w:div w:id="311719059">
          <w:marLeft w:val="0"/>
          <w:marRight w:val="0"/>
          <w:marTop w:val="0"/>
          <w:marBottom w:val="0"/>
          <w:divBdr>
            <w:top w:val="none" w:sz="0" w:space="0" w:color="auto"/>
            <w:left w:val="none" w:sz="0" w:space="0" w:color="auto"/>
            <w:bottom w:val="none" w:sz="0" w:space="0" w:color="auto"/>
            <w:right w:val="none" w:sz="0" w:space="0" w:color="auto"/>
          </w:divBdr>
        </w:div>
        <w:div w:id="685139268">
          <w:marLeft w:val="0"/>
          <w:marRight w:val="0"/>
          <w:marTop w:val="0"/>
          <w:marBottom w:val="0"/>
          <w:divBdr>
            <w:top w:val="none" w:sz="0" w:space="0" w:color="auto"/>
            <w:left w:val="none" w:sz="0" w:space="0" w:color="auto"/>
            <w:bottom w:val="none" w:sz="0" w:space="0" w:color="auto"/>
            <w:right w:val="none" w:sz="0" w:space="0" w:color="auto"/>
          </w:divBdr>
        </w:div>
        <w:div w:id="920335900">
          <w:marLeft w:val="0"/>
          <w:marRight w:val="0"/>
          <w:marTop w:val="0"/>
          <w:marBottom w:val="0"/>
          <w:divBdr>
            <w:top w:val="none" w:sz="0" w:space="0" w:color="auto"/>
            <w:left w:val="none" w:sz="0" w:space="0" w:color="auto"/>
            <w:bottom w:val="none" w:sz="0" w:space="0" w:color="auto"/>
            <w:right w:val="none" w:sz="0" w:space="0" w:color="auto"/>
          </w:divBdr>
        </w:div>
        <w:div w:id="1086610747">
          <w:marLeft w:val="0"/>
          <w:marRight w:val="0"/>
          <w:marTop w:val="0"/>
          <w:marBottom w:val="0"/>
          <w:divBdr>
            <w:top w:val="none" w:sz="0" w:space="0" w:color="auto"/>
            <w:left w:val="none" w:sz="0" w:space="0" w:color="auto"/>
            <w:bottom w:val="none" w:sz="0" w:space="0" w:color="auto"/>
            <w:right w:val="none" w:sz="0" w:space="0" w:color="auto"/>
          </w:divBdr>
        </w:div>
        <w:div w:id="1315988238">
          <w:marLeft w:val="0"/>
          <w:marRight w:val="0"/>
          <w:marTop w:val="0"/>
          <w:marBottom w:val="0"/>
          <w:divBdr>
            <w:top w:val="none" w:sz="0" w:space="0" w:color="auto"/>
            <w:left w:val="none" w:sz="0" w:space="0" w:color="auto"/>
            <w:bottom w:val="none" w:sz="0" w:space="0" w:color="auto"/>
            <w:right w:val="none" w:sz="0" w:space="0" w:color="auto"/>
          </w:divBdr>
        </w:div>
        <w:div w:id="1773208731">
          <w:marLeft w:val="0"/>
          <w:marRight w:val="0"/>
          <w:marTop w:val="0"/>
          <w:marBottom w:val="0"/>
          <w:divBdr>
            <w:top w:val="none" w:sz="0" w:space="0" w:color="auto"/>
            <w:left w:val="none" w:sz="0" w:space="0" w:color="auto"/>
            <w:bottom w:val="none" w:sz="0" w:space="0" w:color="auto"/>
            <w:right w:val="none" w:sz="0" w:space="0" w:color="auto"/>
          </w:divBdr>
        </w:div>
      </w:divsChild>
    </w:div>
    <w:div w:id="608927407">
      <w:bodyDiv w:val="1"/>
      <w:marLeft w:val="0"/>
      <w:marRight w:val="0"/>
      <w:marTop w:val="0"/>
      <w:marBottom w:val="0"/>
      <w:divBdr>
        <w:top w:val="none" w:sz="0" w:space="0" w:color="auto"/>
        <w:left w:val="none" w:sz="0" w:space="0" w:color="auto"/>
        <w:bottom w:val="none" w:sz="0" w:space="0" w:color="auto"/>
        <w:right w:val="none" w:sz="0" w:space="0" w:color="auto"/>
      </w:divBdr>
      <w:divsChild>
        <w:div w:id="184296088">
          <w:marLeft w:val="0"/>
          <w:marRight w:val="0"/>
          <w:marTop w:val="0"/>
          <w:marBottom w:val="0"/>
          <w:divBdr>
            <w:top w:val="none" w:sz="0" w:space="0" w:color="auto"/>
            <w:left w:val="none" w:sz="0" w:space="0" w:color="auto"/>
            <w:bottom w:val="none" w:sz="0" w:space="0" w:color="auto"/>
            <w:right w:val="none" w:sz="0" w:space="0" w:color="auto"/>
          </w:divBdr>
        </w:div>
      </w:divsChild>
    </w:div>
    <w:div w:id="612135955">
      <w:bodyDiv w:val="1"/>
      <w:marLeft w:val="0"/>
      <w:marRight w:val="0"/>
      <w:marTop w:val="0"/>
      <w:marBottom w:val="0"/>
      <w:divBdr>
        <w:top w:val="none" w:sz="0" w:space="0" w:color="auto"/>
        <w:left w:val="none" w:sz="0" w:space="0" w:color="auto"/>
        <w:bottom w:val="none" w:sz="0" w:space="0" w:color="auto"/>
        <w:right w:val="none" w:sz="0" w:space="0" w:color="auto"/>
      </w:divBdr>
      <w:divsChild>
        <w:div w:id="112940115">
          <w:marLeft w:val="0"/>
          <w:marRight w:val="0"/>
          <w:marTop w:val="0"/>
          <w:marBottom w:val="0"/>
          <w:divBdr>
            <w:top w:val="none" w:sz="0" w:space="0" w:color="auto"/>
            <w:left w:val="none" w:sz="0" w:space="0" w:color="auto"/>
            <w:bottom w:val="none" w:sz="0" w:space="0" w:color="auto"/>
            <w:right w:val="none" w:sz="0" w:space="0" w:color="auto"/>
          </w:divBdr>
        </w:div>
        <w:div w:id="116144763">
          <w:marLeft w:val="0"/>
          <w:marRight w:val="0"/>
          <w:marTop w:val="0"/>
          <w:marBottom w:val="0"/>
          <w:divBdr>
            <w:top w:val="none" w:sz="0" w:space="0" w:color="auto"/>
            <w:left w:val="none" w:sz="0" w:space="0" w:color="auto"/>
            <w:bottom w:val="none" w:sz="0" w:space="0" w:color="auto"/>
            <w:right w:val="none" w:sz="0" w:space="0" w:color="auto"/>
          </w:divBdr>
        </w:div>
        <w:div w:id="165444152">
          <w:marLeft w:val="0"/>
          <w:marRight w:val="0"/>
          <w:marTop w:val="0"/>
          <w:marBottom w:val="0"/>
          <w:divBdr>
            <w:top w:val="none" w:sz="0" w:space="0" w:color="auto"/>
            <w:left w:val="none" w:sz="0" w:space="0" w:color="auto"/>
            <w:bottom w:val="none" w:sz="0" w:space="0" w:color="auto"/>
            <w:right w:val="none" w:sz="0" w:space="0" w:color="auto"/>
          </w:divBdr>
        </w:div>
        <w:div w:id="181750078">
          <w:marLeft w:val="0"/>
          <w:marRight w:val="0"/>
          <w:marTop w:val="0"/>
          <w:marBottom w:val="0"/>
          <w:divBdr>
            <w:top w:val="none" w:sz="0" w:space="0" w:color="auto"/>
            <w:left w:val="none" w:sz="0" w:space="0" w:color="auto"/>
            <w:bottom w:val="none" w:sz="0" w:space="0" w:color="auto"/>
            <w:right w:val="none" w:sz="0" w:space="0" w:color="auto"/>
          </w:divBdr>
        </w:div>
        <w:div w:id="333800736">
          <w:marLeft w:val="0"/>
          <w:marRight w:val="0"/>
          <w:marTop w:val="0"/>
          <w:marBottom w:val="0"/>
          <w:divBdr>
            <w:top w:val="none" w:sz="0" w:space="0" w:color="auto"/>
            <w:left w:val="none" w:sz="0" w:space="0" w:color="auto"/>
            <w:bottom w:val="none" w:sz="0" w:space="0" w:color="auto"/>
            <w:right w:val="none" w:sz="0" w:space="0" w:color="auto"/>
          </w:divBdr>
        </w:div>
        <w:div w:id="382564504">
          <w:marLeft w:val="0"/>
          <w:marRight w:val="0"/>
          <w:marTop w:val="0"/>
          <w:marBottom w:val="0"/>
          <w:divBdr>
            <w:top w:val="none" w:sz="0" w:space="0" w:color="auto"/>
            <w:left w:val="none" w:sz="0" w:space="0" w:color="auto"/>
            <w:bottom w:val="none" w:sz="0" w:space="0" w:color="auto"/>
            <w:right w:val="none" w:sz="0" w:space="0" w:color="auto"/>
          </w:divBdr>
        </w:div>
        <w:div w:id="405566466">
          <w:marLeft w:val="0"/>
          <w:marRight w:val="0"/>
          <w:marTop w:val="0"/>
          <w:marBottom w:val="0"/>
          <w:divBdr>
            <w:top w:val="none" w:sz="0" w:space="0" w:color="auto"/>
            <w:left w:val="none" w:sz="0" w:space="0" w:color="auto"/>
            <w:bottom w:val="none" w:sz="0" w:space="0" w:color="auto"/>
            <w:right w:val="none" w:sz="0" w:space="0" w:color="auto"/>
          </w:divBdr>
        </w:div>
        <w:div w:id="632251782">
          <w:marLeft w:val="0"/>
          <w:marRight w:val="0"/>
          <w:marTop w:val="0"/>
          <w:marBottom w:val="0"/>
          <w:divBdr>
            <w:top w:val="none" w:sz="0" w:space="0" w:color="auto"/>
            <w:left w:val="none" w:sz="0" w:space="0" w:color="auto"/>
            <w:bottom w:val="none" w:sz="0" w:space="0" w:color="auto"/>
            <w:right w:val="none" w:sz="0" w:space="0" w:color="auto"/>
          </w:divBdr>
        </w:div>
        <w:div w:id="738097452">
          <w:marLeft w:val="0"/>
          <w:marRight w:val="0"/>
          <w:marTop w:val="0"/>
          <w:marBottom w:val="0"/>
          <w:divBdr>
            <w:top w:val="none" w:sz="0" w:space="0" w:color="auto"/>
            <w:left w:val="none" w:sz="0" w:space="0" w:color="auto"/>
            <w:bottom w:val="none" w:sz="0" w:space="0" w:color="auto"/>
            <w:right w:val="none" w:sz="0" w:space="0" w:color="auto"/>
          </w:divBdr>
        </w:div>
        <w:div w:id="765686684">
          <w:marLeft w:val="0"/>
          <w:marRight w:val="0"/>
          <w:marTop w:val="0"/>
          <w:marBottom w:val="0"/>
          <w:divBdr>
            <w:top w:val="none" w:sz="0" w:space="0" w:color="auto"/>
            <w:left w:val="none" w:sz="0" w:space="0" w:color="auto"/>
            <w:bottom w:val="none" w:sz="0" w:space="0" w:color="auto"/>
            <w:right w:val="none" w:sz="0" w:space="0" w:color="auto"/>
          </w:divBdr>
        </w:div>
        <w:div w:id="963315102">
          <w:marLeft w:val="0"/>
          <w:marRight w:val="0"/>
          <w:marTop w:val="0"/>
          <w:marBottom w:val="0"/>
          <w:divBdr>
            <w:top w:val="none" w:sz="0" w:space="0" w:color="auto"/>
            <w:left w:val="none" w:sz="0" w:space="0" w:color="auto"/>
            <w:bottom w:val="none" w:sz="0" w:space="0" w:color="auto"/>
            <w:right w:val="none" w:sz="0" w:space="0" w:color="auto"/>
          </w:divBdr>
        </w:div>
        <w:div w:id="1004361551">
          <w:marLeft w:val="0"/>
          <w:marRight w:val="0"/>
          <w:marTop w:val="0"/>
          <w:marBottom w:val="0"/>
          <w:divBdr>
            <w:top w:val="none" w:sz="0" w:space="0" w:color="auto"/>
            <w:left w:val="none" w:sz="0" w:space="0" w:color="auto"/>
            <w:bottom w:val="none" w:sz="0" w:space="0" w:color="auto"/>
            <w:right w:val="none" w:sz="0" w:space="0" w:color="auto"/>
          </w:divBdr>
        </w:div>
        <w:div w:id="1248033910">
          <w:marLeft w:val="0"/>
          <w:marRight w:val="0"/>
          <w:marTop w:val="0"/>
          <w:marBottom w:val="0"/>
          <w:divBdr>
            <w:top w:val="none" w:sz="0" w:space="0" w:color="auto"/>
            <w:left w:val="none" w:sz="0" w:space="0" w:color="auto"/>
            <w:bottom w:val="none" w:sz="0" w:space="0" w:color="auto"/>
            <w:right w:val="none" w:sz="0" w:space="0" w:color="auto"/>
          </w:divBdr>
        </w:div>
        <w:div w:id="1431969570">
          <w:marLeft w:val="0"/>
          <w:marRight w:val="0"/>
          <w:marTop w:val="0"/>
          <w:marBottom w:val="0"/>
          <w:divBdr>
            <w:top w:val="none" w:sz="0" w:space="0" w:color="auto"/>
            <w:left w:val="none" w:sz="0" w:space="0" w:color="auto"/>
            <w:bottom w:val="none" w:sz="0" w:space="0" w:color="auto"/>
            <w:right w:val="none" w:sz="0" w:space="0" w:color="auto"/>
          </w:divBdr>
        </w:div>
        <w:div w:id="1487089582">
          <w:marLeft w:val="0"/>
          <w:marRight w:val="0"/>
          <w:marTop w:val="0"/>
          <w:marBottom w:val="0"/>
          <w:divBdr>
            <w:top w:val="none" w:sz="0" w:space="0" w:color="auto"/>
            <w:left w:val="none" w:sz="0" w:space="0" w:color="auto"/>
            <w:bottom w:val="none" w:sz="0" w:space="0" w:color="auto"/>
            <w:right w:val="none" w:sz="0" w:space="0" w:color="auto"/>
          </w:divBdr>
        </w:div>
        <w:div w:id="1611814936">
          <w:marLeft w:val="0"/>
          <w:marRight w:val="0"/>
          <w:marTop w:val="0"/>
          <w:marBottom w:val="0"/>
          <w:divBdr>
            <w:top w:val="none" w:sz="0" w:space="0" w:color="auto"/>
            <w:left w:val="none" w:sz="0" w:space="0" w:color="auto"/>
            <w:bottom w:val="none" w:sz="0" w:space="0" w:color="auto"/>
            <w:right w:val="none" w:sz="0" w:space="0" w:color="auto"/>
          </w:divBdr>
        </w:div>
        <w:div w:id="1663855483">
          <w:marLeft w:val="0"/>
          <w:marRight w:val="0"/>
          <w:marTop w:val="0"/>
          <w:marBottom w:val="0"/>
          <w:divBdr>
            <w:top w:val="none" w:sz="0" w:space="0" w:color="auto"/>
            <w:left w:val="none" w:sz="0" w:space="0" w:color="auto"/>
            <w:bottom w:val="none" w:sz="0" w:space="0" w:color="auto"/>
            <w:right w:val="none" w:sz="0" w:space="0" w:color="auto"/>
          </w:divBdr>
        </w:div>
        <w:div w:id="1818917633">
          <w:marLeft w:val="0"/>
          <w:marRight w:val="0"/>
          <w:marTop w:val="0"/>
          <w:marBottom w:val="0"/>
          <w:divBdr>
            <w:top w:val="none" w:sz="0" w:space="0" w:color="auto"/>
            <w:left w:val="none" w:sz="0" w:space="0" w:color="auto"/>
            <w:bottom w:val="none" w:sz="0" w:space="0" w:color="auto"/>
            <w:right w:val="none" w:sz="0" w:space="0" w:color="auto"/>
          </w:divBdr>
        </w:div>
        <w:div w:id="1882402911">
          <w:marLeft w:val="0"/>
          <w:marRight w:val="0"/>
          <w:marTop w:val="0"/>
          <w:marBottom w:val="0"/>
          <w:divBdr>
            <w:top w:val="none" w:sz="0" w:space="0" w:color="auto"/>
            <w:left w:val="none" w:sz="0" w:space="0" w:color="auto"/>
            <w:bottom w:val="none" w:sz="0" w:space="0" w:color="auto"/>
            <w:right w:val="none" w:sz="0" w:space="0" w:color="auto"/>
          </w:divBdr>
        </w:div>
        <w:div w:id="2073652945">
          <w:marLeft w:val="0"/>
          <w:marRight w:val="0"/>
          <w:marTop w:val="0"/>
          <w:marBottom w:val="0"/>
          <w:divBdr>
            <w:top w:val="none" w:sz="0" w:space="0" w:color="auto"/>
            <w:left w:val="none" w:sz="0" w:space="0" w:color="auto"/>
            <w:bottom w:val="none" w:sz="0" w:space="0" w:color="auto"/>
            <w:right w:val="none" w:sz="0" w:space="0" w:color="auto"/>
          </w:divBdr>
        </w:div>
        <w:div w:id="2093815414">
          <w:marLeft w:val="0"/>
          <w:marRight w:val="0"/>
          <w:marTop w:val="0"/>
          <w:marBottom w:val="0"/>
          <w:divBdr>
            <w:top w:val="none" w:sz="0" w:space="0" w:color="auto"/>
            <w:left w:val="none" w:sz="0" w:space="0" w:color="auto"/>
            <w:bottom w:val="none" w:sz="0" w:space="0" w:color="auto"/>
            <w:right w:val="none" w:sz="0" w:space="0" w:color="auto"/>
          </w:divBdr>
        </w:div>
      </w:divsChild>
    </w:div>
    <w:div w:id="619337627">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0">
          <w:marLeft w:val="0"/>
          <w:marRight w:val="0"/>
          <w:marTop w:val="0"/>
          <w:marBottom w:val="0"/>
          <w:divBdr>
            <w:top w:val="none" w:sz="0" w:space="0" w:color="auto"/>
            <w:left w:val="none" w:sz="0" w:space="0" w:color="auto"/>
            <w:bottom w:val="none" w:sz="0" w:space="0" w:color="auto"/>
            <w:right w:val="none" w:sz="0" w:space="0" w:color="auto"/>
          </w:divBdr>
        </w:div>
      </w:divsChild>
    </w:div>
    <w:div w:id="621545667">
      <w:bodyDiv w:val="1"/>
      <w:marLeft w:val="0"/>
      <w:marRight w:val="0"/>
      <w:marTop w:val="0"/>
      <w:marBottom w:val="0"/>
      <w:divBdr>
        <w:top w:val="none" w:sz="0" w:space="0" w:color="auto"/>
        <w:left w:val="none" w:sz="0" w:space="0" w:color="auto"/>
        <w:bottom w:val="none" w:sz="0" w:space="0" w:color="auto"/>
        <w:right w:val="none" w:sz="0" w:space="0" w:color="auto"/>
      </w:divBdr>
      <w:divsChild>
        <w:div w:id="1665159475">
          <w:marLeft w:val="0"/>
          <w:marRight w:val="0"/>
          <w:marTop w:val="0"/>
          <w:marBottom w:val="0"/>
          <w:divBdr>
            <w:top w:val="none" w:sz="0" w:space="0" w:color="auto"/>
            <w:left w:val="none" w:sz="0" w:space="0" w:color="auto"/>
            <w:bottom w:val="none" w:sz="0" w:space="0" w:color="auto"/>
            <w:right w:val="none" w:sz="0" w:space="0" w:color="auto"/>
          </w:divBdr>
        </w:div>
      </w:divsChild>
    </w:div>
    <w:div w:id="623465345">
      <w:bodyDiv w:val="1"/>
      <w:marLeft w:val="0"/>
      <w:marRight w:val="0"/>
      <w:marTop w:val="0"/>
      <w:marBottom w:val="0"/>
      <w:divBdr>
        <w:top w:val="none" w:sz="0" w:space="0" w:color="auto"/>
        <w:left w:val="none" w:sz="0" w:space="0" w:color="auto"/>
        <w:bottom w:val="none" w:sz="0" w:space="0" w:color="auto"/>
        <w:right w:val="none" w:sz="0" w:space="0" w:color="auto"/>
      </w:divBdr>
      <w:divsChild>
        <w:div w:id="478420761">
          <w:marLeft w:val="0"/>
          <w:marRight w:val="0"/>
          <w:marTop w:val="0"/>
          <w:marBottom w:val="0"/>
          <w:divBdr>
            <w:top w:val="none" w:sz="0" w:space="0" w:color="auto"/>
            <w:left w:val="none" w:sz="0" w:space="0" w:color="auto"/>
            <w:bottom w:val="none" w:sz="0" w:space="0" w:color="auto"/>
            <w:right w:val="none" w:sz="0" w:space="0" w:color="auto"/>
          </w:divBdr>
        </w:div>
      </w:divsChild>
    </w:div>
    <w:div w:id="626930592">
      <w:bodyDiv w:val="1"/>
      <w:marLeft w:val="0"/>
      <w:marRight w:val="0"/>
      <w:marTop w:val="0"/>
      <w:marBottom w:val="0"/>
      <w:divBdr>
        <w:top w:val="none" w:sz="0" w:space="0" w:color="auto"/>
        <w:left w:val="none" w:sz="0" w:space="0" w:color="auto"/>
        <w:bottom w:val="none" w:sz="0" w:space="0" w:color="auto"/>
        <w:right w:val="none" w:sz="0" w:space="0" w:color="auto"/>
      </w:divBdr>
      <w:divsChild>
        <w:div w:id="79956283">
          <w:marLeft w:val="0"/>
          <w:marRight w:val="0"/>
          <w:marTop w:val="0"/>
          <w:marBottom w:val="0"/>
          <w:divBdr>
            <w:top w:val="none" w:sz="0" w:space="0" w:color="auto"/>
            <w:left w:val="none" w:sz="0" w:space="0" w:color="auto"/>
            <w:bottom w:val="none" w:sz="0" w:space="0" w:color="auto"/>
            <w:right w:val="none" w:sz="0" w:space="0" w:color="auto"/>
          </w:divBdr>
        </w:div>
      </w:divsChild>
    </w:div>
    <w:div w:id="627319622">
      <w:bodyDiv w:val="1"/>
      <w:marLeft w:val="0"/>
      <w:marRight w:val="0"/>
      <w:marTop w:val="0"/>
      <w:marBottom w:val="0"/>
      <w:divBdr>
        <w:top w:val="none" w:sz="0" w:space="0" w:color="auto"/>
        <w:left w:val="none" w:sz="0" w:space="0" w:color="auto"/>
        <w:bottom w:val="none" w:sz="0" w:space="0" w:color="auto"/>
        <w:right w:val="none" w:sz="0" w:space="0" w:color="auto"/>
      </w:divBdr>
      <w:divsChild>
        <w:div w:id="2042851777">
          <w:marLeft w:val="0"/>
          <w:marRight w:val="0"/>
          <w:marTop w:val="0"/>
          <w:marBottom w:val="0"/>
          <w:divBdr>
            <w:top w:val="none" w:sz="0" w:space="0" w:color="auto"/>
            <w:left w:val="none" w:sz="0" w:space="0" w:color="auto"/>
            <w:bottom w:val="none" w:sz="0" w:space="0" w:color="auto"/>
            <w:right w:val="none" w:sz="0" w:space="0" w:color="auto"/>
          </w:divBdr>
        </w:div>
      </w:divsChild>
    </w:div>
    <w:div w:id="632178544">
      <w:bodyDiv w:val="1"/>
      <w:marLeft w:val="0"/>
      <w:marRight w:val="0"/>
      <w:marTop w:val="0"/>
      <w:marBottom w:val="0"/>
      <w:divBdr>
        <w:top w:val="none" w:sz="0" w:space="0" w:color="auto"/>
        <w:left w:val="none" w:sz="0" w:space="0" w:color="auto"/>
        <w:bottom w:val="none" w:sz="0" w:space="0" w:color="auto"/>
        <w:right w:val="none" w:sz="0" w:space="0" w:color="auto"/>
      </w:divBdr>
      <w:divsChild>
        <w:div w:id="597759739">
          <w:marLeft w:val="0"/>
          <w:marRight w:val="0"/>
          <w:marTop w:val="0"/>
          <w:marBottom w:val="0"/>
          <w:divBdr>
            <w:top w:val="none" w:sz="0" w:space="0" w:color="auto"/>
            <w:left w:val="none" w:sz="0" w:space="0" w:color="auto"/>
            <w:bottom w:val="none" w:sz="0" w:space="0" w:color="auto"/>
            <w:right w:val="none" w:sz="0" w:space="0" w:color="auto"/>
          </w:divBdr>
        </w:div>
      </w:divsChild>
    </w:div>
    <w:div w:id="634792330">
      <w:bodyDiv w:val="1"/>
      <w:marLeft w:val="0"/>
      <w:marRight w:val="0"/>
      <w:marTop w:val="0"/>
      <w:marBottom w:val="0"/>
      <w:divBdr>
        <w:top w:val="none" w:sz="0" w:space="0" w:color="auto"/>
        <w:left w:val="none" w:sz="0" w:space="0" w:color="auto"/>
        <w:bottom w:val="none" w:sz="0" w:space="0" w:color="auto"/>
        <w:right w:val="none" w:sz="0" w:space="0" w:color="auto"/>
      </w:divBdr>
      <w:divsChild>
        <w:div w:id="1151870576">
          <w:marLeft w:val="0"/>
          <w:marRight w:val="0"/>
          <w:marTop w:val="0"/>
          <w:marBottom w:val="0"/>
          <w:divBdr>
            <w:top w:val="none" w:sz="0" w:space="0" w:color="auto"/>
            <w:left w:val="none" w:sz="0" w:space="0" w:color="auto"/>
            <w:bottom w:val="none" w:sz="0" w:space="0" w:color="auto"/>
            <w:right w:val="none" w:sz="0" w:space="0" w:color="auto"/>
          </w:divBdr>
        </w:div>
      </w:divsChild>
    </w:div>
    <w:div w:id="638000796">
      <w:bodyDiv w:val="1"/>
      <w:marLeft w:val="0"/>
      <w:marRight w:val="0"/>
      <w:marTop w:val="0"/>
      <w:marBottom w:val="0"/>
      <w:divBdr>
        <w:top w:val="none" w:sz="0" w:space="0" w:color="auto"/>
        <w:left w:val="none" w:sz="0" w:space="0" w:color="auto"/>
        <w:bottom w:val="none" w:sz="0" w:space="0" w:color="auto"/>
        <w:right w:val="none" w:sz="0" w:space="0" w:color="auto"/>
      </w:divBdr>
      <w:divsChild>
        <w:div w:id="2084797186">
          <w:marLeft w:val="0"/>
          <w:marRight w:val="0"/>
          <w:marTop w:val="0"/>
          <w:marBottom w:val="0"/>
          <w:divBdr>
            <w:top w:val="none" w:sz="0" w:space="0" w:color="auto"/>
            <w:left w:val="none" w:sz="0" w:space="0" w:color="auto"/>
            <w:bottom w:val="none" w:sz="0" w:space="0" w:color="auto"/>
            <w:right w:val="none" w:sz="0" w:space="0" w:color="auto"/>
          </w:divBdr>
        </w:div>
      </w:divsChild>
    </w:div>
    <w:div w:id="653066733">
      <w:bodyDiv w:val="1"/>
      <w:marLeft w:val="0"/>
      <w:marRight w:val="0"/>
      <w:marTop w:val="0"/>
      <w:marBottom w:val="0"/>
      <w:divBdr>
        <w:top w:val="none" w:sz="0" w:space="0" w:color="auto"/>
        <w:left w:val="none" w:sz="0" w:space="0" w:color="auto"/>
        <w:bottom w:val="none" w:sz="0" w:space="0" w:color="auto"/>
        <w:right w:val="none" w:sz="0" w:space="0" w:color="auto"/>
      </w:divBdr>
    </w:div>
    <w:div w:id="658189662">
      <w:bodyDiv w:val="1"/>
      <w:marLeft w:val="0"/>
      <w:marRight w:val="0"/>
      <w:marTop w:val="0"/>
      <w:marBottom w:val="0"/>
      <w:divBdr>
        <w:top w:val="none" w:sz="0" w:space="0" w:color="auto"/>
        <w:left w:val="none" w:sz="0" w:space="0" w:color="auto"/>
        <w:bottom w:val="none" w:sz="0" w:space="0" w:color="auto"/>
        <w:right w:val="none" w:sz="0" w:space="0" w:color="auto"/>
      </w:divBdr>
      <w:divsChild>
        <w:div w:id="1537424169">
          <w:marLeft w:val="0"/>
          <w:marRight w:val="0"/>
          <w:marTop w:val="0"/>
          <w:marBottom w:val="0"/>
          <w:divBdr>
            <w:top w:val="none" w:sz="0" w:space="0" w:color="auto"/>
            <w:left w:val="none" w:sz="0" w:space="0" w:color="auto"/>
            <w:bottom w:val="none" w:sz="0" w:space="0" w:color="auto"/>
            <w:right w:val="none" w:sz="0" w:space="0" w:color="auto"/>
          </w:divBdr>
        </w:div>
      </w:divsChild>
    </w:div>
    <w:div w:id="665937999">
      <w:bodyDiv w:val="1"/>
      <w:marLeft w:val="0"/>
      <w:marRight w:val="0"/>
      <w:marTop w:val="0"/>
      <w:marBottom w:val="0"/>
      <w:divBdr>
        <w:top w:val="none" w:sz="0" w:space="0" w:color="auto"/>
        <w:left w:val="none" w:sz="0" w:space="0" w:color="auto"/>
        <w:bottom w:val="none" w:sz="0" w:space="0" w:color="auto"/>
        <w:right w:val="none" w:sz="0" w:space="0" w:color="auto"/>
      </w:divBdr>
      <w:divsChild>
        <w:div w:id="1140265586">
          <w:marLeft w:val="0"/>
          <w:marRight w:val="0"/>
          <w:marTop w:val="0"/>
          <w:marBottom w:val="0"/>
          <w:divBdr>
            <w:top w:val="none" w:sz="0" w:space="0" w:color="auto"/>
            <w:left w:val="none" w:sz="0" w:space="0" w:color="auto"/>
            <w:bottom w:val="none" w:sz="0" w:space="0" w:color="auto"/>
            <w:right w:val="none" w:sz="0" w:space="0" w:color="auto"/>
          </w:divBdr>
        </w:div>
      </w:divsChild>
    </w:div>
    <w:div w:id="666051883">
      <w:bodyDiv w:val="1"/>
      <w:marLeft w:val="0"/>
      <w:marRight w:val="0"/>
      <w:marTop w:val="0"/>
      <w:marBottom w:val="0"/>
      <w:divBdr>
        <w:top w:val="none" w:sz="0" w:space="0" w:color="auto"/>
        <w:left w:val="none" w:sz="0" w:space="0" w:color="auto"/>
        <w:bottom w:val="none" w:sz="0" w:space="0" w:color="auto"/>
        <w:right w:val="none" w:sz="0" w:space="0" w:color="auto"/>
      </w:divBdr>
      <w:divsChild>
        <w:div w:id="873352408">
          <w:marLeft w:val="0"/>
          <w:marRight w:val="0"/>
          <w:marTop w:val="0"/>
          <w:marBottom w:val="0"/>
          <w:divBdr>
            <w:top w:val="none" w:sz="0" w:space="0" w:color="auto"/>
            <w:left w:val="none" w:sz="0" w:space="0" w:color="auto"/>
            <w:bottom w:val="none" w:sz="0" w:space="0" w:color="auto"/>
            <w:right w:val="none" w:sz="0" w:space="0" w:color="auto"/>
          </w:divBdr>
        </w:div>
      </w:divsChild>
    </w:div>
    <w:div w:id="671372652">
      <w:bodyDiv w:val="1"/>
      <w:marLeft w:val="0"/>
      <w:marRight w:val="0"/>
      <w:marTop w:val="0"/>
      <w:marBottom w:val="0"/>
      <w:divBdr>
        <w:top w:val="none" w:sz="0" w:space="0" w:color="auto"/>
        <w:left w:val="none" w:sz="0" w:space="0" w:color="auto"/>
        <w:bottom w:val="none" w:sz="0" w:space="0" w:color="auto"/>
        <w:right w:val="none" w:sz="0" w:space="0" w:color="auto"/>
      </w:divBdr>
      <w:divsChild>
        <w:div w:id="1656840790">
          <w:marLeft w:val="0"/>
          <w:marRight w:val="0"/>
          <w:marTop w:val="0"/>
          <w:marBottom w:val="0"/>
          <w:divBdr>
            <w:top w:val="none" w:sz="0" w:space="0" w:color="auto"/>
            <w:left w:val="none" w:sz="0" w:space="0" w:color="auto"/>
            <w:bottom w:val="none" w:sz="0" w:space="0" w:color="auto"/>
            <w:right w:val="none" w:sz="0" w:space="0" w:color="auto"/>
          </w:divBdr>
        </w:div>
      </w:divsChild>
    </w:div>
    <w:div w:id="672220472">
      <w:bodyDiv w:val="1"/>
      <w:marLeft w:val="0"/>
      <w:marRight w:val="0"/>
      <w:marTop w:val="0"/>
      <w:marBottom w:val="0"/>
      <w:divBdr>
        <w:top w:val="none" w:sz="0" w:space="0" w:color="auto"/>
        <w:left w:val="none" w:sz="0" w:space="0" w:color="auto"/>
        <w:bottom w:val="none" w:sz="0" w:space="0" w:color="auto"/>
        <w:right w:val="none" w:sz="0" w:space="0" w:color="auto"/>
      </w:divBdr>
      <w:divsChild>
        <w:div w:id="1013190374">
          <w:marLeft w:val="0"/>
          <w:marRight w:val="0"/>
          <w:marTop w:val="0"/>
          <w:marBottom w:val="0"/>
          <w:divBdr>
            <w:top w:val="none" w:sz="0" w:space="0" w:color="auto"/>
            <w:left w:val="none" w:sz="0" w:space="0" w:color="auto"/>
            <w:bottom w:val="none" w:sz="0" w:space="0" w:color="auto"/>
            <w:right w:val="none" w:sz="0" w:space="0" w:color="auto"/>
          </w:divBdr>
          <w:divsChild>
            <w:div w:id="131022056">
              <w:marLeft w:val="0"/>
              <w:marRight w:val="0"/>
              <w:marTop w:val="0"/>
              <w:marBottom w:val="0"/>
              <w:divBdr>
                <w:top w:val="none" w:sz="0" w:space="0" w:color="auto"/>
                <w:left w:val="none" w:sz="0" w:space="0" w:color="auto"/>
                <w:bottom w:val="none" w:sz="0" w:space="0" w:color="auto"/>
                <w:right w:val="none" w:sz="0" w:space="0" w:color="auto"/>
              </w:divBdr>
            </w:div>
            <w:div w:id="133104772">
              <w:marLeft w:val="0"/>
              <w:marRight w:val="0"/>
              <w:marTop w:val="0"/>
              <w:marBottom w:val="0"/>
              <w:divBdr>
                <w:top w:val="none" w:sz="0" w:space="0" w:color="auto"/>
                <w:left w:val="none" w:sz="0" w:space="0" w:color="auto"/>
                <w:bottom w:val="none" w:sz="0" w:space="0" w:color="auto"/>
                <w:right w:val="none" w:sz="0" w:space="0" w:color="auto"/>
              </w:divBdr>
            </w:div>
            <w:div w:id="192351035">
              <w:marLeft w:val="0"/>
              <w:marRight w:val="0"/>
              <w:marTop w:val="0"/>
              <w:marBottom w:val="0"/>
              <w:divBdr>
                <w:top w:val="none" w:sz="0" w:space="0" w:color="auto"/>
                <w:left w:val="none" w:sz="0" w:space="0" w:color="auto"/>
                <w:bottom w:val="none" w:sz="0" w:space="0" w:color="auto"/>
                <w:right w:val="none" w:sz="0" w:space="0" w:color="auto"/>
              </w:divBdr>
            </w:div>
            <w:div w:id="252202621">
              <w:marLeft w:val="0"/>
              <w:marRight w:val="0"/>
              <w:marTop w:val="0"/>
              <w:marBottom w:val="0"/>
              <w:divBdr>
                <w:top w:val="none" w:sz="0" w:space="0" w:color="auto"/>
                <w:left w:val="none" w:sz="0" w:space="0" w:color="auto"/>
                <w:bottom w:val="none" w:sz="0" w:space="0" w:color="auto"/>
                <w:right w:val="none" w:sz="0" w:space="0" w:color="auto"/>
              </w:divBdr>
            </w:div>
            <w:div w:id="466434032">
              <w:marLeft w:val="0"/>
              <w:marRight w:val="0"/>
              <w:marTop w:val="0"/>
              <w:marBottom w:val="0"/>
              <w:divBdr>
                <w:top w:val="none" w:sz="0" w:space="0" w:color="auto"/>
                <w:left w:val="none" w:sz="0" w:space="0" w:color="auto"/>
                <w:bottom w:val="none" w:sz="0" w:space="0" w:color="auto"/>
                <w:right w:val="none" w:sz="0" w:space="0" w:color="auto"/>
              </w:divBdr>
            </w:div>
            <w:div w:id="634725635">
              <w:marLeft w:val="0"/>
              <w:marRight w:val="0"/>
              <w:marTop w:val="0"/>
              <w:marBottom w:val="0"/>
              <w:divBdr>
                <w:top w:val="none" w:sz="0" w:space="0" w:color="auto"/>
                <w:left w:val="none" w:sz="0" w:space="0" w:color="auto"/>
                <w:bottom w:val="none" w:sz="0" w:space="0" w:color="auto"/>
                <w:right w:val="none" w:sz="0" w:space="0" w:color="auto"/>
              </w:divBdr>
            </w:div>
            <w:div w:id="663243091">
              <w:marLeft w:val="0"/>
              <w:marRight w:val="0"/>
              <w:marTop w:val="0"/>
              <w:marBottom w:val="0"/>
              <w:divBdr>
                <w:top w:val="none" w:sz="0" w:space="0" w:color="auto"/>
                <w:left w:val="none" w:sz="0" w:space="0" w:color="auto"/>
                <w:bottom w:val="none" w:sz="0" w:space="0" w:color="auto"/>
                <w:right w:val="none" w:sz="0" w:space="0" w:color="auto"/>
              </w:divBdr>
            </w:div>
            <w:div w:id="672146959">
              <w:marLeft w:val="0"/>
              <w:marRight w:val="0"/>
              <w:marTop w:val="0"/>
              <w:marBottom w:val="0"/>
              <w:divBdr>
                <w:top w:val="none" w:sz="0" w:space="0" w:color="auto"/>
                <w:left w:val="none" w:sz="0" w:space="0" w:color="auto"/>
                <w:bottom w:val="none" w:sz="0" w:space="0" w:color="auto"/>
                <w:right w:val="none" w:sz="0" w:space="0" w:color="auto"/>
              </w:divBdr>
            </w:div>
            <w:div w:id="732505517">
              <w:marLeft w:val="0"/>
              <w:marRight w:val="0"/>
              <w:marTop w:val="0"/>
              <w:marBottom w:val="0"/>
              <w:divBdr>
                <w:top w:val="none" w:sz="0" w:space="0" w:color="auto"/>
                <w:left w:val="none" w:sz="0" w:space="0" w:color="auto"/>
                <w:bottom w:val="none" w:sz="0" w:space="0" w:color="auto"/>
                <w:right w:val="none" w:sz="0" w:space="0" w:color="auto"/>
              </w:divBdr>
            </w:div>
            <w:div w:id="949632211">
              <w:marLeft w:val="0"/>
              <w:marRight w:val="0"/>
              <w:marTop w:val="0"/>
              <w:marBottom w:val="0"/>
              <w:divBdr>
                <w:top w:val="none" w:sz="0" w:space="0" w:color="auto"/>
                <w:left w:val="none" w:sz="0" w:space="0" w:color="auto"/>
                <w:bottom w:val="none" w:sz="0" w:space="0" w:color="auto"/>
                <w:right w:val="none" w:sz="0" w:space="0" w:color="auto"/>
              </w:divBdr>
            </w:div>
            <w:div w:id="1587575407">
              <w:marLeft w:val="0"/>
              <w:marRight w:val="0"/>
              <w:marTop w:val="0"/>
              <w:marBottom w:val="0"/>
              <w:divBdr>
                <w:top w:val="none" w:sz="0" w:space="0" w:color="auto"/>
                <w:left w:val="none" w:sz="0" w:space="0" w:color="auto"/>
                <w:bottom w:val="none" w:sz="0" w:space="0" w:color="auto"/>
                <w:right w:val="none" w:sz="0" w:space="0" w:color="auto"/>
              </w:divBdr>
            </w:div>
            <w:div w:id="1737360589">
              <w:marLeft w:val="0"/>
              <w:marRight w:val="0"/>
              <w:marTop w:val="0"/>
              <w:marBottom w:val="0"/>
              <w:divBdr>
                <w:top w:val="none" w:sz="0" w:space="0" w:color="auto"/>
                <w:left w:val="none" w:sz="0" w:space="0" w:color="auto"/>
                <w:bottom w:val="none" w:sz="0" w:space="0" w:color="auto"/>
                <w:right w:val="none" w:sz="0" w:space="0" w:color="auto"/>
              </w:divBdr>
            </w:div>
            <w:div w:id="2021153460">
              <w:marLeft w:val="0"/>
              <w:marRight w:val="0"/>
              <w:marTop w:val="0"/>
              <w:marBottom w:val="0"/>
              <w:divBdr>
                <w:top w:val="none" w:sz="0" w:space="0" w:color="auto"/>
                <w:left w:val="none" w:sz="0" w:space="0" w:color="auto"/>
                <w:bottom w:val="none" w:sz="0" w:space="0" w:color="auto"/>
                <w:right w:val="none" w:sz="0" w:space="0" w:color="auto"/>
              </w:divBdr>
            </w:div>
            <w:div w:id="20717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311">
      <w:bodyDiv w:val="1"/>
      <w:marLeft w:val="0"/>
      <w:marRight w:val="0"/>
      <w:marTop w:val="0"/>
      <w:marBottom w:val="0"/>
      <w:divBdr>
        <w:top w:val="none" w:sz="0" w:space="0" w:color="auto"/>
        <w:left w:val="none" w:sz="0" w:space="0" w:color="auto"/>
        <w:bottom w:val="none" w:sz="0" w:space="0" w:color="auto"/>
        <w:right w:val="none" w:sz="0" w:space="0" w:color="auto"/>
      </w:divBdr>
    </w:div>
    <w:div w:id="673142872">
      <w:bodyDiv w:val="1"/>
      <w:marLeft w:val="0"/>
      <w:marRight w:val="0"/>
      <w:marTop w:val="0"/>
      <w:marBottom w:val="0"/>
      <w:divBdr>
        <w:top w:val="none" w:sz="0" w:space="0" w:color="auto"/>
        <w:left w:val="none" w:sz="0" w:space="0" w:color="auto"/>
        <w:bottom w:val="none" w:sz="0" w:space="0" w:color="auto"/>
        <w:right w:val="none" w:sz="0" w:space="0" w:color="auto"/>
      </w:divBdr>
      <w:divsChild>
        <w:div w:id="1521629776">
          <w:marLeft w:val="0"/>
          <w:marRight w:val="0"/>
          <w:marTop w:val="0"/>
          <w:marBottom w:val="0"/>
          <w:divBdr>
            <w:top w:val="none" w:sz="0" w:space="0" w:color="auto"/>
            <w:left w:val="none" w:sz="0" w:space="0" w:color="auto"/>
            <w:bottom w:val="none" w:sz="0" w:space="0" w:color="auto"/>
            <w:right w:val="none" w:sz="0" w:space="0" w:color="auto"/>
          </w:divBdr>
        </w:div>
      </w:divsChild>
    </w:div>
    <w:div w:id="673268266">
      <w:bodyDiv w:val="1"/>
      <w:marLeft w:val="0"/>
      <w:marRight w:val="0"/>
      <w:marTop w:val="0"/>
      <w:marBottom w:val="0"/>
      <w:divBdr>
        <w:top w:val="none" w:sz="0" w:space="0" w:color="auto"/>
        <w:left w:val="none" w:sz="0" w:space="0" w:color="auto"/>
        <w:bottom w:val="none" w:sz="0" w:space="0" w:color="auto"/>
        <w:right w:val="none" w:sz="0" w:space="0" w:color="auto"/>
      </w:divBdr>
      <w:divsChild>
        <w:div w:id="976494291">
          <w:marLeft w:val="0"/>
          <w:marRight w:val="0"/>
          <w:marTop w:val="0"/>
          <w:marBottom w:val="0"/>
          <w:divBdr>
            <w:top w:val="none" w:sz="0" w:space="0" w:color="auto"/>
            <w:left w:val="none" w:sz="0" w:space="0" w:color="auto"/>
            <w:bottom w:val="none" w:sz="0" w:space="0" w:color="auto"/>
            <w:right w:val="none" w:sz="0" w:space="0" w:color="auto"/>
          </w:divBdr>
          <w:divsChild>
            <w:div w:id="72242181">
              <w:marLeft w:val="0"/>
              <w:marRight w:val="0"/>
              <w:marTop w:val="0"/>
              <w:marBottom w:val="0"/>
              <w:divBdr>
                <w:top w:val="none" w:sz="0" w:space="0" w:color="auto"/>
                <w:left w:val="none" w:sz="0" w:space="0" w:color="auto"/>
                <w:bottom w:val="none" w:sz="0" w:space="0" w:color="auto"/>
                <w:right w:val="none" w:sz="0" w:space="0" w:color="auto"/>
              </w:divBdr>
            </w:div>
            <w:div w:id="317196092">
              <w:marLeft w:val="0"/>
              <w:marRight w:val="0"/>
              <w:marTop w:val="0"/>
              <w:marBottom w:val="0"/>
              <w:divBdr>
                <w:top w:val="none" w:sz="0" w:space="0" w:color="auto"/>
                <w:left w:val="none" w:sz="0" w:space="0" w:color="auto"/>
                <w:bottom w:val="none" w:sz="0" w:space="0" w:color="auto"/>
                <w:right w:val="none" w:sz="0" w:space="0" w:color="auto"/>
              </w:divBdr>
            </w:div>
            <w:div w:id="719941752">
              <w:marLeft w:val="0"/>
              <w:marRight w:val="0"/>
              <w:marTop w:val="0"/>
              <w:marBottom w:val="0"/>
              <w:divBdr>
                <w:top w:val="none" w:sz="0" w:space="0" w:color="auto"/>
                <w:left w:val="none" w:sz="0" w:space="0" w:color="auto"/>
                <w:bottom w:val="none" w:sz="0" w:space="0" w:color="auto"/>
                <w:right w:val="none" w:sz="0" w:space="0" w:color="auto"/>
              </w:divBdr>
            </w:div>
            <w:div w:id="722749580">
              <w:marLeft w:val="0"/>
              <w:marRight w:val="0"/>
              <w:marTop w:val="0"/>
              <w:marBottom w:val="0"/>
              <w:divBdr>
                <w:top w:val="none" w:sz="0" w:space="0" w:color="auto"/>
                <w:left w:val="none" w:sz="0" w:space="0" w:color="auto"/>
                <w:bottom w:val="none" w:sz="0" w:space="0" w:color="auto"/>
                <w:right w:val="none" w:sz="0" w:space="0" w:color="auto"/>
              </w:divBdr>
            </w:div>
            <w:div w:id="783618648">
              <w:marLeft w:val="0"/>
              <w:marRight w:val="0"/>
              <w:marTop w:val="0"/>
              <w:marBottom w:val="0"/>
              <w:divBdr>
                <w:top w:val="none" w:sz="0" w:space="0" w:color="auto"/>
                <w:left w:val="none" w:sz="0" w:space="0" w:color="auto"/>
                <w:bottom w:val="none" w:sz="0" w:space="0" w:color="auto"/>
                <w:right w:val="none" w:sz="0" w:space="0" w:color="auto"/>
              </w:divBdr>
            </w:div>
            <w:div w:id="809977191">
              <w:marLeft w:val="0"/>
              <w:marRight w:val="0"/>
              <w:marTop w:val="0"/>
              <w:marBottom w:val="0"/>
              <w:divBdr>
                <w:top w:val="none" w:sz="0" w:space="0" w:color="auto"/>
                <w:left w:val="none" w:sz="0" w:space="0" w:color="auto"/>
                <w:bottom w:val="none" w:sz="0" w:space="0" w:color="auto"/>
                <w:right w:val="none" w:sz="0" w:space="0" w:color="auto"/>
              </w:divBdr>
            </w:div>
            <w:div w:id="1395466006">
              <w:marLeft w:val="0"/>
              <w:marRight w:val="0"/>
              <w:marTop w:val="0"/>
              <w:marBottom w:val="0"/>
              <w:divBdr>
                <w:top w:val="none" w:sz="0" w:space="0" w:color="auto"/>
                <w:left w:val="none" w:sz="0" w:space="0" w:color="auto"/>
                <w:bottom w:val="none" w:sz="0" w:space="0" w:color="auto"/>
                <w:right w:val="none" w:sz="0" w:space="0" w:color="auto"/>
              </w:divBdr>
            </w:div>
            <w:div w:id="1412506220">
              <w:marLeft w:val="0"/>
              <w:marRight w:val="0"/>
              <w:marTop w:val="0"/>
              <w:marBottom w:val="0"/>
              <w:divBdr>
                <w:top w:val="none" w:sz="0" w:space="0" w:color="auto"/>
                <w:left w:val="none" w:sz="0" w:space="0" w:color="auto"/>
                <w:bottom w:val="none" w:sz="0" w:space="0" w:color="auto"/>
                <w:right w:val="none" w:sz="0" w:space="0" w:color="auto"/>
              </w:divBdr>
            </w:div>
            <w:div w:id="1581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90923">
      <w:bodyDiv w:val="1"/>
      <w:marLeft w:val="0"/>
      <w:marRight w:val="0"/>
      <w:marTop w:val="0"/>
      <w:marBottom w:val="0"/>
      <w:divBdr>
        <w:top w:val="none" w:sz="0" w:space="0" w:color="auto"/>
        <w:left w:val="none" w:sz="0" w:space="0" w:color="auto"/>
        <w:bottom w:val="none" w:sz="0" w:space="0" w:color="auto"/>
        <w:right w:val="none" w:sz="0" w:space="0" w:color="auto"/>
      </w:divBdr>
      <w:divsChild>
        <w:div w:id="1557084041">
          <w:marLeft w:val="0"/>
          <w:marRight w:val="0"/>
          <w:marTop w:val="0"/>
          <w:marBottom w:val="0"/>
          <w:divBdr>
            <w:top w:val="none" w:sz="0" w:space="0" w:color="auto"/>
            <w:left w:val="none" w:sz="0" w:space="0" w:color="auto"/>
            <w:bottom w:val="none" w:sz="0" w:space="0" w:color="auto"/>
            <w:right w:val="none" w:sz="0" w:space="0" w:color="auto"/>
          </w:divBdr>
        </w:div>
      </w:divsChild>
    </w:div>
    <w:div w:id="676008522">
      <w:bodyDiv w:val="1"/>
      <w:marLeft w:val="0"/>
      <w:marRight w:val="0"/>
      <w:marTop w:val="0"/>
      <w:marBottom w:val="0"/>
      <w:divBdr>
        <w:top w:val="none" w:sz="0" w:space="0" w:color="auto"/>
        <w:left w:val="none" w:sz="0" w:space="0" w:color="auto"/>
        <w:bottom w:val="none" w:sz="0" w:space="0" w:color="auto"/>
        <w:right w:val="none" w:sz="0" w:space="0" w:color="auto"/>
      </w:divBdr>
      <w:divsChild>
        <w:div w:id="2007048689">
          <w:marLeft w:val="0"/>
          <w:marRight w:val="0"/>
          <w:marTop w:val="0"/>
          <w:marBottom w:val="0"/>
          <w:divBdr>
            <w:top w:val="none" w:sz="0" w:space="0" w:color="auto"/>
            <w:left w:val="none" w:sz="0" w:space="0" w:color="auto"/>
            <w:bottom w:val="none" w:sz="0" w:space="0" w:color="auto"/>
            <w:right w:val="none" w:sz="0" w:space="0" w:color="auto"/>
          </w:divBdr>
        </w:div>
      </w:divsChild>
    </w:div>
    <w:div w:id="683480518">
      <w:bodyDiv w:val="1"/>
      <w:marLeft w:val="0"/>
      <w:marRight w:val="0"/>
      <w:marTop w:val="0"/>
      <w:marBottom w:val="0"/>
      <w:divBdr>
        <w:top w:val="none" w:sz="0" w:space="0" w:color="auto"/>
        <w:left w:val="none" w:sz="0" w:space="0" w:color="auto"/>
        <w:bottom w:val="none" w:sz="0" w:space="0" w:color="auto"/>
        <w:right w:val="none" w:sz="0" w:space="0" w:color="auto"/>
      </w:divBdr>
      <w:divsChild>
        <w:div w:id="762454473">
          <w:marLeft w:val="0"/>
          <w:marRight w:val="0"/>
          <w:marTop w:val="0"/>
          <w:marBottom w:val="0"/>
          <w:divBdr>
            <w:top w:val="none" w:sz="0" w:space="0" w:color="auto"/>
            <w:left w:val="none" w:sz="0" w:space="0" w:color="auto"/>
            <w:bottom w:val="none" w:sz="0" w:space="0" w:color="auto"/>
            <w:right w:val="none" w:sz="0" w:space="0" w:color="auto"/>
          </w:divBdr>
        </w:div>
      </w:divsChild>
    </w:div>
    <w:div w:id="688531694">
      <w:bodyDiv w:val="1"/>
      <w:marLeft w:val="0"/>
      <w:marRight w:val="0"/>
      <w:marTop w:val="0"/>
      <w:marBottom w:val="0"/>
      <w:divBdr>
        <w:top w:val="none" w:sz="0" w:space="0" w:color="auto"/>
        <w:left w:val="none" w:sz="0" w:space="0" w:color="auto"/>
        <w:bottom w:val="none" w:sz="0" w:space="0" w:color="auto"/>
        <w:right w:val="none" w:sz="0" w:space="0" w:color="auto"/>
      </w:divBdr>
      <w:divsChild>
        <w:div w:id="988486722">
          <w:marLeft w:val="0"/>
          <w:marRight w:val="0"/>
          <w:marTop w:val="0"/>
          <w:marBottom w:val="0"/>
          <w:divBdr>
            <w:top w:val="none" w:sz="0" w:space="0" w:color="auto"/>
            <w:left w:val="none" w:sz="0" w:space="0" w:color="auto"/>
            <w:bottom w:val="none" w:sz="0" w:space="0" w:color="auto"/>
            <w:right w:val="none" w:sz="0" w:space="0" w:color="auto"/>
          </w:divBdr>
        </w:div>
      </w:divsChild>
    </w:div>
    <w:div w:id="695738058">
      <w:bodyDiv w:val="1"/>
      <w:marLeft w:val="0"/>
      <w:marRight w:val="0"/>
      <w:marTop w:val="0"/>
      <w:marBottom w:val="0"/>
      <w:divBdr>
        <w:top w:val="none" w:sz="0" w:space="0" w:color="auto"/>
        <w:left w:val="none" w:sz="0" w:space="0" w:color="auto"/>
        <w:bottom w:val="none" w:sz="0" w:space="0" w:color="auto"/>
        <w:right w:val="none" w:sz="0" w:space="0" w:color="auto"/>
      </w:divBdr>
      <w:divsChild>
        <w:div w:id="2088768367">
          <w:marLeft w:val="0"/>
          <w:marRight w:val="0"/>
          <w:marTop w:val="0"/>
          <w:marBottom w:val="0"/>
          <w:divBdr>
            <w:top w:val="none" w:sz="0" w:space="0" w:color="auto"/>
            <w:left w:val="none" w:sz="0" w:space="0" w:color="auto"/>
            <w:bottom w:val="none" w:sz="0" w:space="0" w:color="auto"/>
            <w:right w:val="none" w:sz="0" w:space="0" w:color="auto"/>
          </w:divBdr>
        </w:div>
      </w:divsChild>
    </w:div>
    <w:div w:id="698093940">
      <w:bodyDiv w:val="1"/>
      <w:marLeft w:val="0"/>
      <w:marRight w:val="0"/>
      <w:marTop w:val="0"/>
      <w:marBottom w:val="0"/>
      <w:divBdr>
        <w:top w:val="none" w:sz="0" w:space="0" w:color="auto"/>
        <w:left w:val="none" w:sz="0" w:space="0" w:color="auto"/>
        <w:bottom w:val="none" w:sz="0" w:space="0" w:color="auto"/>
        <w:right w:val="none" w:sz="0" w:space="0" w:color="auto"/>
      </w:divBdr>
      <w:divsChild>
        <w:div w:id="1651061461">
          <w:marLeft w:val="0"/>
          <w:marRight w:val="0"/>
          <w:marTop w:val="0"/>
          <w:marBottom w:val="0"/>
          <w:divBdr>
            <w:top w:val="none" w:sz="0" w:space="0" w:color="auto"/>
            <w:left w:val="none" w:sz="0" w:space="0" w:color="auto"/>
            <w:bottom w:val="none" w:sz="0" w:space="0" w:color="auto"/>
            <w:right w:val="none" w:sz="0" w:space="0" w:color="auto"/>
          </w:divBdr>
        </w:div>
      </w:divsChild>
    </w:div>
    <w:div w:id="703755966">
      <w:bodyDiv w:val="1"/>
      <w:marLeft w:val="0"/>
      <w:marRight w:val="0"/>
      <w:marTop w:val="0"/>
      <w:marBottom w:val="0"/>
      <w:divBdr>
        <w:top w:val="none" w:sz="0" w:space="0" w:color="auto"/>
        <w:left w:val="none" w:sz="0" w:space="0" w:color="auto"/>
        <w:bottom w:val="none" w:sz="0" w:space="0" w:color="auto"/>
        <w:right w:val="none" w:sz="0" w:space="0" w:color="auto"/>
      </w:divBdr>
      <w:divsChild>
        <w:div w:id="1173035855">
          <w:marLeft w:val="0"/>
          <w:marRight w:val="0"/>
          <w:marTop w:val="0"/>
          <w:marBottom w:val="0"/>
          <w:divBdr>
            <w:top w:val="none" w:sz="0" w:space="0" w:color="auto"/>
            <w:left w:val="none" w:sz="0" w:space="0" w:color="auto"/>
            <w:bottom w:val="none" w:sz="0" w:space="0" w:color="auto"/>
            <w:right w:val="none" w:sz="0" w:space="0" w:color="auto"/>
          </w:divBdr>
          <w:divsChild>
            <w:div w:id="1316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5808">
      <w:bodyDiv w:val="1"/>
      <w:marLeft w:val="0"/>
      <w:marRight w:val="0"/>
      <w:marTop w:val="0"/>
      <w:marBottom w:val="0"/>
      <w:divBdr>
        <w:top w:val="none" w:sz="0" w:space="0" w:color="auto"/>
        <w:left w:val="none" w:sz="0" w:space="0" w:color="auto"/>
        <w:bottom w:val="none" w:sz="0" w:space="0" w:color="auto"/>
        <w:right w:val="none" w:sz="0" w:space="0" w:color="auto"/>
      </w:divBdr>
      <w:divsChild>
        <w:div w:id="1601527979">
          <w:marLeft w:val="0"/>
          <w:marRight w:val="0"/>
          <w:marTop w:val="0"/>
          <w:marBottom w:val="0"/>
          <w:divBdr>
            <w:top w:val="none" w:sz="0" w:space="0" w:color="auto"/>
            <w:left w:val="none" w:sz="0" w:space="0" w:color="auto"/>
            <w:bottom w:val="none" w:sz="0" w:space="0" w:color="auto"/>
            <w:right w:val="none" w:sz="0" w:space="0" w:color="auto"/>
          </w:divBdr>
        </w:div>
      </w:divsChild>
    </w:div>
    <w:div w:id="729577182">
      <w:bodyDiv w:val="1"/>
      <w:marLeft w:val="0"/>
      <w:marRight w:val="0"/>
      <w:marTop w:val="0"/>
      <w:marBottom w:val="0"/>
      <w:divBdr>
        <w:top w:val="none" w:sz="0" w:space="0" w:color="auto"/>
        <w:left w:val="none" w:sz="0" w:space="0" w:color="auto"/>
        <w:bottom w:val="none" w:sz="0" w:space="0" w:color="auto"/>
        <w:right w:val="none" w:sz="0" w:space="0" w:color="auto"/>
      </w:divBdr>
      <w:divsChild>
        <w:div w:id="2064937513">
          <w:marLeft w:val="0"/>
          <w:marRight w:val="0"/>
          <w:marTop w:val="0"/>
          <w:marBottom w:val="0"/>
          <w:divBdr>
            <w:top w:val="none" w:sz="0" w:space="0" w:color="auto"/>
            <w:left w:val="none" w:sz="0" w:space="0" w:color="auto"/>
            <w:bottom w:val="none" w:sz="0" w:space="0" w:color="auto"/>
            <w:right w:val="none" w:sz="0" w:space="0" w:color="auto"/>
          </w:divBdr>
        </w:div>
      </w:divsChild>
    </w:div>
    <w:div w:id="731805399">
      <w:bodyDiv w:val="1"/>
      <w:marLeft w:val="0"/>
      <w:marRight w:val="0"/>
      <w:marTop w:val="0"/>
      <w:marBottom w:val="0"/>
      <w:divBdr>
        <w:top w:val="none" w:sz="0" w:space="0" w:color="auto"/>
        <w:left w:val="none" w:sz="0" w:space="0" w:color="auto"/>
        <w:bottom w:val="none" w:sz="0" w:space="0" w:color="auto"/>
        <w:right w:val="none" w:sz="0" w:space="0" w:color="auto"/>
      </w:divBdr>
      <w:divsChild>
        <w:div w:id="1558130449">
          <w:marLeft w:val="0"/>
          <w:marRight w:val="0"/>
          <w:marTop w:val="0"/>
          <w:marBottom w:val="0"/>
          <w:divBdr>
            <w:top w:val="none" w:sz="0" w:space="0" w:color="auto"/>
            <w:left w:val="none" w:sz="0" w:space="0" w:color="auto"/>
            <w:bottom w:val="none" w:sz="0" w:space="0" w:color="auto"/>
            <w:right w:val="none" w:sz="0" w:space="0" w:color="auto"/>
          </w:divBdr>
        </w:div>
      </w:divsChild>
    </w:div>
    <w:div w:id="736630711">
      <w:bodyDiv w:val="1"/>
      <w:marLeft w:val="0"/>
      <w:marRight w:val="0"/>
      <w:marTop w:val="0"/>
      <w:marBottom w:val="0"/>
      <w:divBdr>
        <w:top w:val="none" w:sz="0" w:space="0" w:color="auto"/>
        <w:left w:val="none" w:sz="0" w:space="0" w:color="auto"/>
        <w:bottom w:val="none" w:sz="0" w:space="0" w:color="auto"/>
        <w:right w:val="none" w:sz="0" w:space="0" w:color="auto"/>
      </w:divBdr>
      <w:divsChild>
        <w:div w:id="1092430131">
          <w:marLeft w:val="0"/>
          <w:marRight w:val="0"/>
          <w:marTop w:val="0"/>
          <w:marBottom w:val="0"/>
          <w:divBdr>
            <w:top w:val="none" w:sz="0" w:space="0" w:color="auto"/>
            <w:left w:val="none" w:sz="0" w:space="0" w:color="auto"/>
            <w:bottom w:val="none" w:sz="0" w:space="0" w:color="auto"/>
            <w:right w:val="none" w:sz="0" w:space="0" w:color="auto"/>
          </w:divBdr>
        </w:div>
      </w:divsChild>
    </w:div>
    <w:div w:id="737753709">
      <w:bodyDiv w:val="1"/>
      <w:marLeft w:val="0"/>
      <w:marRight w:val="0"/>
      <w:marTop w:val="0"/>
      <w:marBottom w:val="0"/>
      <w:divBdr>
        <w:top w:val="none" w:sz="0" w:space="0" w:color="auto"/>
        <w:left w:val="none" w:sz="0" w:space="0" w:color="auto"/>
        <w:bottom w:val="none" w:sz="0" w:space="0" w:color="auto"/>
        <w:right w:val="none" w:sz="0" w:space="0" w:color="auto"/>
      </w:divBdr>
      <w:divsChild>
        <w:div w:id="1145854880">
          <w:marLeft w:val="0"/>
          <w:marRight w:val="0"/>
          <w:marTop w:val="0"/>
          <w:marBottom w:val="0"/>
          <w:divBdr>
            <w:top w:val="none" w:sz="0" w:space="0" w:color="auto"/>
            <w:left w:val="none" w:sz="0" w:space="0" w:color="auto"/>
            <w:bottom w:val="none" w:sz="0" w:space="0" w:color="auto"/>
            <w:right w:val="none" w:sz="0" w:space="0" w:color="auto"/>
          </w:divBdr>
        </w:div>
      </w:divsChild>
    </w:div>
    <w:div w:id="743994969">
      <w:bodyDiv w:val="1"/>
      <w:marLeft w:val="0"/>
      <w:marRight w:val="0"/>
      <w:marTop w:val="0"/>
      <w:marBottom w:val="0"/>
      <w:divBdr>
        <w:top w:val="none" w:sz="0" w:space="0" w:color="auto"/>
        <w:left w:val="none" w:sz="0" w:space="0" w:color="auto"/>
        <w:bottom w:val="none" w:sz="0" w:space="0" w:color="auto"/>
        <w:right w:val="none" w:sz="0" w:space="0" w:color="auto"/>
      </w:divBdr>
      <w:divsChild>
        <w:div w:id="672489603">
          <w:marLeft w:val="0"/>
          <w:marRight w:val="0"/>
          <w:marTop w:val="0"/>
          <w:marBottom w:val="0"/>
          <w:divBdr>
            <w:top w:val="none" w:sz="0" w:space="0" w:color="auto"/>
            <w:left w:val="none" w:sz="0" w:space="0" w:color="auto"/>
            <w:bottom w:val="none" w:sz="0" w:space="0" w:color="auto"/>
            <w:right w:val="none" w:sz="0" w:space="0" w:color="auto"/>
          </w:divBdr>
        </w:div>
      </w:divsChild>
    </w:div>
    <w:div w:id="763380262">
      <w:bodyDiv w:val="1"/>
      <w:marLeft w:val="0"/>
      <w:marRight w:val="0"/>
      <w:marTop w:val="0"/>
      <w:marBottom w:val="0"/>
      <w:divBdr>
        <w:top w:val="none" w:sz="0" w:space="0" w:color="auto"/>
        <w:left w:val="none" w:sz="0" w:space="0" w:color="auto"/>
        <w:bottom w:val="none" w:sz="0" w:space="0" w:color="auto"/>
        <w:right w:val="none" w:sz="0" w:space="0" w:color="auto"/>
      </w:divBdr>
      <w:divsChild>
        <w:div w:id="1059744897">
          <w:marLeft w:val="0"/>
          <w:marRight w:val="0"/>
          <w:marTop w:val="0"/>
          <w:marBottom w:val="0"/>
          <w:divBdr>
            <w:top w:val="none" w:sz="0" w:space="0" w:color="auto"/>
            <w:left w:val="none" w:sz="0" w:space="0" w:color="auto"/>
            <w:bottom w:val="none" w:sz="0" w:space="0" w:color="auto"/>
            <w:right w:val="none" w:sz="0" w:space="0" w:color="auto"/>
          </w:divBdr>
        </w:div>
      </w:divsChild>
    </w:div>
    <w:div w:id="765854338">
      <w:bodyDiv w:val="1"/>
      <w:marLeft w:val="0"/>
      <w:marRight w:val="0"/>
      <w:marTop w:val="0"/>
      <w:marBottom w:val="0"/>
      <w:divBdr>
        <w:top w:val="none" w:sz="0" w:space="0" w:color="auto"/>
        <w:left w:val="none" w:sz="0" w:space="0" w:color="auto"/>
        <w:bottom w:val="none" w:sz="0" w:space="0" w:color="auto"/>
        <w:right w:val="none" w:sz="0" w:space="0" w:color="auto"/>
      </w:divBdr>
      <w:divsChild>
        <w:div w:id="1757314635">
          <w:marLeft w:val="0"/>
          <w:marRight w:val="0"/>
          <w:marTop w:val="0"/>
          <w:marBottom w:val="0"/>
          <w:divBdr>
            <w:top w:val="none" w:sz="0" w:space="0" w:color="auto"/>
            <w:left w:val="none" w:sz="0" w:space="0" w:color="auto"/>
            <w:bottom w:val="none" w:sz="0" w:space="0" w:color="auto"/>
            <w:right w:val="none" w:sz="0" w:space="0" w:color="auto"/>
          </w:divBdr>
        </w:div>
      </w:divsChild>
    </w:div>
    <w:div w:id="768162853">
      <w:bodyDiv w:val="1"/>
      <w:marLeft w:val="0"/>
      <w:marRight w:val="0"/>
      <w:marTop w:val="0"/>
      <w:marBottom w:val="0"/>
      <w:divBdr>
        <w:top w:val="none" w:sz="0" w:space="0" w:color="auto"/>
        <w:left w:val="none" w:sz="0" w:space="0" w:color="auto"/>
        <w:bottom w:val="none" w:sz="0" w:space="0" w:color="auto"/>
        <w:right w:val="none" w:sz="0" w:space="0" w:color="auto"/>
      </w:divBdr>
      <w:divsChild>
        <w:div w:id="533008256">
          <w:marLeft w:val="0"/>
          <w:marRight w:val="0"/>
          <w:marTop w:val="0"/>
          <w:marBottom w:val="0"/>
          <w:divBdr>
            <w:top w:val="none" w:sz="0" w:space="0" w:color="auto"/>
            <w:left w:val="none" w:sz="0" w:space="0" w:color="auto"/>
            <w:bottom w:val="none" w:sz="0" w:space="0" w:color="auto"/>
            <w:right w:val="none" w:sz="0" w:space="0" w:color="auto"/>
          </w:divBdr>
        </w:div>
      </w:divsChild>
    </w:div>
    <w:div w:id="776678251">
      <w:bodyDiv w:val="1"/>
      <w:marLeft w:val="0"/>
      <w:marRight w:val="0"/>
      <w:marTop w:val="0"/>
      <w:marBottom w:val="0"/>
      <w:divBdr>
        <w:top w:val="none" w:sz="0" w:space="0" w:color="auto"/>
        <w:left w:val="none" w:sz="0" w:space="0" w:color="auto"/>
        <w:bottom w:val="none" w:sz="0" w:space="0" w:color="auto"/>
        <w:right w:val="none" w:sz="0" w:space="0" w:color="auto"/>
      </w:divBdr>
      <w:divsChild>
        <w:div w:id="619260378">
          <w:marLeft w:val="0"/>
          <w:marRight w:val="0"/>
          <w:marTop w:val="0"/>
          <w:marBottom w:val="0"/>
          <w:divBdr>
            <w:top w:val="none" w:sz="0" w:space="0" w:color="auto"/>
            <w:left w:val="none" w:sz="0" w:space="0" w:color="auto"/>
            <w:bottom w:val="none" w:sz="0" w:space="0" w:color="auto"/>
            <w:right w:val="none" w:sz="0" w:space="0" w:color="auto"/>
          </w:divBdr>
        </w:div>
      </w:divsChild>
    </w:div>
    <w:div w:id="781192470">
      <w:bodyDiv w:val="1"/>
      <w:marLeft w:val="0"/>
      <w:marRight w:val="0"/>
      <w:marTop w:val="0"/>
      <w:marBottom w:val="0"/>
      <w:divBdr>
        <w:top w:val="none" w:sz="0" w:space="0" w:color="auto"/>
        <w:left w:val="none" w:sz="0" w:space="0" w:color="auto"/>
        <w:bottom w:val="none" w:sz="0" w:space="0" w:color="auto"/>
        <w:right w:val="none" w:sz="0" w:space="0" w:color="auto"/>
      </w:divBdr>
      <w:divsChild>
        <w:div w:id="1926573280">
          <w:marLeft w:val="0"/>
          <w:marRight w:val="0"/>
          <w:marTop w:val="0"/>
          <w:marBottom w:val="0"/>
          <w:divBdr>
            <w:top w:val="none" w:sz="0" w:space="0" w:color="auto"/>
            <w:left w:val="none" w:sz="0" w:space="0" w:color="auto"/>
            <w:bottom w:val="none" w:sz="0" w:space="0" w:color="auto"/>
            <w:right w:val="none" w:sz="0" w:space="0" w:color="auto"/>
          </w:divBdr>
        </w:div>
      </w:divsChild>
    </w:div>
    <w:div w:id="788742332">
      <w:bodyDiv w:val="1"/>
      <w:marLeft w:val="0"/>
      <w:marRight w:val="0"/>
      <w:marTop w:val="0"/>
      <w:marBottom w:val="0"/>
      <w:divBdr>
        <w:top w:val="none" w:sz="0" w:space="0" w:color="auto"/>
        <w:left w:val="none" w:sz="0" w:space="0" w:color="auto"/>
        <w:bottom w:val="none" w:sz="0" w:space="0" w:color="auto"/>
        <w:right w:val="none" w:sz="0" w:space="0" w:color="auto"/>
      </w:divBdr>
      <w:divsChild>
        <w:div w:id="1177035890">
          <w:marLeft w:val="0"/>
          <w:marRight w:val="0"/>
          <w:marTop w:val="0"/>
          <w:marBottom w:val="0"/>
          <w:divBdr>
            <w:top w:val="none" w:sz="0" w:space="0" w:color="auto"/>
            <w:left w:val="none" w:sz="0" w:space="0" w:color="auto"/>
            <w:bottom w:val="none" w:sz="0" w:space="0" w:color="auto"/>
            <w:right w:val="none" w:sz="0" w:space="0" w:color="auto"/>
          </w:divBdr>
        </w:div>
      </w:divsChild>
    </w:div>
    <w:div w:id="789200205">
      <w:bodyDiv w:val="1"/>
      <w:marLeft w:val="0"/>
      <w:marRight w:val="0"/>
      <w:marTop w:val="0"/>
      <w:marBottom w:val="0"/>
      <w:divBdr>
        <w:top w:val="none" w:sz="0" w:space="0" w:color="auto"/>
        <w:left w:val="none" w:sz="0" w:space="0" w:color="auto"/>
        <w:bottom w:val="none" w:sz="0" w:space="0" w:color="auto"/>
        <w:right w:val="none" w:sz="0" w:space="0" w:color="auto"/>
      </w:divBdr>
      <w:divsChild>
        <w:div w:id="603923379">
          <w:marLeft w:val="0"/>
          <w:marRight w:val="0"/>
          <w:marTop w:val="0"/>
          <w:marBottom w:val="0"/>
          <w:divBdr>
            <w:top w:val="none" w:sz="0" w:space="0" w:color="auto"/>
            <w:left w:val="none" w:sz="0" w:space="0" w:color="auto"/>
            <w:bottom w:val="none" w:sz="0" w:space="0" w:color="auto"/>
            <w:right w:val="none" w:sz="0" w:space="0" w:color="auto"/>
          </w:divBdr>
        </w:div>
      </w:divsChild>
    </w:div>
    <w:div w:id="794759137">
      <w:bodyDiv w:val="1"/>
      <w:marLeft w:val="0"/>
      <w:marRight w:val="0"/>
      <w:marTop w:val="0"/>
      <w:marBottom w:val="0"/>
      <w:divBdr>
        <w:top w:val="none" w:sz="0" w:space="0" w:color="auto"/>
        <w:left w:val="none" w:sz="0" w:space="0" w:color="auto"/>
        <w:bottom w:val="none" w:sz="0" w:space="0" w:color="auto"/>
        <w:right w:val="none" w:sz="0" w:space="0" w:color="auto"/>
      </w:divBdr>
      <w:divsChild>
        <w:div w:id="623268838">
          <w:marLeft w:val="0"/>
          <w:marRight w:val="0"/>
          <w:marTop w:val="0"/>
          <w:marBottom w:val="0"/>
          <w:divBdr>
            <w:top w:val="none" w:sz="0" w:space="0" w:color="auto"/>
            <w:left w:val="none" w:sz="0" w:space="0" w:color="auto"/>
            <w:bottom w:val="none" w:sz="0" w:space="0" w:color="auto"/>
            <w:right w:val="none" w:sz="0" w:space="0" w:color="auto"/>
          </w:divBdr>
        </w:div>
        <w:div w:id="998969563">
          <w:marLeft w:val="0"/>
          <w:marRight w:val="0"/>
          <w:marTop w:val="0"/>
          <w:marBottom w:val="0"/>
          <w:divBdr>
            <w:top w:val="none" w:sz="0" w:space="0" w:color="auto"/>
            <w:left w:val="none" w:sz="0" w:space="0" w:color="auto"/>
            <w:bottom w:val="none" w:sz="0" w:space="0" w:color="auto"/>
            <w:right w:val="none" w:sz="0" w:space="0" w:color="auto"/>
          </w:divBdr>
        </w:div>
        <w:div w:id="1335769111">
          <w:marLeft w:val="0"/>
          <w:marRight w:val="0"/>
          <w:marTop w:val="0"/>
          <w:marBottom w:val="0"/>
          <w:divBdr>
            <w:top w:val="none" w:sz="0" w:space="0" w:color="auto"/>
            <w:left w:val="none" w:sz="0" w:space="0" w:color="auto"/>
            <w:bottom w:val="none" w:sz="0" w:space="0" w:color="auto"/>
            <w:right w:val="none" w:sz="0" w:space="0" w:color="auto"/>
          </w:divBdr>
        </w:div>
        <w:div w:id="1878853957">
          <w:marLeft w:val="0"/>
          <w:marRight w:val="0"/>
          <w:marTop w:val="0"/>
          <w:marBottom w:val="0"/>
          <w:divBdr>
            <w:top w:val="none" w:sz="0" w:space="0" w:color="auto"/>
            <w:left w:val="none" w:sz="0" w:space="0" w:color="auto"/>
            <w:bottom w:val="none" w:sz="0" w:space="0" w:color="auto"/>
            <w:right w:val="none" w:sz="0" w:space="0" w:color="auto"/>
          </w:divBdr>
        </w:div>
      </w:divsChild>
    </w:div>
    <w:div w:id="797407517">
      <w:bodyDiv w:val="1"/>
      <w:marLeft w:val="0"/>
      <w:marRight w:val="0"/>
      <w:marTop w:val="0"/>
      <w:marBottom w:val="0"/>
      <w:divBdr>
        <w:top w:val="none" w:sz="0" w:space="0" w:color="auto"/>
        <w:left w:val="none" w:sz="0" w:space="0" w:color="auto"/>
        <w:bottom w:val="none" w:sz="0" w:space="0" w:color="auto"/>
        <w:right w:val="none" w:sz="0" w:space="0" w:color="auto"/>
      </w:divBdr>
      <w:divsChild>
        <w:div w:id="120000234">
          <w:marLeft w:val="0"/>
          <w:marRight w:val="0"/>
          <w:marTop w:val="0"/>
          <w:marBottom w:val="0"/>
          <w:divBdr>
            <w:top w:val="none" w:sz="0" w:space="0" w:color="auto"/>
            <w:left w:val="none" w:sz="0" w:space="0" w:color="auto"/>
            <w:bottom w:val="none" w:sz="0" w:space="0" w:color="auto"/>
            <w:right w:val="none" w:sz="0" w:space="0" w:color="auto"/>
          </w:divBdr>
        </w:div>
      </w:divsChild>
    </w:div>
    <w:div w:id="798111849">
      <w:bodyDiv w:val="1"/>
      <w:marLeft w:val="0"/>
      <w:marRight w:val="0"/>
      <w:marTop w:val="0"/>
      <w:marBottom w:val="0"/>
      <w:divBdr>
        <w:top w:val="none" w:sz="0" w:space="0" w:color="auto"/>
        <w:left w:val="none" w:sz="0" w:space="0" w:color="auto"/>
        <w:bottom w:val="none" w:sz="0" w:space="0" w:color="auto"/>
        <w:right w:val="none" w:sz="0" w:space="0" w:color="auto"/>
      </w:divBdr>
      <w:divsChild>
        <w:div w:id="568466025">
          <w:marLeft w:val="0"/>
          <w:marRight w:val="0"/>
          <w:marTop w:val="0"/>
          <w:marBottom w:val="0"/>
          <w:divBdr>
            <w:top w:val="none" w:sz="0" w:space="0" w:color="auto"/>
            <w:left w:val="none" w:sz="0" w:space="0" w:color="auto"/>
            <w:bottom w:val="none" w:sz="0" w:space="0" w:color="auto"/>
            <w:right w:val="none" w:sz="0" w:space="0" w:color="auto"/>
          </w:divBdr>
        </w:div>
      </w:divsChild>
    </w:div>
    <w:div w:id="800685852">
      <w:bodyDiv w:val="1"/>
      <w:marLeft w:val="0"/>
      <w:marRight w:val="0"/>
      <w:marTop w:val="0"/>
      <w:marBottom w:val="0"/>
      <w:divBdr>
        <w:top w:val="none" w:sz="0" w:space="0" w:color="auto"/>
        <w:left w:val="none" w:sz="0" w:space="0" w:color="auto"/>
        <w:bottom w:val="none" w:sz="0" w:space="0" w:color="auto"/>
        <w:right w:val="none" w:sz="0" w:space="0" w:color="auto"/>
      </w:divBdr>
    </w:div>
    <w:div w:id="806434428">
      <w:bodyDiv w:val="1"/>
      <w:marLeft w:val="0"/>
      <w:marRight w:val="0"/>
      <w:marTop w:val="0"/>
      <w:marBottom w:val="0"/>
      <w:divBdr>
        <w:top w:val="none" w:sz="0" w:space="0" w:color="auto"/>
        <w:left w:val="none" w:sz="0" w:space="0" w:color="auto"/>
        <w:bottom w:val="none" w:sz="0" w:space="0" w:color="auto"/>
        <w:right w:val="none" w:sz="0" w:space="0" w:color="auto"/>
      </w:divBdr>
      <w:divsChild>
        <w:div w:id="528955244">
          <w:marLeft w:val="0"/>
          <w:marRight w:val="0"/>
          <w:marTop w:val="0"/>
          <w:marBottom w:val="0"/>
          <w:divBdr>
            <w:top w:val="none" w:sz="0" w:space="0" w:color="auto"/>
            <w:left w:val="none" w:sz="0" w:space="0" w:color="auto"/>
            <w:bottom w:val="none" w:sz="0" w:space="0" w:color="auto"/>
            <w:right w:val="none" w:sz="0" w:space="0" w:color="auto"/>
          </w:divBdr>
        </w:div>
      </w:divsChild>
    </w:div>
    <w:div w:id="822552163">
      <w:bodyDiv w:val="1"/>
      <w:marLeft w:val="0"/>
      <w:marRight w:val="0"/>
      <w:marTop w:val="0"/>
      <w:marBottom w:val="0"/>
      <w:divBdr>
        <w:top w:val="none" w:sz="0" w:space="0" w:color="auto"/>
        <w:left w:val="none" w:sz="0" w:space="0" w:color="auto"/>
        <w:bottom w:val="none" w:sz="0" w:space="0" w:color="auto"/>
        <w:right w:val="none" w:sz="0" w:space="0" w:color="auto"/>
      </w:divBdr>
      <w:divsChild>
        <w:div w:id="518852507">
          <w:marLeft w:val="0"/>
          <w:marRight w:val="0"/>
          <w:marTop w:val="0"/>
          <w:marBottom w:val="0"/>
          <w:divBdr>
            <w:top w:val="none" w:sz="0" w:space="0" w:color="auto"/>
            <w:left w:val="none" w:sz="0" w:space="0" w:color="auto"/>
            <w:bottom w:val="none" w:sz="0" w:space="0" w:color="auto"/>
            <w:right w:val="none" w:sz="0" w:space="0" w:color="auto"/>
          </w:divBdr>
        </w:div>
      </w:divsChild>
    </w:div>
    <w:div w:id="825129853">
      <w:bodyDiv w:val="1"/>
      <w:marLeft w:val="0"/>
      <w:marRight w:val="0"/>
      <w:marTop w:val="0"/>
      <w:marBottom w:val="0"/>
      <w:divBdr>
        <w:top w:val="none" w:sz="0" w:space="0" w:color="auto"/>
        <w:left w:val="none" w:sz="0" w:space="0" w:color="auto"/>
        <w:bottom w:val="none" w:sz="0" w:space="0" w:color="auto"/>
        <w:right w:val="none" w:sz="0" w:space="0" w:color="auto"/>
      </w:divBdr>
      <w:divsChild>
        <w:div w:id="1669140155">
          <w:marLeft w:val="0"/>
          <w:marRight w:val="0"/>
          <w:marTop w:val="0"/>
          <w:marBottom w:val="0"/>
          <w:divBdr>
            <w:top w:val="none" w:sz="0" w:space="0" w:color="auto"/>
            <w:left w:val="none" w:sz="0" w:space="0" w:color="auto"/>
            <w:bottom w:val="none" w:sz="0" w:space="0" w:color="auto"/>
            <w:right w:val="none" w:sz="0" w:space="0" w:color="auto"/>
          </w:divBdr>
        </w:div>
      </w:divsChild>
    </w:div>
    <w:div w:id="829180851">
      <w:bodyDiv w:val="1"/>
      <w:marLeft w:val="0"/>
      <w:marRight w:val="0"/>
      <w:marTop w:val="0"/>
      <w:marBottom w:val="0"/>
      <w:divBdr>
        <w:top w:val="none" w:sz="0" w:space="0" w:color="auto"/>
        <w:left w:val="none" w:sz="0" w:space="0" w:color="auto"/>
        <w:bottom w:val="none" w:sz="0" w:space="0" w:color="auto"/>
        <w:right w:val="none" w:sz="0" w:space="0" w:color="auto"/>
      </w:divBdr>
      <w:divsChild>
        <w:div w:id="793913058">
          <w:marLeft w:val="0"/>
          <w:marRight w:val="0"/>
          <w:marTop w:val="0"/>
          <w:marBottom w:val="0"/>
          <w:divBdr>
            <w:top w:val="none" w:sz="0" w:space="0" w:color="auto"/>
            <w:left w:val="none" w:sz="0" w:space="0" w:color="auto"/>
            <w:bottom w:val="none" w:sz="0" w:space="0" w:color="auto"/>
            <w:right w:val="none" w:sz="0" w:space="0" w:color="auto"/>
          </w:divBdr>
        </w:div>
      </w:divsChild>
    </w:div>
    <w:div w:id="834033290">
      <w:bodyDiv w:val="1"/>
      <w:marLeft w:val="0"/>
      <w:marRight w:val="0"/>
      <w:marTop w:val="0"/>
      <w:marBottom w:val="0"/>
      <w:divBdr>
        <w:top w:val="none" w:sz="0" w:space="0" w:color="auto"/>
        <w:left w:val="none" w:sz="0" w:space="0" w:color="auto"/>
        <w:bottom w:val="none" w:sz="0" w:space="0" w:color="auto"/>
        <w:right w:val="none" w:sz="0" w:space="0" w:color="auto"/>
      </w:divBdr>
      <w:divsChild>
        <w:div w:id="1129787056">
          <w:marLeft w:val="0"/>
          <w:marRight w:val="0"/>
          <w:marTop w:val="0"/>
          <w:marBottom w:val="0"/>
          <w:divBdr>
            <w:top w:val="none" w:sz="0" w:space="0" w:color="auto"/>
            <w:left w:val="none" w:sz="0" w:space="0" w:color="auto"/>
            <w:bottom w:val="none" w:sz="0" w:space="0" w:color="auto"/>
            <w:right w:val="none" w:sz="0" w:space="0" w:color="auto"/>
          </w:divBdr>
        </w:div>
      </w:divsChild>
    </w:div>
    <w:div w:id="835078135">
      <w:bodyDiv w:val="1"/>
      <w:marLeft w:val="0"/>
      <w:marRight w:val="0"/>
      <w:marTop w:val="0"/>
      <w:marBottom w:val="0"/>
      <w:divBdr>
        <w:top w:val="none" w:sz="0" w:space="0" w:color="auto"/>
        <w:left w:val="none" w:sz="0" w:space="0" w:color="auto"/>
        <w:bottom w:val="none" w:sz="0" w:space="0" w:color="auto"/>
        <w:right w:val="none" w:sz="0" w:space="0" w:color="auto"/>
      </w:divBdr>
      <w:divsChild>
        <w:div w:id="90665786">
          <w:marLeft w:val="0"/>
          <w:marRight w:val="0"/>
          <w:marTop w:val="0"/>
          <w:marBottom w:val="0"/>
          <w:divBdr>
            <w:top w:val="none" w:sz="0" w:space="0" w:color="auto"/>
            <w:left w:val="none" w:sz="0" w:space="0" w:color="auto"/>
            <w:bottom w:val="none" w:sz="0" w:space="0" w:color="auto"/>
            <w:right w:val="none" w:sz="0" w:space="0" w:color="auto"/>
          </w:divBdr>
        </w:div>
      </w:divsChild>
    </w:div>
    <w:div w:id="843203298">
      <w:bodyDiv w:val="1"/>
      <w:marLeft w:val="0"/>
      <w:marRight w:val="0"/>
      <w:marTop w:val="0"/>
      <w:marBottom w:val="0"/>
      <w:divBdr>
        <w:top w:val="none" w:sz="0" w:space="0" w:color="auto"/>
        <w:left w:val="none" w:sz="0" w:space="0" w:color="auto"/>
        <w:bottom w:val="none" w:sz="0" w:space="0" w:color="auto"/>
        <w:right w:val="none" w:sz="0" w:space="0" w:color="auto"/>
      </w:divBdr>
      <w:divsChild>
        <w:div w:id="287905398">
          <w:marLeft w:val="0"/>
          <w:marRight w:val="0"/>
          <w:marTop w:val="0"/>
          <w:marBottom w:val="0"/>
          <w:divBdr>
            <w:top w:val="none" w:sz="0" w:space="0" w:color="auto"/>
            <w:left w:val="none" w:sz="0" w:space="0" w:color="auto"/>
            <w:bottom w:val="none" w:sz="0" w:space="0" w:color="auto"/>
            <w:right w:val="none" w:sz="0" w:space="0" w:color="auto"/>
          </w:divBdr>
        </w:div>
      </w:divsChild>
    </w:div>
    <w:div w:id="844250612">
      <w:bodyDiv w:val="1"/>
      <w:marLeft w:val="0"/>
      <w:marRight w:val="0"/>
      <w:marTop w:val="0"/>
      <w:marBottom w:val="0"/>
      <w:divBdr>
        <w:top w:val="none" w:sz="0" w:space="0" w:color="auto"/>
        <w:left w:val="none" w:sz="0" w:space="0" w:color="auto"/>
        <w:bottom w:val="none" w:sz="0" w:space="0" w:color="auto"/>
        <w:right w:val="none" w:sz="0" w:space="0" w:color="auto"/>
      </w:divBdr>
      <w:divsChild>
        <w:div w:id="1811171097">
          <w:marLeft w:val="0"/>
          <w:marRight w:val="0"/>
          <w:marTop w:val="0"/>
          <w:marBottom w:val="0"/>
          <w:divBdr>
            <w:top w:val="none" w:sz="0" w:space="0" w:color="auto"/>
            <w:left w:val="none" w:sz="0" w:space="0" w:color="auto"/>
            <w:bottom w:val="none" w:sz="0" w:space="0" w:color="auto"/>
            <w:right w:val="none" w:sz="0" w:space="0" w:color="auto"/>
          </w:divBdr>
        </w:div>
      </w:divsChild>
    </w:div>
    <w:div w:id="844518502">
      <w:bodyDiv w:val="1"/>
      <w:marLeft w:val="0"/>
      <w:marRight w:val="0"/>
      <w:marTop w:val="0"/>
      <w:marBottom w:val="0"/>
      <w:divBdr>
        <w:top w:val="none" w:sz="0" w:space="0" w:color="auto"/>
        <w:left w:val="none" w:sz="0" w:space="0" w:color="auto"/>
        <w:bottom w:val="none" w:sz="0" w:space="0" w:color="auto"/>
        <w:right w:val="none" w:sz="0" w:space="0" w:color="auto"/>
      </w:divBdr>
      <w:divsChild>
        <w:div w:id="365909680">
          <w:marLeft w:val="0"/>
          <w:marRight w:val="0"/>
          <w:marTop w:val="0"/>
          <w:marBottom w:val="0"/>
          <w:divBdr>
            <w:top w:val="none" w:sz="0" w:space="0" w:color="auto"/>
            <w:left w:val="none" w:sz="0" w:space="0" w:color="auto"/>
            <w:bottom w:val="none" w:sz="0" w:space="0" w:color="auto"/>
            <w:right w:val="none" w:sz="0" w:space="0" w:color="auto"/>
          </w:divBdr>
        </w:div>
      </w:divsChild>
    </w:div>
    <w:div w:id="848105879">
      <w:bodyDiv w:val="1"/>
      <w:marLeft w:val="0"/>
      <w:marRight w:val="0"/>
      <w:marTop w:val="0"/>
      <w:marBottom w:val="0"/>
      <w:divBdr>
        <w:top w:val="none" w:sz="0" w:space="0" w:color="auto"/>
        <w:left w:val="none" w:sz="0" w:space="0" w:color="auto"/>
        <w:bottom w:val="none" w:sz="0" w:space="0" w:color="auto"/>
        <w:right w:val="none" w:sz="0" w:space="0" w:color="auto"/>
      </w:divBdr>
      <w:divsChild>
        <w:div w:id="1377465994">
          <w:marLeft w:val="0"/>
          <w:marRight w:val="0"/>
          <w:marTop w:val="0"/>
          <w:marBottom w:val="0"/>
          <w:divBdr>
            <w:top w:val="none" w:sz="0" w:space="0" w:color="auto"/>
            <w:left w:val="none" w:sz="0" w:space="0" w:color="auto"/>
            <w:bottom w:val="none" w:sz="0" w:space="0" w:color="auto"/>
            <w:right w:val="none" w:sz="0" w:space="0" w:color="auto"/>
          </w:divBdr>
          <w:divsChild>
            <w:div w:id="2042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3373">
      <w:bodyDiv w:val="1"/>
      <w:marLeft w:val="0"/>
      <w:marRight w:val="0"/>
      <w:marTop w:val="0"/>
      <w:marBottom w:val="0"/>
      <w:divBdr>
        <w:top w:val="none" w:sz="0" w:space="0" w:color="auto"/>
        <w:left w:val="none" w:sz="0" w:space="0" w:color="auto"/>
        <w:bottom w:val="none" w:sz="0" w:space="0" w:color="auto"/>
        <w:right w:val="none" w:sz="0" w:space="0" w:color="auto"/>
      </w:divBdr>
      <w:divsChild>
        <w:div w:id="610165128">
          <w:marLeft w:val="0"/>
          <w:marRight w:val="0"/>
          <w:marTop w:val="0"/>
          <w:marBottom w:val="0"/>
          <w:divBdr>
            <w:top w:val="none" w:sz="0" w:space="0" w:color="auto"/>
            <w:left w:val="none" w:sz="0" w:space="0" w:color="auto"/>
            <w:bottom w:val="none" w:sz="0" w:space="0" w:color="auto"/>
            <w:right w:val="none" w:sz="0" w:space="0" w:color="auto"/>
          </w:divBdr>
        </w:div>
      </w:divsChild>
    </w:div>
    <w:div w:id="853765428">
      <w:bodyDiv w:val="1"/>
      <w:marLeft w:val="0"/>
      <w:marRight w:val="0"/>
      <w:marTop w:val="0"/>
      <w:marBottom w:val="0"/>
      <w:divBdr>
        <w:top w:val="none" w:sz="0" w:space="0" w:color="auto"/>
        <w:left w:val="none" w:sz="0" w:space="0" w:color="auto"/>
        <w:bottom w:val="none" w:sz="0" w:space="0" w:color="auto"/>
        <w:right w:val="none" w:sz="0" w:space="0" w:color="auto"/>
      </w:divBdr>
      <w:divsChild>
        <w:div w:id="916016458">
          <w:marLeft w:val="0"/>
          <w:marRight w:val="0"/>
          <w:marTop w:val="0"/>
          <w:marBottom w:val="0"/>
          <w:divBdr>
            <w:top w:val="none" w:sz="0" w:space="0" w:color="auto"/>
            <w:left w:val="none" w:sz="0" w:space="0" w:color="auto"/>
            <w:bottom w:val="none" w:sz="0" w:space="0" w:color="auto"/>
            <w:right w:val="none" w:sz="0" w:space="0" w:color="auto"/>
          </w:divBdr>
        </w:div>
      </w:divsChild>
    </w:div>
    <w:div w:id="854080522">
      <w:bodyDiv w:val="1"/>
      <w:marLeft w:val="0"/>
      <w:marRight w:val="0"/>
      <w:marTop w:val="0"/>
      <w:marBottom w:val="0"/>
      <w:divBdr>
        <w:top w:val="none" w:sz="0" w:space="0" w:color="auto"/>
        <w:left w:val="none" w:sz="0" w:space="0" w:color="auto"/>
        <w:bottom w:val="none" w:sz="0" w:space="0" w:color="auto"/>
        <w:right w:val="none" w:sz="0" w:space="0" w:color="auto"/>
      </w:divBdr>
      <w:divsChild>
        <w:div w:id="1636250489">
          <w:marLeft w:val="0"/>
          <w:marRight w:val="0"/>
          <w:marTop w:val="0"/>
          <w:marBottom w:val="0"/>
          <w:divBdr>
            <w:top w:val="none" w:sz="0" w:space="0" w:color="auto"/>
            <w:left w:val="none" w:sz="0" w:space="0" w:color="auto"/>
            <w:bottom w:val="none" w:sz="0" w:space="0" w:color="auto"/>
            <w:right w:val="none" w:sz="0" w:space="0" w:color="auto"/>
          </w:divBdr>
        </w:div>
      </w:divsChild>
    </w:div>
    <w:div w:id="854467227">
      <w:bodyDiv w:val="1"/>
      <w:marLeft w:val="0"/>
      <w:marRight w:val="0"/>
      <w:marTop w:val="0"/>
      <w:marBottom w:val="0"/>
      <w:divBdr>
        <w:top w:val="none" w:sz="0" w:space="0" w:color="auto"/>
        <w:left w:val="none" w:sz="0" w:space="0" w:color="auto"/>
        <w:bottom w:val="none" w:sz="0" w:space="0" w:color="auto"/>
        <w:right w:val="none" w:sz="0" w:space="0" w:color="auto"/>
      </w:divBdr>
      <w:divsChild>
        <w:div w:id="922177453">
          <w:marLeft w:val="0"/>
          <w:marRight w:val="0"/>
          <w:marTop w:val="0"/>
          <w:marBottom w:val="0"/>
          <w:divBdr>
            <w:top w:val="none" w:sz="0" w:space="0" w:color="auto"/>
            <w:left w:val="none" w:sz="0" w:space="0" w:color="auto"/>
            <w:bottom w:val="none" w:sz="0" w:space="0" w:color="auto"/>
            <w:right w:val="none" w:sz="0" w:space="0" w:color="auto"/>
          </w:divBdr>
        </w:div>
      </w:divsChild>
    </w:div>
    <w:div w:id="859125330">
      <w:bodyDiv w:val="1"/>
      <w:marLeft w:val="0"/>
      <w:marRight w:val="0"/>
      <w:marTop w:val="0"/>
      <w:marBottom w:val="0"/>
      <w:divBdr>
        <w:top w:val="none" w:sz="0" w:space="0" w:color="auto"/>
        <w:left w:val="none" w:sz="0" w:space="0" w:color="auto"/>
        <w:bottom w:val="none" w:sz="0" w:space="0" w:color="auto"/>
        <w:right w:val="none" w:sz="0" w:space="0" w:color="auto"/>
      </w:divBdr>
      <w:divsChild>
        <w:div w:id="941033080">
          <w:marLeft w:val="0"/>
          <w:marRight w:val="0"/>
          <w:marTop w:val="0"/>
          <w:marBottom w:val="0"/>
          <w:divBdr>
            <w:top w:val="none" w:sz="0" w:space="0" w:color="auto"/>
            <w:left w:val="none" w:sz="0" w:space="0" w:color="auto"/>
            <w:bottom w:val="none" w:sz="0" w:space="0" w:color="auto"/>
            <w:right w:val="none" w:sz="0" w:space="0" w:color="auto"/>
          </w:divBdr>
        </w:div>
      </w:divsChild>
    </w:div>
    <w:div w:id="868570080">
      <w:bodyDiv w:val="1"/>
      <w:marLeft w:val="0"/>
      <w:marRight w:val="0"/>
      <w:marTop w:val="0"/>
      <w:marBottom w:val="0"/>
      <w:divBdr>
        <w:top w:val="none" w:sz="0" w:space="0" w:color="auto"/>
        <w:left w:val="none" w:sz="0" w:space="0" w:color="auto"/>
        <w:bottom w:val="none" w:sz="0" w:space="0" w:color="auto"/>
        <w:right w:val="none" w:sz="0" w:space="0" w:color="auto"/>
      </w:divBdr>
      <w:divsChild>
        <w:div w:id="107621804">
          <w:marLeft w:val="0"/>
          <w:marRight w:val="0"/>
          <w:marTop w:val="0"/>
          <w:marBottom w:val="0"/>
          <w:divBdr>
            <w:top w:val="none" w:sz="0" w:space="0" w:color="auto"/>
            <w:left w:val="none" w:sz="0" w:space="0" w:color="auto"/>
            <w:bottom w:val="none" w:sz="0" w:space="0" w:color="auto"/>
            <w:right w:val="none" w:sz="0" w:space="0" w:color="auto"/>
          </w:divBdr>
        </w:div>
      </w:divsChild>
    </w:div>
    <w:div w:id="874343036">
      <w:bodyDiv w:val="1"/>
      <w:marLeft w:val="0"/>
      <w:marRight w:val="0"/>
      <w:marTop w:val="0"/>
      <w:marBottom w:val="0"/>
      <w:divBdr>
        <w:top w:val="none" w:sz="0" w:space="0" w:color="auto"/>
        <w:left w:val="none" w:sz="0" w:space="0" w:color="auto"/>
        <w:bottom w:val="none" w:sz="0" w:space="0" w:color="auto"/>
        <w:right w:val="none" w:sz="0" w:space="0" w:color="auto"/>
      </w:divBdr>
    </w:div>
    <w:div w:id="875627162">
      <w:bodyDiv w:val="1"/>
      <w:marLeft w:val="0"/>
      <w:marRight w:val="0"/>
      <w:marTop w:val="0"/>
      <w:marBottom w:val="0"/>
      <w:divBdr>
        <w:top w:val="none" w:sz="0" w:space="0" w:color="auto"/>
        <w:left w:val="none" w:sz="0" w:space="0" w:color="auto"/>
        <w:bottom w:val="none" w:sz="0" w:space="0" w:color="auto"/>
        <w:right w:val="none" w:sz="0" w:space="0" w:color="auto"/>
      </w:divBdr>
      <w:divsChild>
        <w:div w:id="90857977">
          <w:marLeft w:val="0"/>
          <w:marRight w:val="0"/>
          <w:marTop w:val="0"/>
          <w:marBottom w:val="0"/>
          <w:divBdr>
            <w:top w:val="none" w:sz="0" w:space="0" w:color="auto"/>
            <w:left w:val="none" w:sz="0" w:space="0" w:color="auto"/>
            <w:bottom w:val="none" w:sz="0" w:space="0" w:color="auto"/>
            <w:right w:val="none" w:sz="0" w:space="0" w:color="auto"/>
          </w:divBdr>
        </w:div>
        <w:div w:id="121308432">
          <w:marLeft w:val="0"/>
          <w:marRight w:val="0"/>
          <w:marTop w:val="0"/>
          <w:marBottom w:val="0"/>
          <w:divBdr>
            <w:top w:val="none" w:sz="0" w:space="0" w:color="auto"/>
            <w:left w:val="none" w:sz="0" w:space="0" w:color="auto"/>
            <w:bottom w:val="none" w:sz="0" w:space="0" w:color="auto"/>
            <w:right w:val="none" w:sz="0" w:space="0" w:color="auto"/>
          </w:divBdr>
        </w:div>
        <w:div w:id="479419845">
          <w:marLeft w:val="0"/>
          <w:marRight w:val="0"/>
          <w:marTop w:val="0"/>
          <w:marBottom w:val="0"/>
          <w:divBdr>
            <w:top w:val="none" w:sz="0" w:space="0" w:color="auto"/>
            <w:left w:val="none" w:sz="0" w:space="0" w:color="auto"/>
            <w:bottom w:val="none" w:sz="0" w:space="0" w:color="auto"/>
            <w:right w:val="none" w:sz="0" w:space="0" w:color="auto"/>
          </w:divBdr>
        </w:div>
        <w:div w:id="599605685">
          <w:marLeft w:val="0"/>
          <w:marRight w:val="0"/>
          <w:marTop w:val="0"/>
          <w:marBottom w:val="0"/>
          <w:divBdr>
            <w:top w:val="none" w:sz="0" w:space="0" w:color="auto"/>
            <w:left w:val="none" w:sz="0" w:space="0" w:color="auto"/>
            <w:bottom w:val="none" w:sz="0" w:space="0" w:color="auto"/>
            <w:right w:val="none" w:sz="0" w:space="0" w:color="auto"/>
          </w:divBdr>
        </w:div>
        <w:div w:id="707535583">
          <w:marLeft w:val="0"/>
          <w:marRight w:val="0"/>
          <w:marTop w:val="0"/>
          <w:marBottom w:val="0"/>
          <w:divBdr>
            <w:top w:val="none" w:sz="0" w:space="0" w:color="auto"/>
            <w:left w:val="none" w:sz="0" w:space="0" w:color="auto"/>
            <w:bottom w:val="none" w:sz="0" w:space="0" w:color="auto"/>
            <w:right w:val="none" w:sz="0" w:space="0" w:color="auto"/>
          </w:divBdr>
        </w:div>
        <w:div w:id="747574321">
          <w:marLeft w:val="0"/>
          <w:marRight w:val="0"/>
          <w:marTop w:val="0"/>
          <w:marBottom w:val="0"/>
          <w:divBdr>
            <w:top w:val="none" w:sz="0" w:space="0" w:color="auto"/>
            <w:left w:val="none" w:sz="0" w:space="0" w:color="auto"/>
            <w:bottom w:val="none" w:sz="0" w:space="0" w:color="auto"/>
            <w:right w:val="none" w:sz="0" w:space="0" w:color="auto"/>
          </w:divBdr>
        </w:div>
        <w:div w:id="1096318959">
          <w:marLeft w:val="0"/>
          <w:marRight w:val="0"/>
          <w:marTop w:val="0"/>
          <w:marBottom w:val="0"/>
          <w:divBdr>
            <w:top w:val="none" w:sz="0" w:space="0" w:color="auto"/>
            <w:left w:val="none" w:sz="0" w:space="0" w:color="auto"/>
            <w:bottom w:val="none" w:sz="0" w:space="0" w:color="auto"/>
            <w:right w:val="none" w:sz="0" w:space="0" w:color="auto"/>
          </w:divBdr>
        </w:div>
        <w:div w:id="1162694213">
          <w:marLeft w:val="0"/>
          <w:marRight w:val="0"/>
          <w:marTop w:val="0"/>
          <w:marBottom w:val="0"/>
          <w:divBdr>
            <w:top w:val="none" w:sz="0" w:space="0" w:color="auto"/>
            <w:left w:val="none" w:sz="0" w:space="0" w:color="auto"/>
            <w:bottom w:val="none" w:sz="0" w:space="0" w:color="auto"/>
            <w:right w:val="none" w:sz="0" w:space="0" w:color="auto"/>
          </w:divBdr>
        </w:div>
        <w:div w:id="1214200603">
          <w:marLeft w:val="0"/>
          <w:marRight w:val="0"/>
          <w:marTop w:val="0"/>
          <w:marBottom w:val="0"/>
          <w:divBdr>
            <w:top w:val="none" w:sz="0" w:space="0" w:color="auto"/>
            <w:left w:val="none" w:sz="0" w:space="0" w:color="auto"/>
            <w:bottom w:val="none" w:sz="0" w:space="0" w:color="auto"/>
            <w:right w:val="none" w:sz="0" w:space="0" w:color="auto"/>
          </w:divBdr>
        </w:div>
        <w:div w:id="1343624261">
          <w:marLeft w:val="0"/>
          <w:marRight w:val="0"/>
          <w:marTop w:val="0"/>
          <w:marBottom w:val="0"/>
          <w:divBdr>
            <w:top w:val="none" w:sz="0" w:space="0" w:color="auto"/>
            <w:left w:val="none" w:sz="0" w:space="0" w:color="auto"/>
            <w:bottom w:val="none" w:sz="0" w:space="0" w:color="auto"/>
            <w:right w:val="none" w:sz="0" w:space="0" w:color="auto"/>
          </w:divBdr>
        </w:div>
        <w:div w:id="1490949457">
          <w:marLeft w:val="0"/>
          <w:marRight w:val="0"/>
          <w:marTop w:val="0"/>
          <w:marBottom w:val="0"/>
          <w:divBdr>
            <w:top w:val="none" w:sz="0" w:space="0" w:color="auto"/>
            <w:left w:val="none" w:sz="0" w:space="0" w:color="auto"/>
            <w:bottom w:val="none" w:sz="0" w:space="0" w:color="auto"/>
            <w:right w:val="none" w:sz="0" w:space="0" w:color="auto"/>
          </w:divBdr>
        </w:div>
        <w:div w:id="1609770647">
          <w:marLeft w:val="0"/>
          <w:marRight w:val="0"/>
          <w:marTop w:val="0"/>
          <w:marBottom w:val="0"/>
          <w:divBdr>
            <w:top w:val="none" w:sz="0" w:space="0" w:color="auto"/>
            <w:left w:val="none" w:sz="0" w:space="0" w:color="auto"/>
            <w:bottom w:val="none" w:sz="0" w:space="0" w:color="auto"/>
            <w:right w:val="none" w:sz="0" w:space="0" w:color="auto"/>
          </w:divBdr>
        </w:div>
        <w:div w:id="1977368936">
          <w:marLeft w:val="0"/>
          <w:marRight w:val="0"/>
          <w:marTop w:val="0"/>
          <w:marBottom w:val="0"/>
          <w:divBdr>
            <w:top w:val="none" w:sz="0" w:space="0" w:color="auto"/>
            <w:left w:val="none" w:sz="0" w:space="0" w:color="auto"/>
            <w:bottom w:val="none" w:sz="0" w:space="0" w:color="auto"/>
            <w:right w:val="none" w:sz="0" w:space="0" w:color="auto"/>
          </w:divBdr>
        </w:div>
      </w:divsChild>
    </w:div>
    <w:div w:id="882137681">
      <w:bodyDiv w:val="1"/>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
      </w:divsChild>
    </w:div>
    <w:div w:id="883449456">
      <w:bodyDiv w:val="1"/>
      <w:marLeft w:val="0"/>
      <w:marRight w:val="0"/>
      <w:marTop w:val="0"/>
      <w:marBottom w:val="0"/>
      <w:divBdr>
        <w:top w:val="none" w:sz="0" w:space="0" w:color="auto"/>
        <w:left w:val="none" w:sz="0" w:space="0" w:color="auto"/>
        <w:bottom w:val="none" w:sz="0" w:space="0" w:color="auto"/>
        <w:right w:val="none" w:sz="0" w:space="0" w:color="auto"/>
      </w:divBdr>
      <w:divsChild>
        <w:div w:id="502597404">
          <w:marLeft w:val="0"/>
          <w:marRight w:val="0"/>
          <w:marTop w:val="0"/>
          <w:marBottom w:val="0"/>
          <w:divBdr>
            <w:top w:val="none" w:sz="0" w:space="0" w:color="auto"/>
            <w:left w:val="none" w:sz="0" w:space="0" w:color="auto"/>
            <w:bottom w:val="none" w:sz="0" w:space="0" w:color="auto"/>
            <w:right w:val="none" w:sz="0" w:space="0" w:color="auto"/>
          </w:divBdr>
        </w:div>
      </w:divsChild>
    </w:div>
    <w:div w:id="886529052">
      <w:bodyDiv w:val="1"/>
      <w:marLeft w:val="0"/>
      <w:marRight w:val="0"/>
      <w:marTop w:val="0"/>
      <w:marBottom w:val="0"/>
      <w:divBdr>
        <w:top w:val="none" w:sz="0" w:space="0" w:color="auto"/>
        <w:left w:val="none" w:sz="0" w:space="0" w:color="auto"/>
        <w:bottom w:val="none" w:sz="0" w:space="0" w:color="auto"/>
        <w:right w:val="none" w:sz="0" w:space="0" w:color="auto"/>
      </w:divBdr>
      <w:divsChild>
        <w:div w:id="1583220568">
          <w:marLeft w:val="0"/>
          <w:marRight w:val="0"/>
          <w:marTop w:val="0"/>
          <w:marBottom w:val="0"/>
          <w:divBdr>
            <w:top w:val="none" w:sz="0" w:space="0" w:color="auto"/>
            <w:left w:val="none" w:sz="0" w:space="0" w:color="auto"/>
            <w:bottom w:val="none" w:sz="0" w:space="0" w:color="auto"/>
            <w:right w:val="none" w:sz="0" w:space="0" w:color="auto"/>
          </w:divBdr>
        </w:div>
      </w:divsChild>
    </w:div>
    <w:div w:id="887492230">
      <w:bodyDiv w:val="1"/>
      <w:marLeft w:val="0"/>
      <w:marRight w:val="0"/>
      <w:marTop w:val="0"/>
      <w:marBottom w:val="0"/>
      <w:divBdr>
        <w:top w:val="none" w:sz="0" w:space="0" w:color="auto"/>
        <w:left w:val="none" w:sz="0" w:space="0" w:color="auto"/>
        <w:bottom w:val="none" w:sz="0" w:space="0" w:color="auto"/>
        <w:right w:val="none" w:sz="0" w:space="0" w:color="auto"/>
      </w:divBdr>
      <w:divsChild>
        <w:div w:id="1223100314">
          <w:marLeft w:val="0"/>
          <w:marRight w:val="0"/>
          <w:marTop w:val="0"/>
          <w:marBottom w:val="0"/>
          <w:divBdr>
            <w:top w:val="none" w:sz="0" w:space="0" w:color="auto"/>
            <w:left w:val="none" w:sz="0" w:space="0" w:color="auto"/>
            <w:bottom w:val="none" w:sz="0" w:space="0" w:color="auto"/>
            <w:right w:val="none" w:sz="0" w:space="0" w:color="auto"/>
          </w:divBdr>
        </w:div>
      </w:divsChild>
    </w:div>
    <w:div w:id="888881154">
      <w:bodyDiv w:val="1"/>
      <w:marLeft w:val="0"/>
      <w:marRight w:val="0"/>
      <w:marTop w:val="0"/>
      <w:marBottom w:val="0"/>
      <w:divBdr>
        <w:top w:val="none" w:sz="0" w:space="0" w:color="auto"/>
        <w:left w:val="none" w:sz="0" w:space="0" w:color="auto"/>
        <w:bottom w:val="none" w:sz="0" w:space="0" w:color="auto"/>
        <w:right w:val="none" w:sz="0" w:space="0" w:color="auto"/>
      </w:divBdr>
      <w:divsChild>
        <w:div w:id="924647435">
          <w:marLeft w:val="0"/>
          <w:marRight w:val="0"/>
          <w:marTop w:val="0"/>
          <w:marBottom w:val="0"/>
          <w:divBdr>
            <w:top w:val="none" w:sz="0" w:space="0" w:color="auto"/>
            <w:left w:val="none" w:sz="0" w:space="0" w:color="auto"/>
            <w:bottom w:val="none" w:sz="0" w:space="0" w:color="auto"/>
            <w:right w:val="none" w:sz="0" w:space="0" w:color="auto"/>
          </w:divBdr>
        </w:div>
      </w:divsChild>
    </w:div>
    <w:div w:id="900870423">
      <w:bodyDiv w:val="1"/>
      <w:marLeft w:val="0"/>
      <w:marRight w:val="0"/>
      <w:marTop w:val="0"/>
      <w:marBottom w:val="0"/>
      <w:divBdr>
        <w:top w:val="none" w:sz="0" w:space="0" w:color="auto"/>
        <w:left w:val="none" w:sz="0" w:space="0" w:color="auto"/>
        <w:bottom w:val="none" w:sz="0" w:space="0" w:color="auto"/>
        <w:right w:val="none" w:sz="0" w:space="0" w:color="auto"/>
      </w:divBdr>
      <w:divsChild>
        <w:div w:id="250701512">
          <w:marLeft w:val="0"/>
          <w:marRight w:val="0"/>
          <w:marTop w:val="0"/>
          <w:marBottom w:val="0"/>
          <w:divBdr>
            <w:top w:val="none" w:sz="0" w:space="0" w:color="auto"/>
            <w:left w:val="none" w:sz="0" w:space="0" w:color="auto"/>
            <w:bottom w:val="none" w:sz="0" w:space="0" w:color="auto"/>
            <w:right w:val="none" w:sz="0" w:space="0" w:color="auto"/>
          </w:divBdr>
          <w:divsChild>
            <w:div w:id="52044911">
              <w:marLeft w:val="0"/>
              <w:marRight w:val="0"/>
              <w:marTop w:val="0"/>
              <w:marBottom w:val="0"/>
              <w:divBdr>
                <w:top w:val="none" w:sz="0" w:space="0" w:color="auto"/>
                <w:left w:val="none" w:sz="0" w:space="0" w:color="auto"/>
                <w:bottom w:val="none" w:sz="0" w:space="0" w:color="auto"/>
                <w:right w:val="none" w:sz="0" w:space="0" w:color="auto"/>
              </w:divBdr>
            </w:div>
            <w:div w:id="66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421">
      <w:bodyDiv w:val="1"/>
      <w:marLeft w:val="0"/>
      <w:marRight w:val="0"/>
      <w:marTop w:val="0"/>
      <w:marBottom w:val="0"/>
      <w:divBdr>
        <w:top w:val="none" w:sz="0" w:space="0" w:color="auto"/>
        <w:left w:val="none" w:sz="0" w:space="0" w:color="auto"/>
        <w:bottom w:val="none" w:sz="0" w:space="0" w:color="auto"/>
        <w:right w:val="none" w:sz="0" w:space="0" w:color="auto"/>
      </w:divBdr>
      <w:divsChild>
        <w:div w:id="515927002">
          <w:marLeft w:val="0"/>
          <w:marRight w:val="0"/>
          <w:marTop w:val="0"/>
          <w:marBottom w:val="0"/>
          <w:divBdr>
            <w:top w:val="none" w:sz="0" w:space="0" w:color="auto"/>
            <w:left w:val="none" w:sz="0" w:space="0" w:color="auto"/>
            <w:bottom w:val="none" w:sz="0" w:space="0" w:color="auto"/>
            <w:right w:val="none" w:sz="0" w:space="0" w:color="auto"/>
          </w:divBdr>
        </w:div>
      </w:divsChild>
    </w:div>
    <w:div w:id="904687006">
      <w:bodyDiv w:val="1"/>
      <w:marLeft w:val="0"/>
      <w:marRight w:val="0"/>
      <w:marTop w:val="0"/>
      <w:marBottom w:val="0"/>
      <w:divBdr>
        <w:top w:val="none" w:sz="0" w:space="0" w:color="auto"/>
        <w:left w:val="none" w:sz="0" w:space="0" w:color="auto"/>
        <w:bottom w:val="none" w:sz="0" w:space="0" w:color="auto"/>
        <w:right w:val="none" w:sz="0" w:space="0" w:color="auto"/>
      </w:divBdr>
      <w:divsChild>
        <w:div w:id="2053579786">
          <w:marLeft w:val="0"/>
          <w:marRight w:val="0"/>
          <w:marTop w:val="0"/>
          <w:marBottom w:val="0"/>
          <w:divBdr>
            <w:top w:val="none" w:sz="0" w:space="0" w:color="auto"/>
            <w:left w:val="none" w:sz="0" w:space="0" w:color="auto"/>
            <w:bottom w:val="none" w:sz="0" w:space="0" w:color="auto"/>
            <w:right w:val="none" w:sz="0" w:space="0" w:color="auto"/>
          </w:divBdr>
        </w:div>
      </w:divsChild>
    </w:div>
    <w:div w:id="907233277">
      <w:bodyDiv w:val="1"/>
      <w:marLeft w:val="0"/>
      <w:marRight w:val="0"/>
      <w:marTop w:val="0"/>
      <w:marBottom w:val="0"/>
      <w:divBdr>
        <w:top w:val="none" w:sz="0" w:space="0" w:color="auto"/>
        <w:left w:val="none" w:sz="0" w:space="0" w:color="auto"/>
        <w:bottom w:val="none" w:sz="0" w:space="0" w:color="auto"/>
        <w:right w:val="none" w:sz="0" w:space="0" w:color="auto"/>
      </w:divBdr>
      <w:divsChild>
        <w:div w:id="1041900287">
          <w:marLeft w:val="0"/>
          <w:marRight w:val="0"/>
          <w:marTop w:val="0"/>
          <w:marBottom w:val="0"/>
          <w:divBdr>
            <w:top w:val="none" w:sz="0" w:space="0" w:color="auto"/>
            <w:left w:val="none" w:sz="0" w:space="0" w:color="auto"/>
            <w:bottom w:val="none" w:sz="0" w:space="0" w:color="auto"/>
            <w:right w:val="none" w:sz="0" w:space="0" w:color="auto"/>
          </w:divBdr>
          <w:divsChild>
            <w:div w:id="2723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5148">
          <w:marLeft w:val="0"/>
          <w:marRight w:val="0"/>
          <w:marTop w:val="0"/>
          <w:marBottom w:val="0"/>
          <w:divBdr>
            <w:top w:val="none" w:sz="0" w:space="0" w:color="auto"/>
            <w:left w:val="none" w:sz="0" w:space="0" w:color="auto"/>
            <w:bottom w:val="none" w:sz="0" w:space="0" w:color="auto"/>
            <w:right w:val="none" w:sz="0" w:space="0" w:color="auto"/>
          </w:divBdr>
          <w:divsChild>
            <w:div w:id="823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649">
      <w:bodyDiv w:val="1"/>
      <w:marLeft w:val="0"/>
      <w:marRight w:val="0"/>
      <w:marTop w:val="0"/>
      <w:marBottom w:val="0"/>
      <w:divBdr>
        <w:top w:val="none" w:sz="0" w:space="0" w:color="auto"/>
        <w:left w:val="none" w:sz="0" w:space="0" w:color="auto"/>
        <w:bottom w:val="none" w:sz="0" w:space="0" w:color="auto"/>
        <w:right w:val="none" w:sz="0" w:space="0" w:color="auto"/>
      </w:divBdr>
      <w:divsChild>
        <w:div w:id="478881950">
          <w:marLeft w:val="0"/>
          <w:marRight w:val="0"/>
          <w:marTop w:val="0"/>
          <w:marBottom w:val="0"/>
          <w:divBdr>
            <w:top w:val="none" w:sz="0" w:space="0" w:color="auto"/>
            <w:left w:val="none" w:sz="0" w:space="0" w:color="auto"/>
            <w:bottom w:val="none" w:sz="0" w:space="0" w:color="auto"/>
            <w:right w:val="none" w:sz="0" w:space="0" w:color="auto"/>
          </w:divBdr>
        </w:div>
      </w:divsChild>
    </w:div>
    <w:div w:id="923491496">
      <w:bodyDiv w:val="1"/>
      <w:marLeft w:val="0"/>
      <w:marRight w:val="0"/>
      <w:marTop w:val="0"/>
      <w:marBottom w:val="0"/>
      <w:divBdr>
        <w:top w:val="none" w:sz="0" w:space="0" w:color="auto"/>
        <w:left w:val="none" w:sz="0" w:space="0" w:color="auto"/>
        <w:bottom w:val="none" w:sz="0" w:space="0" w:color="auto"/>
        <w:right w:val="none" w:sz="0" w:space="0" w:color="auto"/>
      </w:divBdr>
      <w:divsChild>
        <w:div w:id="228926378">
          <w:marLeft w:val="0"/>
          <w:marRight w:val="0"/>
          <w:marTop w:val="0"/>
          <w:marBottom w:val="0"/>
          <w:divBdr>
            <w:top w:val="none" w:sz="0" w:space="0" w:color="auto"/>
            <w:left w:val="none" w:sz="0" w:space="0" w:color="auto"/>
            <w:bottom w:val="none" w:sz="0" w:space="0" w:color="auto"/>
            <w:right w:val="none" w:sz="0" w:space="0" w:color="auto"/>
          </w:divBdr>
        </w:div>
      </w:divsChild>
    </w:div>
    <w:div w:id="924805480">
      <w:bodyDiv w:val="1"/>
      <w:marLeft w:val="0"/>
      <w:marRight w:val="0"/>
      <w:marTop w:val="0"/>
      <w:marBottom w:val="0"/>
      <w:divBdr>
        <w:top w:val="none" w:sz="0" w:space="0" w:color="auto"/>
        <w:left w:val="none" w:sz="0" w:space="0" w:color="auto"/>
        <w:bottom w:val="none" w:sz="0" w:space="0" w:color="auto"/>
        <w:right w:val="none" w:sz="0" w:space="0" w:color="auto"/>
      </w:divBdr>
      <w:divsChild>
        <w:div w:id="1689063063">
          <w:marLeft w:val="0"/>
          <w:marRight w:val="0"/>
          <w:marTop w:val="0"/>
          <w:marBottom w:val="0"/>
          <w:divBdr>
            <w:top w:val="none" w:sz="0" w:space="0" w:color="auto"/>
            <w:left w:val="none" w:sz="0" w:space="0" w:color="auto"/>
            <w:bottom w:val="none" w:sz="0" w:space="0" w:color="auto"/>
            <w:right w:val="none" w:sz="0" w:space="0" w:color="auto"/>
          </w:divBdr>
        </w:div>
      </w:divsChild>
    </w:div>
    <w:div w:id="933707085">
      <w:bodyDiv w:val="1"/>
      <w:marLeft w:val="0"/>
      <w:marRight w:val="0"/>
      <w:marTop w:val="0"/>
      <w:marBottom w:val="0"/>
      <w:divBdr>
        <w:top w:val="none" w:sz="0" w:space="0" w:color="auto"/>
        <w:left w:val="none" w:sz="0" w:space="0" w:color="auto"/>
        <w:bottom w:val="none" w:sz="0" w:space="0" w:color="auto"/>
        <w:right w:val="none" w:sz="0" w:space="0" w:color="auto"/>
      </w:divBdr>
      <w:divsChild>
        <w:div w:id="1209415395">
          <w:marLeft w:val="0"/>
          <w:marRight w:val="0"/>
          <w:marTop w:val="0"/>
          <w:marBottom w:val="0"/>
          <w:divBdr>
            <w:top w:val="none" w:sz="0" w:space="0" w:color="auto"/>
            <w:left w:val="none" w:sz="0" w:space="0" w:color="auto"/>
            <w:bottom w:val="none" w:sz="0" w:space="0" w:color="auto"/>
            <w:right w:val="none" w:sz="0" w:space="0" w:color="auto"/>
          </w:divBdr>
        </w:div>
      </w:divsChild>
    </w:div>
    <w:div w:id="935139922">
      <w:bodyDiv w:val="1"/>
      <w:marLeft w:val="0"/>
      <w:marRight w:val="0"/>
      <w:marTop w:val="0"/>
      <w:marBottom w:val="0"/>
      <w:divBdr>
        <w:top w:val="none" w:sz="0" w:space="0" w:color="auto"/>
        <w:left w:val="none" w:sz="0" w:space="0" w:color="auto"/>
        <w:bottom w:val="none" w:sz="0" w:space="0" w:color="auto"/>
        <w:right w:val="none" w:sz="0" w:space="0" w:color="auto"/>
      </w:divBdr>
      <w:divsChild>
        <w:div w:id="437993258">
          <w:marLeft w:val="0"/>
          <w:marRight w:val="0"/>
          <w:marTop w:val="0"/>
          <w:marBottom w:val="0"/>
          <w:divBdr>
            <w:top w:val="none" w:sz="0" w:space="0" w:color="auto"/>
            <w:left w:val="none" w:sz="0" w:space="0" w:color="auto"/>
            <w:bottom w:val="none" w:sz="0" w:space="0" w:color="auto"/>
            <w:right w:val="none" w:sz="0" w:space="0" w:color="auto"/>
          </w:divBdr>
        </w:div>
      </w:divsChild>
    </w:div>
    <w:div w:id="935870071">
      <w:bodyDiv w:val="1"/>
      <w:marLeft w:val="0"/>
      <w:marRight w:val="0"/>
      <w:marTop w:val="0"/>
      <w:marBottom w:val="0"/>
      <w:divBdr>
        <w:top w:val="none" w:sz="0" w:space="0" w:color="auto"/>
        <w:left w:val="none" w:sz="0" w:space="0" w:color="auto"/>
        <w:bottom w:val="none" w:sz="0" w:space="0" w:color="auto"/>
        <w:right w:val="none" w:sz="0" w:space="0" w:color="auto"/>
      </w:divBdr>
      <w:divsChild>
        <w:div w:id="776877188">
          <w:marLeft w:val="0"/>
          <w:marRight w:val="0"/>
          <w:marTop w:val="0"/>
          <w:marBottom w:val="0"/>
          <w:divBdr>
            <w:top w:val="none" w:sz="0" w:space="0" w:color="auto"/>
            <w:left w:val="none" w:sz="0" w:space="0" w:color="auto"/>
            <w:bottom w:val="none" w:sz="0" w:space="0" w:color="auto"/>
            <w:right w:val="none" w:sz="0" w:space="0" w:color="auto"/>
          </w:divBdr>
        </w:div>
      </w:divsChild>
    </w:div>
    <w:div w:id="935989703">
      <w:bodyDiv w:val="1"/>
      <w:marLeft w:val="0"/>
      <w:marRight w:val="0"/>
      <w:marTop w:val="0"/>
      <w:marBottom w:val="0"/>
      <w:divBdr>
        <w:top w:val="none" w:sz="0" w:space="0" w:color="auto"/>
        <w:left w:val="none" w:sz="0" w:space="0" w:color="auto"/>
        <w:bottom w:val="none" w:sz="0" w:space="0" w:color="auto"/>
        <w:right w:val="none" w:sz="0" w:space="0" w:color="auto"/>
      </w:divBdr>
      <w:divsChild>
        <w:div w:id="708070967">
          <w:marLeft w:val="0"/>
          <w:marRight w:val="0"/>
          <w:marTop w:val="0"/>
          <w:marBottom w:val="0"/>
          <w:divBdr>
            <w:top w:val="none" w:sz="0" w:space="0" w:color="auto"/>
            <w:left w:val="none" w:sz="0" w:space="0" w:color="auto"/>
            <w:bottom w:val="none" w:sz="0" w:space="0" w:color="auto"/>
            <w:right w:val="none" w:sz="0" w:space="0" w:color="auto"/>
          </w:divBdr>
        </w:div>
      </w:divsChild>
    </w:div>
    <w:div w:id="941449750">
      <w:bodyDiv w:val="1"/>
      <w:marLeft w:val="0"/>
      <w:marRight w:val="0"/>
      <w:marTop w:val="0"/>
      <w:marBottom w:val="0"/>
      <w:divBdr>
        <w:top w:val="none" w:sz="0" w:space="0" w:color="auto"/>
        <w:left w:val="none" w:sz="0" w:space="0" w:color="auto"/>
        <w:bottom w:val="none" w:sz="0" w:space="0" w:color="auto"/>
        <w:right w:val="none" w:sz="0" w:space="0" w:color="auto"/>
      </w:divBdr>
      <w:divsChild>
        <w:div w:id="794055677">
          <w:marLeft w:val="0"/>
          <w:marRight w:val="0"/>
          <w:marTop w:val="0"/>
          <w:marBottom w:val="0"/>
          <w:divBdr>
            <w:top w:val="none" w:sz="0" w:space="0" w:color="auto"/>
            <w:left w:val="none" w:sz="0" w:space="0" w:color="auto"/>
            <w:bottom w:val="none" w:sz="0" w:space="0" w:color="auto"/>
            <w:right w:val="none" w:sz="0" w:space="0" w:color="auto"/>
          </w:divBdr>
          <w:divsChild>
            <w:div w:id="94911653">
              <w:marLeft w:val="0"/>
              <w:marRight w:val="0"/>
              <w:marTop w:val="0"/>
              <w:marBottom w:val="0"/>
              <w:divBdr>
                <w:top w:val="none" w:sz="0" w:space="0" w:color="auto"/>
                <w:left w:val="none" w:sz="0" w:space="0" w:color="auto"/>
                <w:bottom w:val="none" w:sz="0" w:space="0" w:color="auto"/>
                <w:right w:val="none" w:sz="0" w:space="0" w:color="auto"/>
              </w:divBdr>
            </w:div>
            <w:div w:id="268507079">
              <w:marLeft w:val="0"/>
              <w:marRight w:val="0"/>
              <w:marTop w:val="0"/>
              <w:marBottom w:val="0"/>
              <w:divBdr>
                <w:top w:val="none" w:sz="0" w:space="0" w:color="auto"/>
                <w:left w:val="none" w:sz="0" w:space="0" w:color="auto"/>
                <w:bottom w:val="none" w:sz="0" w:space="0" w:color="auto"/>
                <w:right w:val="none" w:sz="0" w:space="0" w:color="auto"/>
              </w:divBdr>
            </w:div>
            <w:div w:id="332536785">
              <w:marLeft w:val="0"/>
              <w:marRight w:val="0"/>
              <w:marTop w:val="0"/>
              <w:marBottom w:val="0"/>
              <w:divBdr>
                <w:top w:val="none" w:sz="0" w:space="0" w:color="auto"/>
                <w:left w:val="none" w:sz="0" w:space="0" w:color="auto"/>
                <w:bottom w:val="none" w:sz="0" w:space="0" w:color="auto"/>
                <w:right w:val="none" w:sz="0" w:space="0" w:color="auto"/>
              </w:divBdr>
            </w:div>
            <w:div w:id="377820539">
              <w:marLeft w:val="0"/>
              <w:marRight w:val="0"/>
              <w:marTop w:val="0"/>
              <w:marBottom w:val="0"/>
              <w:divBdr>
                <w:top w:val="none" w:sz="0" w:space="0" w:color="auto"/>
                <w:left w:val="none" w:sz="0" w:space="0" w:color="auto"/>
                <w:bottom w:val="none" w:sz="0" w:space="0" w:color="auto"/>
                <w:right w:val="none" w:sz="0" w:space="0" w:color="auto"/>
              </w:divBdr>
            </w:div>
            <w:div w:id="781537788">
              <w:marLeft w:val="0"/>
              <w:marRight w:val="0"/>
              <w:marTop w:val="0"/>
              <w:marBottom w:val="0"/>
              <w:divBdr>
                <w:top w:val="none" w:sz="0" w:space="0" w:color="auto"/>
                <w:left w:val="none" w:sz="0" w:space="0" w:color="auto"/>
                <w:bottom w:val="none" w:sz="0" w:space="0" w:color="auto"/>
                <w:right w:val="none" w:sz="0" w:space="0" w:color="auto"/>
              </w:divBdr>
            </w:div>
            <w:div w:id="927497310">
              <w:marLeft w:val="0"/>
              <w:marRight w:val="0"/>
              <w:marTop w:val="0"/>
              <w:marBottom w:val="0"/>
              <w:divBdr>
                <w:top w:val="none" w:sz="0" w:space="0" w:color="auto"/>
                <w:left w:val="none" w:sz="0" w:space="0" w:color="auto"/>
                <w:bottom w:val="none" w:sz="0" w:space="0" w:color="auto"/>
                <w:right w:val="none" w:sz="0" w:space="0" w:color="auto"/>
              </w:divBdr>
            </w:div>
            <w:div w:id="951940220">
              <w:marLeft w:val="0"/>
              <w:marRight w:val="0"/>
              <w:marTop w:val="0"/>
              <w:marBottom w:val="0"/>
              <w:divBdr>
                <w:top w:val="none" w:sz="0" w:space="0" w:color="auto"/>
                <w:left w:val="none" w:sz="0" w:space="0" w:color="auto"/>
                <w:bottom w:val="none" w:sz="0" w:space="0" w:color="auto"/>
                <w:right w:val="none" w:sz="0" w:space="0" w:color="auto"/>
              </w:divBdr>
            </w:div>
            <w:div w:id="1010137125">
              <w:marLeft w:val="0"/>
              <w:marRight w:val="0"/>
              <w:marTop w:val="0"/>
              <w:marBottom w:val="0"/>
              <w:divBdr>
                <w:top w:val="none" w:sz="0" w:space="0" w:color="auto"/>
                <w:left w:val="none" w:sz="0" w:space="0" w:color="auto"/>
                <w:bottom w:val="none" w:sz="0" w:space="0" w:color="auto"/>
                <w:right w:val="none" w:sz="0" w:space="0" w:color="auto"/>
              </w:divBdr>
            </w:div>
            <w:div w:id="1102922407">
              <w:marLeft w:val="0"/>
              <w:marRight w:val="0"/>
              <w:marTop w:val="0"/>
              <w:marBottom w:val="0"/>
              <w:divBdr>
                <w:top w:val="none" w:sz="0" w:space="0" w:color="auto"/>
                <w:left w:val="none" w:sz="0" w:space="0" w:color="auto"/>
                <w:bottom w:val="none" w:sz="0" w:space="0" w:color="auto"/>
                <w:right w:val="none" w:sz="0" w:space="0" w:color="auto"/>
              </w:divBdr>
            </w:div>
            <w:div w:id="1431126002">
              <w:marLeft w:val="0"/>
              <w:marRight w:val="0"/>
              <w:marTop w:val="0"/>
              <w:marBottom w:val="0"/>
              <w:divBdr>
                <w:top w:val="none" w:sz="0" w:space="0" w:color="auto"/>
                <w:left w:val="none" w:sz="0" w:space="0" w:color="auto"/>
                <w:bottom w:val="none" w:sz="0" w:space="0" w:color="auto"/>
                <w:right w:val="none" w:sz="0" w:space="0" w:color="auto"/>
              </w:divBdr>
            </w:div>
            <w:div w:id="1529563835">
              <w:marLeft w:val="0"/>
              <w:marRight w:val="0"/>
              <w:marTop w:val="0"/>
              <w:marBottom w:val="0"/>
              <w:divBdr>
                <w:top w:val="none" w:sz="0" w:space="0" w:color="auto"/>
                <w:left w:val="none" w:sz="0" w:space="0" w:color="auto"/>
                <w:bottom w:val="none" w:sz="0" w:space="0" w:color="auto"/>
                <w:right w:val="none" w:sz="0" w:space="0" w:color="auto"/>
              </w:divBdr>
            </w:div>
            <w:div w:id="1642928084">
              <w:marLeft w:val="0"/>
              <w:marRight w:val="0"/>
              <w:marTop w:val="0"/>
              <w:marBottom w:val="0"/>
              <w:divBdr>
                <w:top w:val="none" w:sz="0" w:space="0" w:color="auto"/>
                <w:left w:val="none" w:sz="0" w:space="0" w:color="auto"/>
                <w:bottom w:val="none" w:sz="0" w:space="0" w:color="auto"/>
                <w:right w:val="none" w:sz="0" w:space="0" w:color="auto"/>
              </w:divBdr>
            </w:div>
            <w:div w:id="21350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515">
      <w:bodyDiv w:val="1"/>
      <w:marLeft w:val="0"/>
      <w:marRight w:val="0"/>
      <w:marTop w:val="0"/>
      <w:marBottom w:val="0"/>
      <w:divBdr>
        <w:top w:val="none" w:sz="0" w:space="0" w:color="auto"/>
        <w:left w:val="none" w:sz="0" w:space="0" w:color="auto"/>
        <w:bottom w:val="none" w:sz="0" w:space="0" w:color="auto"/>
        <w:right w:val="none" w:sz="0" w:space="0" w:color="auto"/>
      </w:divBdr>
      <w:divsChild>
        <w:div w:id="760685051">
          <w:marLeft w:val="0"/>
          <w:marRight w:val="0"/>
          <w:marTop w:val="0"/>
          <w:marBottom w:val="0"/>
          <w:divBdr>
            <w:top w:val="none" w:sz="0" w:space="0" w:color="auto"/>
            <w:left w:val="none" w:sz="0" w:space="0" w:color="auto"/>
            <w:bottom w:val="none" w:sz="0" w:space="0" w:color="auto"/>
            <w:right w:val="none" w:sz="0" w:space="0" w:color="auto"/>
          </w:divBdr>
        </w:div>
      </w:divsChild>
    </w:div>
    <w:div w:id="94720448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75">
          <w:marLeft w:val="0"/>
          <w:marRight w:val="0"/>
          <w:marTop w:val="0"/>
          <w:marBottom w:val="0"/>
          <w:divBdr>
            <w:top w:val="none" w:sz="0" w:space="0" w:color="auto"/>
            <w:left w:val="none" w:sz="0" w:space="0" w:color="auto"/>
            <w:bottom w:val="none" w:sz="0" w:space="0" w:color="auto"/>
            <w:right w:val="none" w:sz="0" w:space="0" w:color="auto"/>
          </w:divBdr>
        </w:div>
      </w:divsChild>
    </w:div>
    <w:div w:id="953176215">
      <w:bodyDiv w:val="1"/>
      <w:marLeft w:val="0"/>
      <w:marRight w:val="0"/>
      <w:marTop w:val="0"/>
      <w:marBottom w:val="0"/>
      <w:divBdr>
        <w:top w:val="none" w:sz="0" w:space="0" w:color="auto"/>
        <w:left w:val="none" w:sz="0" w:space="0" w:color="auto"/>
        <w:bottom w:val="none" w:sz="0" w:space="0" w:color="auto"/>
        <w:right w:val="none" w:sz="0" w:space="0" w:color="auto"/>
      </w:divBdr>
      <w:divsChild>
        <w:div w:id="200437035">
          <w:marLeft w:val="0"/>
          <w:marRight w:val="0"/>
          <w:marTop w:val="0"/>
          <w:marBottom w:val="0"/>
          <w:divBdr>
            <w:top w:val="none" w:sz="0" w:space="0" w:color="auto"/>
            <w:left w:val="none" w:sz="0" w:space="0" w:color="auto"/>
            <w:bottom w:val="none" w:sz="0" w:space="0" w:color="auto"/>
            <w:right w:val="none" w:sz="0" w:space="0" w:color="auto"/>
          </w:divBdr>
        </w:div>
      </w:divsChild>
    </w:div>
    <w:div w:id="955793222">
      <w:bodyDiv w:val="1"/>
      <w:marLeft w:val="0"/>
      <w:marRight w:val="0"/>
      <w:marTop w:val="0"/>
      <w:marBottom w:val="0"/>
      <w:divBdr>
        <w:top w:val="none" w:sz="0" w:space="0" w:color="auto"/>
        <w:left w:val="none" w:sz="0" w:space="0" w:color="auto"/>
        <w:bottom w:val="none" w:sz="0" w:space="0" w:color="auto"/>
        <w:right w:val="none" w:sz="0" w:space="0" w:color="auto"/>
      </w:divBdr>
      <w:divsChild>
        <w:div w:id="1637643837">
          <w:marLeft w:val="0"/>
          <w:marRight w:val="0"/>
          <w:marTop w:val="0"/>
          <w:marBottom w:val="0"/>
          <w:divBdr>
            <w:top w:val="none" w:sz="0" w:space="0" w:color="auto"/>
            <w:left w:val="none" w:sz="0" w:space="0" w:color="auto"/>
            <w:bottom w:val="none" w:sz="0" w:space="0" w:color="auto"/>
            <w:right w:val="none" w:sz="0" w:space="0" w:color="auto"/>
          </w:divBdr>
        </w:div>
      </w:divsChild>
    </w:div>
    <w:div w:id="956907810">
      <w:bodyDiv w:val="1"/>
      <w:marLeft w:val="0"/>
      <w:marRight w:val="0"/>
      <w:marTop w:val="0"/>
      <w:marBottom w:val="0"/>
      <w:divBdr>
        <w:top w:val="none" w:sz="0" w:space="0" w:color="auto"/>
        <w:left w:val="none" w:sz="0" w:space="0" w:color="auto"/>
        <w:bottom w:val="none" w:sz="0" w:space="0" w:color="auto"/>
        <w:right w:val="none" w:sz="0" w:space="0" w:color="auto"/>
      </w:divBdr>
      <w:divsChild>
        <w:div w:id="990062643">
          <w:marLeft w:val="0"/>
          <w:marRight w:val="0"/>
          <w:marTop w:val="0"/>
          <w:marBottom w:val="0"/>
          <w:divBdr>
            <w:top w:val="none" w:sz="0" w:space="0" w:color="auto"/>
            <w:left w:val="none" w:sz="0" w:space="0" w:color="auto"/>
            <w:bottom w:val="none" w:sz="0" w:space="0" w:color="auto"/>
            <w:right w:val="none" w:sz="0" w:space="0" w:color="auto"/>
          </w:divBdr>
        </w:div>
      </w:divsChild>
    </w:div>
    <w:div w:id="957418070">
      <w:bodyDiv w:val="1"/>
      <w:marLeft w:val="0"/>
      <w:marRight w:val="0"/>
      <w:marTop w:val="0"/>
      <w:marBottom w:val="0"/>
      <w:divBdr>
        <w:top w:val="none" w:sz="0" w:space="0" w:color="auto"/>
        <w:left w:val="none" w:sz="0" w:space="0" w:color="auto"/>
        <w:bottom w:val="none" w:sz="0" w:space="0" w:color="auto"/>
        <w:right w:val="none" w:sz="0" w:space="0" w:color="auto"/>
      </w:divBdr>
      <w:divsChild>
        <w:div w:id="1429349467">
          <w:marLeft w:val="0"/>
          <w:marRight w:val="0"/>
          <w:marTop w:val="0"/>
          <w:marBottom w:val="0"/>
          <w:divBdr>
            <w:top w:val="none" w:sz="0" w:space="0" w:color="auto"/>
            <w:left w:val="none" w:sz="0" w:space="0" w:color="auto"/>
            <w:bottom w:val="none" w:sz="0" w:space="0" w:color="auto"/>
            <w:right w:val="none" w:sz="0" w:space="0" w:color="auto"/>
          </w:divBdr>
        </w:div>
      </w:divsChild>
    </w:div>
    <w:div w:id="960304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742">
          <w:marLeft w:val="0"/>
          <w:marRight w:val="0"/>
          <w:marTop w:val="0"/>
          <w:marBottom w:val="0"/>
          <w:divBdr>
            <w:top w:val="none" w:sz="0" w:space="0" w:color="auto"/>
            <w:left w:val="none" w:sz="0" w:space="0" w:color="auto"/>
            <w:bottom w:val="none" w:sz="0" w:space="0" w:color="auto"/>
            <w:right w:val="none" w:sz="0" w:space="0" w:color="auto"/>
          </w:divBdr>
        </w:div>
      </w:divsChild>
    </w:div>
    <w:div w:id="960652394">
      <w:bodyDiv w:val="1"/>
      <w:marLeft w:val="0"/>
      <w:marRight w:val="0"/>
      <w:marTop w:val="0"/>
      <w:marBottom w:val="0"/>
      <w:divBdr>
        <w:top w:val="none" w:sz="0" w:space="0" w:color="auto"/>
        <w:left w:val="none" w:sz="0" w:space="0" w:color="auto"/>
        <w:bottom w:val="none" w:sz="0" w:space="0" w:color="auto"/>
        <w:right w:val="none" w:sz="0" w:space="0" w:color="auto"/>
      </w:divBdr>
      <w:divsChild>
        <w:div w:id="1755584685">
          <w:marLeft w:val="0"/>
          <w:marRight w:val="0"/>
          <w:marTop w:val="0"/>
          <w:marBottom w:val="0"/>
          <w:divBdr>
            <w:top w:val="none" w:sz="0" w:space="0" w:color="auto"/>
            <w:left w:val="none" w:sz="0" w:space="0" w:color="auto"/>
            <w:bottom w:val="none" w:sz="0" w:space="0" w:color="auto"/>
            <w:right w:val="none" w:sz="0" w:space="0" w:color="auto"/>
          </w:divBdr>
        </w:div>
      </w:divsChild>
    </w:div>
    <w:div w:id="961812424">
      <w:bodyDiv w:val="1"/>
      <w:marLeft w:val="0"/>
      <w:marRight w:val="0"/>
      <w:marTop w:val="0"/>
      <w:marBottom w:val="0"/>
      <w:divBdr>
        <w:top w:val="none" w:sz="0" w:space="0" w:color="auto"/>
        <w:left w:val="none" w:sz="0" w:space="0" w:color="auto"/>
        <w:bottom w:val="none" w:sz="0" w:space="0" w:color="auto"/>
        <w:right w:val="none" w:sz="0" w:space="0" w:color="auto"/>
      </w:divBdr>
      <w:divsChild>
        <w:div w:id="61223781">
          <w:marLeft w:val="0"/>
          <w:marRight w:val="0"/>
          <w:marTop w:val="0"/>
          <w:marBottom w:val="0"/>
          <w:divBdr>
            <w:top w:val="none" w:sz="0" w:space="0" w:color="auto"/>
            <w:left w:val="none" w:sz="0" w:space="0" w:color="auto"/>
            <w:bottom w:val="none" w:sz="0" w:space="0" w:color="auto"/>
            <w:right w:val="none" w:sz="0" w:space="0" w:color="auto"/>
          </w:divBdr>
        </w:div>
      </w:divsChild>
    </w:div>
    <w:div w:id="964652203">
      <w:bodyDiv w:val="1"/>
      <w:marLeft w:val="0"/>
      <w:marRight w:val="0"/>
      <w:marTop w:val="0"/>
      <w:marBottom w:val="0"/>
      <w:divBdr>
        <w:top w:val="none" w:sz="0" w:space="0" w:color="auto"/>
        <w:left w:val="none" w:sz="0" w:space="0" w:color="auto"/>
        <w:bottom w:val="none" w:sz="0" w:space="0" w:color="auto"/>
        <w:right w:val="none" w:sz="0" w:space="0" w:color="auto"/>
      </w:divBdr>
      <w:divsChild>
        <w:div w:id="1852917463">
          <w:marLeft w:val="0"/>
          <w:marRight w:val="0"/>
          <w:marTop w:val="0"/>
          <w:marBottom w:val="0"/>
          <w:divBdr>
            <w:top w:val="none" w:sz="0" w:space="0" w:color="auto"/>
            <w:left w:val="none" w:sz="0" w:space="0" w:color="auto"/>
            <w:bottom w:val="none" w:sz="0" w:space="0" w:color="auto"/>
            <w:right w:val="none" w:sz="0" w:space="0" w:color="auto"/>
          </w:divBdr>
        </w:div>
      </w:divsChild>
    </w:div>
    <w:div w:id="969280888">
      <w:bodyDiv w:val="1"/>
      <w:marLeft w:val="0"/>
      <w:marRight w:val="0"/>
      <w:marTop w:val="0"/>
      <w:marBottom w:val="0"/>
      <w:divBdr>
        <w:top w:val="none" w:sz="0" w:space="0" w:color="auto"/>
        <w:left w:val="none" w:sz="0" w:space="0" w:color="auto"/>
        <w:bottom w:val="none" w:sz="0" w:space="0" w:color="auto"/>
        <w:right w:val="none" w:sz="0" w:space="0" w:color="auto"/>
      </w:divBdr>
      <w:divsChild>
        <w:div w:id="795831478">
          <w:marLeft w:val="0"/>
          <w:marRight w:val="0"/>
          <w:marTop w:val="0"/>
          <w:marBottom w:val="0"/>
          <w:divBdr>
            <w:top w:val="none" w:sz="0" w:space="0" w:color="auto"/>
            <w:left w:val="none" w:sz="0" w:space="0" w:color="auto"/>
            <w:bottom w:val="none" w:sz="0" w:space="0" w:color="auto"/>
            <w:right w:val="none" w:sz="0" w:space="0" w:color="auto"/>
          </w:divBdr>
        </w:div>
      </w:divsChild>
    </w:div>
    <w:div w:id="972830618">
      <w:bodyDiv w:val="1"/>
      <w:marLeft w:val="0"/>
      <w:marRight w:val="0"/>
      <w:marTop w:val="0"/>
      <w:marBottom w:val="0"/>
      <w:divBdr>
        <w:top w:val="none" w:sz="0" w:space="0" w:color="auto"/>
        <w:left w:val="none" w:sz="0" w:space="0" w:color="auto"/>
        <w:bottom w:val="none" w:sz="0" w:space="0" w:color="auto"/>
        <w:right w:val="none" w:sz="0" w:space="0" w:color="auto"/>
      </w:divBdr>
      <w:divsChild>
        <w:div w:id="216357482">
          <w:marLeft w:val="0"/>
          <w:marRight w:val="0"/>
          <w:marTop w:val="0"/>
          <w:marBottom w:val="0"/>
          <w:divBdr>
            <w:top w:val="none" w:sz="0" w:space="0" w:color="auto"/>
            <w:left w:val="none" w:sz="0" w:space="0" w:color="auto"/>
            <w:bottom w:val="none" w:sz="0" w:space="0" w:color="auto"/>
            <w:right w:val="none" w:sz="0" w:space="0" w:color="auto"/>
          </w:divBdr>
        </w:div>
      </w:divsChild>
    </w:div>
    <w:div w:id="973216488">
      <w:bodyDiv w:val="1"/>
      <w:marLeft w:val="0"/>
      <w:marRight w:val="0"/>
      <w:marTop w:val="0"/>
      <w:marBottom w:val="0"/>
      <w:divBdr>
        <w:top w:val="none" w:sz="0" w:space="0" w:color="auto"/>
        <w:left w:val="none" w:sz="0" w:space="0" w:color="auto"/>
        <w:bottom w:val="none" w:sz="0" w:space="0" w:color="auto"/>
        <w:right w:val="none" w:sz="0" w:space="0" w:color="auto"/>
      </w:divBdr>
      <w:divsChild>
        <w:div w:id="1974942459">
          <w:marLeft w:val="0"/>
          <w:marRight w:val="0"/>
          <w:marTop w:val="0"/>
          <w:marBottom w:val="0"/>
          <w:divBdr>
            <w:top w:val="none" w:sz="0" w:space="0" w:color="auto"/>
            <w:left w:val="none" w:sz="0" w:space="0" w:color="auto"/>
            <w:bottom w:val="none" w:sz="0" w:space="0" w:color="auto"/>
            <w:right w:val="none" w:sz="0" w:space="0" w:color="auto"/>
          </w:divBdr>
        </w:div>
      </w:divsChild>
    </w:div>
    <w:div w:id="975332503">
      <w:bodyDiv w:val="1"/>
      <w:marLeft w:val="0"/>
      <w:marRight w:val="0"/>
      <w:marTop w:val="0"/>
      <w:marBottom w:val="0"/>
      <w:divBdr>
        <w:top w:val="none" w:sz="0" w:space="0" w:color="auto"/>
        <w:left w:val="none" w:sz="0" w:space="0" w:color="auto"/>
        <w:bottom w:val="none" w:sz="0" w:space="0" w:color="auto"/>
        <w:right w:val="none" w:sz="0" w:space="0" w:color="auto"/>
      </w:divBdr>
    </w:div>
    <w:div w:id="975842749">
      <w:bodyDiv w:val="1"/>
      <w:marLeft w:val="0"/>
      <w:marRight w:val="0"/>
      <w:marTop w:val="0"/>
      <w:marBottom w:val="0"/>
      <w:divBdr>
        <w:top w:val="none" w:sz="0" w:space="0" w:color="auto"/>
        <w:left w:val="none" w:sz="0" w:space="0" w:color="auto"/>
        <w:bottom w:val="none" w:sz="0" w:space="0" w:color="auto"/>
        <w:right w:val="none" w:sz="0" w:space="0" w:color="auto"/>
      </w:divBdr>
      <w:divsChild>
        <w:div w:id="1732195964">
          <w:marLeft w:val="0"/>
          <w:marRight w:val="0"/>
          <w:marTop w:val="0"/>
          <w:marBottom w:val="0"/>
          <w:divBdr>
            <w:top w:val="none" w:sz="0" w:space="0" w:color="auto"/>
            <w:left w:val="none" w:sz="0" w:space="0" w:color="auto"/>
            <w:bottom w:val="none" w:sz="0" w:space="0" w:color="auto"/>
            <w:right w:val="none" w:sz="0" w:space="0" w:color="auto"/>
          </w:divBdr>
        </w:div>
      </w:divsChild>
    </w:div>
    <w:div w:id="980503994">
      <w:bodyDiv w:val="1"/>
      <w:marLeft w:val="0"/>
      <w:marRight w:val="0"/>
      <w:marTop w:val="0"/>
      <w:marBottom w:val="0"/>
      <w:divBdr>
        <w:top w:val="none" w:sz="0" w:space="0" w:color="auto"/>
        <w:left w:val="none" w:sz="0" w:space="0" w:color="auto"/>
        <w:bottom w:val="none" w:sz="0" w:space="0" w:color="auto"/>
        <w:right w:val="none" w:sz="0" w:space="0" w:color="auto"/>
      </w:divBdr>
      <w:divsChild>
        <w:div w:id="2091386929">
          <w:marLeft w:val="0"/>
          <w:marRight w:val="0"/>
          <w:marTop w:val="0"/>
          <w:marBottom w:val="0"/>
          <w:divBdr>
            <w:top w:val="none" w:sz="0" w:space="0" w:color="auto"/>
            <w:left w:val="none" w:sz="0" w:space="0" w:color="auto"/>
            <w:bottom w:val="none" w:sz="0" w:space="0" w:color="auto"/>
            <w:right w:val="none" w:sz="0" w:space="0" w:color="auto"/>
          </w:divBdr>
        </w:div>
      </w:divsChild>
    </w:div>
    <w:div w:id="986395291">
      <w:bodyDiv w:val="1"/>
      <w:marLeft w:val="0"/>
      <w:marRight w:val="0"/>
      <w:marTop w:val="0"/>
      <w:marBottom w:val="0"/>
      <w:divBdr>
        <w:top w:val="none" w:sz="0" w:space="0" w:color="auto"/>
        <w:left w:val="none" w:sz="0" w:space="0" w:color="auto"/>
        <w:bottom w:val="none" w:sz="0" w:space="0" w:color="auto"/>
        <w:right w:val="none" w:sz="0" w:space="0" w:color="auto"/>
      </w:divBdr>
    </w:div>
    <w:div w:id="987703775">
      <w:bodyDiv w:val="1"/>
      <w:marLeft w:val="0"/>
      <w:marRight w:val="0"/>
      <w:marTop w:val="0"/>
      <w:marBottom w:val="0"/>
      <w:divBdr>
        <w:top w:val="none" w:sz="0" w:space="0" w:color="auto"/>
        <w:left w:val="none" w:sz="0" w:space="0" w:color="auto"/>
        <w:bottom w:val="none" w:sz="0" w:space="0" w:color="auto"/>
        <w:right w:val="none" w:sz="0" w:space="0" w:color="auto"/>
      </w:divBdr>
      <w:divsChild>
        <w:div w:id="76051686">
          <w:marLeft w:val="0"/>
          <w:marRight w:val="0"/>
          <w:marTop w:val="0"/>
          <w:marBottom w:val="0"/>
          <w:divBdr>
            <w:top w:val="none" w:sz="0" w:space="0" w:color="auto"/>
            <w:left w:val="none" w:sz="0" w:space="0" w:color="auto"/>
            <w:bottom w:val="none" w:sz="0" w:space="0" w:color="auto"/>
            <w:right w:val="none" w:sz="0" w:space="0" w:color="auto"/>
          </w:divBdr>
        </w:div>
      </w:divsChild>
    </w:div>
    <w:div w:id="992443366">
      <w:bodyDiv w:val="1"/>
      <w:marLeft w:val="0"/>
      <w:marRight w:val="0"/>
      <w:marTop w:val="0"/>
      <w:marBottom w:val="0"/>
      <w:divBdr>
        <w:top w:val="none" w:sz="0" w:space="0" w:color="auto"/>
        <w:left w:val="none" w:sz="0" w:space="0" w:color="auto"/>
        <w:bottom w:val="none" w:sz="0" w:space="0" w:color="auto"/>
        <w:right w:val="none" w:sz="0" w:space="0" w:color="auto"/>
      </w:divBdr>
      <w:divsChild>
        <w:div w:id="1947079322">
          <w:marLeft w:val="0"/>
          <w:marRight w:val="0"/>
          <w:marTop w:val="0"/>
          <w:marBottom w:val="0"/>
          <w:divBdr>
            <w:top w:val="none" w:sz="0" w:space="0" w:color="auto"/>
            <w:left w:val="none" w:sz="0" w:space="0" w:color="auto"/>
            <w:bottom w:val="none" w:sz="0" w:space="0" w:color="auto"/>
            <w:right w:val="none" w:sz="0" w:space="0" w:color="auto"/>
          </w:divBdr>
        </w:div>
      </w:divsChild>
    </w:div>
    <w:div w:id="995379169">
      <w:bodyDiv w:val="1"/>
      <w:marLeft w:val="0"/>
      <w:marRight w:val="0"/>
      <w:marTop w:val="0"/>
      <w:marBottom w:val="0"/>
      <w:divBdr>
        <w:top w:val="none" w:sz="0" w:space="0" w:color="auto"/>
        <w:left w:val="none" w:sz="0" w:space="0" w:color="auto"/>
        <w:bottom w:val="none" w:sz="0" w:space="0" w:color="auto"/>
        <w:right w:val="none" w:sz="0" w:space="0" w:color="auto"/>
      </w:divBdr>
      <w:divsChild>
        <w:div w:id="2033070912">
          <w:marLeft w:val="0"/>
          <w:marRight w:val="0"/>
          <w:marTop w:val="0"/>
          <w:marBottom w:val="0"/>
          <w:divBdr>
            <w:top w:val="none" w:sz="0" w:space="0" w:color="auto"/>
            <w:left w:val="none" w:sz="0" w:space="0" w:color="auto"/>
            <w:bottom w:val="none" w:sz="0" w:space="0" w:color="auto"/>
            <w:right w:val="none" w:sz="0" w:space="0" w:color="auto"/>
          </w:divBdr>
        </w:div>
      </w:divsChild>
    </w:div>
    <w:div w:id="1003317333">
      <w:bodyDiv w:val="1"/>
      <w:marLeft w:val="0"/>
      <w:marRight w:val="0"/>
      <w:marTop w:val="0"/>
      <w:marBottom w:val="0"/>
      <w:divBdr>
        <w:top w:val="none" w:sz="0" w:space="0" w:color="auto"/>
        <w:left w:val="none" w:sz="0" w:space="0" w:color="auto"/>
        <w:bottom w:val="none" w:sz="0" w:space="0" w:color="auto"/>
        <w:right w:val="none" w:sz="0" w:space="0" w:color="auto"/>
      </w:divBdr>
      <w:divsChild>
        <w:div w:id="1584485116">
          <w:marLeft w:val="0"/>
          <w:marRight w:val="0"/>
          <w:marTop w:val="0"/>
          <w:marBottom w:val="0"/>
          <w:divBdr>
            <w:top w:val="none" w:sz="0" w:space="0" w:color="auto"/>
            <w:left w:val="none" w:sz="0" w:space="0" w:color="auto"/>
            <w:bottom w:val="none" w:sz="0" w:space="0" w:color="auto"/>
            <w:right w:val="none" w:sz="0" w:space="0" w:color="auto"/>
          </w:divBdr>
          <w:divsChild>
            <w:div w:id="228460919">
              <w:marLeft w:val="0"/>
              <w:marRight w:val="0"/>
              <w:marTop w:val="0"/>
              <w:marBottom w:val="0"/>
              <w:divBdr>
                <w:top w:val="none" w:sz="0" w:space="0" w:color="auto"/>
                <w:left w:val="none" w:sz="0" w:space="0" w:color="auto"/>
                <w:bottom w:val="none" w:sz="0" w:space="0" w:color="auto"/>
                <w:right w:val="none" w:sz="0" w:space="0" w:color="auto"/>
              </w:divBdr>
            </w:div>
            <w:div w:id="1554342044">
              <w:marLeft w:val="0"/>
              <w:marRight w:val="0"/>
              <w:marTop w:val="0"/>
              <w:marBottom w:val="0"/>
              <w:divBdr>
                <w:top w:val="none" w:sz="0" w:space="0" w:color="auto"/>
                <w:left w:val="none" w:sz="0" w:space="0" w:color="auto"/>
                <w:bottom w:val="none" w:sz="0" w:space="0" w:color="auto"/>
                <w:right w:val="none" w:sz="0" w:space="0" w:color="auto"/>
              </w:divBdr>
            </w:div>
            <w:div w:id="1747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520">
      <w:bodyDiv w:val="1"/>
      <w:marLeft w:val="0"/>
      <w:marRight w:val="0"/>
      <w:marTop w:val="0"/>
      <w:marBottom w:val="0"/>
      <w:divBdr>
        <w:top w:val="none" w:sz="0" w:space="0" w:color="auto"/>
        <w:left w:val="none" w:sz="0" w:space="0" w:color="auto"/>
        <w:bottom w:val="none" w:sz="0" w:space="0" w:color="auto"/>
        <w:right w:val="none" w:sz="0" w:space="0" w:color="auto"/>
      </w:divBdr>
      <w:divsChild>
        <w:div w:id="871188366">
          <w:marLeft w:val="0"/>
          <w:marRight w:val="0"/>
          <w:marTop w:val="0"/>
          <w:marBottom w:val="0"/>
          <w:divBdr>
            <w:top w:val="none" w:sz="0" w:space="0" w:color="auto"/>
            <w:left w:val="none" w:sz="0" w:space="0" w:color="auto"/>
            <w:bottom w:val="none" w:sz="0" w:space="0" w:color="auto"/>
            <w:right w:val="none" w:sz="0" w:space="0" w:color="auto"/>
          </w:divBdr>
          <w:divsChild>
            <w:div w:id="500200459">
              <w:marLeft w:val="0"/>
              <w:marRight w:val="0"/>
              <w:marTop w:val="0"/>
              <w:marBottom w:val="0"/>
              <w:divBdr>
                <w:top w:val="none" w:sz="0" w:space="0" w:color="auto"/>
                <w:left w:val="none" w:sz="0" w:space="0" w:color="auto"/>
                <w:bottom w:val="none" w:sz="0" w:space="0" w:color="auto"/>
                <w:right w:val="none" w:sz="0" w:space="0" w:color="auto"/>
              </w:divBdr>
            </w:div>
            <w:div w:id="1318607801">
              <w:marLeft w:val="0"/>
              <w:marRight w:val="0"/>
              <w:marTop w:val="0"/>
              <w:marBottom w:val="0"/>
              <w:divBdr>
                <w:top w:val="none" w:sz="0" w:space="0" w:color="auto"/>
                <w:left w:val="none" w:sz="0" w:space="0" w:color="auto"/>
                <w:bottom w:val="none" w:sz="0" w:space="0" w:color="auto"/>
                <w:right w:val="none" w:sz="0" w:space="0" w:color="auto"/>
              </w:divBdr>
            </w:div>
            <w:div w:id="18263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014">
      <w:bodyDiv w:val="1"/>
      <w:marLeft w:val="0"/>
      <w:marRight w:val="0"/>
      <w:marTop w:val="0"/>
      <w:marBottom w:val="0"/>
      <w:divBdr>
        <w:top w:val="none" w:sz="0" w:space="0" w:color="auto"/>
        <w:left w:val="none" w:sz="0" w:space="0" w:color="auto"/>
        <w:bottom w:val="none" w:sz="0" w:space="0" w:color="auto"/>
        <w:right w:val="none" w:sz="0" w:space="0" w:color="auto"/>
      </w:divBdr>
      <w:divsChild>
        <w:div w:id="278730241">
          <w:marLeft w:val="0"/>
          <w:marRight w:val="0"/>
          <w:marTop w:val="0"/>
          <w:marBottom w:val="0"/>
          <w:divBdr>
            <w:top w:val="none" w:sz="0" w:space="0" w:color="auto"/>
            <w:left w:val="none" w:sz="0" w:space="0" w:color="auto"/>
            <w:bottom w:val="none" w:sz="0" w:space="0" w:color="auto"/>
            <w:right w:val="none" w:sz="0" w:space="0" w:color="auto"/>
          </w:divBdr>
        </w:div>
      </w:divsChild>
    </w:div>
    <w:div w:id="1014765698">
      <w:bodyDiv w:val="1"/>
      <w:marLeft w:val="0"/>
      <w:marRight w:val="0"/>
      <w:marTop w:val="0"/>
      <w:marBottom w:val="0"/>
      <w:divBdr>
        <w:top w:val="none" w:sz="0" w:space="0" w:color="auto"/>
        <w:left w:val="none" w:sz="0" w:space="0" w:color="auto"/>
        <w:bottom w:val="none" w:sz="0" w:space="0" w:color="auto"/>
        <w:right w:val="none" w:sz="0" w:space="0" w:color="auto"/>
      </w:divBdr>
      <w:divsChild>
        <w:div w:id="1387296881">
          <w:marLeft w:val="0"/>
          <w:marRight w:val="0"/>
          <w:marTop w:val="0"/>
          <w:marBottom w:val="0"/>
          <w:divBdr>
            <w:top w:val="none" w:sz="0" w:space="0" w:color="auto"/>
            <w:left w:val="none" w:sz="0" w:space="0" w:color="auto"/>
            <w:bottom w:val="none" w:sz="0" w:space="0" w:color="auto"/>
            <w:right w:val="none" w:sz="0" w:space="0" w:color="auto"/>
          </w:divBdr>
        </w:div>
      </w:divsChild>
    </w:div>
    <w:div w:id="1021586347">
      <w:bodyDiv w:val="1"/>
      <w:marLeft w:val="0"/>
      <w:marRight w:val="0"/>
      <w:marTop w:val="0"/>
      <w:marBottom w:val="0"/>
      <w:divBdr>
        <w:top w:val="none" w:sz="0" w:space="0" w:color="auto"/>
        <w:left w:val="none" w:sz="0" w:space="0" w:color="auto"/>
        <w:bottom w:val="none" w:sz="0" w:space="0" w:color="auto"/>
        <w:right w:val="none" w:sz="0" w:space="0" w:color="auto"/>
      </w:divBdr>
      <w:divsChild>
        <w:div w:id="1942372938">
          <w:marLeft w:val="0"/>
          <w:marRight w:val="0"/>
          <w:marTop w:val="0"/>
          <w:marBottom w:val="0"/>
          <w:divBdr>
            <w:top w:val="none" w:sz="0" w:space="0" w:color="auto"/>
            <w:left w:val="none" w:sz="0" w:space="0" w:color="auto"/>
            <w:bottom w:val="none" w:sz="0" w:space="0" w:color="auto"/>
            <w:right w:val="none" w:sz="0" w:space="0" w:color="auto"/>
          </w:divBdr>
        </w:div>
      </w:divsChild>
    </w:div>
    <w:div w:id="1024207375">
      <w:bodyDiv w:val="1"/>
      <w:marLeft w:val="0"/>
      <w:marRight w:val="0"/>
      <w:marTop w:val="0"/>
      <w:marBottom w:val="0"/>
      <w:divBdr>
        <w:top w:val="none" w:sz="0" w:space="0" w:color="auto"/>
        <w:left w:val="none" w:sz="0" w:space="0" w:color="auto"/>
        <w:bottom w:val="none" w:sz="0" w:space="0" w:color="auto"/>
        <w:right w:val="none" w:sz="0" w:space="0" w:color="auto"/>
      </w:divBdr>
      <w:divsChild>
        <w:div w:id="238490824">
          <w:marLeft w:val="0"/>
          <w:marRight w:val="0"/>
          <w:marTop w:val="0"/>
          <w:marBottom w:val="0"/>
          <w:divBdr>
            <w:top w:val="none" w:sz="0" w:space="0" w:color="auto"/>
            <w:left w:val="none" w:sz="0" w:space="0" w:color="auto"/>
            <w:bottom w:val="none" w:sz="0" w:space="0" w:color="auto"/>
            <w:right w:val="none" w:sz="0" w:space="0" w:color="auto"/>
          </w:divBdr>
        </w:div>
      </w:divsChild>
    </w:div>
    <w:div w:id="1024747069">
      <w:bodyDiv w:val="1"/>
      <w:marLeft w:val="0"/>
      <w:marRight w:val="0"/>
      <w:marTop w:val="0"/>
      <w:marBottom w:val="0"/>
      <w:divBdr>
        <w:top w:val="none" w:sz="0" w:space="0" w:color="auto"/>
        <w:left w:val="none" w:sz="0" w:space="0" w:color="auto"/>
        <w:bottom w:val="none" w:sz="0" w:space="0" w:color="auto"/>
        <w:right w:val="none" w:sz="0" w:space="0" w:color="auto"/>
      </w:divBdr>
      <w:divsChild>
        <w:div w:id="994995342">
          <w:marLeft w:val="0"/>
          <w:marRight w:val="0"/>
          <w:marTop w:val="0"/>
          <w:marBottom w:val="0"/>
          <w:divBdr>
            <w:top w:val="none" w:sz="0" w:space="0" w:color="auto"/>
            <w:left w:val="none" w:sz="0" w:space="0" w:color="auto"/>
            <w:bottom w:val="none" w:sz="0" w:space="0" w:color="auto"/>
            <w:right w:val="none" w:sz="0" w:space="0" w:color="auto"/>
          </w:divBdr>
        </w:div>
      </w:divsChild>
    </w:div>
    <w:div w:id="1033844076">
      <w:bodyDiv w:val="1"/>
      <w:marLeft w:val="0"/>
      <w:marRight w:val="0"/>
      <w:marTop w:val="0"/>
      <w:marBottom w:val="0"/>
      <w:divBdr>
        <w:top w:val="none" w:sz="0" w:space="0" w:color="auto"/>
        <w:left w:val="none" w:sz="0" w:space="0" w:color="auto"/>
        <w:bottom w:val="none" w:sz="0" w:space="0" w:color="auto"/>
        <w:right w:val="none" w:sz="0" w:space="0" w:color="auto"/>
      </w:divBdr>
      <w:divsChild>
        <w:div w:id="51664573">
          <w:marLeft w:val="0"/>
          <w:marRight w:val="0"/>
          <w:marTop w:val="0"/>
          <w:marBottom w:val="0"/>
          <w:divBdr>
            <w:top w:val="none" w:sz="0" w:space="0" w:color="auto"/>
            <w:left w:val="none" w:sz="0" w:space="0" w:color="auto"/>
            <w:bottom w:val="none" w:sz="0" w:space="0" w:color="auto"/>
            <w:right w:val="none" w:sz="0" w:space="0" w:color="auto"/>
          </w:divBdr>
        </w:div>
      </w:divsChild>
    </w:div>
    <w:div w:id="1037700488">
      <w:bodyDiv w:val="1"/>
      <w:marLeft w:val="0"/>
      <w:marRight w:val="0"/>
      <w:marTop w:val="0"/>
      <w:marBottom w:val="0"/>
      <w:divBdr>
        <w:top w:val="none" w:sz="0" w:space="0" w:color="auto"/>
        <w:left w:val="none" w:sz="0" w:space="0" w:color="auto"/>
        <w:bottom w:val="none" w:sz="0" w:space="0" w:color="auto"/>
        <w:right w:val="none" w:sz="0" w:space="0" w:color="auto"/>
      </w:divBdr>
      <w:divsChild>
        <w:div w:id="423845109">
          <w:marLeft w:val="0"/>
          <w:marRight w:val="0"/>
          <w:marTop w:val="0"/>
          <w:marBottom w:val="0"/>
          <w:divBdr>
            <w:top w:val="none" w:sz="0" w:space="0" w:color="auto"/>
            <w:left w:val="none" w:sz="0" w:space="0" w:color="auto"/>
            <w:bottom w:val="none" w:sz="0" w:space="0" w:color="auto"/>
            <w:right w:val="none" w:sz="0" w:space="0" w:color="auto"/>
          </w:divBdr>
        </w:div>
      </w:divsChild>
    </w:div>
    <w:div w:id="1044211622">
      <w:bodyDiv w:val="1"/>
      <w:marLeft w:val="0"/>
      <w:marRight w:val="0"/>
      <w:marTop w:val="0"/>
      <w:marBottom w:val="0"/>
      <w:divBdr>
        <w:top w:val="none" w:sz="0" w:space="0" w:color="auto"/>
        <w:left w:val="none" w:sz="0" w:space="0" w:color="auto"/>
        <w:bottom w:val="none" w:sz="0" w:space="0" w:color="auto"/>
        <w:right w:val="none" w:sz="0" w:space="0" w:color="auto"/>
      </w:divBdr>
      <w:divsChild>
        <w:div w:id="1284191220">
          <w:marLeft w:val="0"/>
          <w:marRight w:val="0"/>
          <w:marTop w:val="0"/>
          <w:marBottom w:val="0"/>
          <w:divBdr>
            <w:top w:val="none" w:sz="0" w:space="0" w:color="auto"/>
            <w:left w:val="none" w:sz="0" w:space="0" w:color="auto"/>
            <w:bottom w:val="none" w:sz="0" w:space="0" w:color="auto"/>
            <w:right w:val="none" w:sz="0" w:space="0" w:color="auto"/>
          </w:divBdr>
          <w:divsChild>
            <w:div w:id="608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467">
      <w:bodyDiv w:val="1"/>
      <w:marLeft w:val="0"/>
      <w:marRight w:val="0"/>
      <w:marTop w:val="0"/>
      <w:marBottom w:val="0"/>
      <w:divBdr>
        <w:top w:val="none" w:sz="0" w:space="0" w:color="auto"/>
        <w:left w:val="none" w:sz="0" w:space="0" w:color="auto"/>
        <w:bottom w:val="none" w:sz="0" w:space="0" w:color="auto"/>
        <w:right w:val="none" w:sz="0" w:space="0" w:color="auto"/>
      </w:divBdr>
    </w:div>
    <w:div w:id="1058362148">
      <w:bodyDiv w:val="1"/>
      <w:marLeft w:val="0"/>
      <w:marRight w:val="0"/>
      <w:marTop w:val="0"/>
      <w:marBottom w:val="0"/>
      <w:divBdr>
        <w:top w:val="none" w:sz="0" w:space="0" w:color="auto"/>
        <w:left w:val="none" w:sz="0" w:space="0" w:color="auto"/>
        <w:bottom w:val="none" w:sz="0" w:space="0" w:color="auto"/>
        <w:right w:val="none" w:sz="0" w:space="0" w:color="auto"/>
      </w:divBdr>
      <w:divsChild>
        <w:div w:id="1044716257">
          <w:marLeft w:val="0"/>
          <w:marRight w:val="0"/>
          <w:marTop w:val="0"/>
          <w:marBottom w:val="0"/>
          <w:divBdr>
            <w:top w:val="none" w:sz="0" w:space="0" w:color="auto"/>
            <w:left w:val="none" w:sz="0" w:space="0" w:color="auto"/>
            <w:bottom w:val="none" w:sz="0" w:space="0" w:color="auto"/>
            <w:right w:val="none" w:sz="0" w:space="0" w:color="auto"/>
          </w:divBdr>
        </w:div>
      </w:divsChild>
    </w:div>
    <w:div w:id="1058626707">
      <w:bodyDiv w:val="1"/>
      <w:marLeft w:val="0"/>
      <w:marRight w:val="0"/>
      <w:marTop w:val="0"/>
      <w:marBottom w:val="0"/>
      <w:divBdr>
        <w:top w:val="none" w:sz="0" w:space="0" w:color="auto"/>
        <w:left w:val="none" w:sz="0" w:space="0" w:color="auto"/>
        <w:bottom w:val="none" w:sz="0" w:space="0" w:color="auto"/>
        <w:right w:val="none" w:sz="0" w:space="0" w:color="auto"/>
      </w:divBdr>
      <w:divsChild>
        <w:div w:id="723796648">
          <w:marLeft w:val="0"/>
          <w:marRight w:val="0"/>
          <w:marTop w:val="0"/>
          <w:marBottom w:val="0"/>
          <w:divBdr>
            <w:top w:val="none" w:sz="0" w:space="0" w:color="auto"/>
            <w:left w:val="none" w:sz="0" w:space="0" w:color="auto"/>
            <w:bottom w:val="none" w:sz="0" w:space="0" w:color="auto"/>
            <w:right w:val="none" w:sz="0" w:space="0" w:color="auto"/>
          </w:divBdr>
        </w:div>
      </w:divsChild>
    </w:div>
    <w:div w:id="1060638099">
      <w:bodyDiv w:val="1"/>
      <w:marLeft w:val="0"/>
      <w:marRight w:val="0"/>
      <w:marTop w:val="0"/>
      <w:marBottom w:val="0"/>
      <w:divBdr>
        <w:top w:val="none" w:sz="0" w:space="0" w:color="auto"/>
        <w:left w:val="none" w:sz="0" w:space="0" w:color="auto"/>
        <w:bottom w:val="none" w:sz="0" w:space="0" w:color="auto"/>
        <w:right w:val="none" w:sz="0" w:space="0" w:color="auto"/>
      </w:divBdr>
      <w:divsChild>
        <w:div w:id="1332414466">
          <w:marLeft w:val="0"/>
          <w:marRight w:val="0"/>
          <w:marTop w:val="0"/>
          <w:marBottom w:val="0"/>
          <w:divBdr>
            <w:top w:val="none" w:sz="0" w:space="0" w:color="auto"/>
            <w:left w:val="none" w:sz="0" w:space="0" w:color="auto"/>
            <w:bottom w:val="none" w:sz="0" w:space="0" w:color="auto"/>
            <w:right w:val="none" w:sz="0" w:space="0" w:color="auto"/>
          </w:divBdr>
        </w:div>
      </w:divsChild>
    </w:div>
    <w:div w:id="1063873411">
      <w:bodyDiv w:val="1"/>
      <w:marLeft w:val="0"/>
      <w:marRight w:val="0"/>
      <w:marTop w:val="0"/>
      <w:marBottom w:val="0"/>
      <w:divBdr>
        <w:top w:val="none" w:sz="0" w:space="0" w:color="auto"/>
        <w:left w:val="none" w:sz="0" w:space="0" w:color="auto"/>
        <w:bottom w:val="none" w:sz="0" w:space="0" w:color="auto"/>
        <w:right w:val="none" w:sz="0" w:space="0" w:color="auto"/>
      </w:divBdr>
      <w:divsChild>
        <w:div w:id="1888301781">
          <w:marLeft w:val="0"/>
          <w:marRight w:val="0"/>
          <w:marTop w:val="0"/>
          <w:marBottom w:val="0"/>
          <w:divBdr>
            <w:top w:val="none" w:sz="0" w:space="0" w:color="auto"/>
            <w:left w:val="none" w:sz="0" w:space="0" w:color="auto"/>
            <w:bottom w:val="none" w:sz="0" w:space="0" w:color="auto"/>
            <w:right w:val="none" w:sz="0" w:space="0" w:color="auto"/>
          </w:divBdr>
          <w:divsChild>
            <w:div w:id="91828847">
              <w:marLeft w:val="0"/>
              <w:marRight w:val="0"/>
              <w:marTop w:val="0"/>
              <w:marBottom w:val="0"/>
              <w:divBdr>
                <w:top w:val="none" w:sz="0" w:space="0" w:color="auto"/>
                <w:left w:val="none" w:sz="0" w:space="0" w:color="auto"/>
                <w:bottom w:val="none" w:sz="0" w:space="0" w:color="auto"/>
                <w:right w:val="none" w:sz="0" w:space="0" w:color="auto"/>
              </w:divBdr>
            </w:div>
            <w:div w:id="17283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046">
      <w:bodyDiv w:val="1"/>
      <w:marLeft w:val="0"/>
      <w:marRight w:val="0"/>
      <w:marTop w:val="0"/>
      <w:marBottom w:val="0"/>
      <w:divBdr>
        <w:top w:val="none" w:sz="0" w:space="0" w:color="auto"/>
        <w:left w:val="none" w:sz="0" w:space="0" w:color="auto"/>
        <w:bottom w:val="none" w:sz="0" w:space="0" w:color="auto"/>
        <w:right w:val="none" w:sz="0" w:space="0" w:color="auto"/>
      </w:divBdr>
      <w:divsChild>
        <w:div w:id="981546800">
          <w:marLeft w:val="0"/>
          <w:marRight w:val="0"/>
          <w:marTop w:val="0"/>
          <w:marBottom w:val="0"/>
          <w:divBdr>
            <w:top w:val="none" w:sz="0" w:space="0" w:color="auto"/>
            <w:left w:val="none" w:sz="0" w:space="0" w:color="auto"/>
            <w:bottom w:val="none" w:sz="0" w:space="0" w:color="auto"/>
            <w:right w:val="none" w:sz="0" w:space="0" w:color="auto"/>
          </w:divBdr>
        </w:div>
      </w:divsChild>
    </w:div>
    <w:div w:id="1069183635">
      <w:bodyDiv w:val="1"/>
      <w:marLeft w:val="0"/>
      <w:marRight w:val="0"/>
      <w:marTop w:val="0"/>
      <w:marBottom w:val="0"/>
      <w:divBdr>
        <w:top w:val="none" w:sz="0" w:space="0" w:color="auto"/>
        <w:left w:val="none" w:sz="0" w:space="0" w:color="auto"/>
        <w:bottom w:val="none" w:sz="0" w:space="0" w:color="auto"/>
        <w:right w:val="none" w:sz="0" w:space="0" w:color="auto"/>
      </w:divBdr>
      <w:divsChild>
        <w:div w:id="41249748">
          <w:marLeft w:val="0"/>
          <w:marRight w:val="0"/>
          <w:marTop w:val="0"/>
          <w:marBottom w:val="0"/>
          <w:divBdr>
            <w:top w:val="none" w:sz="0" w:space="0" w:color="auto"/>
            <w:left w:val="none" w:sz="0" w:space="0" w:color="auto"/>
            <w:bottom w:val="none" w:sz="0" w:space="0" w:color="auto"/>
            <w:right w:val="none" w:sz="0" w:space="0" w:color="auto"/>
          </w:divBdr>
        </w:div>
      </w:divsChild>
    </w:div>
    <w:div w:id="1078089414">
      <w:bodyDiv w:val="1"/>
      <w:marLeft w:val="0"/>
      <w:marRight w:val="0"/>
      <w:marTop w:val="0"/>
      <w:marBottom w:val="0"/>
      <w:divBdr>
        <w:top w:val="none" w:sz="0" w:space="0" w:color="auto"/>
        <w:left w:val="none" w:sz="0" w:space="0" w:color="auto"/>
        <w:bottom w:val="none" w:sz="0" w:space="0" w:color="auto"/>
        <w:right w:val="none" w:sz="0" w:space="0" w:color="auto"/>
      </w:divBdr>
      <w:divsChild>
        <w:div w:id="614294810">
          <w:marLeft w:val="0"/>
          <w:marRight w:val="0"/>
          <w:marTop w:val="0"/>
          <w:marBottom w:val="0"/>
          <w:divBdr>
            <w:top w:val="none" w:sz="0" w:space="0" w:color="auto"/>
            <w:left w:val="none" w:sz="0" w:space="0" w:color="auto"/>
            <w:bottom w:val="none" w:sz="0" w:space="0" w:color="auto"/>
            <w:right w:val="none" w:sz="0" w:space="0" w:color="auto"/>
          </w:divBdr>
          <w:divsChild>
            <w:div w:id="42291535">
              <w:marLeft w:val="0"/>
              <w:marRight w:val="0"/>
              <w:marTop w:val="0"/>
              <w:marBottom w:val="0"/>
              <w:divBdr>
                <w:top w:val="none" w:sz="0" w:space="0" w:color="auto"/>
                <w:left w:val="none" w:sz="0" w:space="0" w:color="auto"/>
                <w:bottom w:val="none" w:sz="0" w:space="0" w:color="auto"/>
                <w:right w:val="none" w:sz="0" w:space="0" w:color="auto"/>
              </w:divBdr>
            </w:div>
            <w:div w:id="1410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370">
      <w:bodyDiv w:val="1"/>
      <w:marLeft w:val="0"/>
      <w:marRight w:val="0"/>
      <w:marTop w:val="0"/>
      <w:marBottom w:val="0"/>
      <w:divBdr>
        <w:top w:val="none" w:sz="0" w:space="0" w:color="auto"/>
        <w:left w:val="none" w:sz="0" w:space="0" w:color="auto"/>
        <w:bottom w:val="none" w:sz="0" w:space="0" w:color="auto"/>
        <w:right w:val="none" w:sz="0" w:space="0" w:color="auto"/>
      </w:divBdr>
      <w:divsChild>
        <w:div w:id="1130854367">
          <w:marLeft w:val="0"/>
          <w:marRight w:val="0"/>
          <w:marTop w:val="0"/>
          <w:marBottom w:val="0"/>
          <w:divBdr>
            <w:top w:val="none" w:sz="0" w:space="0" w:color="auto"/>
            <w:left w:val="none" w:sz="0" w:space="0" w:color="auto"/>
            <w:bottom w:val="none" w:sz="0" w:space="0" w:color="auto"/>
            <w:right w:val="none" w:sz="0" w:space="0" w:color="auto"/>
          </w:divBdr>
        </w:div>
      </w:divsChild>
    </w:div>
    <w:div w:id="1084298005">
      <w:bodyDiv w:val="1"/>
      <w:marLeft w:val="0"/>
      <w:marRight w:val="0"/>
      <w:marTop w:val="0"/>
      <w:marBottom w:val="0"/>
      <w:divBdr>
        <w:top w:val="none" w:sz="0" w:space="0" w:color="auto"/>
        <w:left w:val="none" w:sz="0" w:space="0" w:color="auto"/>
        <w:bottom w:val="none" w:sz="0" w:space="0" w:color="auto"/>
        <w:right w:val="none" w:sz="0" w:space="0" w:color="auto"/>
      </w:divBdr>
      <w:divsChild>
        <w:div w:id="1961062856">
          <w:marLeft w:val="0"/>
          <w:marRight w:val="0"/>
          <w:marTop w:val="0"/>
          <w:marBottom w:val="0"/>
          <w:divBdr>
            <w:top w:val="none" w:sz="0" w:space="0" w:color="auto"/>
            <w:left w:val="none" w:sz="0" w:space="0" w:color="auto"/>
            <w:bottom w:val="none" w:sz="0" w:space="0" w:color="auto"/>
            <w:right w:val="none" w:sz="0" w:space="0" w:color="auto"/>
          </w:divBdr>
        </w:div>
      </w:divsChild>
    </w:div>
    <w:div w:id="1088694780">
      <w:bodyDiv w:val="1"/>
      <w:marLeft w:val="0"/>
      <w:marRight w:val="0"/>
      <w:marTop w:val="0"/>
      <w:marBottom w:val="0"/>
      <w:divBdr>
        <w:top w:val="none" w:sz="0" w:space="0" w:color="auto"/>
        <w:left w:val="none" w:sz="0" w:space="0" w:color="auto"/>
        <w:bottom w:val="none" w:sz="0" w:space="0" w:color="auto"/>
        <w:right w:val="none" w:sz="0" w:space="0" w:color="auto"/>
      </w:divBdr>
      <w:divsChild>
        <w:div w:id="98111644">
          <w:marLeft w:val="0"/>
          <w:marRight w:val="0"/>
          <w:marTop w:val="0"/>
          <w:marBottom w:val="0"/>
          <w:divBdr>
            <w:top w:val="none" w:sz="0" w:space="0" w:color="auto"/>
            <w:left w:val="none" w:sz="0" w:space="0" w:color="auto"/>
            <w:bottom w:val="none" w:sz="0" w:space="0" w:color="auto"/>
            <w:right w:val="none" w:sz="0" w:space="0" w:color="auto"/>
          </w:divBdr>
        </w:div>
      </w:divsChild>
    </w:div>
    <w:div w:id="1090420522">
      <w:bodyDiv w:val="1"/>
      <w:marLeft w:val="0"/>
      <w:marRight w:val="0"/>
      <w:marTop w:val="0"/>
      <w:marBottom w:val="0"/>
      <w:divBdr>
        <w:top w:val="none" w:sz="0" w:space="0" w:color="auto"/>
        <w:left w:val="none" w:sz="0" w:space="0" w:color="auto"/>
        <w:bottom w:val="none" w:sz="0" w:space="0" w:color="auto"/>
        <w:right w:val="none" w:sz="0" w:space="0" w:color="auto"/>
      </w:divBdr>
      <w:divsChild>
        <w:div w:id="1752853076">
          <w:marLeft w:val="0"/>
          <w:marRight w:val="0"/>
          <w:marTop w:val="0"/>
          <w:marBottom w:val="0"/>
          <w:divBdr>
            <w:top w:val="none" w:sz="0" w:space="0" w:color="auto"/>
            <w:left w:val="none" w:sz="0" w:space="0" w:color="auto"/>
            <w:bottom w:val="none" w:sz="0" w:space="0" w:color="auto"/>
            <w:right w:val="none" w:sz="0" w:space="0" w:color="auto"/>
          </w:divBdr>
        </w:div>
      </w:divsChild>
    </w:div>
    <w:div w:id="1098597518">
      <w:bodyDiv w:val="1"/>
      <w:marLeft w:val="0"/>
      <w:marRight w:val="0"/>
      <w:marTop w:val="0"/>
      <w:marBottom w:val="0"/>
      <w:divBdr>
        <w:top w:val="none" w:sz="0" w:space="0" w:color="auto"/>
        <w:left w:val="none" w:sz="0" w:space="0" w:color="auto"/>
        <w:bottom w:val="none" w:sz="0" w:space="0" w:color="auto"/>
        <w:right w:val="none" w:sz="0" w:space="0" w:color="auto"/>
      </w:divBdr>
      <w:divsChild>
        <w:div w:id="595409642">
          <w:marLeft w:val="0"/>
          <w:marRight w:val="0"/>
          <w:marTop w:val="0"/>
          <w:marBottom w:val="0"/>
          <w:divBdr>
            <w:top w:val="none" w:sz="0" w:space="0" w:color="auto"/>
            <w:left w:val="none" w:sz="0" w:space="0" w:color="auto"/>
            <w:bottom w:val="none" w:sz="0" w:space="0" w:color="auto"/>
            <w:right w:val="none" w:sz="0" w:space="0" w:color="auto"/>
          </w:divBdr>
        </w:div>
      </w:divsChild>
    </w:div>
    <w:div w:id="1103843417">
      <w:bodyDiv w:val="1"/>
      <w:marLeft w:val="0"/>
      <w:marRight w:val="0"/>
      <w:marTop w:val="0"/>
      <w:marBottom w:val="0"/>
      <w:divBdr>
        <w:top w:val="none" w:sz="0" w:space="0" w:color="auto"/>
        <w:left w:val="none" w:sz="0" w:space="0" w:color="auto"/>
        <w:bottom w:val="none" w:sz="0" w:space="0" w:color="auto"/>
        <w:right w:val="none" w:sz="0" w:space="0" w:color="auto"/>
      </w:divBdr>
      <w:divsChild>
        <w:div w:id="336079710">
          <w:marLeft w:val="0"/>
          <w:marRight w:val="0"/>
          <w:marTop w:val="0"/>
          <w:marBottom w:val="0"/>
          <w:divBdr>
            <w:top w:val="none" w:sz="0" w:space="0" w:color="auto"/>
            <w:left w:val="none" w:sz="0" w:space="0" w:color="auto"/>
            <w:bottom w:val="none" w:sz="0" w:space="0" w:color="auto"/>
            <w:right w:val="none" w:sz="0" w:space="0" w:color="auto"/>
          </w:divBdr>
        </w:div>
      </w:divsChild>
    </w:div>
    <w:div w:id="1105854901">
      <w:bodyDiv w:val="1"/>
      <w:marLeft w:val="0"/>
      <w:marRight w:val="0"/>
      <w:marTop w:val="0"/>
      <w:marBottom w:val="0"/>
      <w:divBdr>
        <w:top w:val="none" w:sz="0" w:space="0" w:color="auto"/>
        <w:left w:val="none" w:sz="0" w:space="0" w:color="auto"/>
        <w:bottom w:val="none" w:sz="0" w:space="0" w:color="auto"/>
        <w:right w:val="none" w:sz="0" w:space="0" w:color="auto"/>
      </w:divBdr>
      <w:divsChild>
        <w:div w:id="1291203002">
          <w:marLeft w:val="0"/>
          <w:marRight w:val="0"/>
          <w:marTop w:val="0"/>
          <w:marBottom w:val="0"/>
          <w:divBdr>
            <w:top w:val="none" w:sz="0" w:space="0" w:color="auto"/>
            <w:left w:val="none" w:sz="0" w:space="0" w:color="auto"/>
            <w:bottom w:val="none" w:sz="0" w:space="0" w:color="auto"/>
            <w:right w:val="none" w:sz="0" w:space="0" w:color="auto"/>
          </w:divBdr>
        </w:div>
      </w:divsChild>
    </w:div>
    <w:div w:id="1106778993">
      <w:bodyDiv w:val="1"/>
      <w:marLeft w:val="0"/>
      <w:marRight w:val="0"/>
      <w:marTop w:val="0"/>
      <w:marBottom w:val="0"/>
      <w:divBdr>
        <w:top w:val="none" w:sz="0" w:space="0" w:color="auto"/>
        <w:left w:val="none" w:sz="0" w:space="0" w:color="auto"/>
        <w:bottom w:val="none" w:sz="0" w:space="0" w:color="auto"/>
        <w:right w:val="none" w:sz="0" w:space="0" w:color="auto"/>
      </w:divBdr>
      <w:divsChild>
        <w:div w:id="1094781721">
          <w:marLeft w:val="0"/>
          <w:marRight w:val="0"/>
          <w:marTop w:val="0"/>
          <w:marBottom w:val="0"/>
          <w:divBdr>
            <w:top w:val="none" w:sz="0" w:space="0" w:color="auto"/>
            <w:left w:val="none" w:sz="0" w:space="0" w:color="auto"/>
            <w:bottom w:val="none" w:sz="0" w:space="0" w:color="auto"/>
            <w:right w:val="none" w:sz="0" w:space="0" w:color="auto"/>
          </w:divBdr>
          <w:divsChild>
            <w:div w:id="806168243">
              <w:marLeft w:val="0"/>
              <w:marRight w:val="0"/>
              <w:marTop w:val="0"/>
              <w:marBottom w:val="0"/>
              <w:divBdr>
                <w:top w:val="none" w:sz="0" w:space="0" w:color="auto"/>
                <w:left w:val="none" w:sz="0" w:space="0" w:color="auto"/>
                <w:bottom w:val="none" w:sz="0" w:space="0" w:color="auto"/>
                <w:right w:val="none" w:sz="0" w:space="0" w:color="auto"/>
              </w:divBdr>
            </w:div>
            <w:div w:id="807819892">
              <w:marLeft w:val="0"/>
              <w:marRight w:val="0"/>
              <w:marTop w:val="0"/>
              <w:marBottom w:val="0"/>
              <w:divBdr>
                <w:top w:val="none" w:sz="0" w:space="0" w:color="auto"/>
                <w:left w:val="none" w:sz="0" w:space="0" w:color="auto"/>
                <w:bottom w:val="none" w:sz="0" w:space="0" w:color="auto"/>
                <w:right w:val="none" w:sz="0" w:space="0" w:color="auto"/>
              </w:divBdr>
            </w:div>
            <w:div w:id="990790312">
              <w:marLeft w:val="0"/>
              <w:marRight w:val="0"/>
              <w:marTop w:val="0"/>
              <w:marBottom w:val="0"/>
              <w:divBdr>
                <w:top w:val="none" w:sz="0" w:space="0" w:color="auto"/>
                <w:left w:val="none" w:sz="0" w:space="0" w:color="auto"/>
                <w:bottom w:val="none" w:sz="0" w:space="0" w:color="auto"/>
                <w:right w:val="none" w:sz="0" w:space="0" w:color="auto"/>
              </w:divBdr>
            </w:div>
            <w:div w:id="1418209975">
              <w:marLeft w:val="0"/>
              <w:marRight w:val="0"/>
              <w:marTop w:val="0"/>
              <w:marBottom w:val="0"/>
              <w:divBdr>
                <w:top w:val="none" w:sz="0" w:space="0" w:color="auto"/>
                <w:left w:val="none" w:sz="0" w:space="0" w:color="auto"/>
                <w:bottom w:val="none" w:sz="0" w:space="0" w:color="auto"/>
                <w:right w:val="none" w:sz="0" w:space="0" w:color="auto"/>
              </w:divBdr>
            </w:div>
            <w:div w:id="190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795">
      <w:bodyDiv w:val="1"/>
      <w:marLeft w:val="0"/>
      <w:marRight w:val="0"/>
      <w:marTop w:val="0"/>
      <w:marBottom w:val="0"/>
      <w:divBdr>
        <w:top w:val="none" w:sz="0" w:space="0" w:color="auto"/>
        <w:left w:val="none" w:sz="0" w:space="0" w:color="auto"/>
        <w:bottom w:val="none" w:sz="0" w:space="0" w:color="auto"/>
        <w:right w:val="none" w:sz="0" w:space="0" w:color="auto"/>
      </w:divBdr>
      <w:divsChild>
        <w:div w:id="39400857">
          <w:marLeft w:val="0"/>
          <w:marRight w:val="0"/>
          <w:marTop w:val="0"/>
          <w:marBottom w:val="0"/>
          <w:divBdr>
            <w:top w:val="none" w:sz="0" w:space="0" w:color="auto"/>
            <w:left w:val="none" w:sz="0" w:space="0" w:color="auto"/>
            <w:bottom w:val="none" w:sz="0" w:space="0" w:color="auto"/>
            <w:right w:val="none" w:sz="0" w:space="0" w:color="auto"/>
          </w:divBdr>
        </w:div>
      </w:divsChild>
    </w:div>
    <w:div w:id="1108550590">
      <w:bodyDiv w:val="1"/>
      <w:marLeft w:val="0"/>
      <w:marRight w:val="0"/>
      <w:marTop w:val="0"/>
      <w:marBottom w:val="0"/>
      <w:divBdr>
        <w:top w:val="none" w:sz="0" w:space="0" w:color="auto"/>
        <w:left w:val="none" w:sz="0" w:space="0" w:color="auto"/>
        <w:bottom w:val="none" w:sz="0" w:space="0" w:color="auto"/>
        <w:right w:val="none" w:sz="0" w:space="0" w:color="auto"/>
      </w:divBdr>
      <w:divsChild>
        <w:div w:id="1406411883">
          <w:marLeft w:val="0"/>
          <w:marRight w:val="0"/>
          <w:marTop w:val="0"/>
          <w:marBottom w:val="0"/>
          <w:divBdr>
            <w:top w:val="none" w:sz="0" w:space="0" w:color="auto"/>
            <w:left w:val="none" w:sz="0" w:space="0" w:color="auto"/>
            <w:bottom w:val="none" w:sz="0" w:space="0" w:color="auto"/>
            <w:right w:val="none" w:sz="0" w:space="0" w:color="auto"/>
          </w:divBdr>
        </w:div>
      </w:divsChild>
    </w:div>
    <w:div w:id="1111630800">
      <w:bodyDiv w:val="1"/>
      <w:marLeft w:val="0"/>
      <w:marRight w:val="0"/>
      <w:marTop w:val="0"/>
      <w:marBottom w:val="0"/>
      <w:divBdr>
        <w:top w:val="none" w:sz="0" w:space="0" w:color="auto"/>
        <w:left w:val="none" w:sz="0" w:space="0" w:color="auto"/>
        <w:bottom w:val="none" w:sz="0" w:space="0" w:color="auto"/>
        <w:right w:val="none" w:sz="0" w:space="0" w:color="auto"/>
      </w:divBdr>
      <w:divsChild>
        <w:div w:id="1427649591">
          <w:marLeft w:val="0"/>
          <w:marRight w:val="0"/>
          <w:marTop w:val="0"/>
          <w:marBottom w:val="0"/>
          <w:divBdr>
            <w:top w:val="none" w:sz="0" w:space="0" w:color="auto"/>
            <w:left w:val="none" w:sz="0" w:space="0" w:color="auto"/>
            <w:bottom w:val="none" w:sz="0" w:space="0" w:color="auto"/>
            <w:right w:val="none" w:sz="0" w:space="0" w:color="auto"/>
          </w:divBdr>
        </w:div>
      </w:divsChild>
    </w:div>
    <w:div w:id="1116216985">
      <w:bodyDiv w:val="1"/>
      <w:marLeft w:val="0"/>
      <w:marRight w:val="0"/>
      <w:marTop w:val="0"/>
      <w:marBottom w:val="0"/>
      <w:divBdr>
        <w:top w:val="none" w:sz="0" w:space="0" w:color="auto"/>
        <w:left w:val="none" w:sz="0" w:space="0" w:color="auto"/>
        <w:bottom w:val="none" w:sz="0" w:space="0" w:color="auto"/>
        <w:right w:val="none" w:sz="0" w:space="0" w:color="auto"/>
      </w:divBdr>
    </w:div>
    <w:div w:id="1117064011">
      <w:bodyDiv w:val="1"/>
      <w:marLeft w:val="0"/>
      <w:marRight w:val="0"/>
      <w:marTop w:val="0"/>
      <w:marBottom w:val="0"/>
      <w:divBdr>
        <w:top w:val="none" w:sz="0" w:space="0" w:color="auto"/>
        <w:left w:val="none" w:sz="0" w:space="0" w:color="auto"/>
        <w:bottom w:val="none" w:sz="0" w:space="0" w:color="auto"/>
        <w:right w:val="none" w:sz="0" w:space="0" w:color="auto"/>
      </w:divBdr>
      <w:divsChild>
        <w:div w:id="1274164593">
          <w:marLeft w:val="0"/>
          <w:marRight w:val="0"/>
          <w:marTop w:val="0"/>
          <w:marBottom w:val="0"/>
          <w:divBdr>
            <w:top w:val="none" w:sz="0" w:space="0" w:color="auto"/>
            <w:left w:val="none" w:sz="0" w:space="0" w:color="auto"/>
            <w:bottom w:val="none" w:sz="0" w:space="0" w:color="auto"/>
            <w:right w:val="none" w:sz="0" w:space="0" w:color="auto"/>
          </w:divBdr>
        </w:div>
      </w:divsChild>
    </w:div>
    <w:div w:id="1117337853">
      <w:bodyDiv w:val="1"/>
      <w:marLeft w:val="0"/>
      <w:marRight w:val="0"/>
      <w:marTop w:val="0"/>
      <w:marBottom w:val="0"/>
      <w:divBdr>
        <w:top w:val="none" w:sz="0" w:space="0" w:color="auto"/>
        <w:left w:val="none" w:sz="0" w:space="0" w:color="auto"/>
        <w:bottom w:val="none" w:sz="0" w:space="0" w:color="auto"/>
        <w:right w:val="none" w:sz="0" w:space="0" w:color="auto"/>
      </w:divBdr>
      <w:divsChild>
        <w:div w:id="1178275559">
          <w:marLeft w:val="0"/>
          <w:marRight w:val="0"/>
          <w:marTop w:val="0"/>
          <w:marBottom w:val="0"/>
          <w:divBdr>
            <w:top w:val="none" w:sz="0" w:space="0" w:color="auto"/>
            <w:left w:val="none" w:sz="0" w:space="0" w:color="auto"/>
            <w:bottom w:val="none" w:sz="0" w:space="0" w:color="auto"/>
            <w:right w:val="none" w:sz="0" w:space="0" w:color="auto"/>
          </w:divBdr>
        </w:div>
      </w:divsChild>
    </w:div>
    <w:div w:id="1118721886">
      <w:bodyDiv w:val="1"/>
      <w:marLeft w:val="0"/>
      <w:marRight w:val="0"/>
      <w:marTop w:val="0"/>
      <w:marBottom w:val="0"/>
      <w:divBdr>
        <w:top w:val="none" w:sz="0" w:space="0" w:color="auto"/>
        <w:left w:val="none" w:sz="0" w:space="0" w:color="auto"/>
        <w:bottom w:val="none" w:sz="0" w:space="0" w:color="auto"/>
        <w:right w:val="none" w:sz="0" w:space="0" w:color="auto"/>
      </w:divBdr>
      <w:divsChild>
        <w:div w:id="607346783">
          <w:marLeft w:val="0"/>
          <w:marRight w:val="0"/>
          <w:marTop w:val="0"/>
          <w:marBottom w:val="0"/>
          <w:divBdr>
            <w:top w:val="none" w:sz="0" w:space="0" w:color="auto"/>
            <w:left w:val="none" w:sz="0" w:space="0" w:color="auto"/>
            <w:bottom w:val="none" w:sz="0" w:space="0" w:color="auto"/>
            <w:right w:val="none" w:sz="0" w:space="0" w:color="auto"/>
          </w:divBdr>
        </w:div>
      </w:divsChild>
    </w:div>
    <w:div w:id="1121192307">
      <w:bodyDiv w:val="1"/>
      <w:marLeft w:val="0"/>
      <w:marRight w:val="0"/>
      <w:marTop w:val="0"/>
      <w:marBottom w:val="0"/>
      <w:divBdr>
        <w:top w:val="none" w:sz="0" w:space="0" w:color="auto"/>
        <w:left w:val="none" w:sz="0" w:space="0" w:color="auto"/>
        <w:bottom w:val="none" w:sz="0" w:space="0" w:color="auto"/>
        <w:right w:val="none" w:sz="0" w:space="0" w:color="auto"/>
      </w:divBdr>
      <w:divsChild>
        <w:div w:id="1663965558">
          <w:marLeft w:val="0"/>
          <w:marRight w:val="0"/>
          <w:marTop w:val="0"/>
          <w:marBottom w:val="0"/>
          <w:divBdr>
            <w:top w:val="none" w:sz="0" w:space="0" w:color="auto"/>
            <w:left w:val="none" w:sz="0" w:space="0" w:color="auto"/>
            <w:bottom w:val="none" w:sz="0" w:space="0" w:color="auto"/>
            <w:right w:val="none" w:sz="0" w:space="0" w:color="auto"/>
          </w:divBdr>
        </w:div>
      </w:divsChild>
    </w:div>
    <w:div w:id="1128016353">
      <w:bodyDiv w:val="1"/>
      <w:marLeft w:val="0"/>
      <w:marRight w:val="0"/>
      <w:marTop w:val="0"/>
      <w:marBottom w:val="0"/>
      <w:divBdr>
        <w:top w:val="none" w:sz="0" w:space="0" w:color="auto"/>
        <w:left w:val="none" w:sz="0" w:space="0" w:color="auto"/>
        <w:bottom w:val="none" w:sz="0" w:space="0" w:color="auto"/>
        <w:right w:val="none" w:sz="0" w:space="0" w:color="auto"/>
      </w:divBdr>
    </w:div>
    <w:div w:id="1140658144">
      <w:bodyDiv w:val="1"/>
      <w:marLeft w:val="0"/>
      <w:marRight w:val="0"/>
      <w:marTop w:val="0"/>
      <w:marBottom w:val="0"/>
      <w:divBdr>
        <w:top w:val="none" w:sz="0" w:space="0" w:color="auto"/>
        <w:left w:val="none" w:sz="0" w:space="0" w:color="auto"/>
        <w:bottom w:val="none" w:sz="0" w:space="0" w:color="auto"/>
        <w:right w:val="none" w:sz="0" w:space="0" w:color="auto"/>
      </w:divBdr>
      <w:divsChild>
        <w:div w:id="1091969368">
          <w:marLeft w:val="0"/>
          <w:marRight w:val="0"/>
          <w:marTop w:val="0"/>
          <w:marBottom w:val="0"/>
          <w:divBdr>
            <w:top w:val="none" w:sz="0" w:space="0" w:color="auto"/>
            <w:left w:val="none" w:sz="0" w:space="0" w:color="auto"/>
            <w:bottom w:val="none" w:sz="0" w:space="0" w:color="auto"/>
            <w:right w:val="none" w:sz="0" w:space="0" w:color="auto"/>
          </w:divBdr>
        </w:div>
      </w:divsChild>
    </w:div>
    <w:div w:id="1144392414">
      <w:bodyDiv w:val="1"/>
      <w:marLeft w:val="0"/>
      <w:marRight w:val="0"/>
      <w:marTop w:val="0"/>
      <w:marBottom w:val="0"/>
      <w:divBdr>
        <w:top w:val="none" w:sz="0" w:space="0" w:color="auto"/>
        <w:left w:val="none" w:sz="0" w:space="0" w:color="auto"/>
        <w:bottom w:val="none" w:sz="0" w:space="0" w:color="auto"/>
        <w:right w:val="none" w:sz="0" w:space="0" w:color="auto"/>
      </w:divBdr>
      <w:divsChild>
        <w:div w:id="290744566">
          <w:marLeft w:val="0"/>
          <w:marRight w:val="0"/>
          <w:marTop w:val="0"/>
          <w:marBottom w:val="0"/>
          <w:divBdr>
            <w:top w:val="none" w:sz="0" w:space="0" w:color="auto"/>
            <w:left w:val="none" w:sz="0" w:space="0" w:color="auto"/>
            <w:bottom w:val="none" w:sz="0" w:space="0" w:color="auto"/>
            <w:right w:val="none" w:sz="0" w:space="0" w:color="auto"/>
          </w:divBdr>
        </w:div>
      </w:divsChild>
    </w:div>
    <w:div w:id="1148472634">
      <w:bodyDiv w:val="1"/>
      <w:marLeft w:val="0"/>
      <w:marRight w:val="0"/>
      <w:marTop w:val="0"/>
      <w:marBottom w:val="0"/>
      <w:divBdr>
        <w:top w:val="none" w:sz="0" w:space="0" w:color="auto"/>
        <w:left w:val="none" w:sz="0" w:space="0" w:color="auto"/>
        <w:bottom w:val="none" w:sz="0" w:space="0" w:color="auto"/>
        <w:right w:val="none" w:sz="0" w:space="0" w:color="auto"/>
      </w:divBdr>
      <w:divsChild>
        <w:div w:id="1620839076">
          <w:marLeft w:val="0"/>
          <w:marRight w:val="0"/>
          <w:marTop w:val="0"/>
          <w:marBottom w:val="0"/>
          <w:divBdr>
            <w:top w:val="none" w:sz="0" w:space="0" w:color="auto"/>
            <w:left w:val="none" w:sz="0" w:space="0" w:color="auto"/>
            <w:bottom w:val="none" w:sz="0" w:space="0" w:color="auto"/>
            <w:right w:val="none" w:sz="0" w:space="0" w:color="auto"/>
          </w:divBdr>
          <w:divsChild>
            <w:div w:id="5179729">
              <w:marLeft w:val="0"/>
              <w:marRight w:val="0"/>
              <w:marTop w:val="0"/>
              <w:marBottom w:val="0"/>
              <w:divBdr>
                <w:top w:val="none" w:sz="0" w:space="0" w:color="auto"/>
                <w:left w:val="none" w:sz="0" w:space="0" w:color="auto"/>
                <w:bottom w:val="none" w:sz="0" w:space="0" w:color="auto"/>
                <w:right w:val="none" w:sz="0" w:space="0" w:color="auto"/>
              </w:divBdr>
            </w:div>
            <w:div w:id="594021706">
              <w:marLeft w:val="0"/>
              <w:marRight w:val="0"/>
              <w:marTop w:val="0"/>
              <w:marBottom w:val="0"/>
              <w:divBdr>
                <w:top w:val="none" w:sz="0" w:space="0" w:color="auto"/>
                <w:left w:val="none" w:sz="0" w:space="0" w:color="auto"/>
                <w:bottom w:val="none" w:sz="0" w:space="0" w:color="auto"/>
                <w:right w:val="none" w:sz="0" w:space="0" w:color="auto"/>
              </w:divBdr>
            </w:div>
            <w:div w:id="600071892">
              <w:marLeft w:val="0"/>
              <w:marRight w:val="0"/>
              <w:marTop w:val="0"/>
              <w:marBottom w:val="0"/>
              <w:divBdr>
                <w:top w:val="none" w:sz="0" w:space="0" w:color="auto"/>
                <w:left w:val="none" w:sz="0" w:space="0" w:color="auto"/>
                <w:bottom w:val="none" w:sz="0" w:space="0" w:color="auto"/>
                <w:right w:val="none" w:sz="0" w:space="0" w:color="auto"/>
              </w:divBdr>
            </w:div>
            <w:div w:id="760418722">
              <w:marLeft w:val="0"/>
              <w:marRight w:val="0"/>
              <w:marTop w:val="0"/>
              <w:marBottom w:val="0"/>
              <w:divBdr>
                <w:top w:val="none" w:sz="0" w:space="0" w:color="auto"/>
                <w:left w:val="none" w:sz="0" w:space="0" w:color="auto"/>
                <w:bottom w:val="none" w:sz="0" w:space="0" w:color="auto"/>
                <w:right w:val="none" w:sz="0" w:space="0" w:color="auto"/>
              </w:divBdr>
            </w:div>
            <w:div w:id="795411143">
              <w:marLeft w:val="0"/>
              <w:marRight w:val="0"/>
              <w:marTop w:val="0"/>
              <w:marBottom w:val="0"/>
              <w:divBdr>
                <w:top w:val="none" w:sz="0" w:space="0" w:color="auto"/>
                <w:left w:val="none" w:sz="0" w:space="0" w:color="auto"/>
                <w:bottom w:val="none" w:sz="0" w:space="0" w:color="auto"/>
                <w:right w:val="none" w:sz="0" w:space="0" w:color="auto"/>
              </w:divBdr>
            </w:div>
            <w:div w:id="1545673291">
              <w:marLeft w:val="0"/>
              <w:marRight w:val="0"/>
              <w:marTop w:val="0"/>
              <w:marBottom w:val="0"/>
              <w:divBdr>
                <w:top w:val="none" w:sz="0" w:space="0" w:color="auto"/>
                <w:left w:val="none" w:sz="0" w:space="0" w:color="auto"/>
                <w:bottom w:val="none" w:sz="0" w:space="0" w:color="auto"/>
                <w:right w:val="none" w:sz="0" w:space="0" w:color="auto"/>
              </w:divBdr>
            </w:div>
            <w:div w:id="1617786724">
              <w:marLeft w:val="0"/>
              <w:marRight w:val="0"/>
              <w:marTop w:val="0"/>
              <w:marBottom w:val="0"/>
              <w:divBdr>
                <w:top w:val="none" w:sz="0" w:space="0" w:color="auto"/>
                <w:left w:val="none" w:sz="0" w:space="0" w:color="auto"/>
                <w:bottom w:val="none" w:sz="0" w:space="0" w:color="auto"/>
                <w:right w:val="none" w:sz="0" w:space="0" w:color="auto"/>
              </w:divBdr>
            </w:div>
            <w:div w:id="1713532675">
              <w:marLeft w:val="0"/>
              <w:marRight w:val="0"/>
              <w:marTop w:val="0"/>
              <w:marBottom w:val="0"/>
              <w:divBdr>
                <w:top w:val="none" w:sz="0" w:space="0" w:color="auto"/>
                <w:left w:val="none" w:sz="0" w:space="0" w:color="auto"/>
                <w:bottom w:val="none" w:sz="0" w:space="0" w:color="auto"/>
                <w:right w:val="none" w:sz="0" w:space="0" w:color="auto"/>
              </w:divBdr>
            </w:div>
            <w:div w:id="1804808043">
              <w:marLeft w:val="0"/>
              <w:marRight w:val="0"/>
              <w:marTop w:val="0"/>
              <w:marBottom w:val="0"/>
              <w:divBdr>
                <w:top w:val="none" w:sz="0" w:space="0" w:color="auto"/>
                <w:left w:val="none" w:sz="0" w:space="0" w:color="auto"/>
                <w:bottom w:val="none" w:sz="0" w:space="0" w:color="auto"/>
                <w:right w:val="none" w:sz="0" w:space="0" w:color="auto"/>
              </w:divBdr>
            </w:div>
            <w:div w:id="1862082620">
              <w:marLeft w:val="0"/>
              <w:marRight w:val="0"/>
              <w:marTop w:val="0"/>
              <w:marBottom w:val="0"/>
              <w:divBdr>
                <w:top w:val="none" w:sz="0" w:space="0" w:color="auto"/>
                <w:left w:val="none" w:sz="0" w:space="0" w:color="auto"/>
                <w:bottom w:val="none" w:sz="0" w:space="0" w:color="auto"/>
                <w:right w:val="none" w:sz="0" w:space="0" w:color="auto"/>
              </w:divBdr>
            </w:div>
            <w:div w:id="1918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4675">
      <w:bodyDiv w:val="1"/>
      <w:marLeft w:val="0"/>
      <w:marRight w:val="0"/>
      <w:marTop w:val="0"/>
      <w:marBottom w:val="0"/>
      <w:divBdr>
        <w:top w:val="none" w:sz="0" w:space="0" w:color="auto"/>
        <w:left w:val="none" w:sz="0" w:space="0" w:color="auto"/>
        <w:bottom w:val="none" w:sz="0" w:space="0" w:color="auto"/>
        <w:right w:val="none" w:sz="0" w:space="0" w:color="auto"/>
      </w:divBdr>
      <w:divsChild>
        <w:div w:id="1456410270">
          <w:marLeft w:val="0"/>
          <w:marRight w:val="0"/>
          <w:marTop w:val="0"/>
          <w:marBottom w:val="0"/>
          <w:divBdr>
            <w:top w:val="none" w:sz="0" w:space="0" w:color="auto"/>
            <w:left w:val="none" w:sz="0" w:space="0" w:color="auto"/>
            <w:bottom w:val="none" w:sz="0" w:space="0" w:color="auto"/>
            <w:right w:val="none" w:sz="0" w:space="0" w:color="auto"/>
          </w:divBdr>
        </w:div>
      </w:divsChild>
    </w:div>
    <w:div w:id="1164931510">
      <w:bodyDiv w:val="1"/>
      <w:marLeft w:val="0"/>
      <w:marRight w:val="0"/>
      <w:marTop w:val="0"/>
      <w:marBottom w:val="0"/>
      <w:divBdr>
        <w:top w:val="none" w:sz="0" w:space="0" w:color="auto"/>
        <w:left w:val="none" w:sz="0" w:space="0" w:color="auto"/>
        <w:bottom w:val="none" w:sz="0" w:space="0" w:color="auto"/>
        <w:right w:val="none" w:sz="0" w:space="0" w:color="auto"/>
      </w:divBdr>
      <w:divsChild>
        <w:div w:id="103040041">
          <w:marLeft w:val="0"/>
          <w:marRight w:val="0"/>
          <w:marTop w:val="0"/>
          <w:marBottom w:val="0"/>
          <w:divBdr>
            <w:top w:val="none" w:sz="0" w:space="0" w:color="auto"/>
            <w:left w:val="none" w:sz="0" w:space="0" w:color="auto"/>
            <w:bottom w:val="none" w:sz="0" w:space="0" w:color="auto"/>
            <w:right w:val="none" w:sz="0" w:space="0" w:color="auto"/>
          </w:divBdr>
        </w:div>
        <w:div w:id="108672125">
          <w:marLeft w:val="0"/>
          <w:marRight w:val="0"/>
          <w:marTop w:val="0"/>
          <w:marBottom w:val="0"/>
          <w:divBdr>
            <w:top w:val="none" w:sz="0" w:space="0" w:color="auto"/>
            <w:left w:val="none" w:sz="0" w:space="0" w:color="auto"/>
            <w:bottom w:val="none" w:sz="0" w:space="0" w:color="auto"/>
            <w:right w:val="none" w:sz="0" w:space="0" w:color="auto"/>
          </w:divBdr>
        </w:div>
        <w:div w:id="428938403">
          <w:marLeft w:val="0"/>
          <w:marRight w:val="0"/>
          <w:marTop w:val="0"/>
          <w:marBottom w:val="0"/>
          <w:divBdr>
            <w:top w:val="none" w:sz="0" w:space="0" w:color="auto"/>
            <w:left w:val="none" w:sz="0" w:space="0" w:color="auto"/>
            <w:bottom w:val="none" w:sz="0" w:space="0" w:color="auto"/>
            <w:right w:val="none" w:sz="0" w:space="0" w:color="auto"/>
          </w:divBdr>
        </w:div>
        <w:div w:id="823011294">
          <w:marLeft w:val="0"/>
          <w:marRight w:val="0"/>
          <w:marTop w:val="0"/>
          <w:marBottom w:val="0"/>
          <w:divBdr>
            <w:top w:val="none" w:sz="0" w:space="0" w:color="auto"/>
            <w:left w:val="none" w:sz="0" w:space="0" w:color="auto"/>
            <w:bottom w:val="none" w:sz="0" w:space="0" w:color="auto"/>
            <w:right w:val="none" w:sz="0" w:space="0" w:color="auto"/>
          </w:divBdr>
        </w:div>
        <w:div w:id="1127360067">
          <w:marLeft w:val="0"/>
          <w:marRight w:val="0"/>
          <w:marTop w:val="0"/>
          <w:marBottom w:val="0"/>
          <w:divBdr>
            <w:top w:val="none" w:sz="0" w:space="0" w:color="auto"/>
            <w:left w:val="none" w:sz="0" w:space="0" w:color="auto"/>
            <w:bottom w:val="none" w:sz="0" w:space="0" w:color="auto"/>
            <w:right w:val="none" w:sz="0" w:space="0" w:color="auto"/>
          </w:divBdr>
        </w:div>
        <w:div w:id="1160345213">
          <w:marLeft w:val="0"/>
          <w:marRight w:val="0"/>
          <w:marTop w:val="0"/>
          <w:marBottom w:val="0"/>
          <w:divBdr>
            <w:top w:val="none" w:sz="0" w:space="0" w:color="auto"/>
            <w:left w:val="none" w:sz="0" w:space="0" w:color="auto"/>
            <w:bottom w:val="none" w:sz="0" w:space="0" w:color="auto"/>
            <w:right w:val="none" w:sz="0" w:space="0" w:color="auto"/>
          </w:divBdr>
        </w:div>
        <w:div w:id="1519198825">
          <w:marLeft w:val="0"/>
          <w:marRight w:val="0"/>
          <w:marTop w:val="0"/>
          <w:marBottom w:val="0"/>
          <w:divBdr>
            <w:top w:val="none" w:sz="0" w:space="0" w:color="auto"/>
            <w:left w:val="none" w:sz="0" w:space="0" w:color="auto"/>
            <w:bottom w:val="none" w:sz="0" w:space="0" w:color="auto"/>
            <w:right w:val="none" w:sz="0" w:space="0" w:color="auto"/>
          </w:divBdr>
        </w:div>
      </w:divsChild>
    </w:div>
    <w:div w:id="1165895800">
      <w:bodyDiv w:val="1"/>
      <w:marLeft w:val="0"/>
      <w:marRight w:val="0"/>
      <w:marTop w:val="0"/>
      <w:marBottom w:val="0"/>
      <w:divBdr>
        <w:top w:val="none" w:sz="0" w:space="0" w:color="auto"/>
        <w:left w:val="none" w:sz="0" w:space="0" w:color="auto"/>
        <w:bottom w:val="none" w:sz="0" w:space="0" w:color="auto"/>
        <w:right w:val="none" w:sz="0" w:space="0" w:color="auto"/>
      </w:divBdr>
      <w:divsChild>
        <w:div w:id="1851868413">
          <w:marLeft w:val="0"/>
          <w:marRight w:val="0"/>
          <w:marTop w:val="0"/>
          <w:marBottom w:val="0"/>
          <w:divBdr>
            <w:top w:val="none" w:sz="0" w:space="0" w:color="auto"/>
            <w:left w:val="none" w:sz="0" w:space="0" w:color="auto"/>
            <w:bottom w:val="none" w:sz="0" w:space="0" w:color="auto"/>
            <w:right w:val="none" w:sz="0" w:space="0" w:color="auto"/>
          </w:divBdr>
        </w:div>
      </w:divsChild>
    </w:div>
    <w:div w:id="1167818407">
      <w:bodyDiv w:val="1"/>
      <w:marLeft w:val="0"/>
      <w:marRight w:val="0"/>
      <w:marTop w:val="0"/>
      <w:marBottom w:val="0"/>
      <w:divBdr>
        <w:top w:val="none" w:sz="0" w:space="0" w:color="auto"/>
        <w:left w:val="none" w:sz="0" w:space="0" w:color="auto"/>
        <w:bottom w:val="none" w:sz="0" w:space="0" w:color="auto"/>
        <w:right w:val="none" w:sz="0" w:space="0" w:color="auto"/>
      </w:divBdr>
      <w:divsChild>
        <w:div w:id="205142716">
          <w:marLeft w:val="0"/>
          <w:marRight w:val="0"/>
          <w:marTop w:val="0"/>
          <w:marBottom w:val="0"/>
          <w:divBdr>
            <w:top w:val="none" w:sz="0" w:space="0" w:color="auto"/>
            <w:left w:val="none" w:sz="0" w:space="0" w:color="auto"/>
            <w:bottom w:val="none" w:sz="0" w:space="0" w:color="auto"/>
            <w:right w:val="none" w:sz="0" w:space="0" w:color="auto"/>
          </w:divBdr>
        </w:div>
        <w:div w:id="683552886">
          <w:marLeft w:val="0"/>
          <w:marRight w:val="0"/>
          <w:marTop w:val="0"/>
          <w:marBottom w:val="0"/>
          <w:divBdr>
            <w:top w:val="none" w:sz="0" w:space="0" w:color="auto"/>
            <w:left w:val="none" w:sz="0" w:space="0" w:color="auto"/>
            <w:bottom w:val="none" w:sz="0" w:space="0" w:color="auto"/>
            <w:right w:val="none" w:sz="0" w:space="0" w:color="auto"/>
          </w:divBdr>
        </w:div>
        <w:div w:id="1047679211">
          <w:marLeft w:val="0"/>
          <w:marRight w:val="0"/>
          <w:marTop w:val="0"/>
          <w:marBottom w:val="0"/>
          <w:divBdr>
            <w:top w:val="none" w:sz="0" w:space="0" w:color="auto"/>
            <w:left w:val="none" w:sz="0" w:space="0" w:color="auto"/>
            <w:bottom w:val="none" w:sz="0" w:space="0" w:color="auto"/>
            <w:right w:val="none" w:sz="0" w:space="0" w:color="auto"/>
          </w:divBdr>
        </w:div>
        <w:div w:id="1566991040">
          <w:marLeft w:val="0"/>
          <w:marRight w:val="0"/>
          <w:marTop w:val="0"/>
          <w:marBottom w:val="0"/>
          <w:divBdr>
            <w:top w:val="none" w:sz="0" w:space="0" w:color="auto"/>
            <w:left w:val="none" w:sz="0" w:space="0" w:color="auto"/>
            <w:bottom w:val="none" w:sz="0" w:space="0" w:color="auto"/>
            <w:right w:val="none" w:sz="0" w:space="0" w:color="auto"/>
          </w:divBdr>
        </w:div>
      </w:divsChild>
    </w:div>
    <w:div w:id="1174371016">
      <w:bodyDiv w:val="1"/>
      <w:marLeft w:val="0"/>
      <w:marRight w:val="0"/>
      <w:marTop w:val="0"/>
      <w:marBottom w:val="0"/>
      <w:divBdr>
        <w:top w:val="none" w:sz="0" w:space="0" w:color="auto"/>
        <w:left w:val="none" w:sz="0" w:space="0" w:color="auto"/>
        <w:bottom w:val="none" w:sz="0" w:space="0" w:color="auto"/>
        <w:right w:val="none" w:sz="0" w:space="0" w:color="auto"/>
      </w:divBdr>
      <w:divsChild>
        <w:div w:id="1720203313">
          <w:marLeft w:val="0"/>
          <w:marRight w:val="0"/>
          <w:marTop w:val="0"/>
          <w:marBottom w:val="0"/>
          <w:divBdr>
            <w:top w:val="none" w:sz="0" w:space="0" w:color="auto"/>
            <w:left w:val="none" w:sz="0" w:space="0" w:color="auto"/>
            <w:bottom w:val="none" w:sz="0" w:space="0" w:color="auto"/>
            <w:right w:val="none" w:sz="0" w:space="0" w:color="auto"/>
          </w:divBdr>
        </w:div>
      </w:divsChild>
    </w:div>
    <w:div w:id="1182084742">
      <w:bodyDiv w:val="1"/>
      <w:marLeft w:val="0"/>
      <w:marRight w:val="0"/>
      <w:marTop w:val="0"/>
      <w:marBottom w:val="0"/>
      <w:divBdr>
        <w:top w:val="none" w:sz="0" w:space="0" w:color="auto"/>
        <w:left w:val="none" w:sz="0" w:space="0" w:color="auto"/>
        <w:bottom w:val="none" w:sz="0" w:space="0" w:color="auto"/>
        <w:right w:val="none" w:sz="0" w:space="0" w:color="auto"/>
      </w:divBdr>
      <w:divsChild>
        <w:div w:id="27147794">
          <w:marLeft w:val="0"/>
          <w:marRight w:val="0"/>
          <w:marTop w:val="0"/>
          <w:marBottom w:val="0"/>
          <w:divBdr>
            <w:top w:val="none" w:sz="0" w:space="0" w:color="auto"/>
            <w:left w:val="none" w:sz="0" w:space="0" w:color="auto"/>
            <w:bottom w:val="none" w:sz="0" w:space="0" w:color="auto"/>
            <w:right w:val="none" w:sz="0" w:space="0" w:color="auto"/>
          </w:divBdr>
        </w:div>
      </w:divsChild>
    </w:div>
    <w:div w:id="1190099363">
      <w:bodyDiv w:val="1"/>
      <w:marLeft w:val="0"/>
      <w:marRight w:val="0"/>
      <w:marTop w:val="0"/>
      <w:marBottom w:val="0"/>
      <w:divBdr>
        <w:top w:val="none" w:sz="0" w:space="0" w:color="auto"/>
        <w:left w:val="none" w:sz="0" w:space="0" w:color="auto"/>
        <w:bottom w:val="none" w:sz="0" w:space="0" w:color="auto"/>
        <w:right w:val="none" w:sz="0" w:space="0" w:color="auto"/>
      </w:divBdr>
      <w:divsChild>
        <w:div w:id="773090967">
          <w:marLeft w:val="0"/>
          <w:marRight w:val="0"/>
          <w:marTop w:val="0"/>
          <w:marBottom w:val="0"/>
          <w:divBdr>
            <w:top w:val="none" w:sz="0" w:space="0" w:color="auto"/>
            <w:left w:val="none" w:sz="0" w:space="0" w:color="auto"/>
            <w:bottom w:val="none" w:sz="0" w:space="0" w:color="auto"/>
            <w:right w:val="none" w:sz="0" w:space="0" w:color="auto"/>
          </w:divBdr>
        </w:div>
      </w:divsChild>
    </w:div>
    <w:div w:id="1191649473">
      <w:bodyDiv w:val="1"/>
      <w:marLeft w:val="0"/>
      <w:marRight w:val="0"/>
      <w:marTop w:val="0"/>
      <w:marBottom w:val="0"/>
      <w:divBdr>
        <w:top w:val="none" w:sz="0" w:space="0" w:color="auto"/>
        <w:left w:val="none" w:sz="0" w:space="0" w:color="auto"/>
        <w:bottom w:val="none" w:sz="0" w:space="0" w:color="auto"/>
        <w:right w:val="none" w:sz="0" w:space="0" w:color="auto"/>
      </w:divBdr>
      <w:divsChild>
        <w:div w:id="1263149474">
          <w:marLeft w:val="0"/>
          <w:marRight w:val="0"/>
          <w:marTop w:val="0"/>
          <w:marBottom w:val="0"/>
          <w:divBdr>
            <w:top w:val="none" w:sz="0" w:space="0" w:color="auto"/>
            <w:left w:val="none" w:sz="0" w:space="0" w:color="auto"/>
            <w:bottom w:val="none" w:sz="0" w:space="0" w:color="auto"/>
            <w:right w:val="none" w:sz="0" w:space="0" w:color="auto"/>
          </w:divBdr>
        </w:div>
      </w:divsChild>
    </w:div>
    <w:div w:id="1193152158">
      <w:bodyDiv w:val="1"/>
      <w:marLeft w:val="0"/>
      <w:marRight w:val="0"/>
      <w:marTop w:val="0"/>
      <w:marBottom w:val="0"/>
      <w:divBdr>
        <w:top w:val="none" w:sz="0" w:space="0" w:color="auto"/>
        <w:left w:val="none" w:sz="0" w:space="0" w:color="auto"/>
        <w:bottom w:val="none" w:sz="0" w:space="0" w:color="auto"/>
        <w:right w:val="none" w:sz="0" w:space="0" w:color="auto"/>
      </w:divBdr>
      <w:divsChild>
        <w:div w:id="326055218">
          <w:marLeft w:val="0"/>
          <w:marRight w:val="0"/>
          <w:marTop w:val="0"/>
          <w:marBottom w:val="0"/>
          <w:divBdr>
            <w:top w:val="none" w:sz="0" w:space="0" w:color="auto"/>
            <w:left w:val="none" w:sz="0" w:space="0" w:color="auto"/>
            <w:bottom w:val="none" w:sz="0" w:space="0" w:color="auto"/>
            <w:right w:val="none" w:sz="0" w:space="0" w:color="auto"/>
          </w:divBdr>
        </w:div>
      </w:divsChild>
    </w:div>
    <w:div w:id="1194030323">
      <w:bodyDiv w:val="1"/>
      <w:marLeft w:val="0"/>
      <w:marRight w:val="0"/>
      <w:marTop w:val="0"/>
      <w:marBottom w:val="0"/>
      <w:divBdr>
        <w:top w:val="none" w:sz="0" w:space="0" w:color="auto"/>
        <w:left w:val="none" w:sz="0" w:space="0" w:color="auto"/>
        <w:bottom w:val="none" w:sz="0" w:space="0" w:color="auto"/>
        <w:right w:val="none" w:sz="0" w:space="0" w:color="auto"/>
      </w:divBdr>
      <w:divsChild>
        <w:div w:id="126096447">
          <w:marLeft w:val="0"/>
          <w:marRight w:val="0"/>
          <w:marTop w:val="0"/>
          <w:marBottom w:val="0"/>
          <w:divBdr>
            <w:top w:val="none" w:sz="0" w:space="0" w:color="auto"/>
            <w:left w:val="none" w:sz="0" w:space="0" w:color="auto"/>
            <w:bottom w:val="none" w:sz="0" w:space="0" w:color="auto"/>
            <w:right w:val="none" w:sz="0" w:space="0" w:color="auto"/>
          </w:divBdr>
        </w:div>
      </w:divsChild>
    </w:div>
    <w:div w:id="1195460448">
      <w:bodyDiv w:val="1"/>
      <w:marLeft w:val="0"/>
      <w:marRight w:val="0"/>
      <w:marTop w:val="0"/>
      <w:marBottom w:val="0"/>
      <w:divBdr>
        <w:top w:val="none" w:sz="0" w:space="0" w:color="auto"/>
        <w:left w:val="none" w:sz="0" w:space="0" w:color="auto"/>
        <w:bottom w:val="none" w:sz="0" w:space="0" w:color="auto"/>
        <w:right w:val="none" w:sz="0" w:space="0" w:color="auto"/>
      </w:divBdr>
      <w:divsChild>
        <w:div w:id="1404176810">
          <w:marLeft w:val="0"/>
          <w:marRight w:val="0"/>
          <w:marTop w:val="0"/>
          <w:marBottom w:val="0"/>
          <w:divBdr>
            <w:top w:val="none" w:sz="0" w:space="0" w:color="auto"/>
            <w:left w:val="none" w:sz="0" w:space="0" w:color="auto"/>
            <w:bottom w:val="none" w:sz="0" w:space="0" w:color="auto"/>
            <w:right w:val="none" w:sz="0" w:space="0" w:color="auto"/>
          </w:divBdr>
        </w:div>
      </w:divsChild>
    </w:div>
    <w:div w:id="1196191704">
      <w:bodyDiv w:val="1"/>
      <w:marLeft w:val="0"/>
      <w:marRight w:val="0"/>
      <w:marTop w:val="0"/>
      <w:marBottom w:val="0"/>
      <w:divBdr>
        <w:top w:val="none" w:sz="0" w:space="0" w:color="auto"/>
        <w:left w:val="none" w:sz="0" w:space="0" w:color="auto"/>
        <w:bottom w:val="none" w:sz="0" w:space="0" w:color="auto"/>
        <w:right w:val="none" w:sz="0" w:space="0" w:color="auto"/>
      </w:divBdr>
      <w:divsChild>
        <w:div w:id="408307188">
          <w:marLeft w:val="0"/>
          <w:marRight w:val="0"/>
          <w:marTop w:val="0"/>
          <w:marBottom w:val="0"/>
          <w:divBdr>
            <w:top w:val="none" w:sz="0" w:space="0" w:color="auto"/>
            <w:left w:val="none" w:sz="0" w:space="0" w:color="auto"/>
            <w:bottom w:val="none" w:sz="0" w:space="0" w:color="auto"/>
            <w:right w:val="none" w:sz="0" w:space="0" w:color="auto"/>
          </w:divBdr>
        </w:div>
      </w:divsChild>
    </w:div>
    <w:div w:id="1197163054">
      <w:bodyDiv w:val="1"/>
      <w:marLeft w:val="0"/>
      <w:marRight w:val="0"/>
      <w:marTop w:val="0"/>
      <w:marBottom w:val="0"/>
      <w:divBdr>
        <w:top w:val="none" w:sz="0" w:space="0" w:color="auto"/>
        <w:left w:val="none" w:sz="0" w:space="0" w:color="auto"/>
        <w:bottom w:val="none" w:sz="0" w:space="0" w:color="auto"/>
        <w:right w:val="none" w:sz="0" w:space="0" w:color="auto"/>
      </w:divBdr>
      <w:divsChild>
        <w:div w:id="251549033">
          <w:marLeft w:val="0"/>
          <w:marRight w:val="0"/>
          <w:marTop w:val="0"/>
          <w:marBottom w:val="0"/>
          <w:divBdr>
            <w:top w:val="none" w:sz="0" w:space="0" w:color="auto"/>
            <w:left w:val="none" w:sz="0" w:space="0" w:color="auto"/>
            <w:bottom w:val="none" w:sz="0" w:space="0" w:color="auto"/>
            <w:right w:val="none" w:sz="0" w:space="0" w:color="auto"/>
          </w:divBdr>
        </w:div>
      </w:divsChild>
    </w:div>
    <w:div w:id="1199317960">
      <w:bodyDiv w:val="1"/>
      <w:marLeft w:val="0"/>
      <w:marRight w:val="0"/>
      <w:marTop w:val="0"/>
      <w:marBottom w:val="0"/>
      <w:divBdr>
        <w:top w:val="none" w:sz="0" w:space="0" w:color="auto"/>
        <w:left w:val="none" w:sz="0" w:space="0" w:color="auto"/>
        <w:bottom w:val="none" w:sz="0" w:space="0" w:color="auto"/>
        <w:right w:val="none" w:sz="0" w:space="0" w:color="auto"/>
      </w:divBdr>
      <w:divsChild>
        <w:div w:id="60451856">
          <w:marLeft w:val="0"/>
          <w:marRight w:val="0"/>
          <w:marTop w:val="0"/>
          <w:marBottom w:val="0"/>
          <w:divBdr>
            <w:top w:val="none" w:sz="0" w:space="0" w:color="auto"/>
            <w:left w:val="none" w:sz="0" w:space="0" w:color="auto"/>
            <w:bottom w:val="none" w:sz="0" w:space="0" w:color="auto"/>
            <w:right w:val="none" w:sz="0" w:space="0" w:color="auto"/>
          </w:divBdr>
        </w:div>
      </w:divsChild>
    </w:div>
    <w:div w:id="1203246069">
      <w:bodyDiv w:val="1"/>
      <w:marLeft w:val="0"/>
      <w:marRight w:val="0"/>
      <w:marTop w:val="0"/>
      <w:marBottom w:val="0"/>
      <w:divBdr>
        <w:top w:val="none" w:sz="0" w:space="0" w:color="auto"/>
        <w:left w:val="none" w:sz="0" w:space="0" w:color="auto"/>
        <w:bottom w:val="none" w:sz="0" w:space="0" w:color="auto"/>
        <w:right w:val="none" w:sz="0" w:space="0" w:color="auto"/>
      </w:divBdr>
      <w:divsChild>
        <w:div w:id="1352146844">
          <w:marLeft w:val="0"/>
          <w:marRight w:val="0"/>
          <w:marTop w:val="0"/>
          <w:marBottom w:val="0"/>
          <w:divBdr>
            <w:top w:val="none" w:sz="0" w:space="0" w:color="auto"/>
            <w:left w:val="none" w:sz="0" w:space="0" w:color="auto"/>
            <w:bottom w:val="none" w:sz="0" w:space="0" w:color="auto"/>
            <w:right w:val="none" w:sz="0" w:space="0" w:color="auto"/>
          </w:divBdr>
        </w:div>
      </w:divsChild>
    </w:div>
    <w:div w:id="1207638793">
      <w:bodyDiv w:val="1"/>
      <w:marLeft w:val="0"/>
      <w:marRight w:val="0"/>
      <w:marTop w:val="0"/>
      <w:marBottom w:val="0"/>
      <w:divBdr>
        <w:top w:val="none" w:sz="0" w:space="0" w:color="auto"/>
        <w:left w:val="none" w:sz="0" w:space="0" w:color="auto"/>
        <w:bottom w:val="none" w:sz="0" w:space="0" w:color="auto"/>
        <w:right w:val="none" w:sz="0" w:space="0" w:color="auto"/>
      </w:divBdr>
      <w:divsChild>
        <w:div w:id="3486021">
          <w:marLeft w:val="0"/>
          <w:marRight w:val="0"/>
          <w:marTop w:val="0"/>
          <w:marBottom w:val="0"/>
          <w:divBdr>
            <w:top w:val="none" w:sz="0" w:space="0" w:color="auto"/>
            <w:left w:val="none" w:sz="0" w:space="0" w:color="auto"/>
            <w:bottom w:val="none" w:sz="0" w:space="0" w:color="auto"/>
            <w:right w:val="none" w:sz="0" w:space="0" w:color="auto"/>
          </w:divBdr>
        </w:div>
      </w:divsChild>
    </w:div>
    <w:div w:id="1213425137">
      <w:bodyDiv w:val="1"/>
      <w:marLeft w:val="0"/>
      <w:marRight w:val="0"/>
      <w:marTop w:val="0"/>
      <w:marBottom w:val="0"/>
      <w:divBdr>
        <w:top w:val="none" w:sz="0" w:space="0" w:color="auto"/>
        <w:left w:val="none" w:sz="0" w:space="0" w:color="auto"/>
        <w:bottom w:val="none" w:sz="0" w:space="0" w:color="auto"/>
        <w:right w:val="none" w:sz="0" w:space="0" w:color="auto"/>
      </w:divBdr>
      <w:divsChild>
        <w:div w:id="789713726">
          <w:marLeft w:val="0"/>
          <w:marRight w:val="0"/>
          <w:marTop w:val="0"/>
          <w:marBottom w:val="0"/>
          <w:divBdr>
            <w:top w:val="none" w:sz="0" w:space="0" w:color="auto"/>
            <w:left w:val="none" w:sz="0" w:space="0" w:color="auto"/>
            <w:bottom w:val="none" w:sz="0" w:space="0" w:color="auto"/>
            <w:right w:val="none" w:sz="0" w:space="0" w:color="auto"/>
          </w:divBdr>
        </w:div>
      </w:divsChild>
    </w:div>
    <w:div w:id="1213805252">
      <w:bodyDiv w:val="1"/>
      <w:marLeft w:val="0"/>
      <w:marRight w:val="0"/>
      <w:marTop w:val="0"/>
      <w:marBottom w:val="0"/>
      <w:divBdr>
        <w:top w:val="none" w:sz="0" w:space="0" w:color="auto"/>
        <w:left w:val="none" w:sz="0" w:space="0" w:color="auto"/>
        <w:bottom w:val="none" w:sz="0" w:space="0" w:color="auto"/>
        <w:right w:val="none" w:sz="0" w:space="0" w:color="auto"/>
      </w:divBdr>
      <w:divsChild>
        <w:div w:id="1102992231">
          <w:marLeft w:val="0"/>
          <w:marRight w:val="0"/>
          <w:marTop w:val="0"/>
          <w:marBottom w:val="0"/>
          <w:divBdr>
            <w:top w:val="none" w:sz="0" w:space="0" w:color="auto"/>
            <w:left w:val="none" w:sz="0" w:space="0" w:color="auto"/>
            <w:bottom w:val="none" w:sz="0" w:space="0" w:color="auto"/>
            <w:right w:val="none" w:sz="0" w:space="0" w:color="auto"/>
          </w:divBdr>
          <w:divsChild>
            <w:div w:id="2091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847">
      <w:bodyDiv w:val="1"/>
      <w:marLeft w:val="0"/>
      <w:marRight w:val="0"/>
      <w:marTop w:val="0"/>
      <w:marBottom w:val="0"/>
      <w:divBdr>
        <w:top w:val="none" w:sz="0" w:space="0" w:color="auto"/>
        <w:left w:val="none" w:sz="0" w:space="0" w:color="auto"/>
        <w:bottom w:val="none" w:sz="0" w:space="0" w:color="auto"/>
        <w:right w:val="none" w:sz="0" w:space="0" w:color="auto"/>
      </w:divBdr>
      <w:divsChild>
        <w:div w:id="598949797">
          <w:marLeft w:val="0"/>
          <w:marRight w:val="0"/>
          <w:marTop w:val="0"/>
          <w:marBottom w:val="0"/>
          <w:divBdr>
            <w:top w:val="none" w:sz="0" w:space="0" w:color="auto"/>
            <w:left w:val="none" w:sz="0" w:space="0" w:color="auto"/>
            <w:bottom w:val="none" w:sz="0" w:space="0" w:color="auto"/>
            <w:right w:val="none" w:sz="0" w:space="0" w:color="auto"/>
          </w:divBdr>
        </w:div>
      </w:divsChild>
    </w:div>
    <w:div w:id="1225262496">
      <w:bodyDiv w:val="1"/>
      <w:marLeft w:val="0"/>
      <w:marRight w:val="0"/>
      <w:marTop w:val="0"/>
      <w:marBottom w:val="0"/>
      <w:divBdr>
        <w:top w:val="none" w:sz="0" w:space="0" w:color="auto"/>
        <w:left w:val="none" w:sz="0" w:space="0" w:color="auto"/>
        <w:bottom w:val="none" w:sz="0" w:space="0" w:color="auto"/>
        <w:right w:val="none" w:sz="0" w:space="0" w:color="auto"/>
      </w:divBdr>
      <w:divsChild>
        <w:div w:id="353727034">
          <w:marLeft w:val="0"/>
          <w:marRight w:val="0"/>
          <w:marTop w:val="0"/>
          <w:marBottom w:val="0"/>
          <w:divBdr>
            <w:top w:val="none" w:sz="0" w:space="0" w:color="auto"/>
            <w:left w:val="none" w:sz="0" w:space="0" w:color="auto"/>
            <w:bottom w:val="none" w:sz="0" w:space="0" w:color="auto"/>
            <w:right w:val="none" w:sz="0" w:space="0" w:color="auto"/>
          </w:divBdr>
        </w:div>
      </w:divsChild>
    </w:div>
    <w:div w:id="1226330574">
      <w:bodyDiv w:val="1"/>
      <w:marLeft w:val="0"/>
      <w:marRight w:val="0"/>
      <w:marTop w:val="0"/>
      <w:marBottom w:val="0"/>
      <w:divBdr>
        <w:top w:val="none" w:sz="0" w:space="0" w:color="auto"/>
        <w:left w:val="none" w:sz="0" w:space="0" w:color="auto"/>
        <w:bottom w:val="none" w:sz="0" w:space="0" w:color="auto"/>
        <w:right w:val="none" w:sz="0" w:space="0" w:color="auto"/>
      </w:divBdr>
      <w:divsChild>
        <w:div w:id="558521272">
          <w:marLeft w:val="0"/>
          <w:marRight w:val="0"/>
          <w:marTop w:val="0"/>
          <w:marBottom w:val="0"/>
          <w:divBdr>
            <w:top w:val="none" w:sz="0" w:space="0" w:color="auto"/>
            <w:left w:val="none" w:sz="0" w:space="0" w:color="auto"/>
            <w:bottom w:val="none" w:sz="0" w:space="0" w:color="auto"/>
            <w:right w:val="none" w:sz="0" w:space="0" w:color="auto"/>
          </w:divBdr>
        </w:div>
      </w:divsChild>
    </w:div>
    <w:div w:id="1237782396">
      <w:bodyDiv w:val="1"/>
      <w:marLeft w:val="0"/>
      <w:marRight w:val="0"/>
      <w:marTop w:val="0"/>
      <w:marBottom w:val="0"/>
      <w:divBdr>
        <w:top w:val="none" w:sz="0" w:space="0" w:color="auto"/>
        <w:left w:val="none" w:sz="0" w:space="0" w:color="auto"/>
        <w:bottom w:val="none" w:sz="0" w:space="0" w:color="auto"/>
        <w:right w:val="none" w:sz="0" w:space="0" w:color="auto"/>
      </w:divBdr>
    </w:div>
    <w:div w:id="1246721378">
      <w:bodyDiv w:val="1"/>
      <w:marLeft w:val="0"/>
      <w:marRight w:val="0"/>
      <w:marTop w:val="0"/>
      <w:marBottom w:val="0"/>
      <w:divBdr>
        <w:top w:val="none" w:sz="0" w:space="0" w:color="auto"/>
        <w:left w:val="none" w:sz="0" w:space="0" w:color="auto"/>
        <w:bottom w:val="none" w:sz="0" w:space="0" w:color="auto"/>
        <w:right w:val="none" w:sz="0" w:space="0" w:color="auto"/>
      </w:divBdr>
      <w:divsChild>
        <w:div w:id="544218843">
          <w:marLeft w:val="0"/>
          <w:marRight w:val="0"/>
          <w:marTop w:val="0"/>
          <w:marBottom w:val="0"/>
          <w:divBdr>
            <w:top w:val="none" w:sz="0" w:space="0" w:color="auto"/>
            <w:left w:val="none" w:sz="0" w:space="0" w:color="auto"/>
            <w:bottom w:val="none" w:sz="0" w:space="0" w:color="auto"/>
            <w:right w:val="none" w:sz="0" w:space="0" w:color="auto"/>
          </w:divBdr>
          <w:divsChild>
            <w:div w:id="1952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414">
      <w:bodyDiv w:val="1"/>
      <w:marLeft w:val="0"/>
      <w:marRight w:val="0"/>
      <w:marTop w:val="0"/>
      <w:marBottom w:val="0"/>
      <w:divBdr>
        <w:top w:val="none" w:sz="0" w:space="0" w:color="auto"/>
        <w:left w:val="none" w:sz="0" w:space="0" w:color="auto"/>
        <w:bottom w:val="none" w:sz="0" w:space="0" w:color="auto"/>
        <w:right w:val="none" w:sz="0" w:space="0" w:color="auto"/>
      </w:divBdr>
      <w:divsChild>
        <w:div w:id="699748356">
          <w:marLeft w:val="0"/>
          <w:marRight w:val="0"/>
          <w:marTop w:val="0"/>
          <w:marBottom w:val="0"/>
          <w:divBdr>
            <w:top w:val="none" w:sz="0" w:space="0" w:color="auto"/>
            <w:left w:val="none" w:sz="0" w:space="0" w:color="auto"/>
            <w:bottom w:val="none" w:sz="0" w:space="0" w:color="auto"/>
            <w:right w:val="none" w:sz="0" w:space="0" w:color="auto"/>
          </w:divBdr>
        </w:div>
      </w:divsChild>
    </w:div>
    <w:div w:id="1255359492">
      <w:bodyDiv w:val="1"/>
      <w:marLeft w:val="0"/>
      <w:marRight w:val="0"/>
      <w:marTop w:val="0"/>
      <w:marBottom w:val="0"/>
      <w:divBdr>
        <w:top w:val="none" w:sz="0" w:space="0" w:color="auto"/>
        <w:left w:val="none" w:sz="0" w:space="0" w:color="auto"/>
        <w:bottom w:val="none" w:sz="0" w:space="0" w:color="auto"/>
        <w:right w:val="none" w:sz="0" w:space="0" w:color="auto"/>
      </w:divBdr>
      <w:divsChild>
        <w:div w:id="68776056">
          <w:marLeft w:val="0"/>
          <w:marRight w:val="0"/>
          <w:marTop w:val="0"/>
          <w:marBottom w:val="0"/>
          <w:divBdr>
            <w:top w:val="none" w:sz="0" w:space="0" w:color="auto"/>
            <w:left w:val="none" w:sz="0" w:space="0" w:color="auto"/>
            <w:bottom w:val="none" w:sz="0" w:space="0" w:color="auto"/>
            <w:right w:val="none" w:sz="0" w:space="0" w:color="auto"/>
          </w:divBdr>
        </w:div>
      </w:divsChild>
    </w:div>
    <w:div w:id="1264731336">
      <w:bodyDiv w:val="1"/>
      <w:marLeft w:val="0"/>
      <w:marRight w:val="0"/>
      <w:marTop w:val="0"/>
      <w:marBottom w:val="0"/>
      <w:divBdr>
        <w:top w:val="none" w:sz="0" w:space="0" w:color="auto"/>
        <w:left w:val="none" w:sz="0" w:space="0" w:color="auto"/>
        <w:bottom w:val="none" w:sz="0" w:space="0" w:color="auto"/>
        <w:right w:val="none" w:sz="0" w:space="0" w:color="auto"/>
      </w:divBdr>
      <w:divsChild>
        <w:div w:id="1830752846">
          <w:marLeft w:val="0"/>
          <w:marRight w:val="0"/>
          <w:marTop w:val="0"/>
          <w:marBottom w:val="0"/>
          <w:divBdr>
            <w:top w:val="none" w:sz="0" w:space="0" w:color="auto"/>
            <w:left w:val="none" w:sz="0" w:space="0" w:color="auto"/>
            <w:bottom w:val="none" w:sz="0" w:space="0" w:color="auto"/>
            <w:right w:val="none" w:sz="0" w:space="0" w:color="auto"/>
          </w:divBdr>
        </w:div>
      </w:divsChild>
    </w:div>
    <w:div w:id="1266232028">
      <w:bodyDiv w:val="1"/>
      <w:marLeft w:val="0"/>
      <w:marRight w:val="0"/>
      <w:marTop w:val="0"/>
      <w:marBottom w:val="0"/>
      <w:divBdr>
        <w:top w:val="none" w:sz="0" w:space="0" w:color="auto"/>
        <w:left w:val="none" w:sz="0" w:space="0" w:color="auto"/>
        <w:bottom w:val="none" w:sz="0" w:space="0" w:color="auto"/>
        <w:right w:val="none" w:sz="0" w:space="0" w:color="auto"/>
      </w:divBdr>
      <w:divsChild>
        <w:div w:id="847670421">
          <w:marLeft w:val="0"/>
          <w:marRight w:val="0"/>
          <w:marTop w:val="0"/>
          <w:marBottom w:val="0"/>
          <w:divBdr>
            <w:top w:val="none" w:sz="0" w:space="0" w:color="auto"/>
            <w:left w:val="none" w:sz="0" w:space="0" w:color="auto"/>
            <w:bottom w:val="none" w:sz="0" w:space="0" w:color="auto"/>
            <w:right w:val="none" w:sz="0" w:space="0" w:color="auto"/>
          </w:divBdr>
        </w:div>
      </w:divsChild>
    </w:div>
    <w:div w:id="1270116519">
      <w:bodyDiv w:val="1"/>
      <w:marLeft w:val="0"/>
      <w:marRight w:val="0"/>
      <w:marTop w:val="0"/>
      <w:marBottom w:val="0"/>
      <w:divBdr>
        <w:top w:val="none" w:sz="0" w:space="0" w:color="auto"/>
        <w:left w:val="none" w:sz="0" w:space="0" w:color="auto"/>
        <w:bottom w:val="none" w:sz="0" w:space="0" w:color="auto"/>
        <w:right w:val="none" w:sz="0" w:space="0" w:color="auto"/>
      </w:divBdr>
      <w:divsChild>
        <w:div w:id="1099570547">
          <w:marLeft w:val="0"/>
          <w:marRight w:val="0"/>
          <w:marTop w:val="0"/>
          <w:marBottom w:val="0"/>
          <w:divBdr>
            <w:top w:val="none" w:sz="0" w:space="0" w:color="auto"/>
            <w:left w:val="none" w:sz="0" w:space="0" w:color="auto"/>
            <w:bottom w:val="none" w:sz="0" w:space="0" w:color="auto"/>
            <w:right w:val="none" w:sz="0" w:space="0" w:color="auto"/>
          </w:divBdr>
          <w:divsChild>
            <w:div w:id="482965629">
              <w:marLeft w:val="0"/>
              <w:marRight w:val="0"/>
              <w:marTop w:val="0"/>
              <w:marBottom w:val="0"/>
              <w:divBdr>
                <w:top w:val="none" w:sz="0" w:space="0" w:color="auto"/>
                <w:left w:val="none" w:sz="0" w:space="0" w:color="auto"/>
                <w:bottom w:val="none" w:sz="0" w:space="0" w:color="auto"/>
                <w:right w:val="none" w:sz="0" w:space="0" w:color="auto"/>
              </w:divBdr>
            </w:div>
            <w:div w:id="20923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358">
      <w:bodyDiv w:val="1"/>
      <w:marLeft w:val="0"/>
      <w:marRight w:val="0"/>
      <w:marTop w:val="0"/>
      <w:marBottom w:val="0"/>
      <w:divBdr>
        <w:top w:val="none" w:sz="0" w:space="0" w:color="auto"/>
        <w:left w:val="none" w:sz="0" w:space="0" w:color="auto"/>
        <w:bottom w:val="none" w:sz="0" w:space="0" w:color="auto"/>
        <w:right w:val="none" w:sz="0" w:space="0" w:color="auto"/>
      </w:divBdr>
    </w:div>
    <w:div w:id="1315333709">
      <w:bodyDiv w:val="1"/>
      <w:marLeft w:val="0"/>
      <w:marRight w:val="0"/>
      <w:marTop w:val="0"/>
      <w:marBottom w:val="0"/>
      <w:divBdr>
        <w:top w:val="none" w:sz="0" w:space="0" w:color="auto"/>
        <w:left w:val="none" w:sz="0" w:space="0" w:color="auto"/>
        <w:bottom w:val="none" w:sz="0" w:space="0" w:color="auto"/>
        <w:right w:val="none" w:sz="0" w:space="0" w:color="auto"/>
      </w:divBdr>
      <w:divsChild>
        <w:div w:id="1293562942">
          <w:marLeft w:val="0"/>
          <w:marRight w:val="0"/>
          <w:marTop w:val="0"/>
          <w:marBottom w:val="0"/>
          <w:divBdr>
            <w:top w:val="none" w:sz="0" w:space="0" w:color="auto"/>
            <w:left w:val="none" w:sz="0" w:space="0" w:color="auto"/>
            <w:bottom w:val="none" w:sz="0" w:space="0" w:color="auto"/>
            <w:right w:val="none" w:sz="0" w:space="0" w:color="auto"/>
          </w:divBdr>
        </w:div>
      </w:divsChild>
    </w:div>
    <w:div w:id="1322150320">
      <w:bodyDiv w:val="1"/>
      <w:marLeft w:val="0"/>
      <w:marRight w:val="0"/>
      <w:marTop w:val="0"/>
      <w:marBottom w:val="0"/>
      <w:divBdr>
        <w:top w:val="none" w:sz="0" w:space="0" w:color="auto"/>
        <w:left w:val="none" w:sz="0" w:space="0" w:color="auto"/>
        <w:bottom w:val="none" w:sz="0" w:space="0" w:color="auto"/>
        <w:right w:val="none" w:sz="0" w:space="0" w:color="auto"/>
      </w:divBdr>
      <w:divsChild>
        <w:div w:id="41292563">
          <w:marLeft w:val="0"/>
          <w:marRight w:val="0"/>
          <w:marTop w:val="0"/>
          <w:marBottom w:val="0"/>
          <w:divBdr>
            <w:top w:val="none" w:sz="0" w:space="0" w:color="auto"/>
            <w:left w:val="none" w:sz="0" w:space="0" w:color="auto"/>
            <w:bottom w:val="none" w:sz="0" w:space="0" w:color="auto"/>
            <w:right w:val="none" w:sz="0" w:space="0" w:color="auto"/>
          </w:divBdr>
        </w:div>
      </w:divsChild>
    </w:div>
    <w:div w:id="1327711841">
      <w:bodyDiv w:val="1"/>
      <w:marLeft w:val="0"/>
      <w:marRight w:val="0"/>
      <w:marTop w:val="0"/>
      <w:marBottom w:val="0"/>
      <w:divBdr>
        <w:top w:val="none" w:sz="0" w:space="0" w:color="auto"/>
        <w:left w:val="none" w:sz="0" w:space="0" w:color="auto"/>
        <w:bottom w:val="none" w:sz="0" w:space="0" w:color="auto"/>
        <w:right w:val="none" w:sz="0" w:space="0" w:color="auto"/>
      </w:divBdr>
      <w:divsChild>
        <w:div w:id="1291478839">
          <w:marLeft w:val="0"/>
          <w:marRight w:val="0"/>
          <w:marTop w:val="0"/>
          <w:marBottom w:val="0"/>
          <w:divBdr>
            <w:top w:val="none" w:sz="0" w:space="0" w:color="auto"/>
            <w:left w:val="none" w:sz="0" w:space="0" w:color="auto"/>
            <w:bottom w:val="none" w:sz="0" w:space="0" w:color="auto"/>
            <w:right w:val="none" w:sz="0" w:space="0" w:color="auto"/>
          </w:divBdr>
        </w:div>
      </w:divsChild>
    </w:div>
    <w:div w:id="1332877171">
      <w:bodyDiv w:val="1"/>
      <w:marLeft w:val="0"/>
      <w:marRight w:val="0"/>
      <w:marTop w:val="0"/>
      <w:marBottom w:val="0"/>
      <w:divBdr>
        <w:top w:val="none" w:sz="0" w:space="0" w:color="auto"/>
        <w:left w:val="none" w:sz="0" w:space="0" w:color="auto"/>
        <w:bottom w:val="none" w:sz="0" w:space="0" w:color="auto"/>
        <w:right w:val="none" w:sz="0" w:space="0" w:color="auto"/>
      </w:divBdr>
      <w:divsChild>
        <w:div w:id="1128430749">
          <w:marLeft w:val="0"/>
          <w:marRight w:val="0"/>
          <w:marTop w:val="0"/>
          <w:marBottom w:val="0"/>
          <w:divBdr>
            <w:top w:val="none" w:sz="0" w:space="0" w:color="auto"/>
            <w:left w:val="none" w:sz="0" w:space="0" w:color="auto"/>
            <w:bottom w:val="none" w:sz="0" w:space="0" w:color="auto"/>
            <w:right w:val="none" w:sz="0" w:space="0" w:color="auto"/>
          </w:divBdr>
          <w:divsChild>
            <w:div w:id="289214396">
              <w:marLeft w:val="0"/>
              <w:marRight w:val="0"/>
              <w:marTop w:val="0"/>
              <w:marBottom w:val="0"/>
              <w:divBdr>
                <w:top w:val="none" w:sz="0" w:space="0" w:color="auto"/>
                <w:left w:val="none" w:sz="0" w:space="0" w:color="auto"/>
                <w:bottom w:val="none" w:sz="0" w:space="0" w:color="auto"/>
                <w:right w:val="none" w:sz="0" w:space="0" w:color="auto"/>
              </w:divBdr>
            </w:div>
            <w:div w:id="498425340">
              <w:marLeft w:val="0"/>
              <w:marRight w:val="0"/>
              <w:marTop w:val="0"/>
              <w:marBottom w:val="0"/>
              <w:divBdr>
                <w:top w:val="none" w:sz="0" w:space="0" w:color="auto"/>
                <w:left w:val="none" w:sz="0" w:space="0" w:color="auto"/>
                <w:bottom w:val="none" w:sz="0" w:space="0" w:color="auto"/>
                <w:right w:val="none" w:sz="0" w:space="0" w:color="auto"/>
              </w:divBdr>
            </w:div>
            <w:div w:id="600071661">
              <w:marLeft w:val="0"/>
              <w:marRight w:val="0"/>
              <w:marTop w:val="0"/>
              <w:marBottom w:val="0"/>
              <w:divBdr>
                <w:top w:val="none" w:sz="0" w:space="0" w:color="auto"/>
                <w:left w:val="none" w:sz="0" w:space="0" w:color="auto"/>
                <w:bottom w:val="none" w:sz="0" w:space="0" w:color="auto"/>
                <w:right w:val="none" w:sz="0" w:space="0" w:color="auto"/>
              </w:divBdr>
            </w:div>
            <w:div w:id="751317532">
              <w:marLeft w:val="0"/>
              <w:marRight w:val="0"/>
              <w:marTop w:val="0"/>
              <w:marBottom w:val="0"/>
              <w:divBdr>
                <w:top w:val="none" w:sz="0" w:space="0" w:color="auto"/>
                <w:left w:val="none" w:sz="0" w:space="0" w:color="auto"/>
                <w:bottom w:val="none" w:sz="0" w:space="0" w:color="auto"/>
                <w:right w:val="none" w:sz="0" w:space="0" w:color="auto"/>
              </w:divBdr>
            </w:div>
            <w:div w:id="893079860">
              <w:marLeft w:val="0"/>
              <w:marRight w:val="0"/>
              <w:marTop w:val="0"/>
              <w:marBottom w:val="0"/>
              <w:divBdr>
                <w:top w:val="none" w:sz="0" w:space="0" w:color="auto"/>
                <w:left w:val="none" w:sz="0" w:space="0" w:color="auto"/>
                <w:bottom w:val="none" w:sz="0" w:space="0" w:color="auto"/>
                <w:right w:val="none" w:sz="0" w:space="0" w:color="auto"/>
              </w:divBdr>
            </w:div>
            <w:div w:id="1188445620">
              <w:marLeft w:val="0"/>
              <w:marRight w:val="0"/>
              <w:marTop w:val="0"/>
              <w:marBottom w:val="0"/>
              <w:divBdr>
                <w:top w:val="none" w:sz="0" w:space="0" w:color="auto"/>
                <w:left w:val="none" w:sz="0" w:space="0" w:color="auto"/>
                <w:bottom w:val="none" w:sz="0" w:space="0" w:color="auto"/>
                <w:right w:val="none" w:sz="0" w:space="0" w:color="auto"/>
              </w:divBdr>
            </w:div>
            <w:div w:id="1221748427">
              <w:marLeft w:val="0"/>
              <w:marRight w:val="0"/>
              <w:marTop w:val="0"/>
              <w:marBottom w:val="0"/>
              <w:divBdr>
                <w:top w:val="none" w:sz="0" w:space="0" w:color="auto"/>
                <w:left w:val="none" w:sz="0" w:space="0" w:color="auto"/>
                <w:bottom w:val="none" w:sz="0" w:space="0" w:color="auto"/>
                <w:right w:val="none" w:sz="0" w:space="0" w:color="auto"/>
              </w:divBdr>
            </w:div>
            <w:div w:id="1341539690">
              <w:marLeft w:val="0"/>
              <w:marRight w:val="0"/>
              <w:marTop w:val="0"/>
              <w:marBottom w:val="0"/>
              <w:divBdr>
                <w:top w:val="none" w:sz="0" w:space="0" w:color="auto"/>
                <w:left w:val="none" w:sz="0" w:space="0" w:color="auto"/>
                <w:bottom w:val="none" w:sz="0" w:space="0" w:color="auto"/>
                <w:right w:val="none" w:sz="0" w:space="0" w:color="auto"/>
              </w:divBdr>
            </w:div>
            <w:div w:id="1644194024">
              <w:marLeft w:val="0"/>
              <w:marRight w:val="0"/>
              <w:marTop w:val="0"/>
              <w:marBottom w:val="0"/>
              <w:divBdr>
                <w:top w:val="none" w:sz="0" w:space="0" w:color="auto"/>
                <w:left w:val="none" w:sz="0" w:space="0" w:color="auto"/>
                <w:bottom w:val="none" w:sz="0" w:space="0" w:color="auto"/>
                <w:right w:val="none" w:sz="0" w:space="0" w:color="auto"/>
              </w:divBdr>
            </w:div>
            <w:div w:id="2023623721">
              <w:marLeft w:val="0"/>
              <w:marRight w:val="0"/>
              <w:marTop w:val="0"/>
              <w:marBottom w:val="0"/>
              <w:divBdr>
                <w:top w:val="none" w:sz="0" w:space="0" w:color="auto"/>
                <w:left w:val="none" w:sz="0" w:space="0" w:color="auto"/>
                <w:bottom w:val="none" w:sz="0" w:space="0" w:color="auto"/>
                <w:right w:val="none" w:sz="0" w:space="0" w:color="auto"/>
              </w:divBdr>
            </w:div>
            <w:div w:id="2117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1250">
      <w:bodyDiv w:val="1"/>
      <w:marLeft w:val="0"/>
      <w:marRight w:val="0"/>
      <w:marTop w:val="0"/>
      <w:marBottom w:val="0"/>
      <w:divBdr>
        <w:top w:val="none" w:sz="0" w:space="0" w:color="auto"/>
        <w:left w:val="none" w:sz="0" w:space="0" w:color="auto"/>
        <w:bottom w:val="none" w:sz="0" w:space="0" w:color="auto"/>
        <w:right w:val="none" w:sz="0" w:space="0" w:color="auto"/>
      </w:divBdr>
      <w:divsChild>
        <w:div w:id="139463242">
          <w:marLeft w:val="0"/>
          <w:marRight w:val="0"/>
          <w:marTop w:val="0"/>
          <w:marBottom w:val="0"/>
          <w:divBdr>
            <w:top w:val="none" w:sz="0" w:space="0" w:color="auto"/>
            <w:left w:val="none" w:sz="0" w:space="0" w:color="auto"/>
            <w:bottom w:val="none" w:sz="0" w:space="0" w:color="auto"/>
            <w:right w:val="none" w:sz="0" w:space="0" w:color="auto"/>
          </w:divBdr>
        </w:div>
      </w:divsChild>
    </w:div>
    <w:div w:id="1344937681">
      <w:bodyDiv w:val="1"/>
      <w:marLeft w:val="0"/>
      <w:marRight w:val="0"/>
      <w:marTop w:val="0"/>
      <w:marBottom w:val="0"/>
      <w:divBdr>
        <w:top w:val="none" w:sz="0" w:space="0" w:color="auto"/>
        <w:left w:val="none" w:sz="0" w:space="0" w:color="auto"/>
        <w:bottom w:val="none" w:sz="0" w:space="0" w:color="auto"/>
        <w:right w:val="none" w:sz="0" w:space="0" w:color="auto"/>
      </w:divBdr>
      <w:divsChild>
        <w:div w:id="551697401">
          <w:marLeft w:val="0"/>
          <w:marRight w:val="0"/>
          <w:marTop w:val="0"/>
          <w:marBottom w:val="0"/>
          <w:divBdr>
            <w:top w:val="none" w:sz="0" w:space="0" w:color="auto"/>
            <w:left w:val="none" w:sz="0" w:space="0" w:color="auto"/>
            <w:bottom w:val="none" w:sz="0" w:space="0" w:color="auto"/>
            <w:right w:val="none" w:sz="0" w:space="0" w:color="auto"/>
          </w:divBdr>
        </w:div>
      </w:divsChild>
    </w:div>
    <w:div w:id="1349913459">
      <w:bodyDiv w:val="1"/>
      <w:marLeft w:val="0"/>
      <w:marRight w:val="0"/>
      <w:marTop w:val="0"/>
      <w:marBottom w:val="0"/>
      <w:divBdr>
        <w:top w:val="none" w:sz="0" w:space="0" w:color="auto"/>
        <w:left w:val="none" w:sz="0" w:space="0" w:color="auto"/>
        <w:bottom w:val="none" w:sz="0" w:space="0" w:color="auto"/>
        <w:right w:val="none" w:sz="0" w:space="0" w:color="auto"/>
      </w:divBdr>
      <w:divsChild>
        <w:div w:id="1882596276">
          <w:marLeft w:val="0"/>
          <w:marRight w:val="0"/>
          <w:marTop w:val="0"/>
          <w:marBottom w:val="0"/>
          <w:divBdr>
            <w:top w:val="none" w:sz="0" w:space="0" w:color="auto"/>
            <w:left w:val="none" w:sz="0" w:space="0" w:color="auto"/>
            <w:bottom w:val="none" w:sz="0" w:space="0" w:color="auto"/>
            <w:right w:val="none" w:sz="0" w:space="0" w:color="auto"/>
          </w:divBdr>
          <w:divsChild>
            <w:div w:id="12482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598">
      <w:bodyDiv w:val="1"/>
      <w:marLeft w:val="0"/>
      <w:marRight w:val="0"/>
      <w:marTop w:val="0"/>
      <w:marBottom w:val="0"/>
      <w:divBdr>
        <w:top w:val="none" w:sz="0" w:space="0" w:color="auto"/>
        <w:left w:val="none" w:sz="0" w:space="0" w:color="auto"/>
        <w:bottom w:val="none" w:sz="0" w:space="0" w:color="auto"/>
        <w:right w:val="none" w:sz="0" w:space="0" w:color="auto"/>
      </w:divBdr>
    </w:div>
    <w:div w:id="1354920169">
      <w:bodyDiv w:val="1"/>
      <w:marLeft w:val="0"/>
      <w:marRight w:val="0"/>
      <w:marTop w:val="0"/>
      <w:marBottom w:val="0"/>
      <w:divBdr>
        <w:top w:val="none" w:sz="0" w:space="0" w:color="auto"/>
        <w:left w:val="none" w:sz="0" w:space="0" w:color="auto"/>
        <w:bottom w:val="none" w:sz="0" w:space="0" w:color="auto"/>
        <w:right w:val="none" w:sz="0" w:space="0" w:color="auto"/>
      </w:divBdr>
      <w:divsChild>
        <w:div w:id="326787908">
          <w:marLeft w:val="0"/>
          <w:marRight w:val="0"/>
          <w:marTop w:val="0"/>
          <w:marBottom w:val="0"/>
          <w:divBdr>
            <w:top w:val="none" w:sz="0" w:space="0" w:color="auto"/>
            <w:left w:val="none" w:sz="0" w:space="0" w:color="auto"/>
            <w:bottom w:val="none" w:sz="0" w:space="0" w:color="auto"/>
            <w:right w:val="none" w:sz="0" w:space="0" w:color="auto"/>
          </w:divBdr>
          <w:divsChild>
            <w:div w:id="6345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249">
      <w:bodyDiv w:val="1"/>
      <w:marLeft w:val="0"/>
      <w:marRight w:val="0"/>
      <w:marTop w:val="0"/>
      <w:marBottom w:val="0"/>
      <w:divBdr>
        <w:top w:val="none" w:sz="0" w:space="0" w:color="auto"/>
        <w:left w:val="none" w:sz="0" w:space="0" w:color="auto"/>
        <w:bottom w:val="none" w:sz="0" w:space="0" w:color="auto"/>
        <w:right w:val="none" w:sz="0" w:space="0" w:color="auto"/>
      </w:divBdr>
      <w:divsChild>
        <w:div w:id="798256998">
          <w:marLeft w:val="0"/>
          <w:marRight w:val="0"/>
          <w:marTop w:val="0"/>
          <w:marBottom w:val="0"/>
          <w:divBdr>
            <w:top w:val="none" w:sz="0" w:space="0" w:color="auto"/>
            <w:left w:val="none" w:sz="0" w:space="0" w:color="auto"/>
            <w:bottom w:val="none" w:sz="0" w:space="0" w:color="auto"/>
            <w:right w:val="none" w:sz="0" w:space="0" w:color="auto"/>
          </w:divBdr>
          <w:divsChild>
            <w:div w:id="1709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678">
      <w:bodyDiv w:val="1"/>
      <w:marLeft w:val="0"/>
      <w:marRight w:val="0"/>
      <w:marTop w:val="0"/>
      <w:marBottom w:val="0"/>
      <w:divBdr>
        <w:top w:val="none" w:sz="0" w:space="0" w:color="auto"/>
        <w:left w:val="none" w:sz="0" w:space="0" w:color="auto"/>
        <w:bottom w:val="none" w:sz="0" w:space="0" w:color="auto"/>
        <w:right w:val="none" w:sz="0" w:space="0" w:color="auto"/>
      </w:divBdr>
      <w:divsChild>
        <w:div w:id="307366314">
          <w:marLeft w:val="0"/>
          <w:marRight w:val="0"/>
          <w:marTop w:val="0"/>
          <w:marBottom w:val="0"/>
          <w:divBdr>
            <w:top w:val="none" w:sz="0" w:space="0" w:color="auto"/>
            <w:left w:val="none" w:sz="0" w:space="0" w:color="auto"/>
            <w:bottom w:val="none" w:sz="0" w:space="0" w:color="auto"/>
            <w:right w:val="none" w:sz="0" w:space="0" w:color="auto"/>
          </w:divBdr>
        </w:div>
      </w:divsChild>
    </w:div>
    <w:div w:id="1358120542">
      <w:bodyDiv w:val="1"/>
      <w:marLeft w:val="0"/>
      <w:marRight w:val="0"/>
      <w:marTop w:val="0"/>
      <w:marBottom w:val="0"/>
      <w:divBdr>
        <w:top w:val="none" w:sz="0" w:space="0" w:color="auto"/>
        <w:left w:val="none" w:sz="0" w:space="0" w:color="auto"/>
        <w:bottom w:val="none" w:sz="0" w:space="0" w:color="auto"/>
        <w:right w:val="none" w:sz="0" w:space="0" w:color="auto"/>
      </w:divBdr>
    </w:div>
    <w:div w:id="1370842723">
      <w:bodyDiv w:val="1"/>
      <w:marLeft w:val="0"/>
      <w:marRight w:val="0"/>
      <w:marTop w:val="0"/>
      <w:marBottom w:val="0"/>
      <w:divBdr>
        <w:top w:val="none" w:sz="0" w:space="0" w:color="auto"/>
        <w:left w:val="none" w:sz="0" w:space="0" w:color="auto"/>
        <w:bottom w:val="none" w:sz="0" w:space="0" w:color="auto"/>
        <w:right w:val="none" w:sz="0" w:space="0" w:color="auto"/>
      </w:divBdr>
      <w:divsChild>
        <w:div w:id="380831710">
          <w:marLeft w:val="0"/>
          <w:marRight w:val="0"/>
          <w:marTop w:val="0"/>
          <w:marBottom w:val="0"/>
          <w:divBdr>
            <w:top w:val="none" w:sz="0" w:space="0" w:color="auto"/>
            <w:left w:val="none" w:sz="0" w:space="0" w:color="auto"/>
            <w:bottom w:val="none" w:sz="0" w:space="0" w:color="auto"/>
            <w:right w:val="none" w:sz="0" w:space="0" w:color="auto"/>
          </w:divBdr>
        </w:div>
      </w:divsChild>
    </w:div>
    <w:div w:id="1373574368">
      <w:bodyDiv w:val="1"/>
      <w:marLeft w:val="0"/>
      <w:marRight w:val="0"/>
      <w:marTop w:val="0"/>
      <w:marBottom w:val="0"/>
      <w:divBdr>
        <w:top w:val="none" w:sz="0" w:space="0" w:color="auto"/>
        <w:left w:val="none" w:sz="0" w:space="0" w:color="auto"/>
        <w:bottom w:val="none" w:sz="0" w:space="0" w:color="auto"/>
        <w:right w:val="none" w:sz="0" w:space="0" w:color="auto"/>
      </w:divBdr>
      <w:divsChild>
        <w:div w:id="1130786285">
          <w:marLeft w:val="0"/>
          <w:marRight w:val="0"/>
          <w:marTop w:val="0"/>
          <w:marBottom w:val="0"/>
          <w:divBdr>
            <w:top w:val="none" w:sz="0" w:space="0" w:color="auto"/>
            <w:left w:val="none" w:sz="0" w:space="0" w:color="auto"/>
            <w:bottom w:val="none" w:sz="0" w:space="0" w:color="auto"/>
            <w:right w:val="none" w:sz="0" w:space="0" w:color="auto"/>
          </w:divBdr>
          <w:divsChild>
            <w:div w:id="1798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8195">
      <w:bodyDiv w:val="1"/>
      <w:marLeft w:val="0"/>
      <w:marRight w:val="0"/>
      <w:marTop w:val="0"/>
      <w:marBottom w:val="0"/>
      <w:divBdr>
        <w:top w:val="none" w:sz="0" w:space="0" w:color="auto"/>
        <w:left w:val="none" w:sz="0" w:space="0" w:color="auto"/>
        <w:bottom w:val="none" w:sz="0" w:space="0" w:color="auto"/>
        <w:right w:val="none" w:sz="0" w:space="0" w:color="auto"/>
      </w:divBdr>
      <w:divsChild>
        <w:div w:id="939799201">
          <w:marLeft w:val="0"/>
          <w:marRight w:val="0"/>
          <w:marTop w:val="0"/>
          <w:marBottom w:val="0"/>
          <w:divBdr>
            <w:top w:val="none" w:sz="0" w:space="0" w:color="auto"/>
            <w:left w:val="none" w:sz="0" w:space="0" w:color="auto"/>
            <w:bottom w:val="none" w:sz="0" w:space="0" w:color="auto"/>
            <w:right w:val="none" w:sz="0" w:space="0" w:color="auto"/>
          </w:divBdr>
        </w:div>
      </w:divsChild>
    </w:div>
    <w:div w:id="1376735982">
      <w:bodyDiv w:val="1"/>
      <w:marLeft w:val="0"/>
      <w:marRight w:val="0"/>
      <w:marTop w:val="0"/>
      <w:marBottom w:val="0"/>
      <w:divBdr>
        <w:top w:val="none" w:sz="0" w:space="0" w:color="auto"/>
        <w:left w:val="none" w:sz="0" w:space="0" w:color="auto"/>
        <w:bottom w:val="none" w:sz="0" w:space="0" w:color="auto"/>
        <w:right w:val="none" w:sz="0" w:space="0" w:color="auto"/>
      </w:divBdr>
      <w:divsChild>
        <w:div w:id="170219518">
          <w:marLeft w:val="0"/>
          <w:marRight w:val="0"/>
          <w:marTop w:val="0"/>
          <w:marBottom w:val="0"/>
          <w:divBdr>
            <w:top w:val="none" w:sz="0" w:space="0" w:color="auto"/>
            <w:left w:val="none" w:sz="0" w:space="0" w:color="auto"/>
            <w:bottom w:val="none" w:sz="0" w:space="0" w:color="auto"/>
            <w:right w:val="none" w:sz="0" w:space="0" w:color="auto"/>
          </w:divBdr>
        </w:div>
      </w:divsChild>
    </w:div>
    <w:div w:id="1380205603">
      <w:bodyDiv w:val="1"/>
      <w:marLeft w:val="0"/>
      <w:marRight w:val="0"/>
      <w:marTop w:val="0"/>
      <w:marBottom w:val="0"/>
      <w:divBdr>
        <w:top w:val="none" w:sz="0" w:space="0" w:color="auto"/>
        <w:left w:val="none" w:sz="0" w:space="0" w:color="auto"/>
        <w:bottom w:val="none" w:sz="0" w:space="0" w:color="auto"/>
        <w:right w:val="none" w:sz="0" w:space="0" w:color="auto"/>
      </w:divBdr>
      <w:divsChild>
        <w:div w:id="860314542">
          <w:marLeft w:val="0"/>
          <w:marRight w:val="0"/>
          <w:marTop w:val="0"/>
          <w:marBottom w:val="0"/>
          <w:divBdr>
            <w:top w:val="none" w:sz="0" w:space="0" w:color="auto"/>
            <w:left w:val="none" w:sz="0" w:space="0" w:color="auto"/>
            <w:bottom w:val="none" w:sz="0" w:space="0" w:color="auto"/>
            <w:right w:val="none" w:sz="0" w:space="0" w:color="auto"/>
          </w:divBdr>
        </w:div>
        <w:div w:id="923339349">
          <w:marLeft w:val="0"/>
          <w:marRight w:val="0"/>
          <w:marTop w:val="0"/>
          <w:marBottom w:val="0"/>
          <w:divBdr>
            <w:top w:val="none" w:sz="0" w:space="0" w:color="auto"/>
            <w:left w:val="none" w:sz="0" w:space="0" w:color="auto"/>
            <w:bottom w:val="none" w:sz="0" w:space="0" w:color="auto"/>
            <w:right w:val="none" w:sz="0" w:space="0" w:color="auto"/>
          </w:divBdr>
        </w:div>
        <w:div w:id="1309089005">
          <w:marLeft w:val="0"/>
          <w:marRight w:val="0"/>
          <w:marTop w:val="0"/>
          <w:marBottom w:val="0"/>
          <w:divBdr>
            <w:top w:val="none" w:sz="0" w:space="0" w:color="auto"/>
            <w:left w:val="none" w:sz="0" w:space="0" w:color="auto"/>
            <w:bottom w:val="none" w:sz="0" w:space="0" w:color="auto"/>
            <w:right w:val="none" w:sz="0" w:space="0" w:color="auto"/>
          </w:divBdr>
        </w:div>
        <w:div w:id="1765225367">
          <w:marLeft w:val="0"/>
          <w:marRight w:val="0"/>
          <w:marTop w:val="0"/>
          <w:marBottom w:val="0"/>
          <w:divBdr>
            <w:top w:val="none" w:sz="0" w:space="0" w:color="auto"/>
            <w:left w:val="none" w:sz="0" w:space="0" w:color="auto"/>
            <w:bottom w:val="none" w:sz="0" w:space="0" w:color="auto"/>
            <w:right w:val="none" w:sz="0" w:space="0" w:color="auto"/>
          </w:divBdr>
        </w:div>
        <w:div w:id="1971011994">
          <w:marLeft w:val="0"/>
          <w:marRight w:val="0"/>
          <w:marTop w:val="0"/>
          <w:marBottom w:val="0"/>
          <w:divBdr>
            <w:top w:val="none" w:sz="0" w:space="0" w:color="auto"/>
            <w:left w:val="none" w:sz="0" w:space="0" w:color="auto"/>
            <w:bottom w:val="none" w:sz="0" w:space="0" w:color="auto"/>
            <w:right w:val="none" w:sz="0" w:space="0" w:color="auto"/>
          </w:divBdr>
        </w:div>
      </w:divsChild>
    </w:div>
    <w:div w:id="1382485856">
      <w:bodyDiv w:val="1"/>
      <w:marLeft w:val="0"/>
      <w:marRight w:val="0"/>
      <w:marTop w:val="0"/>
      <w:marBottom w:val="0"/>
      <w:divBdr>
        <w:top w:val="none" w:sz="0" w:space="0" w:color="auto"/>
        <w:left w:val="none" w:sz="0" w:space="0" w:color="auto"/>
        <w:bottom w:val="none" w:sz="0" w:space="0" w:color="auto"/>
        <w:right w:val="none" w:sz="0" w:space="0" w:color="auto"/>
      </w:divBdr>
      <w:divsChild>
        <w:div w:id="552498787">
          <w:marLeft w:val="0"/>
          <w:marRight w:val="0"/>
          <w:marTop w:val="0"/>
          <w:marBottom w:val="0"/>
          <w:divBdr>
            <w:top w:val="none" w:sz="0" w:space="0" w:color="auto"/>
            <w:left w:val="none" w:sz="0" w:space="0" w:color="auto"/>
            <w:bottom w:val="none" w:sz="0" w:space="0" w:color="auto"/>
            <w:right w:val="none" w:sz="0" w:space="0" w:color="auto"/>
          </w:divBdr>
        </w:div>
      </w:divsChild>
    </w:div>
    <w:div w:id="1387416924">
      <w:bodyDiv w:val="1"/>
      <w:marLeft w:val="0"/>
      <w:marRight w:val="0"/>
      <w:marTop w:val="0"/>
      <w:marBottom w:val="0"/>
      <w:divBdr>
        <w:top w:val="none" w:sz="0" w:space="0" w:color="auto"/>
        <w:left w:val="none" w:sz="0" w:space="0" w:color="auto"/>
        <w:bottom w:val="none" w:sz="0" w:space="0" w:color="auto"/>
        <w:right w:val="none" w:sz="0" w:space="0" w:color="auto"/>
      </w:divBdr>
      <w:divsChild>
        <w:div w:id="913973519">
          <w:marLeft w:val="0"/>
          <w:marRight w:val="0"/>
          <w:marTop w:val="0"/>
          <w:marBottom w:val="0"/>
          <w:divBdr>
            <w:top w:val="none" w:sz="0" w:space="0" w:color="auto"/>
            <w:left w:val="none" w:sz="0" w:space="0" w:color="auto"/>
            <w:bottom w:val="none" w:sz="0" w:space="0" w:color="auto"/>
            <w:right w:val="none" w:sz="0" w:space="0" w:color="auto"/>
          </w:divBdr>
        </w:div>
      </w:divsChild>
    </w:div>
    <w:div w:id="1390494679">
      <w:bodyDiv w:val="1"/>
      <w:marLeft w:val="0"/>
      <w:marRight w:val="0"/>
      <w:marTop w:val="0"/>
      <w:marBottom w:val="0"/>
      <w:divBdr>
        <w:top w:val="none" w:sz="0" w:space="0" w:color="auto"/>
        <w:left w:val="none" w:sz="0" w:space="0" w:color="auto"/>
        <w:bottom w:val="none" w:sz="0" w:space="0" w:color="auto"/>
        <w:right w:val="none" w:sz="0" w:space="0" w:color="auto"/>
      </w:divBdr>
      <w:divsChild>
        <w:div w:id="764502562">
          <w:marLeft w:val="0"/>
          <w:marRight w:val="0"/>
          <w:marTop w:val="0"/>
          <w:marBottom w:val="0"/>
          <w:divBdr>
            <w:top w:val="none" w:sz="0" w:space="0" w:color="auto"/>
            <w:left w:val="none" w:sz="0" w:space="0" w:color="auto"/>
            <w:bottom w:val="none" w:sz="0" w:space="0" w:color="auto"/>
            <w:right w:val="none" w:sz="0" w:space="0" w:color="auto"/>
          </w:divBdr>
        </w:div>
      </w:divsChild>
    </w:div>
    <w:div w:id="1393892770">
      <w:bodyDiv w:val="1"/>
      <w:marLeft w:val="0"/>
      <w:marRight w:val="0"/>
      <w:marTop w:val="0"/>
      <w:marBottom w:val="0"/>
      <w:divBdr>
        <w:top w:val="none" w:sz="0" w:space="0" w:color="auto"/>
        <w:left w:val="none" w:sz="0" w:space="0" w:color="auto"/>
        <w:bottom w:val="none" w:sz="0" w:space="0" w:color="auto"/>
        <w:right w:val="none" w:sz="0" w:space="0" w:color="auto"/>
      </w:divBdr>
      <w:divsChild>
        <w:div w:id="954680697">
          <w:marLeft w:val="0"/>
          <w:marRight w:val="0"/>
          <w:marTop w:val="0"/>
          <w:marBottom w:val="0"/>
          <w:divBdr>
            <w:top w:val="none" w:sz="0" w:space="0" w:color="auto"/>
            <w:left w:val="none" w:sz="0" w:space="0" w:color="auto"/>
            <w:bottom w:val="none" w:sz="0" w:space="0" w:color="auto"/>
            <w:right w:val="none" w:sz="0" w:space="0" w:color="auto"/>
          </w:divBdr>
        </w:div>
      </w:divsChild>
    </w:div>
    <w:div w:id="1398434784">
      <w:bodyDiv w:val="1"/>
      <w:marLeft w:val="0"/>
      <w:marRight w:val="0"/>
      <w:marTop w:val="0"/>
      <w:marBottom w:val="0"/>
      <w:divBdr>
        <w:top w:val="none" w:sz="0" w:space="0" w:color="auto"/>
        <w:left w:val="none" w:sz="0" w:space="0" w:color="auto"/>
        <w:bottom w:val="none" w:sz="0" w:space="0" w:color="auto"/>
        <w:right w:val="none" w:sz="0" w:space="0" w:color="auto"/>
      </w:divBdr>
      <w:divsChild>
        <w:div w:id="1151479360">
          <w:marLeft w:val="0"/>
          <w:marRight w:val="0"/>
          <w:marTop w:val="0"/>
          <w:marBottom w:val="0"/>
          <w:divBdr>
            <w:top w:val="none" w:sz="0" w:space="0" w:color="auto"/>
            <w:left w:val="none" w:sz="0" w:space="0" w:color="auto"/>
            <w:bottom w:val="none" w:sz="0" w:space="0" w:color="auto"/>
            <w:right w:val="none" w:sz="0" w:space="0" w:color="auto"/>
          </w:divBdr>
        </w:div>
      </w:divsChild>
    </w:div>
    <w:div w:id="1401824333">
      <w:bodyDiv w:val="1"/>
      <w:marLeft w:val="0"/>
      <w:marRight w:val="0"/>
      <w:marTop w:val="0"/>
      <w:marBottom w:val="0"/>
      <w:divBdr>
        <w:top w:val="none" w:sz="0" w:space="0" w:color="auto"/>
        <w:left w:val="none" w:sz="0" w:space="0" w:color="auto"/>
        <w:bottom w:val="none" w:sz="0" w:space="0" w:color="auto"/>
        <w:right w:val="none" w:sz="0" w:space="0" w:color="auto"/>
      </w:divBdr>
    </w:div>
    <w:div w:id="1404331015">
      <w:bodyDiv w:val="1"/>
      <w:marLeft w:val="0"/>
      <w:marRight w:val="0"/>
      <w:marTop w:val="0"/>
      <w:marBottom w:val="0"/>
      <w:divBdr>
        <w:top w:val="none" w:sz="0" w:space="0" w:color="auto"/>
        <w:left w:val="none" w:sz="0" w:space="0" w:color="auto"/>
        <w:bottom w:val="none" w:sz="0" w:space="0" w:color="auto"/>
        <w:right w:val="none" w:sz="0" w:space="0" w:color="auto"/>
      </w:divBdr>
      <w:divsChild>
        <w:div w:id="309405384">
          <w:marLeft w:val="0"/>
          <w:marRight w:val="0"/>
          <w:marTop w:val="0"/>
          <w:marBottom w:val="0"/>
          <w:divBdr>
            <w:top w:val="none" w:sz="0" w:space="0" w:color="auto"/>
            <w:left w:val="none" w:sz="0" w:space="0" w:color="auto"/>
            <w:bottom w:val="none" w:sz="0" w:space="0" w:color="auto"/>
            <w:right w:val="none" w:sz="0" w:space="0" w:color="auto"/>
          </w:divBdr>
        </w:div>
        <w:div w:id="377363461">
          <w:marLeft w:val="0"/>
          <w:marRight w:val="0"/>
          <w:marTop w:val="0"/>
          <w:marBottom w:val="0"/>
          <w:divBdr>
            <w:top w:val="none" w:sz="0" w:space="0" w:color="auto"/>
            <w:left w:val="none" w:sz="0" w:space="0" w:color="auto"/>
            <w:bottom w:val="none" w:sz="0" w:space="0" w:color="auto"/>
            <w:right w:val="none" w:sz="0" w:space="0" w:color="auto"/>
          </w:divBdr>
        </w:div>
        <w:div w:id="664092763">
          <w:marLeft w:val="0"/>
          <w:marRight w:val="0"/>
          <w:marTop w:val="0"/>
          <w:marBottom w:val="0"/>
          <w:divBdr>
            <w:top w:val="none" w:sz="0" w:space="0" w:color="auto"/>
            <w:left w:val="none" w:sz="0" w:space="0" w:color="auto"/>
            <w:bottom w:val="none" w:sz="0" w:space="0" w:color="auto"/>
            <w:right w:val="none" w:sz="0" w:space="0" w:color="auto"/>
          </w:divBdr>
        </w:div>
        <w:div w:id="1111975160">
          <w:marLeft w:val="0"/>
          <w:marRight w:val="0"/>
          <w:marTop w:val="0"/>
          <w:marBottom w:val="0"/>
          <w:divBdr>
            <w:top w:val="none" w:sz="0" w:space="0" w:color="auto"/>
            <w:left w:val="none" w:sz="0" w:space="0" w:color="auto"/>
            <w:bottom w:val="none" w:sz="0" w:space="0" w:color="auto"/>
            <w:right w:val="none" w:sz="0" w:space="0" w:color="auto"/>
          </w:divBdr>
        </w:div>
        <w:div w:id="1787772911">
          <w:marLeft w:val="0"/>
          <w:marRight w:val="0"/>
          <w:marTop w:val="0"/>
          <w:marBottom w:val="0"/>
          <w:divBdr>
            <w:top w:val="none" w:sz="0" w:space="0" w:color="auto"/>
            <w:left w:val="none" w:sz="0" w:space="0" w:color="auto"/>
            <w:bottom w:val="none" w:sz="0" w:space="0" w:color="auto"/>
            <w:right w:val="none" w:sz="0" w:space="0" w:color="auto"/>
          </w:divBdr>
        </w:div>
        <w:div w:id="1868986914">
          <w:marLeft w:val="0"/>
          <w:marRight w:val="0"/>
          <w:marTop w:val="0"/>
          <w:marBottom w:val="0"/>
          <w:divBdr>
            <w:top w:val="none" w:sz="0" w:space="0" w:color="auto"/>
            <w:left w:val="none" w:sz="0" w:space="0" w:color="auto"/>
            <w:bottom w:val="none" w:sz="0" w:space="0" w:color="auto"/>
            <w:right w:val="none" w:sz="0" w:space="0" w:color="auto"/>
          </w:divBdr>
        </w:div>
        <w:div w:id="1870216293">
          <w:marLeft w:val="0"/>
          <w:marRight w:val="0"/>
          <w:marTop w:val="0"/>
          <w:marBottom w:val="0"/>
          <w:divBdr>
            <w:top w:val="none" w:sz="0" w:space="0" w:color="auto"/>
            <w:left w:val="none" w:sz="0" w:space="0" w:color="auto"/>
            <w:bottom w:val="none" w:sz="0" w:space="0" w:color="auto"/>
            <w:right w:val="none" w:sz="0" w:space="0" w:color="auto"/>
          </w:divBdr>
        </w:div>
      </w:divsChild>
    </w:div>
    <w:div w:id="1406875181">
      <w:bodyDiv w:val="1"/>
      <w:marLeft w:val="0"/>
      <w:marRight w:val="0"/>
      <w:marTop w:val="0"/>
      <w:marBottom w:val="0"/>
      <w:divBdr>
        <w:top w:val="none" w:sz="0" w:space="0" w:color="auto"/>
        <w:left w:val="none" w:sz="0" w:space="0" w:color="auto"/>
        <w:bottom w:val="none" w:sz="0" w:space="0" w:color="auto"/>
        <w:right w:val="none" w:sz="0" w:space="0" w:color="auto"/>
      </w:divBdr>
      <w:divsChild>
        <w:div w:id="674722142">
          <w:marLeft w:val="0"/>
          <w:marRight w:val="0"/>
          <w:marTop w:val="0"/>
          <w:marBottom w:val="0"/>
          <w:divBdr>
            <w:top w:val="none" w:sz="0" w:space="0" w:color="auto"/>
            <w:left w:val="none" w:sz="0" w:space="0" w:color="auto"/>
            <w:bottom w:val="none" w:sz="0" w:space="0" w:color="auto"/>
            <w:right w:val="none" w:sz="0" w:space="0" w:color="auto"/>
          </w:divBdr>
          <w:divsChild>
            <w:div w:id="19327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754">
      <w:bodyDiv w:val="1"/>
      <w:marLeft w:val="0"/>
      <w:marRight w:val="0"/>
      <w:marTop w:val="0"/>
      <w:marBottom w:val="0"/>
      <w:divBdr>
        <w:top w:val="none" w:sz="0" w:space="0" w:color="auto"/>
        <w:left w:val="none" w:sz="0" w:space="0" w:color="auto"/>
        <w:bottom w:val="none" w:sz="0" w:space="0" w:color="auto"/>
        <w:right w:val="none" w:sz="0" w:space="0" w:color="auto"/>
      </w:divBdr>
      <w:divsChild>
        <w:div w:id="1863590863">
          <w:marLeft w:val="0"/>
          <w:marRight w:val="0"/>
          <w:marTop w:val="0"/>
          <w:marBottom w:val="0"/>
          <w:divBdr>
            <w:top w:val="none" w:sz="0" w:space="0" w:color="auto"/>
            <w:left w:val="none" w:sz="0" w:space="0" w:color="auto"/>
            <w:bottom w:val="none" w:sz="0" w:space="0" w:color="auto"/>
            <w:right w:val="none" w:sz="0" w:space="0" w:color="auto"/>
          </w:divBdr>
          <w:divsChild>
            <w:div w:id="271088090">
              <w:marLeft w:val="0"/>
              <w:marRight w:val="0"/>
              <w:marTop w:val="0"/>
              <w:marBottom w:val="0"/>
              <w:divBdr>
                <w:top w:val="none" w:sz="0" w:space="0" w:color="auto"/>
                <w:left w:val="none" w:sz="0" w:space="0" w:color="auto"/>
                <w:bottom w:val="none" w:sz="0" w:space="0" w:color="auto"/>
                <w:right w:val="none" w:sz="0" w:space="0" w:color="auto"/>
              </w:divBdr>
            </w:div>
            <w:div w:id="599410281">
              <w:marLeft w:val="0"/>
              <w:marRight w:val="0"/>
              <w:marTop w:val="0"/>
              <w:marBottom w:val="0"/>
              <w:divBdr>
                <w:top w:val="none" w:sz="0" w:space="0" w:color="auto"/>
                <w:left w:val="none" w:sz="0" w:space="0" w:color="auto"/>
                <w:bottom w:val="none" w:sz="0" w:space="0" w:color="auto"/>
                <w:right w:val="none" w:sz="0" w:space="0" w:color="auto"/>
              </w:divBdr>
            </w:div>
            <w:div w:id="970208589">
              <w:marLeft w:val="0"/>
              <w:marRight w:val="0"/>
              <w:marTop w:val="0"/>
              <w:marBottom w:val="0"/>
              <w:divBdr>
                <w:top w:val="none" w:sz="0" w:space="0" w:color="auto"/>
                <w:left w:val="none" w:sz="0" w:space="0" w:color="auto"/>
                <w:bottom w:val="none" w:sz="0" w:space="0" w:color="auto"/>
                <w:right w:val="none" w:sz="0" w:space="0" w:color="auto"/>
              </w:divBdr>
            </w:div>
            <w:div w:id="989748470">
              <w:marLeft w:val="0"/>
              <w:marRight w:val="0"/>
              <w:marTop w:val="0"/>
              <w:marBottom w:val="0"/>
              <w:divBdr>
                <w:top w:val="none" w:sz="0" w:space="0" w:color="auto"/>
                <w:left w:val="none" w:sz="0" w:space="0" w:color="auto"/>
                <w:bottom w:val="none" w:sz="0" w:space="0" w:color="auto"/>
                <w:right w:val="none" w:sz="0" w:space="0" w:color="auto"/>
              </w:divBdr>
            </w:div>
            <w:div w:id="1246574722">
              <w:marLeft w:val="0"/>
              <w:marRight w:val="0"/>
              <w:marTop w:val="0"/>
              <w:marBottom w:val="0"/>
              <w:divBdr>
                <w:top w:val="none" w:sz="0" w:space="0" w:color="auto"/>
                <w:left w:val="none" w:sz="0" w:space="0" w:color="auto"/>
                <w:bottom w:val="none" w:sz="0" w:space="0" w:color="auto"/>
                <w:right w:val="none" w:sz="0" w:space="0" w:color="auto"/>
              </w:divBdr>
            </w:div>
            <w:div w:id="1625424305">
              <w:marLeft w:val="0"/>
              <w:marRight w:val="0"/>
              <w:marTop w:val="0"/>
              <w:marBottom w:val="0"/>
              <w:divBdr>
                <w:top w:val="none" w:sz="0" w:space="0" w:color="auto"/>
                <w:left w:val="none" w:sz="0" w:space="0" w:color="auto"/>
                <w:bottom w:val="none" w:sz="0" w:space="0" w:color="auto"/>
                <w:right w:val="none" w:sz="0" w:space="0" w:color="auto"/>
              </w:divBdr>
            </w:div>
            <w:div w:id="1725982932">
              <w:marLeft w:val="0"/>
              <w:marRight w:val="0"/>
              <w:marTop w:val="0"/>
              <w:marBottom w:val="0"/>
              <w:divBdr>
                <w:top w:val="none" w:sz="0" w:space="0" w:color="auto"/>
                <w:left w:val="none" w:sz="0" w:space="0" w:color="auto"/>
                <w:bottom w:val="none" w:sz="0" w:space="0" w:color="auto"/>
                <w:right w:val="none" w:sz="0" w:space="0" w:color="auto"/>
              </w:divBdr>
            </w:div>
            <w:div w:id="1912345434">
              <w:marLeft w:val="0"/>
              <w:marRight w:val="0"/>
              <w:marTop w:val="0"/>
              <w:marBottom w:val="0"/>
              <w:divBdr>
                <w:top w:val="none" w:sz="0" w:space="0" w:color="auto"/>
                <w:left w:val="none" w:sz="0" w:space="0" w:color="auto"/>
                <w:bottom w:val="none" w:sz="0" w:space="0" w:color="auto"/>
                <w:right w:val="none" w:sz="0" w:space="0" w:color="auto"/>
              </w:divBdr>
            </w:div>
            <w:div w:id="2014868819">
              <w:marLeft w:val="0"/>
              <w:marRight w:val="0"/>
              <w:marTop w:val="0"/>
              <w:marBottom w:val="0"/>
              <w:divBdr>
                <w:top w:val="none" w:sz="0" w:space="0" w:color="auto"/>
                <w:left w:val="none" w:sz="0" w:space="0" w:color="auto"/>
                <w:bottom w:val="none" w:sz="0" w:space="0" w:color="auto"/>
                <w:right w:val="none" w:sz="0" w:space="0" w:color="auto"/>
              </w:divBdr>
            </w:div>
            <w:div w:id="2079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838">
      <w:bodyDiv w:val="1"/>
      <w:marLeft w:val="0"/>
      <w:marRight w:val="0"/>
      <w:marTop w:val="0"/>
      <w:marBottom w:val="0"/>
      <w:divBdr>
        <w:top w:val="none" w:sz="0" w:space="0" w:color="auto"/>
        <w:left w:val="none" w:sz="0" w:space="0" w:color="auto"/>
        <w:bottom w:val="none" w:sz="0" w:space="0" w:color="auto"/>
        <w:right w:val="none" w:sz="0" w:space="0" w:color="auto"/>
      </w:divBdr>
      <w:divsChild>
        <w:div w:id="178198529">
          <w:marLeft w:val="0"/>
          <w:marRight w:val="0"/>
          <w:marTop w:val="0"/>
          <w:marBottom w:val="0"/>
          <w:divBdr>
            <w:top w:val="none" w:sz="0" w:space="0" w:color="auto"/>
            <w:left w:val="none" w:sz="0" w:space="0" w:color="auto"/>
            <w:bottom w:val="none" w:sz="0" w:space="0" w:color="auto"/>
            <w:right w:val="none" w:sz="0" w:space="0" w:color="auto"/>
          </w:divBdr>
        </w:div>
        <w:div w:id="952632887">
          <w:marLeft w:val="0"/>
          <w:marRight w:val="0"/>
          <w:marTop w:val="0"/>
          <w:marBottom w:val="0"/>
          <w:divBdr>
            <w:top w:val="none" w:sz="0" w:space="0" w:color="auto"/>
            <w:left w:val="none" w:sz="0" w:space="0" w:color="auto"/>
            <w:bottom w:val="none" w:sz="0" w:space="0" w:color="auto"/>
            <w:right w:val="none" w:sz="0" w:space="0" w:color="auto"/>
          </w:divBdr>
        </w:div>
        <w:div w:id="1307707022">
          <w:marLeft w:val="0"/>
          <w:marRight w:val="0"/>
          <w:marTop w:val="0"/>
          <w:marBottom w:val="0"/>
          <w:divBdr>
            <w:top w:val="none" w:sz="0" w:space="0" w:color="auto"/>
            <w:left w:val="none" w:sz="0" w:space="0" w:color="auto"/>
            <w:bottom w:val="none" w:sz="0" w:space="0" w:color="auto"/>
            <w:right w:val="none" w:sz="0" w:space="0" w:color="auto"/>
          </w:divBdr>
        </w:div>
        <w:div w:id="1409422182">
          <w:marLeft w:val="0"/>
          <w:marRight w:val="0"/>
          <w:marTop w:val="0"/>
          <w:marBottom w:val="0"/>
          <w:divBdr>
            <w:top w:val="none" w:sz="0" w:space="0" w:color="auto"/>
            <w:left w:val="none" w:sz="0" w:space="0" w:color="auto"/>
            <w:bottom w:val="none" w:sz="0" w:space="0" w:color="auto"/>
            <w:right w:val="none" w:sz="0" w:space="0" w:color="auto"/>
          </w:divBdr>
        </w:div>
        <w:div w:id="1520241503">
          <w:marLeft w:val="0"/>
          <w:marRight w:val="0"/>
          <w:marTop w:val="0"/>
          <w:marBottom w:val="0"/>
          <w:divBdr>
            <w:top w:val="none" w:sz="0" w:space="0" w:color="auto"/>
            <w:left w:val="none" w:sz="0" w:space="0" w:color="auto"/>
            <w:bottom w:val="none" w:sz="0" w:space="0" w:color="auto"/>
            <w:right w:val="none" w:sz="0" w:space="0" w:color="auto"/>
          </w:divBdr>
        </w:div>
        <w:div w:id="2114783511">
          <w:marLeft w:val="0"/>
          <w:marRight w:val="0"/>
          <w:marTop w:val="0"/>
          <w:marBottom w:val="0"/>
          <w:divBdr>
            <w:top w:val="none" w:sz="0" w:space="0" w:color="auto"/>
            <w:left w:val="none" w:sz="0" w:space="0" w:color="auto"/>
            <w:bottom w:val="none" w:sz="0" w:space="0" w:color="auto"/>
            <w:right w:val="none" w:sz="0" w:space="0" w:color="auto"/>
          </w:divBdr>
        </w:div>
        <w:div w:id="2126078582">
          <w:marLeft w:val="0"/>
          <w:marRight w:val="0"/>
          <w:marTop w:val="0"/>
          <w:marBottom w:val="0"/>
          <w:divBdr>
            <w:top w:val="none" w:sz="0" w:space="0" w:color="auto"/>
            <w:left w:val="none" w:sz="0" w:space="0" w:color="auto"/>
            <w:bottom w:val="none" w:sz="0" w:space="0" w:color="auto"/>
            <w:right w:val="none" w:sz="0" w:space="0" w:color="auto"/>
          </w:divBdr>
        </w:div>
      </w:divsChild>
    </w:div>
    <w:div w:id="1426531317">
      <w:bodyDiv w:val="1"/>
      <w:marLeft w:val="0"/>
      <w:marRight w:val="0"/>
      <w:marTop w:val="0"/>
      <w:marBottom w:val="0"/>
      <w:divBdr>
        <w:top w:val="none" w:sz="0" w:space="0" w:color="auto"/>
        <w:left w:val="none" w:sz="0" w:space="0" w:color="auto"/>
        <w:bottom w:val="none" w:sz="0" w:space="0" w:color="auto"/>
        <w:right w:val="none" w:sz="0" w:space="0" w:color="auto"/>
      </w:divBdr>
      <w:divsChild>
        <w:div w:id="1710178501">
          <w:marLeft w:val="0"/>
          <w:marRight w:val="0"/>
          <w:marTop w:val="0"/>
          <w:marBottom w:val="0"/>
          <w:divBdr>
            <w:top w:val="none" w:sz="0" w:space="0" w:color="auto"/>
            <w:left w:val="none" w:sz="0" w:space="0" w:color="auto"/>
            <w:bottom w:val="none" w:sz="0" w:space="0" w:color="auto"/>
            <w:right w:val="none" w:sz="0" w:space="0" w:color="auto"/>
          </w:divBdr>
          <w:divsChild>
            <w:div w:id="316112373">
              <w:marLeft w:val="0"/>
              <w:marRight w:val="0"/>
              <w:marTop w:val="0"/>
              <w:marBottom w:val="0"/>
              <w:divBdr>
                <w:top w:val="none" w:sz="0" w:space="0" w:color="auto"/>
                <w:left w:val="none" w:sz="0" w:space="0" w:color="auto"/>
                <w:bottom w:val="none" w:sz="0" w:space="0" w:color="auto"/>
                <w:right w:val="none" w:sz="0" w:space="0" w:color="auto"/>
              </w:divBdr>
            </w:div>
            <w:div w:id="1376077638">
              <w:marLeft w:val="0"/>
              <w:marRight w:val="0"/>
              <w:marTop w:val="0"/>
              <w:marBottom w:val="0"/>
              <w:divBdr>
                <w:top w:val="none" w:sz="0" w:space="0" w:color="auto"/>
                <w:left w:val="none" w:sz="0" w:space="0" w:color="auto"/>
                <w:bottom w:val="none" w:sz="0" w:space="0" w:color="auto"/>
                <w:right w:val="none" w:sz="0" w:space="0" w:color="auto"/>
              </w:divBdr>
            </w:div>
            <w:div w:id="15795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8327">
      <w:bodyDiv w:val="1"/>
      <w:marLeft w:val="0"/>
      <w:marRight w:val="0"/>
      <w:marTop w:val="0"/>
      <w:marBottom w:val="0"/>
      <w:divBdr>
        <w:top w:val="none" w:sz="0" w:space="0" w:color="auto"/>
        <w:left w:val="none" w:sz="0" w:space="0" w:color="auto"/>
        <w:bottom w:val="none" w:sz="0" w:space="0" w:color="auto"/>
        <w:right w:val="none" w:sz="0" w:space="0" w:color="auto"/>
      </w:divBdr>
      <w:divsChild>
        <w:div w:id="297420707">
          <w:marLeft w:val="0"/>
          <w:marRight w:val="0"/>
          <w:marTop w:val="0"/>
          <w:marBottom w:val="0"/>
          <w:divBdr>
            <w:top w:val="none" w:sz="0" w:space="0" w:color="auto"/>
            <w:left w:val="none" w:sz="0" w:space="0" w:color="auto"/>
            <w:bottom w:val="none" w:sz="0" w:space="0" w:color="auto"/>
            <w:right w:val="none" w:sz="0" w:space="0" w:color="auto"/>
          </w:divBdr>
        </w:div>
      </w:divsChild>
    </w:div>
    <w:div w:id="1434397270">
      <w:bodyDiv w:val="1"/>
      <w:marLeft w:val="0"/>
      <w:marRight w:val="0"/>
      <w:marTop w:val="0"/>
      <w:marBottom w:val="0"/>
      <w:divBdr>
        <w:top w:val="none" w:sz="0" w:space="0" w:color="auto"/>
        <w:left w:val="none" w:sz="0" w:space="0" w:color="auto"/>
        <w:bottom w:val="none" w:sz="0" w:space="0" w:color="auto"/>
        <w:right w:val="none" w:sz="0" w:space="0" w:color="auto"/>
      </w:divBdr>
      <w:divsChild>
        <w:div w:id="330917624">
          <w:marLeft w:val="0"/>
          <w:marRight w:val="0"/>
          <w:marTop w:val="0"/>
          <w:marBottom w:val="0"/>
          <w:divBdr>
            <w:top w:val="none" w:sz="0" w:space="0" w:color="auto"/>
            <w:left w:val="none" w:sz="0" w:space="0" w:color="auto"/>
            <w:bottom w:val="none" w:sz="0" w:space="0" w:color="auto"/>
            <w:right w:val="none" w:sz="0" w:space="0" w:color="auto"/>
          </w:divBdr>
        </w:div>
      </w:divsChild>
    </w:div>
    <w:div w:id="1436291606">
      <w:bodyDiv w:val="1"/>
      <w:marLeft w:val="0"/>
      <w:marRight w:val="0"/>
      <w:marTop w:val="0"/>
      <w:marBottom w:val="0"/>
      <w:divBdr>
        <w:top w:val="none" w:sz="0" w:space="0" w:color="auto"/>
        <w:left w:val="none" w:sz="0" w:space="0" w:color="auto"/>
        <w:bottom w:val="none" w:sz="0" w:space="0" w:color="auto"/>
        <w:right w:val="none" w:sz="0" w:space="0" w:color="auto"/>
      </w:divBdr>
      <w:divsChild>
        <w:div w:id="275067029">
          <w:marLeft w:val="0"/>
          <w:marRight w:val="0"/>
          <w:marTop w:val="0"/>
          <w:marBottom w:val="0"/>
          <w:divBdr>
            <w:top w:val="none" w:sz="0" w:space="0" w:color="auto"/>
            <w:left w:val="none" w:sz="0" w:space="0" w:color="auto"/>
            <w:bottom w:val="none" w:sz="0" w:space="0" w:color="auto"/>
            <w:right w:val="none" w:sz="0" w:space="0" w:color="auto"/>
          </w:divBdr>
        </w:div>
      </w:divsChild>
    </w:div>
    <w:div w:id="1444574660">
      <w:bodyDiv w:val="1"/>
      <w:marLeft w:val="0"/>
      <w:marRight w:val="0"/>
      <w:marTop w:val="0"/>
      <w:marBottom w:val="0"/>
      <w:divBdr>
        <w:top w:val="none" w:sz="0" w:space="0" w:color="auto"/>
        <w:left w:val="none" w:sz="0" w:space="0" w:color="auto"/>
        <w:bottom w:val="none" w:sz="0" w:space="0" w:color="auto"/>
        <w:right w:val="none" w:sz="0" w:space="0" w:color="auto"/>
      </w:divBdr>
      <w:divsChild>
        <w:div w:id="1293513628">
          <w:marLeft w:val="0"/>
          <w:marRight w:val="0"/>
          <w:marTop w:val="0"/>
          <w:marBottom w:val="0"/>
          <w:divBdr>
            <w:top w:val="none" w:sz="0" w:space="0" w:color="auto"/>
            <w:left w:val="none" w:sz="0" w:space="0" w:color="auto"/>
            <w:bottom w:val="none" w:sz="0" w:space="0" w:color="auto"/>
            <w:right w:val="none" w:sz="0" w:space="0" w:color="auto"/>
          </w:divBdr>
        </w:div>
      </w:divsChild>
    </w:div>
    <w:div w:id="1445611566">
      <w:bodyDiv w:val="1"/>
      <w:marLeft w:val="0"/>
      <w:marRight w:val="0"/>
      <w:marTop w:val="0"/>
      <w:marBottom w:val="0"/>
      <w:divBdr>
        <w:top w:val="none" w:sz="0" w:space="0" w:color="auto"/>
        <w:left w:val="none" w:sz="0" w:space="0" w:color="auto"/>
        <w:bottom w:val="none" w:sz="0" w:space="0" w:color="auto"/>
        <w:right w:val="none" w:sz="0" w:space="0" w:color="auto"/>
      </w:divBdr>
      <w:divsChild>
        <w:div w:id="643697974">
          <w:marLeft w:val="0"/>
          <w:marRight w:val="0"/>
          <w:marTop w:val="0"/>
          <w:marBottom w:val="0"/>
          <w:divBdr>
            <w:top w:val="none" w:sz="0" w:space="0" w:color="auto"/>
            <w:left w:val="none" w:sz="0" w:space="0" w:color="auto"/>
            <w:bottom w:val="none" w:sz="0" w:space="0" w:color="auto"/>
            <w:right w:val="none" w:sz="0" w:space="0" w:color="auto"/>
          </w:divBdr>
        </w:div>
      </w:divsChild>
    </w:div>
    <w:div w:id="1447386543">
      <w:bodyDiv w:val="1"/>
      <w:marLeft w:val="0"/>
      <w:marRight w:val="0"/>
      <w:marTop w:val="0"/>
      <w:marBottom w:val="0"/>
      <w:divBdr>
        <w:top w:val="none" w:sz="0" w:space="0" w:color="auto"/>
        <w:left w:val="none" w:sz="0" w:space="0" w:color="auto"/>
        <w:bottom w:val="none" w:sz="0" w:space="0" w:color="auto"/>
        <w:right w:val="none" w:sz="0" w:space="0" w:color="auto"/>
      </w:divBdr>
      <w:divsChild>
        <w:div w:id="1457483039">
          <w:marLeft w:val="0"/>
          <w:marRight w:val="0"/>
          <w:marTop w:val="0"/>
          <w:marBottom w:val="0"/>
          <w:divBdr>
            <w:top w:val="none" w:sz="0" w:space="0" w:color="auto"/>
            <w:left w:val="none" w:sz="0" w:space="0" w:color="auto"/>
            <w:bottom w:val="none" w:sz="0" w:space="0" w:color="auto"/>
            <w:right w:val="none" w:sz="0" w:space="0" w:color="auto"/>
          </w:divBdr>
        </w:div>
      </w:divsChild>
    </w:div>
    <w:div w:id="1448157412">
      <w:bodyDiv w:val="1"/>
      <w:marLeft w:val="0"/>
      <w:marRight w:val="0"/>
      <w:marTop w:val="0"/>
      <w:marBottom w:val="0"/>
      <w:divBdr>
        <w:top w:val="none" w:sz="0" w:space="0" w:color="auto"/>
        <w:left w:val="none" w:sz="0" w:space="0" w:color="auto"/>
        <w:bottom w:val="none" w:sz="0" w:space="0" w:color="auto"/>
        <w:right w:val="none" w:sz="0" w:space="0" w:color="auto"/>
      </w:divBdr>
      <w:divsChild>
        <w:div w:id="138352547">
          <w:marLeft w:val="0"/>
          <w:marRight w:val="0"/>
          <w:marTop w:val="0"/>
          <w:marBottom w:val="0"/>
          <w:divBdr>
            <w:top w:val="none" w:sz="0" w:space="0" w:color="auto"/>
            <w:left w:val="none" w:sz="0" w:space="0" w:color="auto"/>
            <w:bottom w:val="none" w:sz="0" w:space="0" w:color="auto"/>
            <w:right w:val="none" w:sz="0" w:space="0" w:color="auto"/>
          </w:divBdr>
        </w:div>
      </w:divsChild>
    </w:div>
    <w:div w:id="1450969899">
      <w:bodyDiv w:val="1"/>
      <w:marLeft w:val="0"/>
      <w:marRight w:val="0"/>
      <w:marTop w:val="0"/>
      <w:marBottom w:val="0"/>
      <w:divBdr>
        <w:top w:val="none" w:sz="0" w:space="0" w:color="auto"/>
        <w:left w:val="none" w:sz="0" w:space="0" w:color="auto"/>
        <w:bottom w:val="none" w:sz="0" w:space="0" w:color="auto"/>
        <w:right w:val="none" w:sz="0" w:space="0" w:color="auto"/>
      </w:divBdr>
      <w:divsChild>
        <w:div w:id="2091538947">
          <w:marLeft w:val="0"/>
          <w:marRight w:val="0"/>
          <w:marTop w:val="0"/>
          <w:marBottom w:val="0"/>
          <w:divBdr>
            <w:top w:val="none" w:sz="0" w:space="0" w:color="auto"/>
            <w:left w:val="none" w:sz="0" w:space="0" w:color="auto"/>
            <w:bottom w:val="none" w:sz="0" w:space="0" w:color="auto"/>
            <w:right w:val="none" w:sz="0" w:space="0" w:color="auto"/>
          </w:divBdr>
        </w:div>
      </w:divsChild>
    </w:div>
    <w:div w:id="1451244614">
      <w:bodyDiv w:val="1"/>
      <w:marLeft w:val="0"/>
      <w:marRight w:val="0"/>
      <w:marTop w:val="0"/>
      <w:marBottom w:val="0"/>
      <w:divBdr>
        <w:top w:val="none" w:sz="0" w:space="0" w:color="auto"/>
        <w:left w:val="none" w:sz="0" w:space="0" w:color="auto"/>
        <w:bottom w:val="none" w:sz="0" w:space="0" w:color="auto"/>
        <w:right w:val="none" w:sz="0" w:space="0" w:color="auto"/>
      </w:divBdr>
    </w:div>
    <w:div w:id="1464420397">
      <w:bodyDiv w:val="1"/>
      <w:marLeft w:val="0"/>
      <w:marRight w:val="0"/>
      <w:marTop w:val="0"/>
      <w:marBottom w:val="0"/>
      <w:divBdr>
        <w:top w:val="none" w:sz="0" w:space="0" w:color="auto"/>
        <w:left w:val="none" w:sz="0" w:space="0" w:color="auto"/>
        <w:bottom w:val="none" w:sz="0" w:space="0" w:color="auto"/>
        <w:right w:val="none" w:sz="0" w:space="0" w:color="auto"/>
      </w:divBdr>
      <w:divsChild>
        <w:div w:id="3945805">
          <w:marLeft w:val="0"/>
          <w:marRight w:val="0"/>
          <w:marTop w:val="0"/>
          <w:marBottom w:val="0"/>
          <w:divBdr>
            <w:top w:val="none" w:sz="0" w:space="0" w:color="auto"/>
            <w:left w:val="none" w:sz="0" w:space="0" w:color="auto"/>
            <w:bottom w:val="none" w:sz="0" w:space="0" w:color="auto"/>
            <w:right w:val="none" w:sz="0" w:space="0" w:color="auto"/>
          </w:divBdr>
        </w:div>
      </w:divsChild>
    </w:div>
    <w:div w:id="1466659800">
      <w:bodyDiv w:val="1"/>
      <w:marLeft w:val="0"/>
      <w:marRight w:val="0"/>
      <w:marTop w:val="0"/>
      <w:marBottom w:val="0"/>
      <w:divBdr>
        <w:top w:val="none" w:sz="0" w:space="0" w:color="auto"/>
        <w:left w:val="none" w:sz="0" w:space="0" w:color="auto"/>
        <w:bottom w:val="none" w:sz="0" w:space="0" w:color="auto"/>
        <w:right w:val="none" w:sz="0" w:space="0" w:color="auto"/>
      </w:divBdr>
      <w:divsChild>
        <w:div w:id="197399008">
          <w:marLeft w:val="0"/>
          <w:marRight w:val="0"/>
          <w:marTop w:val="0"/>
          <w:marBottom w:val="0"/>
          <w:divBdr>
            <w:top w:val="none" w:sz="0" w:space="0" w:color="auto"/>
            <w:left w:val="none" w:sz="0" w:space="0" w:color="auto"/>
            <w:bottom w:val="none" w:sz="0" w:space="0" w:color="auto"/>
            <w:right w:val="none" w:sz="0" w:space="0" w:color="auto"/>
          </w:divBdr>
          <w:divsChild>
            <w:div w:id="209151898">
              <w:marLeft w:val="0"/>
              <w:marRight w:val="0"/>
              <w:marTop w:val="0"/>
              <w:marBottom w:val="0"/>
              <w:divBdr>
                <w:top w:val="none" w:sz="0" w:space="0" w:color="auto"/>
                <w:left w:val="none" w:sz="0" w:space="0" w:color="auto"/>
                <w:bottom w:val="none" w:sz="0" w:space="0" w:color="auto"/>
                <w:right w:val="none" w:sz="0" w:space="0" w:color="auto"/>
              </w:divBdr>
            </w:div>
            <w:div w:id="516698444">
              <w:marLeft w:val="0"/>
              <w:marRight w:val="0"/>
              <w:marTop w:val="0"/>
              <w:marBottom w:val="0"/>
              <w:divBdr>
                <w:top w:val="none" w:sz="0" w:space="0" w:color="auto"/>
                <w:left w:val="none" w:sz="0" w:space="0" w:color="auto"/>
                <w:bottom w:val="none" w:sz="0" w:space="0" w:color="auto"/>
                <w:right w:val="none" w:sz="0" w:space="0" w:color="auto"/>
              </w:divBdr>
            </w:div>
            <w:div w:id="653681708">
              <w:marLeft w:val="0"/>
              <w:marRight w:val="0"/>
              <w:marTop w:val="0"/>
              <w:marBottom w:val="0"/>
              <w:divBdr>
                <w:top w:val="none" w:sz="0" w:space="0" w:color="auto"/>
                <w:left w:val="none" w:sz="0" w:space="0" w:color="auto"/>
                <w:bottom w:val="none" w:sz="0" w:space="0" w:color="auto"/>
                <w:right w:val="none" w:sz="0" w:space="0" w:color="auto"/>
              </w:divBdr>
            </w:div>
            <w:div w:id="837380820">
              <w:marLeft w:val="0"/>
              <w:marRight w:val="0"/>
              <w:marTop w:val="0"/>
              <w:marBottom w:val="0"/>
              <w:divBdr>
                <w:top w:val="none" w:sz="0" w:space="0" w:color="auto"/>
                <w:left w:val="none" w:sz="0" w:space="0" w:color="auto"/>
                <w:bottom w:val="none" w:sz="0" w:space="0" w:color="auto"/>
                <w:right w:val="none" w:sz="0" w:space="0" w:color="auto"/>
              </w:divBdr>
            </w:div>
            <w:div w:id="1033652435">
              <w:marLeft w:val="0"/>
              <w:marRight w:val="0"/>
              <w:marTop w:val="0"/>
              <w:marBottom w:val="0"/>
              <w:divBdr>
                <w:top w:val="none" w:sz="0" w:space="0" w:color="auto"/>
                <w:left w:val="none" w:sz="0" w:space="0" w:color="auto"/>
                <w:bottom w:val="none" w:sz="0" w:space="0" w:color="auto"/>
                <w:right w:val="none" w:sz="0" w:space="0" w:color="auto"/>
              </w:divBdr>
            </w:div>
            <w:div w:id="1147626103">
              <w:marLeft w:val="0"/>
              <w:marRight w:val="0"/>
              <w:marTop w:val="0"/>
              <w:marBottom w:val="0"/>
              <w:divBdr>
                <w:top w:val="none" w:sz="0" w:space="0" w:color="auto"/>
                <w:left w:val="none" w:sz="0" w:space="0" w:color="auto"/>
                <w:bottom w:val="none" w:sz="0" w:space="0" w:color="auto"/>
                <w:right w:val="none" w:sz="0" w:space="0" w:color="auto"/>
              </w:divBdr>
            </w:div>
            <w:div w:id="1490362251">
              <w:marLeft w:val="0"/>
              <w:marRight w:val="0"/>
              <w:marTop w:val="0"/>
              <w:marBottom w:val="0"/>
              <w:divBdr>
                <w:top w:val="none" w:sz="0" w:space="0" w:color="auto"/>
                <w:left w:val="none" w:sz="0" w:space="0" w:color="auto"/>
                <w:bottom w:val="none" w:sz="0" w:space="0" w:color="auto"/>
                <w:right w:val="none" w:sz="0" w:space="0" w:color="auto"/>
              </w:divBdr>
            </w:div>
            <w:div w:id="2121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10">
      <w:bodyDiv w:val="1"/>
      <w:marLeft w:val="0"/>
      <w:marRight w:val="0"/>
      <w:marTop w:val="0"/>
      <w:marBottom w:val="0"/>
      <w:divBdr>
        <w:top w:val="none" w:sz="0" w:space="0" w:color="auto"/>
        <w:left w:val="none" w:sz="0" w:space="0" w:color="auto"/>
        <w:bottom w:val="none" w:sz="0" w:space="0" w:color="auto"/>
        <w:right w:val="none" w:sz="0" w:space="0" w:color="auto"/>
      </w:divBdr>
      <w:divsChild>
        <w:div w:id="1955095588">
          <w:marLeft w:val="0"/>
          <w:marRight w:val="0"/>
          <w:marTop w:val="0"/>
          <w:marBottom w:val="0"/>
          <w:divBdr>
            <w:top w:val="none" w:sz="0" w:space="0" w:color="auto"/>
            <w:left w:val="none" w:sz="0" w:space="0" w:color="auto"/>
            <w:bottom w:val="none" w:sz="0" w:space="0" w:color="auto"/>
            <w:right w:val="none" w:sz="0" w:space="0" w:color="auto"/>
          </w:divBdr>
        </w:div>
      </w:divsChild>
    </w:div>
    <w:div w:id="1492453247">
      <w:bodyDiv w:val="1"/>
      <w:marLeft w:val="0"/>
      <w:marRight w:val="0"/>
      <w:marTop w:val="0"/>
      <w:marBottom w:val="0"/>
      <w:divBdr>
        <w:top w:val="none" w:sz="0" w:space="0" w:color="auto"/>
        <w:left w:val="none" w:sz="0" w:space="0" w:color="auto"/>
        <w:bottom w:val="none" w:sz="0" w:space="0" w:color="auto"/>
        <w:right w:val="none" w:sz="0" w:space="0" w:color="auto"/>
      </w:divBdr>
      <w:divsChild>
        <w:div w:id="1704939074">
          <w:marLeft w:val="0"/>
          <w:marRight w:val="0"/>
          <w:marTop w:val="0"/>
          <w:marBottom w:val="0"/>
          <w:divBdr>
            <w:top w:val="none" w:sz="0" w:space="0" w:color="auto"/>
            <w:left w:val="none" w:sz="0" w:space="0" w:color="auto"/>
            <w:bottom w:val="none" w:sz="0" w:space="0" w:color="auto"/>
            <w:right w:val="none" w:sz="0" w:space="0" w:color="auto"/>
          </w:divBdr>
          <w:divsChild>
            <w:div w:id="52120185">
              <w:marLeft w:val="0"/>
              <w:marRight w:val="0"/>
              <w:marTop w:val="0"/>
              <w:marBottom w:val="0"/>
              <w:divBdr>
                <w:top w:val="none" w:sz="0" w:space="0" w:color="auto"/>
                <w:left w:val="none" w:sz="0" w:space="0" w:color="auto"/>
                <w:bottom w:val="none" w:sz="0" w:space="0" w:color="auto"/>
                <w:right w:val="none" w:sz="0" w:space="0" w:color="auto"/>
              </w:divBdr>
            </w:div>
            <w:div w:id="257565819">
              <w:marLeft w:val="0"/>
              <w:marRight w:val="0"/>
              <w:marTop w:val="0"/>
              <w:marBottom w:val="0"/>
              <w:divBdr>
                <w:top w:val="none" w:sz="0" w:space="0" w:color="auto"/>
                <w:left w:val="none" w:sz="0" w:space="0" w:color="auto"/>
                <w:bottom w:val="none" w:sz="0" w:space="0" w:color="auto"/>
                <w:right w:val="none" w:sz="0" w:space="0" w:color="auto"/>
              </w:divBdr>
            </w:div>
            <w:div w:id="298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755">
      <w:bodyDiv w:val="1"/>
      <w:marLeft w:val="0"/>
      <w:marRight w:val="0"/>
      <w:marTop w:val="0"/>
      <w:marBottom w:val="0"/>
      <w:divBdr>
        <w:top w:val="none" w:sz="0" w:space="0" w:color="auto"/>
        <w:left w:val="none" w:sz="0" w:space="0" w:color="auto"/>
        <w:bottom w:val="none" w:sz="0" w:space="0" w:color="auto"/>
        <w:right w:val="none" w:sz="0" w:space="0" w:color="auto"/>
      </w:divBdr>
      <w:divsChild>
        <w:div w:id="260844900">
          <w:marLeft w:val="0"/>
          <w:marRight w:val="0"/>
          <w:marTop w:val="0"/>
          <w:marBottom w:val="0"/>
          <w:divBdr>
            <w:top w:val="none" w:sz="0" w:space="0" w:color="auto"/>
            <w:left w:val="none" w:sz="0" w:space="0" w:color="auto"/>
            <w:bottom w:val="none" w:sz="0" w:space="0" w:color="auto"/>
            <w:right w:val="none" w:sz="0" w:space="0" w:color="auto"/>
          </w:divBdr>
        </w:div>
      </w:divsChild>
    </w:div>
    <w:div w:id="14964603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222">
          <w:marLeft w:val="0"/>
          <w:marRight w:val="0"/>
          <w:marTop w:val="0"/>
          <w:marBottom w:val="0"/>
          <w:divBdr>
            <w:top w:val="none" w:sz="0" w:space="0" w:color="auto"/>
            <w:left w:val="none" w:sz="0" w:space="0" w:color="auto"/>
            <w:bottom w:val="none" w:sz="0" w:space="0" w:color="auto"/>
            <w:right w:val="none" w:sz="0" w:space="0" w:color="auto"/>
          </w:divBdr>
        </w:div>
      </w:divsChild>
    </w:div>
    <w:div w:id="1498035633">
      <w:bodyDiv w:val="1"/>
      <w:marLeft w:val="0"/>
      <w:marRight w:val="0"/>
      <w:marTop w:val="0"/>
      <w:marBottom w:val="0"/>
      <w:divBdr>
        <w:top w:val="none" w:sz="0" w:space="0" w:color="auto"/>
        <w:left w:val="none" w:sz="0" w:space="0" w:color="auto"/>
        <w:bottom w:val="none" w:sz="0" w:space="0" w:color="auto"/>
        <w:right w:val="none" w:sz="0" w:space="0" w:color="auto"/>
      </w:divBdr>
      <w:divsChild>
        <w:div w:id="1197502557">
          <w:marLeft w:val="0"/>
          <w:marRight w:val="0"/>
          <w:marTop w:val="0"/>
          <w:marBottom w:val="0"/>
          <w:divBdr>
            <w:top w:val="none" w:sz="0" w:space="0" w:color="auto"/>
            <w:left w:val="none" w:sz="0" w:space="0" w:color="auto"/>
            <w:bottom w:val="none" w:sz="0" w:space="0" w:color="auto"/>
            <w:right w:val="none" w:sz="0" w:space="0" w:color="auto"/>
          </w:divBdr>
        </w:div>
      </w:divsChild>
    </w:div>
    <w:div w:id="1502351977">
      <w:bodyDiv w:val="1"/>
      <w:marLeft w:val="0"/>
      <w:marRight w:val="0"/>
      <w:marTop w:val="0"/>
      <w:marBottom w:val="0"/>
      <w:divBdr>
        <w:top w:val="none" w:sz="0" w:space="0" w:color="auto"/>
        <w:left w:val="none" w:sz="0" w:space="0" w:color="auto"/>
        <w:bottom w:val="none" w:sz="0" w:space="0" w:color="auto"/>
        <w:right w:val="none" w:sz="0" w:space="0" w:color="auto"/>
      </w:divBdr>
      <w:divsChild>
        <w:div w:id="1704094887">
          <w:marLeft w:val="0"/>
          <w:marRight w:val="0"/>
          <w:marTop w:val="0"/>
          <w:marBottom w:val="0"/>
          <w:divBdr>
            <w:top w:val="none" w:sz="0" w:space="0" w:color="auto"/>
            <w:left w:val="none" w:sz="0" w:space="0" w:color="auto"/>
            <w:bottom w:val="none" w:sz="0" w:space="0" w:color="auto"/>
            <w:right w:val="none" w:sz="0" w:space="0" w:color="auto"/>
          </w:divBdr>
        </w:div>
      </w:divsChild>
    </w:div>
    <w:div w:id="1509521564">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9">
          <w:marLeft w:val="0"/>
          <w:marRight w:val="0"/>
          <w:marTop w:val="0"/>
          <w:marBottom w:val="0"/>
          <w:divBdr>
            <w:top w:val="none" w:sz="0" w:space="0" w:color="auto"/>
            <w:left w:val="none" w:sz="0" w:space="0" w:color="auto"/>
            <w:bottom w:val="none" w:sz="0" w:space="0" w:color="auto"/>
            <w:right w:val="none" w:sz="0" w:space="0" w:color="auto"/>
          </w:divBdr>
        </w:div>
      </w:divsChild>
    </w:div>
    <w:div w:id="1509712654">
      <w:bodyDiv w:val="1"/>
      <w:marLeft w:val="0"/>
      <w:marRight w:val="0"/>
      <w:marTop w:val="0"/>
      <w:marBottom w:val="0"/>
      <w:divBdr>
        <w:top w:val="none" w:sz="0" w:space="0" w:color="auto"/>
        <w:left w:val="none" w:sz="0" w:space="0" w:color="auto"/>
        <w:bottom w:val="none" w:sz="0" w:space="0" w:color="auto"/>
        <w:right w:val="none" w:sz="0" w:space="0" w:color="auto"/>
      </w:divBdr>
      <w:divsChild>
        <w:div w:id="1508444586">
          <w:marLeft w:val="0"/>
          <w:marRight w:val="0"/>
          <w:marTop w:val="0"/>
          <w:marBottom w:val="0"/>
          <w:divBdr>
            <w:top w:val="none" w:sz="0" w:space="0" w:color="auto"/>
            <w:left w:val="none" w:sz="0" w:space="0" w:color="auto"/>
            <w:bottom w:val="none" w:sz="0" w:space="0" w:color="auto"/>
            <w:right w:val="none" w:sz="0" w:space="0" w:color="auto"/>
          </w:divBdr>
        </w:div>
      </w:divsChild>
    </w:div>
    <w:div w:id="1514145848">
      <w:bodyDiv w:val="1"/>
      <w:marLeft w:val="0"/>
      <w:marRight w:val="0"/>
      <w:marTop w:val="0"/>
      <w:marBottom w:val="0"/>
      <w:divBdr>
        <w:top w:val="none" w:sz="0" w:space="0" w:color="auto"/>
        <w:left w:val="none" w:sz="0" w:space="0" w:color="auto"/>
        <w:bottom w:val="none" w:sz="0" w:space="0" w:color="auto"/>
        <w:right w:val="none" w:sz="0" w:space="0" w:color="auto"/>
      </w:divBdr>
      <w:divsChild>
        <w:div w:id="1543713324">
          <w:marLeft w:val="0"/>
          <w:marRight w:val="0"/>
          <w:marTop w:val="0"/>
          <w:marBottom w:val="0"/>
          <w:divBdr>
            <w:top w:val="none" w:sz="0" w:space="0" w:color="auto"/>
            <w:left w:val="none" w:sz="0" w:space="0" w:color="auto"/>
            <w:bottom w:val="none" w:sz="0" w:space="0" w:color="auto"/>
            <w:right w:val="none" w:sz="0" w:space="0" w:color="auto"/>
          </w:divBdr>
        </w:div>
      </w:divsChild>
    </w:div>
    <w:div w:id="1514300382">
      <w:bodyDiv w:val="1"/>
      <w:marLeft w:val="0"/>
      <w:marRight w:val="0"/>
      <w:marTop w:val="0"/>
      <w:marBottom w:val="0"/>
      <w:divBdr>
        <w:top w:val="none" w:sz="0" w:space="0" w:color="auto"/>
        <w:left w:val="none" w:sz="0" w:space="0" w:color="auto"/>
        <w:bottom w:val="none" w:sz="0" w:space="0" w:color="auto"/>
        <w:right w:val="none" w:sz="0" w:space="0" w:color="auto"/>
      </w:divBdr>
      <w:divsChild>
        <w:div w:id="389496311">
          <w:marLeft w:val="0"/>
          <w:marRight w:val="0"/>
          <w:marTop w:val="0"/>
          <w:marBottom w:val="0"/>
          <w:divBdr>
            <w:top w:val="none" w:sz="0" w:space="0" w:color="auto"/>
            <w:left w:val="none" w:sz="0" w:space="0" w:color="auto"/>
            <w:bottom w:val="none" w:sz="0" w:space="0" w:color="auto"/>
            <w:right w:val="none" w:sz="0" w:space="0" w:color="auto"/>
          </w:divBdr>
        </w:div>
      </w:divsChild>
    </w:div>
    <w:div w:id="1517773414">
      <w:bodyDiv w:val="1"/>
      <w:marLeft w:val="0"/>
      <w:marRight w:val="0"/>
      <w:marTop w:val="0"/>
      <w:marBottom w:val="0"/>
      <w:divBdr>
        <w:top w:val="none" w:sz="0" w:space="0" w:color="auto"/>
        <w:left w:val="none" w:sz="0" w:space="0" w:color="auto"/>
        <w:bottom w:val="none" w:sz="0" w:space="0" w:color="auto"/>
        <w:right w:val="none" w:sz="0" w:space="0" w:color="auto"/>
      </w:divBdr>
      <w:divsChild>
        <w:div w:id="1991863012">
          <w:marLeft w:val="0"/>
          <w:marRight w:val="0"/>
          <w:marTop w:val="0"/>
          <w:marBottom w:val="0"/>
          <w:divBdr>
            <w:top w:val="none" w:sz="0" w:space="0" w:color="auto"/>
            <w:left w:val="none" w:sz="0" w:space="0" w:color="auto"/>
            <w:bottom w:val="none" w:sz="0" w:space="0" w:color="auto"/>
            <w:right w:val="none" w:sz="0" w:space="0" w:color="auto"/>
          </w:divBdr>
        </w:div>
      </w:divsChild>
    </w:div>
    <w:div w:id="1532062423">
      <w:bodyDiv w:val="1"/>
      <w:marLeft w:val="0"/>
      <w:marRight w:val="0"/>
      <w:marTop w:val="0"/>
      <w:marBottom w:val="0"/>
      <w:divBdr>
        <w:top w:val="none" w:sz="0" w:space="0" w:color="auto"/>
        <w:left w:val="none" w:sz="0" w:space="0" w:color="auto"/>
        <w:bottom w:val="none" w:sz="0" w:space="0" w:color="auto"/>
        <w:right w:val="none" w:sz="0" w:space="0" w:color="auto"/>
      </w:divBdr>
      <w:divsChild>
        <w:div w:id="623535000">
          <w:marLeft w:val="0"/>
          <w:marRight w:val="0"/>
          <w:marTop w:val="0"/>
          <w:marBottom w:val="0"/>
          <w:divBdr>
            <w:top w:val="none" w:sz="0" w:space="0" w:color="auto"/>
            <w:left w:val="none" w:sz="0" w:space="0" w:color="auto"/>
            <w:bottom w:val="none" w:sz="0" w:space="0" w:color="auto"/>
            <w:right w:val="none" w:sz="0" w:space="0" w:color="auto"/>
          </w:divBdr>
        </w:div>
      </w:divsChild>
    </w:div>
    <w:div w:id="1540167278">
      <w:bodyDiv w:val="1"/>
      <w:marLeft w:val="0"/>
      <w:marRight w:val="0"/>
      <w:marTop w:val="0"/>
      <w:marBottom w:val="0"/>
      <w:divBdr>
        <w:top w:val="none" w:sz="0" w:space="0" w:color="auto"/>
        <w:left w:val="none" w:sz="0" w:space="0" w:color="auto"/>
        <w:bottom w:val="none" w:sz="0" w:space="0" w:color="auto"/>
        <w:right w:val="none" w:sz="0" w:space="0" w:color="auto"/>
      </w:divBdr>
      <w:divsChild>
        <w:div w:id="1727681157">
          <w:marLeft w:val="0"/>
          <w:marRight w:val="0"/>
          <w:marTop w:val="0"/>
          <w:marBottom w:val="0"/>
          <w:divBdr>
            <w:top w:val="none" w:sz="0" w:space="0" w:color="auto"/>
            <w:left w:val="none" w:sz="0" w:space="0" w:color="auto"/>
            <w:bottom w:val="none" w:sz="0" w:space="0" w:color="auto"/>
            <w:right w:val="none" w:sz="0" w:space="0" w:color="auto"/>
          </w:divBdr>
        </w:div>
      </w:divsChild>
    </w:div>
    <w:div w:id="1544365143">
      <w:bodyDiv w:val="1"/>
      <w:marLeft w:val="0"/>
      <w:marRight w:val="0"/>
      <w:marTop w:val="0"/>
      <w:marBottom w:val="0"/>
      <w:divBdr>
        <w:top w:val="none" w:sz="0" w:space="0" w:color="auto"/>
        <w:left w:val="none" w:sz="0" w:space="0" w:color="auto"/>
        <w:bottom w:val="none" w:sz="0" w:space="0" w:color="auto"/>
        <w:right w:val="none" w:sz="0" w:space="0" w:color="auto"/>
      </w:divBdr>
      <w:divsChild>
        <w:div w:id="941884942">
          <w:marLeft w:val="0"/>
          <w:marRight w:val="0"/>
          <w:marTop w:val="0"/>
          <w:marBottom w:val="0"/>
          <w:divBdr>
            <w:top w:val="none" w:sz="0" w:space="0" w:color="auto"/>
            <w:left w:val="none" w:sz="0" w:space="0" w:color="auto"/>
            <w:bottom w:val="none" w:sz="0" w:space="0" w:color="auto"/>
            <w:right w:val="none" w:sz="0" w:space="0" w:color="auto"/>
          </w:divBdr>
        </w:div>
      </w:divsChild>
    </w:div>
    <w:div w:id="1546794830">
      <w:bodyDiv w:val="1"/>
      <w:marLeft w:val="0"/>
      <w:marRight w:val="0"/>
      <w:marTop w:val="0"/>
      <w:marBottom w:val="0"/>
      <w:divBdr>
        <w:top w:val="none" w:sz="0" w:space="0" w:color="auto"/>
        <w:left w:val="none" w:sz="0" w:space="0" w:color="auto"/>
        <w:bottom w:val="none" w:sz="0" w:space="0" w:color="auto"/>
        <w:right w:val="none" w:sz="0" w:space="0" w:color="auto"/>
      </w:divBdr>
      <w:divsChild>
        <w:div w:id="677662204">
          <w:marLeft w:val="0"/>
          <w:marRight w:val="0"/>
          <w:marTop w:val="0"/>
          <w:marBottom w:val="0"/>
          <w:divBdr>
            <w:top w:val="none" w:sz="0" w:space="0" w:color="auto"/>
            <w:left w:val="none" w:sz="0" w:space="0" w:color="auto"/>
            <w:bottom w:val="none" w:sz="0" w:space="0" w:color="auto"/>
            <w:right w:val="none" w:sz="0" w:space="0" w:color="auto"/>
          </w:divBdr>
        </w:div>
      </w:divsChild>
    </w:div>
    <w:div w:id="1547832574">
      <w:bodyDiv w:val="1"/>
      <w:marLeft w:val="0"/>
      <w:marRight w:val="0"/>
      <w:marTop w:val="0"/>
      <w:marBottom w:val="0"/>
      <w:divBdr>
        <w:top w:val="none" w:sz="0" w:space="0" w:color="auto"/>
        <w:left w:val="none" w:sz="0" w:space="0" w:color="auto"/>
        <w:bottom w:val="none" w:sz="0" w:space="0" w:color="auto"/>
        <w:right w:val="none" w:sz="0" w:space="0" w:color="auto"/>
      </w:divBdr>
      <w:divsChild>
        <w:div w:id="2040398020">
          <w:marLeft w:val="0"/>
          <w:marRight w:val="0"/>
          <w:marTop w:val="0"/>
          <w:marBottom w:val="0"/>
          <w:divBdr>
            <w:top w:val="none" w:sz="0" w:space="0" w:color="auto"/>
            <w:left w:val="none" w:sz="0" w:space="0" w:color="auto"/>
            <w:bottom w:val="none" w:sz="0" w:space="0" w:color="auto"/>
            <w:right w:val="none" w:sz="0" w:space="0" w:color="auto"/>
          </w:divBdr>
        </w:div>
      </w:divsChild>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sChild>
        <w:div w:id="1017729065">
          <w:marLeft w:val="0"/>
          <w:marRight w:val="0"/>
          <w:marTop w:val="0"/>
          <w:marBottom w:val="0"/>
          <w:divBdr>
            <w:top w:val="none" w:sz="0" w:space="0" w:color="auto"/>
            <w:left w:val="none" w:sz="0" w:space="0" w:color="auto"/>
            <w:bottom w:val="none" w:sz="0" w:space="0" w:color="auto"/>
            <w:right w:val="none" w:sz="0" w:space="0" w:color="auto"/>
          </w:divBdr>
        </w:div>
      </w:divsChild>
    </w:div>
    <w:div w:id="1551721909">
      <w:bodyDiv w:val="1"/>
      <w:marLeft w:val="0"/>
      <w:marRight w:val="0"/>
      <w:marTop w:val="0"/>
      <w:marBottom w:val="0"/>
      <w:divBdr>
        <w:top w:val="none" w:sz="0" w:space="0" w:color="auto"/>
        <w:left w:val="none" w:sz="0" w:space="0" w:color="auto"/>
        <w:bottom w:val="none" w:sz="0" w:space="0" w:color="auto"/>
        <w:right w:val="none" w:sz="0" w:space="0" w:color="auto"/>
      </w:divBdr>
      <w:divsChild>
        <w:div w:id="251014139">
          <w:marLeft w:val="0"/>
          <w:marRight w:val="0"/>
          <w:marTop w:val="0"/>
          <w:marBottom w:val="0"/>
          <w:divBdr>
            <w:top w:val="none" w:sz="0" w:space="0" w:color="auto"/>
            <w:left w:val="none" w:sz="0" w:space="0" w:color="auto"/>
            <w:bottom w:val="none" w:sz="0" w:space="0" w:color="auto"/>
            <w:right w:val="none" w:sz="0" w:space="0" w:color="auto"/>
          </w:divBdr>
        </w:div>
      </w:divsChild>
    </w:div>
    <w:div w:id="1553270974">
      <w:bodyDiv w:val="1"/>
      <w:marLeft w:val="0"/>
      <w:marRight w:val="0"/>
      <w:marTop w:val="0"/>
      <w:marBottom w:val="0"/>
      <w:divBdr>
        <w:top w:val="none" w:sz="0" w:space="0" w:color="auto"/>
        <w:left w:val="none" w:sz="0" w:space="0" w:color="auto"/>
        <w:bottom w:val="none" w:sz="0" w:space="0" w:color="auto"/>
        <w:right w:val="none" w:sz="0" w:space="0" w:color="auto"/>
      </w:divBdr>
      <w:divsChild>
        <w:div w:id="1042750255">
          <w:marLeft w:val="0"/>
          <w:marRight w:val="0"/>
          <w:marTop w:val="0"/>
          <w:marBottom w:val="0"/>
          <w:divBdr>
            <w:top w:val="none" w:sz="0" w:space="0" w:color="auto"/>
            <w:left w:val="none" w:sz="0" w:space="0" w:color="auto"/>
            <w:bottom w:val="none" w:sz="0" w:space="0" w:color="auto"/>
            <w:right w:val="none" w:sz="0" w:space="0" w:color="auto"/>
          </w:divBdr>
        </w:div>
      </w:divsChild>
    </w:div>
    <w:div w:id="1554996739">
      <w:bodyDiv w:val="1"/>
      <w:marLeft w:val="0"/>
      <w:marRight w:val="0"/>
      <w:marTop w:val="0"/>
      <w:marBottom w:val="0"/>
      <w:divBdr>
        <w:top w:val="none" w:sz="0" w:space="0" w:color="auto"/>
        <w:left w:val="none" w:sz="0" w:space="0" w:color="auto"/>
        <w:bottom w:val="none" w:sz="0" w:space="0" w:color="auto"/>
        <w:right w:val="none" w:sz="0" w:space="0" w:color="auto"/>
      </w:divBdr>
      <w:divsChild>
        <w:div w:id="1196774542">
          <w:marLeft w:val="0"/>
          <w:marRight w:val="0"/>
          <w:marTop w:val="0"/>
          <w:marBottom w:val="0"/>
          <w:divBdr>
            <w:top w:val="none" w:sz="0" w:space="0" w:color="auto"/>
            <w:left w:val="none" w:sz="0" w:space="0" w:color="auto"/>
            <w:bottom w:val="none" w:sz="0" w:space="0" w:color="auto"/>
            <w:right w:val="none" w:sz="0" w:space="0" w:color="auto"/>
          </w:divBdr>
        </w:div>
      </w:divsChild>
    </w:div>
    <w:div w:id="1556118568">
      <w:bodyDiv w:val="1"/>
      <w:marLeft w:val="0"/>
      <w:marRight w:val="0"/>
      <w:marTop w:val="0"/>
      <w:marBottom w:val="0"/>
      <w:divBdr>
        <w:top w:val="none" w:sz="0" w:space="0" w:color="auto"/>
        <w:left w:val="none" w:sz="0" w:space="0" w:color="auto"/>
        <w:bottom w:val="none" w:sz="0" w:space="0" w:color="auto"/>
        <w:right w:val="none" w:sz="0" w:space="0" w:color="auto"/>
      </w:divBdr>
      <w:divsChild>
        <w:div w:id="1169367201">
          <w:marLeft w:val="0"/>
          <w:marRight w:val="0"/>
          <w:marTop w:val="0"/>
          <w:marBottom w:val="0"/>
          <w:divBdr>
            <w:top w:val="none" w:sz="0" w:space="0" w:color="auto"/>
            <w:left w:val="none" w:sz="0" w:space="0" w:color="auto"/>
            <w:bottom w:val="none" w:sz="0" w:space="0" w:color="auto"/>
            <w:right w:val="none" w:sz="0" w:space="0" w:color="auto"/>
          </w:divBdr>
        </w:div>
      </w:divsChild>
    </w:div>
    <w:div w:id="1556239369">
      <w:bodyDiv w:val="1"/>
      <w:marLeft w:val="0"/>
      <w:marRight w:val="0"/>
      <w:marTop w:val="0"/>
      <w:marBottom w:val="0"/>
      <w:divBdr>
        <w:top w:val="none" w:sz="0" w:space="0" w:color="auto"/>
        <w:left w:val="none" w:sz="0" w:space="0" w:color="auto"/>
        <w:bottom w:val="none" w:sz="0" w:space="0" w:color="auto"/>
        <w:right w:val="none" w:sz="0" w:space="0" w:color="auto"/>
      </w:divBdr>
      <w:divsChild>
        <w:div w:id="323356261">
          <w:marLeft w:val="0"/>
          <w:marRight w:val="0"/>
          <w:marTop w:val="0"/>
          <w:marBottom w:val="0"/>
          <w:divBdr>
            <w:top w:val="none" w:sz="0" w:space="0" w:color="auto"/>
            <w:left w:val="none" w:sz="0" w:space="0" w:color="auto"/>
            <w:bottom w:val="none" w:sz="0" w:space="0" w:color="auto"/>
            <w:right w:val="none" w:sz="0" w:space="0" w:color="auto"/>
          </w:divBdr>
        </w:div>
      </w:divsChild>
    </w:div>
    <w:div w:id="1557472218">
      <w:bodyDiv w:val="1"/>
      <w:marLeft w:val="0"/>
      <w:marRight w:val="0"/>
      <w:marTop w:val="0"/>
      <w:marBottom w:val="0"/>
      <w:divBdr>
        <w:top w:val="none" w:sz="0" w:space="0" w:color="auto"/>
        <w:left w:val="none" w:sz="0" w:space="0" w:color="auto"/>
        <w:bottom w:val="none" w:sz="0" w:space="0" w:color="auto"/>
        <w:right w:val="none" w:sz="0" w:space="0" w:color="auto"/>
      </w:divBdr>
    </w:div>
    <w:div w:id="1558280212">
      <w:bodyDiv w:val="1"/>
      <w:marLeft w:val="0"/>
      <w:marRight w:val="0"/>
      <w:marTop w:val="0"/>
      <w:marBottom w:val="0"/>
      <w:divBdr>
        <w:top w:val="none" w:sz="0" w:space="0" w:color="auto"/>
        <w:left w:val="none" w:sz="0" w:space="0" w:color="auto"/>
        <w:bottom w:val="none" w:sz="0" w:space="0" w:color="auto"/>
        <w:right w:val="none" w:sz="0" w:space="0" w:color="auto"/>
      </w:divBdr>
      <w:divsChild>
        <w:div w:id="530847971">
          <w:marLeft w:val="0"/>
          <w:marRight w:val="0"/>
          <w:marTop w:val="0"/>
          <w:marBottom w:val="0"/>
          <w:divBdr>
            <w:top w:val="none" w:sz="0" w:space="0" w:color="auto"/>
            <w:left w:val="none" w:sz="0" w:space="0" w:color="auto"/>
            <w:bottom w:val="none" w:sz="0" w:space="0" w:color="auto"/>
            <w:right w:val="none" w:sz="0" w:space="0" w:color="auto"/>
          </w:divBdr>
        </w:div>
      </w:divsChild>
    </w:div>
    <w:div w:id="1562207561">
      <w:bodyDiv w:val="1"/>
      <w:marLeft w:val="0"/>
      <w:marRight w:val="0"/>
      <w:marTop w:val="0"/>
      <w:marBottom w:val="0"/>
      <w:divBdr>
        <w:top w:val="none" w:sz="0" w:space="0" w:color="auto"/>
        <w:left w:val="none" w:sz="0" w:space="0" w:color="auto"/>
        <w:bottom w:val="none" w:sz="0" w:space="0" w:color="auto"/>
        <w:right w:val="none" w:sz="0" w:space="0" w:color="auto"/>
      </w:divBdr>
      <w:divsChild>
        <w:div w:id="145978822">
          <w:marLeft w:val="0"/>
          <w:marRight w:val="0"/>
          <w:marTop w:val="0"/>
          <w:marBottom w:val="0"/>
          <w:divBdr>
            <w:top w:val="none" w:sz="0" w:space="0" w:color="auto"/>
            <w:left w:val="none" w:sz="0" w:space="0" w:color="auto"/>
            <w:bottom w:val="none" w:sz="0" w:space="0" w:color="auto"/>
            <w:right w:val="none" w:sz="0" w:space="0" w:color="auto"/>
          </w:divBdr>
        </w:div>
      </w:divsChild>
    </w:div>
    <w:div w:id="1564827285">
      <w:bodyDiv w:val="1"/>
      <w:marLeft w:val="0"/>
      <w:marRight w:val="0"/>
      <w:marTop w:val="0"/>
      <w:marBottom w:val="0"/>
      <w:divBdr>
        <w:top w:val="none" w:sz="0" w:space="0" w:color="auto"/>
        <w:left w:val="none" w:sz="0" w:space="0" w:color="auto"/>
        <w:bottom w:val="none" w:sz="0" w:space="0" w:color="auto"/>
        <w:right w:val="none" w:sz="0" w:space="0" w:color="auto"/>
      </w:divBdr>
      <w:divsChild>
        <w:div w:id="609121234">
          <w:marLeft w:val="0"/>
          <w:marRight w:val="0"/>
          <w:marTop w:val="0"/>
          <w:marBottom w:val="0"/>
          <w:divBdr>
            <w:top w:val="none" w:sz="0" w:space="0" w:color="auto"/>
            <w:left w:val="none" w:sz="0" w:space="0" w:color="auto"/>
            <w:bottom w:val="none" w:sz="0" w:space="0" w:color="auto"/>
            <w:right w:val="none" w:sz="0" w:space="0" w:color="auto"/>
          </w:divBdr>
        </w:div>
      </w:divsChild>
    </w:div>
    <w:div w:id="1568227916">
      <w:bodyDiv w:val="1"/>
      <w:marLeft w:val="0"/>
      <w:marRight w:val="0"/>
      <w:marTop w:val="0"/>
      <w:marBottom w:val="0"/>
      <w:divBdr>
        <w:top w:val="none" w:sz="0" w:space="0" w:color="auto"/>
        <w:left w:val="none" w:sz="0" w:space="0" w:color="auto"/>
        <w:bottom w:val="none" w:sz="0" w:space="0" w:color="auto"/>
        <w:right w:val="none" w:sz="0" w:space="0" w:color="auto"/>
      </w:divBdr>
      <w:divsChild>
        <w:div w:id="220599793">
          <w:marLeft w:val="0"/>
          <w:marRight w:val="0"/>
          <w:marTop w:val="0"/>
          <w:marBottom w:val="0"/>
          <w:divBdr>
            <w:top w:val="none" w:sz="0" w:space="0" w:color="auto"/>
            <w:left w:val="none" w:sz="0" w:space="0" w:color="auto"/>
            <w:bottom w:val="none" w:sz="0" w:space="0" w:color="auto"/>
            <w:right w:val="none" w:sz="0" w:space="0" w:color="auto"/>
          </w:divBdr>
        </w:div>
        <w:div w:id="321661434">
          <w:marLeft w:val="0"/>
          <w:marRight w:val="0"/>
          <w:marTop w:val="0"/>
          <w:marBottom w:val="0"/>
          <w:divBdr>
            <w:top w:val="none" w:sz="0" w:space="0" w:color="auto"/>
            <w:left w:val="none" w:sz="0" w:space="0" w:color="auto"/>
            <w:bottom w:val="none" w:sz="0" w:space="0" w:color="auto"/>
            <w:right w:val="none" w:sz="0" w:space="0" w:color="auto"/>
          </w:divBdr>
        </w:div>
        <w:div w:id="398555859">
          <w:marLeft w:val="0"/>
          <w:marRight w:val="0"/>
          <w:marTop w:val="0"/>
          <w:marBottom w:val="0"/>
          <w:divBdr>
            <w:top w:val="none" w:sz="0" w:space="0" w:color="auto"/>
            <w:left w:val="none" w:sz="0" w:space="0" w:color="auto"/>
            <w:bottom w:val="none" w:sz="0" w:space="0" w:color="auto"/>
            <w:right w:val="none" w:sz="0" w:space="0" w:color="auto"/>
          </w:divBdr>
        </w:div>
        <w:div w:id="445277335">
          <w:marLeft w:val="0"/>
          <w:marRight w:val="0"/>
          <w:marTop w:val="0"/>
          <w:marBottom w:val="0"/>
          <w:divBdr>
            <w:top w:val="none" w:sz="0" w:space="0" w:color="auto"/>
            <w:left w:val="none" w:sz="0" w:space="0" w:color="auto"/>
            <w:bottom w:val="none" w:sz="0" w:space="0" w:color="auto"/>
            <w:right w:val="none" w:sz="0" w:space="0" w:color="auto"/>
          </w:divBdr>
        </w:div>
        <w:div w:id="450902677">
          <w:marLeft w:val="0"/>
          <w:marRight w:val="0"/>
          <w:marTop w:val="0"/>
          <w:marBottom w:val="0"/>
          <w:divBdr>
            <w:top w:val="none" w:sz="0" w:space="0" w:color="auto"/>
            <w:left w:val="none" w:sz="0" w:space="0" w:color="auto"/>
            <w:bottom w:val="none" w:sz="0" w:space="0" w:color="auto"/>
            <w:right w:val="none" w:sz="0" w:space="0" w:color="auto"/>
          </w:divBdr>
        </w:div>
        <w:div w:id="559444100">
          <w:marLeft w:val="0"/>
          <w:marRight w:val="0"/>
          <w:marTop w:val="0"/>
          <w:marBottom w:val="0"/>
          <w:divBdr>
            <w:top w:val="none" w:sz="0" w:space="0" w:color="auto"/>
            <w:left w:val="none" w:sz="0" w:space="0" w:color="auto"/>
            <w:bottom w:val="none" w:sz="0" w:space="0" w:color="auto"/>
            <w:right w:val="none" w:sz="0" w:space="0" w:color="auto"/>
          </w:divBdr>
        </w:div>
        <w:div w:id="658073146">
          <w:marLeft w:val="0"/>
          <w:marRight w:val="0"/>
          <w:marTop w:val="0"/>
          <w:marBottom w:val="0"/>
          <w:divBdr>
            <w:top w:val="none" w:sz="0" w:space="0" w:color="auto"/>
            <w:left w:val="none" w:sz="0" w:space="0" w:color="auto"/>
            <w:bottom w:val="none" w:sz="0" w:space="0" w:color="auto"/>
            <w:right w:val="none" w:sz="0" w:space="0" w:color="auto"/>
          </w:divBdr>
        </w:div>
        <w:div w:id="697202437">
          <w:marLeft w:val="0"/>
          <w:marRight w:val="0"/>
          <w:marTop w:val="0"/>
          <w:marBottom w:val="0"/>
          <w:divBdr>
            <w:top w:val="none" w:sz="0" w:space="0" w:color="auto"/>
            <w:left w:val="none" w:sz="0" w:space="0" w:color="auto"/>
            <w:bottom w:val="none" w:sz="0" w:space="0" w:color="auto"/>
            <w:right w:val="none" w:sz="0" w:space="0" w:color="auto"/>
          </w:divBdr>
        </w:div>
        <w:div w:id="702095603">
          <w:marLeft w:val="0"/>
          <w:marRight w:val="0"/>
          <w:marTop w:val="0"/>
          <w:marBottom w:val="0"/>
          <w:divBdr>
            <w:top w:val="none" w:sz="0" w:space="0" w:color="auto"/>
            <w:left w:val="none" w:sz="0" w:space="0" w:color="auto"/>
            <w:bottom w:val="none" w:sz="0" w:space="0" w:color="auto"/>
            <w:right w:val="none" w:sz="0" w:space="0" w:color="auto"/>
          </w:divBdr>
        </w:div>
        <w:div w:id="742264244">
          <w:marLeft w:val="0"/>
          <w:marRight w:val="0"/>
          <w:marTop w:val="0"/>
          <w:marBottom w:val="0"/>
          <w:divBdr>
            <w:top w:val="none" w:sz="0" w:space="0" w:color="auto"/>
            <w:left w:val="none" w:sz="0" w:space="0" w:color="auto"/>
            <w:bottom w:val="none" w:sz="0" w:space="0" w:color="auto"/>
            <w:right w:val="none" w:sz="0" w:space="0" w:color="auto"/>
          </w:divBdr>
        </w:div>
        <w:div w:id="1212810770">
          <w:marLeft w:val="0"/>
          <w:marRight w:val="0"/>
          <w:marTop w:val="0"/>
          <w:marBottom w:val="0"/>
          <w:divBdr>
            <w:top w:val="none" w:sz="0" w:space="0" w:color="auto"/>
            <w:left w:val="none" w:sz="0" w:space="0" w:color="auto"/>
            <w:bottom w:val="none" w:sz="0" w:space="0" w:color="auto"/>
            <w:right w:val="none" w:sz="0" w:space="0" w:color="auto"/>
          </w:divBdr>
        </w:div>
        <w:div w:id="1278177249">
          <w:marLeft w:val="0"/>
          <w:marRight w:val="0"/>
          <w:marTop w:val="0"/>
          <w:marBottom w:val="0"/>
          <w:divBdr>
            <w:top w:val="none" w:sz="0" w:space="0" w:color="auto"/>
            <w:left w:val="none" w:sz="0" w:space="0" w:color="auto"/>
            <w:bottom w:val="none" w:sz="0" w:space="0" w:color="auto"/>
            <w:right w:val="none" w:sz="0" w:space="0" w:color="auto"/>
          </w:divBdr>
        </w:div>
        <w:div w:id="1398164766">
          <w:marLeft w:val="0"/>
          <w:marRight w:val="0"/>
          <w:marTop w:val="0"/>
          <w:marBottom w:val="0"/>
          <w:divBdr>
            <w:top w:val="none" w:sz="0" w:space="0" w:color="auto"/>
            <w:left w:val="none" w:sz="0" w:space="0" w:color="auto"/>
            <w:bottom w:val="none" w:sz="0" w:space="0" w:color="auto"/>
            <w:right w:val="none" w:sz="0" w:space="0" w:color="auto"/>
          </w:divBdr>
        </w:div>
        <w:div w:id="1930847059">
          <w:marLeft w:val="0"/>
          <w:marRight w:val="0"/>
          <w:marTop w:val="0"/>
          <w:marBottom w:val="0"/>
          <w:divBdr>
            <w:top w:val="none" w:sz="0" w:space="0" w:color="auto"/>
            <w:left w:val="none" w:sz="0" w:space="0" w:color="auto"/>
            <w:bottom w:val="none" w:sz="0" w:space="0" w:color="auto"/>
            <w:right w:val="none" w:sz="0" w:space="0" w:color="auto"/>
          </w:divBdr>
        </w:div>
        <w:div w:id="2007586815">
          <w:marLeft w:val="0"/>
          <w:marRight w:val="0"/>
          <w:marTop w:val="0"/>
          <w:marBottom w:val="0"/>
          <w:divBdr>
            <w:top w:val="none" w:sz="0" w:space="0" w:color="auto"/>
            <w:left w:val="none" w:sz="0" w:space="0" w:color="auto"/>
            <w:bottom w:val="none" w:sz="0" w:space="0" w:color="auto"/>
            <w:right w:val="none" w:sz="0" w:space="0" w:color="auto"/>
          </w:divBdr>
        </w:div>
        <w:div w:id="2051227947">
          <w:marLeft w:val="0"/>
          <w:marRight w:val="0"/>
          <w:marTop w:val="0"/>
          <w:marBottom w:val="0"/>
          <w:divBdr>
            <w:top w:val="none" w:sz="0" w:space="0" w:color="auto"/>
            <w:left w:val="none" w:sz="0" w:space="0" w:color="auto"/>
            <w:bottom w:val="none" w:sz="0" w:space="0" w:color="auto"/>
            <w:right w:val="none" w:sz="0" w:space="0" w:color="auto"/>
          </w:divBdr>
        </w:div>
        <w:div w:id="2119984282">
          <w:marLeft w:val="0"/>
          <w:marRight w:val="0"/>
          <w:marTop w:val="0"/>
          <w:marBottom w:val="0"/>
          <w:divBdr>
            <w:top w:val="none" w:sz="0" w:space="0" w:color="auto"/>
            <w:left w:val="none" w:sz="0" w:space="0" w:color="auto"/>
            <w:bottom w:val="none" w:sz="0" w:space="0" w:color="auto"/>
            <w:right w:val="none" w:sz="0" w:space="0" w:color="auto"/>
          </w:divBdr>
        </w:div>
      </w:divsChild>
    </w:div>
    <w:div w:id="1571887622">
      <w:bodyDiv w:val="1"/>
      <w:marLeft w:val="0"/>
      <w:marRight w:val="0"/>
      <w:marTop w:val="0"/>
      <w:marBottom w:val="0"/>
      <w:divBdr>
        <w:top w:val="none" w:sz="0" w:space="0" w:color="auto"/>
        <w:left w:val="none" w:sz="0" w:space="0" w:color="auto"/>
        <w:bottom w:val="none" w:sz="0" w:space="0" w:color="auto"/>
        <w:right w:val="none" w:sz="0" w:space="0" w:color="auto"/>
      </w:divBdr>
      <w:divsChild>
        <w:div w:id="1587692081">
          <w:marLeft w:val="0"/>
          <w:marRight w:val="0"/>
          <w:marTop w:val="0"/>
          <w:marBottom w:val="0"/>
          <w:divBdr>
            <w:top w:val="none" w:sz="0" w:space="0" w:color="auto"/>
            <w:left w:val="none" w:sz="0" w:space="0" w:color="auto"/>
            <w:bottom w:val="none" w:sz="0" w:space="0" w:color="auto"/>
            <w:right w:val="none" w:sz="0" w:space="0" w:color="auto"/>
          </w:divBdr>
        </w:div>
      </w:divsChild>
    </w:div>
    <w:div w:id="1576696574">
      <w:bodyDiv w:val="1"/>
      <w:marLeft w:val="0"/>
      <w:marRight w:val="0"/>
      <w:marTop w:val="0"/>
      <w:marBottom w:val="0"/>
      <w:divBdr>
        <w:top w:val="none" w:sz="0" w:space="0" w:color="auto"/>
        <w:left w:val="none" w:sz="0" w:space="0" w:color="auto"/>
        <w:bottom w:val="none" w:sz="0" w:space="0" w:color="auto"/>
        <w:right w:val="none" w:sz="0" w:space="0" w:color="auto"/>
      </w:divBdr>
      <w:divsChild>
        <w:div w:id="1076244299">
          <w:marLeft w:val="0"/>
          <w:marRight w:val="0"/>
          <w:marTop w:val="0"/>
          <w:marBottom w:val="0"/>
          <w:divBdr>
            <w:top w:val="none" w:sz="0" w:space="0" w:color="auto"/>
            <w:left w:val="none" w:sz="0" w:space="0" w:color="auto"/>
            <w:bottom w:val="none" w:sz="0" w:space="0" w:color="auto"/>
            <w:right w:val="none" w:sz="0" w:space="0" w:color="auto"/>
          </w:divBdr>
        </w:div>
      </w:divsChild>
    </w:div>
    <w:div w:id="1583293060">
      <w:bodyDiv w:val="1"/>
      <w:marLeft w:val="0"/>
      <w:marRight w:val="0"/>
      <w:marTop w:val="0"/>
      <w:marBottom w:val="0"/>
      <w:divBdr>
        <w:top w:val="none" w:sz="0" w:space="0" w:color="auto"/>
        <w:left w:val="none" w:sz="0" w:space="0" w:color="auto"/>
        <w:bottom w:val="none" w:sz="0" w:space="0" w:color="auto"/>
        <w:right w:val="none" w:sz="0" w:space="0" w:color="auto"/>
      </w:divBdr>
      <w:divsChild>
        <w:div w:id="999041069">
          <w:marLeft w:val="0"/>
          <w:marRight w:val="0"/>
          <w:marTop w:val="0"/>
          <w:marBottom w:val="0"/>
          <w:divBdr>
            <w:top w:val="none" w:sz="0" w:space="0" w:color="auto"/>
            <w:left w:val="none" w:sz="0" w:space="0" w:color="auto"/>
            <w:bottom w:val="none" w:sz="0" w:space="0" w:color="auto"/>
            <w:right w:val="none" w:sz="0" w:space="0" w:color="auto"/>
          </w:divBdr>
        </w:div>
      </w:divsChild>
    </w:div>
    <w:div w:id="1594241541">
      <w:bodyDiv w:val="1"/>
      <w:marLeft w:val="0"/>
      <w:marRight w:val="0"/>
      <w:marTop w:val="0"/>
      <w:marBottom w:val="0"/>
      <w:divBdr>
        <w:top w:val="none" w:sz="0" w:space="0" w:color="auto"/>
        <w:left w:val="none" w:sz="0" w:space="0" w:color="auto"/>
        <w:bottom w:val="none" w:sz="0" w:space="0" w:color="auto"/>
        <w:right w:val="none" w:sz="0" w:space="0" w:color="auto"/>
      </w:divBdr>
    </w:div>
    <w:div w:id="1606497696">
      <w:bodyDiv w:val="1"/>
      <w:marLeft w:val="0"/>
      <w:marRight w:val="0"/>
      <w:marTop w:val="0"/>
      <w:marBottom w:val="0"/>
      <w:divBdr>
        <w:top w:val="none" w:sz="0" w:space="0" w:color="auto"/>
        <w:left w:val="none" w:sz="0" w:space="0" w:color="auto"/>
        <w:bottom w:val="none" w:sz="0" w:space="0" w:color="auto"/>
        <w:right w:val="none" w:sz="0" w:space="0" w:color="auto"/>
      </w:divBdr>
      <w:divsChild>
        <w:div w:id="1319647135">
          <w:marLeft w:val="0"/>
          <w:marRight w:val="0"/>
          <w:marTop w:val="0"/>
          <w:marBottom w:val="0"/>
          <w:divBdr>
            <w:top w:val="none" w:sz="0" w:space="0" w:color="auto"/>
            <w:left w:val="none" w:sz="0" w:space="0" w:color="auto"/>
            <w:bottom w:val="none" w:sz="0" w:space="0" w:color="auto"/>
            <w:right w:val="none" w:sz="0" w:space="0" w:color="auto"/>
          </w:divBdr>
        </w:div>
      </w:divsChild>
    </w:div>
    <w:div w:id="1606965633">
      <w:bodyDiv w:val="1"/>
      <w:marLeft w:val="0"/>
      <w:marRight w:val="0"/>
      <w:marTop w:val="0"/>
      <w:marBottom w:val="0"/>
      <w:divBdr>
        <w:top w:val="none" w:sz="0" w:space="0" w:color="auto"/>
        <w:left w:val="none" w:sz="0" w:space="0" w:color="auto"/>
        <w:bottom w:val="none" w:sz="0" w:space="0" w:color="auto"/>
        <w:right w:val="none" w:sz="0" w:space="0" w:color="auto"/>
      </w:divBdr>
      <w:divsChild>
        <w:div w:id="1409115959">
          <w:marLeft w:val="0"/>
          <w:marRight w:val="0"/>
          <w:marTop w:val="0"/>
          <w:marBottom w:val="0"/>
          <w:divBdr>
            <w:top w:val="none" w:sz="0" w:space="0" w:color="auto"/>
            <w:left w:val="none" w:sz="0" w:space="0" w:color="auto"/>
            <w:bottom w:val="none" w:sz="0" w:space="0" w:color="auto"/>
            <w:right w:val="none" w:sz="0" w:space="0" w:color="auto"/>
          </w:divBdr>
        </w:div>
      </w:divsChild>
    </w:div>
    <w:div w:id="1610159086">
      <w:bodyDiv w:val="1"/>
      <w:marLeft w:val="0"/>
      <w:marRight w:val="0"/>
      <w:marTop w:val="0"/>
      <w:marBottom w:val="0"/>
      <w:divBdr>
        <w:top w:val="none" w:sz="0" w:space="0" w:color="auto"/>
        <w:left w:val="none" w:sz="0" w:space="0" w:color="auto"/>
        <w:bottom w:val="none" w:sz="0" w:space="0" w:color="auto"/>
        <w:right w:val="none" w:sz="0" w:space="0" w:color="auto"/>
      </w:divBdr>
      <w:divsChild>
        <w:div w:id="648362728">
          <w:marLeft w:val="0"/>
          <w:marRight w:val="0"/>
          <w:marTop w:val="0"/>
          <w:marBottom w:val="0"/>
          <w:divBdr>
            <w:top w:val="none" w:sz="0" w:space="0" w:color="auto"/>
            <w:left w:val="none" w:sz="0" w:space="0" w:color="auto"/>
            <w:bottom w:val="none" w:sz="0" w:space="0" w:color="auto"/>
            <w:right w:val="none" w:sz="0" w:space="0" w:color="auto"/>
          </w:divBdr>
          <w:divsChild>
            <w:div w:id="456610149">
              <w:marLeft w:val="0"/>
              <w:marRight w:val="0"/>
              <w:marTop w:val="0"/>
              <w:marBottom w:val="0"/>
              <w:divBdr>
                <w:top w:val="none" w:sz="0" w:space="0" w:color="auto"/>
                <w:left w:val="none" w:sz="0" w:space="0" w:color="auto"/>
                <w:bottom w:val="none" w:sz="0" w:space="0" w:color="auto"/>
                <w:right w:val="none" w:sz="0" w:space="0" w:color="auto"/>
              </w:divBdr>
            </w:div>
            <w:div w:id="511839861">
              <w:marLeft w:val="0"/>
              <w:marRight w:val="0"/>
              <w:marTop w:val="0"/>
              <w:marBottom w:val="0"/>
              <w:divBdr>
                <w:top w:val="none" w:sz="0" w:space="0" w:color="auto"/>
                <w:left w:val="none" w:sz="0" w:space="0" w:color="auto"/>
                <w:bottom w:val="none" w:sz="0" w:space="0" w:color="auto"/>
                <w:right w:val="none" w:sz="0" w:space="0" w:color="auto"/>
              </w:divBdr>
            </w:div>
            <w:div w:id="716053353">
              <w:marLeft w:val="0"/>
              <w:marRight w:val="0"/>
              <w:marTop w:val="0"/>
              <w:marBottom w:val="0"/>
              <w:divBdr>
                <w:top w:val="none" w:sz="0" w:space="0" w:color="auto"/>
                <w:left w:val="none" w:sz="0" w:space="0" w:color="auto"/>
                <w:bottom w:val="none" w:sz="0" w:space="0" w:color="auto"/>
                <w:right w:val="none" w:sz="0" w:space="0" w:color="auto"/>
              </w:divBdr>
            </w:div>
            <w:div w:id="8099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159">
      <w:bodyDiv w:val="1"/>
      <w:marLeft w:val="0"/>
      <w:marRight w:val="0"/>
      <w:marTop w:val="0"/>
      <w:marBottom w:val="0"/>
      <w:divBdr>
        <w:top w:val="none" w:sz="0" w:space="0" w:color="auto"/>
        <w:left w:val="none" w:sz="0" w:space="0" w:color="auto"/>
        <w:bottom w:val="none" w:sz="0" w:space="0" w:color="auto"/>
        <w:right w:val="none" w:sz="0" w:space="0" w:color="auto"/>
      </w:divBdr>
      <w:divsChild>
        <w:div w:id="611402656">
          <w:marLeft w:val="0"/>
          <w:marRight w:val="0"/>
          <w:marTop w:val="0"/>
          <w:marBottom w:val="0"/>
          <w:divBdr>
            <w:top w:val="none" w:sz="0" w:space="0" w:color="auto"/>
            <w:left w:val="none" w:sz="0" w:space="0" w:color="auto"/>
            <w:bottom w:val="none" w:sz="0" w:space="0" w:color="auto"/>
            <w:right w:val="none" w:sz="0" w:space="0" w:color="auto"/>
          </w:divBdr>
        </w:div>
      </w:divsChild>
    </w:div>
    <w:div w:id="1618296390">
      <w:bodyDiv w:val="1"/>
      <w:marLeft w:val="0"/>
      <w:marRight w:val="0"/>
      <w:marTop w:val="0"/>
      <w:marBottom w:val="0"/>
      <w:divBdr>
        <w:top w:val="none" w:sz="0" w:space="0" w:color="auto"/>
        <w:left w:val="none" w:sz="0" w:space="0" w:color="auto"/>
        <w:bottom w:val="none" w:sz="0" w:space="0" w:color="auto"/>
        <w:right w:val="none" w:sz="0" w:space="0" w:color="auto"/>
      </w:divBdr>
      <w:divsChild>
        <w:div w:id="955597064">
          <w:marLeft w:val="0"/>
          <w:marRight w:val="0"/>
          <w:marTop w:val="0"/>
          <w:marBottom w:val="0"/>
          <w:divBdr>
            <w:top w:val="none" w:sz="0" w:space="0" w:color="auto"/>
            <w:left w:val="none" w:sz="0" w:space="0" w:color="auto"/>
            <w:bottom w:val="none" w:sz="0" w:space="0" w:color="auto"/>
            <w:right w:val="none" w:sz="0" w:space="0" w:color="auto"/>
          </w:divBdr>
        </w:div>
      </w:divsChild>
    </w:div>
    <w:div w:id="1622540868">
      <w:bodyDiv w:val="1"/>
      <w:marLeft w:val="0"/>
      <w:marRight w:val="0"/>
      <w:marTop w:val="0"/>
      <w:marBottom w:val="0"/>
      <w:divBdr>
        <w:top w:val="none" w:sz="0" w:space="0" w:color="auto"/>
        <w:left w:val="none" w:sz="0" w:space="0" w:color="auto"/>
        <w:bottom w:val="none" w:sz="0" w:space="0" w:color="auto"/>
        <w:right w:val="none" w:sz="0" w:space="0" w:color="auto"/>
      </w:divBdr>
      <w:divsChild>
        <w:div w:id="309798240">
          <w:marLeft w:val="0"/>
          <w:marRight w:val="0"/>
          <w:marTop w:val="0"/>
          <w:marBottom w:val="0"/>
          <w:divBdr>
            <w:top w:val="none" w:sz="0" w:space="0" w:color="auto"/>
            <w:left w:val="none" w:sz="0" w:space="0" w:color="auto"/>
            <w:bottom w:val="none" w:sz="0" w:space="0" w:color="auto"/>
            <w:right w:val="none" w:sz="0" w:space="0" w:color="auto"/>
          </w:divBdr>
        </w:div>
      </w:divsChild>
    </w:div>
    <w:div w:id="1625694457">
      <w:bodyDiv w:val="1"/>
      <w:marLeft w:val="0"/>
      <w:marRight w:val="0"/>
      <w:marTop w:val="0"/>
      <w:marBottom w:val="0"/>
      <w:divBdr>
        <w:top w:val="none" w:sz="0" w:space="0" w:color="auto"/>
        <w:left w:val="none" w:sz="0" w:space="0" w:color="auto"/>
        <w:bottom w:val="none" w:sz="0" w:space="0" w:color="auto"/>
        <w:right w:val="none" w:sz="0" w:space="0" w:color="auto"/>
      </w:divBdr>
      <w:divsChild>
        <w:div w:id="373773877">
          <w:marLeft w:val="0"/>
          <w:marRight w:val="0"/>
          <w:marTop w:val="0"/>
          <w:marBottom w:val="0"/>
          <w:divBdr>
            <w:top w:val="none" w:sz="0" w:space="0" w:color="auto"/>
            <w:left w:val="none" w:sz="0" w:space="0" w:color="auto"/>
            <w:bottom w:val="none" w:sz="0" w:space="0" w:color="auto"/>
            <w:right w:val="none" w:sz="0" w:space="0" w:color="auto"/>
          </w:divBdr>
        </w:div>
      </w:divsChild>
    </w:div>
    <w:div w:id="1631742912">
      <w:bodyDiv w:val="1"/>
      <w:marLeft w:val="0"/>
      <w:marRight w:val="0"/>
      <w:marTop w:val="0"/>
      <w:marBottom w:val="0"/>
      <w:divBdr>
        <w:top w:val="none" w:sz="0" w:space="0" w:color="auto"/>
        <w:left w:val="none" w:sz="0" w:space="0" w:color="auto"/>
        <w:bottom w:val="none" w:sz="0" w:space="0" w:color="auto"/>
        <w:right w:val="none" w:sz="0" w:space="0" w:color="auto"/>
      </w:divBdr>
      <w:divsChild>
        <w:div w:id="115176128">
          <w:marLeft w:val="0"/>
          <w:marRight w:val="0"/>
          <w:marTop w:val="0"/>
          <w:marBottom w:val="0"/>
          <w:divBdr>
            <w:top w:val="none" w:sz="0" w:space="0" w:color="auto"/>
            <w:left w:val="none" w:sz="0" w:space="0" w:color="auto"/>
            <w:bottom w:val="none" w:sz="0" w:space="0" w:color="auto"/>
            <w:right w:val="none" w:sz="0" w:space="0" w:color="auto"/>
          </w:divBdr>
        </w:div>
      </w:divsChild>
    </w:div>
    <w:div w:id="1631936870">
      <w:bodyDiv w:val="1"/>
      <w:marLeft w:val="0"/>
      <w:marRight w:val="0"/>
      <w:marTop w:val="0"/>
      <w:marBottom w:val="0"/>
      <w:divBdr>
        <w:top w:val="none" w:sz="0" w:space="0" w:color="auto"/>
        <w:left w:val="none" w:sz="0" w:space="0" w:color="auto"/>
        <w:bottom w:val="none" w:sz="0" w:space="0" w:color="auto"/>
        <w:right w:val="none" w:sz="0" w:space="0" w:color="auto"/>
      </w:divBdr>
      <w:divsChild>
        <w:div w:id="1295331347">
          <w:marLeft w:val="0"/>
          <w:marRight w:val="0"/>
          <w:marTop w:val="0"/>
          <w:marBottom w:val="0"/>
          <w:divBdr>
            <w:top w:val="none" w:sz="0" w:space="0" w:color="auto"/>
            <w:left w:val="none" w:sz="0" w:space="0" w:color="auto"/>
            <w:bottom w:val="none" w:sz="0" w:space="0" w:color="auto"/>
            <w:right w:val="none" w:sz="0" w:space="0" w:color="auto"/>
          </w:divBdr>
        </w:div>
      </w:divsChild>
    </w:div>
    <w:div w:id="1633170537">
      <w:bodyDiv w:val="1"/>
      <w:marLeft w:val="0"/>
      <w:marRight w:val="0"/>
      <w:marTop w:val="0"/>
      <w:marBottom w:val="0"/>
      <w:divBdr>
        <w:top w:val="none" w:sz="0" w:space="0" w:color="auto"/>
        <w:left w:val="none" w:sz="0" w:space="0" w:color="auto"/>
        <w:bottom w:val="none" w:sz="0" w:space="0" w:color="auto"/>
        <w:right w:val="none" w:sz="0" w:space="0" w:color="auto"/>
      </w:divBdr>
      <w:divsChild>
        <w:div w:id="1118065475">
          <w:marLeft w:val="0"/>
          <w:marRight w:val="0"/>
          <w:marTop w:val="0"/>
          <w:marBottom w:val="0"/>
          <w:divBdr>
            <w:top w:val="none" w:sz="0" w:space="0" w:color="auto"/>
            <w:left w:val="none" w:sz="0" w:space="0" w:color="auto"/>
            <w:bottom w:val="none" w:sz="0" w:space="0" w:color="auto"/>
            <w:right w:val="none" w:sz="0" w:space="0" w:color="auto"/>
          </w:divBdr>
        </w:div>
      </w:divsChild>
    </w:div>
    <w:div w:id="1641880903">
      <w:bodyDiv w:val="1"/>
      <w:marLeft w:val="0"/>
      <w:marRight w:val="0"/>
      <w:marTop w:val="0"/>
      <w:marBottom w:val="0"/>
      <w:divBdr>
        <w:top w:val="none" w:sz="0" w:space="0" w:color="auto"/>
        <w:left w:val="none" w:sz="0" w:space="0" w:color="auto"/>
        <w:bottom w:val="none" w:sz="0" w:space="0" w:color="auto"/>
        <w:right w:val="none" w:sz="0" w:space="0" w:color="auto"/>
      </w:divBdr>
      <w:divsChild>
        <w:div w:id="1458599780">
          <w:marLeft w:val="0"/>
          <w:marRight w:val="0"/>
          <w:marTop w:val="0"/>
          <w:marBottom w:val="0"/>
          <w:divBdr>
            <w:top w:val="none" w:sz="0" w:space="0" w:color="auto"/>
            <w:left w:val="none" w:sz="0" w:space="0" w:color="auto"/>
            <w:bottom w:val="none" w:sz="0" w:space="0" w:color="auto"/>
            <w:right w:val="none" w:sz="0" w:space="0" w:color="auto"/>
          </w:divBdr>
        </w:div>
      </w:divsChild>
    </w:div>
    <w:div w:id="1642729614">
      <w:bodyDiv w:val="1"/>
      <w:marLeft w:val="0"/>
      <w:marRight w:val="0"/>
      <w:marTop w:val="0"/>
      <w:marBottom w:val="0"/>
      <w:divBdr>
        <w:top w:val="none" w:sz="0" w:space="0" w:color="auto"/>
        <w:left w:val="none" w:sz="0" w:space="0" w:color="auto"/>
        <w:bottom w:val="none" w:sz="0" w:space="0" w:color="auto"/>
        <w:right w:val="none" w:sz="0" w:space="0" w:color="auto"/>
      </w:divBdr>
      <w:divsChild>
        <w:div w:id="396245849">
          <w:marLeft w:val="0"/>
          <w:marRight w:val="0"/>
          <w:marTop w:val="0"/>
          <w:marBottom w:val="0"/>
          <w:divBdr>
            <w:top w:val="none" w:sz="0" w:space="0" w:color="auto"/>
            <w:left w:val="none" w:sz="0" w:space="0" w:color="auto"/>
            <w:bottom w:val="none" w:sz="0" w:space="0" w:color="auto"/>
            <w:right w:val="none" w:sz="0" w:space="0" w:color="auto"/>
          </w:divBdr>
        </w:div>
      </w:divsChild>
    </w:div>
    <w:div w:id="1670719844">
      <w:bodyDiv w:val="1"/>
      <w:marLeft w:val="0"/>
      <w:marRight w:val="0"/>
      <w:marTop w:val="0"/>
      <w:marBottom w:val="0"/>
      <w:divBdr>
        <w:top w:val="none" w:sz="0" w:space="0" w:color="auto"/>
        <w:left w:val="none" w:sz="0" w:space="0" w:color="auto"/>
        <w:bottom w:val="none" w:sz="0" w:space="0" w:color="auto"/>
        <w:right w:val="none" w:sz="0" w:space="0" w:color="auto"/>
      </w:divBdr>
      <w:divsChild>
        <w:div w:id="727997069">
          <w:marLeft w:val="0"/>
          <w:marRight w:val="0"/>
          <w:marTop w:val="0"/>
          <w:marBottom w:val="0"/>
          <w:divBdr>
            <w:top w:val="none" w:sz="0" w:space="0" w:color="auto"/>
            <w:left w:val="none" w:sz="0" w:space="0" w:color="auto"/>
            <w:bottom w:val="none" w:sz="0" w:space="0" w:color="auto"/>
            <w:right w:val="none" w:sz="0" w:space="0" w:color="auto"/>
          </w:divBdr>
        </w:div>
      </w:divsChild>
    </w:div>
    <w:div w:id="1671718972">
      <w:bodyDiv w:val="1"/>
      <w:marLeft w:val="0"/>
      <w:marRight w:val="0"/>
      <w:marTop w:val="0"/>
      <w:marBottom w:val="0"/>
      <w:divBdr>
        <w:top w:val="none" w:sz="0" w:space="0" w:color="auto"/>
        <w:left w:val="none" w:sz="0" w:space="0" w:color="auto"/>
        <w:bottom w:val="none" w:sz="0" w:space="0" w:color="auto"/>
        <w:right w:val="none" w:sz="0" w:space="0" w:color="auto"/>
      </w:divBdr>
      <w:divsChild>
        <w:div w:id="146170559">
          <w:marLeft w:val="0"/>
          <w:marRight w:val="0"/>
          <w:marTop w:val="0"/>
          <w:marBottom w:val="0"/>
          <w:divBdr>
            <w:top w:val="none" w:sz="0" w:space="0" w:color="auto"/>
            <w:left w:val="none" w:sz="0" w:space="0" w:color="auto"/>
            <w:bottom w:val="none" w:sz="0" w:space="0" w:color="auto"/>
            <w:right w:val="none" w:sz="0" w:space="0" w:color="auto"/>
          </w:divBdr>
        </w:div>
      </w:divsChild>
    </w:div>
    <w:div w:id="1688407454">
      <w:bodyDiv w:val="1"/>
      <w:marLeft w:val="0"/>
      <w:marRight w:val="0"/>
      <w:marTop w:val="0"/>
      <w:marBottom w:val="0"/>
      <w:divBdr>
        <w:top w:val="none" w:sz="0" w:space="0" w:color="auto"/>
        <w:left w:val="none" w:sz="0" w:space="0" w:color="auto"/>
        <w:bottom w:val="none" w:sz="0" w:space="0" w:color="auto"/>
        <w:right w:val="none" w:sz="0" w:space="0" w:color="auto"/>
      </w:divBdr>
      <w:divsChild>
        <w:div w:id="1550413828">
          <w:marLeft w:val="0"/>
          <w:marRight w:val="0"/>
          <w:marTop w:val="0"/>
          <w:marBottom w:val="0"/>
          <w:divBdr>
            <w:top w:val="none" w:sz="0" w:space="0" w:color="auto"/>
            <w:left w:val="none" w:sz="0" w:space="0" w:color="auto"/>
            <w:bottom w:val="none" w:sz="0" w:space="0" w:color="auto"/>
            <w:right w:val="none" w:sz="0" w:space="0" w:color="auto"/>
          </w:divBdr>
        </w:div>
      </w:divsChild>
    </w:div>
    <w:div w:id="1691494237">
      <w:bodyDiv w:val="1"/>
      <w:marLeft w:val="0"/>
      <w:marRight w:val="0"/>
      <w:marTop w:val="0"/>
      <w:marBottom w:val="0"/>
      <w:divBdr>
        <w:top w:val="none" w:sz="0" w:space="0" w:color="auto"/>
        <w:left w:val="none" w:sz="0" w:space="0" w:color="auto"/>
        <w:bottom w:val="none" w:sz="0" w:space="0" w:color="auto"/>
        <w:right w:val="none" w:sz="0" w:space="0" w:color="auto"/>
      </w:divBdr>
      <w:divsChild>
        <w:div w:id="1579052089">
          <w:marLeft w:val="0"/>
          <w:marRight w:val="0"/>
          <w:marTop w:val="0"/>
          <w:marBottom w:val="0"/>
          <w:divBdr>
            <w:top w:val="none" w:sz="0" w:space="0" w:color="auto"/>
            <w:left w:val="none" w:sz="0" w:space="0" w:color="auto"/>
            <w:bottom w:val="none" w:sz="0" w:space="0" w:color="auto"/>
            <w:right w:val="none" w:sz="0" w:space="0" w:color="auto"/>
          </w:divBdr>
        </w:div>
      </w:divsChild>
    </w:div>
    <w:div w:id="1693998280">
      <w:bodyDiv w:val="1"/>
      <w:marLeft w:val="0"/>
      <w:marRight w:val="0"/>
      <w:marTop w:val="0"/>
      <w:marBottom w:val="0"/>
      <w:divBdr>
        <w:top w:val="none" w:sz="0" w:space="0" w:color="auto"/>
        <w:left w:val="none" w:sz="0" w:space="0" w:color="auto"/>
        <w:bottom w:val="none" w:sz="0" w:space="0" w:color="auto"/>
        <w:right w:val="none" w:sz="0" w:space="0" w:color="auto"/>
      </w:divBdr>
      <w:divsChild>
        <w:div w:id="704871742">
          <w:marLeft w:val="0"/>
          <w:marRight w:val="0"/>
          <w:marTop w:val="0"/>
          <w:marBottom w:val="0"/>
          <w:divBdr>
            <w:top w:val="none" w:sz="0" w:space="0" w:color="auto"/>
            <w:left w:val="none" w:sz="0" w:space="0" w:color="auto"/>
            <w:bottom w:val="none" w:sz="0" w:space="0" w:color="auto"/>
            <w:right w:val="none" w:sz="0" w:space="0" w:color="auto"/>
          </w:divBdr>
        </w:div>
      </w:divsChild>
    </w:div>
    <w:div w:id="1699548260">
      <w:bodyDiv w:val="1"/>
      <w:marLeft w:val="0"/>
      <w:marRight w:val="0"/>
      <w:marTop w:val="0"/>
      <w:marBottom w:val="0"/>
      <w:divBdr>
        <w:top w:val="none" w:sz="0" w:space="0" w:color="auto"/>
        <w:left w:val="none" w:sz="0" w:space="0" w:color="auto"/>
        <w:bottom w:val="none" w:sz="0" w:space="0" w:color="auto"/>
        <w:right w:val="none" w:sz="0" w:space="0" w:color="auto"/>
      </w:divBdr>
      <w:divsChild>
        <w:div w:id="129791033">
          <w:marLeft w:val="0"/>
          <w:marRight w:val="0"/>
          <w:marTop w:val="0"/>
          <w:marBottom w:val="0"/>
          <w:divBdr>
            <w:top w:val="none" w:sz="0" w:space="0" w:color="auto"/>
            <w:left w:val="none" w:sz="0" w:space="0" w:color="auto"/>
            <w:bottom w:val="none" w:sz="0" w:space="0" w:color="auto"/>
            <w:right w:val="none" w:sz="0" w:space="0" w:color="auto"/>
          </w:divBdr>
        </w:div>
      </w:divsChild>
    </w:div>
    <w:div w:id="1700164561">
      <w:bodyDiv w:val="1"/>
      <w:marLeft w:val="0"/>
      <w:marRight w:val="0"/>
      <w:marTop w:val="0"/>
      <w:marBottom w:val="0"/>
      <w:divBdr>
        <w:top w:val="none" w:sz="0" w:space="0" w:color="auto"/>
        <w:left w:val="none" w:sz="0" w:space="0" w:color="auto"/>
        <w:bottom w:val="none" w:sz="0" w:space="0" w:color="auto"/>
        <w:right w:val="none" w:sz="0" w:space="0" w:color="auto"/>
      </w:divBdr>
    </w:div>
    <w:div w:id="1702129673">
      <w:bodyDiv w:val="1"/>
      <w:marLeft w:val="0"/>
      <w:marRight w:val="0"/>
      <w:marTop w:val="0"/>
      <w:marBottom w:val="0"/>
      <w:divBdr>
        <w:top w:val="none" w:sz="0" w:space="0" w:color="auto"/>
        <w:left w:val="none" w:sz="0" w:space="0" w:color="auto"/>
        <w:bottom w:val="none" w:sz="0" w:space="0" w:color="auto"/>
        <w:right w:val="none" w:sz="0" w:space="0" w:color="auto"/>
      </w:divBdr>
      <w:divsChild>
        <w:div w:id="1696883028">
          <w:marLeft w:val="0"/>
          <w:marRight w:val="0"/>
          <w:marTop w:val="0"/>
          <w:marBottom w:val="0"/>
          <w:divBdr>
            <w:top w:val="none" w:sz="0" w:space="0" w:color="auto"/>
            <w:left w:val="none" w:sz="0" w:space="0" w:color="auto"/>
            <w:bottom w:val="none" w:sz="0" w:space="0" w:color="auto"/>
            <w:right w:val="none" w:sz="0" w:space="0" w:color="auto"/>
          </w:divBdr>
        </w:div>
      </w:divsChild>
    </w:div>
    <w:div w:id="1703090029">
      <w:bodyDiv w:val="1"/>
      <w:marLeft w:val="0"/>
      <w:marRight w:val="0"/>
      <w:marTop w:val="0"/>
      <w:marBottom w:val="0"/>
      <w:divBdr>
        <w:top w:val="none" w:sz="0" w:space="0" w:color="auto"/>
        <w:left w:val="none" w:sz="0" w:space="0" w:color="auto"/>
        <w:bottom w:val="none" w:sz="0" w:space="0" w:color="auto"/>
        <w:right w:val="none" w:sz="0" w:space="0" w:color="auto"/>
      </w:divBdr>
      <w:divsChild>
        <w:div w:id="674189904">
          <w:marLeft w:val="0"/>
          <w:marRight w:val="0"/>
          <w:marTop w:val="0"/>
          <w:marBottom w:val="0"/>
          <w:divBdr>
            <w:top w:val="none" w:sz="0" w:space="0" w:color="auto"/>
            <w:left w:val="none" w:sz="0" w:space="0" w:color="auto"/>
            <w:bottom w:val="none" w:sz="0" w:space="0" w:color="auto"/>
            <w:right w:val="none" w:sz="0" w:space="0" w:color="auto"/>
          </w:divBdr>
          <w:divsChild>
            <w:div w:id="155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473">
      <w:bodyDiv w:val="1"/>
      <w:marLeft w:val="0"/>
      <w:marRight w:val="0"/>
      <w:marTop w:val="0"/>
      <w:marBottom w:val="0"/>
      <w:divBdr>
        <w:top w:val="none" w:sz="0" w:space="0" w:color="auto"/>
        <w:left w:val="none" w:sz="0" w:space="0" w:color="auto"/>
        <w:bottom w:val="none" w:sz="0" w:space="0" w:color="auto"/>
        <w:right w:val="none" w:sz="0" w:space="0" w:color="auto"/>
      </w:divBdr>
      <w:divsChild>
        <w:div w:id="1459641627">
          <w:marLeft w:val="0"/>
          <w:marRight w:val="0"/>
          <w:marTop w:val="0"/>
          <w:marBottom w:val="0"/>
          <w:divBdr>
            <w:top w:val="none" w:sz="0" w:space="0" w:color="auto"/>
            <w:left w:val="none" w:sz="0" w:space="0" w:color="auto"/>
            <w:bottom w:val="none" w:sz="0" w:space="0" w:color="auto"/>
            <w:right w:val="none" w:sz="0" w:space="0" w:color="auto"/>
          </w:divBdr>
        </w:div>
      </w:divsChild>
    </w:div>
    <w:div w:id="1709336555">
      <w:bodyDiv w:val="1"/>
      <w:marLeft w:val="0"/>
      <w:marRight w:val="0"/>
      <w:marTop w:val="0"/>
      <w:marBottom w:val="0"/>
      <w:divBdr>
        <w:top w:val="none" w:sz="0" w:space="0" w:color="auto"/>
        <w:left w:val="none" w:sz="0" w:space="0" w:color="auto"/>
        <w:bottom w:val="none" w:sz="0" w:space="0" w:color="auto"/>
        <w:right w:val="none" w:sz="0" w:space="0" w:color="auto"/>
      </w:divBdr>
    </w:div>
    <w:div w:id="1721899779">
      <w:bodyDiv w:val="1"/>
      <w:marLeft w:val="0"/>
      <w:marRight w:val="0"/>
      <w:marTop w:val="0"/>
      <w:marBottom w:val="0"/>
      <w:divBdr>
        <w:top w:val="none" w:sz="0" w:space="0" w:color="auto"/>
        <w:left w:val="none" w:sz="0" w:space="0" w:color="auto"/>
        <w:bottom w:val="none" w:sz="0" w:space="0" w:color="auto"/>
        <w:right w:val="none" w:sz="0" w:space="0" w:color="auto"/>
      </w:divBdr>
    </w:div>
    <w:div w:id="1728256636">
      <w:bodyDiv w:val="1"/>
      <w:marLeft w:val="0"/>
      <w:marRight w:val="0"/>
      <w:marTop w:val="0"/>
      <w:marBottom w:val="0"/>
      <w:divBdr>
        <w:top w:val="none" w:sz="0" w:space="0" w:color="auto"/>
        <w:left w:val="none" w:sz="0" w:space="0" w:color="auto"/>
        <w:bottom w:val="none" w:sz="0" w:space="0" w:color="auto"/>
        <w:right w:val="none" w:sz="0" w:space="0" w:color="auto"/>
      </w:divBdr>
      <w:divsChild>
        <w:div w:id="1292058574">
          <w:marLeft w:val="0"/>
          <w:marRight w:val="0"/>
          <w:marTop w:val="0"/>
          <w:marBottom w:val="0"/>
          <w:divBdr>
            <w:top w:val="none" w:sz="0" w:space="0" w:color="auto"/>
            <w:left w:val="none" w:sz="0" w:space="0" w:color="auto"/>
            <w:bottom w:val="none" w:sz="0" w:space="0" w:color="auto"/>
            <w:right w:val="none" w:sz="0" w:space="0" w:color="auto"/>
          </w:divBdr>
        </w:div>
      </w:divsChild>
    </w:div>
    <w:div w:id="1740209144">
      <w:bodyDiv w:val="1"/>
      <w:marLeft w:val="0"/>
      <w:marRight w:val="0"/>
      <w:marTop w:val="0"/>
      <w:marBottom w:val="0"/>
      <w:divBdr>
        <w:top w:val="none" w:sz="0" w:space="0" w:color="auto"/>
        <w:left w:val="none" w:sz="0" w:space="0" w:color="auto"/>
        <w:bottom w:val="none" w:sz="0" w:space="0" w:color="auto"/>
        <w:right w:val="none" w:sz="0" w:space="0" w:color="auto"/>
      </w:divBdr>
      <w:divsChild>
        <w:div w:id="1248465317">
          <w:marLeft w:val="0"/>
          <w:marRight w:val="0"/>
          <w:marTop w:val="0"/>
          <w:marBottom w:val="0"/>
          <w:divBdr>
            <w:top w:val="none" w:sz="0" w:space="0" w:color="auto"/>
            <w:left w:val="none" w:sz="0" w:space="0" w:color="auto"/>
            <w:bottom w:val="none" w:sz="0" w:space="0" w:color="auto"/>
            <w:right w:val="none" w:sz="0" w:space="0" w:color="auto"/>
          </w:divBdr>
        </w:div>
      </w:divsChild>
    </w:div>
    <w:div w:id="1740978028">
      <w:bodyDiv w:val="1"/>
      <w:marLeft w:val="0"/>
      <w:marRight w:val="0"/>
      <w:marTop w:val="0"/>
      <w:marBottom w:val="0"/>
      <w:divBdr>
        <w:top w:val="none" w:sz="0" w:space="0" w:color="auto"/>
        <w:left w:val="none" w:sz="0" w:space="0" w:color="auto"/>
        <w:bottom w:val="none" w:sz="0" w:space="0" w:color="auto"/>
        <w:right w:val="none" w:sz="0" w:space="0" w:color="auto"/>
      </w:divBdr>
      <w:divsChild>
        <w:div w:id="1846093179">
          <w:marLeft w:val="0"/>
          <w:marRight w:val="0"/>
          <w:marTop w:val="0"/>
          <w:marBottom w:val="0"/>
          <w:divBdr>
            <w:top w:val="none" w:sz="0" w:space="0" w:color="auto"/>
            <w:left w:val="none" w:sz="0" w:space="0" w:color="auto"/>
            <w:bottom w:val="none" w:sz="0" w:space="0" w:color="auto"/>
            <w:right w:val="none" w:sz="0" w:space="0" w:color="auto"/>
          </w:divBdr>
        </w:div>
      </w:divsChild>
    </w:div>
    <w:div w:id="1747535560">
      <w:bodyDiv w:val="1"/>
      <w:marLeft w:val="0"/>
      <w:marRight w:val="0"/>
      <w:marTop w:val="0"/>
      <w:marBottom w:val="0"/>
      <w:divBdr>
        <w:top w:val="none" w:sz="0" w:space="0" w:color="auto"/>
        <w:left w:val="none" w:sz="0" w:space="0" w:color="auto"/>
        <w:bottom w:val="none" w:sz="0" w:space="0" w:color="auto"/>
        <w:right w:val="none" w:sz="0" w:space="0" w:color="auto"/>
      </w:divBdr>
      <w:divsChild>
        <w:div w:id="1439444801">
          <w:marLeft w:val="0"/>
          <w:marRight w:val="0"/>
          <w:marTop w:val="0"/>
          <w:marBottom w:val="0"/>
          <w:divBdr>
            <w:top w:val="none" w:sz="0" w:space="0" w:color="auto"/>
            <w:left w:val="none" w:sz="0" w:space="0" w:color="auto"/>
            <w:bottom w:val="none" w:sz="0" w:space="0" w:color="auto"/>
            <w:right w:val="none" w:sz="0" w:space="0" w:color="auto"/>
          </w:divBdr>
        </w:div>
      </w:divsChild>
    </w:div>
    <w:div w:id="1748991503">
      <w:bodyDiv w:val="1"/>
      <w:marLeft w:val="0"/>
      <w:marRight w:val="0"/>
      <w:marTop w:val="0"/>
      <w:marBottom w:val="0"/>
      <w:divBdr>
        <w:top w:val="none" w:sz="0" w:space="0" w:color="auto"/>
        <w:left w:val="none" w:sz="0" w:space="0" w:color="auto"/>
        <w:bottom w:val="none" w:sz="0" w:space="0" w:color="auto"/>
        <w:right w:val="none" w:sz="0" w:space="0" w:color="auto"/>
      </w:divBdr>
      <w:divsChild>
        <w:div w:id="874342787">
          <w:marLeft w:val="0"/>
          <w:marRight w:val="0"/>
          <w:marTop w:val="0"/>
          <w:marBottom w:val="0"/>
          <w:divBdr>
            <w:top w:val="none" w:sz="0" w:space="0" w:color="auto"/>
            <w:left w:val="none" w:sz="0" w:space="0" w:color="auto"/>
            <w:bottom w:val="none" w:sz="0" w:space="0" w:color="auto"/>
            <w:right w:val="none" w:sz="0" w:space="0" w:color="auto"/>
          </w:divBdr>
          <w:divsChild>
            <w:div w:id="773550478">
              <w:marLeft w:val="0"/>
              <w:marRight w:val="0"/>
              <w:marTop w:val="0"/>
              <w:marBottom w:val="0"/>
              <w:divBdr>
                <w:top w:val="none" w:sz="0" w:space="0" w:color="auto"/>
                <w:left w:val="none" w:sz="0" w:space="0" w:color="auto"/>
                <w:bottom w:val="none" w:sz="0" w:space="0" w:color="auto"/>
                <w:right w:val="none" w:sz="0" w:space="0" w:color="auto"/>
              </w:divBdr>
            </w:div>
            <w:div w:id="871109982">
              <w:marLeft w:val="0"/>
              <w:marRight w:val="0"/>
              <w:marTop w:val="0"/>
              <w:marBottom w:val="0"/>
              <w:divBdr>
                <w:top w:val="none" w:sz="0" w:space="0" w:color="auto"/>
                <w:left w:val="none" w:sz="0" w:space="0" w:color="auto"/>
                <w:bottom w:val="none" w:sz="0" w:space="0" w:color="auto"/>
                <w:right w:val="none" w:sz="0" w:space="0" w:color="auto"/>
              </w:divBdr>
            </w:div>
            <w:div w:id="1740639608">
              <w:marLeft w:val="0"/>
              <w:marRight w:val="0"/>
              <w:marTop w:val="0"/>
              <w:marBottom w:val="0"/>
              <w:divBdr>
                <w:top w:val="none" w:sz="0" w:space="0" w:color="auto"/>
                <w:left w:val="none" w:sz="0" w:space="0" w:color="auto"/>
                <w:bottom w:val="none" w:sz="0" w:space="0" w:color="auto"/>
                <w:right w:val="none" w:sz="0" w:space="0" w:color="auto"/>
              </w:divBdr>
            </w:div>
            <w:div w:id="1949461137">
              <w:marLeft w:val="0"/>
              <w:marRight w:val="0"/>
              <w:marTop w:val="0"/>
              <w:marBottom w:val="0"/>
              <w:divBdr>
                <w:top w:val="none" w:sz="0" w:space="0" w:color="auto"/>
                <w:left w:val="none" w:sz="0" w:space="0" w:color="auto"/>
                <w:bottom w:val="none" w:sz="0" w:space="0" w:color="auto"/>
                <w:right w:val="none" w:sz="0" w:space="0" w:color="auto"/>
              </w:divBdr>
            </w:div>
            <w:div w:id="2083676819">
              <w:marLeft w:val="0"/>
              <w:marRight w:val="0"/>
              <w:marTop w:val="0"/>
              <w:marBottom w:val="0"/>
              <w:divBdr>
                <w:top w:val="none" w:sz="0" w:space="0" w:color="auto"/>
                <w:left w:val="none" w:sz="0" w:space="0" w:color="auto"/>
                <w:bottom w:val="none" w:sz="0" w:space="0" w:color="auto"/>
                <w:right w:val="none" w:sz="0" w:space="0" w:color="auto"/>
              </w:divBdr>
            </w:div>
            <w:div w:id="2118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228">
      <w:bodyDiv w:val="1"/>
      <w:marLeft w:val="0"/>
      <w:marRight w:val="0"/>
      <w:marTop w:val="0"/>
      <w:marBottom w:val="0"/>
      <w:divBdr>
        <w:top w:val="none" w:sz="0" w:space="0" w:color="auto"/>
        <w:left w:val="none" w:sz="0" w:space="0" w:color="auto"/>
        <w:bottom w:val="none" w:sz="0" w:space="0" w:color="auto"/>
        <w:right w:val="none" w:sz="0" w:space="0" w:color="auto"/>
      </w:divBdr>
      <w:divsChild>
        <w:div w:id="1044138545">
          <w:marLeft w:val="0"/>
          <w:marRight w:val="0"/>
          <w:marTop w:val="0"/>
          <w:marBottom w:val="0"/>
          <w:divBdr>
            <w:top w:val="none" w:sz="0" w:space="0" w:color="auto"/>
            <w:left w:val="none" w:sz="0" w:space="0" w:color="auto"/>
            <w:bottom w:val="none" w:sz="0" w:space="0" w:color="auto"/>
            <w:right w:val="none" w:sz="0" w:space="0" w:color="auto"/>
          </w:divBdr>
        </w:div>
      </w:divsChild>
    </w:div>
    <w:div w:id="1755396065">
      <w:bodyDiv w:val="1"/>
      <w:marLeft w:val="0"/>
      <w:marRight w:val="0"/>
      <w:marTop w:val="0"/>
      <w:marBottom w:val="0"/>
      <w:divBdr>
        <w:top w:val="none" w:sz="0" w:space="0" w:color="auto"/>
        <w:left w:val="none" w:sz="0" w:space="0" w:color="auto"/>
        <w:bottom w:val="none" w:sz="0" w:space="0" w:color="auto"/>
        <w:right w:val="none" w:sz="0" w:space="0" w:color="auto"/>
      </w:divBdr>
      <w:divsChild>
        <w:div w:id="1648245290">
          <w:marLeft w:val="0"/>
          <w:marRight w:val="0"/>
          <w:marTop w:val="0"/>
          <w:marBottom w:val="0"/>
          <w:divBdr>
            <w:top w:val="none" w:sz="0" w:space="0" w:color="auto"/>
            <w:left w:val="none" w:sz="0" w:space="0" w:color="auto"/>
            <w:bottom w:val="none" w:sz="0" w:space="0" w:color="auto"/>
            <w:right w:val="none" w:sz="0" w:space="0" w:color="auto"/>
          </w:divBdr>
        </w:div>
      </w:divsChild>
    </w:div>
    <w:div w:id="1759909708">
      <w:bodyDiv w:val="1"/>
      <w:marLeft w:val="0"/>
      <w:marRight w:val="0"/>
      <w:marTop w:val="0"/>
      <w:marBottom w:val="0"/>
      <w:divBdr>
        <w:top w:val="none" w:sz="0" w:space="0" w:color="auto"/>
        <w:left w:val="none" w:sz="0" w:space="0" w:color="auto"/>
        <w:bottom w:val="none" w:sz="0" w:space="0" w:color="auto"/>
        <w:right w:val="none" w:sz="0" w:space="0" w:color="auto"/>
      </w:divBdr>
      <w:divsChild>
        <w:div w:id="1321694833">
          <w:marLeft w:val="0"/>
          <w:marRight w:val="0"/>
          <w:marTop w:val="0"/>
          <w:marBottom w:val="0"/>
          <w:divBdr>
            <w:top w:val="none" w:sz="0" w:space="0" w:color="auto"/>
            <w:left w:val="none" w:sz="0" w:space="0" w:color="auto"/>
            <w:bottom w:val="none" w:sz="0" w:space="0" w:color="auto"/>
            <w:right w:val="none" w:sz="0" w:space="0" w:color="auto"/>
          </w:divBdr>
        </w:div>
      </w:divsChild>
    </w:div>
    <w:div w:id="1767454728">
      <w:bodyDiv w:val="1"/>
      <w:marLeft w:val="0"/>
      <w:marRight w:val="0"/>
      <w:marTop w:val="0"/>
      <w:marBottom w:val="0"/>
      <w:divBdr>
        <w:top w:val="none" w:sz="0" w:space="0" w:color="auto"/>
        <w:left w:val="none" w:sz="0" w:space="0" w:color="auto"/>
        <w:bottom w:val="none" w:sz="0" w:space="0" w:color="auto"/>
        <w:right w:val="none" w:sz="0" w:space="0" w:color="auto"/>
      </w:divBdr>
      <w:divsChild>
        <w:div w:id="1494418398">
          <w:marLeft w:val="0"/>
          <w:marRight w:val="0"/>
          <w:marTop w:val="0"/>
          <w:marBottom w:val="0"/>
          <w:divBdr>
            <w:top w:val="none" w:sz="0" w:space="0" w:color="auto"/>
            <w:left w:val="none" w:sz="0" w:space="0" w:color="auto"/>
            <w:bottom w:val="none" w:sz="0" w:space="0" w:color="auto"/>
            <w:right w:val="none" w:sz="0" w:space="0" w:color="auto"/>
          </w:divBdr>
        </w:div>
      </w:divsChild>
    </w:div>
    <w:div w:id="1773891759">
      <w:bodyDiv w:val="1"/>
      <w:marLeft w:val="0"/>
      <w:marRight w:val="0"/>
      <w:marTop w:val="0"/>
      <w:marBottom w:val="0"/>
      <w:divBdr>
        <w:top w:val="none" w:sz="0" w:space="0" w:color="auto"/>
        <w:left w:val="none" w:sz="0" w:space="0" w:color="auto"/>
        <w:bottom w:val="none" w:sz="0" w:space="0" w:color="auto"/>
        <w:right w:val="none" w:sz="0" w:space="0" w:color="auto"/>
      </w:divBdr>
      <w:divsChild>
        <w:div w:id="887959408">
          <w:marLeft w:val="0"/>
          <w:marRight w:val="0"/>
          <w:marTop w:val="0"/>
          <w:marBottom w:val="0"/>
          <w:divBdr>
            <w:top w:val="none" w:sz="0" w:space="0" w:color="auto"/>
            <w:left w:val="none" w:sz="0" w:space="0" w:color="auto"/>
            <w:bottom w:val="none" w:sz="0" w:space="0" w:color="auto"/>
            <w:right w:val="none" w:sz="0" w:space="0" w:color="auto"/>
          </w:divBdr>
        </w:div>
      </w:divsChild>
    </w:div>
    <w:div w:id="1779063362">
      <w:bodyDiv w:val="1"/>
      <w:marLeft w:val="0"/>
      <w:marRight w:val="0"/>
      <w:marTop w:val="0"/>
      <w:marBottom w:val="0"/>
      <w:divBdr>
        <w:top w:val="none" w:sz="0" w:space="0" w:color="auto"/>
        <w:left w:val="none" w:sz="0" w:space="0" w:color="auto"/>
        <w:bottom w:val="none" w:sz="0" w:space="0" w:color="auto"/>
        <w:right w:val="none" w:sz="0" w:space="0" w:color="auto"/>
      </w:divBdr>
      <w:divsChild>
        <w:div w:id="954672387">
          <w:marLeft w:val="0"/>
          <w:marRight w:val="0"/>
          <w:marTop w:val="0"/>
          <w:marBottom w:val="0"/>
          <w:divBdr>
            <w:top w:val="none" w:sz="0" w:space="0" w:color="auto"/>
            <w:left w:val="none" w:sz="0" w:space="0" w:color="auto"/>
            <w:bottom w:val="none" w:sz="0" w:space="0" w:color="auto"/>
            <w:right w:val="none" w:sz="0" w:space="0" w:color="auto"/>
          </w:divBdr>
        </w:div>
      </w:divsChild>
    </w:div>
    <w:div w:id="1781603160">
      <w:bodyDiv w:val="1"/>
      <w:marLeft w:val="0"/>
      <w:marRight w:val="0"/>
      <w:marTop w:val="0"/>
      <w:marBottom w:val="0"/>
      <w:divBdr>
        <w:top w:val="none" w:sz="0" w:space="0" w:color="auto"/>
        <w:left w:val="none" w:sz="0" w:space="0" w:color="auto"/>
        <w:bottom w:val="none" w:sz="0" w:space="0" w:color="auto"/>
        <w:right w:val="none" w:sz="0" w:space="0" w:color="auto"/>
      </w:divBdr>
      <w:divsChild>
        <w:div w:id="1549491339">
          <w:marLeft w:val="0"/>
          <w:marRight w:val="0"/>
          <w:marTop w:val="0"/>
          <w:marBottom w:val="0"/>
          <w:divBdr>
            <w:top w:val="none" w:sz="0" w:space="0" w:color="auto"/>
            <w:left w:val="none" w:sz="0" w:space="0" w:color="auto"/>
            <w:bottom w:val="none" w:sz="0" w:space="0" w:color="auto"/>
            <w:right w:val="none" w:sz="0" w:space="0" w:color="auto"/>
          </w:divBdr>
        </w:div>
      </w:divsChild>
    </w:div>
    <w:div w:id="1784688166">
      <w:bodyDiv w:val="1"/>
      <w:marLeft w:val="0"/>
      <w:marRight w:val="0"/>
      <w:marTop w:val="0"/>
      <w:marBottom w:val="0"/>
      <w:divBdr>
        <w:top w:val="none" w:sz="0" w:space="0" w:color="auto"/>
        <w:left w:val="none" w:sz="0" w:space="0" w:color="auto"/>
        <w:bottom w:val="none" w:sz="0" w:space="0" w:color="auto"/>
        <w:right w:val="none" w:sz="0" w:space="0" w:color="auto"/>
      </w:divBdr>
      <w:divsChild>
        <w:div w:id="1689138219">
          <w:marLeft w:val="0"/>
          <w:marRight w:val="0"/>
          <w:marTop w:val="0"/>
          <w:marBottom w:val="0"/>
          <w:divBdr>
            <w:top w:val="none" w:sz="0" w:space="0" w:color="auto"/>
            <w:left w:val="none" w:sz="0" w:space="0" w:color="auto"/>
            <w:bottom w:val="none" w:sz="0" w:space="0" w:color="auto"/>
            <w:right w:val="none" w:sz="0" w:space="0" w:color="auto"/>
          </w:divBdr>
        </w:div>
      </w:divsChild>
    </w:div>
    <w:div w:id="1787238933">
      <w:bodyDiv w:val="1"/>
      <w:marLeft w:val="0"/>
      <w:marRight w:val="0"/>
      <w:marTop w:val="0"/>
      <w:marBottom w:val="0"/>
      <w:divBdr>
        <w:top w:val="none" w:sz="0" w:space="0" w:color="auto"/>
        <w:left w:val="none" w:sz="0" w:space="0" w:color="auto"/>
        <w:bottom w:val="none" w:sz="0" w:space="0" w:color="auto"/>
        <w:right w:val="none" w:sz="0" w:space="0" w:color="auto"/>
      </w:divBdr>
      <w:divsChild>
        <w:div w:id="549608254">
          <w:marLeft w:val="0"/>
          <w:marRight w:val="0"/>
          <w:marTop w:val="0"/>
          <w:marBottom w:val="0"/>
          <w:divBdr>
            <w:top w:val="none" w:sz="0" w:space="0" w:color="auto"/>
            <w:left w:val="none" w:sz="0" w:space="0" w:color="auto"/>
            <w:bottom w:val="none" w:sz="0" w:space="0" w:color="auto"/>
            <w:right w:val="none" w:sz="0" w:space="0" w:color="auto"/>
          </w:divBdr>
        </w:div>
      </w:divsChild>
    </w:div>
    <w:div w:id="1795756107">
      <w:bodyDiv w:val="1"/>
      <w:marLeft w:val="0"/>
      <w:marRight w:val="0"/>
      <w:marTop w:val="0"/>
      <w:marBottom w:val="0"/>
      <w:divBdr>
        <w:top w:val="none" w:sz="0" w:space="0" w:color="auto"/>
        <w:left w:val="none" w:sz="0" w:space="0" w:color="auto"/>
        <w:bottom w:val="none" w:sz="0" w:space="0" w:color="auto"/>
        <w:right w:val="none" w:sz="0" w:space="0" w:color="auto"/>
      </w:divBdr>
      <w:divsChild>
        <w:div w:id="1936785411">
          <w:marLeft w:val="0"/>
          <w:marRight w:val="0"/>
          <w:marTop w:val="0"/>
          <w:marBottom w:val="0"/>
          <w:divBdr>
            <w:top w:val="none" w:sz="0" w:space="0" w:color="auto"/>
            <w:left w:val="none" w:sz="0" w:space="0" w:color="auto"/>
            <w:bottom w:val="none" w:sz="0" w:space="0" w:color="auto"/>
            <w:right w:val="none" w:sz="0" w:space="0" w:color="auto"/>
          </w:divBdr>
        </w:div>
      </w:divsChild>
    </w:div>
    <w:div w:id="1797870701">
      <w:bodyDiv w:val="1"/>
      <w:marLeft w:val="0"/>
      <w:marRight w:val="0"/>
      <w:marTop w:val="0"/>
      <w:marBottom w:val="0"/>
      <w:divBdr>
        <w:top w:val="none" w:sz="0" w:space="0" w:color="auto"/>
        <w:left w:val="none" w:sz="0" w:space="0" w:color="auto"/>
        <w:bottom w:val="none" w:sz="0" w:space="0" w:color="auto"/>
        <w:right w:val="none" w:sz="0" w:space="0" w:color="auto"/>
      </w:divBdr>
    </w:div>
    <w:div w:id="1803183962">
      <w:bodyDiv w:val="1"/>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
      </w:divsChild>
    </w:div>
    <w:div w:id="1813282665">
      <w:bodyDiv w:val="1"/>
      <w:marLeft w:val="0"/>
      <w:marRight w:val="0"/>
      <w:marTop w:val="0"/>
      <w:marBottom w:val="0"/>
      <w:divBdr>
        <w:top w:val="none" w:sz="0" w:space="0" w:color="auto"/>
        <w:left w:val="none" w:sz="0" w:space="0" w:color="auto"/>
        <w:bottom w:val="none" w:sz="0" w:space="0" w:color="auto"/>
        <w:right w:val="none" w:sz="0" w:space="0" w:color="auto"/>
      </w:divBdr>
      <w:divsChild>
        <w:div w:id="1448619314">
          <w:marLeft w:val="0"/>
          <w:marRight w:val="0"/>
          <w:marTop w:val="0"/>
          <w:marBottom w:val="0"/>
          <w:divBdr>
            <w:top w:val="none" w:sz="0" w:space="0" w:color="auto"/>
            <w:left w:val="none" w:sz="0" w:space="0" w:color="auto"/>
            <w:bottom w:val="none" w:sz="0" w:space="0" w:color="auto"/>
            <w:right w:val="none" w:sz="0" w:space="0" w:color="auto"/>
          </w:divBdr>
        </w:div>
      </w:divsChild>
    </w:div>
    <w:div w:id="1816489981">
      <w:bodyDiv w:val="1"/>
      <w:marLeft w:val="0"/>
      <w:marRight w:val="0"/>
      <w:marTop w:val="0"/>
      <w:marBottom w:val="0"/>
      <w:divBdr>
        <w:top w:val="none" w:sz="0" w:space="0" w:color="auto"/>
        <w:left w:val="none" w:sz="0" w:space="0" w:color="auto"/>
        <w:bottom w:val="none" w:sz="0" w:space="0" w:color="auto"/>
        <w:right w:val="none" w:sz="0" w:space="0" w:color="auto"/>
      </w:divBdr>
      <w:divsChild>
        <w:div w:id="1504248798">
          <w:marLeft w:val="0"/>
          <w:marRight w:val="0"/>
          <w:marTop w:val="0"/>
          <w:marBottom w:val="0"/>
          <w:divBdr>
            <w:top w:val="none" w:sz="0" w:space="0" w:color="auto"/>
            <w:left w:val="none" w:sz="0" w:space="0" w:color="auto"/>
            <w:bottom w:val="none" w:sz="0" w:space="0" w:color="auto"/>
            <w:right w:val="none" w:sz="0" w:space="0" w:color="auto"/>
          </w:divBdr>
        </w:div>
      </w:divsChild>
    </w:div>
    <w:div w:id="1818257442">
      <w:bodyDiv w:val="1"/>
      <w:marLeft w:val="0"/>
      <w:marRight w:val="0"/>
      <w:marTop w:val="0"/>
      <w:marBottom w:val="0"/>
      <w:divBdr>
        <w:top w:val="none" w:sz="0" w:space="0" w:color="auto"/>
        <w:left w:val="none" w:sz="0" w:space="0" w:color="auto"/>
        <w:bottom w:val="none" w:sz="0" w:space="0" w:color="auto"/>
        <w:right w:val="none" w:sz="0" w:space="0" w:color="auto"/>
      </w:divBdr>
      <w:divsChild>
        <w:div w:id="1390574737">
          <w:marLeft w:val="0"/>
          <w:marRight w:val="0"/>
          <w:marTop w:val="0"/>
          <w:marBottom w:val="0"/>
          <w:divBdr>
            <w:top w:val="none" w:sz="0" w:space="0" w:color="auto"/>
            <w:left w:val="none" w:sz="0" w:space="0" w:color="auto"/>
            <w:bottom w:val="none" w:sz="0" w:space="0" w:color="auto"/>
            <w:right w:val="none" w:sz="0" w:space="0" w:color="auto"/>
          </w:divBdr>
          <w:divsChild>
            <w:div w:id="5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687">
      <w:bodyDiv w:val="1"/>
      <w:marLeft w:val="0"/>
      <w:marRight w:val="0"/>
      <w:marTop w:val="0"/>
      <w:marBottom w:val="0"/>
      <w:divBdr>
        <w:top w:val="none" w:sz="0" w:space="0" w:color="auto"/>
        <w:left w:val="none" w:sz="0" w:space="0" w:color="auto"/>
        <w:bottom w:val="none" w:sz="0" w:space="0" w:color="auto"/>
        <w:right w:val="none" w:sz="0" w:space="0" w:color="auto"/>
      </w:divBdr>
      <w:divsChild>
        <w:div w:id="1904171557">
          <w:marLeft w:val="0"/>
          <w:marRight w:val="0"/>
          <w:marTop w:val="0"/>
          <w:marBottom w:val="0"/>
          <w:divBdr>
            <w:top w:val="none" w:sz="0" w:space="0" w:color="auto"/>
            <w:left w:val="none" w:sz="0" w:space="0" w:color="auto"/>
            <w:bottom w:val="none" w:sz="0" w:space="0" w:color="auto"/>
            <w:right w:val="none" w:sz="0" w:space="0" w:color="auto"/>
          </w:divBdr>
          <w:divsChild>
            <w:div w:id="4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2666">
      <w:bodyDiv w:val="1"/>
      <w:marLeft w:val="0"/>
      <w:marRight w:val="0"/>
      <w:marTop w:val="0"/>
      <w:marBottom w:val="0"/>
      <w:divBdr>
        <w:top w:val="none" w:sz="0" w:space="0" w:color="auto"/>
        <w:left w:val="none" w:sz="0" w:space="0" w:color="auto"/>
        <w:bottom w:val="none" w:sz="0" w:space="0" w:color="auto"/>
        <w:right w:val="none" w:sz="0" w:space="0" w:color="auto"/>
      </w:divBdr>
      <w:divsChild>
        <w:div w:id="1332875928">
          <w:marLeft w:val="0"/>
          <w:marRight w:val="0"/>
          <w:marTop w:val="0"/>
          <w:marBottom w:val="0"/>
          <w:divBdr>
            <w:top w:val="none" w:sz="0" w:space="0" w:color="auto"/>
            <w:left w:val="none" w:sz="0" w:space="0" w:color="auto"/>
            <w:bottom w:val="none" w:sz="0" w:space="0" w:color="auto"/>
            <w:right w:val="none" w:sz="0" w:space="0" w:color="auto"/>
          </w:divBdr>
        </w:div>
      </w:divsChild>
    </w:div>
    <w:div w:id="1839077833">
      <w:bodyDiv w:val="1"/>
      <w:marLeft w:val="0"/>
      <w:marRight w:val="0"/>
      <w:marTop w:val="0"/>
      <w:marBottom w:val="0"/>
      <w:divBdr>
        <w:top w:val="none" w:sz="0" w:space="0" w:color="auto"/>
        <w:left w:val="none" w:sz="0" w:space="0" w:color="auto"/>
        <w:bottom w:val="none" w:sz="0" w:space="0" w:color="auto"/>
        <w:right w:val="none" w:sz="0" w:space="0" w:color="auto"/>
      </w:divBdr>
      <w:divsChild>
        <w:div w:id="1533690207">
          <w:marLeft w:val="0"/>
          <w:marRight w:val="0"/>
          <w:marTop w:val="0"/>
          <w:marBottom w:val="0"/>
          <w:divBdr>
            <w:top w:val="none" w:sz="0" w:space="0" w:color="auto"/>
            <w:left w:val="none" w:sz="0" w:space="0" w:color="auto"/>
            <w:bottom w:val="none" w:sz="0" w:space="0" w:color="auto"/>
            <w:right w:val="none" w:sz="0" w:space="0" w:color="auto"/>
          </w:divBdr>
        </w:div>
      </w:divsChild>
    </w:div>
    <w:div w:id="1848518163">
      <w:bodyDiv w:val="1"/>
      <w:marLeft w:val="0"/>
      <w:marRight w:val="0"/>
      <w:marTop w:val="0"/>
      <w:marBottom w:val="0"/>
      <w:divBdr>
        <w:top w:val="none" w:sz="0" w:space="0" w:color="auto"/>
        <w:left w:val="none" w:sz="0" w:space="0" w:color="auto"/>
        <w:bottom w:val="none" w:sz="0" w:space="0" w:color="auto"/>
        <w:right w:val="none" w:sz="0" w:space="0" w:color="auto"/>
      </w:divBdr>
      <w:divsChild>
        <w:div w:id="1699037999">
          <w:marLeft w:val="0"/>
          <w:marRight w:val="0"/>
          <w:marTop w:val="0"/>
          <w:marBottom w:val="0"/>
          <w:divBdr>
            <w:top w:val="none" w:sz="0" w:space="0" w:color="auto"/>
            <w:left w:val="none" w:sz="0" w:space="0" w:color="auto"/>
            <w:bottom w:val="none" w:sz="0" w:space="0" w:color="auto"/>
            <w:right w:val="none" w:sz="0" w:space="0" w:color="auto"/>
          </w:divBdr>
        </w:div>
      </w:divsChild>
    </w:div>
    <w:div w:id="1848858442">
      <w:bodyDiv w:val="1"/>
      <w:marLeft w:val="0"/>
      <w:marRight w:val="0"/>
      <w:marTop w:val="0"/>
      <w:marBottom w:val="0"/>
      <w:divBdr>
        <w:top w:val="none" w:sz="0" w:space="0" w:color="auto"/>
        <w:left w:val="none" w:sz="0" w:space="0" w:color="auto"/>
        <w:bottom w:val="none" w:sz="0" w:space="0" w:color="auto"/>
        <w:right w:val="none" w:sz="0" w:space="0" w:color="auto"/>
      </w:divBdr>
      <w:divsChild>
        <w:div w:id="1050568514">
          <w:marLeft w:val="0"/>
          <w:marRight w:val="0"/>
          <w:marTop w:val="0"/>
          <w:marBottom w:val="0"/>
          <w:divBdr>
            <w:top w:val="none" w:sz="0" w:space="0" w:color="auto"/>
            <w:left w:val="none" w:sz="0" w:space="0" w:color="auto"/>
            <w:bottom w:val="none" w:sz="0" w:space="0" w:color="auto"/>
            <w:right w:val="none" w:sz="0" w:space="0" w:color="auto"/>
          </w:divBdr>
        </w:div>
      </w:divsChild>
    </w:div>
    <w:div w:id="1849325086">
      <w:bodyDiv w:val="1"/>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
      </w:divsChild>
    </w:div>
    <w:div w:id="1852790072">
      <w:bodyDiv w:val="1"/>
      <w:marLeft w:val="0"/>
      <w:marRight w:val="0"/>
      <w:marTop w:val="0"/>
      <w:marBottom w:val="0"/>
      <w:divBdr>
        <w:top w:val="none" w:sz="0" w:space="0" w:color="auto"/>
        <w:left w:val="none" w:sz="0" w:space="0" w:color="auto"/>
        <w:bottom w:val="none" w:sz="0" w:space="0" w:color="auto"/>
        <w:right w:val="none" w:sz="0" w:space="0" w:color="auto"/>
      </w:divBdr>
      <w:divsChild>
        <w:div w:id="715355350">
          <w:marLeft w:val="0"/>
          <w:marRight w:val="0"/>
          <w:marTop w:val="0"/>
          <w:marBottom w:val="0"/>
          <w:divBdr>
            <w:top w:val="none" w:sz="0" w:space="0" w:color="auto"/>
            <w:left w:val="none" w:sz="0" w:space="0" w:color="auto"/>
            <w:bottom w:val="none" w:sz="0" w:space="0" w:color="auto"/>
            <w:right w:val="none" w:sz="0" w:space="0" w:color="auto"/>
          </w:divBdr>
        </w:div>
      </w:divsChild>
    </w:div>
    <w:div w:id="1853185457">
      <w:bodyDiv w:val="1"/>
      <w:marLeft w:val="0"/>
      <w:marRight w:val="0"/>
      <w:marTop w:val="0"/>
      <w:marBottom w:val="0"/>
      <w:divBdr>
        <w:top w:val="none" w:sz="0" w:space="0" w:color="auto"/>
        <w:left w:val="none" w:sz="0" w:space="0" w:color="auto"/>
        <w:bottom w:val="none" w:sz="0" w:space="0" w:color="auto"/>
        <w:right w:val="none" w:sz="0" w:space="0" w:color="auto"/>
      </w:divBdr>
      <w:divsChild>
        <w:div w:id="9768817">
          <w:marLeft w:val="0"/>
          <w:marRight w:val="0"/>
          <w:marTop w:val="0"/>
          <w:marBottom w:val="0"/>
          <w:divBdr>
            <w:top w:val="none" w:sz="0" w:space="0" w:color="auto"/>
            <w:left w:val="none" w:sz="0" w:space="0" w:color="auto"/>
            <w:bottom w:val="none" w:sz="0" w:space="0" w:color="auto"/>
            <w:right w:val="none" w:sz="0" w:space="0" w:color="auto"/>
          </w:divBdr>
        </w:div>
      </w:divsChild>
    </w:div>
    <w:div w:id="1853757025">
      <w:bodyDiv w:val="1"/>
      <w:marLeft w:val="0"/>
      <w:marRight w:val="0"/>
      <w:marTop w:val="0"/>
      <w:marBottom w:val="0"/>
      <w:divBdr>
        <w:top w:val="none" w:sz="0" w:space="0" w:color="auto"/>
        <w:left w:val="none" w:sz="0" w:space="0" w:color="auto"/>
        <w:bottom w:val="none" w:sz="0" w:space="0" w:color="auto"/>
        <w:right w:val="none" w:sz="0" w:space="0" w:color="auto"/>
      </w:divBdr>
      <w:divsChild>
        <w:div w:id="18507876">
          <w:marLeft w:val="0"/>
          <w:marRight w:val="0"/>
          <w:marTop w:val="0"/>
          <w:marBottom w:val="0"/>
          <w:divBdr>
            <w:top w:val="none" w:sz="0" w:space="0" w:color="auto"/>
            <w:left w:val="none" w:sz="0" w:space="0" w:color="auto"/>
            <w:bottom w:val="none" w:sz="0" w:space="0" w:color="auto"/>
            <w:right w:val="none" w:sz="0" w:space="0" w:color="auto"/>
          </w:divBdr>
        </w:div>
      </w:divsChild>
    </w:div>
    <w:div w:id="1860197740">
      <w:bodyDiv w:val="1"/>
      <w:marLeft w:val="0"/>
      <w:marRight w:val="0"/>
      <w:marTop w:val="0"/>
      <w:marBottom w:val="0"/>
      <w:divBdr>
        <w:top w:val="none" w:sz="0" w:space="0" w:color="auto"/>
        <w:left w:val="none" w:sz="0" w:space="0" w:color="auto"/>
        <w:bottom w:val="none" w:sz="0" w:space="0" w:color="auto"/>
        <w:right w:val="none" w:sz="0" w:space="0" w:color="auto"/>
      </w:divBdr>
      <w:divsChild>
        <w:div w:id="832990462">
          <w:marLeft w:val="0"/>
          <w:marRight w:val="0"/>
          <w:marTop w:val="0"/>
          <w:marBottom w:val="0"/>
          <w:divBdr>
            <w:top w:val="none" w:sz="0" w:space="0" w:color="auto"/>
            <w:left w:val="none" w:sz="0" w:space="0" w:color="auto"/>
            <w:bottom w:val="none" w:sz="0" w:space="0" w:color="auto"/>
            <w:right w:val="none" w:sz="0" w:space="0" w:color="auto"/>
          </w:divBdr>
        </w:div>
      </w:divsChild>
    </w:div>
    <w:div w:id="1866285608">
      <w:bodyDiv w:val="1"/>
      <w:marLeft w:val="0"/>
      <w:marRight w:val="0"/>
      <w:marTop w:val="0"/>
      <w:marBottom w:val="0"/>
      <w:divBdr>
        <w:top w:val="none" w:sz="0" w:space="0" w:color="auto"/>
        <w:left w:val="none" w:sz="0" w:space="0" w:color="auto"/>
        <w:bottom w:val="none" w:sz="0" w:space="0" w:color="auto"/>
        <w:right w:val="none" w:sz="0" w:space="0" w:color="auto"/>
      </w:divBdr>
      <w:divsChild>
        <w:div w:id="30149545">
          <w:marLeft w:val="0"/>
          <w:marRight w:val="0"/>
          <w:marTop w:val="0"/>
          <w:marBottom w:val="0"/>
          <w:divBdr>
            <w:top w:val="none" w:sz="0" w:space="0" w:color="auto"/>
            <w:left w:val="none" w:sz="0" w:space="0" w:color="auto"/>
            <w:bottom w:val="none" w:sz="0" w:space="0" w:color="auto"/>
            <w:right w:val="none" w:sz="0" w:space="0" w:color="auto"/>
          </w:divBdr>
          <w:divsChild>
            <w:div w:id="814571764">
              <w:marLeft w:val="0"/>
              <w:marRight w:val="0"/>
              <w:marTop w:val="0"/>
              <w:marBottom w:val="0"/>
              <w:divBdr>
                <w:top w:val="none" w:sz="0" w:space="0" w:color="auto"/>
                <w:left w:val="none" w:sz="0" w:space="0" w:color="auto"/>
                <w:bottom w:val="none" w:sz="0" w:space="0" w:color="auto"/>
                <w:right w:val="none" w:sz="0" w:space="0" w:color="auto"/>
              </w:divBdr>
            </w:div>
            <w:div w:id="1468234053">
              <w:marLeft w:val="0"/>
              <w:marRight w:val="0"/>
              <w:marTop w:val="0"/>
              <w:marBottom w:val="0"/>
              <w:divBdr>
                <w:top w:val="none" w:sz="0" w:space="0" w:color="auto"/>
                <w:left w:val="none" w:sz="0" w:space="0" w:color="auto"/>
                <w:bottom w:val="none" w:sz="0" w:space="0" w:color="auto"/>
                <w:right w:val="none" w:sz="0" w:space="0" w:color="auto"/>
              </w:divBdr>
            </w:div>
            <w:div w:id="185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753">
      <w:bodyDiv w:val="1"/>
      <w:marLeft w:val="0"/>
      <w:marRight w:val="0"/>
      <w:marTop w:val="0"/>
      <w:marBottom w:val="0"/>
      <w:divBdr>
        <w:top w:val="none" w:sz="0" w:space="0" w:color="auto"/>
        <w:left w:val="none" w:sz="0" w:space="0" w:color="auto"/>
        <w:bottom w:val="none" w:sz="0" w:space="0" w:color="auto"/>
        <w:right w:val="none" w:sz="0" w:space="0" w:color="auto"/>
      </w:divBdr>
      <w:divsChild>
        <w:div w:id="47147585">
          <w:marLeft w:val="0"/>
          <w:marRight w:val="0"/>
          <w:marTop w:val="0"/>
          <w:marBottom w:val="0"/>
          <w:divBdr>
            <w:top w:val="none" w:sz="0" w:space="0" w:color="auto"/>
            <w:left w:val="none" w:sz="0" w:space="0" w:color="auto"/>
            <w:bottom w:val="none" w:sz="0" w:space="0" w:color="auto"/>
            <w:right w:val="none" w:sz="0" w:space="0" w:color="auto"/>
          </w:divBdr>
        </w:div>
      </w:divsChild>
    </w:div>
    <w:div w:id="1884439315">
      <w:bodyDiv w:val="1"/>
      <w:marLeft w:val="0"/>
      <w:marRight w:val="0"/>
      <w:marTop w:val="0"/>
      <w:marBottom w:val="0"/>
      <w:divBdr>
        <w:top w:val="none" w:sz="0" w:space="0" w:color="auto"/>
        <w:left w:val="none" w:sz="0" w:space="0" w:color="auto"/>
        <w:bottom w:val="none" w:sz="0" w:space="0" w:color="auto"/>
        <w:right w:val="none" w:sz="0" w:space="0" w:color="auto"/>
      </w:divBdr>
    </w:div>
    <w:div w:id="1884708782">
      <w:bodyDiv w:val="1"/>
      <w:marLeft w:val="0"/>
      <w:marRight w:val="0"/>
      <w:marTop w:val="0"/>
      <w:marBottom w:val="0"/>
      <w:divBdr>
        <w:top w:val="none" w:sz="0" w:space="0" w:color="auto"/>
        <w:left w:val="none" w:sz="0" w:space="0" w:color="auto"/>
        <w:bottom w:val="none" w:sz="0" w:space="0" w:color="auto"/>
        <w:right w:val="none" w:sz="0" w:space="0" w:color="auto"/>
      </w:divBdr>
      <w:divsChild>
        <w:div w:id="477841186">
          <w:marLeft w:val="0"/>
          <w:marRight w:val="0"/>
          <w:marTop w:val="0"/>
          <w:marBottom w:val="0"/>
          <w:divBdr>
            <w:top w:val="none" w:sz="0" w:space="0" w:color="auto"/>
            <w:left w:val="none" w:sz="0" w:space="0" w:color="auto"/>
            <w:bottom w:val="none" w:sz="0" w:space="0" w:color="auto"/>
            <w:right w:val="none" w:sz="0" w:space="0" w:color="auto"/>
          </w:divBdr>
          <w:divsChild>
            <w:div w:id="338968004">
              <w:marLeft w:val="0"/>
              <w:marRight w:val="0"/>
              <w:marTop w:val="0"/>
              <w:marBottom w:val="0"/>
              <w:divBdr>
                <w:top w:val="none" w:sz="0" w:space="0" w:color="auto"/>
                <w:left w:val="none" w:sz="0" w:space="0" w:color="auto"/>
                <w:bottom w:val="none" w:sz="0" w:space="0" w:color="auto"/>
                <w:right w:val="none" w:sz="0" w:space="0" w:color="auto"/>
              </w:divBdr>
            </w:div>
            <w:div w:id="485585378">
              <w:marLeft w:val="0"/>
              <w:marRight w:val="0"/>
              <w:marTop w:val="0"/>
              <w:marBottom w:val="0"/>
              <w:divBdr>
                <w:top w:val="none" w:sz="0" w:space="0" w:color="auto"/>
                <w:left w:val="none" w:sz="0" w:space="0" w:color="auto"/>
                <w:bottom w:val="none" w:sz="0" w:space="0" w:color="auto"/>
                <w:right w:val="none" w:sz="0" w:space="0" w:color="auto"/>
              </w:divBdr>
            </w:div>
            <w:div w:id="627324504">
              <w:marLeft w:val="0"/>
              <w:marRight w:val="0"/>
              <w:marTop w:val="0"/>
              <w:marBottom w:val="0"/>
              <w:divBdr>
                <w:top w:val="none" w:sz="0" w:space="0" w:color="auto"/>
                <w:left w:val="none" w:sz="0" w:space="0" w:color="auto"/>
                <w:bottom w:val="none" w:sz="0" w:space="0" w:color="auto"/>
                <w:right w:val="none" w:sz="0" w:space="0" w:color="auto"/>
              </w:divBdr>
            </w:div>
            <w:div w:id="759831947">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1409033793">
              <w:marLeft w:val="0"/>
              <w:marRight w:val="0"/>
              <w:marTop w:val="0"/>
              <w:marBottom w:val="0"/>
              <w:divBdr>
                <w:top w:val="none" w:sz="0" w:space="0" w:color="auto"/>
                <w:left w:val="none" w:sz="0" w:space="0" w:color="auto"/>
                <w:bottom w:val="none" w:sz="0" w:space="0" w:color="auto"/>
                <w:right w:val="none" w:sz="0" w:space="0" w:color="auto"/>
              </w:divBdr>
            </w:div>
            <w:div w:id="1647201965">
              <w:marLeft w:val="0"/>
              <w:marRight w:val="0"/>
              <w:marTop w:val="0"/>
              <w:marBottom w:val="0"/>
              <w:divBdr>
                <w:top w:val="none" w:sz="0" w:space="0" w:color="auto"/>
                <w:left w:val="none" w:sz="0" w:space="0" w:color="auto"/>
                <w:bottom w:val="none" w:sz="0" w:space="0" w:color="auto"/>
                <w:right w:val="none" w:sz="0" w:space="0" w:color="auto"/>
              </w:divBdr>
            </w:div>
            <w:div w:id="1720086051">
              <w:marLeft w:val="0"/>
              <w:marRight w:val="0"/>
              <w:marTop w:val="0"/>
              <w:marBottom w:val="0"/>
              <w:divBdr>
                <w:top w:val="none" w:sz="0" w:space="0" w:color="auto"/>
                <w:left w:val="none" w:sz="0" w:space="0" w:color="auto"/>
                <w:bottom w:val="none" w:sz="0" w:space="0" w:color="auto"/>
                <w:right w:val="none" w:sz="0" w:space="0" w:color="auto"/>
              </w:divBdr>
            </w:div>
            <w:div w:id="1929578992">
              <w:marLeft w:val="0"/>
              <w:marRight w:val="0"/>
              <w:marTop w:val="0"/>
              <w:marBottom w:val="0"/>
              <w:divBdr>
                <w:top w:val="none" w:sz="0" w:space="0" w:color="auto"/>
                <w:left w:val="none" w:sz="0" w:space="0" w:color="auto"/>
                <w:bottom w:val="none" w:sz="0" w:space="0" w:color="auto"/>
                <w:right w:val="none" w:sz="0" w:space="0" w:color="auto"/>
              </w:divBdr>
            </w:div>
            <w:div w:id="2066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1083264432">
          <w:marLeft w:val="0"/>
          <w:marRight w:val="0"/>
          <w:marTop w:val="0"/>
          <w:marBottom w:val="0"/>
          <w:divBdr>
            <w:top w:val="none" w:sz="0" w:space="0" w:color="auto"/>
            <w:left w:val="none" w:sz="0" w:space="0" w:color="auto"/>
            <w:bottom w:val="none" w:sz="0" w:space="0" w:color="auto"/>
            <w:right w:val="none" w:sz="0" w:space="0" w:color="auto"/>
          </w:divBdr>
        </w:div>
      </w:divsChild>
    </w:div>
    <w:div w:id="1890875855">
      <w:bodyDiv w:val="1"/>
      <w:marLeft w:val="0"/>
      <w:marRight w:val="0"/>
      <w:marTop w:val="0"/>
      <w:marBottom w:val="0"/>
      <w:divBdr>
        <w:top w:val="none" w:sz="0" w:space="0" w:color="auto"/>
        <w:left w:val="none" w:sz="0" w:space="0" w:color="auto"/>
        <w:bottom w:val="none" w:sz="0" w:space="0" w:color="auto"/>
        <w:right w:val="none" w:sz="0" w:space="0" w:color="auto"/>
      </w:divBdr>
      <w:divsChild>
        <w:div w:id="55516168">
          <w:marLeft w:val="0"/>
          <w:marRight w:val="0"/>
          <w:marTop w:val="0"/>
          <w:marBottom w:val="0"/>
          <w:divBdr>
            <w:top w:val="none" w:sz="0" w:space="0" w:color="auto"/>
            <w:left w:val="none" w:sz="0" w:space="0" w:color="auto"/>
            <w:bottom w:val="none" w:sz="0" w:space="0" w:color="auto"/>
            <w:right w:val="none" w:sz="0" w:space="0" w:color="auto"/>
          </w:divBdr>
        </w:div>
      </w:divsChild>
    </w:div>
    <w:div w:id="1891384194">
      <w:bodyDiv w:val="1"/>
      <w:marLeft w:val="0"/>
      <w:marRight w:val="0"/>
      <w:marTop w:val="0"/>
      <w:marBottom w:val="0"/>
      <w:divBdr>
        <w:top w:val="none" w:sz="0" w:space="0" w:color="auto"/>
        <w:left w:val="none" w:sz="0" w:space="0" w:color="auto"/>
        <w:bottom w:val="none" w:sz="0" w:space="0" w:color="auto"/>
        <w:right w:val="none" w:sz="0" w:space="0" w:color="auto"/>
      </w:divBdr>
      <w:divsChild>
        <w:div w:id="927276247">
          <w:marLeft w:val="0"/>
          <w:marRight w:val="0"/>
          <w:marTop w:val="0"/>
          <w:marBottom w:val="0"/>
          <w:divBdr>
            <w:top w:val="none" w:sz="0" w:space="0" w:color="auto"/>
            <w:left w:val="none" w:sz="0" w:space="0" w:color="auto"/>
            <w:bottom w:val="none" w:sz="0" w:space="0" w:color="auto"/>
            <w:right w:val="none" w:sz="0" w:space="0" w:color="auto"/>
          </w:divBdr>
        </w:div>
      </w:divsChild>
    </w:div>
    <w:div w:id="1902402522">
      <w:bodyDiv w:val="1"/>
      <w:marLeft w:val="0"/>
      <w:marRight w:val="0"/>
      <w:marTop w:val="0"/>
      <w:marBottom w:val="0"/>
      <w:divBdr>
        <w:top w:val="none" w:sz="0" w:space="0" w:color="auto"/>
        <w:left w:val="none" w:sz="0" w:space="0" w:color="auto"/>
        <w:bottom w:val="none" w:sz="0" w:space="0" w:color="auto"/>
        <w:right w:val="none" w:sz="0" w:space="0" w:color="auto"/>
      </w:divBdr>
      <w:divsChild>
        <w:div w:id="1216508849">
          <w:marLeft w:val="0"/>
          <w:marRight w:val="0"/>
          <w:marTop w:val="0"/>
          <w:marBottom w:val="0"/>
          <w:divBdr>
            <w:top w:val="none" w:sz="0" w:space="0" w:color="auto"/>
            <w:left w:val="none" w:sz="0" w:space="0" w:color="auto"/>
            <w:bottom w:val="none" w:sz="0" w:space="0" w:color="auto"/>
            <w:right w:val="none" w:sz="0" w:space="0" w:color="auto"/>
          </w:divBdr>
        </w:div>
      </w:divsChild>
    </w:div>
    <w:div w:id="1914077160">
      <w:bodyDiv w:val="1"/>
      <w:marLeft w:val="0"/>
      <w:marRight w:val="0"/>
      <w:marTop w:val="0"/>
      <w:marBottom w:val="0"/>
      <w:divBdr>
        <w:top w:val="none" w:sz="0" w:space="0" w:color="auto"/>
        <w:left w:val="none" w:sz="0" w:space="0" w:color="auto"/>
        <w:bottom w:val="none" w:sz="0" w:space="0" w:color="auto"/>
        <w:right w:val="none" w:sz="0" w:space="0" w:color="auto"/>
      </w:divBdr>
    </w:div>
    <w:div w:id="1923833268">
      <w:bodyDiv w:val="1"/>
      <w:marLeft w:val="0"/>
      <w:marRight w:val="0"/>
      <w:marTop w:val="0"/>
      <w:marBottom w:val="0"/>
      <w:divBdr>
        <w:top w:val="none" w:sz="0" w:space="0" w:color="auto"/>
        <w:left w:val="none" w:sz="0" w:space="0" w:color="auto"/>
        <w:bottom w:val="none" w:sz="0" w:space="0" w:color="auto"/>
        <w:right w:val="none" w:sz="0" w:space="0" w:color="auto"/>
      </w:divBdr>
      <w:divsChild>
        <w:div w:id="924344810">
          <w:marLeft w:val="0"/>
          <w:marRight w:val="0"/>
          <w:marTop w:val="0"/>
          <w:marBottom w:val="0"/>
          <w:divBdr>
            <w:top w:val="none" w:sz="0" w:space="0" w:color="auto"/>
            <w:left w:val="none" w:sz="0" w:space="0" w:color="auto"/>
            <w:bottom w:val="none" w:sz="0" w:space="0" w:color="auto"/>
            <w:right w:val="none" w:sz="0" w:space="0" w:color="auto"/>
          </w:divBdr>
        </w:div>
      </w:divsChild>
    </w:div>
    <w:div w:id="1933926889">
      <w:bodyDiv w:val="1"/>
      <w:marLeft w:val="0"/>
      <w:marRight w:val="0"/>
      <w:marTop w:val="0"/>
      <w:marBottom w:val="0"/>
      <w:divBdr>
        <w:top w:val="none" w:sz="0" w:space="0" w:color="auto"/>
        <w:left w:val="none" w:sz="0" w:space="0" w:color="auto"/>
        <w:bottom w:val="none" w:sz="0" w:space="0" w:color="auto"/>
        <w:right w:val="none" w:sz="0" w:space="0" w:color="auto"/>
      </w:divBdr>
      <w:divsChild>
        <w:div w:id="694157692">
          <w:marLeft w:val="0"/>
          <w:marRight w:val="0"/>
          <w:marTop w:val="0"/>
          <w:marBottom w:val="0"/>
          <w:divBdr>
            <w:top w:val="none" w:sz="0" w:space="0" w:color="auto"/>
            <w:left w:val="none" w:sz="0" w:space="0" w:color="auto"/>
            <w:bottom w:val="none" w:sz="0" w:space="0" w:color="auto"/>
            <w:right w:val="none" w:sz="0" w:space="0" w:color="auto"/>
          </w:divBdr>
        </w:div>
        <w:div w:id="695934072">
          <w:marLeft w:val="0"/>
          <w:marRight w:val="0"/>
          <w:marTop w:val="0"/>
          <w:marBottom w:val="0"/>
          <w:divBdr>
            <w:top w:val="none" w:sz="0" w:space="0" w:color="auto"/>
            <w:left w:val="none" w:sz="0" w:space="0" w:color="auto"/>
            <w:bottom w:val="none" w:sz="0" w:space="0" w:color="auto"/>
            <w:right w:val="none" w:sz="0" w:space="0" w:color="auto"/>
          </w:divBdr>
        </w:div>
        <w:div w:id="746029036">
          <w:marLeft w:val="0"/>
          <w:marRight w:val="0"/>
          <w:marTop w:val="0"/>
          <w:marBottom w:val="0"/>
          <w:divBdr>
            <w:top w:val="none" w:sz="0" w:space="0" w:color="auto"/>
            <w:left w:val="none" w:sz="0" w:space="0" w:color="auto"/>
            <w:bottom w:val="none" w:sz="0" w:space="0" w:color="auto"/>
            <w:right w:val="none" w:sz="0" w:space="0" w:color="auto"/>
          </w:divBdr>
        </w:div>
      </w:divsChild>
    </w:div>
    <w:div w:id="1934430501">
      <w:bodyDiv w:val="1"/>
      <w:marLeft w:val="0"/>
      <w:marRight w:val="0"/>
      <w:marTop w:val="0"/>
      <w:marBottom w:val="0"/>
      <w:divBdr>
        <w:top w:val="none" w:sz="0" w:space="0" w:color="auto"/>
        <w:left w:val="none" w:sz="0" w:space="0" w:color="auto"/>
        <w:bottom w:val="none" w:sz="0" w:space="0" w:color="auto"/>
        <w:right w:val="none" w:sz="0" w:space="0" w:color="auto"/>
      </w:divBdr>
      <w:divsChild>
        <w:div w:id="1935941537">
          <w:marLeft w:val="0"/>
          <w:marRight w:val="0"/>
          <w:marTop w:val="0"/>
          <w:marBottom w:val="0"/>
          <w:divBdr>
            <w:top w:val="none" w:sz="0" w:space="0" w:color="auto"/>
            <w:left w:val="none" w:sz="0" w:space="0" w:color="auto"/>
            <w:bottom w:val="none" w:sz="0" w:space="0" w:color="auto"/>
            <w:right w:val="none" w:sz="0" w:space="0" w:color="auto"/>
          </w:divBdr>
        </w:div>
      </w:divsChild>
    </w:div>
    <w:div w:id="1936014654">
      <w:bodyDiv w:val="1"/>
      <w:marLeft w:val="0"/>
      <w:marRight w:val="0"/>
      <w:marTop w:val="0"/>
      <w:marBottom w:val="0"/>
      <w:divBdr>
        <w:top w:val="none" w:sz="0" w:space="0" w:color="auto"/>
        <w:left w:val="none" w:sz="0" w:space="0" w:color="auto"/>
        <w:bottom w:val="none" w:sz="0" w:space="0" w:color="auto"/>
        <w:right w:val="none" w:sz="0" w:space="0" w:color="auto"/>
      </w:divBdr>
    </w:div>
    <w:div w:id="1951890201">
      <w:bodyDiv w:val="1"/>
      <w:marLeft w:val="0"/>
      <w:marRight w:val="0"/>
      <w:marTop w:val="0"/>
      <w:marBottom w:val="0"/>
      <w:divBdr>
        <w:top w:val="none" w:sz="0" w:space="0" w:color="auto"/>
        <w:left w:val="none" w:sz="0" w:space="0" w:color="auto"/>
        <w:bottom w:val="none" w:sz="0" w:space="0" w:color="auto"/>
        <w:right w:val="none" w:sz="0" w:space="0" w:color="auto"/>
      </w:divBdr>
    </w:div>
    <w:div w:id="1957371233">
      <w:bodyDiv w:val="1"/>
      <w:marLeft w:val="0"/>
      <w:marRight w:val="0"/>
      <w:marTop w:val="0"/>
      <w:marBottom w:val="0"/>
      <w:divBdr>
        <w:top w:val="none" w:sz="0" w:space="0" w:color="auto"/>
        <w:left w:val="none" w:sz="0" w:space="0" w:color="auto"/>
        <w:bottom w:val="none" w:sz="0" w:space="0" w:color="auto"/>
        <w:right w:val="none" w:sz="0" w:space="0" w:color="auto"/>
      </w:divBdr>
    </w:div>
    <w:div w:id="1958415021">
      <w:bodyDiv w:val="1"/>
      <w:marLeft w:val="0"/>
      <w:marRight w:val="0"/>
      <w:marTop w:val="0"/>
      <w:marBottom w:val="0"/>
      <w:divBdr>
        <w:top w:val="none" w:sz="0" w:space="0" w:color="auto"/>
        <w:left w:val="none" w:sz="0" w:space="0" w:color="auto"/>
        <w:bottom w:val="none" w:sz="0" w:space="0" w:color="auto"/>
        <w:right w:val="none" w:sz="0" w:space="0" w:color="auto"/>
      </w:divBdr>
      <w:divsChild>
        <w:div w:id="1185054705">
          <w:marLeft w:val="0"/>
          <w:marRight w:val="0"/>
          <w:marTop w:val="0"/>
          <w:marBottom w:val="0"/>
          <w:divBdr>
            <w:top w:val="none" w:sz="0" w:space="0" w:color="auto"/>
            <w:left w:val="none" w:sz="0" w:space="0" w:color="auto"/>
            <w:bottom w:val="none" w:sz="0" w:space="0" w:color="auto"/>
            <w:right w:val="none" w:sz="0" w:space="0" w:color="auto"/>
          </w:divBdr>
        </w:div>
      </w:divsChild>
    </w:div>
    <w:div w:id="1965229808">
      <w:bodyDiv w:val="1"/>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2175093">
              <w:marLeft w:val="0"/>
              <w:marRight w:val="0"/>
              <w:marTop w:val="0"/>
              <w:marBottom w:val="0"/>
              <w:divBdr>
                <w:top w:val="none" w:sz="0" w:space="0" w:color="auto"/>
                <w:left w:val="none" w:sz="0" w:space="0" w:color="auto"/>
                <w:bottom w:val="none" w:sz="0" w:space="0" w:color="auto"/>
                <w:right w:val="none" w:sz="0" w:space="0" w:color="auto"/>
              </w:divBdr>
            </w:div>
            <w:div w:id="106781352">
              <w:marLeft w:val="0"/>
              <w:marRight w:val="0"/>
              <w:marTop w:val="0"/>
              <w:marBottom w:val="0"/>
              <w:divBdr>
                <w:top w:val="none" w:sz="0" w:space="0" w:color="auto"/>
                <w:left w:val="none" w:sz="0" w:space="0" w:color="auto"/>
                <w:bottom w:val="none" w:sz="0" w:space="0" w:color="auto"/>
                <w:right w:val="none" w:sz="0" w:space="0" w:color="auto"/>
              </w:divBdr>
            </w:div>
            <w:div w:id="362561548">
              <w:marLeft w:val="0"/>
              <w:marRight w:val="0"/>
              <w:marTop w:val="0"/>
              <w:marBottom w:val="0"/>
              <w:divBdr>
                <w:top w:val="none" w:sz="0" w:space="0" w:color="auto"/>
                <w:left w:val="none" w:sz="0" w:space="0" w:color="auto"/>
                <w:bottom w:val="none" w:sz="0" w:space="0" w:color="auto"/>
                <w:right w:val="none" w:sz="0" w:space="0" w:color="auto"/>
              </w:divBdr>
            </w:div>
            <w:div w:id="770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9148">
      <w:bodyDiv w:val="1"/>
      <w:marLeft w:val="0"/>
      <w:marRight w:val="0"/>
      <w:marTop w:val="0"/>
      <w:marBottom w:val="0"/>
      <w:divBdr>
        <w:top w:val="none" w:sz="0" w:space="0" w:color="auto"/>
        <w:left w:val="none" w:sz="0" w:space="0" w:color="auto"/>
        <w:bottom w:val="none" w:sz="0" w:space="0" w:color="auto"/>
        <w:right w:val="none" w:sz="0" w:space="0" w:color="auto"/>
      </w:divBdr>
      <w:divsChild>
        <w:div w:id="1938442485">
          <w:marLeft w:val="0"/>
          <w:marRight w:val="0"/>
          <w:marTop w:val="0"/>
          <w:marBottom w:val="0"/>
          <w:divBdr>
            <w:top w:val="none" w:sz="0" w:space="0" w:color="auto"/>
            <w:left w:val="none" w:sz="0" w:space="0" w:color="auto"/>
            <w:bottom w:val="none" w:sz="0" w:space="0" w:color="auto"/>
            <w:right w:val="none" w:sz="0" w:space="0" w:color="auto"/>
          </w:divBdr>
        </w:div>
      </w:divsChild>
    </w:div>
    <w:div w:id="1984970276">
      <w:bodyDiv w:val="1"/>
      <w:marLeft w:val="0"/>
      <w:marRight w:val="0"/>
      <w:marTop w:val="0"/>
      <w:marBottom w:val="0"/>
      <w:divBdr>
        <w:top w:val="none" w:sz="0" w:space="0" w:color="auto"/>
        <w:left w:val="none" w:sz="0" w:space="0" w:color="auto"/>
        <w:bottom w:val="none" w:sz="0" w:space="0" w:color="auto"/>
        <w:right w:val="none" w:sz="0" w:space="0" w:color="auto"/>
      </w:divBdr>
      <w:divsChild>
        <w:div w:id="11498470">
          <w:marLeft w:val="0"/>
          <w:marRight w:val="0"/>
          <w:marTop w:val="0"/>
          <w:marBottom w:val="0"/>
          <w:divBdr>
            <w:top w:val="none" w:sz="0" w:space="0" w:color="auto"/>
            <w:left w:val="none" w:sz="0" w:space="0" w:color="auto"/>
            <w:bottom w:val="none" w:sz="0" w:space="0" w:color="auto"/>
            <w:right w:val="none" w:sz="0" w:space="0" w:color="auto"/>
          </w:divBdr>
        </w:div>
      </w:divsChild>
    </w:div>
    <w:div w:id="2003658680">
      <w:bodyDiv w:val="1"/>
      <w:marLeft w:val="0"/>
      <w:marRight w:val="0"/>
      <w:marTop w:val="0"/>
      <w:marBottom w:val="0"/>
      <w:divBdr>
        <w:top w:val="none" w:sz="0" w:space="0" w:color="auto"/>
        <w:left w:val="none" w:sz="0" w:space="0" w:color="auto"/>
        <w:bottom w:val="none" w:sz="0" w:space="0" w:color="auto"/>
        <w:right w:val="none" w:sz="0" w:space="0" w:color="auto"/>
      </w:divBdr>
      <w:divsChild>
        <w:div w:id="245578799">
          <w:marLeft w:val="0"/>
          <w:marRight w:val="0"/>
          <w:marTop w:val="0"/>
          <w:marBottom w:val="0"/>
          <w:divBdr>
            <w:top w:val="none" w:sz="0" w:space="0" w:color="auto"/>
            <w:left w:val="none" w:sz="0" w:space="0" w:color="auto"/>
            <w:bottom w:val="none" w:sz="0" w:space="0" w:color="auto"/>
            <w:right w:val="none" w:sz="0" w:space="0" w:color="auto"/>
          </w:divBdr>
        </w:div>
      </w:divsChild>
    </w:div>
    <w:div w:id="2007899526">
      <w:bodyDiv w:val="1"/>
      <w:marLeft w:val="0"/>
      <w:marRight w:val="0"/>
      <w:marTop w:val="0"/>
      <w:marBottom w:val="0"/>
      <w:divBdr>
        <w:top w:val="none" w:sz="0" w:space="0" w:color="auto"/>
        <w:left w:val="none" w:sz="0" w:space="0" w:color="auto"/>
        <w:bottom w:val="none" w:sz="0" w:space="0" w:color="auto"/>
        <w:right w:val="none" w:sz="0" w:space="0" w:color="auto"/>
      </w:divBdr>
      <w:divsChild>
        <w:div w:id="1183661977">
          <w:marLeft w:val="0"/>
          <w:marRight w:val="0"/>
          <w:marTop w:val="0"/>
          <w:marBottom w:val="0"/>
          <w:divBdr>
            <w:top w:val="none" w:sz="0" w:space="0" w:color="auto"/>
            <w:left w:val="none" w:sz="0" w:space="0" w:color="auto"/>
            <w:bottom w:val="none" w:sz="0" w:space="0" w:color="auto"/>
            <w:right w:val="none" w:sz="0" w:space="0" w:color="auto"/>
          </w:divBdr>
        </w:div>
      </w:divsChild>
    </w:div>
    <w:div w:id="2010519162">
      <w:bodyDiv w:val="1"/>
      <w:marLeft w:val="0"/>
      <w:marRight w:val="0"/>
      <w:marTop w:val="0"/>
      <w:marBottom w:val="0"/>
      <w:divBdr>
        <w:top w:val="none" w:sz="0" w:space="0" w:color="auto"/>
        <w:left w:val="none" w:sz="0" w:space="0" w:color="auto"/>
        <w:bottom w:val="none" w:sz="0" w:space="0" w:color="auto"/>
        <w:right w:val="none" w:sz="0" w:space="0" w:color="auto"/>
      </w:divBdr>
      <w:divsChild>
        <w:div w:id="1843549557">
          <w:marLeft w:val="0"/>
          <w:marRight w:val="0"/>
          <w:marTop w:val="0"/>
          <w:marBottom w:val="0"/>
          <w:divBdr>
            <w:top w:val="none" w:sz="0" w:space="0" w:color="auto"/>
            <w:left w:val="none" w:sz="0" w:space="0" w:color="auto"/>
            <w:bottom w:val="none" w:sz="0" w:space="0" w:color="auto"/>
            <w:right w:val="none" w:sz="0" w:space="0" w:color="auto"/>
          </w:divBdr>
        </w:div>
      </w:divsChild>
    </w:div>
    <w:div w:id="2016108378">
      <w:bodyDiv w:val="1"/>
      <w:marLeft w:val="0"/>
      <w:marRight w:val="0"/>
      <w:marTop w:val="0"/>
      <w:marBottom w:val="0"/>
      <w:divBdr>
        <w:top w:val="none" w:sz="0" w:space="0" w:color="auto"/>
        <w:left w:val="none" w:sz="0" w:space="0" w:color="auto"/>
        <w:bottom w:val="none" w:sz="0" w:space="0" w:color="auto"/>
        <w:right w:val="none" w:sz="0" w:space="0" w:color="auto"/>
      </w:divBdr>
      <w:divsChild>
        <w:div w:id="931086761">
          <w:marLeft w:val="0"/>
          <w:marRight w:val="0"/>
          <w:marTop w:val="0"/>
          <w:marBottom w:val="0"/>
          <w:divBdr>
            <w:top w:val="none" w:sz="0" w:space="0" w:color="auto"/>
            <w:left w:val="none" w:sz="0" w:space="0" w:color="auto"/>
            <w:bottom w:val="none" w:sz="0" w:space="0" w:color="auto"/>
            <w:right w:val="none" w:sz="0" w:space="0" w:color="auto"/>
          </w:divBdr>
        </w:div>
        <w:div w:id="1057240407">
          <w:marLeft w:val="0"/>
          <w:marRight w:val="0"/>
          <w:marTop w:val="0"/>
          <w:marBottom w:val="0"/>
          <w:divBdr>
            <w:top w:val="none" w:sz="0" w:space="0" w:color="auto"/>
            <w:left w:val="none" w:sz="0" w:space="0" w:color="auto"/>
            <w:bottom w:val="none" w:sz="0" w:space="0" w:color="auto"/>
            <w:right w:val="none" w:sz="0" w:space="0" w:color="auto"/>
          </w:divBdr>
        </w:div>
        <w:div w:id="1065957709">
          <w:marLeft w:val="0"/>
          <w:marRight w:val="0"/>
          <w:marTop w:val="0"/>
          <w:marBottom w:val="0"/>
          <w:divBdr>
            <w:top w:val="none" w:sz="0" w:space="0" w:color="auto"/>
            <w:left w:val="none" w:sz="0" w:space="0" w:color="auto"/>
            <w:bottom w:val="none" w:sz="0" w:space="0" w:color="auto"/>
            <w:right w:val="none" w:sz="0" w:space="0" w:color="auto"/>
          </w:divBdr>
        </w:div>
        <w:div w:id="1361125568">
          <w:marLeft w:val="0"/>
          <w:marRight w:val="0"/>
          <w:marTop w:val="0"/>
          <w:marBottom w:val="0"/>
          <w:divBdr>
            <w:top w:val="none" w:sz="0" w:space="0" w:color="auto"/>
            <w:left w:val="none" w:sz="0" w:space="0" w:color="auto"/>
            <w:bottom w:val="none" w:sz="0" w:space="0" w:color="auto"/>
            <w:right w:val="none" w:sz="0" w:space="0" w:color="auto"/>
          </w:divBdr>
        </w:div>
        <w:div w:id="1527333778">
          <w:marLeft w:val="0"/>
          <w:marRight w:val="0"/>
          <w:marTop w:val="0"/>
          <w:marBottom w:val="0"/>
          <w:divBdr>
            <w:top w:val="none" w:sz="0" w:space="0" w:color="auto"/>
            <w:left w:val="none" w:sz="0" w:space="0" w:color="auto"/>
            <w:bottom w:val="none" w:sz="0" w:space="0" w:color="auto"/>
            <w:right w:val="none" w:sz="0" w:space="0" w:color="auto"/>
          </w:divBdr>
        </w:div>
        <w:div w:id="1596287171">
          <w:marLeft w:val="0"/>
          <w:marRight w:val="0"/>
          <w:marTop w:val="0"/>
          <w:marBottom w:val="0"/>
          <w:divBdr>
            <w:top w:val="none" w:sz="0" w:space="0" w:color="auto"/>
            <w:left w:val="none" w:sz="0" w:space="0" w:color="auto"/>
            <w:bottom w:val="none" w:sz="0" w:space="0" w:color="auto"/>
            <w:right w:val="none" w:sz="0" w:space="0" w:color="auto"/>
          </w:divBdr>
        </w:div>
        <w:div w:id="1984894610">
          <w:marLeft w:val="0"/>
          <w:marRight w:val="0"/>
          <w:marTop w:val="0"/>
          <w:marBottom w:val="0"/>
          <w:divBdr>
            <w:top w:val="none" w:sz="0" w:space="0" w:color="auto"/>
            <w:left w:val="none" w:sz="0" w:space="0" w:color="auto"/>
            <w:bottom w:val="none" w:sz="0" w:space="0" w:color="auto"/>
            <w:right w:val="none" w:sz="0" w:space="0" w:color="auto"/>
          </w:divBdr>
        </w:div>
        <w:div w:id="1999193321">
          <w:marLeft w:val="0"/>
          <w:marRight w:val="0"/>
          <w:marTop w:val="0"/>
          <w:marBottom w:val="0"/>
          <w:divBdr>
            <w:top w:val="none" w:sz="0" w:space="0" w:color="auto"/>
            <w:left w:val="none" w:sz="0" w:space="0" w:color="auto"/>
            <w:bottom w:val="none" w:sz="0" w:space="0" w:color="auto"/>
            <w:right w:val="none" w:sz="0" w:space="0" w:color="auto"/>
          </w:divBdr>
        </w:div>
        <w:div w:id="2038895664">
          <w:marLeft w:val="0"/>
          <w:marRight w:val="0"/>
          <w:marTop w:val="0"/>
          <w:marBottom w:val="0"/>
          <w:divBdr>
            <w:top w:val="none" w:sz="0" w:space="0" w:color="auto"/>
            <w:left w:val="none" w:sz="0" w:space="0" w:color="auto"/>
            <w:bottom w:val="none" w:sz="0" w:space="0" w:color="auto"/>
            <w:right w:val="none" w:sz="0" w:space="0" w:color="auto"/>
          </w:divBdr>
        </w:div>
      </w:divsChild>
    </w:div>
    <w:div w:id="2026132181">
      <w:bodyDiv w:val="1"/>
      <w:marLeft w:val="0"/>
      <w:marRight w:val="0"/>
      <w:marTop w:val="0"/>
      <w:marBottom w:val="0"/>
      <w:divBdr>
        <w:top w:val="none" w:sz="0" w:space="0" w:color="auto"/>
        <w:left w:val="none" w:sz="0" w:space="0" w:color="auto"/>
        <w:bottom w:val="none" w:sz="0" w:space="0" w:color="auto"/>
        <w:right w:val="none" w:sz="0" w:space="0" w:color="auto"/>
      </w:divBdr>
      <w:divsChild>
        <w:div w:id="1384867100">
          <w:marLeft w:val="0"/>
          <w:marRight w:val="0"/>
          <w:marTop w:val="0"/>
          <w:marBottom w:val="0"/>
          <w:divBdr>
            <w:top w:val="none" w:sz="0" w:space="0" w:color="auto"/>
            <w:left w:val="none" w:sz="0" w:space="0" w:color="auto"/>
            <w:bottom w:val="none" w:sz="0" w:space="0" w:color="auto"/>
            <w:right w:val="none" w:sz="0" w:space="0" w:color="auto"/>
          </w:divBdr>
        </w:div>
      </w:divsChild>
    </w:div>
    <w:div w:id="2026204731">
      <w:bodyDiv w:val="1"/>
      <w:marLeft w:val="0"/>
      <w:marRight w:val="0"/>
      <w:marTop w:val="0"/>
      <w:marBottom w:val="0"/>
      <w:divBdr>
        <w:top w:val="none" w:sz="0" w:space="0" w:color="auto"/>
        <w:left w:val="none" w:sz="0" w:space="0" w:color="auto"/>
        <w:bottom w:val="none" w:sz="0" w:space="0" w:color="auto"/>
        <w:right w:val="none" w:sz="0" w:space="0" w:color="auto"/>
      </w:divBdr>
      <w:divsChild>
        <w:div w:id="210385213">
          <w:marLeft w:val="0"/>
          <w:marRight w:val="0"/>
          <w:marTop w:val="0"/>
          <w:marBottom w:val="0"/>
          <w:divBdr>
            <w:top w:val="none" w:sz="0" w:space="0" w:color="auto"/>
            <w:left w:val="none" w:sz="0" w:space="0" w:color="auto"/>
            <w:bottom w:val="none" w:sz="0" w:space="0" w:color="auto"/>
            <w:right w:val="none" w:sz="0" w:space="0" w:color="auto"/>
          </w:divBdr>
        </w:div>
      </w:divsChild>
    </w:div>
    <w:div w:id="2028367950">
      <w:bodyDiv w:val="1"/>
      <w:marLeft w:val="0"/>
      <w:marRight w:val="0"/>
      <w:marTop w:val="0"/>
      <w:marBottom w:val="0"/>
      <w:divBdr>
        <w:top w:val="none" w:sz="0" w:space="0" w:color="auto"/>
        <w:left w:val="none" w:sz="0" w:space="0" w:color="auto"/>
        <w:bottom w:val="none" w:sz="0" w:space="0" w:color="auto"/>
        <w:right w:val="none" w:sz="0" w:space="0" w:color="auto"/>
      </w:divBdr>
      <w:divsChild>
        <w:div w:id="954992190">
          <w:marLeft w:val="0"/>
          <w:marRight w:val="0"/>
          <w:marTop w:val="0"/>
          <w:marBottom w:val="0"/>
          <w:divBdr>
            <w:top w:val="none" w:sz="0" w:space="0" w:color="auto"/>
            <w:left w:val="none" w:sz="0" w:space="0" w:color="auto"/>
            <w:bottom w:val="none" w:sz="0" w:space="0" w:color="auto"/>
            <w:right w:val="none" w:sz="0" w:space="0" w:color="auto"/>
          </w:divBdr>
        </w:div>
      </w:divsChild>
    </w:div>
    <w:div w:id="2029521227">
      <w:bodyDiv w:val="1"/>
      <w:marLeft w:val="0"/>
      <w:marRight w:val="0"/>
      <w:marTop w:val="0"/>
      <w:marBottom w:val="0"/>
      <w:divBdr>
        <w:top w:val="none" w:sz="0" w:space="0" w:color="auto"/>
        <w:left w:val="none" w:sz="0" w:space="0" w:color="auto"/>
        <w:bottom w:val="none" w:sz="0" w:space="0" w:color="auto"/>
        <w:right w:val="none" w:sz="0" w:space="0" w:color="auto"/>
      </w:divBdr>
      <w:divsChild>
        <w:div w:id="1688411374">
          <w:marLeft w:val="0"/>
          <w:marRight w:val="0"/>
          <w:marTop w:val="0"/>
          <w:marBottom w:val="0"/>
          <w:divBdr>
            <w:top w:val="none" w:sz="0" w:space="0" w:color="auto"/>
            <w:left w:val="none" w:sz="0" w:space="0" w:color="auto"/>
            <w:bottom w:val="none" w:sz="0" w:space="0" w:color="auto"/>
            <w:right w:val="none" w:sz="0" w:space="0" w:color="auto"/>
          </w:divBdr>
          <w:divsChild>
            <w:div w:id="14375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3073">
      <w:bodyDiv w:val="1"/>
      <w:marLeft w:val="0"/>
      <w:marRight w:val="0"/>
      <w:marTop w:val="0"/>
      <w:marBottom w:val="0"/>
      <w:divBdr>
        <w:top w:val="none" w:sz="0" w:space="0" w:color="auto"/>
        <w:left w:val="none" w:sz="0" w:space="0" w:color="auto"/>
        <w:bottom w:val="none" w:sz="0" w:space="0" w:color="auto"/>
        <w:right w:val="none" w:sz="0" w:space="0" w:color="auto"/>
      </w:divBdr>
      <w:divsChild>
        <w:div w:id="1770157397">
          <w:marLeft w:val="0"/>
          <w:marRight w:val="0"/>
          <w:marTop w:val="0"/>
          <w:marBottom w:val="0"/>
          <w:divBdr>
            <w:top w:val="none" w:sz="0" w:space="0" w:color="auto"/>
            <w:left w:val="none" w:sz="0" w:space="0" w:color="auto"/>
            <w:bottom w:val="none" w:sz="0" w:space="0" w:color="auto"/>
            <w:right w:val="none" w:sz="0" w:space="0" w:color="auto"/>
          </w:divBdr>
        </w:div>
      </w:divsChild>
    </w:div>
    <w:div w:id="2038503329">
      <w:bodyDiv w:val="1"/>
      <w:marLeft w:val="0"/>
      <w:marRight w:val="0"/>
      <w:marTop w:val="0"/>
      <w:marBottom w:val="0"/>
      <w:divBdr>
        <w:top w:val="none" w:sz="0" w:space="0" w:color="auto"/>
        <w:left w:val="none" w:sz="0" w:space="0" w:color="auto"/>
        <w:bottom w:val="none" w:sz="0" w:space="0" w:color="auto"/>
        <w:right w:val="none" w:sz="0" w:space="0" w:color="auto"/>
      </w:divBdr>
      <w:divsChild>
        <w:div w:id="1038437538">
          <w:marLeft w:val="0"/>
          <w:marRight w:val="0"/>
          <w:marTop w:val="0"/>
          <w:marBottom w:val="0"/>
          <w:divBdr>
            <w:top w:val="none" w:sz="0" w:space="0" w:color="auto"/>
            <w:left w:val="none" w:sz="0" w:space="0" w:color="auto"/>
            <w:bottom w:val="none" w:sz="0" w:space="0" w:color="auto"/>
            <w:right w:val="none" w:sz="0" w:space="0" w:color="auto"/>
          </w:divBdr>
        </w:div>
      </w:divsChild>
    </w:div>
    <w:div w:id="2042589772">
      <w:bodyDiv w:val="1"/>
      <w:marLeft w:val="0"/>
      <w:marRight w:val="0"/>
      <w:marTop w:val="0"/>
      <w:marBottom w:val="0"/>
      <w:divBdr>
        <w:top w:val="none" w:sz="0" w:space="0" w:color="auto"/>
        <w:left w:val="none" w:sz="0" w:space="0" w:color="auto"/>
        <w:bottom w:val="none" w:sz="0" w:space="0" w:color="auto"/>
        <w:right w:val="none" w:sz="0" w:space="0" w:color="auto"/>
      </w:divBdr>
    </w:div>
    <w:div w:id="2046757392">
      <w:bodyDiv w:val="1"/>
      <w:marLeft w:val="0"/>
      <w:marRight w:val="0"/>
      <w:marTop w:val="0"/>
      <w:marBottom w:val="0"/>
      <w:divBdr>
        <w:top w:val="none" w:sz="0" w:space="0" w:color="auto"/>
        <w:left w:val="none" w:sz="0" w:space="0" w:color="auto"/>
        <w:bottom w:val="none" w:sz="0" w:space="0" w:color="auto"/>
        <w:right w:val="none" w:sz="0" w:space="0" w:color="auto"/>
      </w:divBdr>
      <w:divsChild>
        <w:div w:id="1144737293">
          <w:marLeft w:val="0"/>
          <w:marRight w:val="0"/>
          <w:marTop w:val="0"/>
          <w:marBottom w:val="0"/>
          <w:divBdr>
            <w:top w:val="none" w:sz="0" w:space="0" w:color="auto"/>
            <w:left w:val="none" w:sz="0" w:space="0" w:color="auto"/>
            <w:bottom w:val="none" w:sz="0" w:space="0" w:color="auto"/>
            <w:right w:val="none" w:sz="0" w:space="0" w:color="auto"/>
          </w:divBdr>
        </w:div>
      </w:divsChild>
    </w:div>
    <w:div w:id="2047023575">
      <w:bodyDiv w:val="1"/>
      <w:marLeft w:val="0"/>
      <w:marRight w:val="0"/>
      <w:marTop w:val="0"/>
      <w:marBottom w:val="0"/>
      <w:divBdr>
        <w:top w:val="none" w:sz="0" w:space="0" w:color="auto"/>
        <w:left w:val="none" w:sz="0" w:space="0" w:color="auto"/>
        <w:bottom w:val="none" w:sz="0" w:space="0" w:color="auto"/>
        <w:right w:val="none" w:sz="0" w:space="0" w:color="auto"/>
      </w:divBdr>
      <w:divsChild>
        <w:div w:id="672681656">
          <w:marLeft w:val="0"/>
          <w:marRight w:val="0"/>
          <w:marTop w:val="0"/>
          <w:marBottom w:val="0"/>
          <w:divBdr>
            <w:top w:val="none" w:sz="0" w:space="0" w:color="auto"/>
            <w:left w:val="none" w:sz="0" w:space="0" w:color="auto"/>
            <w:bottom w:val="none" w:sz="0" w:space="0" w:color="auto"/>
            <w:right w:val="none" w:sz="0" w:space="0" w:color="auto"/>
          </w:divBdr>
        </w:div>
      </w:divsChild>
    </w:div>
    <w:div w:id="2062827479">
      <w:bodyDiv w:val="1"/>
      <w:marLeft w:val="0"/>
      <w:marRight w:val="0"/>
      <w:marTop w:val="0"/>
      <w:marBottom w:val="0"/>
      <w:divBdr>
        <w:top w:val="none" w:sz="0" w:space="0" w:color="auto"/>
        <w:left w:val="none" w:sz="0" w:space="0" w:color="auto"/>
        <w:bottom w:val="none" w:sz="0" w:space="0" w:color="auto"/>
        <w:right w:val="none" w:sz="0" w:space="0" w:color="auto"/>
      </w:divBdr>
      <w:divsChild>
        <w:div w:id="1345592248">
          <w:marLeft w:val="0"/>
          <w:marRight w:val="0"/>
          <w:marTop w:val="0"/>
          <w:marBottom w:val="0"/>
          <w:divBdr>
            <w:top w:val="none" w:sz="0" w:space="0" w:color="auto"/>
            <w:left w:val="none" w:sz="0" w:space="0" w:color="auto"/>
            <w:bottom w:val="none" w:sz="0" w:space="0" w:color="auto"/>
            <w:right w:val="none" w:sz="0" w:space="0" w:color="auto"/>
          </w:divBdr>
        </w:div>
      </w:divsChild>
    </w:div>
    <w:div w:id="2066760363">
      <w:bodyDiv w:val="1"/>
      <w:marLeft w:val="0"/>
      <w:marRight w:val="0"/>
      <w:marTop w:val="0"/>
      <w:marBottom w:val="0"/>
      <w:divBdr>
        <w:top w:val="none" w:sz="0" w:space="0" w:color="auto"/>
        <w:left w:val="none" w:sz="0" w:space="0" w:color="auto"/>
        <w:bottom w:val="none" w:sz="0" w:space="0" w:color="auto"/>
        <w:right w:val="none" w:sz="0" w:space="0" w:color="auto"/>
      </w:divBdr>
      <w:divsChild>
        <w:div w:id="706567301">
          <w:marLeft w:val="0"/>
          <w:marRight w:val="0"/>
          <w:marTop w:val="0"/>
          <w:marBottom w:val="0"/>
          <w:divBdr>
            <w:top w:val="none" w:sz="0" w:space="0" w:color="auto"/>
            <w:left w:val="none" w:sz="0" w:space="0" w:color="auto"/>
            <w:bottom w:val="none" w:sz="0" w:space="0" w:color="auto"/>
            <w:right w:val="none" w:sz="0" w:space="0" w:color="auto"/>
          </w:divBdr>
        </w:div>
      </w:divsChild>
    </w:div>
    <w:div w:id="2071613122">
      <w:bodyDiv w:val="1"/>
      <w:marLeft w:val="0"/>
      <w:marRight w:val="0"/>
      <w:marTop w:val="0"/>
      <w:marBottom w:val="0"/>
      <w:divBdr>
        <w:top w:val="none" w:sz="0" w:space="0" w:color="auto"/>
        <w:left w:val="none" w:sz="0" w:space="0" w:color="auto"/>
        <w:bottom w:val="none" w:sz="0" w:space="0" w:color="auto"/>
        <w:right w:val="none" w:sz="0" w:space="0" w:color="auto"/>
      </w:divBdr>
      <w:divsChild>
        <w:div w:id="1714622975">
          <w:marLeft w:val="0"/>
          <w:marRight w:val="0"/>
          <w:marTop w:val="0"/>
          <w:marBottom w:val="0"/>
          <w:divBdr>
            <w:top w:val="none" w:sz="0" w:space="0" w:color="auto"/>
            <w:left w:val="none" w:sz="0" w:space="0" w:color="auto"/>
            <w:bottom w:val="none" w:sz="0" w:space="0" w:color="auto"/>
            <w:right w:val="none" w:sz="0" w:space="0" w:color="auto"/>
          </w:divBdr>
        </w:div>
      </w:divsChild>
    </w:div>
    <w:div w:id="2080245362">
      <w:bodyDiv w:val="1"/>
      <w:marLeft w:val="0"/>
      <w:marRight w:val="0"/>
      <w:marTop w:val="0"/>
      <w:marBottom w:val="0"/>
      <w:divBdr>
        <w:top w:val="none" w:sz="0" w:space="0" w:color="auto"/>
        <w:left w:val="none" w:sz="0" w:space="0" w:color="auto"/>
        <w:bottom w:val="none" w:sz="0" w:space="0" w:color="auto"/>
        <w:right w:val="none" w:sz="0" w:space="0" w:color="auto"/>
      </w:divBdr>
      <w:divsChild>
        <w:div w:id="85076458">
          <w:marLeft w:val="0"/>
          <w:marRight w:val="0"/>
          <w:marTop w:val="0"/>
          <w:marBottom w:val="0"/>
          <w:divBdr>
            <w:top w:val="none" w:sz="0" w:space="0" w:color="auto"/>
            <w:left w:val="none" w:sz="0" w:space="0" w:color="auto"/>
            <w:bottom w:val="none" w:sz="0" w:space="0" w:color="auto"/>
            <w:right w:val="none" w:sz="0" w:space="0" w:color="auto"/>
          </w:divBdr>
        </w:div>
      </w:divsChild>
    </w:div>
    <w:div w:id="2086880391">
      <w:bodyDiv w:val="1"/>
      <w:marLeft w:val="0"/>
      <w:marRight w:val="0"/>
      <w:marTop w:val="0"/>
      <w:marBottom w:val="0"/>
      <w:divBdr>
        <w:top w:val="none" w:sz="0" w:space="0" w:color="auto"/>
        <w:left w:val="none" w:sz="0" w:space="0" w:color="auto"/>
        <w:bottom w:val="none" w:sz="0" w:space="0" w:color="auto"/>
        <w:right w:val="none" w:sz="0" w:space="0" w:color="auto"/>
      </w:divBdr>
    </w:div>
    <w:div w:id="2089955469">
      <w:bodyDiv w:val="1"/>
      <w:marLeft w:val="0"/>
      <w:marRight w:val="0"/>
      <w:marTop w:val="0"/>
      <w:marBottom w:val="0"/>
      <w:divBdr>
        <w:top w:val="none" w:sz="0" w:space="0" w:color="auto"/>
        <w:left w:val="none" w:sz="0" w:space="0" w:color="auto"/>
        <w:bottom w:val="none" w:sz="0" w:space="0" w:color="auto"/>
        <w:right w:val="none" w:sz="0" w:space="0" w:color="auto"/>
      </w:divBdr>
      <w:divsChild>
        <w:div w:id="817769862">
          <w:marLeft w:val="0"/>
          <w:marRight w:val="0"/>
          <w:marTop w:val="0"/>
          <w:marBottom w:val="0"/>
          <w:divBdr>
            <w:top w:val="none" w:sz="0" w:space="0" w:color="auto"/>
            <w:left w:val="none" w:sz="0" w:space="0" w:color="auto"/>
            <w:bottom w:val="none" w:sz="0" w:space="0" w:color="auto"/>
            <w:right w:val="none" w:sz="0" w:space="0" w:color="auto"/>
          </w:divBdr>
        </w:div>
      </w:divsChild>
    </w:div>
    <w:div w:id="2094281620">
      <w:bodyDiv w:val="1"/>
      <w:marLeft w:val="0"/>
      <w:marRight w:val="0"/>
      <w:marTop w:val="0"/>
      <w:marBottom w:val="0"/>
      <w:divBdr>
        <w:top w:val="none" w:sz="0" w:space="0" w:color="auto"/>
        <w:left w:val="none" w:sz="0" w:space="0" w:color="auto"/>
        <w:bottom w:val="none" w:sz="0" w:space="0" w:color="auto"/>
        <w:right w:val="none" w:sz="0" w:space="0" w:color="auto"/>
      </w:divBdr>
      <w:divsChild>
        <w:div w:id="889607918">
          <w:marLeft w:val="0"/>
          <w:marRight w:val="0"/>
          <w:marTop w:val="0"/>
          <w:marBottom w:val="0"/>
          <w:divBdr>
            <w:top w:val="none" w:sz="0" w:space="0" w:color="auto"/>
            <w:left w:val="none" w:sz="0" w:space="0" w:color="auto"/>
            <w:bottom w:val="none" w:sz="0" w:space="0" w:color="auto"/>
            <w:right w:val="none" w:sz="0" w:space="0" w:color="auto"/>
          </w:divBdr>
        </w:div>
      </w:divsChild>
    </w:div>
    <w:div w:id="2098400404">
      <w:bodyDiv w:val="1"/>
      <w:marLeft w:val="0"/>
      <w:marRight w:val="0"/>
      <w:marTop w:val="0"/>
      <w:marBottom w:val="0"/>
      <w:divBdr>
        <w:top w:val="none" w:sz="0" w:space="0" w:color="auto"/>
        <w:left w:val="none" w:sz="0" w:space="0" w:color="auto"/>
        <w:bottom w:val="none" w:sz="0" w:space="0" w:color="auto"/>
        <w:right w:val="none" w:sz="0" w:space="0" w:color="auto"/>
      </w:divBdr>
      <w:divsChild>
        <w:div w:id="187449168">
          <w:marLeft w:val="0"/>
          <w:marRight w:val="0"/>
          <w:marTop w:val="0"/>
          <w:marBottom w:val="0"/>
          <w:divBdr>
            <w:top w:val="none" w:sz="0" w:space="0" w:color="auto"/>
            <w:left w:val="none" w:sz="0" w:space="0" w:color="auto"/>
            <w:bottom w:val="none" w:sz="0" w:space="0" w:color="auto"/>
            <w:right w:val="none" w:sz="0" w:space="0" w:color="auto"/>
          </w:divBdr>
          <w:divsChild>
            <w:div w:id="899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0286">
      <w:bodyDiv w:val="1"/>
      <w:marLeft w:val="0"/>
      <w:marRight w:val="0"/>
      <w:marTop w:val="0"/>
      <w:marBottom w:val="0"/>
      <w:divBdr>
        <w:top w:val="none" w:sz="0" w:space="0" w:color="auto"/>
        <w:left w:val="none" w:sz="0" w:space="0" w:color="auto"/>
        <w:bottom w:val="none" w:sz="0" w:space="0" w:color="auto"/>
        <w:right w:val="none" w:sz="0" w:space="0" w:color="auto"/>
      </w:divBdr>
      <w:divsChild>
        <w:div w:id="1333217935">
          <w:marLeft w:val="0"/>
          <w:marRight w:val="0"/>
          <w:marTop w:val="0"/>
          <w:marBottom w:val="0"/>
          <w:divBdr>
            <w:top w:val="none" w:sz="0" w:space="0" w:color="auto"/>
            <w:left w:val="none" w:sz="0" w:space="0" w:color="auto"/>
            <w:bottom w:val="none" w:sz="0" w:space="0" w:color="auto"/>
            <w:right w:val="none" w:sz="0" w:space="0" w:color="auto"/>
          </w:divBdr>
        </w:div>
      </w:divsChild>
    </w:div>
    <w:div w:id="2108229227">
      <w:bodyDiv w:val="1"/>
      <w:marLeft w:val="0"/>
      <w:marRight w:val="0"/>
      <w:marTop w:val="0"/>
      <w:marBottom w:val="0"/>
      <w:divBdr>
        <w:top w:val="none" w:sz="0" w:space="0" w:color="auto"/>
        <w:left w:val="none" w:sz="0" w:space="0" w:color="auto"/>
        <w:bottom w:val="none" w:sz="0" w:space="0" w:color="auto"/>
        <w:right w:val="none" w:sz="0" w:space="0" w:color="auto"/>
      </w:divBdr>
      <w:divsChild>
        <w:div w:id="1661157153">
          <w:marLeft w:val="0"/>
          <w:marRight w:val="0"/>
          <w:marTop w:val="0"/>
          <w:marBottom w:val="0"/>
          <w:divBdr>
            <w:top w:val="none" w:sz="0" w:space="0" w:color="auto"/>
            <w:left w:val="none" w:sz="0" w:space="0" w:color="auto"/>
            <w:bottom w:val="none" w:sz="0" w:space="0" w:color="auto"/>
            <w:right w:val="none" w:sz="0" w:space="0" w:color="auto"/>
          </w:divBdr>
        </w:div>
      </w:divsChild>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sChild>
        <w:div w:id="1258978816">
          <w:marLeft w:val="0"/>
          <w:marRight w:val="0"/>
          <w:marTop w:val="0"/>
          <w:marBottom w:val="0"/>
          <w:divBdr>
            <w:top w:val="none" w:sz="0" w:space="0" w:color="auto"/>
            <w:left w:val="none" w:sz="0" w:space="0" w:color="auto"/>
            <w:bottom w:val="none" w:sz="0" w:space="0" w:color="auto"/>
            <w:right w:val="none" w:sz="0" w:space="0" w:color="auto"/>
          </w:divBdr>
        </w:div>
      </w:divsChild>
    </w:div>
    <w:div w:id="2121491500">
      <w:bodyDiv w:val="1"/>
      <w:marLeft w:val="0"/>
      <w:marRight w:val="0"/>
      <w:marTop w:val="0"/>
      <w:marBottom w:val="0"/>
      <w:divBdr>
        <w:top w:val="none" w:sz="0" w:space="0" w:color="auto"/>
        <w:left w:val="none" w:sz="0" w:space="0" w:color="auto"/>
        <w:bottom w:val="none" w:sz="0" w:space="0" w:color="auto"/>
        <w:right w:val="none" w:sz="0" w:space="0" w:color="auto"/>
      </w:divBdr>
      <w:divsChild>
        <w:div w:id="56051784">
          <w:marLeft w:val="0"/>
          <w:marRight w:val="0"/>
          <w:marTop w:val="0"/>
          <w:marBottom w:val="0"/>
          <w:divBdr>
            <w:top w:val="none" w:sz="0" w:space="0" w:color="auto"/>
            <w:left w:val="none" w:sz="0" w:space="0" w:color="auto"/>
            <w:bottom w:val="none" w:sz="0" w:space="0" w:color="auto"/>
            <w:right w:val="none" w:sz="0" w:space="0" w:color="auto"/>
          </w:divBdr>
        </w:div>
      </w:divsChild>
    </w:div>
    <w:div w:id="2126071028">
      <w:bodyDiv w:val="1"/>
      <w:marLeft w:val="0"/>
      <w:marRight w:val="0"/>
      <w:marTop w:val="0"/>
      <w:marBottom w:val="0"/>
      <w:divBdr>
        <w:top w:val="none" w:sz="0" w:space="0" w:color="auto"/>
        <w:left w:val="none" w:sz="0" w:space="0" w:color="auto"/>
        <w:bottom w:val="none" w:sz="0" w:space="0" w:color="auto"/>
        <w:right w:val="none" w:sz="0" w:space="0" w:color="auto"/>
      </w:divBdr>
      <w:divsChild>
        <w:div w:id="789907490">
          <w:marLeft w:val="0"/>
          <w:marRight w:val="0"/>
          <w:marTop w:val="0"/>
          <w:marBottom w:val="0"/>
          <w:divBdr>
            <w:top w:val="none" w:sz="0" w:space="0" w:color="auto"/>
            <w:left w:val="none" w:sz="0" w:space="0" w:color="auto"/>
            <w:bottom w:val="none" w:sz="0" w:space="0" w:color="auto"/>
            <w:right w:val="none" w:sz="0" w:space="0" w:color="auto"/>
          </w:divBdr>
        </w:div>
      </w:divsChild>
    </w:div>
    <w:div w:id="2128426976">
      <w:bodyDiv w:val="1"/>
      <w:marLeft w:val="0"/>
      <w:marRight w:val="0"/>
      <w:marTop w:val="0"/>
      <w:marBottom w:val="0"/>
      <w:divBdr>
        <w:top w:val="none" w:sz="0" w:space="0" w:color="auto"/>
        <w:left w:val="none" w:sz="0" w:space="0" w:color="auto"/>
        <w:bottom w:val="none" w:sz="0" w:space="0" w:color="auto"/>
        <w:right w:val="none" w:sz="0" w:space="0" w:color="auto"/>
      </w:divBdr>
      <w:divsChild>
        <w:div w:id="63382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ialservices.gov.in/GIS/Login.aspx" TargetMode="External"/><Relationship Id="rId3" Type="http://schemas.openxmlformats.org/officeDocument/2006/relationships/settings" Target="settings.xml"/><Relationship Id="rId7" Type="http://schemas.openxmlformats.org/officeDocument/2006/relationships/hyperlink" Target="http://sfacindia.com/PDFs/Equity-Grant-Scheme-and-Credit-Guarantee-Fun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gif"/><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17485</Words>
  <Characters>99667</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STATE LEVEL BANKERS’ COMMITTEE - KARNATAKA</vt:lpstr>
    </vt:vector>
  </TitlesOfParts>
  <Company>Acer</Company>
  <LinksUpToDate>false</LinksUpToDate>
  <CharactersWithSpaces>116919</CharactersWithSpaces>
  <SharedDoc>false</SharedDoc>
  <HLinks>
    <vt:vector size="12" baseType="variant">
      <vt:variant>
        <vt:i4>7929967</vt:i4>
      </vt:variant>
      <vt:variant>
        <vt:i4>3</vt:i4>
      </vt:variant>
      <vt:variant>
        <vt:i4>0</vt:i4>
      </vt:variant>
      <vt:variant>
        <vt:i4>5</vt:i4>
      </vt:variant>
      <vt:variant>
        <vt:lpwstr>http://financialservices.gov.in/GIS/Login.aspx</vt:lpwstr>
      </vt:variant>
      <vt:variant>
        <vt:lpwstr/>
      </vt:variant>
      <vt:variant>
        <vt:i4>4128878</vt:i4>
      </vt:variant>
      <vt:variant>
        <vt:i4>0</vt:i4>
      </vt:variant>
      <vt:variant>
        <vt:i4>0</vt:i4>
      </vt:variant>
      <vt:variant>
        <vt:i4>5</vt:i4>
      </vt:variant>
      <vt:variant>
        <vt:lpwstr>http://sfacindia.com/PDFs/Equity-Grant-Scheme-and-Credit-Guarantee-Fund.pdf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LEVEL BANKERS’ COMMITTEE - KARNATAKA</dc:title>
  <dc:creator>Valued Acer Customer</dc:creator>
  <cp:lastModifiedBy>admin</cp:lastModifiedBy>
  <cp:revision>3</cp:revision>
  <cp:lastPrinted>2014-04-04T04:12:00Z</cp:lastPrinted>
  <dcterms:created xsi:type="dcterms:W3CDTF">2014-04-05T07:39:00Z</dcterms:created>
  <dcterms:modified xsi:type="dcterms:W3CDTF">2014-04-05T08:05:00Z</dcterms:modified>
</cp:coreProperties>
</file>